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33B1" w:rsidRDefault="002533B1" w:rsidP="002533B1">
      <w:pPr>
        <w:jc w:val="center"/>
      </w:pPr>
      <w:bookmarkStart w:id="0" w:name="_Toc431388891"/>
      <w:r>
        <w:rPr>
          <w:noProof/>
          <w:lang w:eastAsia="el-GR"/>
        </w:rPr>
        <w:drawing>
          <wp:inline distT="0" distB="0" distL="0" distR="0">
            <wp:extent cx="1066800" cy="981075"/>
            <wp:effectExtent l="19050" t="0" r="0" b="0"/>
            <wp:docPr id="1" name="Εικόνα 1" descr="Σχετική εικόν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Σχετική εικόνα"/>
                    <pic:cNvPicPr>
                      <a:picLocks noChangeAspect="1" noChangeArrowheads="1"/>
                    </pic:cNvPicPr>
                  </pic:nvPicPr>
                  <pic:blipFill>
                    <a:blip r:embed="rId8" cstate="print"/>
                    <a:srcRect/>
                    <a:stretch>
                      <a:fillRect/>
                    </a:stretch>
                  </pic:blipFill>
                  <pic:spPr bwMode="auto">
                    <a:xfrm>
                      <a:off x="0" y="0"/>
                      <a:ext cx="1065966" cy="980308"/>
                    </a:xfrm>
                    <a:prstGeom prst="rect">
                      <a:avLst/>
                    </a:prstGeom>
                    <a:noFill/>
                    <a:ln w="9525">
                      <a:noFill/>
                      <a:miter lim="800000"/>
                      <a:headEnd/>
                      <a:tailEnd/>
                    </a:ln>
                  </pic:spPr>
                </pic:pic>
              </a:graphicData>
            </a:graphic>
          </wp:inline>
        </w:drawing>
      </w:r>
    </w:p>
    <w:p w:rsidR="002533B1" w:rsidRPr="008B59D7" w:rsidRDefault="002533B1" w:rsidP="002533B1">
      <w:pPr>
        <w:jc w:val="center"/>
        <w:rPr>
          <w:rFonts w:ascii="Times New Roman" w:hAnsi="Times New Roman" w:cs="Times New Roman"/>
          <w:b/>
        </w:rPr>
      </w:pPr>
      <w:r w:rsidRPr="008B59D7">
        <w:rPr>
          <w:rFonts w:ascii="Times New Roman" w:hAnsi="Times New Roman" w:cs="Times New Roman"/>
          <w:b/>
        </w:rPr>
        <w:t>ΠΑΝΕΠΙΣΤΗΜΙΟ ΠΕΛΟΠΟΝΝΗΣΟΥ</w:t>
      </w:r>
    </w:p>
    <w:p w:rsidR="002533B1" w:rsidRPr="008B59D7" w:rsidRDefault="002533B1" w:rsidP="002533B1">
      <w:pPr>
        <w:jc w:val="center"/>
        <w:rPr>
          <w:rFonts w:ascii="Times New Roman" w:hAnsi="Times New Roman" w:cs="Times New Roman"/>
          <w:b/>
        </w:rPr>
      </w:pPr>
      <w:r w:rsidRPr="008B59D7">
        <w:rPr>
          <w:rFonts w:ascii="Times New Roman" w:hAnsi="Times New Roman" w:cs="Times New Roman"/>
          <w:b/>
        </w:rPr>
        <w:t>ΣΧΟΛΗ ΟΙΚΟΝΟΜΙΑΣ ΔΙΟΙΚΗΣΗΣ ΚΑΙ ΠΛΗΗΡΟΦΟΡΙΚΗΣ</w:t>
      </w:r>
    </w:p>
    <w:p w:rsidR="002533B1" w:rsidRPr="008B59D7" w:rsidRDefault="002533B1" w:rsidP="002533B1">
      <w:pPr>
        <w:jc w:val="center"/>
        <w:rPr>
          <w:rFonts w:ascii="Times New Roman" w:hAnsi="Times New Roman" w:cs="Times New Roman"/>
          <w:b/>
        </w:rPr>
      </w:pPr>
      <w:r w:rsidRPr="008B59D7">
        <w:rPr>
          <w:rFonts w:ascii="Times New Roman" w:hAnsi="Times New Roman" w:cs="Times New Roman"/>
          <w:b/>
        </w:rPr>
        <w:t>ΤΜΗΜΑ ΟΙΚΟΝΟΜΙΚΩΝ ΕΠΙΣΤΗΜΩΝ</w:t>
      </w:r>
    </w:p>
    <w:p w:rsidR="002533B1" w:rsidRPr="008B59D7" w:rsidRDefault="002533B1" w:rsidP="002533B1">
      <w:pPr>
        <w:jc w:val="center"/>
        <w:rPr>
          <w:rFonts w:ascii="Times New Roman" w:hAnsi="Times New Roman" w:cs="Times New Roman"/>
          <w:b/>
        </w:rPr>
      </w:pPr>
      <w:r w:rsidRPr="008B59D7">
        <w:rPr>
          <w:rFonts w:ascii="Times New Roman" w:hAnsi="Times New Roman" w:cs="Times New Roman"/>
          <w:b/>
        </w:rPr>
        <w:t>ΠΡΟΓΡΑΜΜΑ ΜΕΤΑΠΤΥΧΙΑΚΏΝ ΣΠΟΥΔΩΝ</w:t>
      </w:r>
    </w:p>
    <w:p w:rsidR="002533B1" w:rsidRPr="008B59D7" w:rsidRDefault="003E2A85" w:rsidP="002533B1">
      <w:pPr>
        <w:jc w:val="center"/>
        <w:rPr>
          <w:rFonts w:ascii="Times New Roman" w:hAnsi="Times New Roman" w:cs="Times New Roman"/>
          <w:b/>
        </w:rPr>
      </w:pPr>
      <w:r>
        <w:rPr>
          <w:rFonts w:ascii="Times New Roman" w:hAnsi="Times New Roman" w:cs="Times New Roman"/>
          <w:b/>
        </w:rPr>
        <w:t>ΟΙΚΟΝΟΜΙΚΗ ΑΝΑΛΥΣΗ</w:t>
      </w:r>
    </w:p>
    <w:p w:rsidR="002533B1" w:rsidRPr="008B59D7" w:rsidRDefault="002533B1" w:rsidP="002533B1">
      <w:pPr>
        <w:jc w:val="center"/>
        <w:rPr>
          <w:rFonts w:ascii="Times New Roman" w:hAnsi="Times New Roman" w:cs="Times New Roman"/>
          <w:b/>
        </w:rPr>
      </w:pPr>
    </w:p>
    <w:p w:rsidR="002533B1" w:rsidRPr="008B59D7" w:rsidRDefault="002533B1" w:rsidP="002533B1">
      <w:pPr>
        <w:jc w:val="center"/>
        <w:rPr>
          <w:rFonts w:ascii="Times New Roman" w:hAnsi="Times New Roman" w:cs="Times New Roman"/>
        </w:rPr>
      </w:pPr>
      <w:r w:rsidRPr="008B59D7">
        <w:rPr>
          <w:rFonts w:ascii="Times New Roman" w:hAnsi="Times New Roman" w:cs="Times New Roman"/>
        </w:rPr>
        <w:t>ΔΙΠΛΩΜΑΤΙΚΗ ΕΡΓΑΣΙΑ</w:t>
      </w:r>
    </w:p>
    <w:p w:rsidR="002533B1" w:rsidRDefault="002533B1" w:rsidP="002533B1"/>
    <w:p w:rsidR="002533B1" w:rsidRPr="008B59D7" w:rsidRDefault="002533B1" w:rsidP="002533B1">
      <w:pPr>
        <w:rPr>
          <w:rFonts w:ascii="Times New Roman" w:hAnsi="Times New Roman" w:cs="Times New Roman"/>
          <w:b/>
          <w:sz w:val="28"/>
          <w:szCs w:val="28"/>
        </w:rPr>
      </w:pPr>
      <w:r w:rsidRPr="008B59D7">
        <w:rPr>
          <w:rFonts w:ascii="Times New Roman" w:hAnsi="Times New Roman" w:cs="Times New Roman"/>
          <w:b/>
          <w:sz w:val="28"/>
          <w:szCs w:val="28"/>
        </w:rPr>
        <w:t>Ο ΡΟΛΟΣ ΤΗΣ ΗΓΕΣΙΑΣ ΣΤΗΝ ΚΙΝΗΤΟΠΟΙΗΣΗ ΤΟΥ ΑΝΘΡΏΠΙΝΟΥ ΔΥΝΑΜΙΚΟΥ ΣΤΑ ΔΗΜΟΣΙΑ ΝΟΣΟΚΟΜΕΙΑ ΤΗΣ 6</w:t>
      </w:r>
      <w:r w:rsidRPr="008B59D7">
        <w:rPr>
          <w:rFonts w:ascii="Times New Roman" w:hAnsi="Times New Roman" w:cs="Times New Roman"/>
          <w:b/>
          <w:sz w:val="28"/>
          <w:szCs w:val="28"/>
          <w:vertAlign w:val="superscript"/>
        </w:rPr>
        <w:t>Η</w:t>
      </w:r>
      <w:r w:rsidR="003E2A85">
        <w:rPr>
          <w:rFonts w:ascii="Times New Roman" w:hAnsi="Times New Roman" w:cs="Times New Roman"/>
          <w:b/>
          <w:sz w:val="28"/>
          <w:szCs w:val="28"/>
          <w:vertAlign w:val="superscript"/>
        </w:rPr>
        <w:t>Σ</w:t>
      </w:r>
      <w:r w:rsidRPr="008B59D7">
        <w:rPr>
          <w:rFonts w:ascii="Times New Roman" w:hAnsi="Times New Roman" w:cs="Times New Roman"/>
          <w:b/>
          <w:sz w:val="28"/>
          <w:szCs w:val="28"/>
        </w:rPr>
        <w:t xml:space="preserve"> ΥΓΕΙΟΝΟΜΙΚΗΣ ΠΕΡΙΦΕΡΕΙΑΣ</w:t>
      </w:r>
    </w:p>
    <w:p w:rsidR="002533B1" w:rsidRDefault="002533B1" w:rsidP="002533B1">
      <w:pPr>
        <w:rPr>
          <w:b/>
          <w:sz w:val="28"/>
          <w:szCs w:val="28"/>
        </w:rPr>
      </w:pPr>
      <w:r>
        <w:rPr>
          <w:noProof/>
          <w:lang w:eastAsia="el-GR"/>
        </w:rPr>
        <w:t xml:space="preserve">       </w:t>
      </w:r>
      <w:r w:rsidR="003E2A85">
        <w:rPr>
          <w:noProof/>
          <w:lang w:eastAsia="el-GR"/>
        </w:rPr>
        <w:t xml:space="preserve">      </w:t>
      </w:r>
      <w:r>
        <w:rPr>
          <w:noProof/>
          <w:lang w:eastAsia="el-GR"/>
        </w:rPr>
        <w:t xml:space="preserve">   </w:t>
      </w:r>
      <w:r>
        <w:rPr>
          <w:noProof/>
          <w:lang w:eastAsia="el-GR"/>
        </w:rPr>
        <w:drawing>
          <wp:inline distT="0" distB="0" distL="0" distR="0">
            <wp:extent cx="4131310" cy="1989914"/>
            <wp:effectExtent l="19050" t="0" r="2540" b="0"/>
            <wp:docPr id="4" name="Εικόνα 1" descr="Αποτέλεσμα εικόνας για εικόνεσ για το μανατζμεν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Αποτέλεσμα εικόνας για εικόνεσ για το μανατζμεντ"/>
                    <pic:cNvPicPr>
                      <a:picLocks noChangeAspect="1" noChangeArrowheads="1"/>
                    </pic:cNvPicPr>
                  </pic:nvPicPr>
                  <pic:blipFill>
                    <a:blip r:embed="rId9" cstate="print"/>
                    <a:srcRect/>
                    <a:stretch>
                      <a:fillRect/>
                    </a:stretch>
                  </pic:blipFill>
                  <pic:spPr bwMode="auto">
                    <a:xfrm>
                      <a:off x="0" y="0"/>
                      <a:ext cx="4131310" cy="1989914"/>
                    </a:xfrm>
                    <a:prstGeom prst="rect">
                      <a:avLst/>
                    </a:prstGeom>
                    <a:noFill/>
                    <a:ln w="9525">
                      <a:noFill/>
                      <a:miter lim="800000"/>
                      <a:headEnd/>
                      <a:tailEnd/>
                    </a:ln>
                  </pic:spPr>
                </pic:pic>
              </a:graphicData>
            </a:graphic>
          </wp:inline>
        </w:drawing>
      </w:r>
    </w:p>
    <w:p w:rsidR="002533B1" w:rsidRDefault="002533B1" w:rsidP="002533B1">
      <w:pPr>
        <w:rPr>
          <w:b/>
          <w:sz w:val="28"/>
          <w:szCs w:val="28"/>
        </w:rPr>
      </w:pPr>
    </w:p>
    <w:p w:rsidR="002533B1" w:rsidRPr="008B59D7" w:rsidRDefault="002533B1" w:rsidP="002533B1">
      <w:pPr>
        <w:rPr>
          <w:rFonts w:ascii="Times New Roman" w:hAnsi="Times New Roman" w:cs="Times New Roman"/>
        </w:rPr>
      </w:pPr>
      <w:r>
        <w:rPr>
          <w:b/>
          <w:sz w:val="28"/>
          <w:szCs w:val="28"/>
        </w:rPr>
        <w:t xml:space="preserve">        </w:t>
      </w:r>
      <w:r w:rsidRPr="008B59D7">
        <w:rPr>
          <w:rFonts w:ascii="Times New Roman" w:hAnsi="Times New Roman" w:cs="Times New Roman"/>
        </w:rPr>
        <w:t>ΜΕΤΑΠΤΥΧΙΑΚΟΣ ΦΟΙΤΗΤΗΣ: ΜΠΟΥΡΑΣ ΒΑΣΙΛΕΙΟΣ(4042201501005)</w:t>
      </w:r>
    </w:p>
    <w:p w:rsidR="002533B1" w:rsidRPr="008B59D7" w:rsidRDefault="002533B1" w:rsidP="002533B1">
      <w:pPr>
        <w:rPr>
          <w:rFonts w:ascii="Times New Roman" w:hAnsi="Times New Roman" w:cs="Times New Roman"/>
        </w:rPr>
      </w:pPr>
      <w:r>
        <w:rPr>
          <w:rFonts w:ascii="Times New Roman" w:hAnsi="Times New Roman" w:cs="Times New Roman"/>
          <w:b/>
          <w:sz w:val="28"/>
          <w:szCs w:val="28"/>
        </w:rPr>
        <w:t xml:space="preserve">     </w:t>
      </w:r>
      <w:r w:rsidRPr="008B59D7">
        <w:rPr>
          <w:rFonts w:ascii="Times New Roman" w:hAnsi="Times New Roman" w:cs="Times New Roman"/>
          <w:b/>
          <w:sz w:val="28"/>
          <w:szCs w:val="28"/>
        </w:rPr>
        <w:t xml:space="preserve"> </w:t>
      </w:r>
      <w:r w:rsidR="00F115DB" w:rsidRPr="00F115DB">
        <w:rPr>
          <w:rFonts w:ascii="Times New Roman" w:hAnsi="Times New Roman" w:cs="Times New Roman"/>
          <w:b/>
          <w:sz w:val="28"/>
          <w:szCs w:val="28"/>
        </w:rPr>
        <w:t xml:space="preserve"> </w:t>
      </w:r>
      <w:r w:rsidRPr="008B59D7">
        <w:rPr>
          <w:rFonts w:ascii="Times New Roman" w:hAnsi="Times New Roman" w:cs="Times New Roman"/>
        </w:rPr>
        <w:t>ΕΠΙΒΛΕΠΟΥΣΑ ΚΑΘΗΓΗΤΡΙΑ: ΛΑΖΑΚΙΔΟΥ ΑΘΗΝΑ</w:t>
      </w:r>
    </w:p>
    <w:p w:rsidR="002533B1" w:rsidRPr="008B59D7" w:rsidRDefault="002533B1" w:rsidP="002533B1">
      <w:pPr>
        <w:rPr>
          <w:rFonts w:ascii="Times New Roman" w:hAnsi="Times New Roman" w:cs="Times New Roman"/>
          <w:b/>
          <w:sz w:val="28"/>
          <w:szCs w:val="28"/>
        </w:rPr>
      </w:pPr>
      <w:r w:rsidRPr="008B59D7">
        <w:rPr>
          <w:rFonts w:ascii="Times New Roman" w:hAnsi="Times New Roman" w:cs="Times New Roman"/>
          <w:b/>
          <w:sz w:val="28"/>
          <w:szCs w:val="28"/>
        </w:rPr>
        <w:t xml:space="preserve">                            </w:t>
      </w:r>
    </w:p>
    <w:p w:rsidR="002533B1" w:rsidRPr="00B72CBA" w:rsidRDefault="002533B1" w:rsidP="002533B1">
      <w:pPr>
        <w:rPr>
          <w:b/>
          <w:sz w:val="28"/>
          <w:szCs w:val="28"/>
        </w:rPr>
      </w:pPr>
      <w:r w:rsidRPr="008B59D7">
        <w:rPr>
          <w:rFonts w:ascii="Times New Roman" w:hAnsi="Times New Roman" w:cs="Times New Roman"/>
          <w:b/>
          <w:sz w:val="28"/>
          <w:szCs w:val="28"/>
        </w:rPr>
        <w:t xml:space="preserve">                                                   </w:t>
      </w:r>
      <w:r w:rsidRPr="008B59D7">
        <w:rPr>
          <w:rFonts w:ascii="Times New Roman" w:hAnsi="Times New Roman" w:cs="Times New Roman"/>
        </w:rPr>
        <w:t xml:space="preserve">ΙΟΥΝΙΟΣ 2017 </w:t>
      </w:r>
      <w:r w:rsidRPr="008B59D7">
        <w:rPr>
          <w:rFonts w:ascii="Times New Roman" w:hAnsi="Times New Roman" w:cs="Times New Roman"/>
          <w:b/>
          <w:sz w:val="28"/>
          <w:szCs w:val="28"/>
        </w:rPr>
        <w:t xml:space="preserve">    </w:t>
      </w:r>
      <w:r>
        <w:rPr>
          <w:b/>
          <w:sz w:val="28"/>
          <w:szCs w:val="28"/>
        </w:rPr>
        <w:t xml:space="preserve">           </w:t>
      </w:r>
    </w:p>
    <w:p w:rsidR="002533B1" w:rsidRDefault="002533B1" w:rsidP="002533B1">
      <w:pPr>
        <w:jc w:val="center"/>
        <w:rPr>
          <w:lang w:val="en-US"/>
        </w:rPr>
      </w:pPr>
    </w:p>
    <w:p w:rsidR="002533B1" w:rsidRDefault="002533B1" w:rsidP="002533B1">
      <w:pPr>
        <w:jc w:val="center"/>
        <w:rPr>
          <w:lang w:val="en-US"/>
        </w:rPr>
      </w:pPr>
    </w:p>
    <w:p w:rsidR="002533B1" w:rsidRDefault="002533B1" w:rsidP="002533B1">
      <w:pPr>
        <w:jc w:val="center"/>
      </w:pPr>
      <w:r>
        <w:rPr>
          <w:noProof/>
          <w:lang w:eastAsia="el-GR"/>
        </w:rPr>
        <w:lastRenderedPageBreak/>
        <w:drawing>
          <wp:inline distT="0" distB="0" distL="0" distR="0">
            <wp:extent cx="1066800" cy="981075"/>
            <wp:effectExtent l="19050" t="0" r="0" b="0"/>
            <wp:docPr id="3" name="Εικόνα 1" descr="Σχετική εικόν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Σχετική εικόνα"/>
                    <pic:cNvPicPr>
                      <a:picLocks noChangeAspect="1" noChangeArrowheads="1"/>
                    </pic:cNvPicPr>
                  </pic:nvPicPr>
                  <pic:blipFill>
                    <a:blip r:embed="rId8" cstate="print"/>
                    <a:srcRect/>
                    <a:stretch>
                      <a:fillRect/>
                    </a:stretch>
                  </pic:blipFill>
                  <pic:spPr bwMode="auto">
                    <a:xfrm>
                      <a:off x="0" y="0"/>
                      <a:ext cx="1065966" cy="980308"/>
                    </a:xfrm>
                    <a:prstGeom prst="rect">
                      <a:avLst/>
                    </a:prstGeom>
                    <a:noFill/>
                    <a:ln w="9525">
                      <a:noFill/>
                      <a:miter lim="800000"/>
                      <a:headEnd/>
                      <a:tailEnd/>
                    </a:ln>
                  </pic:spPr>
                </pic:pic>
              </a:graphicData>
            </a:graphic>
          </wp:inline>
        </w:drawing>
      </w:r>
    </w:p>
    <w:p w:rsidR="002533B1" w:rsidRPr="005F788C" w:rsidRDefault="002533B1" w:rsidP="002533B1">
      <w:pPr>
        <w:jc w:val="center"/>
        <w:rPr>
          <w:rFonts w:ascii="Times New Roman" w:hAnsi="Times New Roman" w:cs="Times New Roman"/>
          <w:b/>
        </w:rPr>
      </w:pPr>
      <w:r w:rsidRPr="005F788C">
        <w:rPr>
          <w:rFonts w:ascii="Times New Roman" w:hAnsi="Times New Roman" w:cs="Times New Roman"/>
          <w:b/>
        </w:rPr>
        <w:t>ΠΑΝΕΠΙΣΤΗΜΙΟ ΠΕΛΟΠΟΝΝΗΣΟΥ</w:t>
      </w:r>
    </w:p>
    <w:p w:rsidR="002533B1" w:rsidRPr="005F788C" w:rsidRDefault="002533B1" w:rsidP="002533B1">
      <w:pPr>
        <w:jc w:val="center"/>
        <w:rPr>
          <w:rFonts w:ascii="Times New Roman" w:hAnsi="Times New Roman" w:cs="Times New Roman"/>
          <w:b/>
        </w:rPr>
      </w:pPr>
      <w:r w:rsidRPr="005F788C">
        <w:rPr>
          <w:rFonts w:ascii="Times New Roman" w:hAnsi="Times New Roman" w:cs="Times New Roman"/>
          <w:b/>
        </w:rPr>
        <w:t>ΣΧΟΛΗ ΟΙΚΟΝΟΜΙΑΣ ΔΙΟΙΚΗΣΗΣ ΚΑΙ ΠΛΗΗΡΟΦΟΡΙΚΗΣ</w:t>
      </w:r>
    </w:p>
    <w:p w:rsidR="002533B1" w:rsidRPr="005F788C" w:rsidRDefault="002533B1" w:rsidP="002533B1">
      <w:pPr>
        <w:jc w:val="center"/>
        <w:rPr>
          <w:rFonts w:ascii="Times New Roman" w:hAnsi="Times New Roman" w:cs="Times New Roman"/>
          <w:b/>
        </w:rPr>
      </w:pPr>
      <w:r w:rsidRPr="005F788C">
        <w:rPr>
          <w:rFonts w:ascii="Times New Roman" w:hAnsi="Times New Roman" w:cs="Times New Roman"/>
          <w:b/>
        </w:rPr>
        <w:t>ΤΜΗΜΑ ΟΙΚΟΝΟΜΙΚΩΝ ΕΠΙΣΤΗΜΩΝ</w:t>
      </w:r>
    </w:p>
    <w:p w:rsidR="002533B1" w:rsidRPr="005F788C" w:rsidRDefault="002533B1" w:rsidP="002533B1">
      <w:pPr>
        <w:jc w:val="center"/>
        <w:rPr>
          <w:rFonts w:ascii="Times New Roman" w:hAnsi="Times New Roman" w:cs="Times New Roman"/>
          <w:b/>
        </w:rPr>
      </w:pPr>
      <w:r w:rsidRPr="005F788C">
        <w:rPr>
          <w:rFonts w:ascii="Times New Roman" w:hAnsi="Times New Roman" w:cs="Times New Roman"/>
          <w:b/>
        </w:rPr>
        <w:t>ΠΡΟΓΡΑΜΜΑ ΜΕΤΑΠΤΥΧΙΑΚΏΝ ΣΠΟΥΔΩΝ</w:t>
      </w:r>
    </w:p>
    <w:p w:rsidR="002533B1" w:rsidRPr="005F788C" w:rsidRDefault="003E2A85" w:rsidP="002533B1">
      <w:pPr>
        <w:jc w:val="center"/>
        <w:rPr>
          <w:rFonts w:ascii="Times New Roman" w:hAnsi="Times New Roman" w:cs="Times New Roman"/>
          <w:b/>
        </w:rPr>
      </w:pPr>
      <w:r>
        <w:rPr>
          <w:rFonts w:ascii="Times New Roman" w:hAnsi="Times New Roman" w:cs="Times New Roman"/>
          <w:b/>
        </w:rPr>
        <w:t>ΟΙΚΟΝΟΜΙΚΗ ΑΝΑΛΥΣΗ</w:t>
      </w:r>
    </w:p>
    <w:p w:rsidR="002533B1" w:rsidRDefault="002533B1" w:rsidP="002533B1">
      <w:pPr>
        <w:rPr>
          <w:b/>
        </w:rPr>
      </w:pPr>
    </w:p>
    <w:p w:rsidR="002533B1" w:rsidRDefault="002533B1" w:rsidP="002533B1">
      <w:pPr>
        <w:rPr>
          <w:b/>
        </w:rPr>
      </w:pPr>
      <w:r>
        <w:rPr>
          <w:b/>
        </w:rPr>
        <w:t xml:space="preserve"> </w:t>
      </w:r>
    </w:p>
    <w:p w:rsidR="002533B1" w:rsidRPr="005F788C" w:rsidRDefault="002533B1" w:rsidP="002533B1">
      <w:pPr>
        <w:rPr>
          <w:rFonts w:ascii="Times New Roman" w:hAnsi="Times New Roman" w:cs="Times New Roman"/>
          <w:b/>
        </w:rPr>
      </w:pPr>
      <w:r w:rsidRPr="005F788C">
        <w:rPr>
          <w:rFonts w:ascii="Times New Roman" w:hAnsi="Times New Roman" w:cs="Times New Roman"/>
          <w:b/>
          <w:sz w:val="28"/>
          <w:szCs w:val="28"/>
        </w:rPr>
        <w:t>Ο ΡΟΛΟΣ ΤΗΣ ΗΓΕΣΙΑΣ ΣΤΗΝ ΚΙΝΗΤΟΠΟΙΗΣΗ ΤΟΥ ΑΝΘΡΏΠΙΝΟΥ    ΔΥΝΑΜΙΚΟΥ ΣΤΑ ΔΗΜΟΣΙΑ ΝΟΣΟΚΟΜΕΙΑ ΤΗΣ 6</w:t>
      </w:r>
      <w:r w:rsidRPr="005F788C">
        <w:rPr>
          <w:rFonts w:ascii="Times New Roman" w:hAnsi="Times New Roman" w:cs="Times New Roman"/>
          <w:b/>
          <w:sz w:val="28"/>
          <w:szCs w:val="28"/>
          <w:vertAlign w:val="superscript"/>
        </w:rPr>
        <w:t>Η</w:t>
      </w:r>
      <w:r w:rsidR="00062EF6">
        <w:rPr>
          <w:rFonts w:ascii="Times New Roman" w:hAnsi="Times New Roman" w:cs="Times New Roman"/>
          <w:b/>
          <w:sz w:val="28"/>
          <w:szCs w:val="28"/>
          <w:vertAlign w:val="superscript"/>
        </w:rPr>
        <w:t>Σ</w:t>
      </w:r>
      <w:r w:rsidRPr="005F788C">
        <w:rPr>
          <w:rFonts w:ascii="Times New Roman" w:hAnsi="Times New Roman" w:cs="Times New Roman"/>
          <w:b/>
          <w:sz w:val="28"/>
          <w:szCs w:val="28"/>
        </w:rPr>
        <w:t xml:space="preserve"> ΥΓΕΙΟΝΟΜΙΚΗΣ ΠΕΡΙΦΕΡΕΙΑΣ</w:t>
      </w:r>
    </w:p>
    <w:p w:rsidR="002533B1" w:rsidRPr="005F788C" w:rsidRDefault="002533B1" w:rsidP="002533B1">
      <w:pPr>
        <w:rPr>
          <w:rFonts w:ascii="Times New Roman" w:hAnsi="Times New Roman" w:cs="Times New Roman"/>
        </w:rPr>
      </w:pPr>
      <w:r w:rsidRPr="005F788C">
        <w:rPr>
          <w:rFonts w:ascii="Times New Roman" w:hAnsi="Times New Roman" w:cs="Times New Roman"/>
          <w:b/>
        </w:rPr>
        <w:t xml:space="preserve"> </w:t>
      </w:r>
      <w:r w:rsidRPr="005F788C">
        <w:rPr>
          <w:rFonts w:ascii="Times New Roman" w:hAnsi="Times New Roman" w:cs="Times New Roman"/>
          <w:b/>
        </w:rPr>
        <w:br/>
      </w:r>
      <w:r w:rsidRPr="005F788C">
        <w:rPr>
          <w:rFonts w:ascii="Times New Roman" w:hAnsi="Times New Roman" w:cs="Times New Roman"/>
        </w:rPr>
        <w:t>ΜΕΤΑΠΤΥΧΙΑΚΟΣ ΦΟΙΤΗΤΗΣ: ΜΠΟΥΡΑΣ ΒΑΣΙΛΕΙΟΣ(4042201501005)</w:t>
      </w:r>
    </w:p>
    <w:p w:rsidR="002533B1" w:rsidRPr="005F788C" w:rsidRDefault="002533B1" w:rsidP="002533B1">
      <w:pPr>
        <w:rPr>
          <w:rFonts w:ascii="Times New Roman" w:hAnsi="Times New Roman" w:cs="Times New Roman"/>
        </w:rPr>
      </w:pPr>
      <w:r w:rsidRPr="005F788C">
        <w:rPr>
          <w:rFonts w:ascii="Times New Roman" w:hAnsi="Times New Roman" w:cs="Times New Roman"/>
        </w:rPr>
        <w:t>ΕΠΙΒΛΕΠΟΥΣΑ ΚΑΘΗΓΗΤΡΙΑ: ΛΑΖΑΚΙΔΟΥ ΑΘΗΝΑ</w:t>
      </w:r>
    </w:p>
    <w:p w:rsidR="002533B1" w:rsidRPr="005F788C" w:rsidRDefault="002533B1" w:rsidP="002533B1">
      <w:pPr>
        <w:rPr>
          <w:rFonts w:ascii="Times New Roman" w:hAnsi="Times New Roman" w:cs="Times New Roman"/>
        </w:rPr>
      </w:pPr>
    </w:p>
    <w:p w:rsidR="002533B1" w:rsidRPr="005F788C" w:rsidRDefault="002533B1" w:rsidP="002533B1">
      <w:pPr>
        <w:rPr>
          <w:rFonts w:ascii="Times New Roman" w:hAnsi="Times New Roman" w:cs="Times New Roman"/>
        </w:rPr>
      </w:pPr>
      <w:r w:rsidRPr="005F788C">
        <w:rPr>
          <w:rFonts w:ascii="Times New Roman" w:hAnsi="Times New Roman" w:cs="Times New Roman"/>
        </w:rPr>
        <w:t>Εγκρίθηκε από τα μέλη της τριμελούς Εξεταστικής Επιτροπής:</w:t>
      </w:r>
    </w:p>
    <w:p w:rsidR="002533B1" w:rsidRPr="005F788C" w:rsidRDefault="002533B1" w:rsidP="002533B1">
      <w:pPr>
        <w:rPr>
          <w:rFonts w:ascii="Times New Roman" w:hAnsi="Times New Roman" w:cs="Times New Roman"/>
        </w:rPr>
      </w:pPr>
    </w:p>
    <w:p w:rsidR="002533B1" w:rsidRPr="005F788C" w:rsidRDefault="002533B1" w:rsidP="002533B1">
      <w:pPr>
        <w:rPr>
          <w:rFonts w:ascii="Times New Roman" w:hAnsi="Times New Roman" w:cs="Times New Roman"/>
        </w:rPr>
      </w:pPr>
      <w:r w:rsidRPr="005F788C">
        <w:rPr>
          <w:rFonts w:ascii="Times New Roman" w:hAnsi="Times New Roman" w:cs="Times New Roman"/>
        </w:rPr>
        <w:t>Πρώτος Εξετασ</w:t>
      </w:r>
      <w:r>
        <w:rPr>
          <w:rFonts w:ascii="Times New Roman" w:hAnsi="Times New Roman" w:cs="Times New Roman"/>
        </w:rPr>
        <w:t>τής …………………………………………………………</w:t>
      </w:r>
      <w:r w:rsidRPr="005F788C">
        <w:rPr>
          <w:rFonts w:ascii="Times New Roman" w:hAnsi="Times New Roman" w:cs="Times New Roman"/>
        </w:rPr>
        <w:t>…………..</w:t>
      </w:r>
    </w:p>
    <w:p w:rsidR="002533B1" w:rsidRPr="005F788C" w:rsidRDefault="002533B1" w:rsidP="002533B1">
      <w:pPr>
        <w:rPr>
          <w:rFonts w:ascii="Times New Roman" w:hAnsi="Times New Roman" w:cs="Times New Roman"/>
        </w:rPr>
      </w:pPr>
      <w:r w:rsidRPr="005F788C">
        <w:rPr>
          <w:rFonts w:ascii="Times New Roman" w:hAnsi="Times New Roman" w:cs="Times New Roman"/>
        </w:rPr>
        <w:t>(Επιβλέπων)</w:t>
      </w:r>
    </w:p>
    <w:p w:rsidR="002533B1" w:rsidRPr="005F788C" w:rsidRDefault="002533B1" w:rsidP="002533B1">
      <w:pPr>
        <w:rPr>
          <w:rFonts w:ascii="Times New Roman" w:hAnsi="Times New Roman" w:cs="Times New Roman"/>
        </w:rPr>
      </w:pPr>
      <w:r w:rsidRPr="005F788C">
        <w:rPr>
          <w:rFonts w:ascii="Times New Roman" w:hAnsi="Times New Roman" w:cs="Times New Roman"/>
        </w:rPr>
        <w:t xml:space="preserve">Δεύτερος </w:t>
      </w:r>
      <w:r>
        <w:rPr>
          <w:rFonts w:ascii="Times New Roman" w:hAnsi="Times New Roman" w:cs="Times New Roman"/>
        </w:rPr>
        <w:t>Εξεταστής ………………………………………………………</w:t>
      </w:r>
      <w:r w:rsidRPr="005F788C">
        <w:rPr>
          <w:rFonts w:ascii="Times New Roman" w:hAnsi="Times New Roman" w:cs="Times New Roman"/>
        </w:rPr>
        <w:t>…………</w:t>
      </w:r>
      <w:r w:rsidR="003E2A85">
        <w:rPr>
          <w:rFonts w:ascii="Times New Roman" w:hAnsi="Times New Roman" w:cs="Times New Roman"/>
        </w:rPr>
        <w:t>…</w:t>
      </w:r>
    </w:p>
    <w:p w:rsidR="002533B1" w:rsidRPr="005F788C" w:rsidRDefault="002533B1" w:rsidP="002533B1">
      <w:pPr>
        <w:rPr>
          <w:rFonts w:ascii="Times New Roman" w:hAnsi="Times New Roman" w:cs="Times New Roman"/>
        </w:rPr>
      </w:pPr>
      <w:r w:rsidRPr="005F788C">
        <w:rPr>
          <w:rFonts w:ascii="Times New Roman" w:hAnsi="Times New Roman" w:cs="Times New Roman"/>
        </w:rPr>
        <w:t>Τρίτος Ε</w:t>
      </w:r>
      <w:r>
        <w:rPr>
          <w:rFonts w:ascii="Times New Roman" w:hAnsi="Times New Roman" w:cs="Times New Roman"/>
        </w:rPr>
        <w:t>ξεταστής ………………………………………………………</w:t>
      </w:r>
      <w:r w:rsidRPr="005F788C">
        <w:rPr>
          <w:rFonts w:ascii="Times New Roman" w:hAnsi="Times New Roman" w:cs="Times New Roman"/>
        </w:rPr>
        <w:t>……………</w:t>
      </w:r>
      <w:r w:rsidR="003E2A85">
        <w:rPr>
          <w:rFonts w:ascii="Times New Roman" w:hAnsi="Times New Roman" w:cs="Times New Roman"/>
        </w:rPr>
        <w:t>…</w:t>
      </w:r>
    </w:p>
    <w:p w:rsidR="002533B1" w:rsidRPr="00E347C0" w:rsidRDefault="002533B1" w:rsidP="002533B1">
      <w:pPr>
        <w:rPr>
          <w:b/>
          <w:sz w:val="28"/>
          <w:szCs w:val="28"/>
        </w:rPr>
      </w:pPr>
    </w:p>
    <w:p w:rsidR="00E347C0" w:rsidRPr="00D85B47" w:rsidRDefault="00E347C0" w:rsidP="002533B1">
      <w:pPr>
        <w:rPr>
          <w:b/>
          <w:sz w:val="28"/>
          <w:szCs w:val="28"/>
        </w:rPr>
      </w:pPr>
    </w:p>
    <w:p w:rsidR="00E347C0" w:rsidRPr="00D85B47" w:rsidRDefault="00E347C0" w:rsidP="002533B1">
      <w:pPr>
        <w:rPr>
          <w:b/>
          <w:sz w:val="28"/>
          <w:szCs w:val="28"/>
        </w:rPr>
      </w:pPr>
    </w:p>
    <w:p w:rsidR="00E347C0" w:rsidRPr="00D85B47" w:rsidRDefault="00E347C0" w:rsidP="002533B1">
      <w:pPr>
        <w:rPr>
          <w:b/>
          <w:sz w:val="28"/>
          <w:szCs w:val="28"/>
        </w:rPr>
      </w:pPr>
    </w:p>
    <w:p w:rsidR="00E347C0" w:rsidRPr="00D85B47" w:rsidRDefault="00E347C0" w:rsidP="002533B1">
      <w:pPr>
        <w:rPr>
          <w:b/>
          <w:sz w:val="28"/>
          <w:szCs w:val="28"/>
        </w:rPr>
      </w:pPr>
    </w:p>
    <w:p w:rsidR="002533B1" w:rsidRPr="00995E1C" w:rsidRDefault="002533B1" w:rsidP="002533B1">
      <w:pPr>
        <w:rPr>
          <w:rFonts w:ascii="Times New Roman" w:hAnsi="Times New Roman" w:cs="Times New Roman"/>
          <w:b/>
          <w:sz w:val="28"/>
          <w:szCs w:val="28"/>
        </w:rPr>
      </w:pPr>
      <w:r w:rsidRPr="00995E1C">
        <w:rPr>
          <w:rFonts w:ascii="Times New Roman" w:hAnsi="Times New Roman" w:cs="Times New Roman"/>
          <w:b/>
          <w:sz w:val="28"/>
          <w:szCs w:val="28"/>
        </w:rPr>
        <w:lastRenderedPageBreak/>
        <w:t>ΕΥΧΑΡΙΣΤΙΕΣ</w:t>
      </w:r>
    </w:p>
    <w:p w:rsidR="002533B1" w:rsidRPr="00995E1C" w:rsidRDefault="002533B1" w:rsidP="002533B1">
      <w:pPr>
        <w:rPr>
          <w:rFonts w:ascii="Times New Roman" w:hAnsi="Times New Roman" w:cs="Times New Roman"/>
        </w:rPr>
      </w:pPr>
      <w:r w:rsidRPr="00995E1C">
        <w:rPr>
          <w:rFonts w:ascii="Times New Roman" w:hAnsi="Times New Roman" w:cs="Times New Roman"/>
        </w:rPr>
        <w:t>Η παρούσα διπλωματική εργασία εκπονήθηκε στα πλαίσια του προγράμματος Μεταπτυχιακών Σπουδών &lt;&lt;Οικονομική Ανάλυση&gt;&gt; του τμήματος Οικονομικών Επιστημών του Πανεπιστημίου Πελοποννήσου υπό την επίβλεψη της καθηγήτριας κυρίας Αθηνάς Λαζακίδου.</w:t>
      </w:r>
    </w:p>
    <w:p w:rsidR="002533B1" w:rsidRPr="00995E1C" w:rsidRDefault="002533B1" w:rsidP="002533B1">
      <w:pPr>
        <w:rPr>
          <w:rFonts w:ascii="Times New Roman" w:hAnsi="Times New Roman" w:cs="Times New Roman"/>
        </w:rPr>
      </w:pPr>
      <w:r w:rsidRPr="00995E1C">
        <w:rPr>
          <w:rFonts w:ascii="Times New Roman" w:hAnsi="Times New Roman" w:cs="Times New Roman"/>
        </w:rPr>
        <w:t>Για το λόγο αυτό αισθάνομαι την υποχρέωση να ευχαριστήσω την επιβλέπουσα καθηγήτρια μου κυρία Αθηνά Λαζακίδου για την καθοδήγηση της και τη βοήθεια της στην προετοιμασία αυτής της εργασίας καθώς οι γνώσεις της και οι συμβουλές της με βοήθησαν στην επιτυχή ολοκλήρωση της.</w:t>
      </w:r>
    </w:p>
    <w:p w:rsidR="002533B1" w:rsidRPr="00995E1C" w:rsidRDefault="002533B1" w:rsidP="002533B1">
      <w:pPr>
        <w:rPr>
          <w:rFonts w:ascii="Times New Roman" w:hAnsi="Times New Roman" w:cs="Times New Roman"/>
        </w:rPr>
      </w:pPr>
      <w:r w:rsidRPr="00995E1C">
        <w:rPr>
          <w:rFonts w:ascii="Times New Roman" w:hAnsi="Times New Roman" w:cs="Times New Roman"/>
        </w:rPr>
        <w:t>Παράλληλα οφείλω τις ευχαριστίες μου στους συμφοιτητές μου στο μεταπτυχιακό πρόγραμμα για το γόνιμο διάλογο και την ανταλλαγή απόψεων.</w:t>
      </w:r>
    </w:p>
    <w:p w:rsidR="002533B1" w:rsidRPr="00995E1C" w:rsidRDefault="002533B1" w:rsidP="002533B1">
      <w:pPr>
        <w:rPr>
          <w:rFonts w:ascii="Times New Roman" w:hAnsi="Times New Roman" w:cs="Times New Roman"/>
        </w:rPr>
      </w:pPr>
      <w:r w:rsidRPr="00995E1C">
        <w:rPr>
          <w:rFonts w:ascii="Times New Roman" w:hAnsi="Times New Roman" w:cs="Times New Roman"/>
        </w:rPr>
        <w:t>Θα ήθελα, τέλος, να ευχαριστήσω τους γονείς μου και τους φίλους μου για την παρότρυνση, το κουράγιο και την συμπαράσταση που μου παρείχαν.</w:t>
      </w:r>
    </w:p>
    <w:p w:rsidR="002533B1" w:rsidRPr="002533B1" w:rsidRDefault="002533B1" w:rsidP="002533B1">
      <w:pPr>
        <w:rPr>
          <w:rFonts w:ascii="Times New Roman" w:hAnsi="Times New Roman" w:cs="Times New Roman"/>
          <w:b/>
          <w:sz w:val="28"/>
          <w:szCs w:val="28"/>
        </w:rPr>
      </w:pPr>
    </w:p>
    <w:p w:rsidR="002533B1" w:rsidRPr="00D85B47" w:rsidRDefault="002533B1"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2533B1" w:rsidRPr="004113DD" w:rsidRDefault="002533B1" w:rsidP="002533B1">
      <w:pPr>
        <w:rPr>
          <w:rFonts w:ascii="Times New Roman" w:hAnsi="Times New Roman" w:cs="Times New Roman"/>
          <w:b/>
          <w:sz w:val="28"/>
          <w:szCs w:val="28"/>
        </w:rPr>
      </w:pPr>
      <w:r w:rsidRPr="004113DD">
        <w:rPr>
          <w:rFonts w:ascii="Times New Roman" w:hAnsi="Times New Roman" w:cs="Times New Roman"/>
          <w:b/>
          <w:sz w:val="28"/>
          <w:szCs w:val="28"/>
        </w:rPr>
        <w:lastRenderedPageBreak/>
        <w:t>ΠΕΡΙΛΗΨΗ - ΚΛΕΙΔΙΑ</w:t>
      </w:r>
    </w:p>
    <w:p w:rsidR="002533B1" w:rsidRPr="004113DD" w:rsidRDefault="002533B1" w:rsidP="002533B1">
      <w:pPr>
        <w:rPr>
          <w:rFonts w:ascii="Times New Roman" w:hAnsi="Times New Roman" w:cs="Times New Roman"/>
        </w:rPr>
      </w:pPr>
      <w:r w:rsidRPr="004113DD">
        <w:rPr>
          <w:rFonts w:ascii="Times New Roman" w:hAnsi="Times New Roman" w:cs="Times New Roman"/>
        </w:rPr>
        <w:t xml:space="preserve">Η παρακίνηση των εργαζομένων αποτελεί ένα από τα σημαντικότερα θέματα ενδιαφέροντος των οργανισμών είτε αυτοί είναι δημόσιοι είτε ιδιωτικοί και κυρίως στις ημέρες μας εξαιτίας της μεγάλης οικονομικής κρίσης. Το ενδιαφέρον αυτό εστιάζεται στην προσπάθεια κατανόησης της σημασίας των ανθρώπινων πόρων στους οργανισμούς και κατ’ επέκταση στην ανάγκη για παροχή κινήτρων με σκοπό την μεγιστοποίηση της παραγωγικότητας και αποδοτικότητας των υπαλλήλων.  </w:t>
      </w:r>
    </w:p>
    <w:p w:rsidR="002533B1" w:rsidRPr="00B72CBA" w:rsidRDefault="002533B1" w:rsidP="002533B1">
      <w:pPr>
        <w:rPr>
          <w:rFonts w:ascii="Times New Roman" w:hAnsi="Times New Roman" w:cs="Times New Roman"/>
        </w:rPr>
      </w:pPr>
      <w:r w:rsidRPr="004113DD">
        <w:rPr>
          <w:rFonts w:ascii="Times New Roman" w:hAnsi="Times New Roman" w:cs="Times New Roman"/>
        </w:rPr>
        <w:t>Για το λόγο αυτό σκοπός της διπλωματικής εργασίας είναι να αναδείξει πόσο σημαντικό ρόλο παίζει η ηγεσία στους υφισταμένο</w:t>
      </w:r>
      <w:r w:rsidR="004C3875">
        <w:rPr>
          <w:rFonts w:ascii="Times New Roman" w:hAnsi="Times New Roman" w:cs="Times New Roman"/>
        </w:rPr>
        <w:t>υς στον δημόσιο τομέα και πιο</w:t>
      </w:r>
      <w:r w:rsidR="004C3875" w:rsidRPr="004C3875">
        <w:rPr>
          <w:rFonts w:ascii="Times New Roman" w:hAnsi="Times New Roman" w:cs="Times New Roman"/>
        </w:rPr>
        <w:t xml:space="preserve"> </w:t>
      </w:r>
      <w:r w:rsidRPr="004113DD">
        <w:rPr>
          <w:rFonts w:ascii="Times New Roman" w:hAnsi="Times New Roman" w:cs="Times New Roman"/>
        </w:rPr>
        <w:t>συγκεκριμένα στα δημόσια νοσοκομεία της 6</w:t>
      </w:r>
      <w:r w:rsidRPr="004113DD">
        <w:rPr>
          <w:rFonts w:ascii="Times New Roman" w:hAnsi="Times New Roman" w:cs="Times New Roman"/>
          <w:vertAlign w:val="superscript"/>
        </w:rPr>
        <w:t>ης</w:t>
      </w:r>
      <w:r w:rsidRPr="004113DD">
        <w:rPr>
          <w:rFonts w:ascii="Times New Roman" w:hAnsi="Times New Roman" w:cs="Times New Roman"/>
        </w:rPr>
        <w:t xml:space="preserve"> Υγειονομικής Περιφέρειας. Η διπλωματική μου εργασία αποτελείται από δύο μέρη: α) το θεωρητικό μέρος όπου θα δοθεί ο ορισμός και η αξία της παρακίνησης, οι θεωρίες της υποκίνησης, οι τεχνικές της υποκίνησης καθώς και οι έρευνες υποκίνησης σε δημόσιους οργανισμούς υγείας, β) το ερευνητικό μέρος όπου θα γίνει εξαγωγή συμπερασμάτων από έρευνα σε δημόσια νοσοκομεία της 6</w:t>
      </w:r>
      <w:r w:rsidRPr="004113DD">
        <w:rPr>
          <w:rFonts w:ascii="Times New Roman" w:hAnsi="Times New Roman" w:cs="Times New Roman"/>
          <w:vertAlign w:val="superscript"/>
        </w:rPr>
        <w:t>ης</w:t>
      </w:r>
      <w:r w:rsidRPr="004113DD">
        <w:rPr>
          <w:rFonts w:ascii="Times New Roman" w:hAnsi="Times New Roman" w:cs="Times New Roman"/>
        </w:rPr>
        <w:t xml:space="preserve"> Υγειονομικής Περιφέρειας Πελοποννήσου( Γενικό Παναρκαδικό Νοσοκομείο Τρίπολης και Γενικό Νοσοκομείο Μεσσηνίας)  μέσω δομημένου ερωτηματολογίου.</w:t>
      </w:r>
    </w:p>
    <w:p w:rsidR="002533B1" w:rsidRPr="004113DD" w:rsidRDefault="002533B1" w:rsidP="002533B1">
      <w:pPr>
        <w:rPr>
          <w:rFonts w:ascii="Times New Roman" w:hAnsi="Times New Roman" w:cs="Times New Roman"/>
        </w:rPr>
      </w:pPr>
      <w:r w:rsidRPr="004113DD">
        <w:rPr>
          <w:rFonts w:ascii="Times New Roman" w:hAnsi="Times New Roman" w:cs="Times New Roman"/>
        </w:rPr>
        <w:t xml:space="preserve"> ΛΕΞΕΙΣ – ΚΛΕΙΔΙΑ: παρακίνηση, κίνητρα, ηγεσία, διοίκηση</w:t>
      </w:r>
    </w:p>
    <w:p w:rsidR="002533B1" w:rsidRPr="00D85B47" w:rsidRDefault="002533B1"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535167" w:rsidRPr="00D85B47" w:rsidRDefault="00535167" w:rsidP="002533B1">
      <w:pPr>
        <w:rPr>
          <w:rFonts w:ascii="Times New Roman" w:hAnsi="Times New Roman" w:cs="Times New Roman"/>
          <w:b/>
          <w:sz w:val="28"/>
          <w:szCs w:val="28"/>
        </w:rPr>
      </w:pPr>
    </w:p>
    <w:p w:rsidR="002533B1" w:rsidRPr="008047B5" w:rsidRDefault="002533B1" w:rsidP="002533B1">
      <w:pPr>
        <w:rPr>
          <w:rFonts w:ascii="Times New Roman" w:hAnsi="Times New Roman" w:cs="Times New Roman"/>
          <w:b/>
          <w:sz w:val="28"/>
          <w:szCs w:val="28"/>
          <w:lang w:val="en-US"/>
        </w:rPr>
      </w:pPr>
      <w:r w:rsidRPr="008047B5">
        <w:rPr>
          <w:rFonts w:ascii="Times New Roman" w:hAnsi="Times New Roman" w:cs="Times New Roman"/>
          <w:b/>
          <w:sz w:val="28"/>
          <w:szCs w:val="28"/>
          <w:lang w:val="en-US"/>
        </w:rPr>
        <w:lastRenderedPageBreak/>
        <w:t>ABSTRACT</w:t>
      </w:r>
    </w:p>
    <w:p w:rsidR="002533B1" w:rsidRPr="008047B5" w:rsidRDefault="002533B1" w:rsidP="002533B1">
      <w:pPr>
        <w:rPr>
          <w:rFonts w:ascii="Times New Roman" w:hAnsi="Times New Roman" w:cs="Times New Roman"/>
          <w:lang w:val="en-US"/>
        </w:rPr>
      </w:pPr>
      <w:r w:rsidRPr="008047B5">
        <w:rPr>
          <w:rFonts w:ascii="Times New Roman" w:hAnsi="Times New Roman" w:cs="Times New Roman"/>
          <w:lang w:val="en-US"/>
        </w:rPr>
        <w:t>Motivation of employees is one of the most important issues of interest of organizations whether they are public or private, and especially in our days due to the great financial crisis. This interest focuses on understanding the importance of human resources in organizations and, by extension, the need to provide incentives to maximize employees' productivity and efficiency.</w:t>
      </w:r>
    </w:p>
    <w:p w:rsidR="002533B1" w:rsidRPr="008047B5" w:rsidRDefault="002533B1" w:rsidP="002533B1">
      <w:pPr>
        <w:rPr>
          <w:rFonts w:ascii="Times New Roman" w:hAnsi="Times New Roman" w:cs="Times New Roman"/>
          <w:lang w:val="en-US"/>
        </w:rPr>
      </w:pPr>
      <w:r w:rsidRPr="008047B5">
        <w:rPr>
          <w:rFonts w:ascii="Times New Roman" w:hAnsi="Times New Roman" w:cs="Times New Roman"/>
          <w:lang w:val="en-US"/>
        </w:rPr>
        <w:t>For this reason, the aim of diplomacy is to highlight how important leadership plays in the public sector, and more specifically in public hospitals in the 6th Healthcare Region. My diploma</w:t>
      </w:r>
      <w:r w:rsidR="004C3875">
        <w:rPr>
          <w:rFonts w:ascii="Times New Roman" w:hAnsi="Times New Roman" w:cs="Times New Roman"/>
          <w:lang w:val="en-US"/>
        </w:rPr>
        <w:t xml:space="preserve"> thesis consists of two parts: a</w:t>
      </w:r>
      <w:r w:rsidRPr="008047B5">
        <w:rPr>
          <w:rFonts w:ascii="Times New Roman" w:hAnsi="Times New Roman" w:cs="Times New Roman"/>
          <w:lang w:val="en-US"/>
        </w:rPr>
        <w:t>) the theoretical part where will be given the definition and value of motivation, motivation theories, motivation techniques as well as motivation researches i</w:t>
      </w:r>
      <w:r w:rsidR="004C3875">
        <w:rPr>
          <w:rFonts w:ascii="Times New Roman" w:hAnsi="Times New Roman" w:cs="Times New Roman"/>
          <w:lang w:val="en-US"/>
        </w:rPr>
        <w:t>n public health organizations, b</w:t>
      </w:r>
      <w:r w:rsidRPr="008047B5">
        <w:rPr>
          <w:rFonts w:ascii="Times New Roman" w:hAnsi="Times New Roman" w:cs="Times New Roman"/>
          <w:lang w:val="en-US"/>
        </w:rPr>
        <w:t>) the research part where conclusions from research into public hospitals of the 6th Peloponnese Health Region (General Hospital of Tripoli and General Hospital of Messinia) will be made through a structured questionnaire.</w:t>
      </w:r>
    </w:p>
    <w:p w:rsidR="002533B1" w:rsidRDefault="002533B1" w:rsidP="002533B1">
      <w:pPr>
        <w:rPr>
          <w:rFonts w:ascii="Times New Roman" w:hAnsi="Times New Roman" w:cs="Times New Roman"/>
          <w:lang w:val="en-US"/>
        </w:rPr>
      </w:pPr>
      <w:r w:rsidRPr="008047B5">
        <w:rPr>
          <w:rFonts w:ascii="Times New Roman" w:hAnsi="Times New Roman" w:cs="Times New Roman"/>
          <w:lang w:val="en-US"/>
        </w:rPr>
        <w:t>KEY-WORDS: motivation, incentives, leadership, administration</w:t>
      </w:r>
    </w:p>
    <w:p w:rsidR="002533B1" w:rsidRDefault="002533B1" w:rsidP="00752E58">
      <w:pPr>
        <w:jc w:val="center"/>
        <w:rPr>
          <w:rFonts w:ascii="Times New Roman" w:hAnsi="Times New Roman" w:cs="Times New Roman"/>
          <w:b/>
          <w:noProof/>
          <w:sz w:val="32"/>
          <w:szCs w:val="32"/>
          <w:lang w:val="en-US"/>
        </w:rPr>
      </w:pPr>
    </w:p>
    <w:p w:rsidR="00535167" w:rsidRDefault="00535167" w:rsidP="00752E58">
      <w:pPr>
        <w:jc w:val="center"/>
        <w:rPr>
          <w:rFonts w:ascii="Times New Roman" w:hAnsi="Times New Roman" w:cs="Times New Roman"/>
          <w:b/>
          <w:noProof/>
          <w:sz w:val="32"/>
          <w:szCs w:val="32"/>
          <w:lang w:val="en-US"/>
        </w:rPr>
      </w:pPr>
    </w:p>
    <w:p w:rsidR="00535167" w:rsidRDefault="00535167" w:rsidP="00752E58">
      <w:pPr>
        <w:jc w:val="center"/>
        <w:rPr>
          <w:rFonts w:ascii="Times New Roman" w:hAnsi="Times New Roman" w:cs="Times New Roman"/>
          <w:b/>
          <w:noProof/>
          <w:sz w:val="32"/>
          <w:szCs w:val="32"/>
          <w:lang w:val="en-US"/>
        </w:rPr>
      </w:pPr>
    </w:p>
    <w:p w:rsidR="00535167" w:rsidRDefault="00535167" w:rsidP="00752E58">
      <w:pPr>
        <w:jc w:val="center"/>
        <w:rPr>
          <w:rFonts w:ascii="Times New Roman" w:hAnsi="Times New Roman" w:cs="Times New Roman"/>
          <w:b/>
          <w:noProof/>
          <w:sz w:val="32"/>
          <w:szCs w:val="32"/>
          <w:lang w:val="en-US"/>
        </w:rPr>
      </w:pPr>
    </w:p>
    <w:p w:rsidR="00535167" w:rsidRDefault="00535167" w:rsidP="00752E58">
      <w:pPr>
        <w:jc w:val="center"/>
        <w:rPr>
          <w:rFonts w:ascii="Times New Roman" w:hAnsi="Times New Roman" w:cs="Times New Roman"/>
          <w:b/>
          <w:noProof/>
          <w:sz w:val="32"/>
          <w:szCs w:val="32"/>
          <w:lang w:val="en-US"/>
        </w:rPr>
      </w:pPr>
    </w:p>
    <w:p w:rsidR="00535167" w:rsidRDefault="00535167" w:rsidP="00752E58">
      <w:pPr>
        <w:jc w:val="center"/>
        <w:rPr>
          <w:rFonts w:ascii="Times New Roman" w:hAnsi="Times New Roman" w:cs="Times New Roman"/>
          <w:b/>
          <w:noProof/>
          <w:sz w:val="32"/>
          <w:szCs w:val="32"/>
          <w:lang w:val="en-US"/>
        </w:rPr>
      </w:pPr>
    </w:p>
    <w:p w:rsidR="00535167" w:rsidRDefault="00535167" w:rsidP="00752E58">
      <w:pPr>
        <w:jc w:val="center"/>
        <w:rPr>
          <w:rFonts w:ascii="Times New Roman" w:hAnsi="Times New Roman" w:cs="Times New Roman"/>
          <w:b/>
          <w:noProof/>
          <w:sz w:val="32"/>
          <w:szCs w:val="32"/>
          <w:lang w:val="en-US"/>
        </w:rPr>
      </w:pPr>
    </w:p>
    <w:p w:rsidR="00535167" w:rsidRDefault="00535167" w:rsidP="00752E58">
      <w:pPr>
        <w:jc w:val="center"/>
        <w:rPr>
          <w:rFonts w:ascii="Times New Roman" w:hAnsi="Times New Roman" w:cs="Times New Roman"/>
          <w:b/>
          <w:noProof/>
          <w:sz w:val="32"/>
          <w:szCs w:val="32"/>
          <w:lang w:val="en-US"/>
        </w:rPr>
      </w:pPr>
    </w:p>
    <w:p w:rsidR="00535167" w:rsidRDefault="00535167" w:rsidP="00752E58">
      <w:pPr>
        <w:jc w:val="center"/>
        <w:rPr>
          <w:rFonts w:ascii="Times New Roman" w:hAnsi="Times New Roman" w:cs="Times New Roman"/>
          <w:b/>
          <w:noProof/>
          <w:sz w:val="32"/>
          <w:szCs w:val="32"/>
          <w:lang w:val="en-US"/>
        </w:rPr>
      </w:pPr>
    </w:p>
    <w:p w:rsidR="00535167" w:rsidRDefault="00535167" w:rsidP="00752E58">
      <w:pPr>
        <w:jc w:val="center"/>
        <w:rPr>
          <w:rFonts w:ascii="Times New Roman" w:hAnsi="Times New Roman" w:cs="Times New Roman"/>
          <w:b/>
          <w:noProof/>
          <w:sz w:val="32"/>
          <w:szCs w:val="32"/>
          <w:lang w:val="en-US"/>
        </w:rPr>
      </w:pPr>
    </w:p>
    <w:p w:rsidR="00535167" w:rsidRDefault="00535167" w:rsidP="00752E58">
      <w:pPr>
        <w:jc w:val="center"/>
        <w:rPr>
          <w:rFonts w:ascii="Times New Roman" w:hAnsi="Times New Roman" w:cs="Times New Roman"/>
          <w:b/>
          <w:noProof/>
          <w:sz w:val="32"/>
          <w:szCs w:val="32"/>
          <w:lang w:val="en-US"/>
        </w:rPr>
      </w:pPr>
    </w:p>
    <w:p w:rsidR="00535167" w:rsidRDefault="00535167" w:rsidP="00752E58">
      <w:pPr>
        <w:jc w:val="center"/>
        <w:rPr>
          <w:rFonts w:ascii="Times New Roman" w:hAnsi="Times New Roman" w:cs="Times New Roman"/>
          <w:b/>
          <w:noProof/>
          <w:sz w:val="32"/>
          <w:szCs w:val="32"/>
          <w:lang w:val="en-US"/>
        </w:rPr>
      </w:pPr>
    </w:p>
    <w:p w:rsidR="00535167" w:rsidRDefault="00535167" w:rsidP="00752E58">
      <w:pPr>
        <w:jc w:val="center"/>
        <w:rPr>
          <w:rFonts w:ascii="Times New Roman" w:hAnsi="Times New Roman" w:cs="Times New Roman"/>
          <w:b/>
          <w:noProof/>
          <w:sz w:val="32"/>
          <w:szCs w:val="32"/>
          <w:lang w:val="en-US"/>
        </w:rPr>
      </w:pPr>
    </w:p>
    <w:p w:rsidR="00B47DFB" w:rsidRPr="00507D11" w:rsidRDefault="00B47DFB" w:rsidP="00752E58">
      <w:pPr>
        <w:jc w:val="center"/>
        <w:rPr>
          <w:rFonts w:ascii="Times New Roman" w:hAnsi="Times New Roman" w:cs="Times New Roman"/>
          <w:b/>
          <w:noProof/>
          <w:sz w:val="32"/>
          <w:szCs w:val="32"/>
        </w:rPr>
      </w:pPr>
      <w:r w:rsidRPr="00507D11">
        <w:rPr>
          <w:rFonts w:ascii="Times New Roman" w:hAnsi="Times New Roman" w:cs="Times New Roman"/>
          <w:b/>
          <w:noProof/>
          <w:sz w:val="32"/>
          <w:szCs w:val="32"/>
        </w:rPr>
        <w:lastRenderedPageBreak/>
        <w:t>ΠΕΡΙΕΧΟΜΕΝΑ</w:t>
      </w:r>
    </w:p>
    <w:p w:rsidR="00B47DFB" w:rsidRPr="003E2A85" w:rsidRDefault="00B47DFB" w:rsidP="00752E58">
      <w:pPr>
        <w:jc w:val="center"/>
        <w:rPr>
          <w:rFonts w:ascii="Times New Roman" w:hAnsi="Times New Roman" w:cs="Times New Roman"/>
          <w:b/>
          <w:noProof/>
          <w:sz w:val="32"/>
          <w:szCs w:val="32"/>
        </w:rPr>
      </w:pPr>
    </w:p>
    <w:p w:rsidR="000C5591" w:rsidRPr="00F115DB" w:rsidRDefault="00672FD8" w:rsidP="00672FD8">
      <w:pPr>
        <w:jc w:val="left"/>
        <w:rPr>
          <w:rFonts w:ascii="Times New Roman" w:hAnsi="Times New Roman" w:cs="Times New Roman"/>
          <w:b/>
          <w:noProof/>
        </w:rPr>
      </w:pPr>
      <w:r>
        <w:rPr>
          <w:rFonts w:ascii="Times New Roman" w:hAnsi="Times New Roman" w:cs="Times New Roman"/>
          <w:b/>
          <w:noProof/>
        </w:rPr>
        <w:t>ΕΥΧΑΡΙΣΤΙΕΣ.................................................................................</w:t>
      </w:r>
      <w:r w:rsidR="00F115DB">
        <w:rPr>
          <w:rFonts w:ascii="Times New Roman" w:hAnsi="Times New Roman" w:cs="Times New Roman"/>
          <w:b/>
          <w:noProof/>
        </w:rPr>
        <w:t>..............................</w:t>
      </w:r>
      <w:r w:rsidR="00F115DB" w:rsidRPr="00F115DB">
        <w:rPr>
          <w:rFonts w:ascii="Times New Roman" w:hAnsi="Times New Roman" w:cs="Times New Roman"/>
          <w:b/>
          <w:noProof/>
        </w:rPr>
        <w:t>.</w:t>
      </w:r>
      <w:r>
        <w:rPr>
          <w:rFonts w:ascii="Times New Roman" w:hAnsi="Times New Roman" w:cs="Times New Roman"/>
          <w:b/>
          <w:noProof/>
        </w:rPr>
        <w:t>3</w:t>
      </w:r>
    </w:p>
    <w:p w:rsidR="00672FD8" w:rsidRDefault="00672FD8" w:rsidP="00672FD8">
      <w:pPr>
        <w:jc w:val="left"/>
        <w:rPr>
          <w:rFonts w:ascii="Times New Roman" w:hAnsi="Times New Roman" w:cs="Times New Roman"/>
          <w:b/>
          <w:noProof/>
        </w:rPr>
      </w:pPr>
      <w:r>
        <w:rPr>
          <w:rFonts w:ascii="Times New Roman" w:hAnsi="Times New Roman" w:cs="Times New Roman"/>
          <w:b/>
          <w:noProof/>
        </w:rPr>
        <w:t>ΠΕΡΙΛΗΨΗ - ΚΛΕΙΔΙΑ...................................................................</w:t>
      </w:r>
      <w:r w:rsidR="00F115DB">
        <w:rPr>
          <w:rFonts w:ascii="Times New Roman" w:hAnsi="Times New Roman" w:cs="Times New Roman"/>
          <w:b/>
          <w:noProof/>
        </w:rPr>
        <w:t>..............................</w:t>
      </w:r>
      <w:r>
        <w:rPr>
          <w:rFonts w:ascii="Times New Roman" w:hAnsi="Times New Roman" w:cs="Times New Roman"/>
          <w:b/>
          <w:noProof/>
        </w:rPr>
        <w:t>4</w:t>
      </w:r>
    </w:p>
    <w:p w:rsidR="00672FD8" w:rsidRDefault="00672FD8" w:rsidP="00672FD8">
      <w:pPr>
        <w:jc w:val="left"/>
        <w:rPr>
          <w:rFonts w:ascii="Times New Roman" w:hAnsi="Times New Roman" w:cs="Times New Roman"/>
          <w:b/>
          <w:noProof/>
        </w:rPr>
      </w:pPr>
      <w:r>
        <w:rPr>
          <w:rFonts w:ascii="Times New Roman" w:hAnsi="Times New Roman" w:cs="Times New Roman"/>
          <w:b/>
          <w:noProof/>
          <w:lang w:val="en-US"/>
        </w:rPr>
        <w:t>ABSTRACT</w:t>
      </w:r>
      <w:r w:rsidRPr="003E2A85">
        <w:rPr>
          <w:rFonts w:ascii="Times New Roman" w:hAnsi="Times New Roman" w:cs="Times New Roman"/>
          <w:b/>
          <w:noProof/>
        </w:rPr>
        <w:t>.......................................................................................</w:t>
      </w:r>
      <w:r w:rsidR="00F115DB">
        <w:rPr>
          <w:rFonts w:ascii="Times New Roman" w:hAnsi="Times New Roman" w:cs="Times New Roman"/>
          <w:b/>
          <w:noProof/>
        </w:rPr>
        <w:t>..............................</w:t>
      </w:r>
      <w:r w:rsidR="00F115DB" w:rsidRPr="00F115DB">
        <w:rPr>
          <w:rFonts w:ascii="Times New Roman" w:hAnsi="Times New Roman" w:cs="Times New Roman"/>
          <w:b/>
          <w:noProof/>
        </w:rPr>
        <w:t>.</w:t>
      </w:r>
      <w:r w:rsidRPr="00F115DB">
        <w:rPr>
          <w:rFonts w:ascii="Times New Roman" w:hAnsi="Times New Roman" w:cs="Times New Roman"/>
          <w:b/>
          <w:noProof/>
        </w:rPr>
        <w:t>5</w:t>
      </w:r>
    </w:p>
    <w:p w:rsidR="00231A04" w:rsidRDefault="00231A04" w:rsidP="00672FD8">
      <w:pPr>
        <w:jc w:val="left"/>
        <w:rPr>
          <w:rFonts w:ascii="Times New Roman" w:hAnsi="Times New Roman" w:cs="Times New Roman"/>
          <w:b/>
          <w:noProof/>
        </w:rPr>
      </w:pPr>
      <w:r>
        <w:rPr>
          <w:rFonts w:ascii="Times New Roman" w:hAnsi="Times New Roman" w:cs="Times New Roman"/>
          <w:b/>
          <w:noProof/>
        </w:rPr>
        <w:t>ΠΑΡΑΡΤΗΜΑ ΣΧΗΜΑΤΩΝ ........................................................................................8</w:t>
      </w:r>
    </w:p>
    <w:p w:rsidR="00231A04" w:rsidRDefault="00231A04" w:rsidP="00672FD8">
      <w:pPr>
        <w:jc w:val="left"/>
        <w:rPr>
          <w:rFonts w:ascii="Times New Roman" w:hAnsi="Times New Roman" w:cs="Times New Roman"/>
          <w:b/>
          <w:noProof/>
        </w:rPr>
      </w:pPr>
      <w:r>
        <w:rPr>
          <w:rFonts w:ascii="Times New Roman" w:hAnsi="Times New Roman" w:cs="Times New Roman"/>
          <w:b/>
          <w:noProof/>
        </w:rPr>
        <w:t>ΠΑΡΑΡΤΗΜΑ ΠΙΝΑΚΑΩΝ .........................................................................................8</w:t>
      </w:r>
    </w:p>
    <w:p w:rsidR="00231A04" w:rsidRPr="00231A04" w:rsidRDefault="00231A04" w:rsidP="00672FD8">
      <w:pPr>
        <w:jc w:val="left"/>
        <w:rPr>
          <w:rFonts w:ascii="Times New Roman" w:hAnsi="Times New Roman" w:cs="Times New Roman"/>
          <w:b/>
          <w:noProof/>
        </w:rPr>
      </w:pPr>
      <w:r>
        <w:rPr>
          <w:rFonts w:ascii="Times New Roman" w:hAnsi="Times New Roman" w:cs="Times New Roman"/>
          <w:b/>
          <w:noProof/>
        </w:rPr>
        <w:t>ΠΑΡΑΡΤΗΜΑ ΔΙΑΓΡΑΜΜΑΤΩΝ ..............................................................................9</w:t>
      </w:r>
    </w:p>
    <w:bookmarkStart w:id="1" w:name="_GoBack"/>
    <w:bookmarkEnd w:id="1"/>
    <w:p w:rsidR="001F2A46" w:rsidRDefault="00D83B4E" w:rsidP="00752E58">
      <w:pPr>
        <w:pStyle w:val="10"/>
        <w:tabs>
          <w:tab w:val="right" w:leader="dot" w:pos="8630"/>
        </w:tabs>
        <w:spacing w:after="0"/>
        <w:rPr>
          <w:rFonts w:asciiTheme="minorHAnsi" w:eastAsiaTheme="minorEastAsia" w:hAnsiTheme="minorHAnsi" w:cstheme="minorBidi"/>
          <w:b w:val="0"/>
          <w:noProof/>
          <w:sz w:val="22"/>
          <w:lang w:val="en-US"/>
        </w:rPr>
      </w:pPr>
      <w:r w:rsidRPr="00D83B4E">
        <w:rPr>
          <w:b w:val="0"/>
        </w:rPr>
        <w:fldChar w:fldCharType="begin"/>
      </w:r>
      <w:r w:rsidR="00507D11">
        <w:rPr>
          <w:b w:val="0"/>
        </w:rPr>
        <w:instrText xml:space="preserve"> TOC \o "1-3" \h \z \u </w:instrText>
      </w:r>
      <w:r w:rsidRPr="00D83B4E">
        <w:rPr>
          <w:b w:val="0"/>
        </w:rPr>
        <w:fldChar w:fldCharType="separate"/>
      </w:r>
      <w:hyperlink w:anchor="_Toc481577639" w:history="1">
        <w:r w:rsidR="001F2A46" w:rsidRPr="006F14CB">
          <w:rPr>
            <w:rStyle w:val="-"/>
            <w:noProof/>
          </w:rPr>
          <w:t>ΕΙΣΑΓΩΓΗ</w:t>
        </w:r>
        <w:r w:rsidR="00F115DB">
          <w:rPr>
            <w:rStyle w:val="-"/>
            <w:noProof/>
            <w:lang w:val="en-US"/>
          </w:rPr>
          <w:t>….</w:t>
        </w:r>
        <w:r w:rsidR="001F2A46">
          <w:rPr>
            <w:noProof/>
            <w:webHidden/>
          </w:rPr>
          <w:tab/>
        </w:r>
        <w:r w:rsidR="00231A04">
          <w:rPr>
            <w:noProof/>
            <w:webHidden/>
          </w:rPr>
          <w:t>11</w:t>
        </w:r>
      </w:hyperlink>
    </w:p>
    <w:p w:rsidR="001F2A46" w:rsidRDefault="00D83B4E" w:rsidP="00752E58">
      <w:pPr>
        <w:pStyle w:val="10"/>
        <w:tabs>
          <w:tab w:val="right" w:leader="dot" w:pos="8630"/>
        </w:tabs>
        <w:spacing w:after="0"/>
        <w:rPr>
          <w:rFonts w:asciiTheme="minorHAnsi" w:eastAsiaTheme="minorEastAsia" w:hAnsiTheme="minorHAnsi" w:cstheme="minorBidi"/>
          <w:b w:val="0"/>
          <w:noProof/>
          <w:sz w:val="22"/>
          <w:lang w:val="en-US"/>
        </w:rPr>
      </w:pPr>
      <w:hyperlink w:anchor="_Toc481577640" w:history="1">
        <w:r w:rsidR="001F2A46" w:rsidRPr="006F14CB">
          <w:rPr>
            <w:rStyle w:val="-"/>
            <w:noProof/>
          </w:rPr>
          <w:t>ΘΕΩΡΗΤΙΚΟ ΠΛΑΙΣΙΟ</w:t>
        </w:r>
        <w:r w:rsidR="001F2A46">
          <w:rPr>
            <w:noProof/>
            <w:webHidden/>
          </w:rPr>
          <w:tab/>
        </w:r>
        <w:r>
          <w:rPr>
            <w:noProof/>
            <w:webHidden/>
          </w:rPr>
          <w:fldChar w:fldCharType="begin"/>
        </w:r>
        <w:r w:rsidR="001F2A46">
          <w:rPr>
            <w:noProof/>
            <w:webHidden/>
          </w:rPr>
          <w:instrText xml:space="preserve"> PAGEREF _Toc481577640 \h </w:instrText>
        </w:r>
        <w:r>
          <w:rPr>
            <w:noProof/>
            <w:webHidden/>
          </w:rPr>
        </w:r>
        <w:r>
          <w:rPr>
            <w:noProof/>
            <w:webHidden/>
          </w:rPr>
          <w:fldChar w:fldCharType="separate"/>
        </w:r>
        <w:r w:rsidR="00DC50C7">
          <w:rPr>
            <w:noProof/>
            <w:webHidden/>
          </w:rPr>
          <w:t>14</w:t>
        </w:r>
        <w:r>
          <w:rPr>
            <w:noProof/>
            <w:webHidden/>
          </w:rPr>
          <w:fldChar w:fldCharType="end"/>
        </w:r>
      </w:hyperlink>
    </w:p>
    <w:p w:rsidR="001F2A46" w:rsidRDefault="00D83B4E" w:rsidP="00752E58">
      <w:pPr>
        <w:pStyle w:val="10"/>
        <w:tabs>
          <w:tab w:val="right" w:leader="dot" w:pos="8630"/>
        </w:tabs>
        <w:spacing w:after="0"/>
        <w:rPr>
          <w:rFonts w:asciiTheme="minorHAnsi" w:eastAsiaTheme="minorEastAsia" w:hAnsiTheme="minorHAnsi" w:cstheme="minorBidi"/>
          <w:b w:val="0"/>
          <w:noProof/>
          <w:sz w:val="22"/>
          <w:lang w:val="en-US"/>
        </w:rPr>
      </w:pPr>
      <w:hyperlink w:anchor="_Toc481577641" w:history="1">
        <w:r w:rsidR="001F2A46" w:rsidRPr="006F14CB">
          <w:rPr>
            <w:rStyle w:val="-"/>
            <w:noProof/>
          </w:rPr>
          <w:t>1. ΘΕΩΡΙΕΣ ΠΑΡΑΚΙΝΗΣΗΣ</w:t>
        </w:r>
        <w:r w:rsidR="001F2A46">
          <w:rPr>
            <w:noProof/>
            <w:webHidden/>
          </w:rPr>
          <w:tab/>
        </w:r>
        <w:r>
          <w:rPr>
            <w:noProof/>
            <w:webHidden/>
          </w:rPr>
          <w:fldChar w:fldCharType="begin"/>
        </w:r>
        <w:r w:rsidR="001F2A46">
          <w:rPr>
            <w:noProof/>
            <w:webHidden/>
          </w:rPr>
          <w:instrText xml:space="preserve"> PAGEREF _Toc481577641 \h </w:instrText>
        </w:r>
        <w:r>
          <w:rPr>
            <w:noProof/>
            <w:webHidden/>
          </w:rPr>
        </w:r>
        <w:r>
          <w:rPr>
            <w:noProof/>
            <w:webHidden/>
          </w:rPr>
          <w:fldChar w:fldCharType="separate"/>
        </w:r>
        <w:r w:rsidR="00DC50C7">
          <w:rPr>
            <w:noProof/>
            <w:webHidden/>
          </w:rPr>
          <w:t>14</w:t>
        </w:r>
        <w:r>
          <w:rPr>
            <w:noProof/>
            <w:webHidden/>
          </w:rPr>
          <w:fldChar w:fldCharType="end"/>
        </w:r>
      </w:hyperlink>
    </w:p>
    <w:p w:rsidR="001F2A46" w:rsidRDefault="00D83B4E" w:rsidP="00752E58">
      <w:pPr>
        <w:pStyle w:val="20"/>
        <w:tabs>
          <w:tab w:val="right" w:leader="dot" w:pos="8630"/>
        </w:tabs>
        <w:spacing w:after="0"/>
        <w:rPr>
          <w:rFonts w:asciiTheme="minorHAnsi" w:eastAsiaTheme="minorEastAsia" w:hAnsiTheme="minorHAnsi" w:cstheme="minorBidi"/>
          <w:noProof/>
          <w:sz w:val="22"/>
          <w:lang w:val="en-US"/>
        </w:rPr>
      </w:pPr>
      <w:hyperlink w:anchor="_Toc481577642" w:history="1">
        <w:r w:rsidR="001F2A46" w:rsidRPr="006F14CB">
          <w:rPr>
            <w:rStyle w:val="-"/>
            <w:noProof/>
          </w:rPr>
          <w:t>1.1 Ορισμοί και είδη παρακίνησης</w:t>
        </w:r>
        <w:r w:rsidR="001F2A46">
          <w:rPr>
            <w:noProof/>
            <w:webHidden/>
          </w:rPr>
          <w:tab/>
        </w:r>
        <w:r>
          <w:rPr>
            <w:noProof/>
            <w:webHidden/>
          </w:rPr>
          <w:fldChar w:fldCharType="begin"/>
        </w:r>
        <w:r w:rsidR="001F2A46">
          <w:rPr>
            <w:noProof/>
            <w:webHidden/>
          </w:rPr>
          <w:instrText xml:space="preserve"> PAGEREF _Toc481577642 \h </w:instrText>
        </w:r>
        <w:r>
          <w:rPr>
            <w:noProof/>
            <w:webHidden/>
          </w:rPr>
        </w:r>
        <w:r>
          <w:rPr>
            <w:noProof/>
            <w:webHidden/>
          </w:rPr>
          <w:fldChar w:fldCharType="separate"/>
        </w:r>
        <w:r w:rsidR="00DC50C7">
          <w:rPr>
            <w:noProof/>
            <w:webHidden/>
          </w:rPr>
          <w:t>14</w:t>
        </w:r>
        <w:r>
          <w:rPr>
            <w:noProof/>
            <w:webHidden/>
          </w:rPr>
          <w:fldChar w:fldCharType="end"/>
        </w:r>
      </w:hyperlink>
    </w:p>
    <w:p w:rsidR="001F2A46" w:rsidRDefault="00D83B4E" w:rsidP="00752E58">
      <w:pPr>
        <w:pStyle w:val="20"/>
        <w:tabs>
          <w:tab w:val="right" w:leader="dot" w:pos="8630"/>
        </w:tabs>
        <w:spacing w:after="0"/>
        <w:rPr>
          <w:rFonts w:asciiTheme="minorHAnsi" w:eastAsiaTheme="minorEastAsia" w:hAnsiTheme="minorHAnsi" w:cstheme="minorBidi"/>
          <w:noProof/>
          <w:sz w:val="22"/>
          <w:lang w:val="en-US"/>
        </w:rPr>
      </w:pPr>
      <w:hyperlink w:anchor="_Toc481577643" w:history="1">
        <w:r w:rsidR="001F2A46" w:rsidRPr="006F14CB">
          <w:rPr>
            <w:rStyle w:val="-"/>
            <w:noProof/>
          </w:rPr>
          <w:t>1.2 Η διαδικασία της παρακίνησης</w:t>
        </w:r>
        <w:r w:rsidR="001F2A46">
          <w:rPr>
            <w:noProof/>
            <w:webHidden/>
          </w:rPr>
          <w:tab/>
        </w:r>
        <w:r>
          <w:rPr>
            <w:noProof/>
            <w:webHidden/>
          </w:rPr>
          <w:fldChar w:fldCharType="begin"/>
        </w:r>
        <w:r w:rsidR="001F2A46">
          <w:rPr>
            <w:noProof/>
            <w:webHidden/>
          </w:rPr>
          <w:instrText xml:space="preserve"> PAGEREF _Toc481577643 \h </w:instrText>
        </w:r>
        <w:r>
          <w:rPr>
            <w:noProof/>
            <w:webHidden/>
          </w:rPr>
        </w:r>
        <w:r>
          <w:rPr>
            <w:noProof/>
            <w:webHidden/>
          </w:rPr>
          <w:fldChar w:fldCharType="separate"/>
        </w:r>
        <w:r w:rsidR="00DC50C7">
          <w:rPr>
            <w:noProof/>
            <w:webHidden/>
          </w:rPr>
          <w:t>15</w:t>
        </w:r>
        <w:r>
          <w:rPr>
            <w:noProof/>
            <w:webHidden/>
          </w:rPr>
          <w:fldChar w:fldCharType="end"/>
        </w:r>
      </w:hyperlink>
    </w:p>
    <w:p w:rsidR="001F2A46" w:rsidRDefault="00D83B4E" w:rsidP="00752E58">
      <w:pPr>
        <w:pStyle w:val="20"/>
        <w:tabs>
          <w:tab w:val="right" w:leader="dot" w:pos="8630"/>
        </w:tabs>
        <w:spacing w:after="0"/>
        <w:rPr>
          <w:rFonts w:asciiTheme="minorHAnsi" w:eastAsiaTheme="minorEastAsia" w:hAnsiTheme="minorHAnsi" w:cstheme="minorBidi"/>
          <w:noProof/>
          <w:sz w:val="22"/>
          <w:lang w:val="en-US"/>
        </w:rPr>
      </w:pPr>
      <w:hyperlink w:anchor="_Toc481577644" w:history="1">
        <w:r w:rsidR="001F2A46" w:rsidRPr="006F14CB">
          <w:rPr>
            <w:rStyle w:val="-"/>
            <w:noProof/>
          </w:rPr>
          <w:t>1.3 Η αξία της παρακίνησης</w:t>
        </w:r>
        <w:r w:rsidR="001F2A46">
          <w:rPr>
            <w:noProof/>
            <w:webHidden/>
          </w:rPr>
          <w:tab/>
        </w:r>
        <w:r>
          <w:rPr>
            <w:noProof/>
            <w:webHidden/>
          </w:rPr>
          <w:fldChar w:fldCharType="begin"/>
        </w:r>
        <w:r w:rsidR="001F2A46">
          <w:rPr>
            <w:noProof/>
            <w:webHidden/>
          </w:rPr>
          <w:instrText xml:space="preserve"> PAGEREF _Toc481577644 \h </w:instrText>
        </w:r>
        <w:r>
          <w:rPr>
            <w:noProof/>
            <w:webHidden/>
          </w:rPr>
        </w:r>
        <w:r>
          <w:rPr>
            <w:noProof/>
            <w:webHidden/>
          </w:rPr>
          <w:fldChar w:fldCharType="separate"/>
        </w:r>
        <w:r w:rsidR="00DC50C7">
          <w:rPr>
            <w:noProof/>
            <w:webHidden/>
          </w:rPr>
          <w:t>17</w:t>
        </w:r>
        <w:r>
          <w:rPr>
            <w:noProof/>
            <w:webHidden/>
          </w:rPr>
          <w:fldChar w:fldCharType="end"/>
        </w:r>
      </w:hyperlink>
    </w:p>
    <w:p w:rsidR="001F2A46" w:rsidRDefault="00D83B4E" w:rsidP="00752E58">
      <w:pPr>
        <w:pStyle w:val="10"/>
        <w:tabs>
          <w:tab w:val="right" w:leader="dot" w:pos="8630"/>
        </w:tabs>
        <w:spacing w:after="0"/>
        <w:rPr>
          <w:rFonts w:asciiTheme="minorHAnsi" w:eastAsiaTheme="minorEastAsia" w:hAnsiTheme="minorHAnsi" w:cstheme="minorBidi"/>
          <w:b w:val="0"/>
          <w:noProof/>
          <w:sz w:val="22"/>
          <w:lang w:val="en-US"/>
        </w:rPr>
      </w:pPr>
      <w:hyperlink w:anchor="_Toc481577645" w:history="1">
        <w:r w:rsidR="001F2A46" w:rsidRPr="006F14CB">
          <w:rPr>
            <w:rStyle w:val="-"/>
            <w:noProof/>
          </w:rPr>
          <w:t>2. ΟΙ ΘΕΩΡΙΕΣ ΤΗΣ ΥΠΟΚΙΝΗΣΗΣ</w:t>
        </w:r>
        <w:r w:rsidR="001F2A46">
          <w:rPr>
            <w:noProof/>
            <w:webHidden/>
          </w:rPr>
          <w:tab/>
        </w:r>
        <w:r>
          <w:rPr>
            <w:noProof/>
            <w:webHidden/>
          </w:rPr>
          <w:fldChar w:fldCharType="begin"/>
        </w:r>
        <w:r w:rsidR="001F2A46">
          <w:rPr>
            <w:noProof/>
            <w:webHidden/>
          </w:rPr>
          <w:instrText xml:space="preserve"> PAGEREF _Toc481577645 \h </w:instrText>
        </w:r>
        <w:r>
          <w:rPr>
            <w:noProof/>
            <w:webHidden/>
          </w:rPr>
        </w:r>
        <w:r>
          <w:rPr>
            <w:noProof/>
            <w:webHidden/>
          </w:rPr>
          <w:fldChar w:fldCharType="separate"/>
        </w:r>
        <w:r w:rsidR="00DC50C7">
          <w:rPr>
            <w:noProof/>
            <w:webHidden/>
          </w:rPr>
          <w:t>19</w:t>
        </w:r>
        <w:r>
          <w:rPr>
            <w:noProof/>
            <w:webHidden/>
          </w:rPr>
          <w:fldChar w:fldCharType="end"/>
        </w:r>
      </w:hyperlink>
    </w:p>
    <w:p w:rsidR="001F2A46" w:rsidRDefault="00D83B4E" w:rsidP="00752E58">
      <w:pPr>
        <w:pStyle w:val="20"/>
        <w:tabs>
          <w:tab w:val="right" w:leader="dot" w:pos="8630"/>
        </w:tabs>
        <w:spacing w:after="0"/>
        <w:rPr>
          <w:rFonts w:asciiTheme="minorHAnsi" w:eastAsiaTheme="minorEastAsia" w:hAnsiTheme="minorHAnsi" w:cstheme="minorBidi"/>
          <w:noProof/>
          <w:sz w:val="22"/>
          <w:lang w:val="en-US"/>
        </w:rPr>
      </w:pPr>
      <w:hyperlink w:anchor="_Toc481577646" w:history="1">
        <w:r w:rsidR="001F2A46" w:rsidRPr="006F14CB">
          <w:rPr>
            <w:rStyle w:val="-"/>
            <w:noProof/>
          </w:rPr>
          <w:t>2.1. Πρώιμες και σύγχρονες θεωρίες της παρακίνησης</w:t>
        </w:r>
        <w:r w:rsidR="001F2A46">
          <w:rPr>
            <w:noProof/>
            <w:webHidden/>
          </w:rPr>
          <w:tab/>
        </w:r>
        <w:r>
          <w:rPr>
            <w:noProof/>
            <w:webHidden/>
          </w:rPr>
          <w:fldChar w:fldCharType="begin"/>
        </w:r>
        <w:r w:rsidR="001F2A46">
          <w:rPr>
            <w:noProof/>
            <w:webHidden/>
          </w:rPr>
          <w:instrText xml:space="preserve"> PAGEREF _Toc481577646 \h </w:instrText>
        </w:r>
        <w:r>
          <w:rPr>
            <w:noProof/>
            <w:webHidden/>
          </w:rPr>
        </w:r>
        <w:r>
          <w:rPr>
            <w:noProof/>
            <w:webHidden/>
          </w:rPr>
          <w:fldChar w:fldCharType="separate"/>
        </w:r>
        <w:r w:rsidR="00DC50C7">
          <w:rPr>
            <w:noProof/>
            <w:webHidden/>
          </w:rPr>
          <w:t>19</w:t>
        </w:r>
        <w:r>
          <w:rPr>
            <w:noProof/>
            <w:webHidden/>
          </w:rPr>
          <w:fldChar w:fldCharType="end"/>
        </w:r>
      </w:hyperlink>
    </w:p>
    <w:p w:rsidR="001F2A46" w:rsidRDefault="00D83B4E" w:rsidP="00752E58">
      <w:pPr>
        <w:pStyle w:val="20"/>
        <w:tabs>
          <w:tab w:val="right" w:leader="dot" w:pos="8630"/>
        </w:tabs>
        <w:spacing w:after="0"/>
        <w:rPr>
          <w:rFonts w:asciiTheme="minorHAnsi" w:eastAsiaTheme="minorEastAsia" w:hAnsiTheme="minorHAnsi" w:cstheme="minorBidi"/>
          <w:noProof/>
          <w:sz w:val="22"/>
          <w:lang w:val="en-US"/>
        </w:rPr>
      </w:pPr>
      <w:hyperlink w:anchor="_Toc481577647" w:history="1">
        <w:r w:rsidR="001F2A46" w:rsidRPr="006F14CB">
          <w:rPr>
            <w:rStyle w:val="-"/>
            <w:noProof/>
          </w:rPr>
          <w:t>2.2. Θεωρίες περιεχομένου</w:t>
        </w:r>
        <w:r w:rsidR="001F2A46">
          <w:rPr>
            <w:noProof/>
            <w:webHidden/>
          </w:rPr>
          <w:tab/>
        </w:r>
        <w:r>
          <w:rPr>
            <w:noProof/>
            <w:webHidden/>
          </w:rPr>
          <w:fldChar w:fldCharType="begin"/>
        </w:r>
        <w:r w:rsidR="001F2A46">
          <w:rPr>
            <w:noProof/>
            <w:webHidden/>
          </w:rPr>
          <w:instrText xml:space="preserve"> PAGEREF _Toc481577647 \h </w:instrText>
        </w:r>
        <w:r>
          <w:rPr>
            <w:noProof/>
            <w:webHidden/>
          </w:rPr>
        </w:r>
        <w:r>
          <w:rPr>
            <w:noProof/>
            <w:webHidden/>
          </w:rPr>
          <w:fldChar w:fldCharType="separate"/>
        </w:r>
        <w:r w:rsidR="00DC50C7">
          <w:rPr>
            <w:noProof/>
            <w:webHidden/>
          </w:rPr>
          <w:t>20</w:t>
        </w:r>
        <w:r>
          <w:rPr>
            <w:noProof/>
            <w:webHidden/>
          </w:rPr>
          <w:fldChar w:fldCharType="end"/>
        </w:r>
      </w:hyperlink>
    </w:p>
    <w:p w:rsidR="001F2A46" w:rsidRDefault="00D83B4E" w:rsidP="00752E58">
      <w:pPr>
        <w:pStyle w:val="30"/>
        <w:tabs>
          <w:tab w:val="right" w:leader="dot" w:pos="8630"/>
        </w:tabs>
        <w:spacing w:after="0"/>
        <w:rPr>
          <w:rFonts w:asciiTheme="minorHAnsi" w:eastAsiaTheme="minorEastAsia" w:hAnsiTheme="minorHAnsi"/>
          <w:noProof/>
          <w:sz w:val="22"/>
          <w:szCs w:val="22"/>
          <w:lang w:val="en-US"/>
        </w:rPr>
      </w:pPr>
      <w:hyperlink w:anchor="_Toc481577648" w:history="1">
        <w:r w:rsidR="001F2A46" w:rsidRPr="006F14CB">
          <w:rPr>
            <w:rStyle w:val="-"/>
            <w:rFonts w:cs="Times New Roman"/>
            <w:noProof/>
          </w:rPr>
          <w:t xml:space="preserve">2.2.1. Η θεωρία της ιεράρχησης των αναγκών του </w:t>
        </w:r>
        <w:r w:rsidR="001F2A46" w:rsidRPr="006F14CB">
          <w:rPr>
            <w:rStyle w:val="-"/>
            <w:rFonts w:cs="Times New Roman"/>
            <w:noProof/>
            <w:lang w:val="en-US"/>
          </w:rPr>
          <w:t>Maslow</w:t>
        </w:r>
        <w:r w:rsidR="001F2A46">
          <w:rPr>
            <w:noProof/>
            <w:webHidden/>
          </w:rPr>
          <w:tab/>
        </w:r>
        <w:r>
          <w:rPr>
            <w:noProof/>
            <w:webHidden/>
          </w:rPr>
          <w:fldChar w:fldCharType="begin"/>
        </w:r>
        <w:r w:rsidR="001F2A46">
          <w:rPr>
            <w:noProof/>
            <w:webHidden/>
          </w:rPr>
          <w:instrText xml:space="preserve"> PAGEREF _Toc481577648 \h </w:instrText>
        </w:r>
        <w:r>
          <w:rPr>
            <w:noProof/>
            <w:webHidden/>
          </w:rPr>
        </w:r>
        <w:r>
          <w:rPr>
            <w:noProof/>
            <w:webHidden/>
          </w:rPr>
          <w:fldChar w:fldCharType="separate"/>
        </w:r>
        <w:r w:rsidR="00DC50C7">
          <w:rPr>
            <w:noProof/>
            <w:webHidden/>
          </w:rPr>
          <w:t>20</w:t>
        </w:r>
        <w:r>
          <w:rPr>
            <w:noProof/>
            <w:webHidden/>
          </w:rPr>
          <w:fldChar w:fldCharType="end"/>
        </w:r>
      </w:hyperlink>
    </w:p>
    <w:p w:rsidR="001F2A46" w:rsidRDefault="00D83B4E" w:rsidP="00752E58">
      <w:pPr>
        <w:pStyle w:val="30"/>
        <w:tabs>
          <w:tab w:val="right" w:leader="dot" w:pos="8630"/>
        </w:tabs>
        <w:spacing w:after="0"/>
        <w:rPr>
          <w:rFonts w:asciiTheme="minorHAnsi" w:eastAsiaTheme="minorEastAsia" w:hAnsiTheme="minorHAnsi"/>
          <w:noProof/>
          <w:sz w:val="22"/>
          <w:szCs w:val="22"/>
          <w:lang w:val="en-US"/>
        </w:rPr>
      </w:pPr>
      <w:hyperlink w:anchor="_Toc481577649" w:history="1">
        <w:r w:rsidR="001F2A46" w:rsidRPr="006F14CB">
          <w:rPr>
            <w:rStyle w:val="-"/>
            <w:bCs/>
            <w:noProof/>
          </w:rPr>
          <w:t>2.2.2. Η Θεωρία των δύο παραγόντων του Herzberg</w:t>
        </w:r>
        <w:r w:rsidR="001F2A46">
          <w:rPr>
            <w:noProof/>
            <w:webHidden/>
          </w:rPr>
          <w:tab/>
        </w:r>
        <w:r>
          <w:rPr>
            <w:noProof/>
            <w:webHidden/>
          </w:rPr>
          <w:fldChar w:fldCharType="begin"/>
        </w:r>
        <w:r w:rsidR="001F2A46">
          <w:rPr>
            <w:noProof/>
            <w:webHidden/>
          </w:rPr>
          <w:instrText xml:space="preserve"> PAGEREF _Toc481577649 \h </w:instrText>
        </w:r>
        <w:r>
          <w:rPr>
            <w:noProof/>
            <w:webHidden/>
          </w:rPr>
        </w:r>
        <w:r>
          <w:rPr>
            <w:noProof/>
            <w:webHidden/>
          </w:rPr>
          <w:fldChar w:fldCharType="separate"/>
        </w:r>
        <w:r w:rsidR="00DC50C7">
          <w:rPr>
            <w:noProof/>
            <w:webHidden/>
          </w:rPr>
          <w:t>22</w:t>
        </w:r>
        <w:r>
          <w:rPr>
            <w:noProof/>
            <w:webHidden/>
          </w:rPr>
          <w:fldChar w:fldCharType="end"/>
        </w:r>
      </w:hyperlink>
    </w:p>
    <w:p w:rsidR="00583BE2" w:rsidRDefault="00D83B4E" w:rsidP="00752E58">
      <w:pPr>
        <w:pStyle w:val="30"/>
        <w:tabs>
          <w:tab w:val="right" w:leader="dot" w:pos="8630"/>
        </w:tabs>
        <w:spacing w:after="0"/>
        <w:rPr>
          <w:rStyle w:val="-"/>
          <w:bCs/>
          <w:noProof/>
          <w:lang w:val="en-US"/>
        </w:rPr>
      </w:pPr>
      <w:r>
        <w:fldChar w:fldCharType="begin"/>
      </w:r>
      <w:r w:rsidR="001B5868">
        <w:instrText>HYPERLINK \l "_Toc481577650"</w:instrText>
      </w:r>
      <w:r>
        <w:fldChar w:fldCharType="separate"/>
      </w:r>
      <w:r w:rsidR="001F2A46" w:rsidRPr="006F14CB">
        <w:rPr>
          <w:rStyle w:val="-"/>
          <w:bCs/>
          <w:noProof/>
        </w:rPr>
        <w:t xml:space="preserve">2.2.3. Η Θεωρία των αναγκών Ύπαρξης – Κοινωνικών Σχέσεων και </w:t>
      </w:r>
    </w:p>
    <w:p w:rsidR="001F2A46" w:rsidRDefault="00583BE2" w:rsidP="00752E58">
      <w:pPr>
        <w:pStyle w:val="30"/>
        <w:tabs>
          <w:tab w:val="right" w:leader="dot" w:pos="8630"/>
        </w:tabs>
        <w:spacing w:after="0"/>
        <w:rPr>
          <w:rFonts w:asciiTheme="minorHAnsi" w:eastAsiaTheme="minorEastAsia" w:hAnsiTheme="minorHAnsi"/>
          <w:noProof/>
          <w:sz w:val="22"/>
          <w:szCs w:val="22"/>
          <w:lang w:val="en-US"/>
        </w:rPr>
      </w:pPr>
      <w:r>
        <w:rPr>
          <w:rStyle w:val="-"/>
          <w:bCs/>
          <w:noProof/>
        </w:rPr>
        <w:t xml:space="preserve">          Ανάπτυξης </w:t>
      </w:r>
      <w:r w:rsidR="001F2A46" w:rsidRPr="006F14CB">
        <w:rPr>
          <w:rStyle w:val="-"/>
          <w:bCs/>
          <w:noProof/>
        </w:rPr>
        <w:t>(</w:t>
      </w:r>
      <w:r w:rsidR="001F2A46" w:rsidRPr="006F14CB">
        <w:rPr>
          <w:rStyle w:val="-"/>
          <w:bCs/>
          <w:noProof/>
          <w:lang w:val="en-US"/>
        </w:rPr>
        <w:t>E</w:t>
      </w:r>
      <w:r w:rsidR="001F2A46" w:rsidRPr="006F14CB">
        <w:rPr>
          <w:rStyle w:val="-"/>
          <w:bCs/>
          <w:noProof/>
        </w:rPr>
        <w:t>.</w:t>
      </w:r>
      <w:r w:rsidR="001F2A46" w:rsidRPr="006F14CB">
        <w:rPr>
          <w:rStyle w:val="-"/>
          <w:bCs/>
          <w:noProof/>
          <w:lang w:val="en-US"/>
        </w:rPr>
        <w:t>R</w:t>
      </w:r>
      <w:r w:rsidR="001F2A46" w:rsidRPr="006F14CB">
        <w:rPr>
          <w:rStyle w:val="-"/>
          <w:bCs/>
          <w:noProof/>
        </w:rPr>
        <w:t>.</w:t>
      </w:r>
      <w:r w:rsidR="001F2A46" w:rsidRPr="006F14CB">
        <w:rPr>
          <w:rStyle w:val="-"/>
          <w:bCs/>
          <w:noProof/>
          <w:lang w:val="en-US"/>
        </w:rPr>
        <w:t>G</w:t>
      </w:r>
      <w:r w:rsidR="001F2A46" w:rsidRPr="006F14CB">
        <w:rPr>
          <w:rStyle w:val="-"/>
          <w:bCs/>
          <w:noProof/>
        </w:rPr>
        <w:t xml:space="preserve">.) του </w:t>
      </w:r>
      <w:r w:rsidR="001F2A46" w:rsidRPr="006F14CB">
        <w:rPr>
          <w:rStyle w:val="-"/>
          <w:bCs/>
          <w:noProof/>
          <w:lang w:val="en-US"/>
        </w:rPr>
        <w:t>Alderfer</w:t>
      </w:r>
      <w:r w:rsidR="001F2A46">
        <w:rPr>
          <w:noProof/>
          <w:webHidden/>
        </w:rPr>
        <w:tab/>
      </w:r>
      <w:r w:rsidR="00D83B4E">
        <w:rPr>
          <w:noProof/>
          <w:webHidden/>
        </w:rPr>
        <w:fldChar w:fldCharType="begin"/>
      </w:r>
      <w:r w:rsidR="001F2A46">
        <w:rPr>
          <w:noProof/>
          <w:webHidden/>
        </w:rPr>
        <w:instrText xml:space="preserve"> PAGEREF _Toc481577650 \h </w:instrText>
      </w:r>
      <w:r w:rsidR="00D83B4E">
        <w:rPr>
          <w:noProof/>
          <w:webHidden/>
        </w:rPr>
      </w:r>
      <w:r w:rsidR="00D83B4E">
        <w:rPr>
          <w:noProof/>
          <w:webHidden/>
        </w:rPr>
        <w:fldChar w:fldCharType="separate"/>
      </w:r>
      <w:r w:rsidR="00DC50C7">
        <w:rPr>
          <w:noProof/>
          <w:webHidden/>
        </w:rPr>
        <w:t>23</w:t>
      </w:r>
      <w:r w:rsidR="00D83B4E">
        <w:rPr>
          <w:noProof/>
          <w:webHidden/>
        </w:rPr>
        <w:fldChar w:fldCharType="end"/>
      </w:r>
      <w:r w:rsidR="00D83B4E">
        <w:fldChar w:fldCharType="end"/>
      </w:r>
    </w:p>
    <w:p w:rsidR="001F2A46" w:rsidRDefault="00D83B4E" w:rsidP="00752E58">
      <w:pPr>
        <w:pStyle w:val="30"/>
        <w:tabs>
          <w:tab w:val="right" w:leader="dot" w:pos="8630"/>
        </w:tabs>
        <w:spacing w:after="0"/>
        <w:rPr>
          <w:rFonts w:asciiTheme="minorHAnsi" w:eastAsiaTheme="minorEastAsia" w:hAnsiTheme="minorHAnsi"/>
          <w:noProof/>
          <w:sz w:val="22"/>
          <w:szCs w:val="22"/>
          <w:lang w:val="en-US"/>
        </w:rPr>
      </w:pPr>
      <w:hyperlink w:anchor="_Toc481577651" w:history="1">
        <w:r w:rsidR="001F2A46" w:rsidRPr="006F14CB">
          <w:rPr>
            <w:rStyle w:val="-"/>
            <w:bCs/>
            <w:noProof/>
          </w:rPr>
          <w:t xml:space="preserve">2.2.4. Η Θεωρία της κάλυψης των επίκτητων αναγκών του </w:t>
        </w:r>
        <w:r w:rsidR="001F2A46" w:rsidRPr="006F14CB">
          <w:rPr>
            <w:rStyle w:val="-"/>
            <w:bCs/>
            <w:noProof/>
            <w:lang w:val="en-US"/>
          </w:rPr>
          <w:t>McClelland</w:t>
        </w:r>
        <w:r w:rsidR="001F2A46">
          <w:rPr>
            <w:noProof/>
            <w:webHidden/>
          </w:rPr>
          <w:tab/>
        </w:r>
        <w:r>
          <w:rPr>
            <w:noProof/>
            <w:webHidden/>
          </w:rPr>
          <w:fldChar w:fldCharType="begin"/>
        </w:r>
        <w:r w:rsidR="001F2A46">
          <w:rPr>
            <w:noProof/>
            <w:webHidden/>
          </w:rPr>
          <w:instrText xml:space="preserve"> PAGEREF _Toc481577651 \h </w:instrText>
        </w:r>
        <w:r>
          <w:rPr>
            <w:noProof/>
            <w:webHidden/>
          </w:rPr>
        </w:r>
        <w:r>
          <w:rPr>
            <w:noProof/>
            <w:webHidden/>
          </w:rPr>
          <w:fldChar w:fldCharType="separate"/>
        </w:r>
        <w:r w:rsidR="00DC50C7">
          <w:rPr>
            <w:noProof/>
            <w:webHidden/>
          </w:rPr>
          <w:t>24</w:t>
        </w:r>
        <w:r>
          <w:rPr>
            <w:noProof/>
            <w:webHidden/>
          </w:rPr>
          <w:fldChar w:fldCharType="end"/>
        </w:r>
      </w:hyperlink>
    </w:p>
    <w:p w:rsidR="001F2A46" w:rsidRDefault="00D83B4E" w:rsidP="00752E58">
      <w:pPr>
        <w:pStyle w:val="20"/>
        <w:tabs>
          <w:tab w:val="right" w:leader="dot" w:pos="8630"/>
        </w:tabs>
        <w:spacing w:after="0"/>
        <w:rPr>
          <w:rFonts w:asciiTheme="minorHAnsi" w:eastAsiaTheme="minorEastAsia" w:hAnsiTheme="minorHAnsi" w:cstheme="minorBidi"/>
          <w:noProof/>
          <w:sz w:val="22"/>
          <w:lang w:val="en-US"/>
        </w:rPr>
      </w:pPr>
      <w:hyperlink w:anchor="_Toc481577652" w:history="1">
        <w:r w:rsidR="001F2A46" w:rsidRPr="006F14CB">
          <w:rPr>
            <w:rStyle w:val="-"/>
            <w:noProof/>
          </w:rPr>
          <w:t>2.3 Η Θεωρία Χ και Ψ του Douglas McGregor</w:t>
        </w:r>
        <w:r w:rsidR="001F2A46">
          <w:rPr>
            <w:noProof/>
            <w:webHidden/>
          </w:rPr>
          <w:tab/>
        </w:r>
        <w:r>
          <w:rPr>
            <w:noProof/>
            <w:webHidden/>
          </w:rPr>
          <w:fldChar w:fldCharType="begin"/>
        </w:r>
        <w:r w:rsidR="001F2A46">
          <w:rPr>
            <w:noProof/>
            <w:webHidden/>
          </w:rPr>
          <w:instrText xml:space="preserve"> PAGEREF _Toc481577652 \h </w:instrText>
        </w:r>
        <w:r>
          <w:rPr>
            <w:noProof/>
            <w:webHidden/>
          </w:rPr>
        </w:r>
        <w:r>
          <w:rPr>
            <w:noProof/>
            <w:webHidden/>
          </w:rPr>
          <w:fldChar w:fldCharType="separate"/>
        </w:r>
        <w:r w:rsidR="00DC50C7">
          <w:rPr>
            <w:noProof/>
            <w:webHidden/>
          </w:rPr>
          <w:t>26</w:t>
        </w:r>
        <w:r>
          <w:rPr>
            <w:noProof/>
            <w:webHidden/>
          </w:rPr>
          <w:fldChar w:fldCharType="end"/>
        </w:r>
      </w:hyperlink>
    </w:p>
    <w:p w:rsidR="001F2A46" w:rsidRDefault="00D83B4E" w:rsidP="00752E58">
      <w:pPr>
        <w:pStyle w:val="10"/>
        <w:tabs>
          <w:tab w:val="right" w:leader="dot" w:pos="8630"/>
        </w:tabs>
        <w:spacing w:after="0"/>
        <w:rPr>
          <w:rFonts w:asciiTheme="minorHAnsi" w:eastAsiaTheme="minorEastAsia" w:hAnsiTheme="minorHAnsi" w:cstheme="minorBidi"/>
          <w:b w:val="0"/>
          <w:noProof/>
          <w:sz w:val="22"/>
          <w:lang w:val="en-US"/>
        </w:rPr>
      </w:pPr>
      <w:hyperlink w:anchor="_Toc481577653" w:history="1">
        <w:r w:rsidR="001F2A46" w:rsidRPr="006F14CB">
          <w:rPr>
            <w:rStyle w:val="-"/>
            <w:noProof/>
          </w:rPr>
          <w:t>3. ΒΑΣΙΚΕΣ ΤΕΧΝΙΚΕΣ ΥΠΟΚΙΝΗΣΗΣ</w:t>
        </w:r>
        <w:r w:rsidR="001F2A46">
          <w:rPr>
            <w:noProof/>
            <w:webHidden/>
          </w:rPr>
          <w:tab/>
        </w:r>
        <w:r>
          <w:rPr>
            <w:noProof/>
            <w:webHidden/>
          </w:rPr>
          <w:fldChar w:fldCharType="begin"/>
        </w:r>
        <w:r w:rsidR="001F2A46">
          <w:rPr>
            <w:noProof/>
            <w:webHidden/>
          </w:rPr>
          <w:instrText xml:space="preserve"> PAGEREF _Toc481577653 \h </w:instrText>
        </w:r>
        <w:r>
          <w:rPr>
            <w:noProof/>
            <w:webHidden/>
          </w:rPr>
        </w:r>
        <w:r>
          <w:rPr>
            <w:noProof/>
            <w:webHidden/>
          </w:rPr>
          <w:fldChar w:fldCharType="separate"/>
        </w:r>
        <w:r w:rsidR="00DC50C7">
          <w:rPr>
            <w:noProof/>
            <w:webHidden/>
          </w:rPr>
          <w:t>28</w:t>
        </w:r>
        <w:r>
          <w:rPr>
            <w:noProof/>
            <w:webHidden/>
          </w:rPr>
          <w:fldChar w:fldCharType="end"/>
        </w:r>
      </w:hyperlink>
    </w:p>
    <w:p w:rsidR="001F2A46" w:rsidRDefault="00D83B4E" w:rsidP="00752E58">
      <w:pPr>
        <w:pStyle w:val="20"/>
        <w:tabs>
          <w:tab w:val="right" w:leader="dot" w:pos="8630"/>
        </w:tabs>
        <w:spacing w:after="0"/>
        <w:rPr>
          <w:rFonts w:asciiTheme="minorHAnsi" w:eastAsiaTheme="minorEastAsia" w:hAnsiTheme="minorHAnsi" w:cstheme="minorBidi"/>
          <w:noProof/>
          <w:sz w:val="22"/>
          <w:lang w:val="en-US"/>
        </w:rPr>
      </w:pPr>
      <w:hyperlink w:anchor="_Toc481577654" w:history="1">
        <w:r w:rsidR="001F2A46" w:rsidRPr="006F14CB">
          <w:rPr>
            <w:rStyle w:val="-"/>
            <w:noProof/>
          </w:rPr>
          <w:t>3.1. Διοίκηση βάσει στόχων</w:t>
        </w:r>
        <w:r w:rsidR="001F2A46">
          <w:rPr>
            <w:noProof/>
            <w:webHidden/>
          </w:rPr>
          <w:tab/>
        </w:r>
        <w:r>
          <w:rPr>
            <w:noProof/>
            <w:webHidden/>
          </w:rPr>
          <w:fldChar w:fldCharType="begin"/>
        </w:r>
        <w:r w:rsidR="001F2A46">
          <w:rPr>
            <w:noProof/>
            <w:webHidden/>
          </w:rPr>
          <w:instrText xml:space="preserve"> PAGEREF _Toc481577654 \h </w:instrText>
        </w:r>
        <w:r>
          <w:rPr>
            <w:noProof/>
            <w:webHidden/>
          </w:rPr>
        </w:r>
        <w:r>
          <w:rPr>
            <w:noProof/>
            <w:webHidden/>
          </w:rPr>
          <w:fldChar w:fldCharType="separate"/>
        </w:r>
        <w:r w:rsidR="00DC50C7">
          <w:rPr>
            <w:noProof/>
            <w:webHidden/>
          </w:rPr>
          <w:t>28</w:t>
        </w:r>
        <w:r>
          <w:rPr>
            <w:noProof/>
            <w:webHidden/>
          </w:rPr>
          <w:fldChar w:fldCharType="end"/>
        </w:r>
      </w:hyperlink>
    </w:p>
    <w:p w:rsidR="001F2A46" w:rsidRDefault="00D83B4E" w:rsidP="00752E58">
      <w:pPr>
        <w:pStyle w:val="20"/>
        <w:tabs>
          <w:tab w:val="right" w:leader="dot" w:pos="8630"/>
        </w:tabs>
        <w:spacing w:after="0"/>
        <w:rPr>
          <w:rFonts w:asciiTheme="minorHAnsi" w:eastAsiaTheme="minorEastAsia" w:hAnsiTheme="minorHAnsi" w:cstheme="minorBidi"/>
          <w:noProof/>
          <w:sz w:val="22"/>
          <w:lang w:val="en-US"/>
        </w:rPr>
      </w:pPr>
      <w:hyperlink w:anchor="_Toc481577655" w:history="1">
        <w:r w:rsidR="001F2A46" w:rsidRPr="006F14CB">
          <w:rPr>
            <w:rStyle w:val="-"/>
            <w:noProof/>
          </w:rPr>
          <w:t>3.2. Διοίκηση Ολικής Ποιότητας</w:t>
        </w:r>
        <w:r w:rsidR="001F2A46">
          <w:rPr>
            <w:noProof/>
            <w:webHidden/>
          </w:rPr>
          <w:tab/>
        </w:r>
        <w:r>
          <w:rPr>
            <w:noProof/>
            <w:webHidden/>
          </w:rPr>
          <w:fldChar w:fldCharType="begin"/>
        </w:r>
        <w:r w:rsidR="001F2A46">
          <w:rPr>
            <w:noProof/>
            <w:webHidden/>
          </w:rPr>
          <w:instrText xml:space="preserve"> PAGEREF _Toc481577655 \h </w:instrText>
        </w:r>
        <w:r>
          <w:rPr>
            <w:noProof/>
            <w:webHidden/>
          </w:rPr>
        </w:r>
        <w:r>
          <w:rPr>
            <w:noProof/>
            <w:webHidden/>
          </w:rPr>
          <w:fldChar w:fldCharType="separate"/>
        </w:r>
        <w:r w:rsidR="00DC50C7">
          <w:rPr>
            <w:noProof/>
            <w:webHidden/>
          </w:rPr>
          <w:t>28</w:t>
        </w:r>
        <w:r>
          <w:rPr>
            <w:noProof/>
            <w:webHidden/>
          </w:rPr>
          <w:fldChar w:fldCharType="end"/>
        </w:r>
      </w:hyperlink>
    </w:p>
    <w:p w:rsidR="001F2A46" w:rsidRDefault="00D83B4E" w:rsidP="00752E58">
      <w:pPr>
        <w:pStyle w:val="20"/>
        <w:tabs>
          <w:tab w:val="right" w:leader="dot" w:pos="8630"/>
        </w:tabs>
        <w:spacing w:after="0"/>
        <w:rPr>
          <w:rFonts w:asciiTheme="minorHAnsi" w:eastAsiaTheme="minorEastAsia" w:hAnsiTheme="minorHAnsi" w:cstheme="minorBidi"/>
          <w:noProof/>
          <w:sz w:val="22"/>
          <w:lang w:val="en-US"/>
        </w:rPr>
      </w:pPr>
      <w:hyperlink w:anchor="_Toc481577656" w:history="1">
        <w:r w:rsidR="001F2A46" w:rsidRPr="006F14CB">
          <w:rPr>
            <w:rStyle w:val="-"/>
            <w:noProof/>
          </w:rPr>
          <w:t>3.3. Ανθρωποκεντρική προσέγγιση</w:t>
        </w:r>
        <w:r w:rsidR="001F2A46">
          <w:rPr>
            <w:noProof/>
            <w:webHidden/>
          </w:rPr>
          <w:tab/>
        </w:r>
        <w:r>
          <w:rPr>
            <w:noProof/>
            <w:webHidden/>
          </w:rPr>
          <w:fldChar w:fldCharType="begin"/>
        </w:r>
        <w:r w:rsidR="001F2A46">
          <w:rPr>
            <w:noProof/>
            <w:webHidden/>
          </w:rPr>
          <w:instrText xml:space="preserve"> PAGEREF _Toc481577656 \h </w:instrText>
        </w:r>
        <w:r>
          <w:rPr>
            <w:noProof/>
            <w:webHidden/>
          </w:rPr>
        </w:r>
        <w:r>
          <w:rPr>
            <w:noProof/>
            <w:webHidden/>
          </w:rPr>
          <w:fldChar w:fldCharType="separate"/>
        </w:r>
        <w:r w:rsidR="00DC50C7">
          <w:rPr>
            <w:noProof/>
            <w:webHidden/>
          </w:rPr>
          <w:t>31</w:t>
        </w:r>
        <w:r>
          <w:rPr>
            <w:noProof/>
            <w:webHidden/>
          </w:rPr>
          <w:fldChar w:fldCharType="end"/>
        </w:r>
      </w:hyperlink>
    </w:p>
    <w:p w:rsidR="001F2A46" w:rsidRDefault="00D83B4E" w:rsidP="00752E58">
      <w:pPr>
        <w:pStyle w:val="20"/>
        <w:tabs>
          <w:tab w:val="right" w:leader="dot" w:pos="8630"/>
        </w:tabs>
        <w:spacing w:after="0"/>
        <w:rPr>
          <w:rFonts w:asciiTheme="minorHAnsi" w:eastAsiaTheme="minorEastAsia" w:hAnsiTheme="minorHAnsi" w:cstheme="minorBidi"/>
          <w:noProof/>
          <w:sz w:val="22"/>
          <w:lang w:val="en-US"/>
        </w:rPr>
      </w:pPr>
      <w:hyperlink w:anchor="_Toc481577657" w:history="1">
        <w:r w:rsidR="001F2A46" w:rsidRPr="006F14CB">
          <w:rPr>
            <w:rStyle w:val="-"/>
            <w:noProof/>
          </w:rPr>
          <w:t>3.4. Σύνδεση απόδοσης με ανταμοιβές</w:t>
        </w:r>
        <w:r w:rsidR="001F2A46">
          <w:rPr>
            <w:noProof/>
            <w:webHidden/>
          </w:rPr>
          <w:tab/>
        </w:r>
        <w:r>
          <w:rPr>
            <w:noProof/>
            <w:webHidden/>
          </w:rPr>
          <w:fldChar w:fldCharType="begin"/>
        </w:r>
        <w:r w:rsidR="001F2A46">
          <w:rPr>
            <w:noProof/>
            <w:webHidden/>
          </w:rPr>
          <w:instrText xml:space="preserve"> PAGEREF _Toc481577657 \h </w:instrText>
        </w:r>
        <w:r>
          <w:rPr>
            <w:noProof/>
            <w:webHidden/>
          </w:rPr>
        </w:r>
        <w:r>
          <w:rPr>
            <w:noProof/>
            <w:webHidden/>
          </w:rPr>
          <w:fldChar w:fldCharType="separate"/>
        </w:r>
        <w:r w:rsidR="00DC50C7">
          <w:rPr>
            <w:noProof/>
            <w:webHidden/>
          </w:rPr>
          <w:t>32</w:t>
        </w:r>
        <w:r>
          <w:rPr>
            <w:noProof/>
            <w:webHidden/>
          </w:rPr>
          <w:fldChar w:fldCharType="end"/>
        </w:r>
      </w:hyperlink>
    </w:p>
    <w:p w:rsidR="001F2A46" w:rsidRDefault="00D83B4E" w:rsidP="00752E58">
      <w:pPr>
        <w:pStyle w:val="20"/>
        <w:tabs>
          <w:tab w:val="right" w:leader="dot" w:pos="8630"/>
        </w:tabs>
        <w:spacing w:after="0"/>
        <w:rPr>
          <w:rFonts w:asciiTheme="minorHAnsi" w:eastAsiaTheme="minorEastAsia" w:hAnsiTheme="minorHAnsi" w:cstheme="minorBidi"/>
          <w:noProof/>
          <w:sz w:val="22"/>
          <w:lang w:val="en-US"/>
        </w:rPr>
      </w:pPr>
      <w:hyperlink w:anchor="_Toc481577658" w:history="1">
        <w:r w:rsidR="001F2A46" w:rsidRPr="006F14CB">
          <w:rPr>
            <w:rStyle w:val="-"/>
            <w:noProof/>
          </w:rPr>
          <w:t>3.5. Οικονομικά κίνητρα</w:t>
        </w:r>
        <w:r w:rsidR="001F2A46">
          <w:rPr>
            <w:noProof/>
            <w:webHidden/>
          </w:rPr>
          <w:tab/>
        </w:r>
        <w:r>
          <w:rPr>
            <w:noProof/>
            <w:webHidden/>
          </w:rPr>
          <w:fldChar w:fldCharType="begin"/>
        </w:r>
        <w:r w:rsidR="001F2A46">
          <w:rPr>
            <w:noProof/>
            <w:webHidden/>
          </w:rPr>
          <w:instrText xml:space="preserve"> PAGEREF _Toc481577658 \h </w:instrText>
        </w:r>
        <w:r>
          <w:rPr>
            <w:noProof/>
            <w:webHidden/>
          </w:rPr>
        </w:r>
        <w:r>
          <w:rPr>
            <w:noProof/>
            <w:webHidden/>
          </w:rPr>
          <w:fldChar w:fldCharType="separate"/>
        </w:r>
        <w:r w:rsidR="00DC50C7">
          <w:rPr>
            <w:noProof/>
            <w:webHidden/>
          </w:rPr>
          <w:t>32</w:t>
        </w:r>
        <w:r>
          <w:rPr>
            <w:noProof/>
            <w:webHidden/>
          </w:rPr>
          <w:fldChar w:fldCharType="end"/>
        </w:r>
      </w:hyperlink>
    </w:p>
    <w:p w:rsidR="001F2A46" w:rsidRDefault="00D83B4E" w:rsidP="00752E58">
      <w:pPr>
        <w:pStyle w:val="20"/>
        <w:tabs>
          <w:tab w:val="right" w:leader="dot" w:pos="8630"/>
        </w:tabs>
        <w:spacing w:after="0"/>
        <w:rPr>
          <w:rFonts w:asciiTheme="minorHAnsi" w:eastAsiaTheme="minorEastAsia" w:hAnsiTheme="minorHAnsi" w:cstheme="minorBidi"/>
          <w:noProof/>
          <w:sz w:val="22"/>
          <w:lang w:val="en-US"/>
        </w:rPr>
      </w:pPr>
      <w:hyperlink w:anchor="_Toc481577659" w:history="1">
        <w:r w:rsidR="001F2A46" w:rsidRPr="006F14CB">
          <w:rPr>
            <w:rStyle w:val="-"/>
            <w:noProof/>
          </w:rPr>
          <w:t>3.6. Ομαδικά κίνητρα</w:t>
        </w:r>
        <w:r w:rsidR="001F2A46">
          <w:rPr>
            <w:noProof/>
            <w:webHidden/>
          </w:rPr>
          <w:tab/>
        </w:r>
        <w:r>
          <w:rPr>
            <w:noProof/>
            <w:webHidden/>
          </w:rPr>
          <w:fldChar w:fldCharType="begin"/>
        </w:r>
        <w:r w:rsidR="001F2A46">
          <w:rPr>
            <w:noProof/>
            <w:webHidden/>
          </w:rPr>
          <w:instrText xml:space="preserve"> PAGEREF _Toc481577659 \h </w:instrText>
        </w:r>
        <w:r>
          <w:rPr>
            <w:noProof/>
            <w:webHidden/>
          </w:rPr>
        </w:r>
        <w:r>
          <w:rPr>
            <w:noProof/>
            <w:webHidden/>
          </w:rPr>
          <w:fldChar w:fldCharType="separate"/>
        </w:r>
        <w:r w:rsidR="00DC50C7">
          <w:rPr>
            <w:noProof/>
            <w:webHidden/>
          </w:rPr>
          <w:t>33</w:t>
        </w:r>
        <w:r>
          <w:rPr>
            <w:noProof/>
            <w:webHidden/>
          </w:rPr>
          <w:fldChar w:fldCharType="end"/>
        </w:r>
      </w:hyperlink>
    </w:p>
    <w:p w:rsidR="001F2A46" w:rsidRDefault="00D83B4E" w:rsidP="00752E58">
      <w:pPr>
        <w:pStyle w:val="20"/>
        <w:tabs>
          <w:tab w:val="right" w:leader="dot" w:pos="8630"/>
        </w:tabs>
        <w:spacing w:after="0"/>
        <w:rPr>
          <w:rFonts w:asciiTheme="minorHAnsi" w:eastAsiaTheme="minorEastAsia" w:hAnsiTheme="minorHAnsi" w:cstheme="minorBidi"/>
          <w:noProof/>
          <w:sz w:val="22"/>
          <w:lang w:val="en-US"/>
        </w:rPr>
      </w:pPr>
      <w:hyperlink w:anchor="_Toc481577660" w:history="1">
        <w:r w:rsidR="001F2A46" w:rsidRPr="006F14CB">
          <w:rPr>
            <w:rStyle w:val="-"/>
            <w:noProof/>
          </w:rPr>
          <w:t>3.7. Προγράμματα ιδιοκτησίας μετοχών από τους υπαλλήλους</w:t>
        </w:r>
        <w:r w:rsidR="001F2A46">
          <w:rPr>
            <w:noProof/>
            <w:webHidden/>
          </w:rPr>
          <w:tab/>
        </w:r>
        <w:r>
          <w:rPr>
            <w:noProof/>
            <w:webHidden/>
          </w:rPr>
          <w:fldChar w:fldCharType="begin"/>
        </w:r>
        <w:r w:rsidR="001F2A46">
          <w:rPr>
            <w:noProof/>
            <w:webHidden/>
          </w:rPr>
          <w:instrText xml:space="preserve"> PAGEREF _Toc481577660 \h </w:instrText>
        </w:r>
        <w:r>
          <w:rPr>
            <w:noProof/>
            <w:webHidden/>
          </w:rPr>
        </w:r>
        <w:r>
          <w:rPr>
            <w:noProof/>
            <w:webHidden/>
          </w:rPr>
          <w:fldChar w:fldCharType="separate"/>
        </w:r>
        <w:r w:rsidR="00DC50C7">
          <w:rPr>
            <w:noProof/>
            <w:webHidden/>
          </w:rPr>
          <w:t>34</w:t>
        </w:r>
        <w:r>
          <w:rPr>
            <w:noProof/>
            <w:webHidden/>
          </w:rPr>
          <w:fldChar w:fldCharType="end"/>
        </w:r>
      </w:hyperlink>
    </w:p>
    <w:p w:rsidR="001F2A46" w:rsidRDefault="00D83B4E" w:rsidP="00752E58">
      <w:pPr>
        <w:pStyle w:val="20"/>
        <w:tabs>
          <w:tab w:val="right" w:leader="dot" w:pos="8630"/>
        </w:tabs>
        <w:spacing w:after="0"/>
        <w:rPr>
          <w:rFonts w:asciiTheme="minorHAnsi" w:eastAsiaTheme="minorEastAsia" w:hAnsiTheme="minorHAnsi" w:cstheme="minorBidi"/>
          <w:noProof/>
          <w:sz w:val="22"/>
          <w:lang w:val="en-US"/>
        </w:rPr>
      </w:pPr>
      <w:hyperlink w:anchor="_Toc481577661" w:history="1">
        <w:r w:rsidR="001F2A46" w:rsidRPr="006F14CB">
          <w:rPr>
            <w:rStyle w:val="-"/>
            <w:noProof/>
          </w:rPr>
          <w:t>3.8. Εμπλουτισμός Εργασίας</w:t>
        </w:r>
        <w:r w:rsidR="001F2A46">
          <w:rPr>
            <w:noProof/>
            <w:webHidden/>
          </w:rPr>
          <w:tab/>
        </w:r>
        <w:r>
          <w:rPr>
            <w:noProof/>
            <w:webHidden/>
          </w:rPr>
          <w:fldChar w:fldCharType="begin"/>
        </w:r>
        <w:r w:rsidR="001F2A46">
          <w:rPr>
            <w:noProof/>
            <w:webHidden/>
          </w:rPr>
          <w:instrText xml:space="preserve"> PAGEREF _Toc481577661 \h </w:instrText>
        </w:r>
        <w:r>
          <w:rPr>
            <w:noProof/>
            <w:webHidden/>
          </w:rPr>
        </w:r>
        <w:r>
          <w:rPr>
            <w:noProof/>
            <w:webHidden/>
          </w:rPr>
          <w:fldChar w:fldCharType="separate"/>
        </w:r>
        <w:r w:rsidR="00DC50C7">
          <w:rPr>
            <w:noProof/>
            <w:webHidden/>
          </w:rPr>
          <w:t>34</w:t>
        </w:r>
        <w:r>
          <w:rPr>
            <w:noProof/>
            <w:webHidden/>
          </w:rPr>
          <w:fldChar w:fldCharType="end"/>
        </w:r>
      </w:hyperlink>
    </w:p>
    <w:p w:rsidR="001F2A46" w:rsidRDefault="00D83B4E" w:rsidP="00752E58">
      <w:pPr>
        <w:pStyle w:val="10"/>
        <w:tabs>
          <w:tab w:val="right" w:leader="dot" w:pos="8630"/>
        </w:tabs>
        <w:spacing w:after="0"/>
        <w:rPr>
          <w:rFonts w:asciiTheme="minorHAnsi" w:eastAsiaTheme="minorEastAsia" w:hAnsiTheme="minorHAnsi" w:cstheme="minorBidi"/>
          <w:b w:val="0"/>
          <w:noProof/>
          <w:sz w:val="22"/>
          <w:lang w:val="en-US"/>
        </w:rPr>
      </w:pPr>
      <w:hyperlink w:anchor="_Toc481577662" w:history="1">
        <w:r w:rsidR="001F2A46" w:rsidRPr="006F14CB">
          <w:rPr>
            <w:rStyle w:val="-"/>
            <w:noProof/>
          </w:rPr>
          <w:t>4. ΕΡΕΥΝΕΣ ΥΠΟΚΙΝΗΣΗΣ ΣΕ ΔΗΜΟΣΙΟΥΣ ΟΡΓΑΝΙΣΜΟΥΣ ΥΓΕΙΑΣ</w:t>
        </w:r>
        <w:r w:rsidR="001F2A46">
          <w:rPr>
            <w:noProof/>
            <w:webHidden/>
          </w:rPr>
          <w:tab/>
        </w:r>
        <w:r>
          <w:rPr>
            <w:noProof/>
            <w:webHidden/>
          </w:rPr>
          <w:fldChar w:fldCharType="begin"/>
        </w:r>
        <w:r w:rsidR="001F2A46">
          <w:rPr>
            <w:noProof/>
            <w:webHidden/>
          </w:rPr>
          <w:instrText xml:space="preserve"> PAGEREF _Toc481577662 \h </w:instrText>
        </w:r>
        <w:r>
          <w:rPr>
            <w:noProof/>
            <w:webHidden/>
          </w:rPr>
        </w:r>
        <w:r>
          <w:rPr>
            <w:noProof/>
            <w:webHidden/>
          </w:rPr>
          <w:fldChar w:fldCharType="separate"/>
        </w:r>
        <w:r w:rsidR="00DC50C7">
          <w:rPr>
            <w:noProof/>
            <w:webHidden/>
          </w:rPr>
          <w:t>35</w:t>
        </w:r>
        <w:r>
          <w:rPr>
            <w:noProof/>
            <w:webHidden/>
          </w:rPr>
          <w:fldChar w:fldCharType="end"/>
        </w:r>
      </w:hyperlink>
    </w:p>
    <w:p w:rsidR="001F2A46" w:rsidRDefault="00D83B4E" w:rsidP="00752E58">
      <w:pPr>
        <w:pStyle w:val="10"/>
        <w:tabs>
          <w:tab w:val="right" w:leader="dot" w:pos="8630"/>
        </w:tabs>
        <w:spacing w:after="0"/>
        <w:rPr>
          <w:rFonts w:asciiTheme="minorHAnsi" w:eastAsiaTheme="minorEastAsia" w:hAnsiTheme="minorHAnsi" w:cstheme="minorBidi"/>
          <w:b w:val="0"/>
          <w:noProof/>
          <w:sz w:val="22"/>
          <w:lang w:val="en-US"/>
        </w:rPr>
      </w:pPr>
      <w:hyperlink w:anchor="_Toc481577663" w:history="1">
        <w:r w:rsidR="001F2A46" w:rsidRPr="006F14CB">
          <w:rPr>
            <w:rStyle w:val="-"/>
            <w:noProof/>
          </w:rPr>
          <w:t>5. ΜΕΘΟΔΟΛΟΓΙΑ ΕΡΕΥΝΑΣ</w:t>
        </w:r>
        <w:r w:rsidR="001F2A46">
          <w:rPr>
            <w:noProof/>
            <w:webHidden/>
          </w:rPr>
          <w:tab/>
        </w:r>
        <w:r>
          <w:rPr>
            <w:noProof/>
            <w:webHidden/>
          </w:rPr>
          <w:fldChar w:fldCharType="begin"/>
        </w:r>
        <w:r w:rsidR="001F2A46">
          <w:rPr>
            <w:noProof/>
            <w:webHidden/>
          </w:rPr>
          <w:instrText xml:space="preserve"> PAGEREF _Toc481577663 \h </w:instrText>
        </w:r>
        <w:r>
          <w:rPr>
            <w:noProof/>
            <w:webHidden/>
          </w:rPr>
        </w:r>
        <w:r>
          <w:rPr>
            <w:noProof/>
            <w:webHidden/>
          </w:rPr>
          <w:fldChar w:fldCharType="separate"/>
        </w:r>
        <w:r w:rsidR="00DC50C7">
          <w:rPr>
            <w:noProof/>
            <w:webHidden/>
          </w:rPr>
          <w:t>37</w:t>
        </w:r>
        <w:r>
          <w:rPr>
            <w:noProof/>
            <w:webHidden/>
          </w:rPr>
          <w:fldChar w:fldCharType="end"/>
        </w:r>
      </w:hyperlink>
    </w:p>
    <w:p w:rsidR="001F2A46" w:rsidRDefault="00D83B4E" w:rsidP="00752E58">
      <w:pPr>
        <w:pStyle w:val="20"/>
        <w:tabs>
          <w:tab w:val="right" w:leader="dot" w:pos="8630"/>
        </w:tabs>
        <w:spacing w:after="0"/>
        <w:rPr>
          <w:rFonts w:asciiTheme="minorHAnsi" w:eastAsiaTheme="minorEastAsia" w:hAnsiTheme="minorHAnsi" w:cstheme="minorBidi"/>
          <w:noProof/>
          <w:sz w:val="22"/>
          <w:lang w:val="en-US"/>
        </w:rPr>
      </w:pPr>
      <w:hyperlink w:anchor="_Toc481577664" w:history="1">
        <w:r w:rsidR="001F2A46" w:rsidRPr="006F14CB">
          <w:rPr>
            <w:rStyle w:val="-"/>
            <w:noProof/>
          </w:rPr>
          <w:t>5.1 Τα Χαρακτηριστικά της Πρωτογενούς Έρευνας</w:t>
        </w:r>
        <w:r w:rsidR="001F2A46">
          <w:rPr>
            <w:noProof/>
            <w:webHidden/>
          </w:rPr>
          <w:tab/>
        </w:r>
        <w:r>
          <w:rPr>
            <w:noProof/>
            <w:webHidden/>
          </w:rPr>
          <w:fldChar w:fldCharType="begin"/>
        </w:r>
        <w:r w:rsidR="001F2A46">
          <w:rPr>
            <w:noProof/>
            <w:webHidden/>
          </w:rPr>
          <w:instrText xml:space="preserve"> PAGEREF _Toc481577664 \h </w:instrText>
        </w:r>
        <w:r>
          <w:rPr>
            <w:noProof/>
            <w:webHidden/>
          </w:rPr>
        </w:r>
        <w:r>
          <w:rPr>
            <w:noProof/>
            <w:webHidden/>
          </w:rPr>
          <w:fldChar w:fldCharType="separate"/>
        </w:r>
        <w:r w:rsidR="00DC50C7">
          <w:rPr>
            <w:noProof/>
            <w:webHidden/>
          </w:rPr>
          <w:t>37</w:t>
        </w:r>
        <w:r>
          <w:rPr>
            <w:noProof/>
            <w:webHidden/>
          </w:rPr>
          <w:fldChar w:fldCharType="end"/>
        </w:r>
      </w:hyperlink>
    </w:p>
    <w:p w:rsidR="001F2A46" w:rsidRDefault="00D83B4E" w:rsidP="00752E58">
      <w:pPr>
        <w:pStyle w:val="20"/>
        <w:tabs>
          <w:tab w:val="right" w:leader="dot" w:pos="8630"/>
        </w:tabs>
        <w:spacing w:after="0"/>
        <w:rPr>
          <w:rFonts w:asciiTheme="minorHAnsi" w:eastAsiaTheme="minorEastAsia" w:hAnsiTheme="minorHAnsi" w:cstheme="minorBidi"/>
          <w:noProof/>
          <w:sz w:val="22"/>
          <w:lang w:val="en-US"/>
        </w:rPr>
      </w:pPr>
      <w:hyperlink w:anchor="_Toc481577665" w:history="1">
        <w:r w:rsidR="001F2A46" w:rsidRPr="006F14CB">
          <w:rPr>
            <w:rStyle w:val="-"/>
            <w:noProof/>
          </w:rPr>
          <w:t>5.2 Η Ποσοτική Έρευνα</w:t>
        </w:r>
        <w:r w:rsidR="001F2A46">
          <w:rPr>
            <w:noProof/>
            <w:webHidden/>
          </w:rPr>
          <w:tab/>
        </w:r>
        <w:r>
          <w:rPr>
            <w:noProof/>
            <w:webHidden/>
          </w:rPr>
          <w:fldChar w:fldCharType="begin"/>
        </w:r>
        <w:r w:rsidR="001F2A46">
          <w:rPr>
            <w:noProof/>
            <w:webHidden/>
          </w:rPr>
          <w:instrText xml:space="preserve"> PAGEREF _Toc481577665 \h </w:instrText>
        </w:r>
        <w:r>
          <w:rPr>
            <w:noProof/>
            <w:webHidden/>
          </w:rPr>
        </w:r>
        <w:r>
          <w:rPr>
            <w:noProof/>
            <w:webHidden/>
          </w:rPr>
          <w:fldChar w:fldCharType="separate"/>
        </w:r>
        <w:r w:rsidR="00DC50C7">
          <w:rPr>
            <w:noProof/>
            <w:webHidden/>
          </w:rPr>
          <w:t>37</w:t>
        </w:r>
        <w:r>
          <w:rPr>
            <w:noProof/>
            <w:webHidden/>
          </w:rPr>
          <w:fldChar w:fldCharType="end"/>
        </w:r>
      </w:hyperlink>
    </w:p>
    <w:p w:rsidR="001F2A46" w:rsidRDefault="00D83B4E" w:rsidP="00752E58">
      <w:pPr>
        <w:pStyle w:val="20"/>
        <w:tabs>
          <w:tab w:val="right" w:leader="dot" w:pos="8630"/>
        </w:tabs>
        <w:spacing w:after="0"/>
        <w:rPr>
          <w:rFonts w:asciiTheme="minorHAnsi" w:eastAsiaTheme="minorEastAsia" w:hAnsiTheme="minorHAnsi" w:cstheme="minorBidi"/>
          <w:noProof/>
          <w:sz w:val="22"/>
          <w:lang w:val="en-US"/>
        </w:rPr>
      </w:pPr>
      <w:hyperlink w:anchor="_Toc481577666" w:history="1">
        <w:r w:rsidR="001F2A46" w:rsidRPr="006F14CB">
          <w:rPr>
            <w:rStyle w:val="-"/>
            <w:noProof/>
            <w:lang w:eastAsia="el-GR" w:bidi="el-GR"/>
          </w:rPr>
          <w:t>5.3 Δειγματοληψία και εργαλείο έρευνας</w:t>
        </w:r>
        <w:r w:rsidR="001F2A46">
          <w:rPr>
            <w:noProof/>
            <w:webHidden/>
          </w:rPr>
          <w:tab/>
        </w:r>
        <w:r>
          <w:rPr>
            <w:noProof/>
            <w:webHidden/>
          </w:rPr>
          <w:fldChar w:fldCharType="begin"/>
        </w:r>
        <w:r w:rsidR="001F2A46">
          <w:rPr>
            <w:noProof/>
            <w:webHidden/>
          </w:rPr>
          <w:instrText xml:space="preserve"> PAGEREF _Toc481577666 \h </w:instrText>
        </w:r>
        <w:r>
          <w:rPr>
            <w:noProof/>
            <w:webHidden/>
          </w:rPr>
        </w:r>
        <w:r>
          <w:rPr>
            <w:noProof/>
            <w:webHidden/>
          </w:rPr>
          <w:fldChar w:fldCharType="separate"/>
        </w:r>
        <w:r w:rsidR="00DC50C7">
          <w:rPr>
            <w:noProof/>
            <w:webHidden/>
          </w:rPr>
          <w:t>38</w:t>
        </w:r>
        <w:r>
          <w:rPr>
            <w:noProof/>
            <w:webHidden/>
          </w:rPr>
          <w:fldChar w:fldCharType="end"/>
        </w:r>
      </w:hyperlink>
    </w:p>
    <w:p w:rsidR="001F2A46" w:rsidRDefault="00D83B4E" w:rsidP="00752E58">
      <w:pPr>
        <w:pStyle w:val="10"/>
        <w:tabs>
          <w:tab w:val="right" w:leader="dot" w:pos="8630"/>
        </w:tabs>
        <w:spacing w:after="0"/>
        <w:rPr>
          <w:rFonts w:asciiTheme="minorHAnsi" w:eastAsiaTheme="minorEastAsia" w:hAnsiTheme="minorHAnsi" w:cstheme="minorBidi"/>
          <w:b w:val="0"/>
          <w:noProof/>
          <w:sz w:val="22"/>
          <w:lang w:val="en-US"/>
        </w:rPr>
      </w:pPr>
      <w:hyperlink w:anchor="_Toc481577667" w:history="1">
        <w:r w:rsidR="001F2A46" w:rsidRPr="006F14CB">
          <w:rPr>
            <w:rStyle w:val="-"/>
            <w:noProof/>
          </w:rPr>
          <w:t>6. Αποτελέσματα</w:t>
        </w:r>
        <w:r w:rsidR="001F2A46">
          <w:rPr>
            <w:noProof/>
            <w:webHidden/>
          </w:rPr>
          <w:tab/>
        </w:r>
        <w:r>
          <w:rPr>
            <w:noProof/>
            <w:webHidden/>
          </w:rPr>
          <w:fldChar w:fldCharType="begin"/>
        </w:r>
        <w:r w:rsidR="001F2A46">
          <w:rPr>
            <w:noProof/>
            <w:webHidden/>
          </w:rPr>
          <w:instrText xml:space="preserve"> PAGEREF _Toc481577667 \h </w:instrText>
        </w:r>
        <w:r>
          <w:rPr>
            <w:noProof/>
            <w:webHidden/>
          </w:rPr>
        </w:r>
        <w:r>
          <w:rPr>
            <w:noProof/>
            <w:webHidden/>
          </w:rPr>
          <w:fldChar w:fldCharType="separate"/>
        </w:r>
        <w:r w:rsidR="00DC50C7">
          <w:rPr>
            <w:noProof/>
            <w:webHidden/>
          </w:rPr>
          <w:t>40</w:t>
        </w:r>
        <w:r>
          <w:rPr>
            <w:noProof/>
            <w:webHidden/>
          </w:rPr>
          <w:fldChar w:fldCharType="end"/>
        </w:r>
      </w:hyperlink>
    </w:p>
    <w:p w:rsidR="001F2A46" w:rsidRDefault="00D83B4E" w:rsidP="00752E58">
      <w:pPr>
        <w:pStyle w:val="10"/>
        <w:tabs>
          <w:tab w:val="right" w:leader="dot" w:pos="8630"/>
        </w:tabs>
        <w:spacing w:after="0"/>
        <w:rPr>
          <w:rFonts w:asciiTheme="minorHAnsi" w:eastAsiaTheme="minorEastAsia" w:hAnsiTheme="minorHAnsi" w:cstheme="minorBidi"/>
          <w:b w:val="0"/>
          <w:noProof/>
          <w:sz w:val="22"/>
          <w:lang w:val="en-US"/>
        </w:rPr>
      </w:pPr>
      <w:hyperlink w:anchor="_Toc481577668" w:history="1">
        <w:r w:rsidR="001F2A46" w:rsidRPr="006F14CB">
          <w:rPr>
            <w:rStyle w:val="-"/>
            <w:noProof/>
          </w:rPr>
          <w:t>Συμπεράσματα</w:t>
        </w:r>
        <w:r w:rsidR="001F2A46">
          <w:rPr>
            <w:noProof/>
            <w:webHidden/>
          </w:rPr>
          <w:tab/>
        </w:r>
        <w:r>
          <w:rPr>
            <w:noProof/>
            <w:webHidden/>
          </w:rPr>
          <w:fldChar w:fldCharType="begin"/>
        </w:r>
        <w:r w:rsidR="001F2A46">
          <w:rPr>
            <w:noProof/>
            <w:webHidden/>
          </w:rPr>
          <w:instrText xml:space="preserve"> PAGEREF _Toc481577668 \h </w:instrText>
        </w:r>
        <w:r>
          <w:rPr>
            <w:noProof/>
            <w:webHidden/>
          </w:rPr>
        </w:r>
        <w:r>
          <w:rPr>
            <w:noProof/>
            <w:webHidden/>
          </w:rPr>
          <w:fldChar w:fldCharType="separate"/>
        </w:r>
        <w:r w:rsidR="00DC50C7">
          <w:rPr>
            <w:noProof/>
            <w:webHidden/>
          </w:rPr>
          <w:t>91</w:t>
        </w:r>
        <w:r>
          <w:rPr>
            <w:noProof/>
            <w:webHidden/>
          </w:rPr>
          <w:fldChar w:fldCharType="end"/>
        </w:r>
      </w:hyperlink>
    </w:p>
    <w:p w:rsidR="001F2A46" w:rsidRDefault="00D83B4E" w:rsidP="00752E58">
      <w:pPr>
        <w:pStyle w:val="10"/>
        <w:tabs>
          <w:tab w:val="right" w:leader="dot" w:pos="8630"/>
        </w:tabs>
        <w:spacing w:after="0"/>
      </w:pPr>
      <w:hyperlink w:anchor="_Toc481577669" w:history="1">
        <w:r w:rsidR="001F2A46" w:rsidRPr="006F14CB">
          <w:rPr>
            <w:rStyle w:val="-"/>
            <w:noProof/>
          </w:rPr>
          <w:t>Βιβλιογραφία</w:t>
        </w:r>
        <w:r w:rsidR="001F2A46">
          <w:rPr>
            <w:noProof/>
            <w:webHidden/>
          </w:rPr>
          <w:tab/>
        </w:r>
        <w:r>
          <w:rPr>
            <w:noProof/>
            <w:webHidden/>
          </w:rPr>
          <w:fldChar w:fldCharType="begin"/>
        </w:r>
        <w:r w:rsidR="001F2A46">
          <w:rPr>
            <w:noProof/>
            <w:webHidden/>
          </w:rPr>
          <w:instrText xml:space="preserve"> PAGEREF _Toc481577669 \h </w:instrText>
        </w:r>
        <w:r>
          <w:rPr>
            <w:noProof/>
            <w:webHidden/>
          </w:rPr>
        </w:r>
        <w:r>
          <w:rPr>
            <w:noProof/>
            <w:webHidden/>
          </w:rPr>
          <w:fldChar w:fldCharType="separate"/>
        </w:r>
        <w:r w:rsidR="00DC50C7">
          <w:rPr>
            <w:noProof/>
            <w:webHidden/>
          </w:rPr>
          <w:t>93</w:t>
        </w:r>
        <w:r>
          <w:rPr>
            <w:noProof/>
            <w:webHidden/>
          </w:rPr>
          <w:fldChar w:fldCharType="end"/>
        </w:r>
      </w:hyperlink>
    </w:p>
    <w:p w:rsidR="007C7D35" w:rsidRPr="0000450D" w:rsidRDefault="007C7D35" w:rsidP="007C7D35">
      <w:pPr>
        <w:rPr>
          <w:b/>
        </w:rPr>
      </w:pPr>
      <w:r w:rsidRPr="0000450D">
        <w:rPr>
          <w:b/>
        </w:rPr>
        <w:t>Παράρτημα ................................................................................................................96</w:t>
      </w:r>
    </w:p>
    <w:p w:rsidR="00B47DFB" w:rsidRPr="00507D11" w:rsidRDefault="00D83B4E" w:rsidP="00752E58">
      <w:pPr>
        <w:rPr>
          <w:rFonts w:ascii="Times New Roman" w:hAnsi="Times New Roman" w:cs="Times New Roman"/>
        </w:rPr>
      </w:pPr>
      <w:r>
        <w:rPr>
          <w:rFonts w:ascii="Times New Roman" w:eastAsia="Calibri" w:hAnsi="Times New Roman" w:cs="Times New Roman"/>
          <w:b/>
          <w:szCs w:val="22"/>
        </w:rPr>
        <w:fldChar w:fldCharType="end"/>
      </w:r>
    </w:p>
    <w:p w:rsidR="00507D11" w:rsidRPr="00507D11" w:rsidRDefault="00507D11" w:rsidP="00752E58">
      <w:pPr>
        <w:jc w:val="left"/>
        <w:rPr>
          <w:rFonts w:ascii="Times New Roman" w:eastAsiaTheme="majorEastAsia" w:hAnsi="Times New Roman" w:cs="Times New Roman"/>
          <w:b/>
          <w:noProof/>
          <w:sz w:val="28"/>
          <w:szCs w:val="32"/>
        </w:rPr>
      </w:pPr>
      <w:r w:rsidRPr="00507D11">
        <w:rPr>
          <w:rFonts w:ascii="Times New Roman" w:hAnsi="Times New Roman" w:cs="Times New Roman"/>
          <w:noProof/>
        </w:rPr>
        <w:br w:type="page"/>
      </w:r>
    </w:p>
    <w:p w:rsidR="0010208C" w:rsidRDefault="0010208C" w:rsidP="00752E58">
      <w:pPr>
        <w:pStyle w:val="1"/>
        <w:spacing w:before="0" w:after="0" w:line="360" w:lineRule="auto"/>
        <w:rPr>
          <w:rFonts w:cs="Times New Roman"/>
          <w:noProof/>
        </w:rPr>
      </w:pPr>
      <w:bookmarkStart w:id="2" w:name="_Toc481577639"/>
      <w:r>
        <w:rPr>
          <w:rFonts w:cs="Times New Roman"/>
          <w:noProof/>
        </w:rPr>
        <w:lastRenderedPageBreak/>
        <w:t>ΚΑΤΑΛΟΓΟΣ</w:t>
      </w:r>
      <w:r w:rsidR="00D22BC7">
        <w:rPr>
          <w:rFonts w:cs="Times New Roman"/>
          <w:noProof/>
        </w:rPr>
        <w:t xml:space="preserve"> ΣΧΗΜΑΤΩΝ</w:t>
      </w:r>
    </w:p>
    <w:p w:rsidR="00D22BC7" w:rsidRDefault="00D22BC7" w:rsidP="00D22BC7">
      <w:pPr>
        <w:rPr>
          <w:rFonts w:ascii="Times New Roman" w:hAnsi="Times New Roman" w:cs="Times New Roman"/>
        </w:rPr>
      </w:pPr>
      <w:r>
        <w:rPr>
          <w:rFonts w:ascii="Times New Roman" w:hAnsi="Times New Roman" w:cs="Times New Roman"/>
        </w:rPr>
        <w:t xml:space="preserve">Σχήμα 2.1 Η πυραμίδα του </w:t>
      </w:r>
      <w:r>
        <w:rPr>
          <w:rFonts w:ascii="Times New Roman" w:hAnsi="Times New Roman" w:cs="Times New Roman"/>
          <w:lang w:val="en-US"/>
        </w:rPr>
        <w:t>Maslow</w:t>
      </w:r>
      <w:r w:rsidR="00B33B1B">
        <w:rPr>
          <w:rFonts w:ascii="Times New Roman" w:hAnsi="Times New Roman" w:cs="Times New Roman"/>
        </w:rPr>
        <w:t xml:space="preserve"> .......................................................................................20</w:t>
      </w:r>
      <w:r>
        <w:rPr>
          <w:rFonts w:ascii="Times New Roman" w:hAnsi="Times New Roman" w:cs="Times New Roman"/>
        </w:rPr>
        <w:t xml:space="preserve"> </w:t>
      </w:r>
    </w:p>
    <w:p w:rsidR="00D22BC7" w:rsidRDefault="00D22BC7" w:rsidP="00D22BC7">
      <w:pPr>
        <w:rPr>
          <w:rFonts w:ascii="Times New Roman" w:hAnsi="Times New Roman" w:cs="Times New Roman"/>
        </w:rPr>
      </w:pPr>
    </w:p>
    <w:p w:rsidR="00D22BC7" w:rsidRPr="00D22BC7" w:rsidRDefault="00D22BC7" w:rsidP="00D22BC7">
      <w:pPr>
        <w:rPr>
          <w:rFonts w:ascii="Times New Roman" w:hAnsi="Times New Roman" w:cs="Times New Roman"/>
          <w:b/>
          <w:sz w:val="28"/>
          <w:szCs w:val="28"/>
        </w:rPr>
      </w:pPr>
      <w:r w:rsidRPr="00D22BC7">
        <w:rPr>
          <w:rFonts w:ascii="Times New Roman" w:hAnsi="Times New Roman" w:cs="Times New Roman"/>
          <w:b/>
          <w:sz w:val="28"/>
          <w:szCs w:val="28"/>
        </w:rPr>
        <w:t>ΚΑΤΑΛΟΓΟΣ ΠΙΝΑΚΩΝ</w:t>
      </w:r>
    </w:p>
    <w:p w:rsidR="00D22BC7" w:rsidRPr="00D54942" w:rsidRDefault="00D22BC7" w:rsidP="00D22BC7">
      <w:pPr>
        <w:rPr>
          <w:rFonts w:ascii="Times New Roman" w:hAnsi="Times New Roman" w:cs="Times New Roman"/>
        </w:rPr>
      </w:pPr>
      <w:r>
        <w:rPr>
          <w:rFonts w:ascii="Times New Roman" w:hAnsi="Times New Roman" w:cs="Times New Roman"/>
        </w:rPr>
        <w:t xml:space="preserve">Πίνακας 2.1 Παράγοντες υγιεινής και παρακίνησης του </w:t>
      </w:r>
      <w:r>
        <w:rPr>
          <w:rFonts w:ascii="Times New Roman" w:hAnsi="Times New Roman" w:cs="Times New Roman"/>
          <w:lang w:val="en-US"/>
        </w:rPr>
        <w:t>Herzberg</w:t>
      </w:r>
      <w:r w:rsidR="00B33B1B">
        <w:rPr>
          <w:rFonts w:ascii="Times New Roman" w:hAnsi="Times New Roman" w:cs="Times New Roman"/>
        </w:rPr>
        <w:t xml:space="preserve"> ........................................23</w:t>
      </w:r>
      <w:r w:rsidR="00D54942">
        <w:rPr>
          <w:rFonts w:ascii="Times New Roman" w:hAnsi="Times New Roman" w:cs="Times New Roman"/>
        </w:rPr>
        <w:t xml:space="preserve"> </w:t>
      </w:r>
    </w:p>
    <w:p w:rsidR="00D22BC7" w:rsidRDefault="00D22BC7" w:rsidP="00D22BC7">
      <w:pPr>
        <w:rPr>
          <w:rFonts w:ascii="Times New Roman" w:hAnsi="Times New Roman" w:cs="Times New Roman"/>
        </w:rPr>
      </w:pPr>
      <w:r>
        <w:rPr>
          <w:rFonts w:ascii="Times New Roman" w:hAnsi="Times New Roman" w:cs="Times New Roman"/>
        </w:rPr>
        <w:t>Πίνακας 1 Πίνακας συχνοτήτων μεταβλητής φύλο</w:t>
      </w:r>
      <w:r w:rsidR="00B33B1B">
        <w:rPr>
          <w:rFonts w:ascii="Times New Roman" w:hAnsi="Times New Roman" w:cs="Times New Roman"/>
        </w:rPr>
        <w:t xml:space="preserve"> ................................................................40</w:t>
      </w:r>
    </w:p>
    <w:p w:rsidR="00D22BC7" w:rsidRDefault="00D22BC7" w:rsidP="00D22BC7">
      <w:pPr>
        <w:rPr>
          <w:rFonts w:ascii="Times New Roman" w:hAnsi="Times New Roman" w:cs="Times New Roman"/>
        </w:rPr>
      </w:pPr>
      <w:r>
        <w:rPr>
          <w:rFonts w:ascii="Times New Roman" w:hAnsi="Times New Roman" w:cs="Times New Roman"/>
        </w:rPr>
        <w:t>Πίνακας 2 Πίνακας συχνοτήτων μεταβλητής ηλικία</w:t>
      </w:r>
      <w:r w:rsidR="00B33B1B">
        <w:rPr>
          <w:rFonts w:ascii="Times New Roman" w:hAnsi="Times New Roman" w:cs="Times New Roman"/>
        </w:rPr>
        <w:t xml:space="preserve"> ..............................................................42</w:t>
      </w:r>
    </w:p>
    <w:p w:rsidR="00D22BC7" w:rsidRDefault="00D22BC7" w:rsidP="00D22BC7">
      <w:pPr>
        <w:rPr>
          <w:rFonts w:ascii="Times New Roman" w:hAnsi="Times New Roman" w:cs="Times New Roman"/>
        </w:rPr>
      </w:pPr>
      <w:r>
        <w:rPr>
          <w:rFonts w:ascii="Times New Roman" w:hAnsi="Times New Roman" w:cs="Times New Roman"/>
        </w:rPr>
        <w:t>Πίνακας 3Πίνακας συχνοτήτων μεταβλητής επίπεδο εκπαίδευσης</w:t>
      </w:r>
      <w:r w:rsidR="00B33B1B">
        <w:rPr>
          <w:rFonts w:ascii="Times New Roman" w:hAnsi="Times New Roman" w:cs="Times New Roman"/>
        </w:rPr>
        <w:t xml:space="preserve"> .......................................43</w:t>
      </w:r>
    </w:p>
    <w:p w:rsidR="00D22BC7" w:rsidRDefault="00D22BC7" w:rsidP="00D22BC7">
      <w:pPr>
        <w:rPr>
          <w:rFonts w:ascii="Times New Roman" w:hAnsi="Times New Roman" w:cs="Times New Roman"/>
        </w:rPr>
      </w:pPr>
      <w:r>
        <w:rPr>
          <w:rFonts w:ascii="Times New Roman" w:hAnsi="Times New Roman" w:cs="Times New Roman"/>
        </w:rPr>
        <w:t>Πίνακας 4 Πίνακας συχνοτήτων μεταβλητής υγειονομική μονάδα</w:t>
      </w:r>
      <w:r w:rsidR="00B33B1B">
        <w:rPr>
          <w:rFonts w:ascii="Times New Roman" w:hAnsi="Times New Roman" w:cs="Times New Roman"/>
        </w:rPr>
        <w:t xml:space="preserve"> .......................................44</w:t>
      </w:r>
    </w:p>
    <w:p w:rsidR="00D22BC7" w:rsidRDefault="00D22BC7" w:rsidP="00D22BC7">
      <w:pPr>
        <w:rPr>
          <w:rFonts w:ascii="Times New Roman" w:hAnsi="Times New Roman" w:cs="Times New Roman"/>
        </w:rPr>
      </w:pPr>
      <w:r>
        <w:rPr>
          <w:rFonts w:ascii="Times New Roman" w:hAnsi="Times New Roman" w:cs="Times New Roman"/>
        </w:rPr>
        <w:t>Πίνακας 5 Πίνακας συχνοτήτων μεταβλητής ονομασία νοσοκομείου</w:t>
      </w:r>
      <w:r w:rsidR="00B33B1B">
        <w:rPr>
          <w:rFonts w:ascii="Times New Roman" w:hAnsi="Times New Roman" w:cs="Times New Roman"/>
        </w:rPr>
        <w:t xml:space="preserve"> ...................................45</w:t>
      </w:r>
    </w:p>
    <w:p w:rsidR="00D22BC7" w:rsidRDefault="006B3174" w:rsidP="00D22BC7">
      <w:pPr>
        <w:rPr>
          <w:rFonts w:ascii="Times New Roman" w:hAnsi="Times New Roman" w:cs="Times New Roman"/>
        </w:rPr>
      </w:pPr>
      <w:r>
        <w:rPr>
          <w:rFonts w:ascii="Times New Roman" w:hAnsi="Times New Roman" w:cs="Times New Roman"/>
        </w:rPr>
        <w:t>Πίνακας 6 Πίνακας συχνοτήτων μεταβλητής κλινική τμήμα</w:t>
      </w:r>
      <w:r w:rsidR="00B33B1B">
        <w:rPr>
          <w:rFonts w:ascii="Times New Roman" w:hAnsi="Times New Roman" w:cs="Times New Roman"/>
        </w:rPr>
        <w:t xml:space="preserve"> .................................................46</w:t>
      </w:r>
    </w:p>
    <w:p w:rsidR="006B3174" w:rsidRDefault="006B3174" w:rsidP="00D22BC7">
      <w:pPr>
        <w:rPr>
          <w:rFonts w:ascii="Times New Roman" w:hAnsi="Times New Roman" w:cs="Times New Roman"/>
        </w:rPr>
      </w:pPr>
      <w:r>
        <w:rPr>
          <w:rFonts w:ascii="Times New Roman" w:hAnsi="Times New Roman" w:cs="Times New Roman"/>
        </w:rPr>
        <w:t>Πίνακας 7 Πίνακας συχνοτήτων μεταβλητής είδος προσωπικού</w:t>
      </w:r>
      <w:r w:rsidR="00B33B1B">
        <w:rPr>
          <w:rFonts w:ascii="Times New Roman" w:hAnsi="Times New Roman" w:cs="Times New Roman"/>
        </w:rPr>
        <w:t xml:space="preserve"> ...........................................49</w:t>
      </w:r>
    </w:p>
    <w:p w:rsidR="006B3174" w:rsidRDefault="006B3174" w:rsidP="00D22BC7">
      <w:pPr>
        <w:rPr>
          <w:rFonts w:ascii="Times New Roman" w:hAnsi="Times New Roman" w:cs="Times New Roman"/>
        </w:rPr>
      </w:pPr>
      <w:r>
        <w:rPr>
          <w:rFonts w:ascii="Times New Roman" w:hAnsi="Times New Roman" w:cs="Times New Roman"/>
        </w:rPr>
        <w:t>Πίνακας 8 Πίνακας συχνοτήτων μεταβλητής ιατρικό προσωπικό</w:t>
      </w:r>
      <w:r w:rsidR="00B33B1B">
        <w:rPr>
          <w:rFonts w:ascii="Times New Roman" w:hAnsi="Times New Roman" w:cs="Times New Roman"/>
        </w:rPr>
        <w:t xml:space="preserve"> .........................................50</w:t>
      </w:r>
    </w:p>
    <w:p w:rsidR="006B3174" w:rsidRDefault="006B3174" w:rsidP="00D22BC7">
      <w:pPr>
        <w:rPr>
          <w:rFonts w:ascii="Times New Roman" w:hAnsi="Times New Roman" w:cs="Times New Roman"/>
        </w:rPr>
      </w:pPr>
      <w:r>
        <w:rPr>
          <w:rFonts w:ascii="Times New Roman" w:hAnsi="Times New Roman" w:cs="Times New Roman"/>
        </w:rPr>
        <w:t>Πίνακας 9 Πίνακας συχνοτήτων μεταβλητής νοσηλευτικό προσωπικό</w:t>
      </w:r>
      <w:r w:rsidR="00B33B1B">
        <w:rPr>
          <w:rFonts w:ascii="Times New Roman" w:hAnsi="Times New Roman" w:cs="Times New Roman"/>
        </w:rPr>
        <w:t xml:space="preserve"> ................................51</w:t>
      </w:r>
    </w:p>
    <w:p w:rsidR="006B3174" w:rsidRDefault="006B3174" w:rsidP="00D22BC7">
      <w:pPr>
        <w:rPr>
          <w:rFonts w:ascii="Times New Roman" w:hAnsi="Times New Roman" w:cs="Times New Roman"/>
        </w:rPr>
      </w:pPr>
      <w:r>
        <w:rPr>
          <w:rFonts w:ascii="Times New Roman" w:hAnsi="Times New Roman" w:cs="Times New Roman"/>
        </w:rPr>
        <w:t>Πίνακας 10 Πίνακας συχνοτήτων μεταβλητής χρόνια εργασίας</w:t>
      </w:r>
      <w:r w:rsidR="00B168ED">
        <w:rPr>
          <w:rFonts w:ascii="Times New Roman" w:hAnsi="Times New Roman" w:cs="Times New Roman"/>
        </w:rPr>
        <w:t xml:space="preserve"> ............................................53</w:t>
      </w:r>
    </w:p>
    <w:p w:rsidR="006B3174" w:rsidRDefault="006B3174" w:rsidP="00D22BC7">
      <w:pPr>
        <w:rPr>
          <w:rFonts w:ascii="Times New Roman" w:hAnsi="Times New Roman" w:cs="Times New Roman"/>
        </w:rPr>
      </w:pPr>
      <w:r>
        <w:rPr>
          <w:rFonts w:ascii="Times New Roman" w:hAnsi="Times New Roman" w:cs="Times New Roman"/>
        </w:rPr>
        <w:t>Πίνακας 11 Πίνακας συχνοτήτων μεταβλητής χρονικό διάστημα συνεργασίας</w:t>
      </w:r>
      <w:r w:rsidR="00B168ED">
        <w:rPr>
          <w:rFonts w:ascii="Times New Roman" w:hAnsi="Times New Roman" w:cs="Times New Roman"/>
        </w:rPr>
        <w:t xml:space="preserve"> ....................54</w:t>
      </w:r>
    </w:p>
    <w:p w:rsidR="006B3174" w:rsidRDefault="006B3174" w:rsidP="00D22BC7">
      <w:pPr>
        <w:rPr>
          <w:rFonts w:ascii="Times New Roman" w:hAnsi="Times New Roman" w:cs="Times New Roman"/>
        </w:rPr>
      </w:pPr>
      <w:r>
        <w:rPr>
          <w:rFonts w:ascii="Times New Roman" w:hAnsi="Times New Roman" w:cs="Times New Roman"/>
        </w:rPr>
        <w:t>Πίνακας 12 Πίνακας συχνοτήτων μεταβλητής όραμα</w:t>
      </w:r>
      <w:r w:rsidR="00B168ED">
        <w:rPr>
          <w:rFonts w:ascii="Times New Roman" w:hAnsi="Times New Roman" w:cs="Times New Roman"/>
        </w:rPr>
        <w:t xml:space="preserve"> ............................................................56</w:t>
      </w:r>
    </w:p>
    <w:p w:rsidR="006B3174" w:rsidRDefault="006B3174" w:rsidP="00D22BC7">
      <w:pPr>
        <w:rPr>
          <w:rFonts w:ascii="Times New Roman" w:hAnsi="Times New Roman" w:cs="Times New Roman"/>
        </w:rPr>
      </w:pPr>
      <w:r>
        <w:rPr>
          <w:rFonts w:ascii="Times New Roman" w:hAnsi="Times New Roman" w:cs="Times New Roman"/>
        </w:rPr>
        <w:t>Πίνακας 13 Πίνακας συχνοτήτων μεταβλητής εμπιστοσύνη</w:t>
      </w:r>
      <w:r w:rsidR="00B168ED">
        <w:rPr>
          <w:rFonts w:ascii="Times New Roman" w:hAnsi="Times New Roman" w:cs="Times New Roman"/>
        </w:rPr>
        <w:t xml:space="preserve"> .................................................57</w:t>
      </w:r>
    </w:p>
    <w:p w:rsidR="006B3174" w:rsidRDefault="006B3174" w:rsidP="00D22BC7">
      <w:pPr>
        <w:rPr>
          <w:rFonts w:ascii="Times New Roman" w:hAnsi="Times New Roman" w:cs="Times New Roman"/>
        </w:rPr>
      </w:pPr>
      <w:r>
        <w:rPr>
          <w:rFonts w:ascii="Times New Roman" w:hAnsi="Times New Roman" w:cs="Times New Roman"/>
        </w:rPr>
        <w:t>Πίνακας 14 Πίνακας συχνοτήτων μεταβλητής αποτελεσματική συνεργασία</w:t>
      </w:r>
      <w:r w:rsidR="00B168ED">
        <w:rPr>
          <w:rFonts w:ascii="Times New Roman" w:hAnsi="Times New Roman" w:cs="Times New Roman"/>
        </w:rPr>
        <w:t xml:space="preserve"> ........................59</w:t>
      </w:r>
    </w:p>
    <w:p w:rsidR="006B3174" w:rsidRDefault="006B3174" w:rsidP="00D22BC7">
      <w:pPr>
        <w:rPr>
          <w:rFonts w:ascii="Times New Roman" w:hAnsi="Times New Roman" w:cs="Times New Roman"/>
        </w:rPr>
      </w:pPr>
      <w:r>
        <w:rPr>
          <w:rFonts w:ascii="Times New Roman" w:hAnsi="Times New Roman" w:cs="Times New Roman"/>
        </w:rPr>
        <w:t>Πίνακας 15 Πίνακας συχνοτήτων μεταβλητής κλίμα συναίνεσης</w:t>
      </w:r>
      <w:r w:rsidR="00B168ED">
        <w:rPr>
          <w:rFonts w:ascii="Times New Roman" w:hAnsi="Times New Roman" w:cs="Times New Roman"/>
        </w:rPr>
        <w:t xml:space="preserve"> .........................................60</w:t>
      </w:r>
    </w:p>
    <w:p w:rsidR="006B3174" w:rsidRDefault="00144204" w:rsidP="00D22BC7">
      <w:pPr>
        <w:rPr>
          <w:rFonts w:ascii="Times New Roman" w:hAnsi="Times New Roman" w:cs="Times New Roman"/>
        </w:rPr>
      </w:pPr>
      <w:r>
        <w:rPr>
          <w:rFonts w:ascii="Times New Roman" w:hAnsi="Times New Roman" w:cs="Times New Roman"/>
        </w:rPr>
        <w:t>Πίνακας 16 Πίνακας συχνοτήτων μεταβλητής δυνατότητες</w:t>
      </w:r>
      <w:r w:rsidR="00B168ED">
        <w:rPr>
          <w:rFonts w:ascii="Times New Roman" w:hAnsi="Times New Roman" w:cs="Times New Roman"/>
        </w:rPr>
        <w:t xml:space="preserve"> ..................................................61</w:t>
      </w:r>
    </w:p>
    <w:p w:rsidR="00144204" w:rsidRDefault="00144204" w:rsidP="00D22BC7">
      <w:pPr>
        <w:rPr>
          <w:rFonts w:ascii="Times New Roman" w:hAnsi="Times New Roman" w:cs="Times New Roman"/>
        </w:rPr>
      </w:pPr>
      <w:r>
        <w:rPr>
          <w:rFonts w:ascii="Times New Roman" w:hAnsi="Times New Roman" w:cs="Times New Roman"/>
        </w:rPr>
        <w:t>Πίνακας 17 Πίνακας συχνοτήτων μεταβλητής κύρος</w:t>
      </w:r>
      <w:r w:rsidR="00B168ED">
        <w:rPr>
          <w:rFonts w:ascii="Times New Roman" w:hAnsi="Times New Roman" w:cs="Times New Roman"/>
        </w:rPr>
        <w:t xml:space="preserve"> ............................................................62</w:t>
      </w:r>
    </w:p>
    <w:p w:rsidR="00144204" w:rsidRDefault="00144204" w:rsidP="00D22BC7">
      <w:pPr>
        <w:rPr>
          <w:rFonts w:ascii="Times New Roman" w:hAnsi="Times New Roman" w:cs="Times New Roman"/>
        </w:rPr>
      </w:pPr>
      <w:r>
        <w:rPr>
          <w:rFonts w:ascii="Times New Roman" w:hAnsi="Times New Roman" w:cs="Times New Roman"/>
        </w:rPr>
        <w:t>Πίνακας 18 Πίνακας συχνοτήτων μεταβλητής ανάληψη πρωτοβουλιών</w:t>
      </w:r>
      <w:r w:rsidR="00B168ED">
        <w:rPr>
          <w:rFonts w:ascii="Times New Roman" w:hAnsi="Times New Roman" w:cs="Times New Roman"/>
        </w:rPr>
        <w:t xml:space="preserve"> ...............................64</w:t>
      </w:r>
    </w:p>
    <w:p w:rsidR="00144204" w:rsidRDefault="00144204" w:rsidP="00D22BC7">
      <w:pPr>
        <w:rPr>
          <w:rFonts w:ascii="Times New Roman" w:hAnsi="Times New Roman" w:cs="Times New Roman"/>
        </w:rPr>
      </w:pPr>
      <w:r>
        <w:rPr>
          <w:rFonts w:ascii="Times New Roman" w:hAnsi="Times New Roman" w:cs="Times New Roman"/>
        </w:rPr>
        <w:t>Πίνακας 19 Πίνακας συχνοτήτων μεταβλητής εργασιακή αυτονομία</w:t>
      </w:r>
      <w:r w:rsidR="00B168ED">
        <w:rPr>
          <w:rFonts w:ascii="Times New Roman" w:hAnsi="Times New Roman" w:cs="Times New Roman"/>
        </w:rPr>
        <w:t xml:space="preserve"> ...................................65</w:t>
      </w:r>
    </w:p>
    <w:p w:rsidR="00144204" w:rsidRDefault="00144204" w:rsidP="00D22BC7">
      <w:pPr>
        <w:rPr>
          <w:rFonts w:ascii="Times New Roman" w:hAnsi="Times New Roman" w:cs="Times New Roman"/>
        </w:rPr>
      </w:pPr>
      <w:r>
        <w:rPr>
          <w:rFonts w:ascii="Times New Roman" w:hAnsi="Times New Roman" w:cs="Times New Roman"/>
        </w:rPr>
        <w:t>Πίνακας 20 Πίνακας συχνοτήτων μεταβλητής συνθήκες συμμετοχής</w:t>
      </w:r>
      <w:r w:rsidR="00B168ED">
        <w:rPr>
          <w:rFonts w:ascii="Times New Roman" w:hAnsi="Times New Roman" w:cs="Times New Roman"/>
        </w:rPr>
        <w:t xml:space="preserve"> ...................................66</w:t>
      </w:r>
    </w:p>
    <w:p w:rsidR="00144204" w:rsidRDefault="00144204" w:rsidP="00D22BC7">
      <w:pPr>
        <w:rPr>
          <w:rFonts w:ascii="Times New Roman" w:hAnsi="Times New Roman" w:cs="Times New Roman"/>
        </w:rPr>
      </w:pPr>
      <w:r>
        <w:rPr>
          <w:rFonts w:ascii="Times New Roman" w:hAnsi="Times New Roman" w:cs="Times New Roman"/>
        </w:rPr>
        <w:t>Πίνακας 21 Πίνακας συχνοτήτων μεταβλητής επίλυση συγκρούσεων</w:t>
      </w:r>
      <w:r w:rsidR="00B168ED">
        <w:rPr>
          <w:rFonts w:ascii="Times New Roman" w:hAnsi="Times New Roman" w:cs="Times New Roman"/>
        </w:rPr>
        <w:t xml:space="preserve"> ..................................67</w:t>
      </w:r>
    </w:p>
    <w:p w:rsidR="00144204" w:rsidRDefault="00144204" w:rsidP="00D22BC7">
      <w:pPr>
        <w:rPr>
          <w:rFonts w:ascii="Times New Roman" w:hAnsi="Times New Roman" w:cs="Times New Roman"/>
        </w:rPr>
      </w:pPr>
      <w:r>
        <w:rPr>
          <w:rFonts w:ascii="Times New Roman" w:hAnsi="Times New Roman" w:cs="Times New Roman"/>
        </w:rPr>
        <w:t>Πίνακας 22 Πίνακας συχνοτήτων μεταβλητής επιβράβευση προσπαθειών</w:t>
      </w:r>
      <w:r w:rsidR="00B168ED">
        <w:rPr>
          <w:rFonts w:ascii="Times New Roman" w:hAnsi="Times New Roman" w:cs="Times New Roman"/>
        </w:rPr>
        <w:t xml:space="preserve"> ...........................69</w:t>
      </w:r>
    </w:p>
    <w:p w:rsidR="00144204" w:rsidRDefault="00144204" w:rsidP="00D22BC7">
      <w:pPr>
        <w:rPr>
          <w:rFonts w:ascii="Times New Roman" w:hAnsi="Times New Roman" w:cs="Times New Roman"/>
        </w:rPr>
      </w:pPr>
      <w:r>
        <w:rPr>
          <w:rFonts w:ascii="Times New Roman" w:hAnsi="Times New Roman" w:cs="Times New Roman"/>
        </w:rPr>
        <w:t>Πίνακας 23 Πίνακας συχνοτήτων μεταβλητής διοικητικές ηθικές αξίες</w:t>
      </w:r>
      <w:r w:rsidR="00B168ED">
        <w:rPr>
          <w:rFonts w:ascii="Times New Roman" w:hAnsi="Times New Roman" w:cs="Times New Roman"/>
        </w:rPr>
        <w:t xml:space="preserve"> ...............................70</w:t>
      </w:r>
    </w:p>
    <w:p w:rsidR="00144204" w:rsidRDefault="00144204" w:rsidP="00D22BC7">
      <w:pPr>
        <w:rPr>
          <w:rFonts w:ascii="Times New Roman" w:hAnsi="Times New Roman" w:cs="Times New Roman"/>
        </w:rPr>
      </w:pPr>
      <w:r>
        <w:rPr>
          <w:rFonts w:ascii="Times New Roman" w:hAnsi="Times New Roman" w:cs="Times New Roman"/>
        </w:rPr>
        <w:t>Πίνακας 24 Πίνακας συχνοτήτων μεταβλητής παρεμβάσεις</w:t>
      </w:r>
      <w:r w:rsidR="00B168ED">
        <w:rPr>
          <w:rFonts w:ascii="Times New Roman" w:hAnsi="Times New Roman" w:cs="Times New Roman"/>
        </w:rPr>
        <w:t xml:space="preserve"> ..................................................72</w:t>
      </w:r>
    </w:p>
    <w:p w:rsidR="00144204" w:rsidRDefault="00144204" w:rsidP="00D22BC7">
      <w:pPr>
        <w:rPr>
          <w:rFonts w:ascii="Times New Roman" w:hAnsi="Times New Roman" w:cs="Times New Roman"/>
        </w:rPr>
      </w:pPr>
      <w:r>
        <w:rPr>
          <w:rFonts w:ascii="Times New Roman" w:hAnsi="Times New Roman" w:cs="Times New Roman"/>
        </w:rPr>
        <w:t>Πίνακας 25 Πίνακας συχνοτήτων μεταβλητής αλλαγές</w:t>
      </w:r>
      <w:r w:rsidR="00B168ED">
        <w:rPr>
          <w:rFonts w:ascii="Times New Roman" w:hAnsi="Times New Roman" w:cs="Times New Roman"/>
        </w:rPr>
        <w:t xml:space="preserve"> .........................................................73</w:t>
      </w:r>
    </w:p>
    <w:p w:rsidR="00144204" w:rsidRDefault="00144204" w:rsidP="00D22BC7">
      <w:pPr>
        <w:rPr>
          <w:rFonts w:ascii="Times New Roman" w:hAnsi="Times New Roman" w:cs="Times New Roman"/>
        </w:rPr>
      </w:pPr>
      <w:r>
        <w:rPr>
          <w:rFonts w:ascii="Times New Roman" w:hAnsi="Times New Roman" w:cs="Times New Roman"/>
        </w:rPr>
        <w:t>Πίνακας 26 Πίνακας συχνοτήτων μεταβλητής λήψη αποφάσεων</w:t>
      </w:r>
      <w:r w:rsidR="00B168ED">
        <w:rPr>
          <w:rFonts w:ascii="Times New Roman" w:hAnsi="Times New Roman" w:cs="Times New Roman"/>
        </w:rPr>
        <w:t xml:space="preserve"> ..........................................74</w:t>
      </w:r>
    </w:p>
    <w:p w:rsidR="00144204" w:rsidRDefault="00144204" w:rsidP="00D22BC7">
      <w:pPr>
        <w:rPr>
          <w:rFonts w:ascii="Times New Roman" w:hAnsi="Times New Roman" w:cs="Times New Roman"/>
        </w:rPr>
      </w:pPr>
      <w:r>
        <w:rPr>
          <w:rFonts w:ascii="Times New Roman" w:hAnsi="Times New Roman" w:cs="Times New Roman"/>
        </w:rPr>
        <w:lastRenderedPageBreak/>
        <w:t>Πίνακας 27 Πίνακας συχνοτήτων μεταβλητής εσωτερική πολιτική</w:t>
      </w:r>
      <w:r w:rsidR="00B168ED">
        <w:rPr>
          <w:rFonts w:ascii="Times New Roman" w:hAnsi="Times New Roman" w:cs="Times New Roman"/>
        </w:rPr>
        <w:t xml:space="preserve"> ......................................76</w:t>
      </w:r>
    </w:p>
    <w:p w:rsidR="00144204" w:rsidRDefault="00144204" w:rsidP="00D22BC7">
      <w:pPr>
        <w:rPr>
          <w:rFonts w:ascii="Times New Roman" w:hAnsi="Times New Roman" w:cs="Times New Roman"/>
        </w:rPr>
      </w:pPr>
      <w:r>
        <w:rPr>
          <w:rFonts w:ascii="Times New Roman" w:hAnsi="Times New Roman" w:cs="Times New Roman"/>
        </w:rPr>
        <w:t>Πίνακας 28 Πίνακας συχνοτήτων μεταβλητής οπτικές γωνίες</w:t>
      </w:r>
      <w:r w:rsidR="00B168ED">
        <w:rPr>
          <w:rFonts w:ascii="Times New Roman" w:hAnsi="Times New Roman" w:cs="Times New Roman"/>
        </w:rPr>
        <w:t xml:space="preserve"> ...............................................77</w:t>
      </w:r>
    </w:p>
    <w:p w:rsidR="00144204" w:rsidRDefault="00144204" w:rsidP="00D22BC7">
      <w:pPr>
        <w:rPr>
          <w:rFonts w:ascii="Times New Roman" w:hAnsi="Times New Roman" w:cs="Times New Roman"/>
        </w:rPr>
      </w:pPr>
      <w:r>
        <w:rPr>
          <w:rFonts w:ascii="Times New Roman" w:hAnsi="Times New Roman" w:cs="Times New Roman"/>
        </w:rPr>
        <w:t>Πίνακας 29 Πίνακας συχνοτήτων μεταβλητής υπερηφάνεια</w:t>
      </w:r>
      <w:r w:rsidR="00B168ED">
        <w:rPr>
          <w:rFonts w:ascii="Times New Roman" w:hAnsi="Times New Roman" w:cs="Times New Roman"/>
        </w:rPr>
        <w:t xml:space="preserve"> .................................................78</w:t>
      </w:r>
    </w:p>
    <w:p w:rsidR="00144204" w:rsidRDefault="00144204" w:rsidP="00D22BC7">
      <w:pPr>
        <w:rPr>
          <w:rFonts w:ascii="Times New Roman" w:hAnsi="Times New Roman" w:cs="Times New Roman"/>
        </w:rPr>
      </w:pPr>
      <w:r>
        <w:rPr>
          <w:rFonts w:ascii="Times New Roman" w:hAnsi="Times New Roman" w:cs="Times New Roman"/>
        </w:rPr>
        <w:t>Πίνακας 30 Πίνακας συχνοτήτων μεταβλητής καθοδήγηση</w:t>
      </w:r>
      <w:r w:rsidR="00B168ED">
        <w:rPr>
          <w:rFonts w:ascii="Times New Roman" w:hAnsi="Times New Roman" w:cs="Times New Roman"/>
        </w:rPr>
        <w:t xml:space="preserve"> ..................................................79</w:t>
      </w:r>
    </w:p>
    <w:p w:rsidR="00144204" w:rsidRDefault="00144204" w:rsidP="00D22BC7">
      <w:pPr>
        <w:rPr>
          <w:rFonts w:ascii="Times New Roman" w:hAnsi="Times New Roman" w:cs="Times New Roman"/>
        </w:rPr>
      </w:pPr>
      <w:r>
        <w:rPr>
          <w:rFonts w:ascii="Times New Roman" w:hAnsi="Times New Roman" w:cs="Times New Roman"/>
        </w:rPr>
        <w:t>Πίνακας 31 Πίνακας συχνοτήτων μεταβλητής ομάδα</w:t>
      </w:r>
      <w:r w:rsidR="00B168ED">
        <w:rPr>
          <w:rFonts w:ascii="Times New Roman" w:hAnsi="Times New Roman" w:cs="Times New Roman"/>
        </w:rPr>
        <w:t xml:space="preserve"> ............................................................80</w:t>
      </w:r>
    </w:p>
    <w:p w:rsidR="00144204" w:rsidRDefault="00144204" w:rsidP="00D22BC7">
      <w:pPr>
        <w:rPr>
          <w:rFonts w:ascii="Times New Roman" w:hAnsi="Times New Roman" w:cs="Times New Roman"/>
        </w:rPr>
      </w:pPr>
      <w:r>
        <w:rPr>
          <w:rFonts w:ascii="Times New Roman" w:hAnsi="Times New Roman" w:cs="Times New Roman"/>
        </w:rPr>
        <w:t>Πίνακας 32 Πίνακας συχνοτήτων μεταβλητής επίλυση επειγόντων ζητημάτων</w:t>
      </w:r>
      <w:r w:rsidR="00B168ED">
        <w:rPr>
          <w:rFonts w:ascii="Times New Roman" w:hAnsi="Times New Roman" w:cs="Times New Roman"/>
        </w:rPr>
        <w:t xml:space="preserve"> ...................81</w:t>
      </w:r>
    </w:p>
    <w:p w:rsidR="00144204" w:rsidRDefault="00144204" w:rsidP="00D22BC7">
      <w:pPr>
        <w:rPr>
          <w:rFonts w:ascii="Times New Roman" w:hAnsi="Times New Roman" w:cs="Times New Roman"/>
        </w:rPr>
      </w:pPr>
      <w:r>
        <w:rPr>
          <w:rFonts w:ascii="Times New Roman" w:hAnsi="Times New Roman" w:cs="Times New Roman"/>
        </w:rPr>
        <w:t>Πίνακας 33 Πίνακας συχνοτήτων μεταβλητής σημαντικά ζητήματα</w:t>
      </w:r>
      <w:r w:rsidR="00B168ED">
        <w:rPr>
          <w:rFonts w:ascii="Times New Roman" w:hAnsi="Times New Roman" w:cs="Times New Roman"/>
        </w:rPr>
        <w:t xml:space="preserve"> .....................................82</w:t>
      </w:r>
    </w:p>
    <w:p w:rsidR="00D85B47" w:rsidRDefault="00144204" w:rsidP="00D22BC7">
      <w:pPr>
        <w:rPr>
          <w:rFonts w:ascii="Times New Roman" w:hAnsi="Times New Roman" w:cs="Times New Roman"/>
        </w:rPr>
      </w:pPr>
      <w:r>
        <w:rPr>
          <w:rFonts w:ascii="Times New Roman" w:hAnsi="Times New Roman" w:cs="Times New Roman"/>
        </w:rPr>
        <w:t>Πίνακας 34 Πίνακας συχνοτήτων</w:t>
      </w:r>
      <w:r w:rsidR="00D85B47">
        <w:rPr>
          <w:rFonts w:ascii="Times New Roman" w:hAnsi="Times New Roman" w:cs="Times New Roman"/>
        </w:rPr>
        <w:t xml:space="preserve"> μεταβλητής σοβαρά προβλήματα</w:t>
      </w:r>
      <w:r w:rsidR="00B168ED">
        <w:rPr>
          <w:rFonts w:ascii="Times New Roman" w:hAnsi="Times New Roman" w:cs="Times New Roman"/>
        </w:rPr>
        <w:t xml:space="preserve"> .....................................83</w:t>
      </w:r>
    </w:p>
    <w:p w:rsidR="00D85B47" w:rsidRDefault="00D85B47" w:rsidP="00D22BC7">
      <w:pPr>
        <w:rPr>
          <w:rFonts w:ascii="Times New Roman" w:hAnsi="Times New Roman" w:cs="Times New Roman"/>
        </w:rPr>
      </w:pPr>
      <w:r>
        <w:rPr>
          <w:rFonts w:ascii="Times New Roman" w:hAnsi="Times New Roman" w:cs="Times New Roman"/>
        </w:rPr>
        <w:t>Πίνακας 35 Πίνακας συχνοτήτων μεταβλητής απουσία</w:t>
      </w:r>
      <w:r w:rsidR="00B168ED">
        <w:rPr>
          <w:rFonts w:ascii="Times New Roman" w:hAnsi="Times New Roman" w:cs="Times New Roman"/>
        </w:rPr>
        <w:t xml:space="preserve"> .........................................................84</w:t>
      </w:r>
    </w:p>
    <w:p w:rsidR="00D85B47" w:rsidRDefault="00D85B47" w:rsidP="00D22BC7">
      <w:pPr>
        <w:rPr>
          <w:rFonts w:ascii="Times New Roman" w:hAnsi="Times New Roman" w:cs="Times New Roman"/>
        </w:rPr>
      </w:pPr>
      <w:r>
        <w:rPr>
          <w:rFonts w:ascii="Times New Roman" w:hAnsi="Times New Roman" w:cs="Times New Roman"/>
        </w:rPr>
        <w:t>Πίνακας περιγραφικών μέτρων 1</w:t>
      </w:r>
      <w:r w:rsidR="00B168ED">
        <w:rPr>
          <w:rFonts w:ascii="Times New Roman" w:hAnsi="Times New Roman" w:cs="Times New Roman"/>
        </w:rPr>
        <w:t xml:space="preserve"> ............................................................................................86</w:t>
      </w:r>
    </w:p>
    <w:p w:rsidR="00D85B47" w:rsidRDefault="00D85B47" w:rsidP="00D22BC7">
      <w:pPr>
        <w:rPr>
          <w:rFonts w:ascii="Times New Roman" w:hAnsi="Times New Roman" w:cs="Times New Roman"/>
        </w:rPr>
      </w:pPr>
      <w:r>
        <w:rPr>
          <w:rFonts w:ascii="Times New Roman" w:hAnsi="Times New Roman" w:cs="Times New Roman"/>
        </w:rPr>
        <w:t>Πίνακας περιγραφικών μέτρων 2</w:t>
      </w:r>
      <w:r w:rsidR="00B168ED">
        <w:rPr>
          <w:rFonts w:ascii="Times New Roman" w:hAnsi="Times New Roman" w:cs="Times New Roman"/>
        </w:rPr>
        <w:t xml:space="preserve"> ............................................................................................87</w:t>
      </w:r>
    </w:p>
    <w:p w:rsidR="00D85B47" w:rsidRDefault="00D85B47" w:rsidP="00D22BC7">
      <w:pPr>
        <w:rPr>
          <w:rFonts w:ascii="Times New Roman" w:hAnsi="Times New Roman" w:cs="Times New Roman"/>
        </w:rPr>
      </w:pPr>
      <w:r>
        <w:rPr>
          <w:rFonts w:ascii="Times New Roman" w:hAnsi="Times New Roman" w:cs="Times New Roman"/>
        </w:rPr>
        <w:t>Πίνακας περιγραφικών μέτρων 3</w:t>
      </w:r>
      <w:r w:rsidR="00B168ED">
        <w:rPr>
          <w:rFonts w:ascii="Times New Roman" w:hAnsi="Times New Roman" w:cs="Times New Roman"/>
        </w:rPr>
        <w:t xml:space="preserve"> ............................................................................................88</w:t>
      </w:r>
    </w:p>
    <w:p w:rsidR="00D85B47" w:rsidRDefault="00D85B47" w:rsidP="00D22BC7">
      <w:pPr>
        <w:rPr>
          <w:rFonts w:ascii="Times New Roman" w:hAnsi="Times New Roman" w:cs="Times New Roman"/>
        </w:rPr>
      </w:pPr>
      <w:r>
        <w:rPr>
          <w:rFonts w:ascii="Times New Roman" w:hAnsi="Times New Roman" w:cs="Times New Roman"/>
        </w:rPr>
        <w:t>Πίνακας περιγραφικών μέτρων 4</w:t>
      </w:r>
      <w:r w:rsidR="00B168ED">
        <w:rPr>
          <w:rFonts w:ascii="Times New Roman" w:hAnsi="Times New Roman" w:cs="Times New Roman"/>
        </w:rPr>
        <w:t xml:space="preserve"> ............................................................................................89</w:t>
      </w:r>
    </w:p>
    <w:p w:rsidR="00144204" w:rsidRPr="00D22BC7" w:rsidRDefault="00D85B47" w:rsidP="00D22BC7">
      <w:pPr>
        <w:rPr>
          <w:rFonts w:ascii="Times New Roman" w:hAnsi="Times New Roman" w:cs="Times New Roman"/>
        </w:rPr>
      </w:pPr>
      <w:r>
        <w:rPr>
          <w:rFonts w:ascii="Times New Roman" w:hAnsi="Times New Roman" w:cs="Times New Roman"/>
        </w:rPr>
        <w:t>Πίνακας περιγραφικών μέτρων 5</w:t>
      </w:r>
      <w:r w:rsidR="00B168ED">
        <w:rPr>
          <w:rFonts w:ascii="Times New Roman" w:hAnsi="Times New Roman" w:cs="Times New Roman"/>
        </w:rPr>
        <w:t xml:space="preserve"> ............................................................................................90</w:t>
      </w:r>
      <w:r w:rsidR="00144204">
        <w:rPr>
          <w:rFonts w:ascii="Times New Roman" w:hAnsi="Times New Roman" w:cs="Times New Roman"/>
        </w:rPr>
        <w:t xml:space="preserve"> </w:t>
      </w:r>
    </w:p>
    <w:p w:rsidR="0010208C" w:rsidRPr="00D22BC7" w:rsidRDefault="0010208C" w:rsidP="0010208C"/>
    <w:p w:rsidR="000921A0" w:rsidRPr="00D54942" w:rsidRDefault="00D54942" w:rsidP="0010208C">
      <w:pPr>
        <w:rPr>
          <w:rFonts w:ascii="Times New Roman" w:hAnsi="Times New Roman" w:cs="Times New Roman"/>
          <w:b/>
          <w:sz w:val="28"/>
          <w:szCs w:val="28"/>
        </w:rPr>
      </w:pPr>
      <w:r w:rsidRPr="00D54942">
        <w:rPr>
          <w:rFonts w:ascii="Times New Roman" w:hAnsi="Times New Roman" w:cs="Times New Roman"/>
          <w:b/>
          <w:sz w:val="28"/>
          <w:szCs w:val="28"/>
        </w:rPr>
        <w:t>ΚΑΤΑΛΟΓΟΣ ΔΙΑΓΡΑΜΜΑΤΩΝ</w:t>
      </w:r>
    </w:p>
    <w:p w:rsidR="00D54942" w:rsidRDefault="00D54942" w:rsidP="0010208C">
      <w:pPr>
        <w:rPr>
          <w:rFonts w:ascii="Times New Roman" w:hAnsi="Times New Roman" w:cs="Times New Roman"/>
        </w:rPr>
      </w:pPr>
      <w:r>
        <w:rPr>
          <w:rFonts w:ascii="Times New Roman" w:hAnsi="Times New Roman" w:cs="Times New Roman"/>
        </w:rPr>
        <w:t>Διάγραμμα 1 Διάγραμμα μεταβλητής φύλο</w:t>
      </w:r>
      <w:r w:rsidR="00B168ED">
        <w:rPr>
          <w:rFonts w:ascii="Times New Roman" w:hAnsi="Times New Roman" w:cs="Times New Roman"/>
        </w:rPr>
        <w:t xml:space="preserve"> .</w:t>
      </w:r>
      <w:r w:rsidR="00376A16">
        <w:rPr>
          <w:rFonts w:ascii="Times New Roman" w:hAnsi="Times New Roman" w:cs="Times New Roman"/>
        </w:rPr>
        <w:t>..........................................................................41</w:t>
      </w:r>
    </w:p>
    <w:p w:rsidR="00D54942" w:rsidRDefault="00D54942" w:rsidP="0010208C">
      <w:pPr>
        <w:rPr>
          <w:rFonts w:ascii="Times New Roman" w:hAnsi="Times New Roman" w:cs="Times New Roman"/>
        </w:rPr>
      </w:pPr>
      <w:r>
        <w:rPr>
          <w:rFonts w:ascii="Times New Roman" w:hAnsi="Times New Roman" w:cs="Times New Roman"/>
        </w:rPr>
        <w:t>Διάγραμμα 2 Διάγραμμα μεταβλητής ηλικία</w:t>
      </w:r>
      <w:r w:rsidR="00376A16">
        <w:rPr>
          <w:rFonts w:ascii="Times New Roman" w:hAnsi="Times New Roman" w:cs="Times New Roman"/>
        </w:rPr>
        <w:t xml:space="preserve"> .........................................................................42</w:t>
      </w:r>
    </w:p>
    <w:p w:rsidR="00D54942" w:rsidRDefault="00D54942" w:rsidP="0010208C">
      <w:pPr>
        <w:rPr>
          <w:rFonts w:ascii="Times New Roman" w:hAnsi="Times New Roman" w:cs="Times New Roman"/>
        </w:rPr>
      </w:pPr>
      <w:r>
        <w:rPr>
          <w:rFonts w:ascii="Times New Roman" w:hAnsi="Times New Roman" w:cs="Times New Roman"/>
        </w:rPr>
        <w:t>Διάγραμμα 3 Διάγραμμα μεταβλητής επίπεδο εκπαίδευσης</w:t>
      </w:r>
      <w:r w:rsidR="00376A16">
        <w:rPr>
          <w:rFonts w:ascii="Times New Roman" w:hAnsi="Times New Roman" w:cs="Times New Roman"/>
        </w:rPr>
        <w:t xml:space="preserve"> ..................................................43</w:t>
      </w:r>
    </w:p>
    <w:p w:rsidR="00D54942" w:rsidRDefault="00D54942" w:rsidP="0010208C">
      <w:pPr>
        <w:rPr>
          <w:rFonts w:ascii="Times New Roman" w:hAnsi="Times New Roman" w:cs="Times New Roman"/>
        </w:rPr>
      </w:pPr>
      <w:r>
        <w:rPr>
          <w:rFonts w:ascii="Times New Roman" w:hAnsi="Times New Roman" w:cs="Times New Roman"/>
        </w:rPr>
        <w:t>Διάγραμμα 4 Διάγραμμα μεταβλητής υγειονομική μονάδα</w:t>
      </w:r>
      <w:r w:rsidR="00376A16">
        <w:rPr>
          <w:rFonts w:ascii="Times New Roman" w:hAnsi="Times New Roman" w:cs="Times New Roman"/>
        </w:rPr>
        <w:t xml:space="preserve"> ...................................................44</w:t>
      </w:r>
    </w:p>
    <w:p w:rsidR="00D54942" w:rsidRDefault="00DA481E" w:rsidP="0010208C">
      <w:pPr>
        <w:rPr>
          <w:rFonts w:ascii="Times New Roman" w:hAnsi="Times New Roman" w:cs="Times New Roman"/>
        </w:rPr>
      </w:pPr>
      <w:r>
        <w:rPr>
          <w:rFonts w:ascii="Times New Roman" w:hAnsi="Times New Roman" w:cs="Times New Roman"/>
        </w:rPr>
        <w:t>Διάγραμμα 5 Διάγραμμα</w:t>
      </w:r>
      <w:r w:rsidR="00D54942">
        <w:rPr>
          <w:rFonts w:ascii="Times New Roman" w:hAnsi="Times New Roman" w:cs="Times New Roman"/>
        </w:rPr>
        <w:t xml:space="preserve"> μεταβλητής ονομασία νοσοκομείου</w:t>
      </w:r>
      <w:r w:rsidR="00376A16">
        <w:rPr>
          <w:rFonts w:ascii="Times New Roman" w:hAnsi="Times New Roman" w:cs="Times New Roman"/>
        </w:rPr>
        <w:t xml:space="preserve"> .............</w:t>
      </w:r>
      <w:r>
        <w:rPr>
          <w:rFonts w:ascii="Times New Roman" w:hAnsi="Times New Roman" w:cs="Times New Roman"/>
        </w:rPr>
        <w:t>...</w:t>
      </w:r>
      <w:r w:rsidR="00376A16">
        <w:rPr>
          <w:rFonts w:ascii="Times New Roman" w:hAnsi="Times New Roman" w:cs="Times New Roman"/>
        </w:rPr>
        <w:t>.............................46</w:t>
      </w:r>
    </w:p>
    <w:p w:rsidR="00D54942" w:rsidRDefault="00D54942" w:rsidP="0010208C">
      <w:pPr>
        <w:rPr>
          <w:rFonts w:ascii="Times New Roman" w:hAnsi="Times New Roman" w:cs="Times New Roman"/>
        </w:rPr>
      </w:pPr>
      <w:r>
        <w:rPr>
          <w:rFonts w:ascii="Times New Roman" w:hAnsi="Times New Roman" w:cs="Times New Roman"/>
        </w:rPr>
        <w:t>Διάγραμμα 6 Διάγραμμα μεταβλητής κλινική τμήμα</w:t>
      </w:r>
      <w:r w:rsidR="00376A16">
        <w:rPr>
          <w:rFonts w:ascii="Times New Roman" w:hAnsi="Times New Roman" w:cs="Times New Roman"/>
        </w:rPr>
        <w:t xml:space="preserve"> .............................................................48</w:t>
      </w:r>
    </w:p>
    <w:p w:rsidR="00D54942" w:rsidRDefault="00D54942" w:rsidP="0010208C">
      <w:pPr>
        <w:rPr>
          <w:rFonts w:ascii="Times New Roman" w:hAnsi="Times New Roman" w:cs="Times New Roman"/>
        </w:rPr>
      </w:pPr>
      <w:r>
        <w:rPr>
          <w:rFonts w:ascii="Times New Roman" w:hAnsi="Times New Roman" w:cs="Times New Roman"/>
        </w:rPr>
        <w:t>Διάγραμμα 7 Διάγραμμα μεταβλητής είδος προσωπικού</w:t>
      </w:r>
      <w:r w:rsidR="00376A16">
        <w:rPr>
          <w:rFonts w:ascii="Times New Roman" w:hAnsi="Times New Roman" w:cs="Times New Roman"/>
        </w:rPr>
        <w:t xml:space="preserve"> ......................................................49</w:t>
      </w:r>
    </w:p>
    <w:p w:rsidR="00D54942" w:rsidRDefault="00D54942" w:rsidP="0010208C">
      <w:pPr>
        <w:rPr>
          <w:rFonts w:ascii="Times New Roman" w:hAnsi="Times New Roman" w:cs="Times New Roman"/>
        </w:rPr>
      </w:pPr>
      <w:r>
        <w:rPr>
          <w:rFonts w:ascii="Times New Roman" w:hAnsi="Times New Roman" w:cs="Times New Roman"/>
        </w:rPr>
        <w:t>Διάγραμμα 8 Διάγραμμα μεταβλητής ιατρικό προσωπικό</w:t>
      </w:r>
      <w:r w:rsidR="00376A16">
        <w:rPr>
          <w:rFonts w:ascii="Times New Roman" w:hAnsi="Times New Roman" w:cs="Times New Roman"/>
        </w:rPr>
        <w:t xml:space="preserve"> .....................................................51</w:t>
      </w:r>
    </w:p>
    <w:p w:rsidR="00D54942" w:rsidRDefault="00D54942" w:rsidP="0010208C">
      <w:pPr>
        <w:rPr>
          <w:rFonts w:ascii="Times New Roman" w:hAnsi="Times New Roman" w:cs="Times New Roman"/>
        </w:rPr>
      </w:pPr>
      <w:r>
        <w:rPr>
          <w:rFonts w:ascii="Times New Roman" w:hAnsi="Times New Roman" w:cs="Times New Roman"/>
        </w:rPr>
        <w:t>Διάγραμμα 9 Διάγραμμα μεταβλητής νοσηλευτικό προσωπικό</w:t>
      </w:r>
      <w:r w:rsidR="00376A16">
        <w:rPr>
          <w:rFonts w:ascii="Times New Roman" w:hAnsi="Times New Roman" w:cs="Times New Roman"/>
        </w:rPr>
        <w:t xml:space="preserve"> ............................................52</w:t>
      </w:r>
    </w:p>
    <w:p w:rsidR="00D54942" w:rsidRDefault="00D54942" w:rsidP="0010208C">
      <w:pPr>
        <w:rPr>
          <w:rFonts w:ascii="Times New Roman" w:hAnsi="Times New Roman" w:cs="Times New Roman"/>
        </w:rPr>
      </w:pPr>
      <w:r>
        <w:rPr>
          <w:rFonts w:ascii="Times New Roman" w:hAnsi="Times New Roman" w:cs="Times New Roman"/>
        </w:rPr>
        <w:t>Διάγραμμα 10 Διάγραμμα μεταβλητής χρόνια εργασίας</w:t>
      </w:r>
      <w:r w:rsidR="00376A16">
        <w:rPr>
          <w:rFonts w:ascii="Times New Roman" w:hAnsi="Times New Roman" w:cs="Times New Roman"/>
        </w:rPr>
        <w:t xml:space="preserve"> .......................................................53</w:t>
      </w:r>
    </w:p>
    <w:p w:rsidR="00D54942" w:rsidRDefault="00D54942" w:rsidP="0010208C">
      <w:pPr>
        <w:rPr>
          <w:rFonts w:ascii="Times New Roman" w:hAnsi="Times New Roman" w:cs="Times New Roman"/>
        </w:rPr>
      </w:pPr>
      <w:r>
        <w:rPr>
          <w:rFonts w:ascii="Times New Roman" w:hAnsi="Times New Roman" w:cs="Times New Roman"/>
        </w:rPr>
        <w:t>Διάγραμμα 11 Διάγραμμα μεταβλητής χρονικό διάστημα συνεργασίας</w:t>
      </w:r>
      <w:r w:rsidR="00376A16">
        <w:rPr>
          <w:rFonts w:ascii="Times New Roman" w:hAnsi="Times New Roman" w:cs="Times New Roman"/>
        </w:rPr>
        <w:t xml:space="preserve"> ...............................55</w:t>
      </w:r>
    </w:p>
    <w:p w:rsidR="00D54942" w:rsidRDefault="00D54942" w:rsidP="0010208C">
      <w:pPr>
        <w:rPr>
          <w:rFonts w:ascii="Times New Roman" w:hAnsi="Times New Roman" w:cs="Times New Roman"/>
        </w:rPr>
      </w:pPr>
      <w:r>
        <w:rPr>
          <w:rFonts w:ascii="Times New Roman" w:hAnsi="Times New Roman" w:cs="Times New Roman"/>
        </w:rPr>
        <w:t>Διάγραμμα 12 Διάγραμμα μεταβλητής όραμα</w:t>
      </w:r>
      <w:r w:rsidR="00376A16">
        <w:rPr>
          <w:rFonts w:ascii="Times New Roman" w:hAnsi="Times New Roman" w:cs="Times New Roman"/>
        </w:rPr>
        <w:t xml:space="preserve"> .......................................................................56</w:t>
      </w:r>
    </w:p>
    <w:p w:rsidR="00D54942" w:rsidRDefault="00D54942" w:rsidP="0010208C">
      <w:pPr>
        <w:rPr>
          <w:rFonts w:ascii="Times New Roman" w:hAnsi="Times New Roman" w:cs="Times New Roman"/>
        </w:rPr>
      </w:pPr>
      <w:r>
        <w:rPr>
          <w:rFonts w:ascii="Times New Roman" w:hAnsi="Times New Roman" w:cs="Times New Roman"/>
        </w:rPr>
        <w:t>Διάγραμμα 13 Διάγραμμα μεταβλητής εμπιστοσύνη</w:t>
      </w:r>
      <w:r w:rsidR="00376A16">
        <w:rPr>
          <w:rFonts w:ascii="Times New Roman" w:hAnsi="Times New Roman" w:cs="Times New Roman"/>
        </w:rPr>
        <w:t xml:space="preserve"> .............................................................58</w:t>
      </w:r>
    </w:p>
    <w:p w:rsidR="00D54942" w:rsidRDefault="00D54942" w:rsidP="0010208C">
      <w:pPr>
        <w:rPr>
          <w:rFonts w:ascii="Times New Roman" w:hAnsi="Times New Roman" w:cs="Times New Roman"/>
        </w:rPr>
      </w:pPr>
      <w:r>
        <w:rPr>
          <w:rFonts w:ascii="Times New Roman" w:hAnsi="Times New Roman" w:cs="Times New Roman"/>
        </w:rPr>
        <w:t xml:space="preserve">Διάγραμμα 14 </w:t>
      </w:r>
      <w:r w:rsidR="001F4877">
        <w:rPr>
          <w:rFonts w:ascii="Times New Roman" w:hAnsi="Times New Roman" w:cs="Times New Roman"/>
        </w:rPr>
        <w:t>Διάγραμμα μεταβλητής αποτελεσματική συνεργασία</w:t>
      </w:r>
      <w:r w:rsidR="00376A16">
        <w:rPr>
          <w:rFonts w:ascii="Times New Roman" w:hAnsi="Times New Roman" w:cs="Times New Roman"/>
        </w:rPr>
        <w:t xml:space="preserve"> ....................................59</w:t>
      </w:r>
    </w:p>
    <w:p w:rsidR="001F4877" w:rsidRDefault="001F4877" w:rsidP="0010208C">
      <w:pPr>
        <w:rPr>
          <w:rFonts w:ascii="Times New Roman" w:hAnsi="Times New Roman" w:cs="Times New Roman"/>
        </w:rPr>
      </w:pPr>
      <w:r>
        <w:rPr>
          <w:rFonts w:ascii="Times New Roman" w:hAnsi="Times New Roman" w:cs="Times New Roman"/>
        </w:rPr>
        <w:t>Διάγραμμα 15 Διάγραμμα μεταβλητής κλίμα συναίνεσης</w:t>
      </w:r>
      <w:r w:rsidR="00376A16">
        <w:rPr>
          <w:rFonts w:ascii="Times New Roman" w:hAnsi="Times New Roman" w:cs="Times New Roman"/>
        </w:rPr>
        <w:t xml:space="preserve"> .....................................................60</w:t>
      </w:r>
    </w:p>
    <w:p w:rsidR="001F4877" w:rsidRDefault="001F4877" w:rsidP="0010208C">
      <w:pPr>
        <w:rPr>
          <w:rFonts w:ascii="Times New Roman" w:hAnsi="Times New Roman" w:cs="Times New Roman"/>
        </w:rPr>
      </w:pPr>
      <w:r>
        <w:rPr>
          <w:rFonts w:ascii="Times New Roman" w:hAnsi="Times New Roman" w:cs="Times New Roman"/>
        </w:rPr>
        <w:lastRenderedPageBreak/>
        <w:t>Διάγραμμα 16 Διάγραμμα μεταβλητής δυνατότητες</w:t>
      </w:r>
      <w:r w:rsidR="00376A16">
        <w:rPr>
          <w:rFonts w:ascii="Times New Roman" w:hAnsi="Times New Roman" w:cs="Times New Roman"/>
        </w:rPr>
        <w:t xml:space="preserve"> ..............................................................61</w:t>
      </w:r>
      <w:r>
        <w:rPr>
          <w:rFonts w:ascii="Times New Roman" w:hAnsi="Times New Roman" w:cs="Times New Roman"/>
        </w:rPr>
        <w:t xml:space="preserve"> </w:t>
      </w:r>
    </w:p>
    <w:p w:rsidR="001F4877" w:rsidRDefault="001F4877" w:rsidP="0010208C">
      <w:pPr>
        <w:rPr>
          <w:rFonts w:ascii="Times New Roman" w:hAnsi="Times New Roman" w:cs="Times New Roman"/>
        </w:rPr>
      </w:pPr>
      <w:r>
        <w:rPr>
          <w:rFonts w:ascii="Times New Roman" w:hAnsi="Times New Roman" w:cs="Times New Roman"/>
        </w:rPr>
        <w:t>Διάγραμμα 17 Διάγραμμα μεταβλητής κύρος</w:t>
      </w:r>
      <w:r w:rsidR="00376A16">
        <w:rPr>
          <w:rFonts w:ascii="Times New Roman" w:hAnsi="Times New Roman" w:cs="Times New Roman"/>
        </w:rPr>
        <w:t xml:space="preserve"> ........................................................................63</w:t>
      </w:r>
    </w:p>
    <w:p w:rsidR="001F4877" w:rsidRDefault="001F4877" w:rsidP="0010208C">
      <w:pPr>
        <w:rPr>
          <w:rFonts w:ascii="Times New Roman" w:hAnsi="Times New Roman" w:cs="Times New Roman"/>
        </w:rPr>
      </w:pPr>
      <w:r>
        <w:rPr>
          <w:rFonts w:ascii="Times New Roman" w:hAnsi="Times New Roman" w:cs="Times New Roman"/>
        </w:rPr>
        <w:t>Διάγραμμα 18 Διάγραμμα μεταβλητής ανάληψη πρωτοβουλιών</w:t>
      </w:r>
      <w:r w:rsidR="00376A16">
        <w:rPr>
          <w:rFonts w:ascii="Times New Roman" w:hAnsi="Times New Roman" w:cs="Times New Roman"/>
        </w:rPr>
        <w:t xml:space="preserve"> ..........................................64</w:t>
      </w:r>
    </w:p>
    <w:p w:rsidR="001F4877" w:rsidRDefault="001F4877" w:rsidP="0010208C">
      <w:pPr>
        <w:rPr>
          <w:rFonts w:ascii="Times New Roman" w:hAnsi="Times New Roman" w:cs="Times New Roman"/>
        </w:rPr>
      </w:pPr>
      <w:r>
        <w:rPr>
          <w:rFonts w:ascii="Times New Roman" w:hAnsi="Times New Roman" w:cs="Times New Roman"/>
        </w:rPr>
        <w:t>Διάγραμμα 19 Διάγραμμα μεταβλητής εργασιακή αυτονομία</w:t>
      </w:r>
      <w:r w:rsidR="00376A16">
        <w:rPr>
          <w:rFonts w:ascii="Times New Roman" w:hAnsi="Times New Roman" w:cs="Times New Roman"/>
        </w:rPr>
        <w:t xml:space="preserve"> ...............................................65</w:t>
      </w:r>
    </w:p>
    <w:p w:rsidR="001F4877" w:rsidRDefault="001F4877" w:rsidP="0010208C">
      <w:pPr>
        <w:rPr>
          <w:rFonts w:ascii="Times New Roman" w:hAnsi="Times New Roman" w:cs="Times New Roman"/>
        </w:rPr>
      </w:pPr>
      <w:r>
        <w:rPr>
          <w:rFonts w:ascii="Times New Roman" w:hAnsi="Times New Roman" w:cs="Times New Roman"/>
        </w:rPr>
        <w:t>Διάγραμμα 20 Διάγραμμα μεταβλητής συνθήκες συμμετοχής</w:t>
      </w:r>
      <w:r w:rsidR="00376A16">
        <w:rPr>
          <w:rFonts w:ascii="Times New Roman" w:hAnsi="Times New Roman" w:cs="Times New Roman"/>
        </w:rPr>
        <w:t xml:space="preserve"> ..............................................66</w:t>
      </w:r>
    </w:p>
    <w:p w:rsidR="001F4877" w:rsidRDefault="001F4877" w:rsidP="0010208C">
      <w:pPr>
        <w:rPr>
          <w:rFonts w:ascii="Times New Roman" w:hAnsi="Times New Roman" w:cs="Times New Roman"/>
        </w:rPr>
      </w:pPr>
      <w:r>
        <w:rPr>
          <w:rFonts w:ascii="Times New Roman" w:hAnsi="Times New Roman" w:cs="Times New Roman"/>
        </w:rPr>
        <w:t>Διάγραμμα 21 Διάγραμμα μεταβλητής επίλυση συγκρούσεων</w:t>
      </w:r>
      <w:r w:rsidR="00376A16">
        <w:rPr>
          <w:rFonts w:ascii="Times New Roman" w:hAnsi="Times New Roman" w:cs="Times New Roman"/>
        </w:rPr>
        <w:t xml:space="preserve"> ..............................................68</w:t>
      </w:r>
    </w:p>
    <w:p w:rsidR="001F4877" w:rsidRDefault="001F4877" w:rsidP="0010208C">
      <w:pPr>
        <w:rPr>
          <w:rFonts w:ascii="Times New Roman" w:hAnsi="Times New Roman" w:cs="Times New Roman"/>
        </w:rPr>
      </w:pPr>
      <w:r>
        <w:rPr>
          <w:rFonts w:ascii="Times New Roman" w:hAnsi="Times New Roman" w:cs="Times New Roman"/>
        </w:rPr>
        <w:t>Διάγραμμα 22 Διάγραμμα μεταβλητής επιβράβευση προσπαθειών</w:t>
      </w:r>
      <w:r w:rsidR="00376A16">
        <w:rPr>
          <w:rFonts w:ascii="Times New Roman" w:hAnsi="Times New Roman" w:cs="Times New Roman"/>
        </w:rPr>
        <w:t xml:space="preserve"> ......................................69</w:t>
      </w:r>
    </w:p>
    <w:p w:rsidR="001F4877" w:rsidRDefault="001F4877" w:rsidP="0010208C">
      <w:pPr>
        <w:rPr>
          <w:rFonts w:ascii="Times New Roman" w:hAnsi="Times New Roman" w:cs="Times New Roman"/>
        </w:rPr>
      </w:pPr>
      <w:r>
        <w:rPr>
          <w:rFonts w:ascii="Times New Roman" w:hAnsi="Times New Roman" w:cs="Times New Roman"/>
        </w:rPr>
        <w:t>Διάγραμμα 23 Διάγραμμα μεταβλητής διοικητικές ηθικές αξίες</w:t>
      </w:r>
      <w:r w:rsidR="00376A16">
        <w:rPr>
          <w:rFonts w:ascii="Times New Roman" w:hAnsi="Times New Roman" w:cs="Times New Roman"/>
        </w:rPr>
        <w:t xml:space="preserve"> ...........................................71</w:t>
      </w:r>
    </w:p>
    <w:p w:rsidR="001F4877" w:rsidRDefault="001F4877" w:rsidP="0010208C">
      <w:pPr>
        <w:rPr>
          <w:rFonts w:ascii="Times New Roman" w:hAnsi="Times New Roman" w:cs="Times New Roman"/>
        </w:rPr>
      </w:pPr>
      <w:r>
        <w:rPr>
          <w:rFonts w:ascii="Times New Roman" w:hAnsi="Times New Roman" w:cs="Times New Roman"/>
        </w:rPr>
        <w:t>Διάγραμμα 24 Διάγραμμα μεταβλητής παρεμβάσεις</w:t>
      </w:r>
      <w:r w:rsidR="00376A16">
        <w:rPr>
          <w:rFonts w:ascii="Times New Roman" w:hAnsi="Times New Roman" w:cs="Times New Roman"/>
        </w:rPr>
        <w:t xml:space="preserve"> .............................................................72</w:t>
      </w:r>
    </w:p>
    <w:p w:rsidR="001F4877" w:rsidRDefault="001F4877" w:rsidP="0010208C">
      <w:pPr>
        <w:rPr>
          <w:rFonts w:ascii="Times New Roman" w:hAnsi="Times New Roman" w:cs="Times New Roman"/>
        </w:rPr>
      </w:pPr>
      <w:r>
        <w:rPr>
          <w:rFonts w:ascii="Times New Roman" w:hAnsi="Times New Roman" w:cs="Times New Roman"/>
        </w:rPr>
        <w:t>Διάγραμμα 25 Διάγραμμα μεταβλητής αλλαγές</w:t>
      </w:r>
      <w:r w:rsidR="00376A16">
        <w:rPr>
          <w:rFonts w:ascii="Times New Roman" w:hAnsi="Times New Roman" w:cs="Times New Roman"/>
        </w:rPr>
        <w:t xml:space="preserve"> .....................................................................73</w:t>
      </w:r>
    </w:p>
    <w:p w:rsidR="001F4877" w:rsidRDefault="001F4877" w:rsidP="0010208C">
      <w:pPr>
        <w:rPr>
          <w:rFonts w:ascii="Times New Roman" w:hAnsi="Times New Roman" w:cs="Times New Roman"/>
        </w:rPr>
      </w:pPr>
      <w:r>
        <w:rPr>
          <w:rFonts w:ascii="Times New Roman" w:hAnsi="Times New Roman" w:cs="Times New Roman"/>
        </w:rPr>
        <w:t>Διάγραμμα 26 Διάγραμμα μεταβλητής λήψη αποφάσεων</w:t>
      </w:r>
      <w:r w:rsidR="00376A16">
        <w:rPr>
          <w:rFonts w:ascii="Times New Roman" w:hAnsi="Times New Roman" w:cs="Times New Roman"/>
        </w:rPr>
        <w:t xml:space="preserve"> .....................................................75</w:t>
      </w:r>
    </w:p>
    <w:p w:rsidR="001F4877" w:rsidRDefault="001F4877" w:rsidP="0010208C">
      <w:pPr>
        <w:rPr>
          <w:rFonts w:ascii="Times New Roman" w:hAnsi="Times New Roman" w:cs="Times New Roman"/>
        </w:rPr>
      </w:pPr>
      <w:r>
        <w:rPr>
          <w:rFonts w:ascii="Times New Roman" w:hAnsi="Times New Roman" w:cs="Times New Roman"/>
        </w:rPr>
        <w:t>Διάγραμμα 27 Διάγραμμα μεταβλητής εσωτερική πολιτική</w:t>
      </w:r>
      <w:r w:rsidR="00376A16">
        <w:rPr>
          <w:rFonts w:ascii="Times New Roman" w:hAnsi="Times New Roman" w:cs="Times New Roman"/>
        </w:rPr>
        <w:t xml:space="preserve"> ..................................................76</w:t>
      </w:r>
    </w:p>
    <w:p w:rsidR="001F4877" w:rsidRDefault="001F4877" w:rsidP="0010208C">
      <w:pPr>
        <w:rPr>
          <w:rFonts w:ascii="Times New Roman" w:hAnsi="Times New Roman" w:cs="Times New Roman"/>
        </w:rPr>
      </w:pPr>
      <w:r>
        <w:rPr>
          <w:rFonts w:ascii="Times New Roman" w:hAnsi="Times New Roman" w:cs="Times New Roman"/>
        </w:rPr>
        <w:t>Διάγραμμα 28 Διάγραμμα μεταβλητής οπτικές γωνίες</w:t>
      </w:r>
      <w:r w:rsidR="00376A16">
        <w:rPr>
          <w:rFonts w:ascii="Times New Roman" w:hAnsi="Times New Roman" w:cs="Times New Roman"/>
        </w:rPr>
        <w:t xml:space="preserve"> ..........................................................77</w:t>
      </w:r>
    </w:p>
    <w:p w:rsidR="001F4877" w:rsidRDefault="001F4877" w:rsidP="0010208C">
      <w:pPr>
        <w:rPr>
          <w:rFonts w:ascii="Times New Roman" w:hAnsi="Times New Roman" w:cs="Times New Roman"/>
        </w:rPr>
      </w:pPr>
      <w:r>
        <w:rPr>
          <w:rFonts w:ascii="Times New Roman" w:hAnsi="Times New Roman" w:cs="Times New Roman"/>
        </w:rPr>
        <w:t>Διάγραμμα 29 Διάγραμμα μεταβλητής υπερηφάνεια</w:t>
      </w:r>
      <w:r w:rsidR="00376A16">
        <w:rPr>
          <w:rFonts w:ascii="Times New Roman" w:hAnsi="Times New Roman" w:cs="Times New Roman"/>
        </w:rPr>
        <w:t xml:space="preserve"> .............................................................78</w:t>
      </w:r>
    </w:p>
    <w:p w:rsidR="001F4877" w:rsidRDefault="001F4877" w:rsidP="0010208C">
      <w:pPr>
        <w:rPr>
          <w:rFonts w:ascii="Times New Roman" w:hAnsi="Times New Roman" w:cs="Times New Roman"/>
        </w:rPr>
      </w:pPr>
      <w:r>
        <w:rPr>
          <w:rFonts w:ascii="Times New Roman" w:hAnsi="Times New Roman" w:cs="Times New Roman"/>
        </w:rPr>
        <w:t>Διάγραμμα 30 Διάγραμμα μεταβλητής καθοδήγηση</w:t>
      </w:r>
      <w:r w:rsidR="00376A16">
        <w:rPr>
          <w:rFonts w:ascii="Times New Roman" w:hAnsi="Times New Roman" w:cs="Times New Roman"/>
        </w:rPr>
        <w:t xml:space="preserve"> ..............................................................79</w:t>
      </w:r>
    </w:p>
    <w:p w:rsidR="001F4877" w:rsidRDefault="001F4877" w:rsidP="0010208C">
      <w:pPr>
        <w:rPr>
          <w:rFonts w:ascii="Times New Roman" w:hAnsi="Times New Roman" w:cs="Times New Roman"/>
        </w:rPr>
      </w:pPr>
      <w:r>
        <w:rPr>
          <w:rFonts w:ascii="Times New Roman" w:hAnsi="Times New Roman" w:cs="Times New Roman"/>
        </w:rPr>
        <w:t>Διάγραμμα 31 Διάγραμμα μεταβλητής ομάδα</w:t>
      </w:r>
      <w:r w:rsidR="00376A16">
        <w:rPr>
          <w:rFonts w:ascii="Times New Roman" w:hAnsi="Times New Roman" w:cs="Times New Roman"/>
        </w:rPr>
        <w:t xml:space="preserve"> .......................................................................80</w:t>
      </w:r>
    </w:p>
    <w:p w:rsidR="001F4877" w:rsidRDefault="001F4877" w:rsidP="0010208C">
      <w:pPr>
        <w:rPr>
          <w:rFonts w:ascii="Times New Roman" w:hAnsi="Times New Roman" w:cs="Times New Roman"/>
        </w:rPr>
      </w:pPr>
      <w:r>
        <w:rPr>
          <w:rFonts w:ascii="Times New Roman" w:hAnsi="Times New Roman" w:cs="Times New Roman"/>
        </w:rPr>
        <w:t>Διάγραμμα 32 Διάγραμμα μεταβλητής επίλυση επειγόντων ζητημάτων</w:t>
      </w:r>
      <w:r w:rsidR="00376A16">
        <w:rPr>
          <w:rFonts w:ascii="Times New Roman" w:hAnsi="Times New Roman" w:cs="Times New Roman"/>
        </w:rPr>
        <w:t xml:space="preserve"> ...............................81</w:t>
      </w:r>
    </w:p>
    <w:p w:rsidR="001F4877" w:rsidRDefault="001F4877" w:rsidP="0010208C">
      <w:pPr>
        <w:rPr>
          <w:rFonts w:ascii="Times New Roman" w:hAnsi="Times New Roman" w:cs="Times New Roman"/>
        </w:rPr>
      </w:pPr>
      <w:r>
        <w:rPr>
          <w:rFonts w:ascii="Times New Roman" w:hAnsi="Times New Roman" w:cs="Times New Roman"/>
        </w:rPr>
        <w:t>Διάγραμμα 33 Διάγραμμα μεταβλητής σημαντικά ζητήματα</w:t>
      </w:r>
      <w:r w:rsidR="00376A16">
        <w:rPr>
          <w:rFonts w:ascii="Times New Roman" w:hAnsi="Times New Roman" w:cs="Times New Roman"/>
        </w:rPr>
        <w:t xml:space="preserve"> ................................................82</w:t>
      </w:r>
    </w:p>
    <w:p w:rsidR="00673C34" w:rsidRDefault="00673C34" w:rsidP="0010208C">
      <w:pPr>
        <w:rPr>
          <w:rFonts w:ascii="Times New Roman" w:hAnsi="Times New Roman" w:cs="Times New Roman"/>
        </w:rPr>
      </w:pPr>
      <w:r>
        <w:rPr>
          <w:rFonts w:ascii="Times New Roman" w:hAnsi="Times New Roman" w:cs="Times New Roman"/>
        </w:rPr>
        <w:t>Διάγραμμα 34 Διάγραμμα μεταβλητής σοβαρά προβλήματα</w:t>
      </w:r>
      <w:r w:rsidR="00376A16">
        <w:rPr>
          <w:rFonts w:ascii="Times New Roman" w:hAnsi="Times New Roman" w:cs="Times New Roman"/>
        </w:rPr>
        <w:t xml:space="preserve"> ................................................83</w:t>
      </w:r>
    </w:p>
    <w:p w:rsidR="00673C34" w:rsidRDefault="00673C34" w:rsidP="0010208C">
      <w:pPr>
        <w:rPr>
          <w:rFonts w:ascii="Times New Roman" w:hAnsi="Times New Roman" w:cs="Times New Roman"/>
        </w:rPr>
      </w:pPr>
      <w:r>
        <w:rPr>
          <w:rFonts w:ascii="Times New Roman" w:hAnsi="Times New Roman" w:cs="Times New Roman"/>
        </w:rPr>
        <w:t>Διάγραμμα 35 Διάγραμμα μεταβλητής απουσία</w:t>
      </w:r>
      <w:r w:rsidR="00376A16">
        <w:rPr>
          <w:rFonts w:ascii="Times New Roman" w:hAnsi="Times New Roman" w:cs="Times New Roman"/>
        </w:rPr>
        <w:t xml:space="preserve"> ....................................................................84</w:t>
      </w:r>
    </w:p>
    <w:p w:rsidR="00D54942" w:rsidRPr="00D54942" w:rsidRDefault="00D54942" w:rsidP="0010208C">
      <w:pPr>
        <w:rPr>
          <w:rFonts w:ascii="Times New Roman" w:hAnsi="Times New Roman" w:cs="Times New Roman"/>
        </w:rPr>
      </w:pPr>
    </w:p>
    <w:p w:rsidR="000921A0" w:rsidRPr="00D22BC7" w:rsidRDefault="000921A0" w:rsidP="0010208C"/>
    <w:p w:rsidR="000921A0" w:rsidRPr="00D22BC7" w:rsidRDefault="000921A0" w:rsidP="0010208C"/>
    <w:p w:rsidR="000921A0" w:rsidRPr="00D22BC7" w:rsidRDefault="000921A0" w:rsidP="0010208C"/>
    <w:p w:rsidR="000921A0" w:rsidRPr="00D22BC7" w:rsidRDefault="000921A0" w:rsidP="0010208C"/>
    <w:p w:rsidR="000921A0" w:rsidRPr="00D22BC7" w:rsidRDefault="000921A0" w:rsidP="0010208C"/>
    <w:p w:rsidR="000921A0" w:rsidRPr="00D22BC7" w:rsidRDefault="000921A0" w:rsidP="0010208C"/>
    <w:p w:rsidR="000921A0" w:rsidRPr="00D22BC7" w:rsidRDefault="000921A0" w:rsidP="0010208C"/>
    <w:p w:rsidR="000921A0" w:rsidRPr="00D22BC7" w:rsidRDefault="000921A0" w:rsidP="0010208C"/>
    <w:p w:rsidR="000921A0" w:rsidRPr="00D22BC7" w:rsidRDefault="000921A0" w:rsidP="0010208C"/>
    <w:p w:rsidR="000921A0" w:rsidRPr="00D22BC7" w:rsidRDefault="000921A0" w:rsidP="0010208C"/>
    <w:p w:rsidR="00507D11" w:rsidRPr="00507D11" w:rsidRDefault="00507D11" w:rsidP="00752E58">
      <w:pPr>
        <w:pStyle w:val="1"/>
        <w:spacing w:before="0" w:after="0" w:line="360" w:lineRule="auto"/>
        <w:rPr>
          <w:rFonts w:cs="Times New Roman"/>
          <w:noProof/>
        </w:rPr>
      </w:pPr>
      <w:r w:rsidRPr="00507D11">
        <w:rPr>
          <w:rFonts w:cs="Times New Roman"/>
          <w:noProof/>
        </w:rPr>
        <w:lastRenderedPageBreak/>
        <w:t>ΕΙΣΑΓΩΓΗ</w:t>
      </w:r>
      <w:bookmarkEnd w:id="2"/>
    </w:p>
    <w:p w:rsidR="00507D11" w:rsidRPr="00507D11" w:rsidRDefault="00507D11" w:rsidP="00752E58">
      <w:pPr>
        <w:ind w:firstLine="720"/>
        <w:rPr>
          <w:rFonts w:ascii="Times New Roman" w:hAnsi="Times New Roman" w:cs="Times New Roman"/>
        </w:rPr>
      </w:pPr>
      <w:r w:rsidRPr="00507D11">
        <w:rPr>
          <w:rFonts w:ascii="Times New Roman" w:hAnsi="Times New Roman" w:cs="Times New Roman"/>
        </w:rPr>
        <w:t>Η Οργάνωση μπορεί να ορισθεί ως η ένωση ενός συνόλου ατόμων που μέσα από την εργασία τους προσπαθούν να επιτύχουν τους κοινούς στόχους που έθεσαν. Βασικά στοιχεία που ορίζουν την οργάνωση είναι: οι άνθρωποι, οι σκοποί, η εργασία-συστήματα-σχέδια, η χρονική διάρκεια και τα σύνορα (Μπουραντάς, 2002). Επίσης, ως οργάνωση ορίζεται η διάρθρωση και διασύνδεση διαφόρων συντελεστών με στόχο την επίτευξη ενός σκοπού καθορισμένου εκ των προτέρων (Ανδρέου &amp; Παπακωνσταντίνου, 1994).</w:t>
      </w:r>
    </w:p>
    <w:p w:rsidR="00507D11" w:rsidRPr="00507D11" w:rsidRDefault="00507D11" w:rsidP="00752E58">
      <w:pPr>
        <w:ind w:firstLine="720"/>
        <w:rPr>
          <w:rFonts w:ascii="Times New Roman" w:hAnsi="Times New Roman" w:cs="Times New Roman"/>
        </w:rPr>
      </w:pPr>
      <w:r w:rsidRPr="00507D11">
        <w:rPr>
          <w:rFonts w:ascii="Times New Roman" w:hAnsi="Times New Roman" w:cs="Times New Roman"/>
        </w:rPr>
        <w:t>Χωρίς την παρουσία των ανθρώπων ή των ομάδων,  οι οποίοι δημιουργούν σχέσεις μεταξύ τους, δεν μπορεί να υπάρξει η οργάνωση. Είναι αυτή η οποία θέτει στόχους και βάζει τους ανθρώπους στον δρόμο προς την επιτυχία. Στο σύνολο η οργάνωση είναι υπεύθυνη στο να καθορίζει τα καθήκοντα και την εργασία των ανθρώπων ή των ομάδων. Η οργάνωση έχει συνέχεια στο χρόνο, δεν είναι κάτι παρορμητικό και αυθόρμητο, κάτι στιγμιαίο. Η επιχείρηση ολοκληρωτικά είναι μια οργάνωση, μια παραγωγική-οικονομική οργάνωση, η οποία συνδέεται με τις ανάγκες των ανθρώπων και την ικανοποίησή τους, θέτοντας στόχους και πετυχαίνοντάς τους. Καθώς οι άνθρωποι δημιουργούν ομάδες και ενώνονται, υπάρχει μεγαλύτερη εξειδίκευση και διαίρεση στο έργο. Με αυτό επιτυγχάνεται η αποτελεσματικότητα της εργασίας του ανθρώπου. Ως στόχος μιας επιχείρησης- οργανισμού μπορεί να είναι μια κατάσταση στην οποία επιθυμεί αυτή να φτάσει, όπως η εκτέλεση και εξέλιξη της εργασίας πιο αποδοτικά και ορθά από τους εργαζόμενους αλλά και η εκπλήρωση των σκοπών της.</w:t>
      </w:r>
    </w:p>
    <w:p w:rsidR="00507D11" w:rsidRPr="00507D11" w:rsidRDefault="00507D11" w:rsidP="00752E58">
      <w:pPr>
        <w:ind w:firstLine="720"/>
        <w:rPr>
          <w:rFonts w:ascii="Times New Roman" w:hAnsi="Times New Roman" w:cs="Times New Roman"/>
        </w:rPr>
      </w:pPr>
      <w:r w:rsidRPr="00507D11">
        <w:rPr>
          <w:rFonts w:ascii="Times New Roman" w:hAnsi="Times New Roman" w:cs="Times New Roman"/>
        </w:rPr>
        <w:t>Η Διοίκηση ασχολείται με την αναζήτηση, την ανεύρεση και την εφαρμογή απαιτούμενων αποτελεσματικών μεθόδων για την πραγματοποίηση των στόχων και των σκοπών της επιχείρησης. Επίσης δραστηριοποιεί, κατευθύνει και ελέγχει το πρόγραμμα δράσης ενός οργανισμού καθώς και τις διαδικασίες λειτουργίας του. Η διοίκηση νοείται ως επιστήμη η οποία χωρίζεται σε δημόσια και ιδιωτική (Δήμου, 2003). Μπορεί να εποπτεύει, να καθοδηγεί μια επιχείρηση και το σύνολο των ανθρώπων που εργάζονται σ’ αυτήν. Επίσης είναι η δραστηριοποίηση και η ενεργοποίηση των διαφόρων συντελεστών της οργάνωσης με στόχο την επίτευξη του σκοπού που επιδιώκει το οργανωτικό σχήμα του συστήματος (Ανδρέου &amp; Παπακωνσταντίνου, 1990).</w:t>
      </w:r>
    </w:p>
    <w:p w:rsidR="00507D11" w:rsidRPr="00507D11" w:rsidRDefault="00507D11" w:rsidP="00752E58">
      <w:pPr>
        <w:ind w:firstLine="720"/>
        <w:rPr>
          <w:rFonts w:ascii="Times New Roman" w:hAnsi="Times New Roman" w:cs="Times New Roman"/>
        </w:rPr>
      </w:pPr>
      <w:r w:rsidRPr="00507D11">
        <w:rPr>
          <w:rFonts w:ascii="Times New Roman" w:hAnsi="Times New Roman" w:cs="Times New Roman"/>
        </w:rPr>
        <w:t xml:space="preserve">Ένας θεωρητικός που ανήκει στη σχολή των ανθρωπίνων σχέσεων είναι ο Maslow, ο οποίος ανέπτυξε μια πολύ ενδιαφέρουσα θεωρία (1943), η οποία είναι επίσης γνωστή ως </w:t>
      </w:r>
      <w:r w:rsidRPr="00507D11">
        <w:rPr>
          <w:rFonts w:ascii="Times New Roman" w:hAnsi="Times New Roman" w:cs="Times New Roman"/>
        </w:rPr>
        <w:lastRenderedPageBreak/>
        <w:t xml:space="preserve">θεωρία Ζ ή ιεράρχηση των αναγκών του Maslow. Αυτή η θεωρία υποστηρίζει ότι οι άνθρωποι έχουν πέντε (5) βασικές ανάγκες που κυριαρχούν στη συμπεριφορά τους και κατατάσσονται σε πέντε επίπεδα. Όταν ικανοποιείται η μια ανάγκη, τότε οι άνθρωποι προσπαθούν να ικανοποιήσουν την επόμενη ανάγκη που βρίσκεται στο επόμενο επίπεδο. Ξεκινώντας από το χαμηλότερο επίπεδο, οι ανάγκες ξεκινάνε από τις φυσιολογικές ανάγκες (τροφή, ένδυση), την ασφάλεια, την αγάπη, την αυτοεκτίμηση και την αυτοπραγμάτωση. Το κίνητρο που δίνεται, πρέπει να ταιριάζει με το επίπεδο της ανάγκης του ατόμου εκείνη τη στιγμή. Το θέμα με το οποίο έρχεται αντιμέτωπος ένας </w:t>
      </w:r>
      <w:r w:rsidRPr="00507D11">
        <w:rPr>
          <w:rFonts w:ascii="Times New Roman" w:hAnsi="Times New Roman" w:cs="Times New Roman"/>
          <w:lang w:val="en-US"/>
        </w:rPr>
        <w:t>manager</w:t>
      </w:r>
      <w:r w:rsidRPr="00507D11">
        <w:rPr>
          <w:rFonts w:ascii="Times New Roman" w:hAnsi="Times New Roman" w:cs="Times New Roman"/>
        </w:rPr>
        <w:t xml:space="preserve"> είναι να γνωρίζει σε ποιο επίπεδο ικανοποίησης αναγκών βρίσκεται ο κάθε εργαζόμενος, έτσι ώστε να μπορεί να τους βοηθήσει να ικανοποιήσει τις ανάγκες του (Maslow, 1943).</w:t>
      </w:r>
    </w:p>
    <w:p w:rsidR="00507D11" w:rsidRPr="00507D11" w:rsidRDefault="00507D11" w:rsidP="00752E58">
      <w:pPr>
        <w:ind w:firstLine="720"/>
        <w:rPr>
          <w:rFonts w:ascii="Times New Roman" w:hAnsi="Times New Roman" w:cs="Times New Roman"/>
        </w:rPr>
      </w:pPr>
      <w:r w:rsidRPr="00507D11">
        <w:rPr>
          <w:rFonts w:ascii="Times New Roman" w:hAnsi="Times New Roman" w:cs="Times New Roman"/>
        </w:rPr>
        <w:t>Μια δεύτερη θεωρία που σχετίζεται με την ικανοποίηση των αναγκών και αναπτύχθηκε πληρέστερα από τον McClelland (1971), αγνόησε την έννοια της ιεραρχίας και εστίασε την προσοχή της στην κινητήρια και «κινητροποιό» δύναμη μιας σειράς από διακριτές και σαφώς προσδιορισμένες ανάγκες, συμπεριλαμβανομένης της επίτευξης στόχων (επιτεύγματα), της κοινωνικής ασφάλειας, της δύναμης και της αυτονομίας. Ο McClelland υποστήριξε ότι, σε κάθε δεδομένη στιγμή, τα άτομα έχουν πολλές φορές αντικρουόμενες ανάγκες που χρησιμεύουν για να τα παρακινήσουν να ενεργοποιήσουν συγκεκριμένες συμπεριφορές. Αυτό έρχεται σε αντίθεση με την θεωρία της ικανοποίησης των αναγκών του Maslow η οποία βασίζεται σε μια σταθερή εξελικτική διαδικασία με την πάροδο του χρόνου καθώς τα άτομα μεγαλώνουν και ωριμάζουν.</w:t>
      </w:r>
    </w:p>
    <w:p w:rsidR="00507D11" w:rsidRPr="00507D11" w:rsidRDefault="00507D11" w:rsidP="00752E58">
      <w:pPr>
        <w:ind w:firstLine="720"/>
        <w:rPr>
          <w:rFonts w:ascii="Times New Roman" w:hAnsi="Times New Roman" w:cs="Times New Roman"/>
        </w:rPr>
      </w:pPr>
      <w:r w:rsidRPr="00507D11">
        <w:rPr>
          <w:rFonts w:ascii="Times New Roman" w:hAnsi="Times New Roman" w:cs="Times New Roman"/>
        </w:rPr>
        <w:t xml:space="preserve">Μια άλλη πολύ ενδιαφέρουσα και σημαντική θεωρία, η οποία αναφέρεται στα κίνητρα, είναι η θεωρία του Herzberg (1959). Ο Herzberg ισχυρίζεται ότι οι άνθρωποι ενεργούν σύμφωνα με τα δικά τους συμφέροντα και υπάρχουν δύο ομάδες παραγόντων που επηρεάζουν τη στάση τους. Αυτές είναι α) τα κίνητρα και β) οι «παράγοντες υγιεινής/υγείας», που αποθαρρύνουν τους εργαζομένους όταν είναι ακατάλληλοι. Η πρώτη ομάδα περιλαμβάνει παράγοντες όπως είναι η αναγνώριση, η υπευθυνότητα και η πρόοδος, ενώ η δεύτερη ομάδα περιλαμβάνει παράγοντες όπως οι ανταμοιβές, η επίβλεψη, οι διαπροσωπικές σχέσεις και οι συνθήκες εργασίας. Οι παράγοντες από την πρώτη ομάδα μπορούν να παρακινήσουν τους εργαζομένους θετικά. Οι παράγοντες από την δεύτερη ομάδα μπορούν να αποθαρρύνουν τους εργαζόμενους αν δεν πληρούνται, αλλά παράλληλα δεν μπορούν να χρησιμοποιηθούν εκτεταμένα ως θετικά κίνητρα (Tietjen και Myers, 1998). </w:t>
      </w:r>
      <w:r w:rsidRPr="00507D11">
        <w:rPr>
          <w:rFonts w:ascii="Times New Roman" w:hAnsi="Times New Roman" w:cs="Times New Roman"/>
        </w:rPr>
        <w:lastRenderedPageBreak/>
        <w:t>Κατά συνέπεια, όλοι οι παράγοντες που αναφέρθηκαν παραπάνω αν ικανοποιούνται, μπορούν να αυξήσουν την απόδοση των εργαζομένων.</w:t>
      </w:r>
    </w:p>
    <w:p w:rsidR="00507D11" w:rsidRPr="00507D11" w:rsidRDefault="00507D11" w:rsidP="00752E58">
      <w:pPr>
        <w:ind w:firstLine="720"/>
        <w:rPr>
          <w:rFonts w:ascii="Times New Roman" w:hAnsi="Times New Roman" w:cs="Times New Roman"/>
          <w:b/>
        </w:rPr>
      </w:pPr>
    </w:p>
    <w:p w:rsidR="00507D11" w:rsidRPr="00507D11" w:rsidRDefault="00507D11" w:rsidP="00752E58">
      <w:pPr>
        <w:jc w:val="left"/>
        <w:rPr>
          <w:rFonts w:ascii="Times New Roman" w:eastAsiaTheme="majorEastAsia" w:hAnsi="Times New Roman" w:cs="Times New Roman"/>
          <w:b/>
          <w:noProof/>
          <w:sz w:val="28"/>
          <w:szCs w:val="32"/>
        </w:rPr>
      </w:pPr>
      <w:r w:rsidRPr="00507D11">
        <w:rPr>
          <w:rFonts w:ascii="Times New Roman" w:hAnsi="Times New Roman" w:cs="Times New Roman"/>
          <w:noProof/>
        </w:rPr>
        <w:br w:type="page"/>
      </w:r>
    </w:p>
    <w:p w:rsidR="008D6FC9" w:rsidRPr="00507D11" w:rsidRDefault="008D6FC9" w:rsidP="00752E58">
      <w:pPr>
        <w:pStyle w:val="1"/>
        <w:spacing w:before="0" w:after="0" w:line="360" w:lineRule="auto"/>
        <w:rPr>
          <w:rFonts w:cs="Times New Roman"/>
          <w:noProof/>
        </w:rPr>
      </w:pPr>
      <w:bookmarkStart w:id="3" w:name="_Toc481577640"/>
      <w:r w:rsidRPr="00507D11">
        <w:rPr>
          <w:rFonts w:cs="Times New Roman"/>
          <w:noProof/>
        </w:rPr>
        <w:lastRenderedPageBreak/>
        <w:t>ΘΕΩΡΗΤΙΚΟ ΠΛΑΙΣΙΟ</w:t>
      </w:r>
      <w:bookmarkEnd w:id="3"/>
    </w:p>
    <w:p w:rsidR="008D6FC9" w:rsidRPr="003516D3" w:rsidRDefault="008D6FC9" w:rsidP="00752E58">
      <w:pPr>
        <w:pStyle w:val="1"/>
        <w:spacing w:before="0" w:after="0" w:line="360" w:lineRule="auto"/>
        <w:rPr>
          <w:rFonts w:cs="Times New Roman"/>
          <w:sz w:val="24"/>
          <w:szCs w:val="24"/>
        </w:rPr>
      </w:pPr>
      <w:bookmarkStart w:id="4" w:name="_Toc481577641"/>
      <w:r w:rsidRPr="003516D3">
        <w:rPr>
          <w:rFonts w:cs="Times New Roman"/>
          <w:sz w:val="24"/>
          <w:szCs w:val="24"/>
        </w:rPr>
        <w:t>1. Θ</w:t>
      </w:r>
      <w:bookmarkEnd w:id="4"/>
      <w:r w:rsidR="003516D3">
        <w:rPr>
          <w:rFonts w:cs="Times New Roman"/>
          <w:sz w:val="24"/>
          <w:szCs w:val="24"/>
        </w:rPr>
        <w:t>ΕΩΡΙΕΣ ΠΑΡΑΚΙΝΗΣΗΣ</w:t>
      </w:r>
    </w:p>
    <w:p w:rsidR="008D6FC9" w:rsidRPr="003516D3" w:rsidRDefault="008D6FC9" w:rsidP="00752E58">
      <w:pPr>
        <w:pStyle w:val="2"/>
        <w:spacing w:before="0" w:after="0"/>
        <w:rPr>
          <w:rFonts w:cs="Times New Roman"/>
          <w:b w:val="0"/>
          <w:i/>
          <w:noProof/>
          <w:lang w:val="el-GR"/>
        </w:rPr>
      </w:pPr>
      <w:bookmarkStart w:id="5" w:name="_Toc481577642"/>
      <w:r w:rsidRPr="003516D3">
        <w:rPr>
          <w:rFonts w:cs="Times New Roman"/>
          <w:b w:val="0"/>
          <w:i/>
          <w:noProof/>
          <w:lang w:val="el-GR"/>
        </w:rPr>
        <w:t>1.1 Ορισμοί και είδη παρακίνησης</w:t>
      </w:r>
      <w:bookmarkEnd w:id="0"/>
      <w:bookmarkEnd w:id="5"/>
    </w:p>
    <w:p w:rsidR="008D6FC9" w:rsidRPr="00507D11" w:rsidRDefault="008D6FC9" w:rsidP="00752E58">
      <w:pPr>
        <w:rPr>
          <w:rFonts w:ascii="Times New Roman" w:hAnsi="Times New Roman" w:cs="Times New Roman"/>
        </w:rPr>
      </w:pPr>
      <w:r w:rsidRPr="00507D11">
        <w:rPr>
          <w:rFonts w:ascii="Times New Roman" w:hAnsi="Times New Roman" w:cs="Times New Roman"/>
        </w:rPr>
        <w:tab/>
        <w:t>Η έν</w:t>
      </w:r>
      <w:r w:rsidR="007E635C">
        <w:rPr>
          <w:rFonts w:ascii="Times New Roman" w:hAnsi="Times New Roman" w:cs="Times New Roman"/>
        </w:rPr>
        <w:t>νοια της παρακίνησης</w:t>
      </w:r>
      <w:r w:rsidRPr="00507D11">
        <w:rPr>
          <w:rFonts w:ascii="Times New Roman" w:hAnsi="Times New Roman" w:cs="Times New Roman"/>
        </w:rPr>
        <w:t xml:space="preserve"> έχει προσεγγιστεί από διάφορες πλευρές με αποτέλεσμα να έχουν δοθεί πολλοί ορισμοί. Μέχρι σήμερα δεν έχει γίνει κατορθωτό η επικράτηση ενός και μόνο ορισμού για την παρακίνηση. Αναζητώντας στην διεθνή βιβλιογραφία βρίσκει κανείς πληθώρα από ορισμούς της παρακίνησης.</w:t>
      </w:r>
    </w:p>
    <w:p w:rsidR="008D6FC9" w:rsidRPr="00507D11" w:rsidRDefault="008D6FC9" w:rsidP="00752E58">
      <w:pPr>
        <w:ind w:firstLine="720"/>
        <w:rPr>
          <w:rFonts w:ascii="Times New Roman" w:hAnsi="Times New Roman" w:cs="Times New Roman"/>
        </w:rPr>
      </w:pPr>
      <w:r w:rsidRPr="00507D11">
        <w:rPr>
          <w:rFonts w:ascii="Times New Roman" w:hAnsi="Times New Roman" w:cs="Times New Roman"/>
        </w:rPr>
        <w:t xml:space="preserve">Σε μια προσπάθεια συγκέντρωσης των ορισμών, </w:t>
      </w:r>
      <w:r w:rsidRPr="00507D11">
        <w:rPr>
          <w:rFonts w:ascii="Times New Roman" w:hAnsi="Times New Roman" w:cs="Times New Roman"/>
          <w:lang w:val="en-US"/>
        </w:rPr>
        <w:t>o</w:t>
      </w:r>
      <w:r w:rsidRPr="00507D11">
        <w:rPr>
          <w:rFonts w:ascii="Times New Roman" w:hAnsi="Times New Roman" w:cs="Times New Roman"/>
        </w:rPr>
        <w:t xml:space="preserve"> </w:t>
      </w:r>
      <w:r w:rsidRPr="00507D11">
        <w:rPr>
          <w:rFonts w:ascii="Times New Roman" w:hAnsi="Times New Roman" w:cs="Times New Roman"/>
          <w:lang w:val="en-US"/>
        </w:rPr>
        <w:t>Paul</w:t>
      </w:r>
      <w:r w:rsidRPr="00507D11">
        <w:rPr>
          <w:rFonts w:ascii="Times New Roman" w:hAnsi="Times New Roman" w:cs="Times New Roman"/>
        </w:rPr>
        <w:t xml:space="preserve"> </w:t>
      </w:r>
      <w:r w:rsidRPr="00507D11">
        <w:rPr>
          <w:rFonts w:ascii="Times New Roman" w:hAnsi="Times New Roman" w:cs="Times New Roman"/>
          <w:lang w:val="en-US"/>
        </w:rPr>
        <w:t>R</w:t>
      </w:r>
      <w:r w:rsidRPr="00507D11">
        <w:rPr>
          <w:rFonts w:ascii="Times New Roman" w:hAnsi="Times New Roman" w:cs="Times New Roman"/>
        </w:rPr>
        <w:t xml:space="preserve">. </w:t>
      </w:r>
      <w:r w:rsidRPr="00507D11">
        <w:rPr>
          <w:rFonts w:ascii="Times New Roman" w:hAnsi="Times New Roman" w:cs="Times New Roman"/>
          <w:lang w:val="en-US"/>
        </w:rPr>
        <w:t>Kleinginna</w:t>
      </w:r>
      <w:r w:rsidRPr="00507D11">
        <w:rPr>
          <w:rFonts w:ascii="Times New Roman" w:hAnsi="Times New Roman" w:cs="Times New Roman"/>
        </w:rPr>
        <w:t xml:space="preserve"> και η </w:t>
      </w:r>
      <w:r w:rsidRPr="00507D11">
        <w:rPr>
          <w:rFonts w:ascii="Times New Roman" w:hAnsi="Times New Roman" w:cs="Times New Roman"/>
          <w:lang w:val="en-US"/>
        </w:rPr>
        <w:t>Anne</w:t>
      </w:r>
      <w:r w:rsidRPr="00507D11">
        <w:rPr>
          <w:rFonts w:ascii="Times New Roman" w:hAnsi="Times New Roman" w:cs="Times New Roman"/>
        </w:rPr>
        <w:t xml:space="preserve"> </w:t>
      </w:r>
      <w:r w:rsidRPr="00507D11">
        <w:rPr>
          <w:rFonts w:ascii="Times New Roman" w:hAnsi="Times New Roman" w:cs="Times New Roman"/>
          <w:lang w:val="en-US"/>
        </w:rPr>
        <w:t>M</w:t>
      </w:r>
      <w:r w:rsidRPr="00507D11">
        <w:rPr>
          <w:rFonts w:ascii="Times New Roman" w:hAnsi="Times New Roman" w:cs="Times New Roman"/>
        </w:rPr>
        <w:t xml:space="preserve">. </w:t>
      </w:r>
      <w:r w:rsidRPr="00507D11">
        <w:rPr>
          <w:rFonts w:ascii="Times New Roman" w:hAnsi="Times New Roman" w:cs="Times New Roman"/>
          <w:lang w:val="en-US"/>
        </w:rPr>
        <w:t>Kleinginna</w:t>
      </w:r>
      <w:r w:rsidRPr="00507D11">
        <w:rPr>
          <w:rFonts w:ascii="Times New Roman" w:hAnsi="Times New Roman" w:cs="Times New Roman"/>
        </w:rPr>
        <w:t xml:space="preserve"> (1981) συγκέντρωσαν 102 ορισμούς για την παρακίνηση, τους οποίους και κατηγοριοποίησαν σε εννέα ομάδες, καταλήγοντας στο συμπέρασμα ότι οι δύο κύριες λειτουργίες της παρακίνησης είναι η ενεργοποίηση και η κατεύθυνση της συμπεριφοράς.</w:t>
      </w:r>
    </w:p>
    <w:p w:rsidR="008D6FC9" w:rsidRPr="00507D11" w:rsidRDefault="008D6FC9" w:rsidP="00752E58">
      <w:pPr>
        <w:ind w:firstLine="720"/>
        <w:rPr>
          <w:rFonts w:ascii="Times New Roman" w:hAnsi="Times New Roman" w:cs="Times New Roman"/>
        </w:rPr>
      </w:pPr>
      <w:r w:rsidRPr="00507D11">
        <w:rPr>
          <w:rFonts w:ascii="Times New Roman" w:hAnsi="Times New Roman" w:cs="Times New Roman"/>
          <w:noProof/>
        </w:rPr>
        <w:t>Με τον όρο παρακίνηση εννοούμε τη «διαδικασία ενεργοποίησης των ικανοτήτων των εργαζομένων, με σκοπό την επίτευξη των στόχων του οργανισμού» (</w:t>
      </w:r>
      <w:r w:rsidRPr="00507D11">
        <w:rPr>
          <w:rFonts w:ascii="Times New Roman" w:hAnsi="Times New Roman" w:cs="Times New Roman"/>
        </w:rPr>
        <w:t>Δικαίος και συν., 1999</w:t>
      </w:r>
      <w:r w:rsidRPr="00507D11">
        <w:rPr>
          <w:rFonts w:ascii="Times New Roman" w:hAnsi="Times New Roman" w:cs="Times New Roman"/>
          <w:noProof/>
        </w:rPr>
        <w:t>). Με άλλα λόγια η παρακίνηση είναι «η παροχή κινήτρων στον εργαζόμενο, ώστε να αποκτήσει τη δύναμη αυτή που θα τον κάνει να συμπεριφερθεί κατά τον επιθυμητό τρόπο» (Πετρίδου, 1998).</w:t>
      </w:r>
    </w:p>
    <w:p w:rsidR="008D6FC9" w:rsidRPr="00507D11" w:rsidRDefault="008D6FC9" w:rsidP="00752E58">
      <w:pPr>
        <w:rPr>
          <w:rFonts w:ascii="Times New Roman" w:hAnsi="Times New Roman" w:cs="Times New Roman"/>
        </w:rPr>
      </w:pPr>
      <w:r w:rsidRPr="00507D11">
        <w:rPr>
          <w:rFonts w:ascii="Times New Roman" w:hAnsi="Times New Roman" w:cs="Times New Roman"/>
        </w:rPr>
        <w:tab/>
        <w:t>Βασικό χαρακτηριστικό της παρακίνησης είναι ότι αποτελεί μια εσωτερική διαδικασία, η οποία ωθεί τη συμπεριφορά του ανθρώπου προς τους στόχους, η υλοποίηση των οποίων έχει σαν αποτέλεσμα την ικανοποίηση των αναγκών του (Μπουραντάς, 2002). Διαφορετικά, είναι μια εσωτερική κατάσταση η οποία αυξάνει τη διάθεση ή την πίεση για δράση (</w:t>
      </w:r>
      <w:r w:rsidRPr="00507D11">
        <w:rPr>
          <w:rFonts w:ascii="Times New Roman" w:hAnsi="Times New Roman" w:cs="Times New Roman"/>
          <w:lang w:val="en-US"/>
        </w:rPr>
        <w:t>Furnham</w:t>
      </w:r>
      <w:r w:rsidRPr="00507D11">
        <w:rPr>
          <w:rFonts w:ascii="Times New Roman" w:hAnsi="Times New Roman" w:cs="Times New Roman"/>
        </w:rPr>
        <w:t xml:space="preserve"> </w:t>
      </w:r>
      <w:r w:rsidRPr="00507D11">
        <w:rPr>
          <w:rFonts w:ascii="Times New Roman" w:hAnsi="Times New Roman" w:cs="Times New Roman"/>
          <w:lang w:val="en-US"/>
        </w:rPr>
        <w:t>et</w:t>
      </w:r>
      <w:r w:rsidRPr="00507D11">
        <w:rPr>
          <w:rFonts w:ascii="Times New Roman" w:hAnsi="Times New Roman" w:cs="Times New Roman"/>
        </w:rPr>
        <w:t>.</w:t>
      </w:r>
      <w:r w:rsidRPr="00507D11">
        <w:rPr>
          <w:rFonts w:ascii="Times New Roman" w:hAnsi="Times New Roman" w:cs="Times New Roman"/>
          <w:lang w:val="en-US"/>
        </w:rPr>
        <w:t>al</w:t>
      </w:r>
      <w:r w:rsidRPr="00507D11">
        <w:rPr>
          <w:rFonts w:ascii="Times New Roman" w:hAnsi="Times New Roman" w:cs="Times New Roman"/>
        </w:rPr>
        <w:t xml:space="preserve">., 2009). Κατά τον </w:t>
      </w:r>
      <w:r w:rsidRPr="00507D11">
        <w:rPr>
          <w:rFonts w:ascii="Times New Roman" w:hAnsi="Times New Roman" w:cs="Times New Roman"/>
          <w:lang w:val="en-US"/>
        </w:rPr>
        <w:t>Kreitner</w:t>
      </w:r>
      <w:r w:rsidRPr="00507D11">
        <w:rPr>
          <w:rFonts w:ascii="Times New Roman" w:hAnsi="Times New Roman" w:cs="Times New Roman"/>
        </w:rPr>
        <w:t xml:space="preserve"> (1995), η παρακίνηση είναι μια ψυχολογική διαδικασία η οποία δίνει κατεύθυνση και στόχο στην ανθρώπινη συμπεριφορά.</w:t>
      </w:r>
    </w:p>
    <w:p w:rsidR="008D6FC9" w:rsidRPr="00507D11" w:rsidRDefault="008D6FC9" w:rsidP="00752E58">
      <w:pPr>
        <w:rPr>
          <w:rFonts w:ascii="Times New Roman" w:hAnsi="Times New Roman" w:cs="Times New Roman"/>
        </w:rPr>
      </w:pPr>
      <w:r w:rsidRPr="00507D11">
        <w:rPr>
          <w:rFonts w:ascii="Times New Roman" w:hAnsi="Times New Roman" w:cs="Times New Roman"/>
        </w:rPr>
        <w:tab/>
        <w:t>Ωστόσο, αποτελεί και μια διαδικασία συναλλαγής, καθώς η εργασιακή παρακίνηση είναι αποτέλεσμα αλληλεπίδρασης μεταξύ του ίδιου του ατόμου και του εργασιακού του περιβάλλοντος και τον αντίκτυπο που μπορεί να έχει αυτή η συναλλαγή στην κοινωνία (</w:t>
      </w:r>
      <w:r w:rsidRPr="00507D11">
        <w:rPr>
          <w:rFonts w:ascii="Times New Roman" w:hAnsi="Times New Roman" w:cs="Times New Roman"/>
          <w:lang w:val="en-US"/>
        </w:rPr>
        <w:t>Franco</w:t>
      </w:r>
      <w:r w:rsidRPr="00507D11">
        <w:rPr>
          <w:rFonts w:ascii="Times New Roman" w:hAnsi="Times New Roman" w:cs="Times New Roman"/>
        </w:rPr>
        <w:t xml:space="preserve"> </w:t>
      </w:r>
      <w:r w:rsidRPr="00507D11">
        <w:rPr>
          <w:rFonts w:ascii="Times New Roman" w:hAnsi="Times New Roman" w:cs="Times New Roman"/>
          <w:lang w:val="en-US"/>
        </w:rPr>
        <w:t>et</w:t>
      </w:r>
      <w:r w:rsidRPr="00507D11">
        <w:rPr>
          <w:rFonts w:ascii="Times New Roman" w:hAnsi="Times New Roman" w:cs="Times New Roman"/>
        </w:rPr>
        <w:t>.al., 2002). Από την σκοπιά της διοίκησης ορίζεται σαν η διαδικασία ενεργοποίησης των ικανοτήτων των εργαζομένων με στόχο την επίτευξη των στόχων του οργανισμού (Δικαίος και συν., 1999). Αποτελεί μια εσωτερική δύναμη η οποία κατευθύνει τα άτομα προκειμένου να επιτύχουν τόσο τους προσωπικούς τους στόχους, όσο και τους στόχους του οργανισμού (</w:t>
      </w:r>
      <w:r w:rsidRPr="00507D11">
        <w:rPr>
          <w:rFonts w:ascii="Times New Roman" w:hAnsi="Times New Roman" w:cs="Times New Roman"/>
          <w:lang w:val="en-US"/>
        </w:rPr>
        <w:t>Linder</w:t>
      </w:r>
      <w:r w:rsidRPr="00507D11">
        <w:rPr>
          <w:rFonts w:ascii="Times New Roman" w:hAnsi="Times New Roman" w:cs="Times New Roman"/>
        </w:rPr>
        <w:t>, 1998).</w:t>
      </w:r>
    </w:p>
    <w:p w:rsidR="008D6FC9" w:rsidRPr="00507D11" w:rsidRDefault="008D6FC9" w:rsidP="00752E58">
      <w:pPr>
        <w:rPr>
          <w:rFonts w:ascii="Times New Roman" w:hAnsi="Times New Roman" w:cs="Times New Roman"/>
        </w:rPr>
      </w:pPr>
      <w:r w:rsidRPr="00507D11">
        <w:rPr>
          <w:rFonts w:ascii="Times New Roman" w:hAnsi="Times New Roman" w:cs="Times New Roman"/>
        </w:rPr>
        <w:lastRenderedPageBreak/>
        <w:tab/>
        <w:t xml:space="preserve">Πολλές φορές χρησιμοποιείται ο όρος της εργασιακής ικανοποίησης αντί του όρου της εργασιακής παρακίνησης, ωστόσο υπάρχει μια διαχωριστική γραμμή. Κατά τον </w:t>
      </w:r>
      <w:r w:rsidRPr="00507D11">
        <w:rPr>
          <w:rFonts w:ascii="Times New Roman" w:hAnsi="Times New Roman" w:cs="Times New Roman"/>
          <w:lang w:val="en-US"/>
        </w:rPr>
        <w:t>Locke</w:t>
      </w:r>
      <w:r w:rsidRPr="00507D11">
        <w:rPr>
          <w:rFonts w:ascii="Times New Roman" w:hAnsi="Times New Roman" w:cs="Times New Roman"/>
        </w:rPr>
        <w:t xml:space="preserve"> (1976), η εργασιακή ικανοποίηση ορίζεται σαν η θετική συναισθηματική κατάσταση που προέρχεται από την αξιολόγηση της εργασίας ή από τις εργασιακές εμπειρίες του ατόμου. Η εργασιακή ικανοποίηση αναφέρεται στην συναισθηματική ανταπόκριση του ατόμου, η οποία σχετίζεται με την εργασιακή του κατάσταση, ενώ η παρακίνηση είναι η δύναμη που ωθεί το άτομο να ικανοποιήσει τις ανάγκες του. Ωστόσο, τόσο η παρακίνηση όσο και η ικανοποίηση ενεργούν από κοινού προκειμένου να αυξηθεί η απόδοση (</w:t>
      </w:r>
      <w:r w:rsidRPr="00507D11">
        <w:rPr>
          <w:rFonts w:ascii="Times New Roman" w:hAnsi="Times New Roman" w:cs="Times New Roman"/>
          <w:lang w:val="en-US"/>
        </w:rPr>
        <w:t>Paleologou</w:t>
      </w:r>
      <w:r w:rsidRPr="00507D11">
        <w:rPr>
          <w:rFonts w:ascii="Times New Roman" w:hAnsi="Times New Roman" w:cs="Times New Roman"/>
        </w:rPr>
        <w:t xml:space="preserve"> </w:t>
      </w:r>
      <w:r w:rsidRPr="00507D11">
        <w:rPr>
          <w:rFonts w:ascii="Times New Roman" w:hAnsi="Times New Roman" w:cs="Times New Roman"/>
          <w:lang w:val="en-US"/>
        </w:rPr>
        <w:t>et</w:t>
      </w:r>
      <w:r w:rsidRPr="00507D11">
        <w:rPr>
          <w:rFonts w:ascii="Times New Roman" w:hAnsi="Times New Roman" w:cs="Times New Roman"/>
        </w:rPr>
        <w:t>.</w:t>
      </w:r>
      <w:r w:rsidRPr="00507D11">
        <w:rPr>
          <w:rFonts w:ascii="Times New Roman" w:hAnsi="Times New Roman" w:cs="Times New Roman"/>
          <w:lang w:val="en-US"/>
        </w:rPr>
        <w:t>al</w:t>
      </w:r>
      <w:r w:rsidRPr="00507D11">
        <w:rPr>
          <w:rFonts w:ascii="Times New Roman" w:hAnsi="Times New Roman" w:cs="Times New Roman"/>
        </w:rPr>
        <w:t xml:space="preserve">., 2006). Η υψηλή εργασιακή ικανοποίηση συχνά συσχετίζεται με υψηλό επίπεδο εργασιακής αφοσίωσης και έντονη επιθυμία για χρήση ατομικών ικανοτήτων προς επίτευξη επιτευγμάτων, ωστόσο δεν είναι </w:t>
      </w:r>
      <w:r w:rsidRPr="00507D11">
        <w:rPr>
          <w:rFonts w:ascii="Times New Roman" w:hAnsi="Times New Roman" w:cs="Times New Roman"/>
          <w:color w:val="000000" w:themeColor="text1"/>
        </w:rPr>
        <w:t>απαραίτητα</w:t>
      </w:r>
      <w:r w:rsidRPr="00507D11">
        <w:rPr>
          <w:rFonts w:ascii="Times New Roman" w:hAnsi="Times New Roman" w:cs="Times New Roman"/>
        </w:rPr>
        <w:t xml:space="preserve"> για την εξασφάλιση της παρακίνησης (</w:t>
      </w:r>
      <w:r w:rsidRPr="00507D11">
        <w:rPr>
          <w:rFonts w:ascii="Times New Roman" w:hAnsi="Times New Roman" w:cs="Times New Roman"/>
          <w:lang w:val="en-US"/>
        </w:rPr>
        <w:t>Franco</w:t>
      </w:r>
      <w:r w:rsidRPr="00507D11">
        <w:rPr>
          <w:rFonts w:ascii="Times New Roman" w:hAnsi="Times New Roman" w:cs="Times New Roman"/>
        </w:rPr>
        <w:t xml:space="preserve"> </w:t>
      </w:r>
      <w:r w:rsidRPr="00507D11">
        <w:rPr>
          <w:rFonts w:ascii="Times New Roman" w:hAnsi="Times New Roman" w:cs="Times New Roman"/>
          <w:lang w:val="en-US"/>
        </w:rPr>
        <w:t>et</w:t>
      </w:r>
      <w:r w:rsidRPr="00507D11">
        <w:rPr>
          <w:rFonts w:ascii="Times New Roman" w:hAnsi="Times New Roman" w:cs="Times New Roman"/>
        </w:rPr>
        <w:t>.</w:t>
      </w:r>
      <w:r w:rsidRPr="00507D11">
        <w:rPr>
          <w:rFonts w:ascii="Times New Roman" w:hAnsi="Times New Roman" w:cs="Times New Roman"/>
          <w:lang w:val="en-US"/>
        </w:rPr>
        <w:t>al</w:t>
      </w:r>
      <w:r w:rsidRPr="00507D11">
        <w:rPr>
          <w:rFonts w:ascii="Times New Roman" w:hAnsi="Times New Roman" w:cs="Times New Roman"/>
        </w:rPr>
        <w:t>., 2002).</w:t>
      </w:r>
    </w:p>
    <w:p w:rsidR="008D6FC9" w:rsidRPr="00507D11" w:rsidRDefault="008D6FC9" w:rsidP="00752E58">
      <w:pPr>
        <w:rPr>
          <w:rFonts w:ascii="Times New Roman" w:hAnsi="Times New Roman" w:cs="Times New Roman"/>
        </w:rPr>
      </w:pPr>
      <w:r w:rsidRPr="00507D11">
        <w:rPr>
          <w:rFonts w:ascii="Times New Roman" w:hAnsi="Times New Roman" w:cs="Times New Roman"/>
        </w:rPr>
        <w:tab/>
        <w:t>Η παρακίνηση χωρίζεται στην εσωτερική και στην εξωτερική (</w:t>
      </w:r>
      <w:r w:rsidRPr="00507D11">
        <w:rPr>
          <w:rFonts w:ascii="Times New Roman" w:hAnsi="Times New Roman" w:cs="Times New Roman"/>
          <w:lang w:val="en-US"/>
        </w:rPr>
        <w:t>Ryan</w:t>
      </w:r>
      <w:r w:rsidRPr="00507D11">
        <w:rPr>
          <w:rFonts w:ascii="Times New Roman" w:hAnsi="Times New Roman" w:cs="Times New Roman"/>
        </w:rPr>
        <w:t xml:space="preserve"> &amp; </w:t>
      </w:r>
      <w:r w:rsidRPr="00507D11">
        <w:rPr>
          <w:rFonts w:ascii="Times New Roman" w:hAnsi="Times New Roman" w:cs="Times New Roman"/>
          <w:lang w:val="en-US"/>
        </w:rPr>
        <w:t>Deci</w:t>
      </w:r>
      <w:r w:rsidRPr="00507D11">
        <w:rPr>
          <w:rFonts w:ascii="Times New Roman" w:hAnsi="Times New Roman" w:cs="Times New Roman"/>
        </w:rPr>
        <w:t>, 2000). Πιο αναλυτικά, η εσωτερική παρακίνηση αναφέρεται σε δράσεις, οι οποίες προέρχονται από το έμφυτο ενδιαφέρον του ατόμου και σαν σκοπό έχουν την δημιουργία ευχάριστων συναισθημάτων, όπως είναι η χαρά, η ικανοποίηση και η υπερηφάνεια. Δηλαδή, το κύριο κίνητρο είναι η ικανοποίηση κυρίως ψυχολογικών αναγκών παρά η απόκτηση οικονομικών ή υλικών ανταμοιβών. Η εξωτερική παρακίνηση, ωστόσο, είναι αποτέλεσμα πιέσεων από το εξωτερικό περιβάλλον. Σε αυτή την περίπτωση η αυτονομία του ατόμου είναι περιορισμένη. Τα κύρια κίνητρα παρακίνησης των ατόμων είναι η αποφυγή τιμωρίας, η αποδοχή από τους άλλους και οι εξωτερικές ανταμοιβές, όπως είναι η αύξηση του μισθού και η καλυτέρευση των συνθηκών εργασίας.</w:t>
      </w:r>
    </w:p>
    <w:p w:rsidR="008D6FC9" w:rsidRPr="00507D11" w:rsidRDefault="008D6FC9" w:rsidP="00752E58">
      <w:pPr>
        <w:rPr>
          <w:rFonts w:ascii="Times New Roman" w:hAnsi="Times New Roman" w:cs="Times New Roman"/>
        </w:rPr>
      </w:pPr>
      <w:r w:rsidRPr="00507D11">
        <w:rPr>
          <w:rFonts w:ascii="Times New Roman" w:hAnsi="Times New Roman" w:cs="Times New Roman"/>
        </w:rPr>
        <w:tab/>
        <w:t>Σε κάθε οργανισμό οι εργαζόμενοι μπορεί να υποκινηθούν, είτε από εξωτερικά είτε από εσωτερικά κίνητρα, σύμφωνα με τις αντιλήψεις τους σχετικά με την επιτυχία, την ανταμοιβή και την ικανοποίηση (</w:t>
      </w:r>
      <w:r w:rsidRPr="00507D11">
        <w:rPr>
          <w:rFonts w:ascii="Times New Roman" w:hAnsi="Times New Roman" w:cs="Times New Roman"/>
          <w:lang w:val="en-US"/>
        </w:rPr>
        <w:t>Manolopoulos</w:t>
      </w:r>
      <w:r w:rsidRPr="00507D11">
        <w:rPr>
          <w:rFonts w:ascii="Times New Roman" w:hAnsi="Times New Roman" w:cs="Times New Roman"/>
        </w:rPr>
        <w:t>, 2008).</w:t>
      </w:r>
    </w:p>
    <w:p w:rsidR="008D6FC9" w:rsidRPr="00507D11" w:rsidRDefault="008D6FC9" w:rsidP="00752E58">
      <w:pPr>
        <w:pStyle w:val="2"/>
        <w:spacing w:before="0" w:after="0"/>
        <w:rPr>
          <w:rFonts w:cs="Times New Roman"/>
          <w:lang w:val="el-GR"/>
        </w:rPr>
      </w:pPr>
    </w:p>
    <w:p w:rsidR="008D6FC9" w:rsidRPr="003516D3" w:rsidRDefault="008D6FC9" w:rsidP="00752E58">
      <w:pPr>
        <w:pStyle w:val="2"/>
        <w:spacing w:before="0" w:after="0"/>
        <w:rPr>
          <w:rFonts w:cs="Times New Roman"/>
          <w:b w:val="0"/>
          <w:i/>
          <w:noProof/>
          <w:lang w:val="el-GR"/>
        </w:rPr>
      </w:pPr>
      <w:r w:rsidRPr="00507D11">
        <w:rPr>
          <w:rFonts w:cs="Times New Roman"/>
          <w:lang w:val="el-GR"/>
        </w:rPr>
        <w:t xml:space="preserve"> </w:t>
      </w:r>
      <w:bookmarkStart w:id="6" w:name="_Toc431388892"/>
      <w:bookmarkStart w:id="7" w:name="_Toc481577643"/>
      <w:r w:rsidRPr="003516D3">
        <w:rPr>
          <w:rFonts w:cs="Times New Roman"/>
          <w:b w:val="0"/>
          <w:i/>
          <w:noProof/>
          <w:lang w:val="el-GR"/>
        </w:rPr>
        <w:t>1.2 Η διαδικασία της παρακίνησης</w:t>
      </w:r>
      <w:bookmarkEnd w:id="6"/>
      <w:bookmarkEnd w:id="7"/>
    </w:p>
    <w:p w:rsidR="008D6FC9" w:rsidRPr="00507D11" w:rsidRDefault="008D6FC9" w:rsidP="00752E58">
      <w:pPr>
        <w:rPr>
          <w:rFonts w:ascii="Times New Roman" w:hAnsi="Times New Roman" w:cs="Times New Roman"/>
        </w:rPr>
      </w:pPr>
      <w:r w:rsidRPr="00507D11">
        <w:rPr>
          <w:rFonts w:ascii="Times New Roman" w:hAnsi="Times New Roman" w:cs="Times New Roman"/>
        </w:rPr>
        <w:tab/>
        <w:t xml:space="preserve">Η διαδικασία της παρακίνησης περιλαμβάνει τρία βασικά χαρακτηριστικά στάδια: την ανάγκη, τα κίνητρα και τους στόχους. Η αλληλεπίδραση των σχέσεων μεταξύ αυτών των τριών στοιχείων εκφράζει απλοποιημένα τη διαδικασία της παρακίνησης μέσα από μια συγκεκριμένη σειρά. Η ανάγκη, η οποία μπορεί να είναι συνειδητή ή υποσυνείδητη, παράγει το κίνητρο, το οποίο προσδιορίζει τις ενέργειες, τη συμπεριφορά και τους στόχους, η </w:t>
      </w:r>
      <w:r w:rsidRPr="00507D11">
        <w:rPr>
          <w:rFonts w:ascii="Times New Roman" w:hAnsi="Times New Roman" w:cs="Times New Roman"/>
        </w:rPr>
        <w:lastRenderedPageBreak/>
        <w:t>πραγματοποίηση των οποίων επιφέρει την ικανοποίηση των αναγκών και κατ΄ επέκταση εξάλειψη, μείωση ή αύξηση του κινήτρου. Η κάλυψη των αναγκών επιφέρει κάποιου είδους ανταμοιβή, η οποία μπορεί να είναι εσωτερική ή εξωτερική (</w:t>
      </w:r>
      <w:r w:rsidRPr="00507D11">
        <w:rPr>
          <w:rFonts w:ascii="Times New Roman" w:hAnsi="Times New Roman" w:cs="Times New Roman"/>
          <w:lang w:val="en-US"/>
        </w:rPr>
        <w:t>Lambrou</w:t>
      </w:r>
      <w:r w:rsidRPr="00507D11">
        <w:rPr>
          <w:rFonts w:ascii="Times New Roman" w:hAnsi="Times New Roman" w:cs="Times New Roman"/>
        </w:rPr>
        <w:t xml:space="preserve"> </w:t>
      </w:r>
      <w:r w:rsidRPr="00507D11">
        <w:rPr>
          <w:rFonts w:ascii="Times New Roman" w:hAnsi="Times New Roman" w:cs="Times New Roman"/>
          <w:lang w:val="en-US"/>
        </w:rPr>
        <w:t>et</w:t>
      </w:r>
      <w:r w:rsidRPr="00507D11">
        <w:rPr>
          <w:rFonts w:ascii="Times New Roman" w:hAnsi="Times New Roman" w:cs="Times New Roman"/>
        </w:rPr>
        <w:t>.</w:t>
      </w:r>
      <w:r w:rsidRPr="00507D11">
        <w:rPr>
          <w:rFonts w:ascii="Times New Roman" w:hAnsi="Times New Roman" w:cs="Times New Roman"/>
          <w:lang w:val="en-US"/>
        </w:rPr>
        <w:t>al</w:t>
      </w:r>
      <w:r w:rsidRPr="00507D11">
        <w:rPr>
          <w:rFonts w:ascii="Times New Roman" w:hAnsi="Times New Roman" w:cs="Times New Roman"/>
        </w:rPr>
        <w:t>., 2010).  Η πρώτη συνδέεται με την προσωπικότητα του ατόμου και περιλαμβάνει αισθήματα περηφάνιας, αναγνώριση, ενώ η δεύτερη προέρχεται από το εξωτερικό περιβάλλον και αφορά οικονομικά μεγέθη και υλικά αγαθά. Όσο περισσότερο το άτομο επιτυγχάνει οικονομική εξασφάλιση τόσο μειώνεται η αξία των εξωτερικών ανταμοιβών και αρχίζει η επιδίωξη της απόλαυσης των εσωτερικών ανταμοιβών (Ξηροτύρη-Κουφίδου, 2001).</w:t>
      </w:r>
    </w:p>
    <w:p w:rsidR="008D6FC9" w:rsidRPr="00507D11" w:rsidRDefault="008D6FC9" w:rsidP="00752E58">
      <w:pPr>
        <w:rPr>
          <w:rFonts w:ascii="Times New Roman" w:hAnsi="Times New Roman" w:cs="Times New Roman"/>
        </w:rPr>
      </w:pPr>
      <w:r w:rsidRPr="00507D11">
        <w:rPr>
          <w:rFonts w:ascii="Times New Roman" w:hAnsi="Times New Roman" w:cs="Times New Roman"/>
        </w:rPr>
        <w:tab/>
        <w:t>Στην πραγματικότητα, η διαδικασία της παρακίνησης είναι ένα πολύπλοκο φαινόμενο καθώς οι ανάγκες των ατόμων προσδιορίζονται από ποικίλους παράγοντες, οι οποίοι τροποποιούνται και η ιεραρχική τους δομή μεταβάλλεται μέσα στο χρόνο και το περιβάλλον. Οι σχέσεις μεταξύ των συστατικών στοιχείων είναι δύσκολο να προσδιοριστούν ποσοτικά και ποιοτικά και διαφοροποιούνται αισθητά μεταξύ των ανθρώπων και μεταξύ των οικονομικών, κοινωνικών και πολιτιστικών συνθηκών. Επιπλέον αρκετά συχνά υπάρχουν συγκρούσεις μεταξύ των αναγκών του ατόμου, που μεταφέρονται σε επίπεδο κινήτρων, στόχων και συμπεριφοράς (Μπουραντάς, 2002).</w:t>
      </w:r>
    </w:p>
    <w:p w:rsidR="008D6FC9" w:rsidRPr="00507D11" w:rsidRDefault="008D6FC9" w:rsidP="00752E58">
      <w:pPr>
        <w:rPr>
          <w:rFonts w:ascii="Times New Roman" w:hAnsi="Times New Roman" w:cs="Times New Roman"/>
        </w:rPr>
      </w:pPr>
      <w:r w:rsidRPr="00507D11">
        <w:rPr>
          <w:rFonts w:ascii="Times New Roman" w:hAnsi="Times New Roman" w:cs="Times New Roman"/>
        </w:rPr>
        <w:tab/>
        <w:t>Οι καθοριστικοί παράγοντες που επηρεάζουν την εργασιακή παρακίνηση προέρχονται από το ίδιο το άτομο, από το γενικό πλαίσιο του οργανισμού και από την κοινωνία. Πιο αναλυτικά, κάθε άτομο έχει διαφορετικούς στόχους, προσδοκίες, εμπειρίες και φυσικές ικανότητες για την επίτευξη ενός συγκεκριμένου επιπέδου απόδοσης. Οι αξίες, τα κίνητρα, ατομικά στοιχεία όπως η αυτοεκτίμηση και η αυτό-αποτελεσματικότητα κατέχουν σημαντική θέση στην παρακίνηση του εργαζόμενου. Επιπρόσθετα, η παρακίνηση των εργαζομένων επηρεάζεται από το γενικό πλαίσιο της οργάνωσης στην οποία δρουν. Οι δομές, οι πόροι, οι διαδικασίες, η οργανωσιακή κουλτούρα, η πολιτική διοίκησης, η παροχή υποστήριξης και προστασίας, η αυτονομία και η εξουσιοδότηση ευθύνης, η επικοινωνία και η ανατροφοδότηση επηρεάζουν τη διαδικασία της παρακίνησης, τις ικανότητες του ατόμου και τις πιθανότητες ταύτισης με τους στόχους του οργανισμού. Παράλληλα οι προσδοκίες της κοινωνίας, οι οποίες σχετίζονται με τον τρόπο που πρέπει να παρέχονται οι υπηρεσίες και τον τρόπο αλληλεπίδρασης μεταξύ του εργαζομένου και πελάτη-συναλλασσομένου πολίτη, καθορίζουν την παρακίνηση (</w:t>
      </w:r>
      <w:r w:rsidRPr="00507D11">
        <w:rPr>
          <w:rFonts w:ascii="Times New Roman" w:hAnsi="Times New Roman" w:cs="Times New Roman"/>
          <w:lang w:val="en-US"/>
        </w:rPr>
        <w:t>Franco</w:t>
      </w:r>
      <w:r w:rsidRPr="00507D11">
        <w:rPr>
          <w:rFonts w:ascii="Times New Roman" w:hAnsi="Times New Roman" w:cs="Times New Roman"/>
        </w:rPr>
        <w:t xml:space="preserve"> </w:t>
      </w:r>
      <w:r w:rsidRPr="00507D11">
        <w:rPr>
          <w:rFonts w:ascii="Times New Roman" w:hAnsi="Times New Roman" w:cs="Times New Roman"/>
          <w:lang w:val="en-US"/>
        </w:rPr>
        <w:t>et</w:t>
      </w:r>
      <w:r w:rsidRPr="00507D11">
        <w:rPr>
          <w:rFonts w:ascii="Times New Roman" w:hAnsi="Times New Roman" w:cs="Times New Roman"/>
        </w:rPr>
        <w:t>.</w:t>
      </w:r>
      <w:r w:rsidRPr="00507D11">
        <w:rPr>
          <w:rFonts w:ascii="Times New Roman" w:hAnsi="Times New Roman" w:cs="Times New Roman"/>
          <w:lang w:val="en-US"/>
        </w:rPr>
        <w:t>al</w:t>
      </w:r>
      <w:r w:rsidRPr="00507D11">
        <w:rPr>
          <w:rFonts w:ascii="Times New Roman" w:hAnsi="Times New Roman" w:cs="Times New Roman"/>
        </w:rPr>
        <w:t>., 2002).</w:t>
      </w:r>
    </w:p>
    <w:p w:rsidR="008D6FC9" w:rsidRPr="00507D11" w:rsidRDefault="008D6FC9" w:rsidP="00752E58">
      <w:pPr>
        <w:rPr>
          <w:rFonts w:ascii="Times New Roman" w:hAnsi="Times New Roman" w:cs="Times New Roman"/>
        </w:rPr>
      </w:pPr>
    </w:p>
    <w:p w:rsidR="008D6FC9" w:rsidRPr="003516D3" w:rsidRDefault="008D6FC9" w:rsidP="00752E58">
      <w:pPr>
        <w:pStyle w:val="2"/>
        <w:spacing w:before="0" w:after="0"/>
        <w:rPr>
          <w:rFonts w:cs="Times New Roman"/>
          <w:b w:val="0"/>
          <w:i/>
          <w:noProof/>
          <w:lang w:val="el-GR"/>
        </w:rPr>
      </w:pPr>
      <w:bookmarkStart w:id="8" w:name="_Toc431388893"/>
      <w:bookmarkStart w:id="9" w:name="_Toc481577644"/>
      <w:r w:rsidRPr="003516D3">
        <w:rPr>
          <w:rFonts w:cs="Times New Roman"/>
          <w:b w:val="0"/>
          <w:i/>
          <w:noProof/>
          <w:lang w:val="el-GR"/>
        </w:rPr>
        <w:lastRenderedPageBreak/>
        <w:t>1.3 Η αξία της παρακίνησης</w:t>
      </w:r>
      <w:bookmarkEnd w:id="8"/>
      <w:bookmarkEnd w:id="9"/>
    </w:p>
    <w:p w:rsidR="008D6FC9" w:rsidRPr="00507D11" w:rsidRDefault="008D6FC9" w:rsidP="00752E58">
      <w:pPr>
        <w:rPr>
          <w:rFonts w:ascii="Times New Roman" w:hAnsi="Times New Roman" w:cs="Times New Roman"/>
        </w:rPr>
      </w:pPr>
      <w:r w:rsidRPr="00507D11">
        <w:rPr>
          <w:rFonts w:ascii="Times New Roman" w:hAnsi="Times New Roman" w:cs="Times New Roman"/>
        </w:rPr>
        <w:tab/>
        <w:t>Η παρακίνηση κατέχει σημαντική θέση στην επιβίωση των οργανισμών καθώς έχει διαπιστωθεί ότι οι υποκινημένοι εργαζόμενοι είναι περισσότερο αποδοτικοί (</w:t>
      </w:r>
      <w:r w:rsidRPr="00507D11">
        <w:rPr>
          <w:rFonts w:ascii="Times New Roman" w:hAnsi="Times New Roman" w:cs="Times New Roman"/>
          <w:lang w:val="en-US"/>
        </w:rPr>
        <w:t>Linder</w:t>
      </w:r>
      <w:r w:rsidRPr="00507D11">
        <w:rPr>
          <w:rFonts w:ascii="Times New Roman" w:hAnsi="Times New Roman" w:cs="Times New Roman"/>
        </w:rPr>
        <w:t>, 1998). Παράλληλα, η εργασιακή ικανοποίηση επηρεάζει θετικά τη δημιουργικότητα και την ποιότητα των παρεχόμενων υπηρεσιών (</w:t>
      </w:r>
      <w:r w:rsidRPr="00507D11">
        <w:rPr>
          <w:rFonts w:ascii="Times New Roman" w:hAnsi="Times New Roman" w:cs="Times New Roman"/>
          <w:lang w:val="en-US"/>
        </w:rPr>
        <w:t>Paleologou</w:t>
      </w:r>
      <w:r w:rsidRPr="00507D11">
        <w:rPr>
          <w:rFonts w:ascii="Times New Roman" w:hAnsi="Times New Roman" w:cs="Times New Roman"/>
        </w:rPr>
        <w:t xml:space="preserve"> </w:t>
      </w:r>
      <w:r w:rsidRPr="00507D11">
        <w:rPr>
          <w:rFonts w:ascii="Times New Roman" w:hAnsi="Times New Roman" w:cs="Times New Roman"/>
          <w:lang w:val="en-US"/>
        </w:rPr>
        <w:t>et</w:t>
      </w:r>
      <w:r w:rsidRPr="00507D11">
        <w:rPr>
          <w:rFonts w:ascii="Times New Roman" w:hAnsi="Times New Roman" w:cs="Times New Roman"/>
        </w:rPr>
        <w:t>.</w:t>
      </w:r>
      <w:r w:rsidRPr="00507D11">
        <w:rPr>
          <w:rFonts w:ascii="Times New Roman" w:hAnsi="Times New Roman" w:cs="Times New Roman"/>
          <w:lang w:val="en-US"/>
        </w:rPr>
        <w:t>al</w:t>
      </w:r>
      <w:r w:rsidRPr="00507D11">
        <w:rPr>
          <w:rFonts w:ascii="Times New Roman" w:hAnsi="Times New Roman" w:cs="Times New Roman"/>
        </w:rPr>
        <w:t>., 2006). Σημαντικό πλεονέκτημα της παρακίνησης είναι ότι βελτιώνει τις ιδιαίτερες ικανότητες των εργαζομένων, ενισχύει την πίστη και την αφοσίωσή τους προς τους στόχους του οργανισμού και εξασφαλίζει την επιθυμία για κατάκτησή τους. Με αυτόν τον τρόπο οι οργανισμοί αποκτούν ανταγωνιστικό πλεονέκτημα και ενισχύουν την αποτελεσματικότητά τους στο μεταβαλλόμενο περιβάλλον (</w:t>
      </w:r>
      <w:r w:rsidRPr="00507D11">
        <w:rPr>
          <w:rFonts w:ascii="Times New Roman" w:hAnsi="Times New Roman" w:cs="Times New Roman"/>
          <w:lang w:val="en-US"/>
        </w:rPr>
        <w:t>Rfou</w:t>
      </w:r>
      <w:r w:rsidRPr="00507D11">
        <w:rPr>
          <w:rFonts w:ascii="Times New Roman" w:hAnsi="Times New Roman" w:cs="Times New Roman"/>
        </w:rPr>
        <w:t xml:space="preserve"> &amp; </w:t>
      </w:r>
      <w:r w:rsidRPr="00507D11">
        <w:rPr>
          <w:rFonts w:ascii="Times New Roman" w:hAnsi="Times New Roman" w:cs="Times New Roman"/>
          <w:lang w:val="en-US"/>
        </w:rPr>
        <w:t>Trawneh</w:t>
      </w:r>
      <w:r w:rsidRPr="00507D11">
        <w:rPr>
          <w:rFonts w:ascii="Times New Roman" w:hAnsi="Times New Roman" w:cs="Times New Roman"/>
        </w:rPr>
        <w:t xml:space="preserve">, 2009). </w:t>
      </w:r>
    </w:p>
    <w:p w:rsidR="008D6FC9" w:rsidRPr="00507D11" w:rsidRDefault="008D6FC9" w:rsidP="00752E58">
      <w:pPr>
        <w:rPr>
          <w:rFonts w:ascii="Times New Roman" w:hAnsi="Times New Roman" w:cs="Times New Roman"/>
        </w:rPr>
      </w:pPr>
      <w:r w:rsidRPr="00507D11">
        <w:rPr>
          <w:rFonts w:ascii="Times New Roman" w:hAnsi="Times New Roman" w:cs="Times New Roman"/>
        </w:rPr>
        <w:tab/>
        <w:t>Έρευνες έχουν δείξει ότι εργαζόμενοι που αντλούν ικανοποίηση από την εργασία τους είναι περισσότερο αφοσιωμένοι, παραγωγικοί και παρέχουν καλύτερης ποιότητας υπηρεσίες σε σχέση με τους εργαζόμενους που είναι δυσαρεστημένοι (</w:t>
      </w:r>
      <w:r w:rsidRPr="00507D11">
        <w:rPr>
          <w:rFonts w:ascii="Times New Roman" w:hAnsi="Times New Roman" w:cs="Times New Roman"/>
          <w:lang w:val="en-US"/>
        </w:rPr>
        <w:t>Jessen</w:t>
      </w:r>
      <w:r w:rsidRPr="00507D11">
        <w:rPr>
          <w:rFonts w:ascii="Times New Roman" w:hAnsi="Times New Roman" w:cs="Times New Roman"/>
        </w:rPr>
        <w:t>, 2010).</w:t>
      </w:r>
    </w:p>
    <w:p w:rsidR="00513463" w:rsidRPr="0010208C" w:rsidRDefault="008D6FC9" w:rsidP="00752E58">
      <w:pPr>
        <w:rPr>
          <w:rFonts w:ascii="Times New Roman" w:hAnsi="Times New Roman" w:cs="Times New Roman"/>
        </w:rPr>
      </w:pPr>
      <w:r w:rsidRPr="00507D11">
        <w:rPr>
          <w:rFonts w:ascii="Times New Roman" w:hAnsi="Times New Roman" w:cs="Times New Roman"/>
        </w:rPr>
        <w:tab/>
        <w:t>Το κοινό σημείο όλων των επιτυχημένων οργανισμών είναι το ανεβασμένο ηθικό του ανθρώπινου δυναμικού τους, όπου ο όρος ηθικό περιλαμβάνει τα αισθήματα, καθώς και τις τάσεις των εργαζομένων για το αντικείμενο, το περιβάλλον και τις συνθήκες εργασίας τους (Θεοδωράτου, 1999). Η χαμηλή εργασιακή ικανοποίηση μειώνει το ηθικό των εργαζομένων, αυξάνει τις απουσίες και τις καθυστερήσεις τους, δυσκολεύει τις συνεργασίες και κατ’ επέκταση επιδρά αρνητικά στην εισαγωγή καινοτομιών (Κυριαζόπουλος &amp; Κιουλάφας, 1994).</w:t>
      </w:r>
    </w:p>
    <w:p w:rsidR="00752E58" w:rsidRPr="0010208C" w:rsidRDefault="00752E58" w:rsidP="00752E58">
      <w:pPr>
        <w:rPr>
          <w:rFonts w:ascii="Times New Roman" w:hAnsi="Times New Roman" w:cs="Times New Roman"/>
        </w:rPr>
      </w:pPr>
    </w:p>
    <w:p w:rsidR="00507D11" w:rsidRPr="003516D3" w:rsidRDefault="00507D11" w:rsidP="00752E58">
      <w:pPr>
        <w:rPr>
          <w:rFonts w:ascii="Times New Roman" w:hAnsi="Times New Roman" w:cs="Times New Roman"/>
          <w:i/>
        </w:rPr>
      </w:pPr>
      <w:bookmarkStart w:id="10" w:name="_Toc440569191"/>
      <w:r w:rsidRPr="003516D3">
        <w:rPr>
          <w:rFonts w:ascii="Times New Roman" w:hAnsi="Times New Roman" w:cs="Times New Roman"/>
          <w:i/>
        </w:rPr>
        <w:t>1.4 Ηγεσία και παρακίνηση</w:t>
      </w:r>
      <w:bookmarkEnd w:id="10"/>
    </w:p>
    <w:p w:rsidR="00507D11" w:rsidRPr="00507D11" w:rsidRDefault="00507D11" w:rsidP="00752E58">
      <w:pPr>
        <w:ind w:firstLine="720"/>
        <w:rPr>
          <w:rFonts w:ascii="Times New Roman" w:hAnsi="Times New Roman" w:cs="Times New Roman"/>
        </w:rPr>
      </w:pPr>
      <w:r w:rsidRPr="00507D11">
        <w:rPr>
          <w:rFonts w:ascii="Times New Roman" w:hAnsi="Times New Roman" w:cs="Times New Roman"/>
        </w:rPr>
        <w:t xml:space="preserve">Με τον όρο ηγεσία ορίζεται «η διαδικασία επηρεασμού των στάσεων και της συμπεριφοράς μιας μικρής ή μεγάλης, τυπικής ή άτυπης ομάδας ανθρώπων από ένα άτομο (ηγέτη) με τέτοιο τρόπο, ώστε εθελοντικά, πρόθυμα και με την κατάλληλη συνεργασία να προσπαθούν να υλοποιήσουν στόχους που απορρέουν από την αποστολή της ομάδας με τη μεγαλύτερη δυνατή αποτελεσματικότητα» (Μπουραντάς, 2002). </w:t>
      </w:r>
    </w:p>
    <w:p w:rsidR="00507D11" w:rsidRPr="00507D11" w:rsidRDefault="00507D11" w:rsidP="00752E58">
      <w:pPr>
        <w:ind w:firstLine="720"/>
        <w:rPr>
          <w:rFonts w:ascii="Times New Roman" w:hAnsi="Times New Roman" w:cs="Times New Roman"/>
        </w:rPr>
      </w:pPr>
      <w:r w:rsidRPr="00507D11">
        <w:rPr>
          <w:rFonts w:ascii="Times New Roman" w:hAnsi="Times New Roman" w:cs="Times New Roman"/>
        </w:rPr>
        <w:t xml:space="preserve">Είναι ιδιαίτερα σημαντικό για έναν ηγέτη να διαθέτει ικανότητες που σχετίζονται με τη διαχείριση των σχέσεων. Αρχικά, ο ηγέτης θα πρέπει να μπορεί να ενσωματώνει τις ικανότητες κάθε εργαζομένου, διαμορφώνοντας μια κοινή αποστολή και ένα όραμα και δίνοντας έτσι την αίσθηση του κοινού σκοπού. Προκειμένου δε να ασκήσει επιρροή στους </w:t>
      </w:r>
      <w:r w:rsidRPr="00507D11">
        <w:rPr>
          <w:rFonts w:ascii="Times New Roman" w:hAnsi="Times New Roman" w:cs="Times New Roman"/>
        </w:rPr>
        <w:lastRenderedPageBreak/>
        <w:t>εργαζομένους θα πρέπει να χρησιμοποιεί επιτυχώς μια πληθώρα τακτικών πειθούς, να αναμένει το αντίκτυπο των πράξεών του και να παρακινεί την ομάδα για την επίτευξη των αποτελεσμάτων. Συμβουλεύοντας και κατευθύνοντας τους άλλους, δεν παραβλέπει να τους ενημερώνει διαρκώς για τις πράξεις του. Όταν υφίσταται ανάγκη για αλλαγή ο ηγέτης θα πρέπει να αρχικά να την αντιλαμβάνεται και έπειτα να ανακαλύπτει πρακτικούς τρόπους προκειμένου να ξεπερνιούνται τα εμπόδια. Επίσης, οι ηγέτες πρέπει να έχουν τη δυνατότητα να εντοπίσουν μια ενδεχόμενη ένταση ή κάποια σύγκρουση μεταξύ των μελών μιας ομάδας. Συχνά τα μέλη δεν ενημερώνουν τον ηγέτη ή αρνούνται την ύπαρξη συγκρούσεων, φοβούμενα την τιμωρία. Ένας ηγέτης που δεν είναι σε θέση να εντοπίσει την ύπαρξη έντασης, δε θα μπορεί μάλλον να επιλύσει το πρόβλημα που την προκάλεσε. Σύμφωνα με τους Ashkanasy και Daus (2002), «ένας ηγέτης ο οποίος είναι ικανός να διαβάσει σωστά τους εργαζόμενους, θα είναι καλύτερα εξοπλισμένος για να επέμβει σε καταστάσεις που δημιουργούν συναισθηματικές προκλήσεις, και να παρέχει εξατομικευμένη υποστήριξη». Επιπρόσθετα, ο ηγέτης που συνεργάζεται με την ομάδα και την ενθαρρύνει, εκφράζοντας θετικές προσδοκίες, κτίζει σταδιακό ομαδικό και συνεργατικό πνεύμα.</w:t>
      </w:r>
    </w:p>
    <w:p w:rsidR="00507D11" w:rsidRPr="00507D11" w:rsidRDefault="00507D11" w:rsidP="00752E58">
      <w:pPr>
        <w:rPr>
          <w:rFonts w:ascii="Times New Roman" w:hAnsi="Times New Roman" w:cs="Times New Roman"/>
        </w:rPr>
      </w:pPr>
    </w:p>
    <w:p w:rsidR="00B47DFB" w:rsidRPr="00507D11" w:rsidRDefault="00B47DFB" w:rsidP="00752E58">
      <w:pPr>
        <w:pStyle w:val="1"/>
        <w:pageBreakBefore/>
        <w:spacing w:before="0" w:after="0" w:line="360" w:lineRule="auto"/>
        <w:rPr>
          <w:rFonts w:cs="Times New Roman"/>
          <w:noProof/>
          <w:szCs w:val="28"/>
        </w:rPr>
      </w:pPr>
      <w:bookmarkStart w:id="11" w:name="_Toc431388894"/>
      <w:bookmarkStart w:id="12" w:name="_Toc481577645"/>
      <w:r w:rsidRPr="00507D11">
        <w:rPr>
          <w:rFonts w:cs="Times New Roman"/>
          <w:noProof/>
          <w:szCs w:val="28"/>
        </w:rPr>
        <w:lastRenderedPageBreak/>
        <w:t>2. ΟΙ ΘΕΩΡΙΕΣ ΤΗΣ ΥΠΟΚΙΝΗΣΗΣ</w:t>
      </w:r>
      <w:bookmarkEnd w:id="11"/>
      <w:bookmarkEnd w:id="12"/>
    </w:p>
    <w:p w:rsidR="00B47DFB" w:rsidRPr="00882087" w:rsidRDefault="00B47DFB" w:rsidP="00752E58">
      <w:pPr>
        <w:pStyle w:val="2"/>
        <w:spacing w:before="0" w:after="0"/>
        <w:rPr>
          <w:rFonts w:cs="Times New Roman"/>
          <w:b w:val="0"/>
          <w:i/>
          <w:noProof/>
          <w:lang w:val="el-GR"/>
        </w:rPr>
      </w:pPr>
      <w:bookmarkStart w:id="13" w:name="_Toc431388895"/>
      <w:bookmarkStart w:id="14" w:name="_Toc481577646"/>
      <w:r w:rsidRPr="00882087">
        <w:rPr>
          <w:rFonts w:cs="Times New Roman"/>
          <w:b w:val="0"/>
          <w:i/>
          <w:noProof/>
          <w:lang w:val="el-GR"/>
        </w:rPr>
        <w:t xml:space="preserve">2.1. Πρώιμες και σύγχρονες θεωρίες της </w:t>
      </w:r>
      <w:r w:rsidR="00507D11" w:rsidRPr="00882087">
        <w:rPr>
          <w:rFonts w:cs="Times New Roman"/>
          <w:b w:val="0"/>
          <w:i/>
          <w:noProof/>
          <w:lang w:val="el-GR"/>
        </w:rPr>
        <w:t>παρακίνηση</w:t>
      </w:r>
      <w:r w:rsidRPr="00882087">
        <w:rPr>
          <w:rFonts w:cs="Times New Roman"/>
          <w:b w:val="0"/>
          <w:i/>
          <w:noProof/>
          <w:lang w:val="el-GR"/>
        </w:rPr>
        <w:t>ς</w:t>
      </w:r>
      <w:bookmarkEnd w:id="13"/>
      <w:bookmarkEnd w:id="14"/>
    </w:p>
    <w:p w:rsidR="00B47DFB" w:rsidRPr="00507D11" w:rsidRDefault="00B47DFB" w:rsidP="00752E58">
      <w:pPr>
        <w:rPr>
          <w:rFonts w:ascii="Times New Roman" w:hAnsi="Times New Roman" w:cs="Times New Roman"/>
        </w:rPr>
      </w:pPr>
      <w:r w:rsidRPr="00507D11">
        <w:rPr>
          <w:rFonts w:ascii="Times New Roman" w:hAnsi="Times New Roman" w:cs="Times New Roman"/>
        </w:rPr>
        <w:tab/>
        <w:t xml:space="preserve">Η επιστημονική προσέγγιση της </w:t>
      </w:r>
      <w:r w:rsidR="00507D11" w:rsidRPr="00507D11">
        <w:rPr>
          <w:rFonts w:ascii="Times New Roman" w:hAnsi="Times New Roman" w:cs="Times New Roman"/>
        </w:rPr>
        <w:t>παρακίνηση</w:t>
      </w:r>
      <w:r w:rsidRPr="00507D11">
        <w:rPr>
          <w:rFonts w:ascii="Times New Roman" w:hAnsi="Times New Roman" w:cs="Times New Roman"/>
        </w:rPr>
        <w:t xml:space="preserve">ς έγινε με διαφορετικό τρόπο με το πέρασμα των χρόνων. Παραδοσιακά η </w:t>
      </w:r>
      <w:r w:rsidR="00507D11" w:rsidRPr="00507D11">
        <w:rPr>
          <w:rFonts w:ascii="Times New Roman" w:hAnsi="Times New Roman" w:cs="Times New Roman"/>
        </w:rPr>
        <w:t>παρακίνηση</w:t>
      </w:r>
      <w:r w:rsidRPr="00507D11">
        <w:rPr>
          <w:rFonts w:ascii="Times New Roman" w:hAnsi="Times New Roman" w:cs="Times New Roman"/>
        </w:rPr>
        <w:t xml:space="preserve"> αντιμετωπίστηκε με απλοϊκό τρόπο καθώς, σύμφωνα με τον </w:t>
      </w:r>
      <w:r w:rsidRPr="00507D11">
        <w:rPr>
          <w:rFonts w:ascii="Times New Roman" w:hAnsi="Times New Roman" w:cs="Times New Roman"/>
          <w:lang w:val="en-US"/>
        </w:rPr>
        <w:t>Taylor</w:t>
      </w:r>
      <w:r w:rsidRPr="00507D11">
        <w:rPr>
          <w:rFonts w:ascii="Times New Roman" w:hAnsi="Times New Roman" w:cs="Times New Roman"/>
        </w:rPr>
        <w:t>, η αμοιβή αποτελούσε το βασικό κίνητρο των εργαζομένων. Η παροχή οικονομικών κινήτρων, όπως ο μισθός, αποτελούσε το βασικό κριτήριο διαμόρφωσης της εργασιακής συμπεριφοράς (</w:t>
      </w:r>
      <w:r w:rsidRPr="00507D11">
        <w:rPr>
          <w:rFonts w:ascii="Times New Roman" w:hAnsi="Times New Roman" w:cs="Times New Roman"/>
          <w:lang w:val="en-US"/>
        </w:rPr>
        <w:t>Taylor</w:t>
      </w:r>
      <w:r w:rsidRPr="00507D11">
        <w:rPr>
          <w:rFonts w:ascii="Times New Roman" w:hAnsi="Times New Roman" w:cs="Times New Roman"/>
        </w:rPr>
        <w:t>, 1911).</w:t>
      </w:r>
    </w:p>
    <w:p w:rsidR="00B47DFB" w:rsidRPr="00507D11" w:rsidRDefault="00B47DFB" w:rsidP="00752E58">
      <w:pPr>
        <w:rPr>
          <w:rFonts w:ascii="Times New Roman" w:hAnsi="Times New Roman" w:cs="Times New Roman"/>
        </w:rPr>
      </w:pPr>
      <w:r w:rsidRPr="00507D11">
        <w:rPr>
          <w:rFonts w:ascii="Times New Roman" w:hAnsi="Times New Roman" w:cs="Times New Roman"/>
        </w:rPr>
        <w:tab/>
        <w:t>Με την πάροδο των χρόνων η παροχή οικονομικών ανταμοιβών αμφισβητήθηκε, οπότε έγινε προσπάθεια ανάδειξης και άλλων παραγόντων που καθορίζουν την εργασιακή συμπεριφορά. Προς αυτή την κατεύθυνση κινήθηκαν οι έρευνες που προσπάθησαν να αναδείξουν ότι η παροχή κοινωνικών κινήτρων, όπως είναι οι ευχάριστες συνθήκες εργασίας, αποτελούν παράγοντα καθορισμού της εργασιακής συμπεριφοράς. Χαρακτηριστικό παράδειγμα αποτελούν οι έρευνες, γνωστές ως “</w:t>
      </w:r>
      <w:r w:rsidRPr="00507D11">
        <w:rPr>
          <w:rFonts w:ascii="Times New Roman" w:hAnsi="Times New Roman" w:cs="Times New Roman"/>
          <w:lang w:val="en-US"/>
        </w:rPr>
        <w:t>Hawthorne</w:t>
      </w:r>
      <w:r w:rsidRPr="00507D11">
        <w:rPr>
          <w:rFonts w:ascii="Times New Roman" w:hAnsi="Times New Roman" w:cs="Times New Roman"/>
        </w:rPr>
        <w:t xml:space="preserve"> </w:t>
      </w:r>
      <w:r w:rsidRPr="00507D11">
        <w:rPr>
          <w:rFonts w:ascii="Times New Roman" w:hAnsi="Times New Roman" w:cs="Times New Roman"/>
          <w:lang w:val="en-US"/>
        </w:rPr>
        <w:t>Studies</w:t>
      </w:r>
      <w:r w:rsidRPr="00507D11">
        <w:rPr>
          <w:rFonts w:ascii="Times New Roman" w:hAnsi="Times New Roman" w:cs="Times New Roman"/>
        </w:rPr>
        <w:t xml:space="preserve">”, που διεξήχθησαν από τον </w:t>
      </w:r>
      <w:r w:rsidRPr="00507D11">
        <w:rPr>
          <w:rFonts w:ascii="Times New Roman" w:hAnsi="Times New Roman" w:cs="Times New Roman"/>
          <w:lang w:val="en-US"/>
        </w:rPr>
        <w:t>Mayo</w:t>
      </w:r>
      <w:r w:rsidRPr="00507D11">
        <w:rPr>
          <w:rFonts w:ascii="Times New Roman" w:hAnsi="Times New Roman" w:cs="Times New Roman"/>
        </w:rPr>
        <w:t xml:space="preserve"> και την ομάδα του την δεκαετία του 1920. Ο βασικός σκοπός της συγκεκριμένης μελέτης ήταν η διερεύνηση της επίδρασης των εξωτερικών παραγόντων, όπως είναι ο φωτισμός, η θερμοκρασία και τα διαλλείματα στην απόδοση των εργαζομένων. Τα ερευνητικά αποτελέσματα έδειξαν ότι η απόδοση των εργαζομένων αυξανόταν ανεξάρτητα από τη μεταβολή των συνθηκών. Οι κύριες αιτίες αύξησης της αποδοτικότητας των εργαζομένων ήταν το έντονο ενδιαφέρον που έδειξαν οι εργοδότες τους προς αυτούς, καθώς επίσης και η γνώση των εργαζομένων ότι αποτελούν αντικείμενο παρατήρησης στα πλαίσια επιστημονικής έρευνας (</w:t>
      </w:r>
      <w:r w:rsidRPr="00507D11">
        <w:rPr>
          <w:rFonts w:ascii="Times New Roman" w:hAnsi="Times New Roman" w:cs="Times New Roman"/>
          <w:lang w:val="en-US"/>
        </w:rPr>
        <w:t>Macefield</w:t>
      </w:r>
      <w:r w:rsidRPr="00507D11">
        <w:rPr>
          <w:rFonts w:ascii="Times New Roman" w:hAnsi="Times New Roman" w:cs="Times New Roman"/>
        </w:rPr>
        <w:t xml:space="preserve">, 2007). </w:t>
      </w: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 xml:space="preserve">Η συνειδητοποίηση ότι οι παραδοσιακές απόψεις για την </w:t>
      </w:r>
      <w:r w:rsidR="00507D11" w:rsidRPr="00507D11">
        <w:rPr>
          <w:rFonts w:ascii="Times New Roman" w:hAnsi="Times New Roman" w:cs="Times New Roman"/>
        </w:rPr>
        <w:t>παρακίνηση</w:t>
      </w:r>
      <w:r w:rsidRPr="00507D11">
        <w:rPr>
          <w:rFonts w:ascii="Times New Roman" w:hAnsi="Times New Roman" w:cs="Times New Roman"/>
        </w:rPr>
        <w:t xml:space="preserve"> έχουν περιορισμένη αποτελεσματικότητα οδήγησε στην αναζήτηση νέων και ολοκληρωμένων απόψεων, οι οποίες θα τεκμηριωνόταν από την μελέτη της ανθρώπινης συμπεριφοράς ή από αποτελέσματα ερευνών (Δικαίος και συν., 1999). </w:t>
      </w:r>
    </w:p>
    <w:p w:rsidR="00B47DFB" w:rsidRPr="00507D11" w:rsidRDefault="00B47DFB" w:rsidP="00752E58">
      <w:pPr>
        <w:rPr>
          <w:rFonts w:ascii="Times New Roman" w:hAnsi="Times New Roman" w:cs="Times New Roman"/>
        </w:rPr>
      </w:pPr>
      <w:r w:rsidRPr="00507D11">
        <w:rPr>
          <w:rFonts w:ascii="Times New Roman" w:hAnsi="Times New Roman" w:cs="Times New Roman"/>
        </w:rPr>
        <w:tab/>
        <w:t xml:space="preserve">Οι σύγχρονες θεωρίες της </w:t>
      </w:r>
      <w:r w:rsidR="00507D11" w:rsidRPr="00507D11">
        <w:rPr>
          <w:rFonts w:ascii="Times New Roman" w:hAnsi="Times New Roman" w:cs="Times New Roman"/>
        </w:rPr>
        <w:t>παρακίνηση</w:t>
      </w:r>
      <w:r w:rsidRPr="00507D11">
        <w:rPr>
          <w:rFonts w:ascii="Times New Roman" w:hAnsi="Times New Roman" w:cs="Times New Roman"/>
        </w:rPr>
        <w:t>ς διαχωρίζονται στις θεωρίες περιεχομένου ή των αναγκών και στις θεωρίες της διαδικασίας (</w:t>
      </w:r>
      <w:r w:rsidRPr="00507D11">
        <w:rPr>
          <w:rFonts w:ascii="Times New Roman" w:hAnsi="Times New Roman" w:cs="Times New Roman"/>
          <w:lang w:val="en-US"/>
        </w:rPr>
        <w:t>Paleologou</w:t>
      </w:r>
      <w:r w:rsidRPr="00507D11">
        <w:rPr>
          <w:rFonts w:ascii="Times New Roman" w:hAnsi="Times New Roman" w:cs="Times New Roman"/>
        </w:rPr>
        <w:t xml:space="preserve"> </w:t>
      </w:r>
      <w:r w:rsidRPr="00507D11">
        <w:rPr>
          <w:rFonts w:ascii="Times New Roman" w:hAnsi="Times New Roman" w:cs="Times New Roman"/>
          <w:lang w:val="en-US"/>
        </w:rPr>
        <w:t>et</w:t>
      </w:r>
      <w:r w:rsidRPr="00507D11">
        <w:rPr>
          <w:rFonts w:ascii="Times New Roman" w:hAnsi="Times New Roman" w:cs="Times New Roman"/>
        </w:rPr>
        <w:t>.</w:t>
      </w:r>
      <w:r w:rsidRPr="00507D11">
        <w:rPr>
          <w:rFonts w:ascii="Times New Roman" w:hAnsi="Times New Roman" w:cs="Times New Roman"/>
          <w:lang w:val="en-US"/>
        </w:rPr>
        <w:t>al</w:t>
      </w:r>
      <w:r w:rsidRPr="00507D11">
        <w:rPr>
          <w:rFonts w:ascii="Times New Roman" w:hAnsi="Times New Roman" w:cs="Times New Roman"/>
        </w:rPr>
        <w:t xml:space="preserve">., 2006). Πιο συγκεκριμένα, οι θεωρίες περιεχομένου εστιάζουν το ενδιαφέρον τους στις ανθρώπινες ανάγκες και στην ιεράρχησή τους. Δίνουν κυρίως έμφαση σε αυτό που παρακινεί τους ανθρώπους. Σε αυτήν την κατηγορία ανήκουν οι θεωρίες των </w:t>
      </w:r>
      <w:r w:rsidRPr="00507D11">
        <w:rPr>
          <w:rFonts w:ascii="Times New Roman" w:hAnsi="Times New Roman" w:cs="Times New Roman"/>
          <w:lang w:val="en-US"/>
        </w:rPr>
        <w:t>Maslow</w:t>
      </w:r>
      <w:r w:rsidRPr="00507D11">
        <w:rPr>
          <w:rFonts w:ascii="Times New Roman" w:hAnsi="Times New Roman" w:cs="Times New Roman"/>
        </w:rPr>
        <w:t xml:space="preserve">, </w:t>
      </w:r>
      <w:r w:rsidRPr="00507D11">
        <w:rPr>
          <w:rFonts w:ascii="Times New Roman" w:hAnsi="Times New Roman" w:cs="Times New Roman"/>
          <w:lang w:val="en-US"/>
        </w:rPr>
        <w:t>Herzberg</w:t>
      </w:r>
      <w:r w:rsidRPr="00507D11">
        <w:rPr>
          <w:rFonts w:ascii="Times New Roman" w:hAnsi="Times New Roman" w:cs="Times New Roman"/>
        </w:rPr>
        <w:t xml:space="preserve">, </w:t>
      </w:r>
      <w:r w:rsidRPr="00507D11">
        <w:rPr>
          <w:rFonts w:ascii="Times New Roman" w:hAnsi="Times New Roman" w:cs="Times New Roman"/>
          <w:lang w:val="en-US"/>
        </w:rPr>
        <w:t>Alderfer</w:t>
      </w:r>
      <w:r w:rsidRPr="00507D11">
        <w:rPr>
          <w:rFonts w:ascii="Times New Roman" w:hAnsi="Times New Roman" w:cs="Times New Roman"/>
        </w:rPr>
        <w:t xml:space="preserve">, </w:t>
      </w:r>
      <w:r w:rsidRPr="00507D11">
        <w:rPr>
          <w:rFonts w:ascii="Times New Roman" w:hAnsi="Times New Roman" w:cs="Times New Roman"/>
          <w:lang w:val="en-US"/>
        </w:rPr>
        <w:t>McClelland</w:t>
      </w:r>
      <w:r w:rsidRPr="00507D11">
        <w:rPr>
          <w:rFonts w:ascii="Times New Roman" w:hAnsi="Times New Roman" w:cs="Times New Roman"/>
        </w:rPr>
        <w:t xml:space="preserve"> κ.α. Οι θεωρίες διαδικασίας δίνουν έμφαση στη διαδικασία </w:t>
      </w:r>
      <w:r w:rsidR="00507D11" w:rsidRPr="00507D11">
        <w:rPr>
          <w:rFonts w:ascii="Times New Roman" w:hAnsi="Times New Roman" w:cs="Times New Roman"/>
        </w:rPr>
        <w:t>παρακίνηση</w:t>
      </w:r>
      <w:r w:rsidRPr="00507D11">
        <w:rPr>
          <w:rFonts w:ascii="Times New Roman" w:hAnsi="Times New Roman" w:cs="Times New Roman"/>
        </w:rPr>
        <w:t xml:space="preserve">ς του ατόμου, εξετάζουν </w:t>
      </w:r>
      <w:r w:rsidRPr="00507D11">
        <w:rPr>
          <w:rFonts w:ascii="Times New Roman" w:hAnsi="Times New Roman" w:cs="Times New Roman"/>
        </w:rPr>
        <w:lastRenderedPageBreak/>
        <w:t xml:space="preserve">τους παράγοντες που επηρεάζουν την </w:t>
      </w:r>
      <w:r w:rsidR="00507D11" w:rsidRPr="00507D11">
        <w:rPr>
          <w:rFonts w:ascii="Times New Roman" w:hAnsi="Times New Roman" w:cs="Times New Roman"/>
        </w:rPr>
        <w:t>παρακίνηση</w:t>
      </w:r>
      <w:r w:rsidRPr="00507D11">
        <w:rPr>
          <w:rFonts w:ascii="Times New Roman" w:hAnsi="Times New Roman" w:cs="Times New Roman"/>
        </w:rPr>
        <w:t xml:space="preserve"> καθώς και τις σχέσεις που αναπτύσσονται μεταξύ τους. Σε αυτήν την κατηγορία ανήκουν οι θεωρίες των </w:t>
      </w:r>
      <w:r w:rsidRPr="00507D11">
        <w:rPr>
          <w:rFonts w:ascii="Times New Roman" w:hAnsi="Times New Roman" w:cs="Times New Roman"/>
          <w:lang w:val="en-US"/>
        </w:rPr>
        <w:t>Vroom</w:t>
      </w:r>
      <w:r w:rsidRPr="00507D11">
        <w:rPr>
          <w:rFonts w:ascii="Times New Roman" w:hAnsi="Times New Roman" w:cs="Times New Roman"/>
        </w:rPr>
        <w:t xml:space="preserve">, </w:t>
      </w:r>
      <w:r w:rsidRPr="00507D11">
        <w:rPr>
          <w:rFonts w:ascii="Times New Roman" w:hAnsi="Times New Roman" w:cs="Times New Roman"/>
          <w:lang w:val="en-US"/>
        </w:rPr>
        <w:t>Porter</w:t>
      </w:r>
      <w:r w:rsidRPr="00507D11">
        <w:rPr>
          <w:rFonts w:ascii="Times New Roman" w:hAnsi="Times New Roman" w:cs="Times New Roman"/>
        </w:rPr>
        <w:t xml:space="preserve"> &amp; </w:t>
      </w:r>
      <w:r w:rsidRPr="00507D11">
        <w:rPr>
          <w:rFonts w:ascii="Times New Roman" w:hAnsi="Times New Roman" w:cs="Times New Roman"/>
          <w:lang w:val="en-US"/>
        </w:rPr>
        <w:t>Lawler</w:t>
      </w:r>
      <w:r w:rsidRPr="00507D11">
        <w:rPr>
          <w:rFonts w:ascii="Times New Roman" w:hAnsi="Times New Roman" w:cs="Times New Roman"/>
        </w:rPr>
        <w:t xml:space="preserve">, </w:t>
      </w:r>
      <w:r w:rsidRPr="00507D11">
        <w:rPr>
          <w:rFonts w:ascii="Times New Roman" w:hAnsi="Times New Roman" w:cs="Times New Roman"/>
          <w:lang w:val="en-US"/>
        </w:rPr>
        <w:t>Adams</w:t>
      </w:r>
      <w:r w:rsidRPr="00507D11">
        <w:rPr>
          <w:rFonts w:ascii="Times New Roman" w:hAnsi="Times New Roman" w:cs="Times New Roman"/>
        </w:rPr>
        <w:t xml:space="preserve">, </w:t>
      </w:r>
      <w:r w:rsidRPr="00507D11">
        <w:rPr>
          <w:rFonts w:ascii="Times New Roman" w:hAnsi="Times New Roman" w:cs="Times New Roman"/>
          <w:lang w:val="en-US"/>
        </w:rPr>
        <w:t>Locke</w:t>
      </w:r>
      <w:r w:rsidRPr="00507D11">
        <w:rPr>
          <w:rFonts w:ascii="Times New Roman" w:hAnsi="Times New Roman" w:cs="Times New Roman"/>
        </w:rPr>
        <w:t xml:space="preserve"> κ.α.</w:t>
      </w:r>
    </w:p>
    <w:p w:rsidR="00B47DFB" w:rsidRPr="00507D11" w:rsidRDefault="00B47DFB" w:rsidP="00752E58">
      <w:pPr>
        <w:rPr>
          <w:rFonts w:ascii="Times New Roman" w:hAnsi="Times New Roman" w:cs="Times New Roman"/>
        </w:rPr>
      </w:pPr>
      <w:r w:rsidRPr="00507D11">
        <w:rPr>
          <w:rFonts w:ascii="Times New Roman" w:hAnsi="Times New Roman" w:cs="Times New Roman"/>
        </w:rPr>
        <w:tab/>
        <w:t xml:space="preserve">Επιπρόσθετα έχουν αναπτυχθεί και κάποιες θεωρίες εξίσου σημαντικές, που δεν θα μπορούσαμε να τις εντάξουμε σε μία από τις παραπάνω κατηγορίες, όπως η θεωρία Χ και Ψ του </w:t>
      </w:r>
      <w:r w:rsidRPr="00507D11">
        <w:rPr>
          <w:rFonts w:ascii="Times New Roman" w:hAnsi="Times New Roman" w:cs="Times New Roman"/>
          <w:lang w:val="en-US"/>
        </w:rPr>
        <w:t>Douglas</w:t>
      </w:r>
      <w:r w:rsidRPr="00507D11">
        <w:rPr>
          <w:rFonts w:ascii="Times New Roman" w:hAnsi="Times New Roman" w:cs="Times New Roman"/>
        </w:rPr>
        <w:t xml:space="preserve"> </w:t>
      </w:r>
      <w:r w:rsidRPr="00507D11">
        <w:rPr>
          <w:rFonts w:ascii="Times New Roman" w:hAnsi="Times New Roman" w:cs="Times New Roman"/>
          <w:lang w:val="en-US"/>
        </w:rPr>
        <w:t>McGregor</w:t>
      </w:r>
      <w:r w:rsidRPr="00507D11">
        <w:rPr>
          <w:rFonts w:ascii="Times New Roman" w:hAnsi="Times New Roman" w:cs="Times New Roman"/>
        </w:rPr>
        <w:t xml:space="preserve">. </w:t>
      </w: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Στη συνέχεια γίνεται μια σύντομη παρουσίαση των σημαντικότερων θεωριών των προαναφερόμενων κατηγοριών.</w:t>
      </w:r>
    </w:p>
    <w:p w:rsidR="00B47DFB" w:rsidRPr="00507D11" w:rsidRDefault="00B47DFB" w:rsidP="00752E58">
      <w:pPr>
        <w:ind w:firstLine="720"/>
        <w:rPr>
          <w:rFonts w:ascii="Times New Roman" w:hAnsi="Times New Roman" w:cs="Times New Roman"/>
        </w:rPr>
      </w:pPr>
    </w:p>
    <w:p w:rsidR="00B47DFB" w:rsidRPr="00882087" w:rsidRDefault="00B47DFB" w:rsidP="00752E58">
      <w:pPr>
        <w:pStyle w:val="2"/>
        <w:spacing w:before="0" w:after="0"/>
        <w:rPr>
          <w:rFonts w:cs="Times New Roman"/>
          <w:b w:val="0"/>
          <w:i/>
          <w:noProof/>
          <w:lang w:val="el-GR"/>
        </w:rPr>
      </w:pPr>
      <w:bookmarkStart w:id="15" w:name="_Toc431388896"/>
      <w:bookmarkStart w:id="16" w:name="_Toc481577647"/>
      <w:r w:rsidRPr="00882087">
        <w:rPr>
          <w:rFonts w:cs="Times New Roman"/>
          <w:b w:val="0"/>
          <w:i/>
          <w:noProof/>
          <w:lang w:val="el-GR"/>
        </w:rPr>
        <w:t>2.2. Θεωρίες περιεχομένου</w:t>
      </w:r>
      <w:bookmarkEnd w:id="15"/>
      <w:bookmarkEnd w:id="16"/>
    </w:p>
    <w:p w:rsidR="00B47DFB" w:rsidRPr="00882087" w:rsidRDefault="00B47DFB" w:rsidP="00752E58">
      <w:pPr>
        <w:pStyle w:val="3"/>
        <w:spacing w:before="0"/>
        <w:rPr>
          <w:rFonts w:cs="Times New Roman"/>
          <w:b w:val="0"/>
          <w:i/>
          <w:noProof/>
        </w:rPr>
      </w:pPr>
      <w:bookmarkStart w:id="17" w:name="_Toc431388897"/>
      <w:bookmarkStart w:id="18" w:name="_Toc481577648"/>
      <w:r w:rsidRPr="00882087">
        <w:rPr>
          <w:rFonts w:cs="Times New Roman"/>
          <w:b w:val="0"/>
          <w:i/>
          <w:noProof/>
        </w:rPr>
        <w:t xml:space="preserve">2.2.1. Η θεωρία της ιεράρχησης των αναγκών του </w:t>
      </w:r>
      <w:r w:rsidRPr="00882087">
        <w:rPr>
          <w:rFonts w:cs="Times New Roman"/>
          <w:b w:val="0"/>
          <w:i/>
          <w:noProof/>
          <w:lang w:val="en-US"/>
        </w:rPr>
        <w:t>Maslow</w:t>
      </w:r>
      <w:bookmarkEnd w:id="17"/>
      <w:bookmarkEnd w:id="18"/>
    </w:p>
    <w:p w:rsidR="00B47DFB" w:rsidRPr="00507D11" w:rsidRDefault="00B47DFB" w:rsidP="00752E58">
      <w:pPr>
        <w:rPr>
          <w:rFonts w:ascii="Times New Roman" w:hAnsi="Times New Roman" w:cs="Times New Roman"/>
        </w:rPr>
      </w:pPr>
      <w:r w:rsidRPr="00507D11">
        <w:rPr>
          <w:rFonts w:ascii="Times New Roman" w:hAnsi="Times New Roman" w:cs="Times New Roman"/>
        </w:rPr>
        <w:tab/>
        <w:t>Η θεωρία της ιεράρχησης των αναγκών του Maslow (1943) είναι μια από τις πιο συζητημένες θεωρίες καθώς προσφέρει μια ολοκληρωμένη εικόνα για τις φυσικές ανάγκες του ανθρώπου. Σύμφωνα με τον Maslow υπάρχουν πέντε κατηγορίες ανθρώπινων αναγκών οι οποίες είναι ιεραρχικά δομημένες. Η ιεράρχηση των αναγκών, γνωστή και ως «πυραμίδα των αναγκών», παρουσιάζεται στο παρακάτω σχήμα 2.1.</w:t>
      </w:r>
    </w:p>
    <w:p w:rsidR="00B47DFB" w:rsidRPr="000921A0" w:rsidRDefault="00B47DFB" w:rsidP="00752E58">
      <w:pPr>
        <w:rPr>
          <w:rFonts w:ascii="Times New Roman" w:hAnsi="Times New Roman" w:cs="Times New Roman"/>
          <w:sz w:val="20"/>
          <w:szCs w:val="20"/>
        </w:rPr>
      </w:pPr>
    </w:p>
    <w:p w:rsidR="00B47DFB" w:rsidRPr="00507D11" w:rsidRDefault="00B47DFB" w:rsidP="00752E58">
      <w:pPr>
        <w:rPr>
          <w:rFonts w:ascii="Times New Roman" w:hAnsi="Times New Roman" w:cs="Times New Roman"/>
        </w:rPr>
      </w:pPr>
      <w:r w:rsidRPr="00507D11">
        <w:rPr>
          <w:rFonts w:ascii="Times New Roman" w:hAnsi="Times New Roman" w:cs="Times New Roman"/>
          <w:noProof/>
          <w:lang w:eastAsia="el-GR"/>
        </w:rPr>
        <w:drawing>
          <wp:inline distT="0" distB="0" distL="0" distR="0">
            <wp:extent cx="4624512" cy="2996944"/>
            <wp:effectExtent l="19050" t="0" r="4638" b="0"/>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625111" cy="2997332"/>
                    </a:xfrm>
                    <a:prstGeom prst="rect">
                      <a:avLst/>
                    </a:prstGeom>
                    <a:noFill/>
                    <a:ln w="9525">
                      <a:noFill/>
                      <a:miter lim="800000"/>
                      <a:headEnd/>
                      <a:tailEnd/>
                    </a:ln>
                  </pic:spPr>
                </pic:pic>
              </a:graphicData>
            </a:graphic>
          </wp:inline>
        </w:drawing>
      </w:r>
    </w:p>
    <w:p w:rsidR="00B47DFB" w:rsidRPr="00507D11" w:rsidRDefault="00B47DFB" w:rsidP="00752E58">
      <w:pPr>
        <w:pStyle w:val="5"/>
        <w:spacing w:before="0"/>
        <w:rPr>
          <w:rFonts w:cs="Times New Roman"/>
        </w:rPr>
      </w:pPr>
      <w:bookmarkStart w:id="19" w:name="_Toc431388869"/>
      <w:r w:rsidRPr="00507D11">
        <w:rPr>
          <w:rFonts w:cs="Times New Roman"/>
        </w:rPr>
        <w:t>Σχήμα 2.1.: Η πυραμίδα του Μaslow</w:t>
      </w:r>
      <w:bookmarkEnd w:id="19"/>
    </w:p>
    <w:p w:rsidR="00B47DFB" w:rsidRPr="00507D11" w:rsidRDefault="00B47DFB" w:rsidP="00752E58">
      <w:pPr>
        <w:pStyle w:val="Default"/>
        <w:spacing w:line="360" w:lineRule="auto"/>
        <w:jc w:val="center"/>
      </w:pPr>
      <w:r w:rsidRPr="00507D11">
        <w:rPr>
          <w:b/>
        </w:rPr>
        <w:t>Πηγή:</w:t>
      </w:r>
      <w:r w:rsidRPr="00507D11">
        <w:t xml:space="preserve"> </w:t>
      </w:r>
      <w:hyperlink r:id="rId11" w:history="1">
        <w:r w:rsidRPr="00507D11">
          <w:rPr>
            <w:rStyle w:val="-"/>
          </w:rPr>
          <w:t>www.google.co.uk/search</w:t>
        </w:r>
      </w:hyperlink>
    </w:p>
    <w:p w:rsidR="00B47DFB" w:rsidRPr="00507D11" w:rsidRDefault="00B47DFB" w:rsidP="00752E58">
      <w:pPr>
        <w:pStyle w:val="Default"/>
        <w:spacing w:line="360" w:lineRule="auto"/>
        <w:jc w:val="both"/>
      </w:pP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lastRenderedPageBreak/>
        <w:t xml:space="preserve">Ξεκινώντας από τη βάση της πυραμίδας, στις φυσιολογικές ανάγκες εντάσσονται οι ανάγκες που έχουν πιο πολύ να κάνουν με την ίδια την επιβίωση της ανθρωπότητας, όπως νερό, τροφή, ένδυση και υγεία. Είναι οι πρώτες ανάγκες που πρέπει ο άνθρωπος να ικανοποιήσει. Άλλωστε χωρίς αυτές είναι περιττό να μιλάμε για τις υπόλοιπες. Οι ανάγκες σιγουριάς περιλαμβάνουν την ανάγκη του ανθρώπου να αισθάνεται μια σιγουριά για την ύπαρξή του και την ικανοποίηση των φυσιολογικών αναγκών στο μέλλον. Οι ανάγκες σιγουριάς ή ασφάλειας αποτελούν ένα από τα σημαντικότερα κίνητρα για κάθε εργαζόμενο </w:t>
      </w:r>
      <w:r w:rsidRPr="00507D11">
        <w:rPr>
          <w:rFonts w:ascii="Times New Roman" w:hAnsi="Times New Roman" w:cs="Times New Roman"/>
          <w:color w:val="000000" w:themeColor="text1"/>
        </w:rPr>
        <w:t>και</w:t>
      </w:r>
      <w:r w:rsidRPr="00507D11">
        <w:rPr>
          <w:rFonts w:ascii="Times New Roman" w:hAnsi="Times New Roman" w:cs="Times New Roman"/>
          <w:color w:val="FF0000"/>
        </w:rPr>
        <w:t xml:space="preserve"> </w:t>
      </w:r>
      <w:r w:rsidRPr="00507D11">
        <w:rPr>
          <w:rFonts w:ascii="Times New Roman" w:hAnsi="Times New Roman" w:cs="Times New Roman"/>
        </w:rPr>
        <w:t>παίρνουν τη μορφή της μονιμότητας της εργασίας και της αποταμίευσης. Είναι αυτές οι ανάγκες που οδήγησαν από την πλευρά των κρατών στη δημιουργία του θεσμού των κοινωνικών ασφαλίσεων. Επίσης και στη</w:t>
      </w:r>
      <w:r w:rsidRPr="00507D11">
        <w:rPr>
          <w:rFonts w:ascii="Times New Roman" w:hAnsi="Times New Roman" w:cs="Times New Roman"/>
          <w:color w:val="FF0000"/>
        </w:rPr>
        <w:t xml:space="preserve"> </w:t>
      </w:r>
      <w:r w:rsidRPr="00507D11">
        <w:rPr>
          <w:rFonts w:ascii="Times New Roman" w:hAnsi="Times New Roman" w:cs="Times New Roman"/>
        </w:rPr>
        <w:t>δημιουργία των ιδιωτικών ασφαλειών από την πλευρά των επιχειρηματιών που στοχεύουν στην κάλυψη των αναγκών ασφάλειας.  Μετά τις ανάγκες σιγουριάς, στο επόμενο επίπεδο της πυραμίδας βρίσκονται οι κοινωνικές ανάγκες, όπου φαίνεται η επιθυμία των ανθρώπων να ανήκουν σε κοινωνικές ομάδες, να προσφέρουν την εκτίμησή τους και να απολαμβάνουν την εκτίμηση και την κατανόηση των άλλων, να γίνονται αποδεκτοί, να προσφέρουν και να κερδίζουν αγάπη. Στην τέταρτη κατηγορία αναγκών κατά τον Maslow βρίσκονται οι ανάγκες για αναγνώριση ή αλλιώς εγωιστικές ανάγκες. Σ’ αυτές περιλαμβάνεται η ανάγκη του ανθρώπου για αναγνώριση από τους άλλους, για κύρος, εκτίμηση, σεβασμό, και επιρροή στους άλλους. Η κατηγορία αυτή θεωρείται ως η πιο δύσκολη ως προς την εκπλήρωση των αναγκών αυτών (Μπουραντάς 2002). Τέλος, στην κορυφή της πυραμίδας βρίσκονται οι ανάγκες αυτοπραγμάτωσης ή ολοκλήρωσης. Πρόκειται για την ανάγκη του ατόμου να γίνει αυτός που ο ίδιος θέλει “να γίνει οτιδήποτε είναι ικανός να γίνει”, όπως αναφέρει και ο Maslow, να φτάσει σε αυτό που ο ίδιος θεωρεί ιδανικό, να πραγματοποιήσει τις επιθυμίες του. Βασικός κανόνας της θεωρίας του Maslow είναι ότι οι επιθυμίες ακολουθούν διαδοχικά την πορεία της πυραμίδας του από τη βάση προς τα πάνω. Δηλαδή ο άνθρωπος εκπληρώνει τις επιθυμίες της κατώτερης κατηγορίας για να νιώσει τις ανάγκες της επόμενης κατηγορίας (Δικαίος και συν., 1999).</w:t>
      </w: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 xml:space="preserve">Η θεωρία του </w:t>
      </w:r>
      <w:r w:rsidRPr="00507D11">
        <w:rPr>
          <w:rFonts w:ascii="Times New Roman" w:hAnsi="Times New Roman" w:cs="Times New Roman"/>
          <w:lang w:val="es-AR"/>
        </w:rPr>
        <w:t>Maslow</w:t>
      </w:r>
      <w:r w:rsidRPr="00507D11">
        <w:rPr>
          <w:rFonts w:ascii="Times New Roman" w:hAnsi="Times New Roman" w:cs="Times New Roman"/>
        </w:rPr>
        <w:t xml:space="preserve"> συνεχώς εξελίσσεται και επηρεάζεται από την τεχνολογία, τις διάφορες μεταβολές και τον πολιτισμό της κάθε χώρας. </w:t>
      </w: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 xml:space="preserve">Ωστόσο, η διατύπωση της θεωρίας του Maslow προκάλεσε διάφορες κριτικές, οι οποίες εστιάστηκαν στους εξής δύο κύριους άξονες. Πρώτον, η κάλυψη των αναγκών στηρίζεται σε υποκειμενικά κριτήρια, καθώς το πότε μια ανάγκη θεωρείται καλυμμένη </w:t>
      </w:r>
      <w:r w:rsidRPr="00507D11">
        <w:rPr>
          <w:rFonts w:ascii="Times New Roman" w:hAnsi="Times New Roman" w:cs="Times New Roman"/>
        </w:rPr>
        <w:lastRenderedPageBreak/>
        <w:t>διαφέρει σε κάθε άτομο (Poston, 2009). Δεύτερον, ο διαχωρισμός των αναγκών σε κατηγορίες δεν προβλέπει την περίπτωση όπου μία ανάγκη δύναται να ενταχθεί σε περισσότερες από μια κατηγορίες, όπως συμβαίνει με τα χρήματα. Πιο συγκεκριμένα, τα χρήματα μπορεί να χρησιμοποιηθούν από ορισμένα άτομα ως μέσο για την κάλυψη βασικών αναγκών, ενώ για άλλα άτομα μπορεί να λειτουργήσουν ως μέσο για την κάλυψη κοινωνικών αναγκών ή ακόμη αναγκών εκτίμησης (Δικαίος και συν, 1999).</w:t>
      </w:r>
    </w:p>
    <w:p w:rsidR="00B47DFB" w:rsidRPr="00507D11" w:rsidRDefault="00B47DFB" w:rsidP="00752E58">
      <w:pPr>
        <w:ind w:firstLine="720"/>
        <w:rPr>
          <w:rFonts w:ascii="Times New Roman" w:hAnsi="Times New Roman" w:cs="Times New Roman"/>
        </w:rPr>
      </w:pPr>
    </w:p>
    <w:p w:rsidR="00B47DFB" w:rsidRPr="00882087" w:rsidRDefault="00B47DFB" w:rsidP="00752E58">
      <w:pPr>
        <w:pStyle w:val="Default"/>
        <w:spacing w:line="360" w:lineRule="auto"/>
        <w:jc w:val="both"/>
        <w:outlineLvl w:val="2"/>
        <w:rPr>
          <w:bCs/>
          <w:i/>
        </w:rPr>
      </w:pPr>
      <w:bookmarkStart w:id="20" w:name="_Toc431388898"/>
      <w:bookmarkStart w:id="21" w:name="_Toc481577649"/>
      <w:r w:rsidRPr="00882087">
        <w:rPr>
          <w:bCs/>
          <w:i/>
        </w:rPr>
        <w:t>2.2.2. Η Θεωρία των δύο παραγόντων του Herzberg</w:t>
      </w:r>
      <w:bookmarkEnd w:id="20"/>
      <w:bookmarkEnd w:id="21"/>
      <w:r w:rsidRPr="00882087">
        <w:rPr>
          <w:bCs/>
          <w:i/>
        </w:rPr>
        <w:t xml:space="preserve">  </w:t>
      </w:r>
    </w:p>
    <w:p w:rsidR="00B47DFB" w:rsidRPr="00507D11" w:rsidRDefault="00B47DFB" w:rsidP="00752E58">
      <w:pPr>
        <w:pStyle w:val="Default"/>
        <w:spacing w:line="360" w:lineRule="auto"/>
        <w:ind w:firstLine="720"/>
        <w:jc w:val="both"/>
      </w:pPr>
      <w:r w:rsidRPr="00507D11">
        <w:t xml:space="preserve">Η πρώτη σημαντική προσπάθεια αντίκρουσης της φιλοσοφίας που εισήγαγε ο Maslow έγινε από τον Herzberg, ο οποίος υπήρξε ο θεμελιωτής της θεωρίας της </w:t>
      </w:r>
      <w:r w:rsidR="00507D11" w:rsidRPr="00507D11">
        <w:t>παρακίνηση</w:t>
      </w:r>
      <w:r w:rsidRPr="00507D11">
        <w:t xml:space="preserve">ς (Πολύζος, 2004). Η θεωρία του Herzberg βασίστηκε σε αποτελέσματα που προέκυψαν από εμπειρική έρευνα στον χώρο της εργασίας, και είχε ως κύριο στόχο τη διερεύνηση των παραγόντων που οδηγούσαν σε ιδιαίτερη ικανοποίηση ή δυσαρέσκεια στο χώρο της εργασίας. Τα αποτελέσματα της έρευνάς του έδειξαν ότι οι παράγοντες που προκαλούσαν ευχάριστα συναισθήματα ήταν διαφορετικοί από αυτούς που προκαλούσαν δυσαρέσκεια. Με αυτόν τον τρόπο δημιουργήθηκαν δύο ξεχωριστές κατηγορίες παραγόντων (Μπουραντάς, 2002): </w:t>
      </w: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 xml:space="preserve">Η πρώτη κατηγορία περιλαμβάνει τους </w:t>
      </w:r>
      <w:r w:rsidRPr="00507D11">
        <w:rPr>
          <w:rFonts w:ascii="Times New Roman" w:hAnsi="Times New Roman" w:cs="Times New Roman"/>
          <w:b/>
          <w:bCs/>
        </w:rPr>
        <w:t xml:space="preserve">παράγοντες υγιεινής </w:t>
      </w:r>
      <w:r w:rsidRPr="00507D11">
        <w:rPr>
          <w:rFonts w:ascii="Times New Roman" w:hAnsi="Times New Roman" w:cs="Times New Roman"/>
          <w:b/>
        </w:rPr>
        <w:t>ή συντήρησης</w:t>
      </w:r>
      <w:r w:rsidRPr="00507D11">
        <w:rPr>
          <w:rFonts w:ascii="Times New Roman" w:hAnsi="Times New Roman" w:cs="Times New Roman"/>
        </w:rPr>
        <w:t xml:space="preserve">,  οι οποίοι κυρίως σχετίζονται με το περιβάλλον της εργασίας και την πολιτική διοίκησης. Η παρουσία των συγκεκριμένων παραγόντων, σύμφωνα με τα αποτελέσματα της έρευνας, δεν προκαλούσε την </w:t>
      </w:r>
      <w:r w:rsidR="00507D11" w:rsidRPr="00507D11">
        <w:rPr>
          <w:rFonts w:ascii="Times New Roman" w:hAnsi="Times New Roman" w:cs="Times New Roman"/>
        </w:rPr>
        <w:t>παρακίνηση</w:t>
      </w:r>
      <w:r w:rsidRPr="00507D11">
        <w:rPr>
          <w:rFonts w:ascii="Times New Roman" w:hAnsi="Times New Roman" w:cs="Times New Roman"/>
        </w:rPr>
        <w:t xml:space="preserve"> των εργαζομένων για αύξηση της απόδοσης, ούτε προκαλούσε σημαντικά αισθήματα ικανοποίησης, η απουσία τους όμως δημιουργούσε αισθήματα δυσαρέσκειας. Η δεύτερη κατηγορία περιλαμβάνει τους </w:t>
      </w:r>
      <w:r w:rsidRPr="00507D11">
        <w:rPr>
          <w:rFonts w:ascii="Times New Roman" w:hAnsi="Times New Roman" w:cs="Times New Roman"/>
          <w:b/>
          <w:bCs/>
        </w:rPr>
        <w:t>παράγοντες παρακίνησης</w:t>
      </w:r>
      <w:r w:rsidRPr="00507D11">
        <w:rPr>
          <w:rFonts w:ascii="Times New Roman" w:hAnsi="Times New Roman" w:cs="Times New Roman"/>
        </w:rPr>
        <w:t xml:space="preserve">, οι οποίοι σχετίζονται με το περιεχόμενο της εργασίας ή τον ίδιο τον εργαζόμενο. Η παρουσία των παραγόντων, οι οποίοι δρουν ως ατομικά κίνητρα, έχει τη δυνατότητα να προκαλέσει παρακίνηση για αύξηση της απόδοσης και αισθήματα ικανοποίησης. Ωστόσο, η απουσία τους οδηγεί σε μία κατάσταση ουδετερότητας χωρίς να σημαίνει ότι δημιουργούνται αισθήματα δυσαρέσκειας. Είναι σημαντικό να τονιστεί ότι απαραίτητη προϋπόθεση για τη λειτουργία των παραγόντων </w:t>
      </w:r>
      <w:r w:rsidR="00507D11" w:rsidRPr="00507D11">
        <w:rPr>
          <w:rFonts w:ascii="Times New Roman" w:hAnsi="Times New Roman" w:cs="Times New Roman"/>
        </w:rPr>
        <w:t>παρακίνηση</w:t>
      </w:r>
      <w:r w:rsidRPr="00507D11">
        <w:rPr>
          <w:rFonts w:ascii="Times New Roman" w:hAnsi="Times New Roman" w:cs="Times New Roman"/>
        </w:rPr>
        <w:t>ς είναι η ύπαρξη των παραγόντων υγιεινής.</w:t>
      </w:r>
    </w:p>
    <w:p w:rsidR="00B47DFB" w:rsidRPr="00507D11" w:rsidRDefault="00B47DFB" w:rsidP="00752E58">
      <w:pPr>
        <w:ind w:firstLine="720"/>
        <w:rPr>
          <w:rFonts w:ascii="Times New Roman" w:hAnsi="Times New Roman" w:cs="Times New Roman"/>
        </w:rPr>
      </w:pPr>
    </w:p>
    <w:p w:rsidR="00B47DFB" w:rsidRPr="00507D11" w:rsidRDefault="00B47DFB" w:rsidP="00752E58">
      <w:pPr>
        <w:ind w:firstLine="720"/>
        <w:rPr>
          <w:rFonts w:ascii="Times New Roman" w:hAnsi="Times New Roman" w:cs="Times New Roman"/>
        </w:rPr>
      </w:pP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lastRenderedPageBreak/>
        <w:t xml:space="preserve">Οι παράγοντες και των δύο κατηγοριών παρουσιάζονται στον παρακάτω πίνακα: </w:t>
      </w:r>
    </w:p>
    <w:p w:rsidR="00B47DFB" w:rsidRPr="00507D11" w:rsidRDefault="00B47DFB" w:rsidP="00321CC0">
      <w:pPr>
        <w:pStyle w:val="4"/>
        <w:spacing w:before="0"/>
        <w:jc w:val="center"/>
        <w:rPr>
          <w:rFonts w:ascii="Times New Roman" w:hAnsi="Times New Roman" w:cs="Times New Roman"/>
        </w:rPr>
      </w:pPr>
      <w:bookmarkStart w:id="22" w:name="_Toc431388361"/>
      <w:r w:rsidRPr="00507D11">
        <w:rPr>
          <w:rFonts w:ascii="Times New Roman" w:hAnsi="Times New Roman" w:cs="Times New Roman"/>
        </w:rPr>
        <w:t>Πίνακας 2.1.:  Παράγοντες υγιεινής και παρακίνησης του Herzberg</w:t>
      </w:r>
      <w:bookmarkEnd w:id="22"/>
    </w:p>
    <w:tbl>
      <w:tblPr>
        <w:tblStyle w:val="GridTable4-Accent11"/>
        <w:tblW w:w="0" w:type="auto"/>
        <w:jc w:val="center"/>
        <w:shd w:val="clear" w:color="auto" w:fill="FFF2CC" w:themeFill="accent4" w:themeFillTint="33"/>
        <w:tblLayout w:type="fixed"/>
        <w:tblLook w:val="0000"/>
      </w:tblPr>
      <w:tblGrid>
        <w:gridCol w:w="4536"/>
        <w:gridCol w:w="3600"/>
      </w:tblGrid>
      <w:tr w:rsidR="00B47DFB" w:rsidRPr="00507D11" w:rsidTr="00A83F69">
        <w:trPr>
          <w:cnfStyle w:val="000000100000"/>
          <w:trHeight w:val="248"/>
          <w:jc w:val="center"/>
        </w:trPr>
        <w:tc>
          <w:tcPr>
            <w:cnfStyle w:val="000010000000"/>
            <w:tcW w:w="3600" w:type="dxa"/>
            <w:shd w:val="clear" w:color="auto" w:fill="FFF2CC" w:themeFill="accent4" w:themeFillTint="33"/>
          </w:tcPr>
          <w:p w:rsidR="00B47DFB" w:rsidRPr="00507D11" w:rsidRDefault="00B47DFB" w:rsidP="00752E58">
            <w:pPr>
              <w:pStyle w:val="Default"/>
              <w:spacing w:line="360" w:lineRule="auto"/>
            </w:pPr>
            <w:r w:rsidRPr="00507D11">
              <w:rPr>
                <w:b/>
                <w:bCs/>
              </w:rPr>
              <w:t xml:space="preserve">ΠΑΡΑΓΟΝΤΕΣ ΥΓΙΕΙΝΗΣ ή ΣΥΝΤΗΡΗΣΗΣ </w:t>
            </w:r>
          </w:p>
        </w:tc>
        <w:tc>
          <w:tcPr>
            <w:tcW w:w="3600" w:type="dxa"/>
            <w:shd w:val="clear" w:color="auto" w:fill="FFF2CC" w:themeFill="accent4" w:themeFillTint="33"/>
          </w:tcPr>
          <w:p w:rsidR="00B47DFB" w:rsidRPr="00507D11" w:rsidRDefault="00B47DFB" w:rsidP="00752E58">
            <w:pPr>
              <w:pStyle w:val="Default"/>
              <w:spacing w:line="360" w:lineRule="auto"/>
              <w:cnfStyle w:val="000000100000"/>
            </w:pPr>
            <w:r w:rsidRPr="00507D11">
              <w:rPr>
                <w:b/>
                <w:bCs/>
              </w:rPr>
              <w:t xml:space="preserve">ΠΑΡΑΓΟΝΤΕΣ ΠΑΡΑΚΙΝΗΣΗΣ </w:t>
            </w:r>
          </w:p>
        </w:tc>
      </w:tr>
      <w:tr w:rsidR="00B47DFB" w:rsidRPr="00507D11" w:rsidTr="00A83F69">
        <w:trPr>
          <w:trHeight w:val="109"/>
          <w:jc w:val="center"/>
        </w:trPr>
        <w:tc>
          <w:tcPr>
            <w:cnfStyle w:val="000010000000"/>
            <w:tcW w:w="3600" w:type="dxa"/>
            <w:shd w:val="clear" w:color="auto" w:fill="FFF2CC" w:themeFill="accent4" w:themeFillTint="33"/>
          </w:tcPr>
          <w:p w:rsidR="00B47DFB" w:rsidRPr="00507D11" w:rsidRDefault="00B47DFB" w:rsidP="00752E58">
            <w:pPr>
              <w:pStyle w:val="Default"/>
              <w:spacing w:line="360" w:lineRule="auto"/>
            </w:pPr>
            <w:r w:rsidRPr="00507D11">
              <w:t xml:space="preserve">1. Πολιτική διοίκησης </w:t>
            </w:r>
          </w:p>
        </w:tc>
        <w:tc>
          <w:tcPr>
            <w:tcW w:w="3600" w:type="dxa"/>
            <w:shd w:val="clear" w:color="auto" w:fill="FFF2CC" w:themeFill="accent4" w:themeFillTint="33"/>
          </w:tcPr>
          <w:p w:rsidR="00B47DFB" w:rsidRPr="00507D11" w:rsidRDefault="00B47DFB" w:rsidP="00752E58">
            <w:pPr>
              <w:pStyle w:val="Default"/>
              <w:spacing w:line="360" w:lineRule="auto"/>
              <w:cnfStyle w:val="000000000000"/>
            </w:pPr>
            <w:r w:rsidRPr="00507D11">
              <w:t xml:space="preserve">1. Επιτεύγματα </w:t>
            </w:r>
          </w:p>
        </w:tc>
      </w:tr>
      <w:tr w:rsidR="00B47DFB" w:rsidRPr="00507D11" w:rsidTr="00A83F69">
        <w:trPr>
          <w:cnfStyle w:val="000000100000"/>
          <w:trHeight w:val="109"/>
          <w:jc w:val="center"/>
        </w:trPr>
        <w:tc>
          <w:tcPr>
            <w:cnfStyle w:val="000010000000"/>
            <w:tcW w:w="3600" w:type="dxa"/>
            <w:shd w:val="clear" w:color="auto" w:fill="FFF2CC" w:themeFill="accent4" w:themeFillTint="33"/>
          </w:tcPr>
          <w:p w:rsidR="00B47DFB" w:rsidRPr="00507D11" w:rsidRDefault="00B47DFB" w:rsidP="00752E58">
            <w:pPr>
              <w:pStyle w:val="Default"/>
              <w:spacing w:line="360" w:lineRule="auto"/>
            </w:pPr>
            <w:r w:rsidRPr="00507D11">
              <w:t xml:space="preserve">2. Τρόπος εποπτείας </w:t>
            </w:r>
          </w:p>
        </w:tc>
        <w:tc>
          <w:tcPr>
            <w:tcW w:w="3600" w:type="dxa"/>
            <w:shd w:val="clear" w:color="auto" w:fill="FFF2CC" w:themeFill="accent4" w:themeFillTint="33"/>
          </w:tcPr>
          <w:p w:rsidR="00B47DFB" w:rsidRPr="00507D11" w:rsidRDefault="00B47DFB" w:rsidP="00752E58">
            <w:pPr>
              <w:pStyle w:val="Default"/>
              <w:spacing w:line="360" w:lineRule="auto"/>
              <w:cnfStyle w:val="000000100000"/>
            </w:pPr>
            <w:r w:rsidRPr="00507D11">
              <w:t xml:space="preserve">2. Αναγνώριση προσπάθειας </w:t>
            </w:r>
          </w:p>
        </w:tc>
      </w:tr>
      <w:tr w:rsidR="00B47DFB" w:rsidRPr="00507D11" w:rsidTr="00A83F69">
        <w:trPr>
          <w:trHeight w:val="109"/>
          <w:jc w:val="center"/>
        </w:trPr>
        <w:tc>
          <w:tcPr>
            <w:cnfStyle w:val="000010000000"/>
            <w:tcW w:w="4536" w:type="dxa"/>
            <w:shd w:val="clear" w:color="auto" w:fill="FFF2CC" w:themeFill="accent4" w:themeFillTint="33"/>
          </w:tcPr>
          <w:p w:rsidR="00B47DFB" w:rsidRPr="00507D11" w:rsidRDefault="00B47DFB" w:rsidP="00752E58">
            <w:pPr>
              <w:pStyle w:val="Default"/>
              <w:spacing w:line="360" w:lineRule="auto"/>
            </w:pPr>
            <w:r w:rsidRPr="00507D11">
              <w:t xml:space="preserve">3. Διαπροσωπικές σχέσεις </w:t>
            </w:r>
          </w:p>
        </w:tc>
        <w:tc>
          <w:tcPr>
            <w:tcW w:w="3600" w:type="dxa"/>
            <w:shd w:val="clear" w:color="auto" w:fill="FFF2CC" w:themeFill="accent4" w:themeFillTint="33"/>
          </w:tcPr>
          <w:p w:rsidR="00B47DFB" w:rsidRPr="00507D11" w:rsidRDefault="00B47DFB" w:rsidP="00752E58">
            <w:pPr>
              <w:pStyle w:val="Default"/>
              <w:spacing w:line="360" w:lineRule="auto"/>
              <w:cnfStyle w:val="000000000000"/>
            </w:pPr>
            <w:r w:rsidRPr="00507D11">
              <w:t xml:space="preserve">3. Δυνατότητες ανάπτυξης </w:t>
            </w:r>
          </w:p>
        </w:tc>
      </w:tr>
      <w:tr w:rsidR="00B47DFB" w:rsidRPr="00507D11" w:rsidTr="00A83F69">
        <w:trPr>
          <w:cnfStyle w:val="000000100000"/>
          <w:trHeight w:val="109"/>
          <w:jc w:val="center"/>
        </w:trPr>
        <w:tc>
          <w:tcPr>
            <w:cnfStyle w:val="000010000000"/>
            <w:tcW w:w="3600" w:type="dxa"/>
            <w:shd w:val="clear" w:color="auto" w:fill="FFF2CC" w:themeFill="accent4" w:themeFillTint="33"/>
          </w:tcPr>
          <w:p w:rsidR="00B47DFB" w:rsidRPr="00507D11" w:rsidRDefault="00B47DFB" w:rsidP="00752E58">
            <w:pPr>
              <w:pStyle w:val="Default"/>
              <w:spacing w:line="360" w:lineRule="auto"/>
            </w:pPr>
            <w:r w:rsidRPr="00507D11">
              <w:t xml:space="preserve">4. Αίσθημα ασφάλειας-σιγουριά </w:t>
            </w:r>
          </w:p>
        </w:tc>
        <w:tc>
          <w:tcPr>
            <w:tcW w:w="3600" w:type="dxa"/>
            <w:shd w:val="clear" w:color="auto" w:fill="FFF2CC" w:themeFill="accent4" w:themeFillTint="33"/>
          </w:tcPr>
          <w:p w:rsidR="00B47DFB" w:rsidRPr="00507D11" w:rsidRDefault="00B47DFB" w:rsidP="00752E58">
            <w:pPr>
              <w:pStyle w:val="Default"/>
              <w:spacing w:line="360" w:lineRule="auto"/>
              <w:cnfStyle w:val="000000100000"/>
            </w:pPr>
            <w:r w:rsidRPr="00507D11">
              <w:t xml:space="preserve">4. Δυνατότητες προαγωγών </w:t>
            </w:r>
          </w:p>
        </w:tc>
      </w:tr>
      <w:tr w:rsidR="00B47DFB" w:rsidRPr="00507D11" w:rsidTr="00A83F69">
        <w:trPr>
          <w:trHeight w:val="109"/>
          <w:jc w:val="center"/>
        </w:trPr>
        <w:tc>
          <w:tcPr>
            <w:cnfStyle w:val="000010000000"/>
            <w:tcW w:w="3600" w:type="dxa"/>
            <w:shd w:val="clear" w:color="auto" w:fill="FFF2CC" w:themeFill="accent4" w:themeFillTint="33"/>
          </w:tcPr>
          <w:p w:rsidR="00B47DFB" w:rsidRPr="00507D11" w:rsidRDefault="00B47DFB" w:rsidP="00752E58">
            <w:pPr>
              <w:pStyle w:val="Default"/>
              <w:spacing w:line="360" w:lineRule="auto"/>
            </w:pPr>
            <w:r w:rsidRPr="00507D11">
              <w:t xml:space="preserve">5. Συνθήκες εργασίας </w:t>
            </w:r>
          </w:p>
        </w:tc>
        <w:tc>
          <w:tcPr>
            <w:tcW w:w="3600" w:type="dxa"/>
            <w:shd w:val="clear" w:color="auto" w:fill="FFF2CC" w:themeFill="accent4" w:themeFillTint="33"/>
          </w:tcPr>
          <w:p w:rsidR="00B47DFB" w:rsidRPr="00507D11" w:rsidRDefault="00B47DFB" w:rsidP="00752E58">
            <w:pPr>
              <w:pStyle w:val="Default"/>
              <w:spacing w:line="360" w:lineRule="auto"/>
              <w:cnfStyle w:val="000000000000"/>
            </w:pPr>
            <w:r w:rsidRPr="00507D11">
              <w:t xml:space="preserve">5. Ενδιαφέρον της δουλειάς </w:t>
            </w:r>
          </w:p>
        </w:tc>
      </w:tr>
      <w:tr w:rsidR="00B47DFB" w:rsidRPr="00507D11" w:rsidTr="00A83F69">
        <w:trPr>
          <w:cnfStyle w:val="000000100000"/>
          <w:trHeight w:val="109"/>
          <w:jc w:val="center"/>
        </w:trPr>
        <w:tc>
          <w:tcPr>
            <w:cnfStyle w:val="000010000000"/>
            <w:tcW w:w="3600" w:type="dxa"/>
            <w:shd w:val="clear" w:color="auto" w:fill="FFF2CC" w:themeFill="accent4" w:themeFillTint="33"/>
          </w:tcPr>
          <w:p w:rsidR="00B47DFB" w:rsidRPr="00507D11" w:rsidRDefault="00B47DFB" w:rsidP="00752E58">
            <w:pPr>
              <w:pStyle w:val="Default"/>
              <w:spacing w:line="360" w:lineRule="auto"/>
            </w:pPr>
            <w:r w:rsidRPr="00507D11">
              <w:t xml:space="preserve">6. Μισθός </w:t>
            </w:r>
          </w:p>
        </w:tc>
        <w:tc>
          <w:tcPr>
            <w:tcW w:w="3600" w:type="dxa"/>
            <w:shd w:val="clear" w:color="auto" w:fill="FFF2CC" w:themeFill="accent4" w:themeFillTint="33"/>
          </w:tcPr>
          <w:p w:rsidR="00B47DFB" w:rsidRPr="00507D11" w:rsidRDefault="00B47DFB" w:rsidP="00752E58">
            <w:pPr>
              <w:pStyle w:val="Default"/>
              <w:spacing w:line="360" w:lineRule="auto"/>
              <w:cnfStyle w:val="000000100000"/>
            </w:pPr>
            <w:r w:rsidRPr="00507D11">
              <w:t xml:space="preserve">6. Ευθύνη - ελευθερία πρωτοβουλιών </w:t>
            </w:r>
          </w:p>
        </w:tc>
      </w:tr>
      <w:tr w:rsidR="00B47DFB" w:rsidRPr="00507D11" w:rsidTr="00A83F69">
        <w:trPr>
          <w:trHeight w:val="109"/>
          <w:jc w:val="center"/>
        </w:trPr>
        <w:tc>
          <w:tcPr>
            <w:cnfStyle w:val="000010000000"/>
            <w:tcW w:w="7200" w:type="dxa"/>
            <w:gridSpan w:val="2"/>
            <w:shd w:val="clear" w:color="auto" w:fill="FFF2CC" w:themeFill="accent4" w:themeFillTint="33"/>
          </w:tcPr>
          <w:p w:rsidR="00B47DFB" w:rsidRPr="00507D11" w:rsidRDefault="00B47DFB" w:rsidP="00752E58">
            <w:pPr>
              <w:pStyle w:val="Default"/>
              <w:spacing w:line="360" w:lineRule="auto"/>
            </w:pPr>
            <w:r w:rsidRPr="00507D11">
              <w:t xml:space="preserve">7. Θέση </w:t>
            </w:r>
          </w:p>
        </w:tc>
      </w:tr>
    </w:tbl>
    <w:p w:rsidR="00B47DFB" w:rsidRPr="00507D11" w:rsidRDefault="00B47DFB" w:rsidP="00752E58">
      <w:pPr>
        <w:ind w:firstLine="720"/>
        <w:jc w:val="center"/>
        <w:rPr>
          <w:rFonts w:ascii="Times New Roman" w:hAnsi="Times New Roman" w:cs="Times New Roman"/>
        </w:rPr>
      </w:pPr>
      <w:r w:rsidRPr="00507D11">
        <w:rPr>
          <w:rFonts w:ascii="Times New Roman" w:hAnsi="Times New Roman" w:cs="Times New Roman"/>
          <w:b/>
          <w:bCs/>
        </w:rPr>
        <w:t xml:space="preserve">Πηγή: </w:t>
      </w:r>
      <w:r w:rsidRPr="00507D11">
        <w:rPr>
          <w:rFonts w:ascii="Times New Roman" w:hAnsi="Times New Roman" w:cs="Times New Roman"/>
        </w:rPr>
        <w:t>Tietjen &amp; Mayers, 1998</w:t>
      </w: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Ο διαχωρισμός των παραπάνω παραγόντων στις δύο κατηγορίες δεν είναι στατικός, αλλά δύναται να μεταβάλλεται με τον χρόνο ή τον τόπο. Δηλαδή, ένας παράγοντας που στο παρόν αποτελεί κίνητρο, μπορεί με την πάροδο του χρόνου να γίνει παράγοντας υγιεινής, λόγω του ότι έχει μετατραπεί σε κεκτημένο δικαίωμα και αντίθετα ένα κεκτημένο δικαίωμα, αν αφαιρεθεί, μπορεί να μετατραπεί σε ισχυρό κίνητρο ανθρώπινης συμπεριφοράς (Πολύζος, 2004).</w:t>
      </w: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 xml:space="preserve">Η βασική κριτική της θεωρίας του Herzberg εστιάστηκε κυρίως στο ότι οι παράγοντες υγιεινής, όπως είναι τα χρήματα, το κύρος και οι διαπροσωπικές σχέσεις, λειτουργούν στη σημερινή εποχή περισσότερο ως παράγοντες </w:t>
      </w:r>
      <w:r w:rsidR="00507D11" w:rsidRPr="00507D11">
        <w:rPr>
          <w:rFonts w:ascii="Times New Roman" w:hAnsi="Times New Roman" w:cs="Times New Roman"/>
        </w:rPr>
        <w:t>παρακίνηση</w:t>
      </w:r>
      <w:r w:rsidRPr="00507D11">
        <w:rPr>
          <w:rFonts w:ascii="Times New Roman" w:hAnsi="Times New Roman" w:cs="Times New Roman"/>
        </w:rPr>
        <w:t xml:space="preserve">ς (Δικαίος και συν., 1999). </w:t>
      </w:r>
    </w:p>
    <w:p w:rsidR="00B47DFB" w:rsidRPr="00507D11" w:rsidRDefault="00B47DFB" w:rsidP="00752E58">
      <w:pPr>
        <w:ind w:firstLine="720"/>
        <w:rPr>
          <w:rFonts w:ascii="Times New Roman" w:hAnsi="Times New Roman" w:cs="Times New Roman"/>
        </w:rPr>
      </w:pPr>
    </w:p>
    <w:p w:rsidR="00B47DFB" w:rsidRPr="00882087" w:rsidRDefault="00B47DFB" w:rsidP="00752E58">
      <w:pPr>
        <w:pStyle w:val="Default"/>
        <w:spacing w:line="360" w:lineRule="auto"/>
        <w:jc w:val="both"/>
        <w:outlineLvl w:val="2"/>
        <w:rPr>
          <w:bCs/>
          <w:i/>
        </w:rPr>
      </w:pPr>
      <w:bookmarkStart w:id="23" w:name="_Toc431388899"/>
      <w:bookmarkStart w:id="24" w:name="_Toc481577650"/>
      <w:r w:rsidRPr="00882087">
        <w:rPr>
          <w:bCs/>
          <w:i/>
        </w:rPr>
        <w:t>2.2.3. Η Θεωρία των αναγκών Ύπαρξης – Κοινωνικών Σχέσεων και Ανάπτυξης (</w:t>
      </w:r>
      <w:r w:rsidRPr="00882087">
        <w:rPr>
          <w:bCs/>
          <w:i/>
          <w:lang w:val="en-US"/>
        </w:rPr>
        <w:t>E</w:t>
      </w:r>
      <w:r w:rsidRPr="00882087">
        <w:rPr>
          <w:bCs/>
          <w:i/>
        </w:rPr>
        <w:t>.</w:t>
      </w:r>
      <w:r w:rsidRPr="00882087">
        <w:rPr>
          <w:bCs/>
          <w:i/>
          <w:lang w:val="en-US"/>
        </w:rPr>
        <w:t>R</w:t>
      </w:r>
      <w:r w:rsidRPr="00882087">
        <w:rPr>
          <w:bCs/>
          <w:i/>
        </w:rPr>
        <w:t>.</w:t>
      </w:r>
      <w:r w:rsidRPr="00882087">
        <w:rPr>
          <w:bCs/>
          <w:i/>
          <w:lang w:val="en-US"/>
        </w:rPr>
        <w:t>G</w:t>
      </w:r>
      <w:r w:rsidRPr="00882087">
        <w:rPr>
          <w:bCs/>
          <w:i/>
        </w:rPr>
        <w:t xml:space="preserve">.) του </w:t>
      </w:r>
      <w:r w:rsidRPr="00882087">
        <w:rPr>
          <w:bCs/>
          <w:i/>
          <w:lang w:val="en-US"/>
        </w:rPr>
        <w:t>Alderfer</w:t>
      </w:r>
      <w:bookmarkEnd w:id="23"/>
      <w:bookmarkEnd w:id="24"/>
      <w:r w:rsidRPr="00882087">
        <w:rPr>
          <w:bCs/>
          <w:i/>
        </w:rPr>
        <w:t xml:space="preserve"> </w:t>
      </w:r>
    </w:p>
    <w:p w:rsidR="00B47DFB" w:rsidRPr="00507D11" w:rsidRDefault="00B47DFB" w:rsidP="00752E58">
      <w:pPr>
        <w:pStyle w:val="Default"/>
        <w:spacing w:line="360" w:lineRule="auto"/>
        <w:jc w:val="both"/>
      </w:pPr>
      <w:r w:rsidRPr="00507D11">
        <w:rPr>
          <w:bCs/>
        </w:rPr>
        <w:t xml:space="preserve"> </w:t>
      </w:r>
      <w:r w:rsidRPr="00507D11">
        <w:rPr>
          <w:bCs/>
        </w:rPr>
        <w:tab/>
      </w:r>
      <w:r w:rsidRPr="00507D11">
        <w:t xml:space="preserve">Η θεωρία E.R.G. (Existence, Relatedness, Growth) του Alderfer αποτελεί αναθεώρηση της θεωρίας του Maslow, καθώς μείωσε την ιεραρχία των αναγκών από πέντε σε τρία επίπεδα. Πιο συγκεκριμένα, οι ανθρώπινες ανάγκες ομαδοποιούνται ως εξής (Alderfer, 1969): </w:t>
      </w:r>
    </w:p>
    <w:p w:rsidR="00B47DFB" w:rsidRPr="00507D11" w:rsidRDefault="00B47DFB" w:rsidP="00752E58">
      <w:pPr>
        <w:pStyle w:val="Default"/>
        <w:numPr>
          <w:ilvl w:val="0"/>
          <w:numId w:val="1"/>
        </w:numPr>
        <w:spacing w:line="360" w:lineRule="auto"/>
        <w:jc w:val="both"/>
      </w:pPr>
      <w:r w:rsidRPr="00507D11">
        <w:rPr>
          <w:b/>
          <w:bCs/>
        </w:rPr>
        <w:lastRenderedPageBreak/>
        <w:t xml:space="preserve">Ανάγκες ύπαρξης </w:t>
      </w:r>
      <w:r w:rsidRPr="00507D11">
        <w:t xml:space="preserve">(Existence needs): Η κατηγορία αυτή περιλαμβάνει τις φυσιολογικές και τις ανάγκες ασφάλειας του Maslow. Η ικανοποίηση των συγκεκριμένων αναγκών εξασφαλίζει τη διατήρηση της υλικής υπάρξεως του ατόμου. </w:t>
      </w:r>
    </w:p>
    <w:p w:rsidR="00B47DFB" w:rsidRPr="00507D11" w:rsidRDefault="00B47DFB" w:rsidP="00752E58">
      <w:pPr>
        <w:pStyle w:val="Default"/>
        <w:numPr>
          <w:ilvl w:val="0"/>
          <w:numId w:val="1"/>
        </w:numPr>
        <w:spacing w:line="360" w:lineRule="auto"/>
        <w:jc w:val="both"/>
      </w:pPr>
      <w:r w:rsidRPr="00507D11">
        <w:rPr>
          <w:b/>
          <w:bCs/>
        </w:rPr>
        <w:t xml:space="preserve">Ανάγκες σχέσεων </w:t>
      </w:r>
      <w:r w:rsidRPr="00507D11">
        <w:t xml:space="preserve">(Relatedness needs): Η συγκεκριμένη κατηγορία περιλαμβάνει τις ανάγκες για ανάπτυξη ανθρώπινων δεσμών, οι οποίες σχετίζονται με τις κοινωνικές ανάγκες και τις ανάγκες εκτίμησης του Maslow. </w:t>
      </w:r>
    </w:p>
    <w:p w:rsidR="00B47DFB" w:rsidRPr="00507D11" w:rsidRDefault="00B47DFB" w:rsidP="00752E58">
      <w:pPr>
        <w:pStyle w:val="Default"/>
        <w:numPr>
          <w:ilvl w:val="0"/>
          <w:numId w:val="1"/>
        </w:numPr>
        <w:spacing w:line="360" w:lineRule="auto"/>
        <w:jc w:val="both"/>
      </w:pPr>
      <w:r w:rsidRPr="00507D11">
        <w:rPr>
          <w:b/>
          <w:bCs/>
        </w:rPr>
        <w:t xml:space="preserve">Ανάγκες ανάπτυξης </w:t>
      </w:r>
      <w:r w:rsidRPr="00507D11">
        <w:t xml:space="preserve">(Growth): Αυτή η κατηγορία περιλαμβάνει τις ανάγκες των ατόμων για προσωπική εξέλιξη και ανάπτυξη, και αντιστοιχεί στις ανάγκες αυτοπραγμάτωσης του Maslow. </w:t>
      </w:r>
    </w:p>
    <w:p w:rsidR="00B47DFB" w:rsidRPr="00507D11" w:rsidRDefault="00B47DFB" w:rsidP="00752E58">
      <w:pPr>
        <w:pStyle w:val="Default"/>
        <w:spacing w:line="360" w:lineRule="auto"/>
        <w:ind w:firstLine="720"/>
        <w:jc w:val="both"/>
      </w:pPr>
      <w:r w:rsidRPr="00507D11">
        <w:t xml:space="preserve">Ο Alderfer υποστηρίζει ότι υπάρχει μια συνεχής σειρά αναγκών, χωρίς να αποδίδει σημαντική σημασία στην ιεράρχησή τους. Παράλληλα, θεωρεί ότι δεν είναι απαραίτητο να ικανοποιηθεί μια κατηγορία αναγκών που βρίσκεται στο κατώτερο επίπεδο, προκειμένου να συμβάλει στην </w:t>
      </w:r>
      <w:r w:rsidR="00507D11" w:rsidRPr="00507D11">
        <w:t>παρακίνηση</w:t>
      </w:r>
      <w:r w:rsidRPr="00507D11">
        <w:t xml:space="preserve"> της επόμενης κατηγορίας. Υποστηρίζει επίσης, σε αντίθεση με τον Maslow, ότι οι ανάγκες που έχουν ήδη ικανοποιηθεί δεν χάνουν την υποκινητική τους ισχύ. Αυτό συμβαίνει με τις «ανάγκες ανάπτυξης», οι οποίες όσο περισσότερο ικανοποιούνται, τόσο περισσότερο αυξάνεται η έντασή τους. Επιπρόσθετα ισχυρίζεται ότι, όταν το άτομο διαπιστώσει την αδυναμία ικανοποίησης μιας ανάγκης, τότε είναι δυνατό να στραφεί προς την ικανοποίηση άλλων αναγκών. Αντίθετα, ο Maslow πιστεύει ότι το άτομο επιδιώκει με συνεχείς προσπάθειες την ικανοποίηση μιας ανάγκης (Μπουραντάς, 2002).  </w:t>
      </w:r>
    </w:p>
    <w:p w:rsidR="00B47DFB" w:rsidRPr="00507D11" w:rsidRDefault="00B47DFB" w:rsidP="00752E58">
      <w:pPr>
        <w:pStyle w:val="Default"/>
        <w:spacing w:line="360" w:lineRule="auto"/>
        <w:jc w:val="both"/>
      </w:pPr>
    </w:p>
    <w:p w:rsidR="00B47DFB" w:rsidRPr="00882087" w:rsidRDefault="00B47DFB" w:rsidP="00752E58">
      <w:pPr>
        <w:pStyle w:val="Default"/>
        <w:spacing w:line="360" w:lineRule="auto"/>
        <w:jc w:val="both"/>
        <w:outlineLvl w:val="2"/>
        <w:rPr>
          <w:bCs/>
          <w:i/>
        </w:rPr>
      </w:pPr>
      <w:bookmarkStart w:id="25" w:name="_Toc431388900"/>
      <w:bookmarkStart w:id="26" w:name="_Toc481577651"/>
      <w:r w:rsidRPr="00882087">
        <w:rPr>
          <w:bCs/>
          <w:i/>
        </w:rPr>
        <w:t xml:space="preserve">2.2.4. Η Θεωρία της κάλυψης των επίκτητων αναγκών του </w:t>
      </w:r>
      <w:r w:rsidRPr="00882087">
        <w:rPr>
          <w:bCs/>
          <w:i/>
          <w:lang w:val="en-US"/>
        </w:rPr>
        <w:t>McClelland</w:t>
      </w:r>
      <w:bookmarkEnd w:id="25"/>
      <w:bookmarkEnd w:id="26"/>
    </w:p>
    <w:p w:rsidR="00B47DFB" w:rsidRPr="00507D11" w:rsidRDefault="00B47DFB" w:rsidP="00752E58">
      <w:pPr>
        <w:pStyle w:val="Default"/>
        <w:spacing w:line="360" w:lineRule="auto"/>
        <w:jc w:val="both"/>
      </w:pPr>
      <w:r w:rsidRPr="00507D11">
        <w:rPr>
          <w:bCs/>
        </w:rPr>
        <w:tab/>
      </w:r>
      <w:r w:rsidRPr="00507D11">
        <w:t xml:space="preserve">Η συνεισφορά του McClelland στην κατανόηση των παραγόντων </w:t>
      </w:r>
      <w:r w:rsidR="00507D11" w:rsidRPr="00507D11">
        <w:t>παρακίνηση</w:t>
      </w:r>
      <w:r w:rsidRPr="00507D11">
        <w:t xml:space="preserve">ς στην εργασία είναι μεγάλη. Σύμφωνα με τον McClelland η </w:t>
      </w:r>
      <w:r w:rsidR="00507D11" w:rsidRPr="00507D11">
        <w:t>παρακίνηση</w:t>
      </w:r>
      <w:r w:rsidRPr="00507D11">
        <w:t xml:space="preserve"> ενός ατόμου επηρεάζεται άμεσα από ορισμένες βασικές ανάγκες, ανάλογες με αυτές του Maslow. Ωστόσο, αντίθετα με τον Maslow, ο οποίος υποστηρίζει ότι οι ανάγκες είναι έμφυτες και ίδιες σε κάθε άτομο, ο McClelland υποστηρίζει ότι οι ανάγκες δημιουργούνται κατά τη διάρκεια της ζωής του ατόμου, λόγω της αλληλεπίδρασης με το εξωτερικό περιβάλλον (Μουζά-Λαζαρίδη, 2006). </w:t>
      </w:r>
    </w:p>
    <w:p w:rsidR="00B47DFB" w:rsidRPr="00507D11" w:rsidRDefault="00B47DFB" w:rsidP="00752E58">
      <w:pPr>
        <w:pStyle w:val="Default"/>
        <w:spacing w:line="360" w:lineRule="auto"/>
        <w:ind w:firstLine="720"/>
        <w:jc w:val="both"/>
      </w:pPr>
      <w:r w:rsidRPr="00507D11">
        <w:t xml:space="preserve">Σύμφωνα με τον McClelland, κάθε εργαζόμενος έχει την ανάγκη να καλύψει τρεις κατηγορίες αναγκών, οι οποίες είναι η ανάγκη για δύναμη, η ανάγκη για συνεργασία και η ανάγκη για επιτεύγματα. Η βασική διαφορά ωστόσο έγκειται στον βαθμό που η κάθε ανάγκη </w:t>
      </w:r>
      <w:r w:rsidRPr="00507D11">
        <w:lastRenderedPageBreak/>
        <w:t xml:space="preserve">υποκινεί τον καθέναν (Δικαίος και συν., 1999). Αναλυτικότερη παρουσίαση των επίκτητων αναγκών του McClelland γίνεται ακολούθως (Ξηροτύρη-Κουφίδου, 2010):  </w:t>
      </w:r>
    </w:p>
    <w:p w:rsidR="00B47DFB" w:rsidRPr="00507D11" w:rsidRDefault="00B47DFB" w:rsidP="00752E58">
      <w:pPr>
        <w:pStyle w:val="Default"/>
        <w:numPr>
          <w:ilvl w:val="0"/>
          <w:numId w:val="2"/>
        </w:numPr>
        <w:spacing w:line="360" w:lineRule="auto"/>
        <w:jc w:val="both"/>
      </w:pPr>
      <w:r w:rsidRPr="00507D11">
        <w:t xml:space="preserve">Η </w:t>
      </w:r>
      <w:r w:rsidRPr="00507D11">
        <w:rPr>
          <w:b/>
          <w:bCs/>
        </w:rPr>
        <w:t xml:space="preserve">ανάγκη για δύναμη </w:t>
      </w:r>
      <w:r w:rsidRPr="00507D11">
        <w:t xml:space="preserve">περιγράφει την επιθυμία για άσκηση επιρροής και ελέγχου προς τους άλλους ανθρώπους. Τα άτομα που έχουν την ανάγκη αυτή αναζητούν διευθυντικές θέσεις, είναι αποφασιστικοί και πρακτικοί. Η ανάγκη για δύναμη μπορεί να λειτουργήσει αρνητικά, όταν τα άτομα την χρησιμοποιούν προκειμένου να επικρατήσουν σε προσωπικό επίπεδο, χωρίς να επιδιώκουν την επίτευξη κάποιου στόχου, δηλ. προς όφελος του οργανισμού (Δικαίος και συν., 1999). </w:t>
      </w:r>
    </w:p>
    <w:p w:rsidR="00B47DFB" w:rsidRPr="00507D11" w:rsidRDefault="00B47DFB" w:rsidP="00752E58">
      <w:pPr>
        <w:pStyle w:val="Default"/>
        <w:numPr>
          <w:ilvl w:val="0"/>
          <w:numId w:val="2"/>
        </w:numPr>
        <w:spacing w:line="360" w:lineRule="auto"/>
        <w:jc w:val="both"/>
      </w:pPr>
      <w:r w:rsidRPr="00507D11">
        <w:t xml:space="preserve">Η </w:t>
      </w:r>
      <w:r w:rsidRPr="00507D11">
        <w:rPr>
          <w:b/>
          <w:bCs/>
        </w:rPr>
        <w:t xml:space="preserve">ανάγκη για συνεργασία </w:t>
      </w:r>
      <w:r w:rsidRPr="00507D11">
        <w:t xml:space="preserve">αναφέρεται στην επιθυμία για δημιουργία κοινωνικών δεσμών. Οι εργαζόμενοι που χαρακτηρίζονται από αυτήν την ανάγκη επιδιώκουν την αποδοχή, τον σεβασμό και την οικειότητα. </w:t>
      </w:r>
    </w:p>
    <w:p w:rsidR="00B47DFB" w:rsidRPr="00507D11" w:rsidRDefault="00B47DFB" w:rsidP="00752E58">
      <w:pPr>
        <w:pStyle w:val="Default"/>
        <w:numPr>
          <w:ilvl w:val="0"/>
          <w:numId w:val="2"/>
        </w:numPr>
        <w:spacing w:line="360" w:lineRule="auto"/>
        <w:jc w:val="both"/>
      </w:pPr>
      <w:r w:rsidRPr="00507D11">
        <w:t xml:space="preserve">Η </w:t>
      </w:r>
      <w:r w:rsidRPr="00507D11">
        <w:rPr>
          <w:b/>
          <w:bCs/>
        </w:rPr>
        <w:t xml:space="preserve">ανάγκη για επιτεύγματα </w:t>
      </w:r>
      <w:r w:rsidRPr="00507D11">
        <w:t xml:space="preserve">αναφέρεται στην επιθυμία για επίτευξη δύσκολων στόχων. Συνήθως, οι εργαζόμενοι που έχουν αυτήν την ανάγκη αναλαμβάνουν αρμοδιότητες μέσης δυσκολίας, καθώς δεν επιθυμούν το ρίσκο της αποτυχίας. Τα άτομα που κατορθώνουν δύσκολα επιτεύγματα έχουν έντονο το αίσθημα της ικανοποίησης, ανεξάρτητα από το αν θα υπάρξει αναγνώριση της προσπάθειάς τους. Επιθυμούν την κριτική των έργων τους, έχουν έντονο το αίσθημα της ευθύνης και λειτουργούν συγκεντρωτικά. Ο McClelland πιστεύει ότι η ανάγκη για επιτεύγματα είναι δυνατό να καλλιεργηθεί στα πλαίσια του οργανισμού με την χρήση εκπαιδευτικών προγραμμάτων (Ξηροτύρη-Κουφίδου, 2001). </w:t>
      </w:r>
    </w:p>
    <w:p w:rsidR="00B47DFB" w:rsidRPr="00507D11" w:rsidRDefault="00B47DFB" w:rsidP="00752E58">
      <w:pPr>
        <w:pStyle w:val="Default"/>
        <w:spacing w:line="360" w:lineRule="auto"/>
        <w:ind w:firstLine="720"/>
        <w:jc w:val="both"/>
      </w:pPr>
      <w:r w:rsidRPr="00507D11">
        <w:t xml:space="preserve">Ο McClelland στην προσπάθειά του να εντοπίσει τον άριστο μάνατζερ χρησιμοποίησε τα τρία προαναφερόμενα είδη αναγκών. Με αυτόν τον τρόπο διαχώρισε τους μάνατζερ στις εξής τρεις κατηγορίες (McClelland &amp; Burnham, 1976): </w:t>
      </w:r>
    </w:p>
    <w:p w:rsidR="00B47DFB" w:rsidRPr="00507D11" w:rsidRDefault="00B47DFB" w:rsidP="00752E58">
      <w:pPr>
        <w:pStyle w:val="Default"/>
        <w:spacing w:line="360" w:lineRule="auto"/>
        <w:ind w:firstLine="720"/>
        <w:jc w:val="both"/>
      </w:pPr>
      <w:r w:rsidRPr="00507D11">
        <w:t xml:space="preserve">α) σε αυτούς που προτεραιότητά τους είναι η δημιουργία δεσμών και λειτουργούν με σκοπό την αύξηση της δημοτικότητάς τους, παρά την επίτευξη των στόχων του οργανισμού, </w:t>
      </w:r>
    </w:p>
    <w:p w:rsidR="00B47DFB" w:rsidRPr="00507D11" w:rsidRDefault="00B47DFB" w:rsidP="00752E58">
      <w:pPr>
        <w:pStyle w:val="Default"/>
        <w:spacing w:line="360" w:lineRule="auto"/>
        <w:ind w:firstLine="720"/>
        <w:jc w:val="both"/>
      </w:pPr>
      <w:r w:rsidRPr="00507D11">
        <w:t xml:space="preserve">β) σε αυτούς που υποκινούνται από την ανάγκη τους να πετύχουν στόχους, ανεξάρτητα από το τι πιστεύουν οι άλλοι γι’ αυτούς. Εστιάζουν το ενδιαφέρον τους σε στόχους, αλλά η προτεραιότητά τους είναι τα προσωπικά επιτεύγματα και η αναγνώριση, και </w:t>
      </w:r>
    </w:p>
    <w:p w:rsidR="00B47DFB" w:rsidRPr="00507D11" w:rsidRDefault="00B47DFB" w:rsidP="00752E58">
      <w:pPr>
        <w:pStyle w:val="Default"/>
        <w:spacing w:line="360" w:lineRule="auto"/>
        <w:ind w:firstLine="720"/>
        <w:jc w:val="both"/>
      </w:pPr>
      <w:r w:rsidRPr="00507D11">
        <w:t xml:space="preserve">γ) σε αυτούς που ενδιαφέρονται για τη δύναμη-εξουσία. Το πεδίο ενδιαφέροντός τους είναι κυρίως η απόκτηση εξουσίας διαμέσου της άσκησης επιρροής και όχι μέσω των </w:t>
      </w:r>
      <w:r w:rsidRPr="00507D11">
        <w:lastRenderedPageBreak/>
        <w:t>κατορθωμάτων. Θεωρούνται αποτελεσματικοί, υπεύθυνοι και επιδιώκουν τη δημιουργία ομαδικού πνεύματος.</w:t>
      </w:r>
    </w:p>
    <w:p w:rsidR="00B47DFB" w:rsidRPr="00507D11" w:rsidRDefault="00B47DFB" w:rsidP="00752E58">
      <w:pPr>
        <w:pStyle w:val="Default"/>
        <w:spacing w:line="360" w:lineRule="auto"/>
        <w:ind w:firstLine="720"/>
        <w:jc w:val="both"/>
      </w:pPr>
      <w:r w:rsidRPr="00507D11">
        <w:t>Η κριτική της θεωρίας του McClelland έγκειται στο ότι η επιστήμη της ψυχολογίας αμφισβητεί το ότι οι ανάγκες είναι επίκτητες και τροποποιούνται κατά τη διάρκεια ζωής ενός ατόμου (Δικαίος και συν., 1999).</w:t>
      </w:r>
    </w:p>
    <w:p w:rsidR="00B47DFB" w:rsidRPr="00882087" w:rsidRDefault="00B47DFB" w:rsidP="00752E58">
      <w:pPr>
        <w:pStyle w:val="2"/>
        <w:spacing w:before="0" w:after="0"/>
        <w:rPr>
          <w:rFonts w:cs="Times New Roman"/>
          <w:b w:val="0"/>
          <w:i/>
          <w:noProof/>
          <w:lang w:val="el-GR"/>
        </w:rPr>
      </w:pPr>
      <w:bookmarkStart w:id="27" w:name="_Toc431388906"/>
      <w:bookmarkStart w:id="28" w:name="_Toc481577652"/>
      <w:r w:rsidRPr="00882087">
        <w:rPr>
          <w:rFonts w:cs="Times New Roman"/>
          <w:b w:val="0"/>
          <w:i/>
          <w:noProof/>
          <w:lang w:val="el-GR"/>
        </w:rPr>
        <w:t>2.</w:t>
      </w:r>
      <w:r w:rsidR="00D44B3B" w:rsidRPr="00882087">
        <w:rPr>
          <w:rFonts w:cs="Times New Roman"/>
          <w:b w:val="0"/>
          <w:i/>
          <w:noProof/>
          <w:lang w:val="el-GR"/>
        </w:rPr>
        <w:t>3</w:t>
      </w:r>
      <w:r w:rsidRPr="00882087">
        <w:rPr>
          <w:rFonts w:cs="Times New Roman"/>
          <w:b w:val="0"/>
          <w:i/>
          <w:noProof/>
          <w:lang w:val="el-GR"/>
        </w:rPr>
        <w:t xml:space="preserve"> Η Θεωρία Χ και Ψ του </w:t>
      </w:r>
      <w:r w:rsidRPr="00882087">
        <w:rPr>
          <w:rFonts w:cs="Times New Roman"/>
          <w:b w:val="0"/>
          <w:i/>
          <w:noProof/>
        </w:rPr>
        <w:t>Douglas</w:t>
      </w:r>
      <w:r w:rsidRPr="00882087">
        <w:rPr>
          <w:rFonts w:cs="Times New Roman"/>
          <w:b w:val="0"/>
          <w:i/>
          <w:noProof/>
          <w:lang w:val="el-GR"/>
        </w:rPr>
        <w:t xml:space="preserve"> </w:t>
      </w:r>
      <w:r w:rsidRPr="00882087">
        <w:rPr>
          <w:rFonts w:cs="Times New Roman"/>
          <w:b w:val="0"/>
          <w:i/>
          <w:noProof/>
        </w:rPr>
        <w:t>McGregor</w:t>
      </w:r>
      <w:bookmarkEnd w:id="27"/>
      <w:bookmarkEnd w:id="28"/>
    </w:p>
    <w:p w:rsidR="00B47DFB" w:rsidRPr="00507D11" w:rsidRDefault="00B47DFB" w:rsidP="00752E58">
      <w:pPr>
        <w:rPr>
          <w:rFonts w:ascii="Times New Roman" w:hAnsi="Times New Roman" w:cs="Times New Roman"/>
          <w:noProof/>
        </w:rPr>
      </w:pPr>
      <w:r w:rsidRPr="00507D11">
        <w:rPr>
          <w:rFonts w:ascii="Times New Roman" w:hAnsi="Times New Roman" w:cs="Times New Roman"/>
        </w:rPr>
        <w:tab/>
      </w:r>
      <w:r w:rsidRPr="00507D11">
        <w:rPr>
          <w:rFonts w:ascii="Times New Roman" w:hAnsi="Times New Roman" w:cs="Times New Roman"/>
          <w:lang w:val="en-US"/>
        </w:rPr>
        <w:t>O</w:t>
      </w:r>
      <w:r w:rsidRPr="00507D11">
        <w:rPr>
          <w:rFonts w:ascii="Times New Roman" w:hAnsi="Times New Roman" w:cs="Times New Roman"/>
        </w:rPr>
        <w:t xml:space="preserve"> </w:t>
      </w:r>
      <w:r w:rsidRPr="00507D11">
        <w:rPr>
          <w:rFonts w:ascii="Times New Roman" w:hAnsi="Times New Roman" w:cs="Times New Roman"/>
          <w:noProof/>
        </w:rPr>
        <w:t>Douglas McGregor (1960), διατύπωσε την διπολική θεωρία Χ και Ψ, σύμφωνα με την οποία η ανθρώπινη φύση έχει δύο διαφορετικές όψεις (</w:t>
      </w:r>
      <w:r w:rsidRPr="00507D11">
        <w:rPr>
          <w:rFonts w:ascii="Times New Roman" w:hAnsi="Times New Roman" w:cs="Times New Roman"/>
          <w:noProof/>
          <w:lang w:val="en-US"/>
        </w:rPr>
        <w:t>Robbins</w:t>
      </w:r>
      <w:r w:rsidRPr="00507D11">
        <w:rPr>
          <w:rFonts w:ascii="Times New Roman" w:hAnsi="Times New Roman" w:cs="Times New Roman"/>
          <w:noProof/>
        </w:rPr>
        <w:t xml:space="preserve">, 2002). Η μία όψη είναι κυρίως αρνητική και περιγράφεται ως θεωρία Χ. Σύμφωνα με αυτήν, οι άνθρωποι εκ φύσεως αποστρέφονται την εργασία τους και προσπαθούν με κάθε τρόπο να την αποφύγουν. Από την στιγμή που έχουν αρνητική στάση απέναντι στην εργασία, θα πρέπει να επιτηρούνται αυστηρά και να ελέγχονται ή ακόμα και να απειλούνται με τιμωρία προκειμένου να πετύχουν στους στόχους της επιχείρησης. Οι εργαζόμενοι αυτής της κατηγορίας αποφεύγουν τις ευθύνες και προτιμούν να έχουν μία τυπική κατεύθυνση στην εκτέλεση των εργασιών τους. Επιπρόσθετα, για αυτούς η αίσθηση της ασφάλειας είναι καθοριστικός παράγοντας αναφορικά με την εργασία τους, ενώ χαρακτηρίζονται από έλλειψη φιλοδοξίας. Συνεπώς, η θεωρία Χ υποθέτει ότι χαμηλού επιπέδου ανάγκες στην πυραμίδα ιεραρχίας του </w:t>
      </w:r>
      <w:r w:rsidRPr="00507D11">
        <w:rPr>
          <w:rFonts w:ascii="Times New Roman" w:hAnsi="Times New Roman" w:cs="Times New Roman"/>
          <w:noProof/>
          <w:lang w:val="en-US"/>
        </w:rPr>
        <w:t>Maslow</w:t>
      </w:r>
      <w:r w:rsidRPr="00507D11">
        <w:rPr>
          <w:rFonts w:ascii="Times New Roman" w:hAnsi="Times New Roman" w:cs="Times New Roman"/>
          <w:noProof/>
        </w:rPr>
        <w:t xml:space="preserve"> αποτελούν παράγοντες παρακίνησης για αυτά τα άτομα. Από τα παραπάνω γίνεται αντιληπτό ότι οι εργαζόμενοι που ενεργούν σύμφωνα με το μοντέλο Χ χρειάζονται καθοδήγηση και έλεγχο, ενώ καθοριστικός παράγοντας παρακίνησης είναι οι οικονομικές ανταμοιβές.</w:t>
      </w:r>
    </w:p>
    <w:p w:rsidR="00B47DFB" w:rsidRPr="00507D11" w:rsidRDefault="00B47DFB" w:rsidP="00752E58">
      <w:pPr>
        <w:rPr>
          <w:rFonts w:ascii="Times New Roman" w:hAnsi="Times New Roman" w:cs="Times New Roman"/>
          <w:noProof/>
        </w:rPr>
      </w:pPr>
      <w:r w:rsidRPr="00507D11">
        <w:rPr>
          <w:rFonts w:ascii="Times New Roman" w:hAnsi="Times New Roman" w:cs="Times New Roman"/>
          <w:noProof/>
        </w:rPr>
        <w:tab/>
        <w:t>Σε αντίθεση, η άλλη όψη της ανθρώπινης φύσης είναι κυρίως θετική και περιγράφεται ως θεωρία Ψ. Τα άτομα που περιγράφονται από την θεωρία Ψ αγαπούν την εργασία, είναι δημιουργικοί και δεν φοβούνται να αναλάβουν πρωτοβουλία. Ειδικότερα, όταν υπάρχει κλίμα εμπιστοσύνης στο εργασιακό τους περιβάλλον, τότε αναπτύσσουν έντονα συναισθήματα αφοσίωσης προς τους στόχους της επιχείρησης. Είναι φανερό ότι η θεωρία Ψ απευθύνεται σε εργαζόμενους που επιθυμούν να ικανοποιούν τις υψηλότερου επιπέδου ανάγκες τους (π.χ. ανάγκη αυτοεκτίμησης και αυτοπραγμάτωσης), ενώ ένας πιο φιλελεύθερος τρόπος διοίκησης είναι κατάλληλος γι’ αυτούς.</w:t>
      </w:r>
    </w:p>
    <w:p w:rsidR="00B47DFB" w:rsidRPr="00507D11" w:rsidRDefault="00B47DFB" w:rsidP="00752E58">
      <w:pPr>
        <w:rPr>
          <w:rFonts w:ascii="Times New Roman" w:hAnsi="Times New Roman" w:cs="Times New Roman"/>
          <w:noProof/>
        </w:rPr>
      </w:pPr>
      <w:r w:rsidRPr="00507D11">
        <w:rPr>
          <w:rFonts w:ascii="Times New Roman" w:hAnsi="Times New Roman" w:cs="Times New Roman"/>
          <w:noProof/>
        </w:rPr>
        <w:tab/>
        <w:t xml:space="preserve">Ο McGregor υποστήριξε ότι η θεωρία Ψ είναι αυτή που πρέπει να εφαρμόζεται από την διοίκηση. Υποστήριξε λοιπόν ότι η συμμετοχή των εργαζομένων στη λήψη αποφάσεων, </w:t>
      </w:r>
      <w:r w:rsidRPr="00507D11">
        <w:rPr>
          <w:rFonts w:ascii="Times New Roman" w:hAnsi="Times New Roman" w:cs="Times New Roman"/>
          <w:noProof/>
        </w:rPr>
        <w:lastRenderedPageBreak/>
        <w:t>οι εργασίες με υπευθυνότητα και πρόκληση και οι καλές εργασιακές σχέσεις αποτελούν τις κατάλληλες τεχνικές για την αύξηση της παρακίνησης των εργαζομένων.</w:t>
      </w:r>
    </w:p>
    <w:p w:rsidR="00B47DFB" w:rsidRPr="00507D11" w:rsidRDefault="00B47DFB" w:rsidP="00752E58">
      <w:pPr>
        <w:rPr>
          <w:rFonts w:ascii="Times New Roman" w:hAnsi="Times New Roman" w:cs="Times New Roman"/>
        </w:rPr>
      </w:pPr>
      <w:r w:rsidRPr="00507D11">
        <w:rPr>
          <w:rFonts w:ascii="Times New Roman" w:hAnsi="Times New Roman" w:cs="Times New Roman"/>
          <w:noProof/>
        </w:rPr>
        <w:tab/>
        <w:t>Από τα παραπάνω γίνεται αντιληπτό ότι καμία από τις δύο προσεγγίσεις δεν μπορεί να εφαρμοστεί μεμονωμένα και απόλυτα σε μία επιχείριση ή οργανισμό και αυτό γιατί οι εργασιακές ιδαιτερότητες των ανθρώπων είναι μεταβαλλόμενες στον χρόνο (</w:t>
      </w:r>
      <w:r w:rsidRPr="00507D11">
        <w:rPr>
          <w:rFonts w:ascii="Times New Roman" w:hAnsi="Times New Roman" w:cs="Times New Roman"/>
          <w:noProof/>
          <w:lang w:val="en-US"/>
        </w:rPr>
        <w:t>Berman</w:t>
      </w:r>
      <w:r w:rsidRPr="00507D11">
        <w:rPr>
          <w:rFonts w:ascii="Times New Roman" w:hAnsi="Times New Roman" w:cs="Times New Roman"/>
          <w:noProof/>
        </w:rPr>
        <w:t xml:space="preserve"> </w:t>
      </w:r>
      <w:r w:rsidRPr="00507D11">
        <w:rPr>
          <w:rFonts w:ascii="Times New Roman" w:hAnsi="Times New Roman" w:cs="Times New Roman"/>
          <w:lang w:val="en-US"/>
        </w:rPr>
        <w:t>et</w:t>
      </w:r>
      <w:r w:rsidRPr="00507D11">
        <w:rPr>
          <w:rFonts w:ascii="Times New Roman" w:hAnsi="Times New Roman" w:cs="Times New Roman"/>
        </w:rPr>
        <w:t>.</w:t>
      </w:r>
      <w:r w:rsidRPr="00507D11">
        <w:rPr>
          <w:rFonts w:ascii="Times New Roman" w:hAnsi="Times New Roman" w:cs="Times New Roman"/>
          <w:lang w:val="en-US"/>
        </w:rPr>
        <w:t>al</w:t>
      </w:r>
      <w:r w:rsidRPr="00507D11">
        <w:rPr>
          <w:rFonts w:ascii="Times New Roman" w:hAnsi="Times New Roman" w:cs="Times New Roman"/>
        </w:rPr>
        <w:t xml:space="preserve">., 2010). Έτσι το ίδιο άτομο μπορεί σε μία περίοδο της επαγγελματικής του σταδιοδρομίας να χαρακτηρίζεται από νωθρότητα, ενώ σε κάποια άλλη χρονική περίοδο να αισθάνεται έντονη την ανάγκη για δημιουργία και μάθηση.  </w:t>
      </w:r>
    </w:p>
    <w:p w:rsidR="00B47DFB" w:rsidRPr="00507D11" w:rsidRDefault="00B47DFB" w:rsidP="00752E58">
      <w:pPr>
        <w:pStyle w:val="Default"/>
        <w:spacing w:line="360" w:lineRule="auto"/>
        <w:jc w:val="both"/>
        <w:outlineLvl w:val="2"/>
        <w:rPr>
          <w:bCs/>
        </w:rPr>
      </w:pPr>
    </w:p>
    <w:p w:rsidR="00B47DFB" w:rsidRPr="00507D11" w:rsidRDefault="00B47DFB" w:rsidP="00752E58">
      <w:pPr>
        <w:ind w:firstLine="720"/>
        <w:rPr>
          <w:rFonts w:ascii="Times New Roman" w:hAnsi="Times New Roman" w:cs="Times New Roman"/>
        </w:rPr>
      </w:pPr>
    </w:p>
    <w:p w:rsidR="00B47DFB" w:rsidRDefault="00B47DFB" w:rsidP="00752E58">
      <w:pPr>
        <w:pStyle w:val="1"/>
        <w:pageBreakBefore/>
        <w:spacing w:before="0" w:after="0" w:line="360" w:lineRule="auto"/>
        <w:rPr>
          <w:rFonts w:cs="Times New Roman"/>
          <w:noProof/>
          <w:szCs w:val="28"/>
        </w:rPr>
      </w:pPr>
      <w:bookmarkStart w:id="29" w:name="_Toc431388907"/>
      <w:bookmarkStart w:id="30" w:name="_Toc481577653"/>
      <w:r w:rsidRPr="00507D11">
        <w:rPr>
          <w:rFonts w:cs="Times New Roman"/>
          <w:noProof/>
          <w:szCs w:val="28"/>
        </w:rPr>
        <w:lastRenderedPageBreak/>
        <w:t>3. ΒΑΣΙΚΕΣ ΤΕΧΝΙΚΕΣ ΥΠΟΚΙΝΗΣΗΣ</w:t>
      </w:r>
      <w:bookmarkEnd w:id="29"/>
      <w:bookmarkEnd w:id="30"/>
    </w:p>
    <w:p w:rsidR="00882087" w:rsidRPr="00882087" w:rsidRDefault="00882087" w:rsidP="00752E58"/>
    <w:p w:rsidR="00B47DFB" w:rsidRDefault="00B47DFB" w:rsidP="00752E58">
      <w:pPr>
        <w:ind w:firstLine="720"/>
        <w:rPr>
          <w:rFonts w:ascii="Times New Roman" w:hAnsi="Times New Roman" w:cs="Times New Roman"/>
        </w:rPr>
      </w:pPr>
      <w:r w:rsidRPr="00507D11">
        <w:rPr>
          <w:rFonts w:ascii="Times New Roman" w:hAnsi="Times New Roman" w:cs="Times New Roman"/>
        </w:rPr>
        <w:t xml:space="preserve">Υπάρχουν διάφορες τεχνικές </w:t>
      </w:r>
      <w:r w:rsidR="00507D11" w:rsidRPr="00507D11">
        <w:rPr>
          <w:rFonts w:ascii="Times New Roman" w:hAnsi="Times New Roman" w:cs="Times New Roman"/>
        </w:rPr>
        <w:t>παρακίνηση</w:t>
      </w:r>
      <w:r w:rsidRPr="00507D11">
        <w:rPr>
          <w:rFonts w:ascii="Times New Roman" w:hAnsi="Times New Roman" w:cs="Times New Roman"/>
        </w:rPr>
        <w:t xml:space="preserve">ς, οι οποίες στοχεύουν στην βελτίωση των παρεχόμενων υπηρεσιών ενός οργανισμού και στην αύξηση της παραγωγικότητάς του. Στη συνέχεια θα ακολουθήσει παράθεση ορισμένων βασικών τεχνικών παρακίνησης των εργαζομένων που αποσκοπούν στην μεγιστοποίηση της απόδοσής τους. </w:t>
      </w:r>
    </w:p>
    <w:p w:rsidR="00882087" w:rsidRPr="00507D11" w:rsidRDefault="00882087" w:rsidP="00752E58">
      <w:pPr>
        <w:ind w:firstLine="720"/>
        <w:rPr>
          <w:rFonts w:ascii="Times New Roman" w:hAnsi="Times New Roman" w:cs="Times New Roman"/>
        </w:rPr>
      </w:pPr>
    </w:p>
    <w:p w:rsidR="00B47DFB" w:rsidRPr="00882087" w:rsidRDefault="00B47DFB" w:rsidP="00752E58">
      <w:pPr>
        <w:pStyle w:val="2"/>
        <w:spacing w:before="0" w:after="0"/>
        <w:rPr>
          <w:rFonts w:cs="Times New Roman"/>
          <w:b w:val="0"/>
          <w:i/>
          <w:noProof/>
          <w:lang w:val="el-GR"/>
        </w:rPr>
      </w:pPr>
      <w:bookmarkStart w:id="31" w:name="_Toc431388908"/>
      <w:bookmarkStart w:id="32" w:name="_Toc481577654"/>
      <w:r w:rsidRPr="00882087">
        <w:rPr>
          <w:rFonts w:cs="Times New Roman"/>
          <w:b w:val="0"/>
          <w:i/>
          <w:noProof/>
          <w:lang w:val="el-GR"/>
        </w:rPr>
        <w:t>3.1. Διοίκηση βάσει στόχων</w:t>
      </w:r>
      <w:bookmarkEnd w:id="31"/>
      <w:bookmarkEnd w:id="32"/>
      <w:r w:rsidRPr="00882087">
        <w:rPr>
          <w:rFonts w:cs="Times New Roman"/>
          <w:b w:val="0"/>
          <w:i/>
          <w:noProof/>
          <w:lang w:val="el-GR"/>
        </w:rPr>
        <w:t xml:space="preserve"> </w:t>
      </w:r>
    </w:p>
    <w:p w:rsidR="00B47DFB" w:rsidRPr="00507D11" w:rsidRDefault="00B47DFB" w:rsidP="00752E58">
      <w:pPr>
        <w:pStyle w:val="Default"/>
        <w:spacing w:line="360" w:lineRule="auto"/>
        <w:ind w:firstLine="720"/>
        <w:jc w:val="both"/>
      </w:pPr>
      <w:r w:rsidRPr="00507D11">
        <w:t xml:space="preserve">Πρόκειται για μια τεχνική </w:t>
      </w:r>
      <w:r w:rsidR="00507D11" w:rsidRPr="00507D11">
        <w:t>παρακίνηση</w:t>
      </w:r>
      <w:r w:rsidRPr="00507D11">
        <w:t xml:space="preserve">ς που χρησιμοποιήθηκε ευρέως και είχε αρκετά θετικά αποτελέσματα. </w:t>
      </w:r>
    </w:p>
    <w:p w:rsidR="00B47DFB" w:rsidRPr="00507D11" w:rsidRDefault="00B47DFB" w:rsidP="00752E58">
      <w:pPr>
        <w:pStyle w:val="Default"/>
        <w:spacing w:line="360" w:lineRule="auto"/>
        <w:ind w:firstLine="720"/>
        <w:jc w:val="both"/>
      </w:pPr>
      <w:r w:rsidRPr="00507D11">
        <w:t xml:space="preserve">Η τεχνική αυτή στηρίζεται σε δύο βασικούς άξονες. Πρώτος άξονας είναι η σκέψη ότι για να καταφέρει η διοίκηση να φτάσει στα επιθυμητά αποτελέσματα, πρέπει ο κάθε εργαζόμενος να έχει στο μυαλό του το δικό του στόχο με βάση τον οποίο θα αξιολογηθεί. Δεύτερος άξονας είναι ότι ο εργαζόμενος πρέπει να έχει ουσιαστική συμμετοχή στη διαδικασία καθορισμού των στόχων του (Μπουραντάς, 2002). </w:t>
      </w:r>
    </w:p>
    <w:p w:rsidR="00B47DFB" w:rsidRPr="00507D11" w:rsidRDefault="00B47DFB" w:rsidP="00752E58">
      <w:pPr>
        <w:pStyle w:val="Default"/>
        <w:spacing w:line="360" w:lineRule="auto"/>
        <w:ind w:firstLine="720"/>
        <w:jc w:val="both"/>
      </w:pPr>
      <w:r w:rsidRPr="00507D11">
        <w:t xml:space="preserve">Για τον καθορισμό των στόχων πρέπει να ληφθεί υπόψη η εργασία και οι δυνατότητες που υπάρχουν για την βελτίωσή της (Χολεβάς, 1995). </w:t>
      </w: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Οι εργαζόμενοι ενημερώνονται για τον τρόπο και τα μέσα που θα χρησιμοποιήσουν για την επίτευξη των στόχων. Η παρακίνηση των εργαζομένων στηρίζεται στο γεγονός ότι η επιτυχία θα έχει υλική ανταμοιβή, όπως επίσης και ηθική ικανοποίηση με την αύξηση του κύρους και της αναγνώρισης της ικανότητάς τους (Χολεβάς, 1995).</w:t>
      </w:r>
    </w:p>
    <w:p w:rsidR="00B47DFB" w:rsidRPr="00507D11" w:rsidRDefault="00B47DFB" w:rsidP="00752E58">
      <w:pPr>
        <w:ind w:firstLine="720"/>
        <w:rPr>
          <w:rFonts w:ascii="Times New Roman" w:hAnsi="Times New Roman" w:cs="Times New Roman"/>
        </w:rPr>
      </w:pPr>
    </w:p>
    <w:p w:rsidR="00B47DFB" w:rsidRPr="00882087" w:rsidRDefault="00B47DFB" w:rsidP="00752E58">
      <w:pPr>
        <w:pStyle w:val="2"/>
        <w:spacing w:before="0" w:after="0"/>
        <w:rPr>
          <w:rFonts w:cs="Times New Roman"/>
          <w:b w:val="0"/>
          <w:i/>
          <w:noProof/>
          <w:lang w:val="el-GR"/>
        </w:rPr>
      </w:pPr>
      <w:bookmarkStart w:id="33" w:name="_Toc431388909"/>
      <w:bookmarkStart w:id="34" w:name="_Toc481577655"/>
      <w:r w:rsidRPr="00882087">
        <w:rPr>
          <w:rFonts w:cs="Times New Roman"/>
          <w:b w:val="0"/>
          <w:i/>
          <w:noProof/>
          <w:lang w:val="el-GR"/>
        </w:rPr>
        <w:t>3.2. Διοίκηση Ολικής Ποιότητας</w:t>
      </w:r>
      <w:bookmarkEnd w:id="33"/>
      <w:bookmarkEnd w:id="34"/>
      <w:r w:rsidRPr="00882087">
        <w:rPr>
          <w:rFonts w:cs="Times New Roman"/>
          <w:b w:val="0"/>
          <w:i/>
          <w:noProof/>
          <w:lang w:val="el-GR"/>
        </w:rPr>
        <w:t xml:space="preserve"> </w:t>
      </w:r>
    </w:p>
    <w:p w:rsidR="00B47DFB" w:rsidRPr="00507D11" w:rsidRDefault="00B47DFB" w:rsidP="00752E58">
      <w:pPr>
        <w:pStyle w:val="Default"/>
        <w:spacing w:line="360" w:lineRule="auto"/>
        <w:ind w:firstLine="720"/>
        <w:jc w:val="both"/>
      </w:pPr>
      <w:r w:rsidRPr="00507D11">
        <w:t xml:space="preserve">O W. Edwards Deming υπήρξε ένας Αμερικανός σύμβουλος Διοίκησης, γνωστός και ως ο πατέρας του κινήματος της Διοίκησης και Ποιότητας. Οι διδασκαλίες του θεωρούνται ότι άσκησαν επιρροή στην αναβίωση της Ιαπωνικής οικονομίας μετά την ήττα της Ιαπωνίας στο 2ο παγκόσμιο πόλεμο. Κατά τη δεκαετία του 1980 μεγάλες επιχειρήσεις στις ΗΠΑ άρχισαν να υιοθετούν τις αρχές του σχετικά με την άσκηση της διοίκησης. Ο Deming ανέπτυξε μια θεωρία Διοίκησης της Ποιότητας, η οποία έδινε έμφαση στη «χαρά της εργασίας». Είχε πει ότι η ποιότητα θα πρέπει να τονίζεται σε κάθε βήμα της διαδικασίας και όχι να περιορίζεται στην επιθεώρηση του παραγόμενου προϊόντος / υπηρεσίας, όταν έχει </w:t>
      </w:r>
      <w:r w:rsidRPr="00507D11">
        <w:lastRenderedPageBreak/>
        <w:t>ολοκληρωθεί. Επιπλέον, ο Deming υποστήριξε ότι τα περισσότερα προβλήματα που σχετίζονται με το παραγόμενο προϊόν προέρχονται κυρίως από λάθη της διοίκησης, παρά από λάθη των εργαζομένων (Λογοθέτης, 1993).</w:t>
      </w:r>
    </w:p>
    <w:p w:rsidR="00B47DFB" w:rsidRPr="00507D11" w:rsidRDefault="00B47DFB" w:rsidP="00752E58">
      <w:pPr>
        <w:pStyle w:val="Default"/>
        <w:spacing w:line="360" w:lineRule="auto"/>
        <w:ind w:firstLine="720"/>
        <w:jc w:val="both"/>
      </w:pPr>
      <w:r w:rsidRPr="00507D11">
        <w:t xml:space="preserve">Η τεχνική της διοίκησης ολικής ποιότητας εισάγει στο χώρο της διοίκησης καινοτόμες ιδέες. Βασική γραμμή της τεχνικής αυτής είναι η στροφή της παραγωγικής διαδικασίας στην ποιότητα των προϊόντων ή των υπηρεσιών. </w:t>
      </w:r>
    </w:p>
    <w:p w:rsidR="00B47DFB" w:rsidRPr="00507D11" w:rsidRDefault="00B47DFB" w:rsidP="00752E58">
      <w:pPr>
        <w:pStyle w:val="Default"/>
        <w:spacing w:line="360" w:lineRule="auto"/>
        <w:ind w:firstLine="720"/>
        <w:jc w:val="both"/>
      </w:pPr>
      <w:r w:rsidRPr="00507D11">
        <w:t xml:space="preserve">Το σύγχρονο αυτό μοντέλο διοίκησης θέτει ως επίκεντρο του ενδιαφέροντος των οργανισμών την ποιότητα, η οποία είναι το ισχυρότερο κίνητρο προτίμησης του καταναλωτή (Χολεβάς, 1995). </w:t>
      </w:r>
    </w:p>
    <w:p w:rsidR="00B47DFB" w:rsidRPr="00507D11" w:rsidRDefault="00B47DFB" w:rsidP="00752E58">
      <w:pPr>
        <w:pStyle w:val="Default"/>
        <w:spacing w:line="360" w:lineRule="auto"/>
        <w:ind w:firstLine="720"/>
        <w:jc w:val="both"/>
      </w:pPr>
      <w:r w:rsidRPr="00507D11">
        <w:t xml:space="preserve">Η ποιότητα ορίζεται ως βαθμός που ένα προϊόν ή μια υπηρεσία ανταποκρίνεται στις απαιτήσεις του πελάτη. Η αντίληψη του πελάτη σχετικά με την ποιότητα μιας υπηρεσίας ή ενός προϊόντος μεταβάλλεται με τον καιρό, επομένως και η στάση της επιχείρησης ή του οργανισμού πρέπει να μεταβάλλεται σύμφωνα πάντα με αυτή την αντίληψη (Σαρρής, 1994). </w:t>
      </w:r>
    </w:p>
    <w:p w:rsidR="00B47DFB" w:rsidRPr="00507D11" w:rsidRDefault="00B47DFB" w:rsidP="00752E58">
      <w:pPr>
        <w:pStyle w:val="Default"/>
        <w:spacing w:line="360" w:lineRule="auto"/>
        <w:ind w:firstLine="720"/>
        <w:jc w:val="both"/>
      </w:pPr>
      <w:r w:rsidRPr="00507D11">
        <w:t xml:space="preserve">Η διοίκηση ολικής ποιότητας αποσκοπεί στη βελτίωση της αποτελεσματικότητας, της αποδοτικότητας, της ελαστικότητας και της ανταγωνιστικότητας μιας επιχείρησης ή ενός οργανισμού στο σύνολό του. Η φιλοσοφία της είναι αντίθετη με τις παραδοσιακές πρακτικές, όπου οι ποιότητες επικεντρώνονται μόνο στον έλεγχο για την εξεύρεση και διόρθωση λαθών που ήταν διαφορετικά από τις “προσδοκίες του προϊόντος ή της υπηρεσίας” (Σαρρής, 1994). </w:t>
      </w: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Η διοίκηση ολικής ποιότητας αφορά την οργάνωση και τη δέσμευση ολόκληρης της εταιρείας για την ποιότητα σε κάθε τμήμα, κάθε δραστηριότητα, κάθε άτομο και κάθε επίπεδο της εταιρείας (Σαρρής, 1994).</w:t>
      </w:r>
    </w:p>
    <w:p w:rsidR="00B47DFB" w:rsidRPr="00507D11" w:rsidRDefault="00B47DFB" w:rsidP="00752E58">
      <w:pPr>
        <w:pStyle w:val="Default"/>
        <w:spacing w:line="360" w:lineRule="auto"/>
        <w:ind w:firstLine="720"/>
        <w:jc w:val="both"/>
      </w:pPr>
      <w:r w:rsidRPr="00507D11">
        <w:t xml:space="preserve">Η διοίκηση ολικής ποιότητας βοηθά τις εταιρείες να: </w:t>
      </w:r>
    </w:p>
    <w:p w:rsidR="00B47DFB" w:rsidRPr="00507D11" w:rsidRDefault="00B47DFB" w:rsidP="00752E58">
      <w:pPr>
        <w:pStyle w:val="Default"/>
        <w:numPr>
          <w:ilvl w:val="0"/>
          <w:numId w:val="6"/>
        </w:numPr>
        <w:spacing w:line="360" w:lineRule="auto"/>
        <w:jc w:val="both"/>
      </w:pPr>
      <w:r w:rsidRPr="00507D11">
        <w:t>Επικεντρώνονται μόνο στις ανάγκες των αγορών τους</w:t>
      </w:r>
    </w:p>
    <w:p w:rsidR="00B47DFB" w:rsidRPr="00507D11" w:rsidRDefault="00B47DFB" w:rsidP="00752E58">
      <w:pPr>
        <w:pStyle w:val="Default"/>
        <w:numPr>
          <w:ilvl w:val="0"/>
          <w:numId w:val="6"/>
        </w:numPr>
        <w:spacing w:line="360" w:lineRule="auto"/>
        <w:jc w:val="both"/>
      </w:pPr>
      <w:r w:rsidRPr="00507D11">
        <w:t xml:space="preserve">Επιτυγχάνουν επίδοση υψηλής ποιότητας σε όλους τους τομείς και όχι μόνο στην ποιότητα των προϊόντων ή των υπηρεσιών </w:t>
      </w:r>
    </w:p>
    <w:p w:rsidR="00B47DFB" w:rsidRPr="00507D11" w:rsidRDefault="00B47DFB" w:rsidP="00752E58">
      <w:pPr>
        <w:pStyle w:val="Default"/>
        <w:numPr>
          <w:ilvl w:val="0"/>
          <w:numId w:val="6"/>
        </w:numPr>
        <w:spacing w:line="360" w:lineRule="auto"/>
        <w:jc w:val="both"/>
      </w:pPr>
      <w:r w:rsidRPr="00507D11">
        <w:t xml:space="preserve">Κάνουν απλές διαδικασίες αναγκαίες για την επίτευξη μιας ποιοτικής επίδοσης </w:t>
      </w:r>
    </w:p>
    <w:p w:rsidR="00B47DFB" w:rsidRPr="00507D11" w:rsidRDefault="00B47DFB" w:rsidP="00752E58">
      <w:pPr>
        <w:pStyle w:val="Default"/>
        <w:numPr>
          <w:ilvl w:val="0"/>
          <w:numId w:val="6"/>
        </w:numPr>
        <w:spacing w:line="360" w:lineRule="auto"/>
        <w:jc w:val="both"/>
      </w:pPr>
      <w:r w:rsidRPr="00507D11">
        <w:t xml:space="preserve">Εξετάζουν συνεχώς και επικριτικά όλες τις επεξεργασίες, ώστε να απομακρύνουν τις μη παραγωγικές δραστηριότητες και τις σπατάλες </w:t>
      </w:r>
    </w:p>
    <w:p w:rsidR="00B47DFB" w:rsidRPr="00507D11" w:rsidRDefault="00B47DFB" w:rsidP="00752E58">
      <w:pPr>
        <w:pStyle w:val="Default"/>
        <w:numPr>
          <w:ilvl w:val="0"/>
          <w:numId w:val="6"/>
        </w:numPr>
        <w:spacing w:line="360" w:lineRule="auto"/>
        <w:jc w:val="both"/>
      </w:pPr>
      <w:r w:rsidRPr="00507D11">
        <w:t xml:space="preserve">Βλέπουν τις βελτιώσεις που χρειάζονται να γίνουν και υιοθετούν μέτρα επίδοσης </w:t>
      </w:r>
    </w:p>
    <w:p w:rsidR="00B47DFB" w:rsidRPr="00507D11" w:rsidRDefault="00B47DFB" w:rsidP="00752E58">
      <w:pPr>
        <w:pStyle w:val="Default"/>
        <w:numPr>
          <w:ilvl w:val="0"/>
          <w:numId w:val="6"/>
        </w:numPr>
        <w:spacing w:line="360" w:lineRule="auto"/>
        <w:jc w:val="both"/>
      </w:pPr>
      <w:r w:rsidRPr="00507D11">
        <w:t xml:space="preserve">Κατανοούν πλήρως και λεπτομερώς τον ανταγωνισμό τους και να αναπτύσσουν μια αποτελεσματική ανταγωνιστική στρατηγική </w:t>
      </w:r>
    </w:p>
    <w:p w:rsidR="00B47DFB" w:rsidRPr="00507D11" w:rsidRDefault="00B47DFB" w:rsidP="00752E58">
      <w:pPr>
        <w:pStyle w:val="Default"/>
        <w:numPr>
          <w:ilvl w:val="0"/>
          <w:numId w:val="6"/>
        </w:numPr>
        <w:spacing w:line="360" w:lineRule="auto"/>
        <w:jc w:val="both"/>
      </w:pPr>
      <w:r w:rsidRPr="00507D11">
        <w:lastRenderedPageBreak/>
        <w:t xml:space="preserve">Δημιουργήσουν μια ομάδα που να προσεγγίζει την επίλυση των προβλημάτων, </w:t>
      </w:r>
      <w:r w:rsidRPr="00507D11">
        <w:rPr>
          <w:color w:val="auto"/>
        </w:rPr>
        <w:t>να</w:t>
      </w:r>
      <w:r w:rsidRPr="00507D11">
        <w:t xml:space="preserve"> αναπτύσσει καλές διαδικασίες επικοινωνίας και αναγνώρισης της καλής δουλειάς </w:t>
      </w:r>
    </w:p>
    <w:p w:rsidR="00B47DFB" w:rsidRPr="00507D11" w:rsidRDefault="00B47DFB" w:rsidP="00752E58">
      <w:pPr>
        <w:pStyle w:val="Default"/>
        <w:numPr>
          <w:ilvl w:val="0"/>
          <w:numId w:val="6"/>
        </w:numPr>
        <w:spacing w:line="360" w:lineRule="auto"/>
        <w:jc w:val="both"/>
      </w:pPr>
      <w:r w:rsidRPr="00507D11">
        <w:t xml:space="preserve">Επανεξετάζουν συνεχώς τις διαδικασίες, ώστε να αναπτύσσουν μια στρατηγική συνεχούς βελτίωσης </w:t>
      </w: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Συμπερασματικά η διοίκηση ολικής ποιότητας είναι μια δυναμική, συνεχόμενη διαδικασία, όπου κάθε τμήμα και κάθε εργαζόμενος ξεκινώντας από τα διευθυντικά στελέχη εργάζονται έχοντας στο νου τους να προσφέρουν την καλύτερη ποιότητα στην πιο καλή τιμή, έτσι ώστε να είναι δυνατό να ξεπεράσουν και τις ίδιες τις προσδοκίες του πελάτη και να μη χρειαστεί ποτέ να απολογηθούν.</w:t>
      </w: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Η προσπάθεια του οργανισμού αφορά όλους τους εργαζόμενους του οργανισμού και αυτούς που εμπλέκονται άμεσα με τον πελάτη, αλλά και αυτούς που εμπλέκονται έμμεσα</w:t>
      </w:r>
      <w:r w:rsidR="00EB6CBD" w:rsidRPr="00EB6CBD">
        <w:rPr>
          <w:rFonts w:ascii="Times New Roman" w:hAnsi="Times New Roman" w:cs="Times New Roman"/>
        </w:rPr>
        <w:t>,</w:t>
      </w:r>
      <w:r w:rsidR="00EB6CBD">
        <w:rPr>
          <w:rFonts w:ascii="Times New Roman" w:hAnsi="Times New Roman" w:cs="Times New Roman"/>
        </w:rPr>
        <w:t xml:space="preserve"> </w:t>
      </w:r>
      <w:r w:rsidRPr="00507D11">
        <w:rPr>
          <w:rFonts w:ascii="Times New Roman" w:hAnsi="Times New Roman" w:cs="Times New Roman"/>
        </w:rPr>
        <w:t>γιατί σύμφωνα με τον Gower (1994), υπάρχουν άνθρωποι στους οργανισμούς που ποτέ δε βλέπουν ή αγγίζουν ή έχουν καμία εμπειρία σχετικά με τα προϊόντα ή τις υπηρεσίες που αγοράζουν οι εταιρείες, αλλά βλέπουν άλλα πράγματα, όπως τα τιμολόγια των προμηθευτών και άλλα έγγραφα που ένα απλό λάθος σχηματίζει κακή εικόνα  (Σαρρής, 1994).</w:t>
      </w: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 xml:space="preserve">Σύμφωνα πάλι με τον Gower (1994), οι ερωτήσεις που πρέπει να κάνουν οι εργαζόμενοι σ’ ένα οργανισμό δεν είναι “αν έχουμε κάνει την εργασία μας σωστά”, γιατί αυτή η ερώτηση γίνεται για να ανιχνευτούν τα λάθη και να απολογηθούν , ίσως και για να διορθώσουν και το λάθος. Η σωστή ερώτηση που πρέπει να κάνουν οι εργαζόμενοι σ’ ένα οργανισμό που εφαρμόζει τη διοίκηση ολικής ποιότητας είναι “μπορούμε να κάνουμε την εργασία μας σωστά;”, ερώτηση που παραπέμπει στην πρόληψη και στη διασφάλιση ότι δε θα γίνουν λάθη, δε θα χρειαστεί να απολογηθούν στον πελάτη, αλλά θα προλαμβάνουν και θα ξεπερνούν τις προσδοκίες του πελάτη και θα είναι πάντα ένα βήμα μπροστά από αυτές (Σαρρής, 1994). </w:t>
      </w: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 xml:space="preserve">Η διοίκηση ολικής ποιότητας, για να λειτουργεί ως τεχνική </w:t>
      </w:r>
      <w:r w:rsidR="00507D11" w:rsidRPr="00507D11">
        <w:rPr>
          <w:rFonts w:ascii="Times New Roman" w:hAnsi="Times New Roman" w:cs="Times New Roman"/>
        </w:rPr>
        <w:t>παρακίνηση</w:t>
      </w:r>
      <w:r w:rsidRPr="00507D11">
        <w:rPr>
          <w:rFonts w:ascii="Times New Roman" w:hAnsi="Times New Roman" w:cs="Times New Roman"/>
        </w:rPr>
        <w:t xml:space="preserve">ς, πρέπει να τίθεται κίνητρο και να γνωστοποιείται ότι η επίτευξη του στόχου προς την ολική ποιότητα συνοδεύεται με υλική και ηθική ικανοποίηση. Όταν γίνει συνδυασμός της διοίκησης ολικής ποιότητας (T.Q.M.) με την διοίκηση βάση στόχων (M.B.O) και οι στόχοι αφορούν σε βελτίωση της ποιότητας, η επίτευξη της οποίας βραβεύεται υλικά και ηθικά, τότε έχουμε μια πολύ καλή τεχνική </w:t>
      </w:r>
      <w:r w:rsidR="00507D11" w:rsidRPr="00507D11">
        <w:rPr>
          <w:rFonts w:ascii="Times New Roman" w:hAnsi="Times New Roman" w:cs="Times New Roman"/>
        </w:rPr>
        <w:t>παρακίνηση</w:t>
      </w:r>
      <w:r w:rsidRPr="00507D11">
        <w:rPr>
          <w:rFonts w:ascii="Times New Roman" w:hAnsi="Times New Roman" w:cs="Times New Roman"/>
        </w:rPr>
        <w:t>ς (Χολεβάς, 1995).</w:t>
      </w:r>
    </w:p>
    <w:p w:rsidR="00B47DFB" w:rsidRPr="00882087" w:rsidRDefault="00B47DFB" w:rsidP="00752E58">
      <w:pPr>
        <w:pStyle w:val="2"/>
        <w:spacing w:before="0" w:after="0"/>
        <w:rPr>
          <w:rFonts w:cs="Times New Roman"/>
          <w:b w:val="0"/>
          <w:i/>
          <w:noProof/>
          <w:lang w:val="el-GR"/>
        </w:rPr>
      </w:pPr>
      <w:bookmarkStart w:id="35" w:name="_Toc431388910"/>
      <w:bookmarkStart w:id="36" w:name="_Toc481577656"/>
      <w:r w:rsidRPr="00882087">
        <w:rPr>
          <w:rFonts w:cs="Times New Roman"/>
          <w:b w:val="0"/>
          <w:i/>
          <w:noProof/>
          <w:lang w:val="el-GR"/>
        </w:rPr>
        <w:lastRenderedPageBreak/>
        <w:t>3.3. Ανθρωποκεντρική προσέγγιση</w:t>
      </w:r>
      <w:bookmarkEnd w:id="35"/>
      <w:bookmarkEnd w:id="36"/>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 xml:space="preserve">Αναγνωρίζοντας τη μέγιστη σημασία της </w:t>
      </w:r>
      <w:r w:rsidR="00507D11" w:rsidRPr="00507D11">
        <w:rPr>
          <w:rFonts w:ascii="Times New Roman" w:hAnsi="Times New Roman" w:cs="Times New Roman"/>
        </w:rPr>
        <w:t>παρακίνηση</w:t>
      </w:r>
      <w:r w:rsidRPr="00507D11">
        <w:rPr>
          <w:rFonts w:ascii="Times New Roman" w:hAnsi="Times New Roman" w:cs="Times New Roman"/>
        </w:rPr>
        <w:t xml:space="preserve">ς στην αύξηση της αποδοτικότητας και παραγωγικότητας των εργαζομένων και με κυρίαρχο ερώτημα αν μπορεί να φτιαχτεί μια εργασία έτσι ώστε να παρέχει τη μέγιστη </w:t>
      </w:r>
      <w:r w:rsidR="00507D11" w:rsidRPr="00507D11">
        <w:rPr>
          <w:rFonts w:ascii="Times New Roman" w:hAnsi="Times New Roman" w:cs="Times New Roman"/>
        </w:rPr>
        <w:t>παρακίνηση</w:t>
      </w:r>
      <w:r w:rsidRPr="00507D11">
        <w:rPr>
          <w:rFonts w:ascii="Times New Roman" w:hAnsi="Times New Roman" w:cs="Times New Roman"/>
        </w:rPr>
        <w:t xml:space="preserve"> στους εργαζομένους, ο Franc και η Lillian Gilberth διατύπωσαν τη θεωρία του ανθρωποκεντρικού σχεδιασμού της εργασίας. Σύμφωνα με τη θεωρία αυτή, χωρίς να αγνοούνται οι διαδικασίες παραγωγής, ενθαρρύνονται οι εργαζόμενοι να βρουν τους περιορισμούς και τις απαιτήσεις των διαδικασιών παραγωγής και να εισηγηθούν τρόπους, έτσι ώστε να μειωθούν ή να ξεπεραστούν τα προβλήματα που αντιμετωπίζει η διαδικασία παραγωγής (Κυριαζόπουλος &amp; Κιουλάφας, 1994). </w:t>
      </w:r>
    </w:p>
    <w:p w:rsidR="00B47DFB" w:rsidRPr="00507D11" w:rsidRDefault="00B47DFB" w:rsidP="00752E58">
      <w:pPr>
        <w:pStyle w:val="Default"/>
        <w:spacing w:line="360" w:lineRule="auto"/>
        <w:ind w:firstLine="720"/>
        <w:jc w:val="both"/>
      </w:pPr>
      <w:r w:rsidRPr="00507D11">
        <w:t xml:space="preserve">Η ανθρωποκεντρική προσέγγιση στο σχεδιασμό της εργασίας αναζητά τη μέγιστη εμπλοκή και συμμετοχή των εργαζομένων στο σχεδιασμό και την εκτέλεση της εργασίας τους. </w:t>
      </w: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 xml:space="preserve">Τριάντα χιλιάδες (30.000) εργαζόμενοι της εταιρίας ΑΤ &amp; Τ, που έλαβαν μέρος στο σχεδιασμό της εργασίας τους, κατέληξαν στο συμπέρασμα ότι υπάρχουν έξι σημαντικοί παράγοντες, οι οποίοι βελτιώνουν την απόδοση των εργαζομένων (Κυριαζόπουλος &amp; Κιουλάφας, 1994): </w:t>
      </w:r>
    </w:p>
    <w:p w:rsidR="00B47DFB" w:rsidRPr="00507D11" w:rsidRDefault="00B47DFB" w:rsidP="00752E58">
      <w:pPr>
        <w:pStyle w:val="Default"/>
        <w:numPr>
          <w:ilvl w:val="0"/>
          <w:numId w:val="7"/>
        </w:numPr>
        <w:spacing w:line="360" w:lineRule="auto"/>
        <w:jc w:val="both"/>
      </w:pPr>
      <w:r w:rsidRPr="00507D11">
        <w:rPr>
          <w:b/>
          <w:bCs/>
        </w:rPr>
        <w:t xml:space="preserve">Μια ολοκληρωμένη από την αρχή ως το τέλος εργασία. </w:t>
      </w:r>
      <w:r w:rsidRPr="00507D11">
        <w:t xml:space="preserve">Όταν ο εργαζόμενος είναι σε θέση να ξεκινήσει από το μηδέν και να ολοκληρώσει ένα κομμάτι της παραγωγικής διαδικασίας του προϊόντος, τότε είναι πιο ικανοποιημένος και πιο αποδοτικός. </w:t>
      </w:r>
    </w:p>
    <w:p w:rsidR="00B47DFB" w:rsidRPr="00507D11" w:rsidRDefault="00B47DFB" w:rsidP="00752E58">
      <w:pPr>
        <w:pStyle w:val="Default"/>
        <w:numPr>
          <w:ilvl w:val="0"/>
          <w:numId w:val="7"/>
        </w:numPr>
        <w:spacing w:line="360" w:lineRule="auto"/>
        <w:jc w:val="both"/>
      </w:pPr>
      <w:r w:rsidRPr="00507D11">
        <w:rPr>
          <w:b/>
          <w:bCs/>
        </w:rPr>
        <w:t xml:space="preserve">Τακτική επικοινωνία με τους χρήστες ή τους πελάτες. </w:t>
      </w:r>
      <w:r w:rsidRPr="00507D11">
        <w:t xml:space="preserve">Όταν ο εργαζόμενος μπορεί να επικοινωνεί με τους χρήστες του προϊόντος που έφτιαξε, αισθάνεται μια μοναδικότητα, αίσθημα το οποίο υποκινεί τον εργαζόμενο να είναι πιο αποδοτικός. </w:t>
      </w:r>
    </w:p>
    <w:p w:rsidR="00B47DFB" w:rsidRPr="00507D11" w:rsidRDefault="00B47DFB" w:rsidP="00752E58">
      <w:pPr>
        <w:pStyle w:val="Default"/>
        <w:numPr>
          <w:ilvl w:val="0"/>
          <w:numId w:val="7"/>
        </w:numPr>
        <w:spacing w:line="360" w:lineRule="auto"/>
        <w:jc w:val="both"/>
      </w:pPr>
      <w:r w:rsidRPr="00507D11">
        <w:rPr>
          <w:b/>
          <w:bCs/>
        </w:rPr>
        <w:t xml:space="preserve">Χρήση ποικιλίας δεξιοτήτων. </w:t>
      </w:r>
      <w:r w:rsidRPr="00507D11">
        <w:t xml:space="preserve">Η μονοτονία και η απάθεια από την εργασία μπορούν να ανακουφιστούν, όταν ο εργαζόμενος χρησιμοποιεί δύο ή περισσότερες δεξιότητες στην κατασκευή του προϊόντος. </w:t>
      </w:r>
    </w:p>
    <w:p w:rsidR="00B47DFB" w:rsidRPr="00507D11" w:rsidRDefault="00B47DFB" w:rsidP="00752E58">
      <w:pPr>
        <w:pStyle w:val="a4"/>
        <w:numPr>
          <w:ilvl w:val="0"/>
          <w:numId w:val="7"/>
        </w:numPr>
        <w:rPr>
          <w:rFonts w:ascii="Times New Roman" w:hAnsi="Times New Roman" w:cs="Times New Roman"/>
        </w:rPr>
      </w:pPr>
      <w:r w:rsidRPr="00507D11">
        <w:rPr>
          <w:rFonts w:ascii="Times New Roman" w:hAnsi="Times New Roman" w:cs="Times New Roman"/>
          <w:b/>
          <w:bCs/>
        </w:rPr>
        <w:t xml:space="preserve">Ελευθερία και αυτονομία. </w:t>
      </w:r>
      <w:r w:rsidRPr="00507D11">
        <w:rPr>
          <w:rFonts w:ascii="Times New Roman" w:hAnsi="Times New Roman" w:cs="Times New Roman"/>
        </w:rPr>
        <w:t xml:space="preserve">Η αίσθηση ότι ο εργαζόμενος μπορεί να ενεργήσει από μόνος του, αποφασίζοντας κάτι για τη δική του εργασία, είναι ένας παράγοντας </w:t>
      </w:r>
      <w:r w:rsidR="00507D11" w:rsidRPr="00507D11">
        <w:rPr>
          <w:rFonts w:ascii="Times New Roman" w:hAnsi="Times New Roman" w:cs="Times New Roman"/>
        </w:rPr>
        <w:t>παρακίνηση</w:t>
      </w:r>
      <w:r w:rsidRPr="00507D11">
        <w:rPr>
          <w:rFonts w:ascii="Times New Roman" w:hAnsi="Times New Roman" w:cs="Times New Roman"/>
        </w:rPr>
        <w:t>ς.</w:t>
      </w:r>
    </w:p>
    <w:p w:rsidR="00B47DFB" w:rsidRPr="00507D11" w:rsidRDefault="00B47DFB" w:rsidP="00752E58">
      <w:pPr>
        <w:pStyle w:val="Default"/>
        <w:numPr>
          <w:ilvl w:val="0"/>
          <w:numId w:val="7"/>
        </w:numPr>
        <w:spacing w:line="360" w:lineRule="auto"/>
        <w:jc w:val="both"/>
      </w:pPr>
      <w:r w:rsidRPr="00507D11">
        <w:rPr>
          <w:b/>
          <w:bCs/>
        </w:rPr>
        <w:lastRenderedPageBreak/>
        <w:t xml:space="preserve">Άμεση ανατροφοδότηση από την ίδια την εργασία. </w:t>
      </w:r>
      <w:r w:rsidRPr="00507D11">
        <w:t>Σ’ ένα τμήμα της εταιρίας ΑΤ &amp; Τ οι εργαζόμενοι αποφάσισαν να προγραμματίσουν μόνοι τους την εργασία τους, να την ελέγχουν, να αναζητούν και να διορθώνουν τα λάθη τους. Το αποτέλεσμα ήταν σε μια εργασία που θεωρούσαν βαρετή, οι αποχωρήσεις μειώθηκαν κατά 27% και η εργασία που παλαιότερα γινόταν με 46 εργαζόμενους, τώρα χρειαζόταν μόνο 24.</w:t>
      </w:r>
    </w:p>
    <w:p w:rsidR="00B47DFB" w:rsidRPr="00507D11" w:rsidRDefault="00B47DFB" w:rsidP="00752E58">
      <w:pPr>
        <w:pStyle w:val="a4"/>
        <w:numPr>
          <w:ilvl w:val="0"/>
          <w:numId w:val="7"/>
        </w:numPr>
        <w:rPr>
          <w:rFonts w:ascii="Times New Roman" w:hAnsi="Times New Roman" w:cs="Times New Roman"/>
        </w:rPr>
      </w:pPr>
      <w:r w:rsidRPr="00507D11">
        <w:rPr>
          <w:rFonts w:ascii="Times New Roman" w:hAnsi="Times New Roman" w:cs="Times New Roman"/>
          <w:b/>
          <w:bCs/>
        </w:rPr>
        <w:t xml:space="preserve">Ευκαιρίες για αυτοβελτίωση. </w:t>
      </w:r>
      <w:r w:rsidRPr="00507D11">
        <w:rPr>
          <w:rFonts w:ascii="Times New Roman" w:hAnsi="Times New Roman" w:cs="Times New Roman"/>
        </w:rPr>
        <w:t>Όταν η εργασία απαιτεί από τους εργαζόμενους να χρησιμοποιήσουν τις ικανότητές τους, τότε αυξάνεται η αυτοεκτίμησή τους και αυξάνεται η αποδοτικότητά τους.</w:t>
      </w:r>
    </w:p>
    <w:p w:rsidR="00B47DFB" w:rsidRPr="00507D11" w:rsidRDefault="00B47DFB" w:rsidP="00752E58">
      <w:pPr>
        <w:pStyle w:val="2"/>
        <w:spacing w:before="0" w:after="0"/>
        <w:rPr>
          <w:rFonts w:cs="Times New Roman"/>
          <w:noProof/>
          <w:lang w:val="el-GR"/>
        </w:rPr>
      </w:pPr>
    </w:p>
    <w:p w:rsidR="00B47DFB" w:rsidRPr="00882087" w:rsidRDefault="00B47DFB" w:rsidP="00752E58">
      <w:pPr>
        <w:pStyle w:val="2"/>
        <w:spacing w:before="0" w:after="0"/>
        <w:rPr>
          <w:rFonts w:cs="Times New Roman"/>
          <w:b w:val="0"/>
          <w:i/>
          <w:noProof/>
          <w:lang w:val="el-GR"/>
        </w:rPr>
      </w:pPr>
      <w:bookmarkStart w:id="37" w:name="_Toc431388911"/>
      <w:bookmarkStart w:id="38" w:name="_Toc481577657"/>
      <w:r w:rsidRPr="00882087">
        <w:rPr>
          <w:rFonts w:cs="Times New Roman"/>
          <w:b w:val="0"/>
          <w:i/>
          <w:noProof/>
          <w:lang w:val="el-GR"/>
        </w:rPr>
        <w:t>3.4. Σύνδεση απόδοσης με ανταμοιβές</w:t>
      </w:r>
      <w:bookmarkEnd w:id="37"/>
      <w:bookmarkEnd w:id="38"/>
      <w:r w:rsidRPr="00882087">
        <w:rPr>
          <w:rFonts w:cs="Times New Roman"/>
          <w:b w:val="0"/>
          <w:i/>
          <w:noProof/>
          <w:lang w:val="el-GR"/>
        </w:rPr>
        <w:t xml:space="preserve"> </w:t>
      </w:r>
    </w:p>
    <w:p w:rsidR="00B47DFB" w:rsidRPr="00507D11" w:rsidRDefault="00B47DFB" w:rsidP="00752E58">
      <w:pPr>
        <w:pStyle w:val="Default"/>
        <w:spacing w:line="360" w:lineRule="auto"/>
        <w:ind w:firstLine="720"/>
        <w:jc w:val="both"/>
      </w:pPr>
      <w:r w:rsidRPr="00507D11">
        <w:t xml:space="preserve">Μία από τις πρώτες τεχνικές </w:t>
      </w:r>
      <w:r w:rsidR="00507D11" w:rsidRPr="00507D11">
        <w:t>παρακίνηση</w:t>
      </w:r>
      <w:r w:rsidRPr="00507D11">
        <w:t xml:space="preserve">ς των εργαζομένων, που χρησιμοποιείται ευρέως, είναι η διασύνδεση της απόδοσης των εργαζομένων με ανταμοιβές οικονομικές ή μη οικονομικές. </w:t>
      </w: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Οι ανταμοιβές αυτές χρησιμοποιούνται ως μέσο επιβράβευσης και αναγνώρισης της προσπάθειας του εργαζόμενου για επίτευξη των στόχων του οργανισμού. Στην επιβράβευση αυτή βασικό ρόλο έχει να επιτελέσει ο προϊστάμενος του εργαζόμενου, ο οποίος με τη συμπεριφορά του θα επιβραβεύει τον υφιστάμενό του για την επιτυχία, αλλά και θα τον ενεργοποιεί για την παραπέρα αύξηση της απόδοσής του.</w:t>
      </w:r>
    </w:p>
    <w:p w:rsidR="00B47DFB" w:rsidRPr="00882087" w:rsidRDefault="00B47DFB" w:rsidP="00752E58">
      <w:pPr>
        <w:pStyle w:val="2"/>
        <w:spacing w:before="0" w:after="0"/>
        <w:rPr>
          <w:rFonts w:cs="Times New Roman"/>
          <w:b w:val="0"/>
          <w:i/>
          <w:noProof/>
          <w:lang w:val="el-GR"/>
        </w:rPr>
      </w:pPr>
      <w:bookmarkStart w:id="39" w:name="_Toc431388912"/>
      <w:bookmarkStart w:id="40" w:name="_Toc481577658"/>
      <w:r w:rsidRPr="00882087">
        <w:rPr>
          <w:rFonts w:cs="Times New Roman"/>
          <w:b w:val="0"/>
          <w:i/>
          <w:noProof/>
          <w:lang w:val="el-GR"/>
        </w:rPr>
        <w:t>3.5. Οικονομικά κίνητρα</w:t>
      </w:r>
      <w:bookmarkEnd w:id="39"/>
      <w:bookmarkEnd w:id="40"/>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Τα οικονομικά κίνητρα αποτελούν έναν από τους πιο διαδεδομένους τρόπους επιβράβευσης των εργαζομένων. Τα χρηματοοικονομικά κίνητρα μπορούν να τροποποιήσουν τη συμπεριφορά των εργαζομένων στο χώρο εργασίας τους. Πρέπει εδώ να σημειώσουμε ότι το χρήμα είναι ένα μέσο κάλυψης ανώτερων και  κοινωνικών  αναγκών, καθώς και αναγκών αναγνώρισης και όχι μόνο μέσο κάλυψης φυσιολογικών αναγκών.</w:t>
      </w:r>
    </w:p>
    <w:p w:rsidR="00B47DFB" w:rsidRPr="00507D11" w:rsidRDefault="00B47DFB" w:rsidP="00752E58">
      <w:pPr>
        <w:pStyle w:val="Default"/>
        <w:spacing w:line="360" w:lineRule="auto"/>
        <w:ind w:firstLine="720"/>
        <w:jc w:val="both"/>
      </w:pPr>
      <w:r w:rsidRPr="00507D11">
        <w:t>Ένα σημείο που χρ</w:t>
      </w:r>
      <w:r w:rsidR="00EB6CBD">
        <w:t>ειάζεται ιδιαίτερη προσοχή σ’ ό</w:t>
      </w:r>
      <w:r w:rsidRPr="00507D11">
        <w:t xml:space="preserve">τι αφορά τα οικονομικά κίνητρα είναι η σωστή εφαρμογή τους, ώστε να μη δημιουργούνται προβλήματα φαινομενικής ή πραγματικής ανισότητας και αδικίας. Πολλές φορές, για παράδειγμα, η αντίληψη των εργαζομένων με </w:t>
      </w:r>
      <w:r w:rsidR="00EB6CBD">
        <w:t>τη διοίκηση σ’ ό</w:t>
      </w:r>
      <w:r w:rsidRPr="00507D11">
        <w:t>τι αφορά το ύψος της ανταμοιβής σε σχέση με την απόδοσή τους  ή ακόμη και το ύψος της ανταμοιβής των συναδέλφων τους σε σχέση με τη δική τους ανταμοιβή είναι διαφορετική. Η μη ενιαία και δίκα</w:t>
      </w:r>
      <w:r w:rsidR="00EB6CBD">
        <w:t>ιη πολιτική του οργανισμού σ’ ό</w:t>
      </w:r>
      <w:r w:rsidRPr="00507D11">
        <w:t xml:space="preserve">τι αφορά </w:t>
      </w:r>
      <w:r w:rsidRPr="00507D11">
        <w:lastRenderedPageBreak/>
        <w:t xml:space="preserve">την ανταμοιβή σε σχέση με την απόδοση μπορεί να φέρει ακριβώς τα αντίθετα από τα αναμενόμενα αποτελέσματα (Dubrim, 2004). </w:t>
      </w:r>
    </w:p>
    <w:p w:rsidR="00B47DFB" w:rsidRPr="00507D11" w:rsidRDefault="00B47DFB" w:rsidP="00752E58">
      <w:pPr>
        <w:pStyle w:val="Default"/>
        <w:spacing w:line="360" w:lineRule="auto"/>
        <w:ind w:firstLine="720"/>
        <w:jc w:val="both"/>
      </w:pPr>
      <w:r w:rsidRPr="00507D11">
        <w:t xml:space="preserve">Τα οικονομικά κίνητρα χωρίζονται σε δύο κατηγορίες, τα </w:t>
      </w:r>
      <w:r w:rsidRPr="00507D11">
        <w:rPr>
          <w:b/>
          <w:bCs/>
        </w:rPr>
        <w:t xml:space="preserve">ατομικά </w:t>
      </w:r>
      <w:r w:rsidRPr="00507D11">
        <w:t xml:space="preserve">κίνητρα αποδόσεων και τα </w:t>
      </w:r>
      <w:r w:rsidRPr="00507D11">
        <w:rPr>
          <w:b/>
          <w:bCs/>
        </w:rPr>
        <w:t xml:space="preserve">ομαδικά ή συμμετοχές </w:t>
      </w:r>
      <w:r w:rsidRPr="00507D11">
        <w:t xml:space="preserve">στο αποτέλεσμα. </w:t>
      </w: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Υπάρχουν πέντε ομάδες οικονομικών κινήτρων που εφαρμόζονται στην καθημερινή πράξη και ο κάθε οργανισμός ανάλογα με τη φύση της εργασίας του ή μετά από διαπιστωμένη έλλειψη του οργανισμού</w:t>
      </w:r>
      <w:r w:rsidRPr="00507D11">
        <w:rPr>
          <w:rFonts w:ascii="Times New Roman" w:hAnsi="Times New Roman" w:cs="Times New Roman"/>
          <w:color w:val="FF0000"/>
        </w:rPr>
        <w:t xml:space="preserve"> </w:t>
      </w:r>
      <w:r w:rsidRPr="00507D11">
        <w:rPr>
          <w:rFonts w:ascii="Times New Roman" w:hAnsi="Times New Roman" w:cs="Times New Roman"/>
        </w:rPr>
        <w:t xml:space="preserve">επιλέγει και εφαρμόζει ένα ή και περισσότερα από τα ακόλουθα ατομικά κίνητρα: </w:t>
      </w:r>
    </w:p>
    <w:p w:rsidR="00B47DFB" w:rsidRPr="00507D11" w:rsidRDefault="00B47DFB" w:rsidP="00752E58">
      <w:pPr>
        <w:pStyle w:val="Default"/>
        <w:numPr>
          <w:ilvl w:val="0"/>
          <w:numId w:val="8"/>
        </w:numPr>
        <w:spacing w:line="360" w:lineRule="auto"/>
        <w:jc w:val="both"/>
      </w:pPr>
      <w:r w:rsidRPr="00507D11">
        <w:t xml:space="preserve">Κίνητρα παραγωγικότητας ή επίτευξης στόχων, σκοπός των οποίων είναι η αύξηση της προσπάθειας και της παραγωγικότητας των εργαζομένων </w:t>
      </w:r>
    </w:p>
    <w:p w:rsidR="00B47DFB" w:rsidRPr="00507D11" w:rsidRDefault="00B47DFB" w:rsidP="00752E58">
      <w:pPr>
        <w:pStyle w:val="Default"/>
        <w:numPr>
          <w:ilvl w:val="0"/>
          <w:numId w:val="8"/>
        </w:numPr>
        <w:spacing w:line="360" w:lineRule="auto"/>
        <w:jc w:val="both"/>
      </w:pPr>
      <w:r w:rsidRPr="00507D11">
        <w:t xml:space="preserve">Κίνητρα ποιότητας, στόχος των οποίων είναι η ενίσχυση της ποιότητας του προϊόντος ή των υπηρεσιών του οργανισμού </w:t>
      </w:r>
    </w:p>
    <w:p w:rsidR="00B47DFB" w:rsidRPr="00507D11" w:rsidRDefault="00B47DFB" w:rsidP="00752E58">
      <w:pPr>
        <w:pStyle w:val="Default"/>
        <w:numPr>
          <w:ilvl w:val="0"/>
          <w:numId w:val="8"/>
        </w:numPr>
        <w:spacing w:line="360" w:lineRule="auto"/>
        <w:jc w:val="both"/>
      </w:pPr>
      <w:r w:rsidRPr="00507D11">
        <w:t xml:space="preserve">Κίνητρα παρουσίας. Πρόκειται για ένα χρηματικό ποσό που ο εργαζόμενος θα πάρει, όταν πραγματοποιήσει πέραν από ένα συγκεκριμένο αριθμό παρουσιών σ’ ένα συγκεκριμένο χρονικό διάστημα </w:t>
      </w:r>
    </w:p>
    <w:p w:rsidR="00B47DFB" w:rsidRPr="00507D11" w:rsidRDefault="00B47DFB" w:rsidP="00752E58">
      <w:pPr>
        <w:pStyle w:val="a4"/>
        <w:numPr>
          <w:ilvl w:val="0"/>
          <w:numId w:val="8"/>
        </w:numPr>
        <w:rPr>
          <w:rFonts w:ascii="Times New Roman" w:hAnsi="Times New Roman" w:cs="Times New Roman"/>
        </w:rPr>
      </w:pPr>
      <w:r w:rsidRPr="00507D11">
        <w:rPr>
          <w:rFonts w:ascii="Times New Roman" w:hAnsi="Times New Roman" w:cs="Times New Roman"/>
        </w:rPr>
        <w:t xml:space="preserve">Κίνητρα βελτίωσης. Είναι κίνητρα που στόχο έχουν την </w:t>
      </w:r>
      <w:r w:rsidR="00507D11" w:rsidRPr="00507D11">
        <w:rPr>
          <w:rFonts w:ascii="Times New Roman" w:hAnsi="Times New Roman" w:cs="Times New Roman"/>
        </w:rPr>
        <w:t>παρακίνηση</w:t>
      </w:r>
      <w:r w:rsidRPr="00507D11">
        <w:rPr>
          <w:rFonts w:ascii="Times New Roman" w:hAnsi="Times New Roman" w:cs="Times New Roman"/>
        </w:rPr>
        <w:t xml:space="preserve"> των εργαζομένων, όταν αυτοί βρουν τρόπους βελτίωσης των διαδικασιών παραγωγής που τους αφορούν</w:t>
      </w:r>
    </w:p>
    <w:p w:rsidR="00B47DFB" w:rsidRPr="00507D11" w:rsidRDefault="00B47DFB" w:rsidP="00752E58">
      <w:pPr>
        <w:pStyle w:val="a4"/>
        <w:numPr>
          <w:ilvl w:val="0"/>
          <w:numId w:val="8"/>
        </w:numPr>
        <w:rPr>
          <w:rFonts w:ascii="Times New Roman" w:hAnsi="Times New Roman" w:cs="Times New Roman"/>
        </w:rPr>
      </w:pPr>
      <w:r w:rsidRPr="00507D11">
        <w:rPr>
          <w:rFonts w:ascii="Times New Roman" w:hAnsi="Times New Roman" w:cs="Times New Roman"/>
        </w:rPr>
        <w:t xml:space="preserve">Κίνητρα συμπεριφοράς. Τα κίνητρα αυτά στόχο έχουν να ανταμείψουν τους εργαζομένους αυτούς που με τη συμπεριφορά τους αυξάνουν το ηθικό, τη συνεργασία και το αίσθημα της ομαδικότητας, στοιχεία που είναι απαραίτητα για την εύρυθμη λειτουργία του οργανισμού και την περαιτέρω ανάπτυξή του </w:t>
      </w:r>
    </w:p>
    <w:p w:rsidR="00B47DFB" w:rsidRPr="00882087" w:rsidRDefault="00B47DFB" w:rsidP="00752E58">
      <w:pPr>
        <w:pStyle w:val="2"/>
        <w:spacing w:before="0" w:after="0"/>
        <w:rPr>
          <w:rFonts w:cs="Times New Roman"/>
          <w:b w:val="0"/>
          <w:i/>
          <w:noProof/>
          <w:lang w:val="el-GR"/>
        </w:rPr>
      </w:pPr>
      <w:bookmarkStart w:id="41" w:name="_Toc431388913"/>
      <w:bookmarkStart w:id="42" w:name="_Toc481577659"/>
      <w:r w:rsidRPr="00882087">
        <w:rPr>
          <w:rFonts w:cs="Times New Roman"/>
          <w:b w:val="0"/>
          <w:i/>
          <w:noProof/>
          <w:lang w:val="el-GR"/>
        </w:rPr>
        <w:t>3.6. Ομαδικά κίνητρα</w:t>
      </w:r>
      <w:bookmarkEnd w:id="41"/>
      <w:bookmarkEnd w:id="42"/>
    </w:p>
    <w:p w:rsidR="00B47DFB" w:rsidRPr="00507D11" w:rsidRDefault="00B47DFB" w:rsidP="00752E58">
      <w:pPr>
        <w:pStyle w:val="Default"/>
        <w:spacing w:line="360" w:lineRule="auto"/>
        <w:ind w:firstLine="720"/>
        <w:jc w:val="both"/>
      </w:pPr>
      <w:r w:rsidRPr="00507D11">
        <w:t xml:space="preserve">Πολλές φορές τα ατομικά κίνητρα επιδόσεων παρουσιάζουν προβλήματα στην εφαρμογή τους, όπως είναι το υψηλό κόστος, η αδύνατη μέτρηση της επίδοσης για κάθε εργαζόμενο ξεχωριστά ή ακόμη η διασύνδεση των κινήτρων με τα αποτελέσματα της επιχείρησης, η δημιουργία εντάσεων και παρεξηγήσεων ανάμεσα στους εργαζόμενους, αλλά και στους εργαζόμενους της διοίκησης. </w:t>
      </w:r>
    </w:p>
    <w:p w:rsidR="00B47DFB" w:rsidRPr="00507D11" w:rsidRDefault="00B47DFB" w:rsidP="00752E58">
      <w:pPr>
        <w:pStyle w:val="Default"/>
        <w:spacing w:line="360" w:lineRule="auto"/>
        <w:ind w:firstLine="720"/>
        <w:jc w:val="both"/>
      </w:pPr>
      <w:r w:rsidRPr="00507D11">
        <w:t xml:space="preserve">Αυτά τα προβλήματα οδήγησαν στη δημιουργία ομαδικών συστημάτων οικονομικών κινήτρων που είναι ανάλογα με τους στόχους και τα αποτελέσματα της επιχείρησης. </w:t>
      </w:r>
    </w:p>
    <w:p w:rsidR="00B47DFB" w:rsidRPr="00507D11" w:rsidRDefault="00B47DFB" w:rsidP="00752E58">
      <w:pPr>
        <w:pStyle w:val="Default"/>
        <w:spacing w:line="360" w:lineRule="auto"/>
        <w:ind w:firstLine="720"/>
        <w:jc w:val="both"/>
      </w:pPr>
      <w:r w:rsidRPr="00507D11">
        <w:lastRenderedPageBreak/>
        <w:t xml:space="preserve">Τα ομαδικά αυτά συστήματα οικονομικών κινήτρων έχουν βασικό χαρακτηριστικό ότι, εκτός από το βασικό μισθό των εργαζομένων, προσφέρουν επιπλέον αμοιβή ανάλογα με την αύξηση της παραγωγικότητας, της προστιθέμενης αξίας, των πωλήσεων και των κερδών της επιχείρησης. </w:t>
      </w:r>
    </w:p>
    <w:p w:rsidR="00B47DFB" w:rsidRPr="00507D11" w:rsidRDefault="00B47DFB" w:rsidP="00752E58">
      <w:pPr>
        <w:pStyle w:val="Default"/>
        <w:spacing w:line="360" w:lineRule="auto"/>
        <w:ind w:firstLine="720"/>
        <w:jc w:val="both"/>
      </w:pPr>
      <w:r w:rsidRPr="00507D11">
        <w:t xml:space="preserve">Τα πιο γνωστά ομαδικά συστήματα οικονομικών κινήτρων είναι: </w:t>
      </w:r>
    </w:p>
    <w:p w:rsidR="00B47DFB" w:rsidRPr="00507D11" w:rsidRDefault="00B47DFB" w:rsidP="00752E58">
      <w:pPr>
        <w:pStyle w:val="a4"/>
        <w:numPr>
          <w:ilvl w:val="0"/>
          <w:numId w:val="9"/>
        </w:numPr>
        <w:rPr>
          <w:rFonts w:ascii="Times New Roman" w:hAnsi="Times New Roman" w:cs="Times New Roman"/>
        </w:rPr>
      </w:pPr>
      <w:r w:rsidRPr="00507D11">
        <w:rPr>
          <w:rFonts w:ascii="Times New Roman" w:hAnsi="Times New Roman" w:cs="Times New Roman"/>
        </w:rPr>
        <w:t>Το σύστημα ΣΚΑΛΛΟΝ όπου στηρίζεται η καλυτέρευση της σχέσης μεταξύ ολικού κόστους μισθοδοσίας προς τις πωλήσεις και τις μεταβολές των αποθεμάτων.</w:t>
      </w:r>
    </w:p>
    <w:p w:rsidR="00B47DFB" w:rsidRPr="00507D11" w:rsidRDefault="00B47DFB" w:rsidP="00752E58">
      <w:pPr>
        <w:pStyle w:val="Default"/>
        <w:numPr>
          <w:ilvl w:val="0"/>
          <w:numId w:val="9"/>
        </w:numPr>
        <w:spacing w:line="360" w:lineRule="auto"/>
        <w:jc w:val="both"/>
      </w:pPr>
      <w:r w:rsidRPr="00507D11">
        <w:t xml:space="preserve">Το σύστημα της προστιθέμενης αξίας που βασίζεται στην </w:t>
      </w:r>
      <w:r w:rsidRPr="00507D11">
        <w:rPr>
          <w:color w:val="auto"/>
        </w:rPr>
        <w:t>καλυτέρευσή της,</w:t>
      </w:r>
      <w:r w:rsidRPr="00507D11">
        <w:rPr>
          <w:color w:val="FF0000"/>
        </w:rPr>
        <w:t xml:space="preserve"> </w:t>
      </w:r>
      <w:r w:rsidRPr="00507D11">
        <w:t>έτσι ώστε να μην δαπαν</w:t>
      </w:r>
      <w:r w:rsidR="00EB6CBD">
        <w:t>ούνται περισσότεροι πόροι από ό</w:t>
      </w:r>
      <w:r w:rsidRPr="00507D11">
        <w:t xml:space="preserve">τι πραγματικά χρειάζονται. </w:t>
      </w:r>
    </w:p>
    <w:p w:rsidR="00B47DFB" w:rsidRPr="00507D11" w:rsidRDefault="00B47DFB" w:rsidP="00752E58">
      <w:pPr>
        <w:pStyle w:val="a4"/>
        <w:numPr>
          <w:ilvl w:val="0"/>
          <w:numId w:val="9"/>
        </w:numPr>
        <w:rPr>
          <w:rFonts w:ascii="Times New Roman" w:hAnsi="Times New Roman" w:cs="Times New Roman"/>
        </w:rPr>
      </w:pPr>
      <w:r w:rsidRPr="00507D11">
        <w:rPr>
          <w:rFonts w:ascii="Times New Roman" w:hAnsi="Times New Roman" w:cs="Times New Roman"/>
        </w:rPr>
        <w:t>Το σύστημα IMPROSHARE που προσπαθεί να αυξήσει την παραγωγικότητα των εργαζομένων, μειώνοντας με αυτό το τρόπο το κόστος παραγωγής (Μπουραντάς, 2002).</w:t>
      </w:r>
    </w:p>
    <w:p w:rsidR="00B47DFB" w:rsidRPr="000C5247" w:rsidRDefault="00B47DFB" w:rsidP="00752E58">
      <w:pPr>
        <w:pStyle w:val="2"/>
        <w:spacing w:before="0" w:after="0"/>
        <w:rPr>
          <w:rFonts w:cs="Times New Roman"/>
          <w:b w:val="0"/>
          <w:i/>
          <w:noProof/>
          <w:lang w:val="el-GR"/>
        </w:rPr>
      </w:pPr>
      <w:bookmarkStart w:id="43" w:name="_Toc431388914"/>
      <w:bookmarkStart w:id="44" w:name="_Toc481577660"/>
      <w:r w:rsidRPr="000C5247">
        <w:rPr>
          <w:rFonts w:cs="Times New Roman"/>
          <w:b w:val="0"/>
          <w:i/>
          <w:noProof/>
          <w:lang w:val="el-GR"/>
        </w:rPr>
        <w:t>3.7. Προγράμματα ιδιοκτησίας μετοχών από τους υπαλλήλους</w:t>
      </w:r>
      <w:bookmarkEnd w:id="43"/>
      <w:bookmarkEnd w:id="44"/>
    </w:p>
    <w:p w:rsidR="00B47DFB" w:rsidRPr="00507D11" w:rsidRDefault="00B47DFB" w:rsidP="00752E58">
      <w:pPr>
        <w:pStyle w:val="Default"/>
        <w:spacing w:line="360" w:lineRule="auto"/>
        <w:ind w:firstLine="720"/>
        <w:jc w:val="both"/>
      </w:pPr>
      <w:r w:rsidRPr="00507D11">
        <w:t xml:space="preserve">Πολλές εταιρείες δίνουν την ευκαιρία στους εργαζόμενούς τους να αγοράσουν μετοχές της εταιρείας σε μειωμένη τιμή ως προσφορά της εταιρείας για την απόδοσή τους. </w:t>
      </w:r>
    </w:p>
    <w:p w:rsidR="00B47DFB" w:rsidRPr="00507D11" w:rsidRDefault="00B47DFB" w:rsidP="00752E58">
      <w:pPr>
        <w:ind w:firstLine="720"/>
        <w:rPr>
          <w:rFonts w:ascii="Times New Roman" w:hAnsi="Times New Roman" w:cs="Times New Roman"/>
        </w:rPr>
      </w:pPr>
      <w:r w:rsidRPr="00507D11">
        <w:rPr>
          <w:rFonts w:ascii="Times New Roman" w:hAnsi="Times New Roman" w:cs="Times New Roman"/>
        </w:rPr>
        <w:t>Με τον τρόπο αυτό παρακινούν τους εργαζόμενούς τους, μετατρέποντάς τους από υπαλλήλους σε μερικώς ιδιοκτήτες της εταιρείας. Η αύξηση της παραγωγής των εργαζομένων θα αυξήσει την αξία της εταιρείας, η οποία συνεπάγεται και αύξηση στην αξία των δικών τους μετοχών ( Dubrin, 2004).</w:t>
      </w:r>
    </w:p>
    <w:p w:rsidR="00B47DFB" w:rsidRPr="000C5247" w:rsidRDefault="00507D11" w:rsidP="00752E58">
      <w:pPr>
        <w:pStyle w:val="2"/>
        <w:spacing w:before="0" w:after="0"/>
        <w:rPr>
          <w:rFonts w:cs="Times New Roman"/>
          <w:b w:val="0"/>
          <w:bCs/>
          <w:i/>
          <w:sz w:val="28"/>
          <w:szCs w:val="28"/>
          <w:lang w:val="el-GR"/>
        </w:rPr>
      </w:pPr>
      <w:bookmarkStart w:id="45" w:name="_Toc431388916"/>
      <w:bookmarkStart w:id="46" w:name="_Toc481577661"/>
      <w:r w:rsidRPr="000C5247">
        <w:rPr>
          <w:rFonts w:cs="Times New Roman"/>
          <w:b w:val="0"/>
          <w:i/>
          <w:noProof/>
          <w:lang w:val="el-GR"/>
        </w:rPr>
        <w:t>3.8</w:t>
      </w:r>
      <w:r w:rsidR="00B47DFB" w:rsidRPr="000C5247">
        <w:rPr>
          <w:rFonts w:cs="Times New Roman"/>
          <w:b w:val="0"/>
          <w:i/>
          <w:noProof/>
          <w:lang w:val="el-GR"/>
        </w:rPr>
        <w:t>. Εμπλουτισμός Εργασίας</w:t>
      </w:r>
      <w:bookmarkEnd w:id="45"/>
      <w:bookmarkEnd w:id="46"/>
      <w:r w:rsidR="00B47DFB" w:rsidRPr="000C5247">
        <w:rPr>
          <w:rFonts w:cs="Times New Roman"/>
          <w:b w:val="0"/>
          <w:bCs/>
          <w:i/>
          <w:sz w:val="28"/>
          <w:szCs w:val="28"/>
          <w:lang w:val="el-GR"/>
        </w:rPr>
        <w:t xml:space="preserve"> </w:t>
      </w:r>
    </w:p>
    <w:p w:rsidR="00B47DFB" w:rsidRPr="00507D11" w:rsidRDefault="00B47DFB" w:rsidP="00752E58">
      <w:pPr>
        <w:pStyle w:val="Default"/>
        <w:spacing w:line="360" w:lineRule="auto"/>
        <w:ind w:firstLine="720"/>
        <w:jc w:val="both"/>
      </w:pPr>
      <w:r w:rsidRPr="00507D11">
        <w:t xml:space="preserve">Παρατηρώντας τα αποτελέσματα της έρευνάς του, ο F. Herzberg προχώρησε και ανάπτυξε τρόπους παρακίνησης των εργαζομένων. Με βασική σκέψη ότι κάθε εργαζόμενος θα πρέπει παράλληλα με τα καθήκοντα της εργασίας του να συμμετέχει και στις αποφάσεις που αφορούν τον προγραμματισμό, την οργάνωση και τον έλεγχο της δουλειάς του πρότεινε τον “Εμπλουτισμό της Εργασίας”, ο όποιος χωρίζεται στον “Κάθετο Εμπλουτισμό της Εργασίας” και στον “Οριζόντιο Εμπλουτισμό της Εργασίας”. </w:t>
      </w:r>
    </w:p>
    <w:p w:rsidR="00D44B3B" w:rsidRPr="00E5482F" w:rsidRDefault="00B47DFB" w:rsidP="00360DF2">
      <w:pPr>
        <w:ind w:firstLine="720"/>
        <w:rPr>
          <w:rFonts w:ascii="Times New Roman" w:hAnsi="Times New Roman" w:cs="Times New Roman"/>
        </w:rPr>
      </w:pPr>
      <w:r w:rsidRPr="00507D11">
        <w:rPr>
          <w:rFonts w:ascii="Times New Roman" w:hAnsi="Times New Roman" w:cs="Times New Roman"/>
        </w:rPr>
        <w:t xml:space="preserve">Ο “κάθετος εμπλουτισμός” αναφέρεται στην εμπλοκή των εργαζομένων στη </w:t>
      </w:r>
      <w:r w:rsidR="00EB6CBD">
        <w:rPr>
          <w:rFonts w:ascii="Times New Roman" w:hAnsi="Times New Roman" w:cs="Times New Roman"/>
        </w:rPr>
        <w:t>διαδικασία λήψης αποφάσεων σ’ ό</w:t>
      </w:r>
      <w:r w:rsidRPr="00507D11">
        <w:rPr>
          <w:rFonts w:ascii="Times New Roman" w:hAnsi="Times New Roman" w:cs="Times New Roman"/>
        </w:rPr>
        <w:t>τι αφορά τον προγραμματισμό, την οργάνωση και τον έλεγχο της θέσης που ο εργαζόμενος κατέχει, ενώ ο “οριζόντιος εμπλουτισμός” αναφέρεται στην δυνατότητα αλλαγής των εργασιών και των καθηκόντων που έχει ο εργαζόμενος, λαμβάνοντας μέρος αν είναι δυνατό σε ολόκληρη τη διαδικασία παραγωγής.</w:t>
      </w:r>
    </w:p>
    <w:p w:rsidR="00D44B3B" w:rsidRPr="00507D11" w:rsidRDefault="00507D11" w:rsidP="00752E58">
      <w:pPr>
        <w:pStyle w:val="1"/>
        <w:spacing w:before="0" w:after="0" w:line="360" w:lineRule="auto"/>
        <w:rPr>
          <w:rFonts w:cs="Times New Roman"/>
        </w:rPr>
      </w:pPr>
      <w:bookmarkStart w:id="47" w:name="_Toc440569196"/>
      <w:bookmarkStart w:id="48" w:name="_Toc481577662"/>
      <w:r w:rsidRPr="00507D11">
        <w:rPr>
          <w:rFonts w:cs="Times New Roman"/>
        </w:rPr>
        <w:lastRenderedPageBreak/>
        <w:t>4. ΕΡΕΥΝΕΣ ΥΠΟΚΙΝΗΣΗΣ</w:t>
      </w:r>
      <w:bookmarkEnd w:id="47"/>
      <w:r w:rsidRPr="00507D11">
        <w:rPr>
          <w:rFonts w:cs="Times New Roman"/>
        </w:rPr>
        <w:t xml:space="preserve"> ΣΕ ΔΗΜΟΣΙΟΥΣ ΟΡΓΑΝΙΣΜΟΥΣ ΥΓΕΙΑΣ</w:t>
      </w:r>
      <w:bookmarkEnd w:id="48"/>
      <w:r w:rsidRPr="00507D11">
        <w:rPr>
          <w:rFonts w:cs="Times New Roman"/>
        </w:rPr>
        <w:t xml:space="preserve"> </w:t>
      </w:r>
    </w:p>
    <w:p w:rsidR="00D44B3B" w:rsidRPr="00507D11" w:rsidRDefault="00D44B3B" w:rsidP="00752E58">
      <w:pPr>
        <w:ind w:firstLine="720"/>
        <w:rPr>
          <w:rFonts w:ascii="Times New Roman" w:hAnsi="Times New Roman" w:cs="Times New Roman"/>
        </w:rPr>
      </w:pPr>
      <w:r w:rsidRPr="00507D11">
        <w:rPr>
          <w:rFonts w:ascii="Times New Roman" w:hAnsi="Times New Roman" w:cs="Times New Roman"/>
        </w:rPr>
        <w:t xml:space="preserve">Οι έρευνες για την εργασιακή ικανοποίηση και την </w:t>
      </w:r>
      <w:r w:rsidR="00507D11" w:rsidRPr="00507D11">
        <w:rPr>
          <w:rFonts w:ascii="Times New Roman" w:hAnsi="Times New Roman" w:cs="Times New Roman"/>
        </w:rPr>
        <w:t>παρακίνηση</w:t>
      </w:r>
      <w:r w:rsidRPr="00507D11">
        <w:rPr>
          <w:rFonts w:ascii="Times New Roman" w:hAnsi="Times New Roman" w:cs="Times New Roman"/>
        </w:rPr>
        <w:t xml:space="preserve"> στους ελληνικούς δημόσιους οργανισμούς είναι περιορισμένες. Αξιόλογης σημασίας είναι η έρευνα επαγγελματικής ικανοποίησης κοινωνικών λειτουργών που εργάζονταν σε 39 κοινωνικές υπηρεσίες του δημόσιου τομέα στην Κρήτη (Papadaki &amp; Papadaki, 2006). Βασικός στόχος της συγκριμένης έρευνας ήταν η συσχέτιση της εργασιακής ικανοποίησης των κοινωνικών λειτουργών με τα εσωτερικά (το αντικείμενο), τα εξωτερικά (π.χ. αμοιβές, προαγωγή) και τα οργανωτικά (αυτονομία, συμμετοχή στον σχεδιασμό, παρεχόμενα μέσα) χαρακτηριστικά της εργασίας. Η έρευνα τους έδειξε ότι οι κοινωνικοί λειτουργοί ήταν πολύ ικανοποιημένοι από τις εσωτερικές πλευρές της εργασίας, ενώ ήταν μέτρια ικανοποιημένοι από τις εξωτερικές και οργανωτικές πλευρές της εργασίας τους. Η δυσαρέσκεια τους εντοπίστηκε κυρίως στην έλλειψη δυνατότητας εξέλιξης, στην αναπροσαρμογή των προγραμμάτων σύμφωνα με τις ανάγκες των πελατών, στην έλλειψη προγραμμάτων εκπαίδευσης και στον παράγοντα που σχετίζεται με την αμοιβή.</w:t>
      </w:r>
    </w:p>
    <w:p w:rsidR="00D44B3B" w:rsidRPr="00507D11" w:rsidRDefault="00D44B3B" w:rsidP="00752E58">
      <w:pPr>
        <w:ind w:firstLine="720"/>
        <w:rPr>
          <w:rFonts w:ascii="Times New Roman" w:hAnsi="Times New Roman" w:cs="Times New Roman"/>
        </w:rPr>
      </w:pPr>
      <w:r w:rsidRPr="00507D11">
        <w:rPr>
          <w:rFonts w:ascii="Times New Roman" w:hAnsi="Times New Roman" w:cs="Times New Roman"/>
        </w:rPr>
        <w:t xml:space="preserve">Επιπρόσθετα, ο Μπαρμπαρούσης (2009) πραγματοποίησε έρευνα σχετικά με την </w:t>
      </w:r>
      <w:r w:rsidR="00507D11" w:rsidRPr="00507D11">
        <w:rPr>
          <w:rFonts w:ascii="Times New Roman" w:hAnsi="Times New Roman" w:cs="Times New Roman"/>
        </w:rPr>
        <w:t>παρακίνηση</w:t>
      </w:r>
      <w:r w:rsidRPr="00507D11">
        <w:rPr>
          <w:rFonts w:ascii="Times New Roman" w:hAnsi="Times New Roman" w:cs="Times New Roman"/>
        </w:rPr>
        <w:t xml:space="preserve"> των εργαζομένων στον Οργανισμό Περίθαλψης Ασφαλισμένων Δημοσίου (Ο.Π.Α.Δ.), εξετάζοντας ξεχωριστά την εργασιακή ικανοποίηση των υπαλλήλων του Τομέα Υγείας Δημοτικών και Κοινοτικών Υπαλλήλων (Τ.Υ.Δ.Κ.Υ.). Διερεύνησε τις αιτίες της μειωμένης ικανοποίησης των εργαζομένων και παρουσίασε προτάσεις βελτίωσης της. Τα συμπεράσματα της έρευνας του έδειξαν ότι οι υπάλληλοι του Τ.Υ.Δ.Κ.Υ. παρουσίασαν υψηλότερα επίπεδα εργασιακής ικανοποίησης σε σχέση με τους υπαλλήλους του Ο.Π.Α.Δ. Η δυσαρέσκεια των εργαζομένων σχετίστηκε κυρίως με ζητήματα καθορισμού στόχων, αναγνώρισης, εξέλιξης στην εργασία, πολιτικές διοίκησης, επίβλεψης, εκπαίδευσης και αποδοχών (Μπαρμπαρούσης, 2009).</w:t>
      </w:r>
    </w:p>
    <w:p w:rsidR="00D44B3B" w:rsidRPr="00507D11" w:rsidRDefault="00D44B3B" w:rsidP="00752E58">
      <w:pPr>
        <w:ind w:firstLine="720"/>
        <w:rPr>
          <w:rFonts w:ascii="Times New Roman" w:hAnsi="Times New Roman" w:cs="Times New Roman"/>
        </w:rPr>
      </w:pPr>
      <w:r w:rsidRPr="00507D11">
        <w:rPr>
          <w:rFonts w:ascii="Times New Roman" w:hAnsi="Times New Roman" w:cs="Times New Roman"/>
        </w:rPr>
        <w:t xml:space="preserve">Η Καράβα (2011), στην ερευνητική της εργασία εστίασε στην μελέτη της εργασιακής ικανοποίησης του διοικητικού προσωπικού στο Πανεπιστημιακό Νοσοκομείο Λάρισας, μελετώντας τους παράγοντες που την επηρεάζουν. Τα αποτελέσματα της έρευνας της έδειξαν ότι οι ευκαιρίες για εξέλιξη, ο μισθός και η μη αναγνώριση της προσπάθειας αποτελούν τους κύριους παράγοντες, στους οποίους εμφανίζεται η δυσαρέσκεια των υπαλλήλων. Επιπλέον, το διοικητικό προσωπικό είναι ικανοποιημένο από τη συμπεριφορά </w:t>
      </w:r>
      <w:r w:rsidRPr="00507D11">
        <w:rPr>
          <w:rFonts w:ascii="Times New Roman" w:hAnsi="Times New Roman" w:cs="Times New Roman"/>
        </w:rPr>
        <w:lastRenderedPageBreak/>
        <w:t>των προϊσταμένων, την επίτευξη του στόχου, τη φύση της εργασίας τους, την επίβλεψη και την πολιτική του οργανισμού.</w:t>
      </w:r>
    </w:p>
    <w:p w:rsidR="00D44B3B" w:rsidRPr="00507D11" w:rsidRDefault="00D44B3B" w:rsidP="00752E58">
      <w:pPr>
        <w:ind w:firstLine="720"/>
        <w:rPr>
          <w:rFonts w:ascii="Times New Roman" w:hAnsi="Times New Roman" w:cs="Times New Roman"/>
        </w:rPr>
      </w:pPr>
      <w:r w:rsidRPr="00507D11">
        <w:rPr>
          <w:rFonts w:ascii="Times New Roman" w:hAnsi="Times New Roman" w:cs="Times New Roman"/>
        </w:rPr>
        <w:t>Ο Γραμματικόπουλος και οι συνεργάτες του (2013) διεξήγαγαν μια έρευνα που σκοπό είχε τη διερεύνηση των σημαντικότερων παραγόντων παρακίνησης σύμφωνα με τις απόψεις των επαγγελματιών ψυχικής υγείας σε δύο ψυχιατρικά νοσοκομεία (Θεσσαλονίκη και Κέρκυρα) και αν αυτές διαφοροποιούνται μεταξύ του ιατρικού, του νοσηλευτικού και του διοικητικού προσωπικού από την πλευρά της βελτίωσης της εργασιακής απόδοσης. Στην έρευνα συμμετείχαν επιπλέον, ψυχολόγοι και κοινωνικοί λειτουργοί. Σύμφωνα με τα αποτελέσματα της έρευνας τα «επιτεύγματα» κατέλαβαν την πρώτη θέση στο σύνολο του δείγματος και ανά επαγγελματική κατηγορία, μεταξύ των τεσσάρων κινήτρων, ακολουθούμενα από τις «ανταμοιβές», τη «συναδελφικότητα» και τις «εργασιακές ιδιότητες». Οι εργασιακές ιδιότητες και η συναδελφικότητα αποτελούσαν σημαντικό παράγοντα παρακίνησης για τους νοσηλευτές που απασχολούνταν σε διοικητικές θέσεις. Σε γενικές γραμμές, τα αποτελέσματα της έρευνας έδειξαν ότι οι επαγγελματίες ψυχικής υγείας παρακινούνται περισσότερο από ενδογενείς παράγοντες, συνεπάγοντας ότι αυτοί θα πρέπει να αποτελούν τον κύριο στόχο για την αποτελεσματική παρακίνηση των εργαζομένων στο δημόσιο τομέα (Γραμματικόπουλος και συν., 2013).</w:t>
      </w:r>
    </w:p>
    <w:p w:rsidR="00507D11" w:rsidRPr="00507D11" w:rsidRDefault="00507D11" w:rsidP="00752E58">
      <w:pPr>
        <w:jc w:val="left"/>
        <w:rPr>
          <w:rFonts w:ascii="Times New Roman" w:hAnsi="Times New Roman" w:cs="Times New Roman"/>
        </w:rPr>
      </w:pPr>
      <w:r w:rsidRPr="00507D11">
        <w:rPr>
          <w:rFonts w:ascii="Times New Roman" w:hAnsi="Times New Roman" w:cs="Times New Roman"/>
        </w:rPr>
        <w:br w:type="page"/>
      </w:r>
    </w:p>
    <w:p w:rsidR="00507D11" w:rsidRDefault="00507D11" w:rsidP="00752E58">
      <w:pPr>
        <w:pStyle w:val="1"/>
        <w:spacing w:before="0" w:after="0" w:line="360" w:lineRule="auto"/>
        <w:rPr>
          <w:rFonts w:cs="Times New Roman"/>
        </w:rPr>
      </w:pPr>
      <w:bookmarkStart w:id="49" w:name="_Toc481577663"/>
      <w:r w:rsidRPr="00507D11">
        <w:rPr>
          <w:rFonts w:cs="Times New Roman"/>
        </w:rPr>
        <w:lastRenderedPageBreak/>
        <w:t>5. ΜΕΘΟΔΟΛΟΓΙΑ ΕΡΕΥΝΑΣ</w:t>
      </w:r>
      <w:bookmarkEnd w:id="49"/>
    </w:p>
    <w:p w:rsidR="00FA7FF5" w:rsidRPr="000C5247" w:rsidRDefault="00A83F69" w:rsidP="00752E58">
      <w:pPr>
        <w:pStyle w:val="2"/>
        <w:spacing w:before="0" w:after="0"/>
        <w:rPr>
          <w:b w:val="0"/>
          <w:i/>
          <w:lang w:val="el-GR"/>
        </w:rPr>
      </w:pPr>
      <w:bookmarkStart w:id="50" w:name="_Toc453404940"/>
      <w:bookmarkStart w:id="51" w:name="_Toc481577664"/>
      <w:r w:rsidRPr="000C5247">
        <w:rPr>
          <w:b w:val="0"/>
          <w:i/>
          <w:lang w:val="el-GR"/>
        </w:rPr>
        <w:t>5.1</w:t>
      </w:r>
      <w:r w:rsidR="00FA7FF5" w:rsidRPr="000C5247">
        <w:rPr>
          <w:b w:val="0"/>
          <w:i/>
          <w:lang w:val="el-GR"/>
        </w:rPr>
        <w:t xml:space="preserve"> Τα Χαρακτηριστικά της Πρωτογενούς Έρευνας</w:t>
      </w:r>
      <w:bookmarkEnd w:id="50"/>
      <w:bookmarkEnd w:id="51"/>
    </w:p>
    <w:p w:rsidR="00A83F69" w:rsidRPr="00A83F69" w:rsidRDefault="00FA7FF5" w:rsidP="00752E58">
      <w:pPr>
        <w:rPr>
          <w:rFonts w:ascii="Times New Roman" w:hAnsi="Times New Roman" w:cs="Times New Roman"/>
        </w:rPr>
      </w:pPr>
      <w:r w:rsidRPr="00A83F69">
        <w:rPr>
          <w:rFonts w:ascii="Times New Roman" w:hAnsi="Times New Roman" w:cs="Times New Roman"/>
        </w:rPr>
        <w:t>Η πρωτογενής έρευνα</w:t>
      </w:r>
      <w:r w:rsidRPr="00A83F69">
        <w:rPr>
          <w:rFonts w:ascii="Times New Roman" w:hAnsi="Times New Roman" w:cs="Times New Roman"/>
          <w:b/>
          <w:bCs/>
        </w:rPr>
        <w:t xml:space="preserve"> </w:t>
      </w:r>
      <w:r w:rsidRPr="00A83F69">
        <w:rPr>
          <w:rFonts w:ascii="Times New Roman" w:hAnsi="Times New Roman" w:cs="Times New Roman"/>
        </w:rPr>
        <w:t xml:space="preserve">(επίσης γνωστή ως «έρευνα πεδίων») περιλαμβάνει τη συλλογή δεδομένων/ πληροφοριών που δεν υπάρχουν ήδη. Αυτές οι πληροφορίες μπορούν να συλλεχθούν χρησιμοποιώντας ο ερευνητής, ερωτηματολόγια και συνεντεύξεις. Ο όρος χρησιμοποιείται ευρέως στην έρευνα αγοράς και την ανταγωνιστική νοημοσύνη. </w:t>
      </w:r>
      <w:r w:rsidR="00A83F69" w:rsidRPr="00A83F69">
        <w:rPr>
          <w:rFonts w:ascii="Times New Roman" w:hAnsi="Times New Roman" w:cs="Times New Roman"/>
        </w:rPr>
        <w:t>Με αυτό τον τρόπο η πρωτογενής έρευνα συμβάλει στην πρόοδο της ανθρώπινης γνώσης.</w:t>
      </w:r>
    </w:p>
    <w:p w:rsidR="00FA7FF5" w:rsidRPr="00A83F69" w:rsidRDefault="00A83F69" w:rsidP="00752E58">
      <w:pPr>
        <w:rPr>
          <w:rFonts w:ascii="Times New Roman" w:hAnsi="Times New Roman" w:cs="Times New Roman"/>
        </w:rPr>
      </w:pPr>
      <w:r w:rsidRPr="00A83F69">
        <w:rPr>
          <w:rFonts w:ascii="Times New Roman" w:hAnsi="Times New Roman" w:cs="Times New Roman"/>
        </w:rPr>
        <w:t xml:space="preserve">(Dallas Theological Seminary, 2010). </w:t>
      </w:r>
      <w:r w:rsidR="00FA7FF5" w:rsidRPr="00A83F69">
        <w:rPr>
          <w:rFonts w:ascii="Times New Roman" w:hAnsi="Times New Roman" w:cs="Times New Roman"/>
        </w:rPr>
        <w:t>Οι τρόποι διεξαγωγής της συγκεκριμένης έρευνας σύμφωνα με τον Chisnal είναι οι ακόλουθοι :</w:t>
      </w:r>
    </w:p>
    <w:p w:rsidR="00FA7FF5" w:rsidRPr="00A83F69" w:rsidRDefault="00FA7FF5" w:rsidP="00752E58">
      <w:pPr>
        <w:rPr>
          <w:rFonts w:ascii="Times New Roman" w:hAnsi="Times New Roman" w:cs="Times New Roman"/>
        </w:rPr>
      </w:pPr>
    </w:p>
    <w:p w:rsidR="00FA7FF5" w:rsidRPr="00A83F69" w:rsidRDefault="00FA7FF5" w:rsidP="00752E58">
      <w:pPr>
        <w:rPr>
          <w:rFonts w:ascii="Times New Roman" w:hAnsi="Times New Roman" w:cs="Times New Roman"/>
        </w:rPr>
      </w:pPr>
      <w:r w:rsidRPr="00A83F69">
        <w:rPr>
          <w:rFonts w:ascii="Times New Roman" w:hAnsi="Times New Roman" w:cs="Times New Roman"/>
        </w:rPr>
        <w:t>1. Χρήση ερωτηματολόγιου</w:t>
      </w:r>
    </w:p>
    <w:p w:rsidR="00FA7FF5" w:rsidRPr="00A83F69" w:rsidRDefault="00FA7FF5" w:rsidP="00752E58">
      <w:pPr>
        <w:rPr>
          <w:rFonts w:ascii="Times New Roman" w:hAnsi="Times New Roman" w:cs="Times New Roman"/>
        </w:rPr>
      </w:pPr>
      <w:r w:rsidRPr="00A83F69">
        <w:rPr>
          <w:rFonts w:ascii="Times New Roman" w:hAnsi="Times New Roman" w:cs="Times New Roman"/>
        </w:rPr>
        <w:t>2. Συνεντεύξεις σε βάθος</w:t>
      </w:r>
    </w:p>
    <w:p w:rsidR="00FA7FF5" w:rsidRPr="00A83F69" w:rsidRDefault="00FA7FF5" w:rsidP="00752E58">
      <w:pPr>
        <w:rPr>
          <w:rFonts w:ascii="Times New Roman" w:hAnsi="Times New Roman" w:cs="Times New Roman"/>
        </w:rPr>
      </w:pPr>
      <w:r w:rsidRPr="00A83F69">
        <w:rPr>
          <w:rFonts w:ascii="Times New Roman" w:hAnsi="Times New Roman" w:cs="Times New Roman"/>
        </w:rPr>
        <w:t>3. Με τη μέθοδο της παρατήρησης</w:t>
      </w:r>
    </w:p>
    <w:p w:rsidR="00FA7FF5" w:rsidRPr="00A83F69" w:rsidRDefault="00FA7FF5" w:rsidP="00752E58">
      <w:pPr>
        <w:rPr>
          <w:rFonts w:ascii="Times New Roman" w:hAnsi="Times New Roman" w:cs="Times New Roman"/>
        </w:rPr>
      </w:pPr>
      <w:r w:rsidRPr="00A83F69">
        <w:rPr>
          <w:rFonts w:ascii="Times New Roman" w:hAnsi="Times New Roman" w:cs="Times New Roman"/>
        </w:rPr>
        <w:t>4. Με τον πειραματισμό</w:t>
      </w:r>
    </w:p>
    <w:p w:rsidR="00FA7FF5" w:rsidRPr="00A83F69" w:rsidRDefault="00A83F69" w:rsidP="00752E58">
      <w:pPr>
        <w:rPr>
          <w:rFonts w:ascii="Times New Roman" w:hAnsi="Times New Roman" w:cs="Times New Roman"/>
        </w:rPr>
      </w:pPr>
      <w:r w:rsidRPr="00A83F69">
        <w:rPr>
          <w:rFonts w:ascii="Times New Roman" w:hAnsi="Times New Roman" w:cs="Times New Roman"/>
        </w:rPr>
        <w:t>Στην παρούσα εργασία θα πραγματοποιηθεί πρωτογενής έρευνα, με χρήση ποσοτικής μεθοδολογίας, όπως παρουσιάζεται παρακάτω.</w:t>
      </w:r>
    </w:p>
    <w:p w:rsidR="00FA7FF5" w:rsidRPr="000C5247" w:rsidRDefault="00A83F69" w:rsidP="00752E58">
      <w:pPr>
        <w:pStyle w:val="2"/>
        <w:spacing w:before="0" w:after="0"/>
        <w:rPr>
          <w:b w:val="0"/>
          <w:i/>
          <w:lang w:val="el-GR"/>
        </w:rPr>
      </w:pPr>
      <w:bookmarkStart w:id="52" w:name="_Toc453404946"/>
      <w:bookmarkStart w:id="53" w:name="_Toc481577665"/>
      <w:r w:rsidRPr="000C5247">
        <w:rPr>
          <w:b w:val="0"/>
          <w:i/>
          <w:lang w:val="el-GR"/>
        </w:rPr>
        <w:t xml:space="preserve">5.2 </w:t>
      </w:r>
      <w:r w:rsidR="00FA7FF5" w:rsidRPr="000C5247">
        <w:rPr>
          <w:b w:val="0"/>
          <w:i/>
          <w:lang w:val="el-GR"/>
        </w:rPr>
        <w:t>Η Ποσοτική Έρευνα</w:t>
      </w:r>
      <w:bookmarkEnd w:id="52"/>
      <w:bookmarkEnd w:id="53"/>
    </w:p>
    <w:p w:rsidR="00FA7FF5" w:rsidRPr="00A83F69" w:rsidRDefault="00FA7FF5" w:rsidP="00752E58">
      <w:pPr>
        <w:rPr>
          <w:rFonts w:ascii="Times New Roman" w:hAnsi="Times New Roman" w:cs="Times New Roman"/>
        </w:rPr>
      </w:pPr>
      <w:r w:rsidRPr="00A83F69">
        <w:rPr>
          <w:rFonts w:ascii="Times New Roman" w:hAnsi="Times New Roman" w:cs="Times New Roman"/>
        </w:rPr>
        <w:t>Ο στόχος της ποσοτικής έρευνας είναι να αναπτυχθούν και να χρησιμοποιηθούν τα μαθηματικά πρότυπα, οι θεωρίες ή/ και οι υποθέσεις σχετικά με το φαινόμενο που εξετάζεται. Η διαδικασία της μέτρησης είναι το επίκεντρο στην ποσοτική έρευνα επειδή</w:t>
      </w:r>
      <w:r w:rsidR="003F46E2">
        <w:rPr>
          <w:rFonts w:ascii="Times New Roman" w:hAnsi="Times New Roman" w:cs="Times New Roman"/>
        </w:rPr>
        <w:t xml:space="preserve"> </w:t>
      </w:r>
      <w:r w:rsidRPr="00A83F69">
        <w:rPr>
          <w:rFonts w:ascii="Times New Roman" w:hAnsi="Times New Roman" w:cs="Times New Roman"/>
        </w:rPr>
        <w:t xml:space="preserve">παρέχει τη θεμελιώδη σύνδεση μεταξύ της εμπειρικής παρατήρησης και της μαθηματικής έκφρασης των ποσοτικών σχέσεων. Η ποσοτική έρευνα χρησιμοποιείται ευρέως στις </w:t>
      </w:r>
      <w:r w:rsidR="003F46E2">
        <w:rPr>
          <w:rFonts w:ascii="Times New Roman" w:hAnsi="Times New Roman" w:cs="Times New Roman"/>
        </w:rPr>
        <w:t>οικονομικές και ανθρωπιστικές επιστήμες.</w:t>
      </w:r>
    </w:p>
    <w:p w:rsidR="00FA7FF5" w:rsidRPr="00A83F69" w:rsidRDefault="00FA7FF5" w:rsidP="00752E58">
      <w:pPr>
        <w:rPr>
          <w:rFonts w:ascii="Times New Roman" w:hAnsi="Times New Roman" w:cs="Times New Roman"/>
        </w:rPr>
      </w:pPr>
      <w:r w:rsidRPr="00A83F69">
        <w:rPr>
          <w:rFonts w:ascii="Times New Roman" w:hAnsi="Times New Roman" w:cs="Times New Roman"/>
        </w:rPr>
        <w:t>Η ποσοτική έρευνα γίνεται γενικά χρησιμοποιώντας επιστημονικές μεθόδους, οι</w:t>
      </w:r>
      <w:r w:rsidR="003F46E2">
        <w:rPr>
          <w:rFonts w:ascii="Times New Roman" w:hAnsi="Times New Roman" w:cs="Times New Roman"/>
        </w:rPr>
        <w:t xml:space="preserve"> </w:t>
      </w:r>
      <w:r w:rsidRPr="00A83F69">
        <w:rPr>
          <w:rFonts w:ascii="Times New Roman" w:hAnsi="Times New Roman" w:cs="Times New Roman"/>
        </w:rPr>
        <w:t>οποίες μπορούν να περιλαμβάνουν:</w:t>
      </w:r>
    </w:p>
    <w:p w:rsidR="00FA7FF5" w:rsidRPr="00A83F69" w:rsidRDefault="00FA7FF5" w:rsidP="00752E58">
      <w:pPr>
        <w:pStyle w:val="11"/>
        <w:numPr>
          <w:ilvl w:val="0"/>
          <w:numId w:val="12"/>
        </w:numPr>
        <w:spacing w:line="360" w:lineRule="auto"/>
        <w:jc w:val="both"/>
      </w:pPr>
      <w:r w:rsidRPr="00A83F69">
        <w:t>Την παραγωγή μοντέλων- προτύπων, θεωριών και υποθέσεων</w:t>
      </w:r>
    </w:p>
    <w:p w:rsidR="00FA7FF5" w:rsidRPr="00A83F69" w:rsidRDefault="00FA7FF5" w:rsidP="00752E58">
      <w:pPr>
        <w:pStyle w:val="11"/>
        <w:numPr>
          <w:ilvl w:val="0"/>
          <w:numId w:val="12"/>
        </w:numPr>
        <w:spacing w:line="360" w:lineRule="auto"/>
        <w:jc w:val="both"/>
      </w:pPr>
      <w:r w:rsidRPr="00A83F69">
        <w:t>Την ανάπτυξη των οργάνων και των μεθόδων για τη μέτρηση</w:t>
      </w:r>
    </w:p>
    <w:p w:rsidR="00FA7FF5" w:rsidRPr="00A83F69" w:rsidRDefault="00FA7FF5" w:rsidP="00752E58">
      <w:pPr>
        <w:pStyle w:val="11"/>
        <w:numPr>
          <w:ilvl w:val="0"/>
          <w:numId w:val="12"/>
        </w:numPr>
        <w:spacing w:line="360" w:lineRule="auto"/>
        <w:jc w:val="both"/>
      </w:pPr>
      <w:r w:rsidRPr="00A83F69">
        <w:t>Πειραματικούς ελέγχους και χειρισμούς των μεταβλητών</w:t>
      </w:r>
    </w:p>
    <w:p w:rsidR="00FA7FF5" w:rsidRPr="00A83F69" w:rsidRDefault="00FA7FF5" w:rsidP="00752E58">
      <w:pPr>
        <w:pStyle w:val="11"/>
        <w:numPr>
          <w:ilvl w:val="0"/>
          <w:numId w:val="12"/>
        </w:numPr>
        <w:spacing w:line="360" w:lineRule="auto"/>
        <w:jc w:val="both"/>
      </w:pPr>
      <w:r w:rsidRPr="00A83F69">
        <w:t>Συλλογή των εμπειρικών στοιχείων</w:t>
      </w:r>
    </w:p>
    <w:p w:rsidR="00FA7FF5" w:rsidRPr="00A83F69" w:rsidRDefault="00FA7FF5" w:rsidP="00752E58">
      <w:pPr>
        <w:pStyle w:val="11"/>
        <w:numPr>
          <w:ilvl w:val="0"/>
          <w:numId w:val="12"/>
        </w:numPr>
        <w:spacing w:line="360" w:lineRule="auto"/>
        <w:jc w:val="both"/>
      </w:pPr>
      <w:r w:rsidRPr="00A83F69">
        <w:t>Διαμόρφωση και ανάλυση των στοιχείων</w:t>
      </w:r>
    </w:p>
    <w:p w:rsidR="00FA7FF5" w:rsidRPr="00A83F69" w:rsidRDefault="00FA7FF5" w:rsidP="00752E58">
      <w:pPr>
        <w:pStyle w:val="11"/>
        <w:numPr>
          <w:ilvl w:val="0"/>
          <w:numId w:val="12"/>
        </w:numPr>
        <w:spacing w:line="360" w:lineRule="auto"/>
        <w:jc w:val="both"/>
      </w:pPr>
      <w:r w:rsidRPr="00A83F69">
        <w:t>Αξιολόγηση των αποτελεσμάτων</w:t>
      </w:r>
    </w:p>
    <w:p w:rsidR="00FA7FF5" w:rsidRPr="003F46E2" w:rsidRDefault="00FA7FF5" w:rsidP="00752E58">
      <w:pPr>
        <w:ind w:firstLine="360"/>
        <w:rPr>
          <w:rFonts w:ascii="Times New Roman" w:hAnsi="Times New Roman" w:cs="Times New Roman"/>
        </w:rPr>
      </w:pPr>
      <w:r w:rsidRPr="003F46E2">
        <w:rPr>
          <w:rFonts w:ascii="Times New Roman" w:hAnsi="Times New Roman" w:cs="Times New Roman"/>
        </w:rPr>
        <w:lastRenderedPageBreak/>
        <w:t xml:space="preserve">Η διαδικασία διεξαγωγής μιας ποσοτικής έρευνας ακολουθεί </w:t>
      </w:r>
      <w:r w:rsidRPr="003F46E2">
        <w:rPr>
          <w:rFonts w:ascii="Times New Roman" w:hAnsi="Times New Roman" w:cs="Times New Roman"/>
          <w:bCs/>
        </w:rPr>
        <w:t>δύο διακριτά στάδια.</w:t>
      </w:r>
      <w:r w:rsidRPr="003F46E2">
        <w:rPr>
          <w:rFonts w:ascii="Times New Roman" w:hAnsi="Times New Roman" w:cs="Times New Roman"/>
        </w:rPr>
        <w:t xml:space="preserve"> Κατά το πρώτο, </w:t>
      </w:r>
      <w:r w:rsidRPr="003F46E2">
        <w:rPr>
          <w:rFonts w:ascii="Times New Roman" w:hAnsi="Times New Roman" w:cs="Times New Roman"/>
          <w:bCs/>
        </w:rPr>
        <w:t>το στάδιο σχεδιασμού</w:t>
      </w:r>
      <w:r w:rsidRPr="003F46E2">
        <w:rPr>
          <w:rFonts w:ascii="Times New Roman" w:hAnsi="Times New Roman" w:cs="Times New Roman"/>
        </w:rPr>
        <w:t>, διατυπώνονται οι σκοποί της έρευνας και προσδιορίζονται τα ζητούμενα βάσει υποθέσεων εργασίας, ακολούθως δε επιλέγεται η μέθοδος πραγματοποίησης της και σχεδιάζεται η βήμα προς βήμα υλοποίησή της.</w:t>
      </w:r>
    </w:p>
    <w:p w:rsidR="00B12B80" w:rsidRDefault="003F46E2" w:rsidP="00752E58">
      <w:pPr>
        <w:ind w:firstLine="720"/>
        <w:rPr>
          <w:rFonts w:ascii="Times New Roman" w:hAnsi="Times New Roman" w:cs="Times New Roman"/>
        </w:rPr>
      </w:pPr>
      <w:r w:rsidRPr="004B47C1">
        <w:rPr>
          <w:rFonts w:ascii="Times New Roman" w:hAnsi="Times New Roman" w:cs="Times New Roman"/>
        </w:rPr>
        <w:t>Ο βασικός σκοπός της συγκεκριμένης ερευνητικής εργασίας είναι να καταγράψει</w:t>
      </w:r>
      <w:r>
        <w:rPr>
          <w:rFonts w:ascii="Times New Roman" w:hAnsi="Times New Roman" w:cs="Times New Roman"/>
        </w:rPr>
        <w:t xml:space="preserve"> τον ρόλο της ηγεσίας</w:t>
      </w:r>
      <w:r w:rsidRPr="004B47C1">
        <w:rPr>
          <w:rFonts w:ascii="Times New Roman" w:hAnsi="Times New Roman" w:cs="Times New Roman"/>
        </w:rPr>
        <w:t xml:space="preserve"> </w:t>
      </w:r>
      <w:r>
        <w:rPr>
          <w:rFonts w:ascii="Times New Roman" w:hAnsi="Times New Roman" w:cs="Times New Roman"/>
        </w:rPr>
        <w:t xml:space="preserve">στην κινητοποίηση του ανθρώπινου δυναμικού στα δημόσια νοσοκομεία της 6ης Υγειονομικής Περιφέρειας. </w:t>
      </w:r>
      <w:r w:rsidRPr="003F46E2">
        <w:rPr>
          <w:rFonts w:ascii="Times New Roman" w:hAnsi="Times New Roman" w:cs="Times New Roman"/>
        </w:rPr>
        <w:t xml:space="preserve">Πιο συγκεκριμένα, διερευνάται η σημασία </w:t>
      </w:r>
      <w:r>
        <w:rPr>
          <w:rFonts w:ascii="Times New Roman" w:hAnsi="Times New Roman" w:cs="Times New Roman"/>
        </w:rPr>
        <w:t xml:space="preserve">της ηγεσίας στην κινητοποίηση των υπαλλήλων, και </w:t>
      </w:r>
      <w:r w:rsidR="00B12B80">
        <w:rPr>
          <w:rFonts w:ascii="Times New Roman" w:hAnsi="Times New Roman" w:cs="Times New Roman"/>
        </w:rPr>
        <w:t xml:space="preserve">πιο συγκεκριμένα η ηγεσία που εφαρμόζεται από τους προϊσταμένους των τμημάτων – κλινικών. </w:t>
      </w:r>
    </w:p>
    <w:p w:rsidR="002655E2" w:rsidRPr="000C5247" w:rsidRDefault="002655E2" w:rsidP="00752E58">
      <w:pPr>
        <w:pStyle w:val="2"/>
        <w:spacing w:before="0" w:after="0"/>
        <w:rPr>
          <w:b w:val="0"/>
          <w:i/>
          <w:lang w:val="el-GR" w:eastAsia="el-GR" w:bidi="el-GR"/>
        </w:rPr>
      </w:pPr>
      <w:bookmarkStart w:id="54" w:name="_Toc481577666"/>
      <w:r w:rsidRPr="000C5247">
        <w:rPr>
          <w:b w:val="0"/>
          <w:i/>
          <w:lang w:val="el-GR" w:eastAsia="el-GR" w:bidi="el-GR"/>
        </w:rPr>
        <w:t>5.3 Δειγματοληψία και εργαλείο έρευνας</w:t>
      </w:r>
      <w:bookmarkEnd w:id="54"/>
    </w:p>
    <w:p w:rsidR="00FA7FF5" w:rsidRPr="00B12B80" w:rsidRDefault="00B12B80" w:rsidP="00752E58">
      <w:r w:rsidRPr="00B12B80">
        <w:rPr>
          <w:rFonts w:ascii="Times New Roman" w:hAnsi="Times New Roman" w:cs="Times New Roman"/>
          <w:color w:val="000000"/>
          <w:lang w:eastAsia="el-GR" w:bidi="el-GR"/>
        </w:rPr>
        <w:t xml:space="preserve">Η συλλογή των στοιχείων επιτεύχθηκε μέσω της χρησιμοποίησης ενός δομημένου ερωτηματολογίου, για την κατασκευή του οποίου, αναζητήθηκαν από προηγούμενες έρευνες και από την ανασκόπηση της βιβλιογραφίας όσο το δυνατόν περισσότερα στοιχεία σχετίζονται με τις ερευνητικές υποθέσεις. Στις ποσοτικές έρευνες χρησιμοποιείται ευρύτατα η συμπλήρωση ερωτηματολόγιων μέσω </w:t>
      </w:r>
      <w:r>
        <w:rPr>
          <w:rFonts w:ascii="Times New Roman" w:hAnsi="Times New Roman" w:cs="Times New Roman"/>
          <w:color w:val="000000"/>
          <w:lang w:eastAsia="el-GR" w:bidi="el-GR"/>
        </w:rPr>
        <w:t xml:space="preserve">της </w:t>
      </w:r>
      <w:r w:rsidRPr="00B12B80">
        <w:rPr>
          <w:rFonts w:ascii="Times New Roman" w:hAnsi="Times New Roman" w:cs="Times New Roman"/>
          <w:color w:val="000000"/>
          <w:lang w:eastAsia="el-GR" w:bidi="el-GR"/>
        </w:rPr>
        <w:t>δημοσκόπησης</w:t>
      </w:r>
      <w:r>
        <w:rPr>
          <w:rFonts w:ascii="Times New Roman" w:hAnsi="Times New Roman" w:cs="Times New Roman"/>
          <w:color w:val="000000"/>
          <w:lang w:eastAsia="el-GR" w:bidi="el-GR"/>
        </w:rPr>
        <w:t xml:space="preserve">. </w:t>
      </w:r>
      <w:r w:rsidR="00FA7FF5" w:rsidRPr="003F46E2">
        <w:rPr>
          <w:rFonts w:ascii="Times New Roman" w:hAnsi="Times New Roman" w:cs="Times New Roman"/>
          <w:color w:val="000000"/>
          <w:lang w:eastAsia="el-GR" w:bidi="el-GR"/>
        </w:rPr>
        <w:t>Οι δημοσκοπήσεις σπάνια περιλαμβάνουν τη συλλογή δεδομένων από όλο τον πληθυσμό, κυρίως λόγω του κόστους και του χρόνου υλοποίησης ενός τέτοιου ερευνητικού έργου (Saunders</w:t>
      </w:r>
      <w:r w:rsidR="003F46E2">
        <w:rPr>
          <w:rFonts w:ascii="Times New Roman" w:hAnsi="Times New Roman" w:cs="Times New Roman"/>
          <w:color w:val="000000"/>
          <w:lang w:eastAsia="el-GR" w:bidi="el-GR"/>
        </w:rPr>
        <w:t xml:space="preserve"> </w:t>
      </w:r>
      <w:r w:rsidR="00FA7FF5" w:rsidRPr="003F46E2">
        <w:rPr>
          <w:rFonts w:ascii="Times New Roman" w:hAnsi="Times New Roman" w:cs="Times New Roman"/>
          <w:color w:val="000000"/>
          <w:lang w:eastAsia="el-GR" w:bidi="el-GR"/>
        </w:rPr>
        <w:t>and</w:t>
      </w:r>
      <w:r w:rsidR="003F46E2">
        <w:rPr>
          <w:rFonts w:ascii="Times New Roman" w:hAnsi="Times New Roman" w:cs="Times New Roman"/>
          <w:color w:val="000000"/>
          <w:lang w:eastAsia="el-GR" w:bidi="el-GR"/>
        </w:rPr>
        <w:t xml:space="preserve"> </w:t>
      </w:r>
      <w:r w:rsidR="00FA7FF5" w:rsidRPr="003F46E2">
        <w:rPr>
          <w:rFonts w:ascii="Times New Roman" w:hAnsi="Times New Roman" w:cs="Times New Roman"/>
          <w:color w:val="000000"/>
          <w:lang w:eastAsia="el-GR" w:bidi="el-GR"/>
        </w:rPr>
        <w:t>Thornhill, 2003). Για τον λόγο αυτό, επιλέγεται ένα συγκεκριμένο δείγμα το οποίο έχει ως σκοπό την ελαχιστοποίηση του στατιστικού σφάλματος με το χαμηλότερο δυνατό κόστος (Parasuraman</w:t>
      </w:r>
      <w:r w:rsidR="003F46E2">
        <w:rPr>
          <w:rFonts w:ascii="Times New Roman" w:hAnsi="Times New Roman" w:cs="Times New Roman"/>
          <w:color w:val="000000"/>
          <w:lang w:eastAsia="el-GR" w:bidi="el-GR"/>
        </w:rPr>
        <w:t xml:space="preserve"> </w:t>
      </w:r>
      <w:r w:rsidR="00FA7FF5" w:rsidRPr="003F46E2">
        <w:rPr>
          <w:rFonts w:ascii="Times New Roman" w:hAnsi="Times New Roman" w:cs="Times New Roman"/>
          <w:color w:val="000000"/>
          <w:lang w:eastAsia="el-GR" w:bidi="el-GR"/>
        </w:rPr>
        <w:t>et</w:t>
      </w:r>
      <w:r w:rsidR="003F46E2">
        <w:rPr>
          <w:rFonts w:ascii="Times New Roman" w:hAnsi="Times New Roman" w:cs="Times New Roman"/>
          <w:color w:val="000000"/>
          <w:lang w:eastAsia="el-GR" w:bidi="el-GR"/>
        </w:rPr>
        <w:t xml:space="preserve"> </w:t>
      </w:r>
      <w:r w:rsidR="00FA7FF5" w:rsidRPr="003F46E2">
        <w:rPr>
          <w:rFonts w:ascii="Times New Roman" w:hAnsi="Times New Roman" w:cs="Times New Roman"/>
          <w:color w:val="000000"/>
          <w:lang w:eastAsia="el-GR" w:bidi="el-GR"/>
        </w:rPr>
        <w:t xml:space="preserve">al., 2007). Η διαδικασία και το σχέδιο δειγματοληψίας περιλαμβάνει όλες τις αποφάσεις που σχετίζονται με την οργάνωση και την εφαρμογή της δειγματοληψίας, την επιλογή του μεγέθους του δείγματος και της μεθόδου δειγματοληψίας, η οποία αποσκοπεί τόσο στην καλύτερη δυνατή αντιπροσώπευση, αλλά και τη δυνατότητα αναγωγής των αποτελεσμάτων στο σύνολο του πληθυσμού (Malhotra, 2008). </w:t>
      </w:r>
    </w:p>
    <w:p w:rsidR="00FA7FF5" w:rsidRPr="00EE68A2" w:rsidRDefault="00FA7FF5" w:rsidP="00752E58">
      <w:r w:rsidRPr="003F46E2">
        <w:rPr>
          <w:rFonts w:ascii="Times New Roman" w:hAnsi="Times New Roman" w:cs="Times New Roman"/>
          <w:color w:val="000000"/>
          <w:lang w:eastAsia="el-GR" w:bidi="el-GR"/>
        </w:rPr>
        <w:t xml:space="preserve">Πολλοί συγγραφείς αναφέρουν ότι στις κοινωνικές επιστήμες, η χρήση της απλής τυχαίας δειγματοληψίας επιφέρει το χαμηλότερο δυνατό κόστος σε σχέση με το στατιστικό σφάλμα, καλύπτοντας παράλληλα την προδιαγραφή της αντιπροσωπευτικότητας (Malhotra, 2008; Parasuramanetal., 2007; Saunders&amp;Thornhill, 2003). Για τον λόγο αυτό η παρούσα έρευνα στηρίχθηκε στην  μέθοδο </w:t>
      </w:r>
      <w:r w:rsidR="003F46E2">
        <w:rPr>
          <w:rFonts w:ascii="Times New Roman" w:hAnsi="Times New Roman" w:cs="Times New Roman"/>
          <w:color w:val="000000"/>
          <w:lang w:eastAsia="el-GR" w:bidi="el-GR"/>
        </w:rPr>
        <w:t>της σκόπιμης</w:t>
      </w:r>
      <w:r w:rsidRPr="003F46E2">
        <w:rPr>
          <w:rFonts w:ascii="Times New Roman" w:hAnsi="Times New Roman" w:cs="Times New Roman"/>
          <w:color w:val="000000"/>
          <w:lang w:eastAsia="el-GR" w:bidi="el-GR"/>
        </w:rPr>
        <w:t xml:space="preserve"> δειγματοληψίας</w:t>
      </w:r>
      <w:r w:rsidR="003F46E2">
        <w:rPr>
          <w:rFonts w:ascii="Times New Roman" w:hAnsi="Times New Roman" w:cs="Times New Roman"/>
          <w:color w:val="000000"/>
          <w:lang w:eastAsia="el-GR" w:bidi="el-GR"/>
        </w:rPr>
        <w:t>, και χρησιμοποιήθηκε δείγμα που προήλθε από Νοσοκομεία της 6</w:t>
      </w:r>
      <w:r w:rsidR="003F46E2" w:rsidRPr="003F46E2">
        <w:rPr>
          <w:rFonts w:ascii="Times New Roman" w:hAnsi="Times New Roman" w:cs="Times New Roman"/>
          <w:color w:val="000000"/>
          <w:vertAlign w:val="superscript"/>
          <w:lang w:eastAsia="el-GR" w:bidi="el-GR"/>
        </w:rPr>
        <w:t>ης</w:t>
      </w:r>
      <w:r w:rsidR="003F46E2">
        <w:rPr>
          <w:rFonts w:ascii="Times New Roman" w:hAnsi="Times New Roman" w:cs="Times New Roman"/>
          <w:color w:val="000000"/>
          <w:lang w:eastAsia="el-GR" w:bidi="el-GR"/>
        </w:rPr>
        <w:t xml:space="preserve"> Υγειονομικής Περιφέρειας</w:t>
      </w:r>
      <w:r w:rsidRPr="003F46E2">
        <w:rPr>
          <w:rFonts w:ascii="Times New Roman" w:hAnsi="Times New Roman" w:cs="Times New Roman"/>
          <w:color w:val="000000"/>
          <w:lang w:eastAsia="el-GR" w:bidi="el-GR"/>
        </w:rPr>
        <w:t>. Αναφορικά με το μέγεθος του δείγματος, στην</w:t>
      </w:r>
      <w:r w:rsidR="00B12B80">
        <w:rPr>
          <w:rFonts w:ascii="Times New Roman" w:hAnsi="Times New Roman" w:cs="Times New Roman"/>
          <w:color w:val="000000"/>
          <w:lang w:eastAsia="el-GR" w:bidi="el-GR"/>
        </w:rPr>
        <w:t xml:space="preserve"> έρευνα συμμετείχαν συνολικά 184</w:t>
      </w:r>
      <w:r w:rsidRPr="003F46E2">
        <w:rPr>
          <w:rFonts w:ascii="Times New Roman" w:hAnsi="Times New Roman" w:cs="Times New Roman"/>
          <w:color w:val="000000"/>
          <w:lang w:eastAsia="el-GR" w:bidi="el-GR"/>
        </w:rPr>
        <w:t xml:space="preserve"> άτομα. </w:t>
      </w:r>
      <w:r w:rsidR="00EE68A2">
        <w:rPr>
          <w:rFonts w:ascii="Times New Roman" w:hAnsi="Times New Roman" w:cs="Times New Roman"/>
        </w:rPr>
        <w:t xml:space="preserve">Το μεγαλύτερο μέρος των </w:t>
      </w:r>
      <w:r w:rsidR="00EE68A2">
        <w:rPr>
          <w:rFonts w:ascii="Times New Roman" w:hAnsi="Times New Roman" w:cs="Times New Roman"/>
        </w:rPr>
        <w:lastRenderedPageBreak/>
        <w:t xml:space="preserve">συμμετεχόντων εργάζονται στο Γενικό Παναρκαδικό Νοσοκομείο Τρίπολης ενώ οι υπόλοιποι εργάζονται στο Γενικό Νοσοκομείο Μεσσηνίας. </w:t>
      </w:r>
      <w:r w:rsidRPr="00B12B80">
        <w:rPr>
          <w:rFonts w:ascii="Times New Roman" w:hAnsi="Times New Roman" w:cs="Times New Roman"/>
          <w:color w:val="000000"/>
          <w:lang w:eastAsia="el-GR" w:bidi="el-GR"/>
        </w:rPr>
        <w:t>Η έρευνα πραγματοποιήθηκε το διά</w:t>
      </w:r>
      <w:r w:rsidR="00B12B80">
        <w:rPr>
          <w:rFonts w:ascii="Times New Roman" w:hAnsi="Times New Roman" w:cs="Times New Roman"/>
          <w:color w:val="000000"/>
          <w:lang w:eastAsia="el-GR" w:bidi="el-GR"/>
        </w:rPr>
        <w:t>στημα από 03/01/2017 μέχρι 25/03</w:t>
      </w:r>
      <w:r w:rsidRPr="00B12B80">
        <w:rPr>
          <w:rFonts w:ascii="Times New Roman" w:hAnsi="Times New Roman" w:cs="Times New Roman"/>
          <w:color w:val="000000"/>
          <w:lang w:eastAsia="el-GR" w:bidi="el-GR"/>
        </w:rPr>
        <w:t xml:space="preserve">/2017. </w:t>
      </w:r>
    </w:p>
    <w:p w:rsidR="00FA7FF5" w:rsidRDefault="00FA7FF5" w:rsidP="00752E58">
      <w:pPr>
        <w:pStyle w:val="11"/>
        <w:spacing w:line="360" w:lineRule="auto"/>
        <w:ind w:left="0"/>
        <w:jc w:val="both"/>
        <w:rPr>
          <w:rFonts w:cs="Calibri"/>
          <w:b/>
          <w:bCs/>
          <w:sz w:val="28"/>
          <w:szCs w:val="28"/>
        </w:rPr>
      </w:pPr>
    </w:p>
    <w:p w:rsidR="00B12B80" w:rsidRDefault="00B12B80" w:rsidP="00752E58">
      <w:pPr>
        <w:jc w:val="left"/>
        <w:rPr>
          <w:rFonts w:ascii="Times New Roman" w:eastAsiaTheme="majorEastAsia" w:hAnsi="Times New Roman" w:cstheme="majorBidi"/>
          <w:b/>
          <w:sz w:val="28"/>
          <w:szCs w:val="32"/>
        </w:rPr>
      </w:pPr>
      <w:r>
        <w:br w:type="page"/>
      </w:r>
    </w:p>
    <w:p w:rsidR="00A83F69" w:rsidRDefault="00A83F69" w:rsidP="00752E58">
      <w:pPr>
        <w:pStyle w:val="1"/>
        <w:spacing w:before="0" w:after="0" w:line="360" w:lineRule="auto"/>
      </w:pPr>
      <w:bookmarkStart w:id="55" w:name="_Toc481577667"/>
      <w:r>
        <w:lastRenderedPageBreak/>
        <w:t>6. Α</w:t>
      </w:r>
      <w:bookmarkEnd w:id="55"/>
      <w:r w:rsidR="00D2518A">
        <w:t>ΠΟΤΕΛΕΣΜΑΤΑ</w:t>
      </w:r>
    </w:p>
    <w:p w:rsidR="007650A1" w:rsidRPr="00EB4249" w:rsidRDefault="007650A1" w:rsidP="00752E58">
      <w:pPr>
        <w:tabs>
          <w:tab w:val="left" w:pos="-142"/>
        </w:tabs>
        <w:rPr>
          <w:rFonts w:ascii="Times New Roman" w:hAnsi="Times New Roman" w:cs="Times New Roman"/>
          <w:b/>
          <w:sz w:val="28"/>
          <w:szCs w:val="28"/>
          <w:u w:val="single"/>
        </w:rPr>
      </w:pPr>
      <w:r w:rsidRPr="00EB4249">
        <w:rPr>
          <w:rFonts w:ascii="Times New Roman" w:hAnsi="Times New Roman" w:cs="Times New Roman"/>
          <w:b/>
          <w:sz w:val="28"/>
          <w:szCs w:val="28"/>
          <w:u w:val="single"/>
        </w:rPr>
        <w:t>ΔΗΜΟΓΡΑΦΙΚΑ ΣΤΟΙΧΕΙΑ</w:t>
      </w:r>
    </w:p>
    <w:p w:rsidR="007650A1" w:rsidRPr="00EB4249" w:rsidRDefault="007650A1" w:rsidP="00752E58">
      <w:pPr>
        <w:autoSpaceDE w:val="0"/>
        <w:autoSpaceDN w:val="0"/>
        <w:adjustRightInd w:val="0"/>
        <w:rPr>
          <w:rFonts w:ascii="Times New Roman" w:hAnsi="Times New Roman" w:cs="Times New Roman"/>
        </w:rPr>
      </w:pPr>
      <w:r>
        <w:rPr>
          <w:rFonts w:ascii="Times New Roman" w:hAnsi="Times New Roman" w:cs="Times New Roman"/>
          <w:u w:val="single"/>
        </w:rPr>
        <w:t>Δήλωση</w:t>
      </w:r>
      <w:r w:rsidRPr="00D7479A">
        <w:rPr>
          <w:rFonts w:ascii="Times New Roman" w:hAnsi="Times New Roman" w:cs="Times New Roman"/>
          <w:u w:val="single"/>
        </w:rPr>
        <w:t xml:space="preserve"> 1</w:t>
      </w:r>
      <w:r w:rsidRPr="00EB4249">
        <w:rPr>
          <w:rFonts w:ascii="Times New Roman" w:hAnsi="Times New Roman" w:cs="Times New Roman"/>
        </w:rPr>
        <w:t>:</w:t>
      </w:r>
      <w:r>
        <w:rPr>
          <w:rFonts w:ascii="Times New Roman" w:hAnsi="Times New Roman" w:cs="Times New Roman"/>
        </w:rPr>
        <w:t xml:space="preserve"> Φύλο</w:t>
      </w:r>
    </w:p>
    <w:p w:rsidR="007650A1" w:rsidRDefault="007650A1" w:rsidP="00752E58">
      <w:pPr>
        <w:autoSpaceDE w:val="0"/>
        <w:autoSpaceDN w:val="0"/>
        <w:adjustRightInd w:val="0"/>
        <w:rPr>
          <w:rFonts w:ascii="Times New Roman" w:hAnsi="Times New Roman" w:cs="Times New Roman"/>
        </w:rPr>
      </w:pPr>
    </w:p>
    <w:p w:rsidR="007650A1" w:rsidRPr="00F3327C" w:rsidRDefault="007650A1" w:rsidP="00752E58">
      <w:pPr>
        <w:rPr>
          <w:rFonts w:ascii="Times New Roman" w:hAnsi="Times New Roman" w:cs="Times New Roman"/>
        </w:rPr>
      </w:pPr>
      <w:r w:rsidRPr="00F3327C">
        <w:rPr>
          <w:rFonts w:ascii="Times New Roman" w:hAnsi="Times New Roman" w:cs="Times New Roman"/>
        </w:rPr>
        <w:t xml:space="preserve">Η μεταβλητή έχει κωδικοποιηθεί ως  </w:t>
      </w:r>
      <w:r w:rsidRPr="00F3327C">
        <w:rPr>
          <w:rFonts w:ascii="Times New Roman" w:eastAsiaTheme="minorEastAsia" w:hAnsi="Times New Roman" w:cs="Times New Roman"/>
        </w:rPr>
        <w:t>1:</w:t>
      </w:r>
      <w:r>
        <w:rPr>
          <w:rFonts w:ascii="Times New Roman" w:eastAsiaTheme="minorEastAsia" w:hAnsi="Times New Roman" w:cs="Times New Roman"/>
        </w:rPr>
        <w:t>Ανδρας</w:t>
      </w:r>
      <w:r w:rsidRPr="00F3327C">
        <w:rPr>
          <w:rFonts w:ascii="Times New Roman" w:eastAsiaTheme="minorEastAsia" w:hAnsi="Times New Roman" w:cs="Times New Roman"/>
        </w:rPr>
        <w:t xml:space="preserve">   </w:t>
      </w:r>
      <w:r>
        <w:rPr>
          <w:rFonts w:ascii="Times New Roman" w:hAnsi="Times New Roman" w:cs="Times New Roman"/>
        </w:rPr>
        <w:t>2: Γυναίκα</w:t>
      </w:r>
    </w:p>
    <w:p w:rsidR="007650A1" w:rsidRPr="000A0D84" w:rsidRDefault="007650A1" w:rsidP="00752E58">
      <w:pPr>
        <w:rPr>
          <w:rFonts w:ascii="Times New Roman" w:hAnsi="Times New Roman" w:cs="Times New Roman"/>
        </w:rPr>
      </w:pPr>
      <w:r>
        <w:rPr>
          <w:rFonts w:ascii="Times New Roman" w:hAnsi="Times New Roman" w:cs="Times New Roman"/>
        </w:rPr>
        <w:t>Μεταβλητή Φύλο</w:t>
      </w:r>
    </w:p>
    <w:p w:rsidR="007650A1" w:rsidRDefault="007650A1" w:rsidP="00752E58">
      <w:pPr>
        <w:rPr>
          <w:rFonts w:ascii="Times New Roman" w:hAnsi="Times New Roman" w:cs="Times New Roman"/>
        </w:rPr>
      </w:pPr>
      <w:r>
        <w:rPr>
          <w:rFonts w:ascii="Times New Roman" w:hAnsi="Times New Roman" w:cs="Times New Roman"/>
        </w:rPr>
        <w:t>Το μεγαλύτερο μέρος των συμμετεχόντων και συγκεκριμένα 150 από τους 184 συνολικά είνα</w:t>
      </w:r>
      <w:r w:rsidR="00C9188A">
        <w:rPr>
          <w:rFonts w:ascii="Times New Roman" w:hAnsi="Times New Roman" w:cs="Times New Roman"/>
        </w:rPr>
        <w:t>ι</w:t>
      </w:r>
      <w:r>
        <w:rPr>
          <w:rFonts w:ascii="Times New Roman" w:hAnsi="Times New Roman" w:cs="Times New Roman"/>
        </w:rPr>
        <w:t xml:space="preserve"> γυναίκες(ποσοστό 81,5%) ενώ το 18,5% είναι άνδρες. Τα αποτελέσματα παρουσιάζονται στον Πίνακα 1 και στο Γράφημα 1 παρακάτω.</w:t>
      </w:r>
    </w:p>
    <w:p w:rsidR="007650A1" w:rsidRDefault="007650A1" w:rsidP="00752E58">
      <w:pPr>
        <w:autoSpaceDE w:val="0"/>
        <w:autoSpaceDN w:val="0"/>
        <w:adjustRightInd w:val="0"/>
        <w:rPr>
          <w:rFonts w:ascii="Times New Roman" w:hAnsi="Times New Roman" w:cs="Times New Roman"/>
        </w:rPr>
      </w:pPr>
    </w:p>
    <w:p w:rsidR="007650A1" w:rsidRPr="00D851A1" w:rsidRDefault="007650A1" w:rsidP="00752E58">
      <w:pPr>
        <w:autoSpaceDE w:val="0"/>
        <w:autoSpaceDN w:val="0"/>
        <w:adjustRightInd w:val="0"/>
        <w:rPr>
          <w:rFonts w:ascii="Times New Roman" w:hAnsi="Times New Roman" w:cs="Times New Roman"/>
        </w:rPr>
      </w:pPr>
      <w:r>
        <w:rPr>
          <w:rFonts w:ascii="Times New Roman" w:hAnsi="Times New Roman" w:cs="Times New Roman"/>
        </w:rPr>
        <w:t>ΠΙΝΑΚΑΣ 1-ΠΙΝΑΚΑΣ ΣΥΧΝΟΤΗΤΩΝ ΜΕΤΑΒΛΗΤΗΣ ΦΥΛΟ</w:t>
      </w:r>
    </w:p>
    <w:tbl>
      <w:tblPr>
        <w:tblW w:w="67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953"/>
        <w:gridCol w:w="1169"/>
        <w:gridCol w:w="1030"/>
        <w:gridCol w:w="1399"/>
        <w:gridCol w:w="1476"/>
      </w:tblGrid>
      <w:tr w:rsidR="007650A1" w:rsidRPr="00D851A1" w:rsidTr="007650A1">
        <w:trPr>
          <w:cantSplit/>
        </w:trPr>
        <w:tc>
          <w:tcPr>
            <w:tcW w:w="6759" w:type="dxa"/>
            <w:gridSpan w:val="6"/>
            <w:tcBorders>
              <w:top w:val="nil"/>
              <w:left w:val="nil"/>
              <w:bottom w:val="nil"/>
              <w:right w:val="nil"/>
            </w:tcBorders>
            <w:shd w:val="clear" w:color="auto" w:fill="FFFFFF"/>
            <w:vAlign w:val="center"/>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b/>
                <w:bCs/>
                <w:color w:val="000000"/>
                <w:sz w:val="18"/>
                <w:szCs w:val="18"/>
              </w:rPr>
              <w:t>Φύλο</w:t>
            </w:r>
          </w:p>
        </w:tc>
      </w:tr>
      <w:tr w:rsidR="007650A1" w:rsidRPr="00D851A1" w:rsidTr="007650A1">
        <w:trPr>
          <w:cantSplit/>
        </w:trPr>
        <w:tc>
          <w:tcPr>
            <w:tcW w:w="1689"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D851A1"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color w:val="000000"/>
                <w:sz w:val="18"/>
                <w:szCs w:val="18"/>
              </w:rPr>
              <w:t>Cumulative Percent</w:t>
            </w:r>
          </w:p>
        </w:tc>
      </w:tr>
      <w:tr w:rsidR="007650A1" w:rsidRPr="00D851A1"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Valid</w:t>
            </w:r>
          </w:p>
        </w:tc>
        <w:tc>
          <w:tcPr>
            <w:tcW w:w="952" w:type="dxa"/>
            <w:tcBorders>
              <w:top w:val="single" w:sz="16" w:space="0" w:color="000000"/>
              <w:left w:val="nil"/>
              <w:bottom w:val="nil"/>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Άνδρας</w:t>
            </w:r>
          </w:p>
        </w:tc>
        <w:tc>
          <w:tcPr>
            <w:tcW w:w="1168" w:type="dxa"/>
            <w:tcBorders>
              <w:top w:val="single" w:sz="16" w:space="0" w:color="000000"/>
              <w:left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34</w:t>
            </w:r>
          </w:p>
        </w:tc>
        <w:tc>
          <w:tcPr>
            <w:tcW w:w="1029" w:type="dxa"/>
            <w:tcBorders>
              <w:top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18,5</w:t>
            </w:r>
          </w:p>
        </w:tc>
        <w:tc>
          <w:tcPr>
            <w:tcW w:w="1398" w:type="dxa"/>
            <w:tcBorders>
              <w:top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18,5</w:t>
            </w:r>
          </w:p>
        </w:tc>
        <w:tc>
          <w:tcPr>
            <w:tcW w:w="1475" w:type="dxa"/>
            <w:tcBorders>
              <w:top w:val="single" w:sz="16" w:space="0" w:color="000000"/>
              <w:bottom w:val="nil"/>
              <w:right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18,5</w:t>
            </w:r>
          </w:p>
        </w:tc>
      </w:tr>
      <w:tr w:rsidR="007650A1" w:rsidRPr="00D851A1"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D851A1" w:rsidRDefault="007650A1" w:rsidP="00752E58">
            <w:pPr>
              <w:autoSpaceDE w:val="0"/>
              <w:autoSpaceDN w:val="0"/>
              <w:adjustRightInd w:val="0"/>
              <w:rPr>
                <w:rFonts w:ascii="Arial" w:hAnsi="Arial" w:cs="Arial"/>
                <w:color w:val="000000"/>
                <w:sz w:val="18"/>
                <w:szCs w:val="18"/>
              </w:rPr>
            </w:pPr>
          </w:p>
        </w:tc>
        <w:tc>
          <w:tcPr>
            <w:tcW w:w="952" w:type="dxa"/>
            <w:tcBorders>
              <w:top w:val="nil"/>
              <w:left w:val="nil"/>
              <w:bottom w:val="nil"/>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Γυναίκα</w:t>
            </w:r>
          </w:p>
        </w:tc>
        <w:tc>
          <w:tcPr>
            <w:tcW w:w="1168" w:type="dxa"/>
            <w:tcBorders>
              <w:top w:val="nil"/>
              <w:left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150</w:t>
            </w:r>
          </w:p>
        </w:tc>
        <w:tc>
          <w:tcPr>
            <w:tcW w:w="1029"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81,5</w:t>
            </w:r>
          </w:p>
        </w:tc>
        <w:tc>
          <w:tcPr>
            <w:tcW w:w="1398"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81,5</w:t>
            </w:r>
          </w:p>
        </w:tc>
        <w:tc>
          <w:tcPr>
            <w:tcW w:w="1475" w:type="dxa"/>
            <w:tcBorders>
              <w:top w:val="nil"/>
              <w:bottom w:val="nil"/>
              <w:right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100,0</w:t>
            </w:r>
          </w:p>
        </w:tc>
      </w:tr>
      <w:tr w:rsidR="007650A1" w:rsidRPr="00D851A1"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D851A1" w:rsidRDefault="007650A1" w:rsidP="00752E58">
            <w:pPr>
              <w:autoSpaceDE w:val="0"/>
              <w:autoSpaceDN w:val="0"/>
              <w:adjustRightInd w:val="0"/>
              <w:rPr>
                <w:rFonts w:ascii="Arial" w:hAnsi="Arial" w:cs="Arial"/>
                <w:color w:val="000000"/>
                <w:sz w:val="18"/>
                <w:szCs w:val="18"/>
              </w:rPr>
            </w:pPr>
          </w:p>
        </w:tc>
        <w:tc>
          <w:tcPr>
            <w:tcW w:w="952" w:type="dxa"/>
            <w:tcBorders>
              <w:top w:val="nil"/>
              <w:left w:val="nil"/>
              <w:bottom w:val="single" w:sz="16" w:space="0" w:color="000000"/>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D851A1" w:rsidRDefault="007650A1" w:rsidP="00752E58">
            <w:pPr>
              <w:autoSpaceDE w:val="0"/>
              <w:autoSpaceDN w:val="0"/>
              <w:adjustRightInd w:val="0"/>
              <w:rPr>
                <w:rFonts w:ascii="Times New Roman" w:hAnsi="Times New Roman" w:cs="Times New Roman"/>
              </w:rPr>
            </w:pPr>
          </w:p>
        </w:tc>
      </w:tr>
    </w:tbl>
    <w:p w:rsidR="007650A1" w:rsidRPr="00D851A1" w:rsidRDefault="007650A1" w:rsidP="00752E58">
      <w:pPr>
        <w:autoSpaceDE w:val="0"/>
        <w:autoSpaceDN w:val="0"/>
        <w:adjustRightInd w:val="0"/>
        <w:rPr>
          <w:rFonts w:ascii="Times New Roman" w:hAnsi="Times New Roman" w:cs="Times New Roman"/>
        </w:rPr>
      </w:pPr>
    </w:p>
    <w:p w:rsidR="007650A1" w:rsidRDefault="007650A1" w:rsidP="00752E58"/>
    <w:p w:rsidR="001D758E" w:rsidRDefault="001D758E" w:rsidP="00752E58"/>
    <w:p w:rsidR="001D758E" w:rsidRDefault="001D758E" w:rsidP="00752E58"/>
    <w:p w:rsidR="001D758E" w:rsidRDefault="001D758E" w:rsidP="00752E58"/>
    <w:p w:rsidR="001D758E" w:rsidRDefault="001D758E" w:rsidP="00752E58"/>
    <w:p w:rsidR="001D758E" w:rsidRDefault="001D758E" w:rsidP="00752E58"/>
    <w:p w:rsidR="001D758E" w:rsidRDefault="001D758E" w:rsidP="00752E58"/>
    <w:p w:rsidR="001D758E" w:rsidRDefault="001D758E" w:rsidP="00752E58"/>
    <w:p w:rsidR="001D758E" w:rsidRDefault="001D758E" w:rsidP="00752E58"/>
    <w:p w:rsidR="001D758E" w:rsidRDefault="001D758E" w:rsidP="00752E58"/>
    <w:p w:rsidR="001D758E" w:rsidRDefault="001D758E" w:rsidP="00752E58"/>
    <w:p w:rsidR="001D758E" w:rsidRDefault="001D758E" w:rsidP="00752E58"/>
    <w:p w:rsidR="001D758E" w:rsidRPr="001D758E" w:rsidRDefault="001D758E" w:rsidP="00752E58"/>
    <w:p w:rsidR="007650A1" w:rsidRPr="00136534" w:rsidRDefault="007650A1" w:rsidP="00752E58">
      <w:pPr>
        <w:rPr>
          <w:rFonts w:ascii="Times New Roman" w:hAnsi="Times New Roman" w:cs="Times New Roman"/>
        </w:rPr>
      </w:pPr>
      <w:r>
        <w:rPr>
          <w:rFonts w:ascii="Times New Roman" w:hAnsi="Times New Roman" w:cs="Times New Roman"/>
        </w:rPr>
        <w:lastRenderedPageBreak/>
        <w:t>ΔΙΑΓΡΑΜΜΑ 1-ΔΙΑΓΡΑΜΜΑ ΜΕΤΑΒΛΗΤΗΣ ΦΥΛΟ</w:t>
      </w:r>
    </w:p>
    <w:p w:rsidR="007650A1" w:rsidRDefault="007650A1" w:rsidP="00752E58">
      <w:pPr>
        <w:rPr>
          <w:lang w:val="en-US"/>
        </w:rPr>
      </w:pPr>
      <w:r w:rsidRPr="00467EB1">
        <w:rPr>
          <w:noProof/>
          <w:lang w:eastAsia="el-GR"/>
        </w:rPr>
        <w:drawing>
          <wp:inline distT="0" distB="0" distL="0" distR="0">
            <wp:extent cx="4922520" cy="3520440"/>
            <wp:effectExtent l="0" t="0" r="0" b="0"/>
            <wp:docPr id="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stretch>
                      <a:fillRect/>
                    </a:stretch>
                  </pic:blipFill>
                  <pic:spPr>
                    <a:xfrm>
                      <a:off x="0" y="0"/>
                      <a:ext cx="4922520" cy="3520440"/>
                    </a:xfrm>
                    <a:prstGeom prst="rect">
                      <a:avLst/>
                    </a:prstGeom>
                  </pic:spPr>
                </pic:pic>
              </a:graphicData>
            </a:graphic>
          </wp:inline>
        </w:drawing>
      </w:r>
    </w:p>
    <w:p w:rsidR="007650A1" w:rsidRPr="00EB4249" w:rsidRDefault="007650A1" w:rsidP="00752E58">
      <w:pPr>
        <w:autoSpaceDE w:val="0"/>
        <w:autoSpaceDN w:val="0"/>
        <w:adjustRightInd w:val="0"/>
        <w:rPr>
          <w:rFonts w:ascii="Times New Roman" w:hAnsi="Times New Roman" w:cs="Times New Roman"/>
        </w:rPr>
      </w:pPr>
      <w:r>
        <w:rPr>
          <w:rFonts w:ascii="Times New Roman" w:hAnsi="Times New Roman" w:cs="Times New Roman"/>
          <w:u w:val="single"/>
        </w:rPr>
        <w:t>Δήλωση 2</w:t>
      </w:r>
      <w:r w:rsidRPr="00EB4249">
        <w:rPr>
          <w:rFonts w:ascii="Times New Roman" w:hAnsi="Times New Roman" w:cs="Times New Roman"/>
        </w:rPr>
        <w:t>:</w:t>
      </w:r>
      <w:r>
        <w:rPr>
          <w:rFonts w:ascii="Times New Roman" w:hAnsi="Times New Roman" w:cs="Times New Roman"/>
        </w:rPr>
        <w:t xml:space="preserve"> Ηλικία</w:t>
      </w:r>
    </w:p>
    <w:p w:rsidR="007650A1" w:rsidRPr="00B637C2" w:rsidRDefault="007650A1" w:rsidP="00752E58">
      <w:pPr>
        <w:autoSpaceDE w:val="0"/>
        <w:autoSpaceDN w:val="0"/>
        <w:adjustRightInd w:val="0"/>
        <w:rPr>
          <w:rFonts w:ascii="Times New Roman" w:hAnsi="Times New Roman" w:cs="Times New Roman"/>
        </w:rPr>
      </w:pPr>
    </w:p>
    <w:p w:rsidR="007650A1" w:rsidRPr="00B637C2" w:rsidRDefault="007650A1" w:rsidP="00752E58">
      <w:pPr>
        <w:rPr>
          <w:rFonts w:ascii="Times New Roman" w:hAnsi="Times New Roman" w:cs="Times New Roman"/>
        </w:rPr>
      </w:pPr>
      <w:r w:rsidRPr="00B637C2">
        <w:rPr>
          <w:rFonts w:ascii="Times New Roman" w:hAnsi="Times New Roman" w:cs="Times New Roman"/>
        </w:rPr>
        <w:t xml:space="preserve">Η μεταβλητή έχει κωδικοποιηθεί ως  </w:t>
      </w:r>
      <w:r w:rsidRPr="00B637C2">
        <w:rPr>
          <w:rFonts w:ascii="Times New Roman" w:eastAsiaTheme="minorEastAsia" w:hAnsi="Times New Roman" w:cs="Times New Roman"/>
        </w:rPr>
        <w:t>1:</w:t>
      </w:r>
      <w:r w:rsidRPr="00B637C2">
        <w:rPr>
          <w:rFonts w:ascii="Times New Roman" w:hAnsi="Times New Roman" w:cs="Times New Roman"/>
          <w:color w:val="000000"/>
        </w:rPr>
        <w:t xml:space="preserve"> 18 - 30 ετών</w:t>
      </w:r>
      <w:r w:rsidRPr="00B637C2">
        <w:rPr>
          <w:rFonts w:ascii="Times New Roman" w:eastAsiaTheme="minorEastAsia" w:hAnsi="Times New Roman" w:cs="Times New Roman"/>
        </w:rPr>
        <w:t xml:space="preserve">   </w:t>
      </w:r>
      <w:r w:rsidRPr="00B637C2">
        <w:rPr>
          <w:rFonts w:ascii="Times New Roman" w:hAnsi="Times New Roman" w:cs="Times New Roman"/>
        </w:rPr>
        <w:t xml:space="preserve">2: </w:t>
      </w:r>
      <w:r w:rsidRPr="00B637C2">
        <w:rPr>
          <w:rFonts w:ascii="Times New Roman" w:hAnsi="Times New Roman" w:cs="Times New Roman"/>
          <w:color w:val="000000"/>
        </w:rPr>
        <w:t xml:space="preserve">30-39 ετών  </w:t>
      </w:r>
      <w:r w:rsidRPr="00B637C2">
        <w:rPr>
          <w:rFonts w:ascii="Times New Roman" w:hAnsi="Times New Roman" w:cs="Times New Roman"/>
        </w:rPr>
        <w:t xml:space="preserve">3: </w:t>
      </w:r>
      <w:r w:rsidRPr="00B637C2">
        <w:rPr>
          <w:rFonts w:ascii="Times New Roman" w:hAnsi="Times New Roman" w:cs="Times New Roman"/>
          <w:color w:val="000000"/>
        </w:rPr>
        <w:t xml:space="preserve">40-49 ετών  </w:t>
      </w:r>
      <w:r w:rsidRPr="00B637C2">
        <w:rPr>
          <w:rFonts w:ascii="Times New Roman" w:hAnsi="Times New Roman" w:cs="Times New Roman"/>
        </w:rPr>
        <w:t xml:space="preserve">4: </w:t>
      </w:r>
      <w:r w:rsidRPr="00B637C2">
        <w:rPr>
          <w:rFonts w:ascii="Times New Roman" w:hAnsi="Times New Roman" w:cs="Times New Roman"/>
          <w:color w:val="000000"/>
        </w:rPr>
        <w:t>50-59 ετών</w:t>
      </w:r>
      <w:r w:rsidRPr="00B637C2">
        <w:rPr>
          <w:rFonts w:ascii="Times New Roman" w:hAnsi="Times New Roman" w:cs="Times New Roman"/>
        </w:rPr>
        <w:t xml:space="preserve">   5: </w:t>
      </w:r>
      <w:r w:rsidRPr="00B637C2">
        <w:rPr>
          <w:rFonts w:ascii="Times New Roman" w:hAnsi="Times New Roman" w:cs="Times New Roman"/>
          <w:color w:val="000000"/>
        </w:rPr>
        <w:t>πάνω από 60 ετών</w:t>
      </w:r>
    </w:p>
    <w:p w:rsidR="007650A1" w:rsidRPr="000A0D84" w:rsidRDefault="007650A1" w:rsidP="00752E58">
      <w:pPr>
        <w:rPr>
          <w:rFonts w:ascii="Times New Roman" w:hAnsi="Times New Roman" w:cs="Times New Roman"/>
        </w:rPr>
      </w:pPr>
      <w:r>
        <w:rPr>
          <w:rFonts w:ascii="Times New Roman" w:hAnsi="Times New Roman" w:cs="Times New Roman"/>
        </w:rPr>
        <w:t>Μεταβλητή Ηλικία</w:t>
      </w:r>
    </w:p>
    <w:p w:rsidR="007650A1" w:rsidRPr="00EE187F" w:rsidRDefault="007650A1" w:rsidP="00752E58">
      <w:r>
        <w:rPr>
          <w:rFonts w:ascii="Times New Roman" w:hAnsi="Times New Roman" w:cs="Times New Roman"/>
        </w:rPr>
        <w:t>Το 37,7%  των συμμετεχόντων είναι ηλικίας 40 έως 49 ετών, το 21,9%  είναι ηλικίας 30 έως 39 ετών, το 20,8% είναι ηλικίας 50 έως 59 ετών, το 18% είναι ηλικίας 18 έως 30 ετών και το 1,6% είναι ηλικίας άνω των 60 ετών. Τα αποτελέσματα παρουσιάζονται στον Πίνακα  2 και στο Γράφημα 2 παρακάτω.</w:t>
      </w:r>
    </w:p>
    <w:p w:rsidR="007650A1" w:rsidRDefault="007650A1" w:rsidP="00752E58">
      <w:pPr>
        <w:rPr>
          <w:rFonts w:ascii="Times New Roman" w:hAnsi="Times New Roman" w:cs="Times New Roman"/>
        </w:rPr>
      </w:pPr>
    </w:p>
    <w:p w:rsidR="001D758E" w:rsidRDefault="001D758E" w:rsidP="00752E58">
      <w:pPr>
        <w:rPr>
          <w:rFonts w:ascii="Times New Roman" w:hAnsi="Times New Roman" w:cs="Times New Roman"/>
        </w:rPr>
      </w:pPr>
    </w:p>
    <w:p w:rsidR="001D758E" w:rsidRDefault="001D758E" w:rsidP="00752E58">
      <w:pPr>
        <w:rPr>
          <w:rFonts w:ascii="Times New Roman" w:hAnsi="Times New Roman" w:cs="Times New Roman"/>
        </w:rPr>
      </w:pPr>
    </w:p>
    <w:p w:rsidR="001D758E" w:rsidRDefault="001D758E" w:rsidP="00752E58">
      <w:pPr>
        <w:rPr>
          <w:rFonts w:ascii="Times New Roman" w:hAnsi="Times New Roman" w:cs="Times New Roman"/>
        </w:rPr>
      </w:pPr>
    </w:p>
    <w:p w:rsidR="001D758E" w:rsidRDefault="001D758E" w:rsidP="00752E58">
      <w:pPr>
        <w:rPr>
          <w:rFonts w:ascii="Times New Roman" w:hAnsi="Times New Roman" w:cs="Times New Roman"/>
        </w:rPr>
      </w:pPr>
    </w:p>
    <w:p w:rsidR="001D758E" w:rsidRDefault="001D758E" w:rsidP="00752E58">
      <w:pPr>
        <w:rPr>
          <w:rFonts w:ascii="Times New Roman" w:hAnsi="Times New Roman" w:cs="Times New Roman"/>
        </w:rPr>
      </w:pPr>
    </w:p>
    <w:p w:rsidR="001D758E" w:rsidRDefault="001D758E" w:rsidP="00752E58">
      <w:pPr>
        <w:rPr>
          <w:rFonts w:ascii="Times New Roman" w:hAnsi="Times New Roman" w:cs="Times New Roman"/>
        </w:rPr>
      </w:pPr>
    </w:p>
    <w:p w:rsidR="007650A1" w:rsidRPr="00136534" w:rsidRDefault="007650A1" w:rsidP="00752E58">
      <w:r>
        <w:rPr>
          <w:rFonts w:ascii="Times New Roman" w:hAnsi="Times New Roman" w:cs="Times New Roman"/>
        </w:rPr>
        <w:lastRenderedPageBreak/>
        <w:t>ΠΙΝΑΚΑΣ 2-ΠΙΝΑΚΑΣ ΣΥΧΝΟΤΗΤΩΝ ΜΕΤΑΒΛΗΤΗΣ ΗΛΙΚΙΑ</w:t>
      </w:r>
    </w:p>
    <w:tbl>
      <w:tblPr>
        <w:tblW w:w="78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53"/>
        <w:gridCol w:w="1799"/>
        <w:gridCol w:w="1168"/>
        <w:gridCol w:w="1029"/>
        <w:gridCol w:w="1399"/>
        <w:gridCol w:w="1476"/>
      </w:tblGrid>
      <w:tr w:rsidR="007650A1" w:rsidRPr="00D851A1" w:rsidTr="007650A1">
        <w:trPr>
          <w:cantSplit/>
        </w:trPr>
        <w:tc>
          <w:tcPr>
            <w:tcW w:w="7821" w:type="dxa"/>
            <w:gridSpan w:val="6"/>
            <w:tcBorders>
              <w:top w:val="nil"/>
              <w:left w:val="nil"/>
              <w:bottom w:val="nil"/>
              <w:right w:val="nil"/>
            </w:tcBorders>
            <w:shd w:val="clear" w:color="auto" w:fill="FFFFFF"/>
            <w:vAlign w:val="center"/>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b/>
                <w:bCs/>
                <w:color w:val="000000"/>
                <w:sz w:val="18"/>
                <w:szCs w:val="18"/>
              </w:rPr>
              <w:t>Ηλικία</w:t>
            </w:r>
          </w:p>
        </w:tc>
      </w:tr>
      <w:tr w:rsidR="007650A1" w:rsidRPr="00D851A1" w:rsidTr="007650A1">
        <w:trPr>
          <w:cantSplit/>
        </w:trPr>
        <w:tc>
          <w:tcPr>
            <w:tcW w:w="27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D851A1"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color w:val="000000"/>
                <w:sz w:val="18"/>
                <w:szCs w:val="18"/>
              </w:rPr>
              <w:t>Cumulative Percent</w:t>
            </w:r>
          </w:p>
        </w:tc>
      </w:tr>
      <w:tr w:rsidR="007650A1" w:rsidRPr="00D851A1" w:rsidTr="007650A1">
        <w:trPr>
          <w:cantSplit/>
        </w:trPr>
        <w:tc>
          <w:tcPr>
            <w:tcW w:w="953" w:type="dxa"/>
            <w:vMerge w:val="restart"/>
            <w:tcBorders>
              <w:top w:val="single" w:sz="16" w:space="0" w:color="000000"/>
              <w:left w:val="single" w:sz="16" w:space="0" w:color="000000"/>
              <w:bottom w:val="nil"/>
              <w:right w:val="nil"/>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Valid</w:t>
            </w:r>
          </w:p>
        </w:tc>
        <w:tc>
          <w:tcPr>
            <w:tcW w:w="1798" w:type="dxa"/>
            <w:tcBorders>
              <w:top w:val="single" w:sz="16" w:space="0" w:color="000000"/>
              <w:left w:val="nil"/>
              <w:bottom w:val="nil"/>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18 - 30 ετών</w:t>
            </w:r>
          </w:p>
        </w:tc>
        <w:tc>
          <w:tcPr>
            <w:tcW w:w="1168" w:type="dxa"/>
            <w:tcBorders>
              <w:top w:val="single" w:sz="16" w:space="0" w:color="000000"/>
              <w:left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33</w:t>
            </w:r>
          </w:p>
        </w:tc>
        <w:tc>
          <w:tcPr>
            <w:tcW w:w="1029" w:type="dxa"/>
            <w:tcBorders>
              <w:top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17,9</w:t>
            </w:r>
          </w:p>
        </w:tc>
        <w:tc>
          <w:tcPr>
            <w:tcW w:w="1398" w:type="dxa"/>
            <w:tcBorders>
              <w:top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18,0</w:t>
            </w:r>
          </w:p>
        </w:tc>
        <w:tc>
          <w:tcPr>
            <w:tcW w:w="1475" w:type="dxa"/>
            <w:tcBorders>
              <w:top w:val="single" w:sz="16" w:space="0" w:color="000000"/>
              <w:bottom w:val="nil"/>
              <w:right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18,0</w:t>
            </w:r>
          </w:p>
        </w:tc>
      </w:tr>
      <w:tr w:rsidR="007650A1" w:rsidRPr="00D851A1"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D851A1" w:rsidRDefault="007650A1" w:rsidP="00752E58">
            <w:pPr>
              <w:autoSpaceDE w:val="0"/>
              <w:autoSpaceDN w:val="0"/>
              <w:adjustRightInd w:val="0"/>
              <w:rPr>
                <w:rFonts w:ascii="Arial" w:hAnsi="Arial" w:cs="Arial"/>
                <w:color w:val="000000"/>
                <w:sz w:val="18"/>
                <w:szCs w:val="18"/>
              </w:rPr>
            </w:pPr>
          </w:p>
        </w:tc>
        <w:tc>
          <w:tcPr>
            <w:tcW w:w="1798" w:type="dxa"/>
            <w:tcBorders>
              <w:top w:val="nil"/>
              <w:left w:val="nil"/>
              <w:bottom w:val="nil"/>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30-39 ετών</w:t>
            </w:r>
          </w:p>
        </w:tc>
        <w:tc>
          <w:tcPr>
            <w:tcW w:w="1168" w:type="dxa"/>
            <w:tcBorders>
              <w:top w:val="nil"/>
              <w:left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40</w:t>
            </w:r>
          </w:p>
        </w:tc>
        <w:tc>
          <w:tcPr>
            <w:tcW w:w="1029"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21,7</w:t>
            </w:r>
          </w:p>
        </w:tc>
        <w:tc>
          <w:tcPr>
            <w:tcW w:w="1398"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21,9</w:t>
            </w:r>
          </w:p>
        </w:tc>
        <w:tc>
          <w:tcPr>
            <w:tcW w:w="1475" w:type="dxa"/>
            <w:tcBorders>
              <w:top w:val="nil"/>
              <w:bottom w:val="nil"/>
              <w:right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39,9</w:t>
            </w:r>
          </w:p>
        </w:tc>
      </w:tr>
      <w:tr w:rsidR="007650A1" w:rsidRPr="00D851A1"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D851A1" w:rsidRDefault="007650A1" w:rsidP="00752E58">
            <w:pPr>
              <w:autoSpaceDE w:val="0"/>
              <w:autoSpaceDN w:val="0"/>
              <w:adjustRightInd w:val="0"/>
              <w:rPr>
                <w:rFonts w:ascii="Arial" w:hAnsi="Arial" w:cs="Arial"/>
                <w:color w:val="000000"/>
                <w:sz w:val="18"/>
                <w:szCs w:val="18"/>
              </w:rPr>
            </w:pPr>
          </w:p>
        </w:tc>
        <w:tc>
          <w:tcPr>
            <w:tcW w:w="1798" w:type="dxa"/>
            <w:tcBorders>
              <w:top w:val="nil"/>
              <w:left w:val="nil"/>
              <w:bottom w:val="nil"/>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40-49 ετών</w:t>
            </w:r>
          </w:p>
        </w:tc>
        <w:tc>
          <w:tcPr>
            <w:tcW w:w="1168" w:type="dxa"/>
            <w:tcBorders>
              <w:top w:val="nil"/>
              <w:left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69</w:t>
            </w:r>
          </w:p>
        </w:tc>
        <w:tc>
          <w:tcPr>
            <w:tcW w:w="1029"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37,5</w:t>
            </w:r>
          </w:p>
        </w:tc>
        <w:tc>
          <w:tcPr>
            <w:tcW w:w="1398"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37,7</w:t>
            </w:r>
          </w:p>
        </w:tc>
        <w:tc>
          <w:tcPr>
            <w:tcW w:w="1475" w:type="dxa"/>
            <w:tcBorders>
              <w:top w:val="nil"/>
              <w:bottom w:val="nil"/>
              <w:right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77,6</w:t>
            </w:r>
          </w:p>
        </w:tc>
      </w:tr>
      <w:tr w:rsidR="007650A1" w:rsidRPr="00D851A1"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D851A1" w:rsidRDefault="007650A1" w:rsidP="00752E58">
            <w:pPr>
              <w:autoSpaceDE w:val="0"/>
              <w:autoSpaceDN w:val="0"/>
              <w:adjustRightInd w:val="0"/>
              <w:rPr>
                <w:rFonts w:ascii="Arial" w:hAnsi="Arial" w:cs="Arial"/>
                <w:color w:val="000000"/>
                <w:sz w:val="18"/>
                <w:szCs w:val="18"/>
              </w:rPr>
            </w:pPr>
          </w:p>
        </w:tc>
        <w:tc>
          <w:tcPr>
            <w:tcW w:w="1798" w:type="dxa"/>
            <w:tcBorders>
              <w:top w:val="nil"/>
              <w:left w:val="nil"/>
              <w:bottom w:val="nil"/>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50-59 ετών</w:t>
            </w:r>
          </w:p>
        </w:tc>
        <w:tc>
          <w:tcPr>
            <w:tcW w:w="1168" w:type="dxa"/>
            <w:tcBorders>
              <w:top w:val="nil"/>
              <w:left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38</w:t>
            </w:r>
          </w:p>
        </w:tc>
        <w:tc>
          <w:tcPr>
            <w:tcW w:w="1029"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20,7</w:t>
            </w:r>
          </w:p>
        </w:tc>
        <w:tc>
          <w:tcPr>
            <w:tcW w:w="1398"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20,8</w:t>
            </w:r>
          </w:p>
        </w:tc>
        <w:tc>
          <w:tcPr>
            <w:tcW w:w="1475" w:type="dxa"/>
            <w:tcBorders>
              <w:top w:val="nil"/>
              <w:bottom w:val="nil"/>
              <w:right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98,4</w:t>
            </w:r>
          </w:p>
        </w:tc>
      </w:tr>
      <w:tr w:rsidR="007650A1" w:rsidRPr="00D851A1"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D851A1" w:rsidRDefault="007650A1" w:rsidP="00752E58">
            <w:pPr>
              <w:autoSpaceDE w:val="0"/>
              <w:autoSpaceDN w:val="0"/>
              <w:adjustRightInd w:val="0"/>
              <w:rPr>
                <w:rFonts w:ascii="Arial" w:hAnsi="Arial" w:cs="Arial"/>
                <w:color w:val="000000"/>
                <w:sz w:val="18"/>
                <w:szCs w:val="18"/>
              </w:rPr>
            </w:pPr>
          </w:p>
        </w:tc>
        <w:tc>
          <w:tcPr>
            <w:tcW w:w="1798" w:type="dxa"/>
            <w:tcBorders>
              <w:top w:val="nil"/>
              <w:left w:val="nil"/>
              <w:bottom w:val="nil"/>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πάνω από 60 ετών</w:t>
            </w:r>
          </w:p>
        </w:tc>
        <w:tc>
          <w:tcPr>
            <w:tcW w:w="1168" w:type="dxa"/>
            <w:tcBorders>
              <w:top w:val="nil"/>
              <w:left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3</w:t>
            </w:r>
          </w:p>
        </w:tc>
        <w:tc>
          <w:tcPr>
            <w:tcW w:w="1029"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1,6</w:t>
            </w:r>
          </w:p>
        </w:tc>
        <w:tc>
          <w:tcPr>
            <w:tcW w:w="1398"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1,6</w:t>
            </w:r>
          </w:p>
        </w:tc>
        <w:tc>
          <w:tcPr>
            <w:tcW w:w="1475" w:type="dxa"/>
            <w:tcBorders>
              <w:top w:val="nil"/>
              <w:bottom w:val="nil"/>
              <w:right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100,0</w:t>
            </w:r>
          </w:p>
        </w:tc>
      </w:tr>
      <w:tr w:rsidR="007650A1" w:rsidRPr="00D851A1"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D851A1" w:rsidRDefault="007650A1" w:rsidP="00752E58">
            <w:pPr>
              <w:autoSpaceDE w:val="0"/>
              <w:autoSpaceDN w:val="0"/>
              <w:adjustRightInd w:val="0"/>
              <w:rPr>
                <w:rFonts w:ascii="Arial" w:hAnsi="Arial" w:cs="Arial"/>
                <w:color w:val="000000"/>
                <w:sz w:val="18"/>
                <w:szCs w:val="18"/>
              </w:rPr>
            </w:pPr>
          </w:p>
        </w:tc>
        <w:tc>
          <w:tcPr>
            <w:tcW w:w="1798" w:type="dxa"/>
            <w:tcBorders>
              <w:top w:val="nil"/>
              <w:left w:val="nil"/>
              <w:bottom w:val="nil"/>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Total</w:t>
            </w:r>
          </w:p>
        </w:tc>
        <w:tc>
          <w:tcPr>
            <w:tcW w:w="1168" w:type="dxa"/>
            <w:tcBorders>
              <w:top w:val="nil"/>
              <w:left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183</w:t>
            </w:r>
          </w:p>
        </w:tc>
        <w:tc>
          <w:tcPr>
            <w:tcW w:w="1029"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99,5</w:t>
            </w:r>
          </w:p>
        </w:tc>
        <w:tc>
          <w:tcPr>
            <w:tcW w:w="1398"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100,0</w:t>
            </w:r>
          </w:p>
        </w:tc>
        <w:tc>
          <w:tcPr>
            <w:tcW w:w="1475" w:type="dxa"/>
            <w:tcBorders>
              <w:top w:val="nil"/>
              <w:bottom w:val="nil"/>
              <w:right w:val="single" w:sz="16" w:space="0" w:color="000000"/>
            </w:tcBorders>
            <w:shd w:val="clear" w:color="auto" w:fill="FFFFFF"/>
            <w:vAlign w:val="center"/>
          </w:tcPr>
          <w:p w:rsidR="007650A1" w:rsidRPr="00D851A1" w:rsidRDefault="007650A1" w:rsidP="00752E58">
            <w:pPr>
              <w:autoSpaceDE w:val="0"/>
              <w:autoSpaceDN w:val="0"/>
              <w:adjustRightInd w:val="0"/>
              <w:rPr>
                <w:rFonts w:ascii="Times New Roman" w:hAnsi="Times New Roman" w:cs="Times New Roman"/>
              </w:rPr>
            </w:pPr>
          </w:p>
        </w:tc>
      </w:tr>
      <w:tr w:rsidR="007650A1" w:rsidRPr="00D851A1" w:rsidTr="007650A1">
        <w:trPr>
          <w:cantSplit/>
        </w:trPr>
        <w:tc>
          <w:tcPr>
            <w:tcW w:w="953" w:type="dxa"/>
            <w:tcBorders>
              <w:top w:val="nil"/>
              <w:left w:val="single" w:sz="16" w:space="0" w:color="000000"/>
              <w:bottom w:val="nil"/>
              <w:right w:val="nil"/>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Missing</w:t>
            </w:r>
          </w:p>
        </w:tc>
        <w:tc>
          <w:tcPr>
            <w:tcW w:w="1798" w:type="dxa"/>
            <w:tcBorders>
              <w:top w:val="nil"/>
              <w:left w:val="nil"/>
              <w:bottom w:val="nil"/>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System</w:t>
            </w:r>
          </w:p>
        </w:tc>
        <w:tc>
          <w:tcPr>
            <w:tcW w:w="1168" w:type="dxa"/>
            <w:tcBorders>
              <w:top w:val="nil"/>
              <w:left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w:t>
            </w:r>
          </w:p>
        </w:tc>
        <w:tc>
          <w:tcPr>
            <w:tcW w:w="1029"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,5</w:t>
            </w:r>
          </w:p>
        </w:tc>
        <w:tc>
          <w:tcPr>
            <w:tcW w:w="1398" w:type="dxa"/>
            <w:tcBorders>
              <w:top w:val="nil"/>
              <w:bottom w:val="nil"/>
            </w:tcBorders>
            <w:shd w:val="clear" w:color="auto" w:fill="FFFFFF"/>
            <w:vAlign w:val="center"/>
          </w:tcPr>
          <w:p w:rsidR="007650A1" w:rsidRPr="00D851A1" w:rsidRDefault="007650A1" w:rsidP="00752E58">
            <w:pPr>
              <w:autoSpaceDE w:val="0"/>
              <w:autoSpaceDN w:val="0"/>
              <w:adjustRightInd w:val="0"/>
              <w:rPr>
                <w:rFonts w:ascii="Times New Roman" w:hAnsi="Times New Roman" w:cs="Times New Roman"/>
              </w:rPr>
            </w:pPr>
          </w:p>
        </w:tc>
        <w:tc>
          <w:tcPr>
            <w:tcW w:w="1475" w:type="dxa"/>
            <w:tcBorders>
              <w:top w:val="nil"/>
              <w:bottom w:val="nil"/>
              <w:right w:val="single" w:sz="16" w:space="0" w:color="000000"/>
            </w:tcBorders>
            <w:shd w:val="clear" w:color="auto" w:fill="FFFFFF"/>
            <w:vAlign w:val="center"/>
          </w:tcPr>
          <w:p w:rsidR="007650A1" w:rsidRPr="00D851A1" w:rsidRDefault="007650A1" w:rsidP="00752E58">
            <w:pPr>
              <w:autoSpaceDE w:val="0"/>
              <w:autoSpaceDN w:val="0"/>
              <w:adjustRightInd w:val="0"/>
              <w:rPr>
                <w:rFonts w:ascii="Times New Roman" w:hAnsi="Times New Roman" w:cs="Times New Roman"/>
              </w:rPr>
            </w:pPr>
          </w:p>
        </w:tc>
      </w:tr>
      <w:tr w:rsidR="007650A1" w:rsidRPr="00D851A1" w:rsidTr="007650A1">
        <w:trPr>
          <w:cantSplit/>
        </w:trPr>
        <w:tc>
          <w:tcPr>
            <w:tcW w:w="2751" w:type="dxa"/>
            <w:gridSpan w:val="2"/>
            <w:tcBorders>
              <w:top w:val="nil"/>
              <w:left w:val="single" w:sz="16" w:space="0" w:color="000000"/>
              <w:bottom w:val="single" w:sz="16" w:space="0" w:color="000000"/>
              <w:right w:val="nil"/>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D851A1" w:rsidRDefault="007650A1" w:rsidP="00752E58">
            <w:pPr>
              <w:autoSpaceDE w:val="0"/>
              <w:autoSpaceDN w:val="0"/>
              <w:adjustRightInd w:val="0"/>
              <w:rPr>
                <w:rFonts w:ascii="Times New Roman" w:hAnsi="Times New Roman" w:cs="Times New Roman"/>
              </w:rPr>
            </w:pPr>
          </w:p>
        </w:tc>
        <w:tc>
          <w:tcPr>
            <w:tcW w:w="1475" w:type="dxa"/>
            <w:tcBorders>
              <w:top w:val="nil"/>
              <w:bottom w:val="single" w:sz="16" w:space="0" w:color="000000"/>
              <w:right w:val="single" w:sz="16" w:space="0" w:color="000000"/>
            </w:tcBorders>
            <w:shd w:val="clear" w:color="auto" w:fill="FFFFFF"/>
            <w:vAlign w:val="center"/>
          </w:tcPr>
          <w:p w:rsidR="007650A1" w:rsidRPr="00D851A1" w:rsidRDefault="007650A1" w:rsidP="00752E58">
            <w:pPr>
              <w:autoSpaceDE w:val="0"/>
              <w:autoSpaceDN w:val="0"/>
              <w:adjustRightInd w:val="0"/>
              <w:rPr>
                <w:rFonts w:ascii="Times New Roman" w:hAnsi="Times New Roman" w:cs="Times New Roman"/>
              </w:rPr>
            </w:pPr>
          </w:p>
        </w:tc>
      </w:tr>
    </w:tbl>
    <w:p w:rsidR="007650A1" w:rsidRDefault="007650A1" w:rsidP="00752E58">
      <w:pPr>
        <w:autoSpaceDE w:val="0"/>
        <w:autoSpaceDN w:val="0"/>
        <w:adjustRightInd w:val="0"/>
        <w:rPr>
          <w:rFonts w:ascii="Times New Roman" w:hAnsi="Times New Roman" w:cs="Times New Roman"/>
        </w:rPr>
      </w:pPr>
    </w:p>
    <w:p w:rsidR="007650A1" w:rsidRPr="00467EB1" w:rsidRDefault="007650A1" w:rsidP="00752E58">
      <w:pPr>
        <w:autoSpaceDE w:val="0"/>
        <w:autoSpaceDN w:val="0"/>
        <w:adjustRightInd w:val="0"/>
        <w:rPr>
          <w:rFonts w:ascii="Times New Roman" w:hAnsi="Times New Roman" w:cs="Times New Roman"/>
          <w:lang w:val="en-US"/>
        </w:rPr>
      </w:pPr>
      <w:r>
        <w:rPr>
          <w:rFonts w:ascii="Times New Roman" w:hAnsi="Times New Roman" w:cs="Times New Roman"/>
        </w:rPr>
        <w:t>ΔΙΑΓΡΑΜΜΑ 2-ΔΙΑΓΡΑΜΜΑ ΜΕΤΑΒΛΗΤΗΣ ΗΛΙΚΙΑ</w:t>
      </w:r>
    </w:p>
    <w:p w:rsidR="007650A1" w:rsidRDefault="007650A1" w:rsidP="00752E58">
      <w:pPr>
        <w:rPr>
          <w:lang w:val="en-US"/>
        </w:rPr>
      </w:pPr>
      <w:r w:rsidRPr="00467EB1">
        <w:rPr>
          <w:noProof/>
          <w:lang w:eastAsia="el-GR"/>
        </w:rPr>
        <w:drawing>
          <wp:inline distT="0" distB="0" distL="0" distR="0">
            <wp:extent cx="5074920" cy="3870960"/>
            <wp:effectExtent l="0" t="0" r="0" b="0"/>
            <wp:docPr id="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stretch>
                      <a:fillRect/>
                    </a:stretch>
                  </pic:blipFill>
                  <pic:spPr>
                    <a:xfrm>
                      <a:off x="0" y="0"/>
                      <a:ext cx="5074920" cy="3870960"/>
                    </a:xfrm>
                    <a:prstGeom prst="rect">
                      <a:avLst/>
                    </a:prstGeom>
                  </pic:spPr>
                </pic:pic>
              </a:graphicData>
            </a:graphic>
          </wp:inline>
        </w:drawing>
      </w:r>
    </w:p>
    <w:p w:rsidR="007650A1" w:rsidRDefault="007650A1" w:rsidP="00752E58"/>
    <w:p w:rsidR="007650A1" w:rsidRPr="00EB4249" w:rsidRDefault="007650A1" w:rsidP="00752E58">
      <w:pPr>
        <w:autoSpaceDE w:val="0"/>
        <w:autoSpaceDN w:val="0"/>
        <w:adjustRightInd w:val="0"/>
        <w:rPr>
          <w:rFonts w:ascii="Times New Roman" w:hAnsi="Times New Roman" w:cs="Times New Roman"/>
        </w:rPr>
      </w:pPr>
      <w:r>
        <w:rPr>
          <w:rFonts w:ascii="Times New Roman" w:hAnsi="Times New Roman" w:cs="Times New Roman"/>
          <w:u w:val="single"/>
        </w:rPr>
        <w:t>Δήλωση 3</w:t>
      </w:r>
      <w:r w:rsidRPr="00EB4249">
        <w:rPr>
          <w:rFonts w:ascii="Times New Roman" w:hAnsi="Times New Roman" w:cs="Times New Roman"/>
        </w:rPr>
        <w:t>:</w:t>
      </w:r>
      <w:r>
        <w:rPr>
          <w:rFonts w:ascii="Times New Roman" w:hAnsi="Times New Roman" w:cs="Times New Roman"/>
        </w:rPr>
        <w:t xml:space="preserve"> Επίπεδο εκπαίδευσης</w:t>
      </w:r>
    </w:p>
    <w:p w:rsidR="007650A1" w:rsidRDefault="007650A1" w:rsidP="00752E58">
      <w:pPr>
        <w:autoSpaceDE w:val="0"/>
        <w:autoSpaceDN w:val="0"/>
        <w:adjustRightInd w:val="0"/>
        <w:rPr>
          <w:rFonts w:ascii="Times New Roman" w:hAnsi="Times New Roman" w:cs="Times New Roman"/>
        </w:rPr>
      </w:pPr>
    </w:p>
    <w:p w:rsidR="007650A1" w:rsidRPr="00F3327C" w:rsidRDefault="007650A1" w:rsidP="00752E58">
      <w:pPr>
        <w:rPr>
          <w:rFonts w:ascii="Times New Roman" w:hAnsi="Times New Roman" w:cs="Times New Roman"/>
        </w:rPr>
      </w:pPr>
      <w:r w:rsidRPr="00F3327C">
        <w:rPr>
          <w:rFonts w:ascii="Times New Roman" w:hAnsi="Times New Roman" w:cs="Times New Roman"/>
        </w:rPr>
        <w:lastRenderedPageBreak/>
        <w:t xml:space="preserve">Η μεταβλητή έχει κωδικοποιηθεί </w:t>
      </w:r>
      <w:r w:rsidRPr="00AD5FAC">
        <w:rPr>
          <w:rFonts w:ascii="Times New Roman" w:hAnsi="Times New Roman" w:cs="Times New Roman"/>
        </w:rPr>
        <w:t xml:space="preserve">ως  </w:t>
      </w:r>
      <w:r w:rsidRPr="00AD5FAC">
        <w:rPr>
          <w:rFonts w:ascii="Times New Roman" w:eastAsiaTheme="minorEastAsia" w:hAnsi="Times New Roman" w:cs="Times New Roman"/>
        </w:rPr>
        <w:t>1:</w:t>
      </w:r>
      <w:r w:rsidRPr="00AD5FAC">
        <w:rPr>
          <w:rFonts w:ascii="Times New Roman" w:hAnsi="Times New Roman" w:cs="Times New Roman"/>
          <w:color w:val="000000"/>
        </w:rPr>
        <w:t xml:space="preserve"> ΠΕ</w:t>
      </w:r>
      <w:r w:rsidRPr="00AD5FAC">
        <w:rPr>
          <w:rFonts w:ascii="Times New Roman" w:hAnsi="Times New Roman" w:cs="Times New Roman"/>
        </w:rPr>
        <w:t xml:space="preserve">   2: </w:t>
      </w:r>
      <w:r w:rsidRPr="00AD5FAC">
        <w:rPr>
          <w:rFonts w:ascii="Times New Roman" w:hAnsi="Times New Roman" w:cs="Times New Roman"/>
          <w:color w:val="000000"/>
        </w:rPr>
        <w:t>ΤΕ</w:t>
      </w:r>
      <w:r w:rsidRPr="00AD5FAC">
        <w:rPr>
          <w:rFonts w:ascii="Times New Roman" w:hAnsi="Times New Roman" w:cs="Times New Roman"/>
        </w:rPr>
        <w:t xml:space="preserve">  3: </w:t>
      </w:r>
      <w:r w:rsidRPr="00AD5FAC">
        <w:rPr>
          <w:rFonts w:ascii="Times New Roman" w:hAnsi="Times New Roman" w:cs="Times New Roman"/>
          <w:color w:val="000000"/>
        </w:rPr>
        <w:t>ΔΕ</w:t>
      </w:r>
      <w:r w:rsidRPr="00AD5FAC">
        <w:rPr>
          <w:rFonts w:ascii="Times New Roman" w:hAnsi="Times New Roman" w:cs="Times New Roman"/>
        </w:rPr>
        <w:t xml:space="preserve">   4: </w:t>
      </w:r>
      <w:r w:rsidRPr="00AD5FAC">
        <w:rPr>
          <w:rFonts w:ascii="Times New Roman" w:hAnsi="Times New Roman" w:cs="Times New Roman"/>
          <w:color w:val="000000"/>
        </w:rPr>
        <w:t>ΥΕ</w:t>
      </w:r>
      <w:r>
        <w:rPr>
          <w:rFonts w:ascii="Times New Roman" w:hAnsi="Times New Roman" w:cs="Times New Roman"/>
        </w:rPr>
        <w:t xml:space="preserve"> </w:t>
      </w:r>
    </w:p>
    <w:p w:rsidR="007650A1" w:rsidRPr="000A0D84" w:rsidRDefault="007650A1" w:rsidP="00752E58">
      <w:pPr>
        <w:rPr>
          <w:rFonts w:ascii="Times New Roman" w:hAnsi="Times New Roman" w:cs="Times New Roman"/>
        </w:rPr>
      </w:pPr>
      <w:r>
        <w:rPr>
          <w:rFonts w:ascii="Times New Roman" w:hAnsi="Times New Roman" w:cs="Times New Roman"/>
        </w:rPr>
        <w:t>Μεταβλητή Επίπεδο εκπαίδευσης</w:t>
      </w:r>
    </w:p>
    <w:p w:rsidR="007650A1" w:rsidRDefault="007650A1" w:rsidP="00752E58">
      <w:r>
        <w:rPr>
          <w:rFonts w:ascii="Times New Roman" w:hAnsi="Times New Roman" w:cs="Times New Roman"/>
        </w:rPr>
        <w:t>Το 44% των συμμετεχόντων έχουν επίπεδο εκπαίδευσης ΔΕ, το 32,6%  έχουν επίπεδο εκπαίδευσης ΤΕ, το 19,6% έχουν επίπεδο εκπαίδευσης ΠΕ και το 3,8%  έχουν επίπεδο εκπαίδευσης ΥΕ. Τα αποτελέσματα παρουσιάζονται στον Πίνακα 3 και στο Γράφημα 3 παρακάτω.</w:t>
      </w:r>
    </w:p>
    <w:p w:rsidR="007650A1" w:rsidRDefault="007650A1" w:rsidP="00752E58"/>
    <w:p w:rsidR="007650A1" w:rsidRPr="00A81621" w:rsidRDefault="007650A1" w:rsidP="00752E58">
      <w:r>
        <w:rPr>
          <w:rFonts w:ascii="Times New Roman" w:hAnsi="Times New Roman" w:cs="Times New Roman"/>
        </w:rPr>
        <w:t>ΠΙΝΑΚΑΣ 3-ΠΙΝΑΚΑΣ ΣΥΧΝΟΤΗΤΩΝ ΜΕΤΑΒΛΗΤΗΣ ΕΠΙΠΕΔΟ ΕΚΠΑΙΔΕΥΣΗΣ</w:t>
      </w: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7"/>
        <w:gridCol w:w="737"/>
        <w:gridCol w:w="1169"/>
        <w:gridCol w:w="1030"/>
        <w:gridCol w:w="1399"/>
        <w:gridCol w:w="1476"/>
      </w:tblGrid>
      <w:tr w:rsidR="007650A1" w:rsidRPr="00D851A1" w:rsidTr="007650A1">
        <w:trPr>
          <w:cantSplit/>
        </w:trPr>
        <w:tc>
          <w:tcPr>
            <w:tcW w:w="6544" w:type="dxa"/>
            <w:gridSpan w:val="6"/>
            <w:tcBorders>
              <w:top w:val="nil"/>
              <w:left w:val="nil"/>
              <w:bottom w:val="nil"/>
              <w:right w:val="nil"/>
            </w:tcBorders>
            <w:shd w:val="clear" w:color="auto" w:fill="FFFFFF"/>
            <w:vAlign w:val="center"/>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b/>
                <w:bCs/>
                <w:color w:val="000000"/>
                <w:sz w:val="18"/>
                <w:szCs w:val="18"/>
              </w:rPr>
              <w:t>Επίπεδο_εκπαίδευσης</w:t>
            </w:r>
          </w:p>
        </w:tc>
      </w:tr>
      <w:tr w:rsidR="007650A1" w:rsidRPr="00D851A1" w:rsidTr="007650A1">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D851A1"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color w:val="000000"/>
                <w:sz w:val="18"/>
                <w:szCs w:val="18"/>
              </w:rPr>
              <w:t>Cumulative Percent</w:t>
            </w:r>
          </w:p>
        </w:tc>
      </w:tr>
      <w:tr w:rsidR="007650A1" w:rsidRPr="00D851A1"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Valid</w:t>
            </w:r>
          </w:p>
        </w:tc>
        <w:tc>
          <w:tcPr>
            <w:tcW w:w="737" w:type="dxa"/>
            <w:tcBorders>
              <w:top w:val="single" w:sz="16" w:space="0" w:color="000000"/>
              <w:left w:val="nil"/>
              <w:bottom w:val="nil"/>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ΠΕ</w:t>
            </w:r>
          </w:p>
        </w:tc>
        <w:tc>
          <w:tcPr>
            <w:tcW w:w="1168" w:type="dxa"/>
            <w:tcBorders>
              <w:top w:val="single" w:sz="16" w:space="0" w:color="000000"/>
              <w:left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36</w:t>
            </w:r>
          </w:p>
        </w:tc>
        <w:tc>
          <w:tcPr>
            <w:tcW w:w="1029" w:type="dxa"/>
            <w:tcBorders>
              <w:top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19,6</w:t>
            </w:r>
          </w:p>
        </w:tc>
        <w:tc>
          <w:tcPr>
            <w:tcW w:w="1398" w:type="dxa"/>
            <w:tcBorders>
              <w:top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19,6</w:t>
            </w:r>
          </w:p>
        </w:tc>
        <w:tc>
          <w:tcPr>
            <w:tcW w:w="1475" w:type="dxa"/>
            <w:tcBorders>
              <w:top w:val="single" w:sz="16" w:space="0" w:color="000000"/>
              <w:bottom w:val="nil"/>
              <w:right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19,6</w:t>
            </w:r>
          </w:p>
        </w:tc>
      </w:tr>
      <w:tr w:rsidR="007650A1" w:rsidRPr="00D851A1"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D851A1" w:rsidRDefault="007650A1" w:rsidP="00752E58">
            <w:pPr>
              <w:autoSpaceDE w:val="0"/>
              <w:autoSpaceDN w:val="0"/>
              <w:adjustRightInd w:val="0"/>
              <w:rPr>
                <w:rFonts w:ascii="Arial" w:hAnsi="Arial" w:cs="Arial"/>
                <w:color w:val="000000"/>
                <w:sz w:val="18"/>
                <w:szCs w:val="18"/>
              </w:rPr>
            </w:pPr>
          </w:p>
        </w:tc>
        <w:tc>
          <w:tcPr>
            <w:tcW w:w="737" w:type="dxa"/>
            <w:tcBorders>
              <w:top w:val="nil"/>
              <w:left w:val="nil"/>
              <w:bottom w:val="nil"/>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ΤΕ</w:t>
            </w:r>
          </w:p>
        </w:tc>
        <w:tc>
          <w:tcPr>
            <w:tcW w:w="1168" w:type="dxa"/>
            <w:tcBorders>
              <w:top w:val="nil"/>
              <w:left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60</w:t>
            </w:r>
          </w:p>
        </w:tc>
        <w:tc>
          <w:tcPr>
            <w:tcW w:w="1029"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32,6</w:t>
            </w:r>
          </w:p>
        </w:tc>
        <w:tc>
          <w:tcPr>
            <w:tcW w:w="1398"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32,6</w:t>
            </w:r>
          </w:p>
        </w:tc>
        <w:tc>
          <w:tcPr>
            <w:tcW w:w="1475" w:type="dxa"/>
            <w:tcBorders>
              <w:top w:val="nil"/>
              <w:bottom w:val="nil"/>
              <w:right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52,2</w:t>
            </w:r>
          </w:p>
        </w:tc>
      </w:tr>
      <w:tr w:rsidR="007650A1" w:rsidRPr="00D851A1"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D851A1" w:rsidRDefault="007650A1" w:rsidP="00752E58">
            <w:pPr>
              <w:autoSpaceDE w:val="0"/>
              <w:autoSpaceDN w:val="0"/>
              <w:adjustRightInd w:val="0"/>
              <w:rPr>
                <w:rFonts w:ascii="Arial" w:hAnsi="Arial" w:cs="Arial"/>
                <w:color w:val="000000"/>
                <w:sz w:val="18"/>
                <w:szCs w:val="18"/>
              </w:rPr>
            </w:pPr>
          </w:p>
        </w:tc>
        <w:tc>
          <w:tcPr>
            <w:tcW w:w="737" w:type="dxa"/>
            <w:tcBorders>
              <w:top w:val="nil"/>
              <w:left w:val="nil"/>
              <w:bottom w:val="nil"/>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ΔΕ</w:t>
            </w:r>
          </w:p>
        </w:tc>
        <w:tc>
          <w:tcPr>
            <w:tcW w:w="1168" w:type="dxa"/>
            <w:tcBorders>
              <w:top w:val="nil"/>
              <w:left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81</w:t>
            </w:r>
          </w:p>
        </w:tc>
        <w:tc>
          <w:tcPr>
            <w:tcW w:w="1029"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44,0</w:t>
            </w:r>
          </w:p>
        </w:tc>
        <w:tc>
          <w:tcPr>
            <w:tcW w:w="1398"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44,0</w:t>
            </w:r>
          </w:p>
        </w:tc>
        <w:tc>
          <w:tcPr>
            <w:tcW w:w="1475" w:type="dxa"/>
            <w:tcBorders>
              <w:top w:val="nil"/>
              <w:bottom w:val="nil"/>
              <w:right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96,2</w:t>
            </w:r>
          </w:p>
        </w:tc>
      </w:tr>
      <w:tr w:rsidR="007650A1" w:rsidRPr="00D851A1"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D851A1" w:rsidRDefault="007650A1" w:rsidP="00752E58">
            <w:pPr>
              <w:autoSpaceDE w:val="0"/>
              <w:autoSpaceDN w:val="0"/>
              <w:adjustRightInd w:val="0"/>
              <w:rPr>
                <w:rFonts w:ascii="Arial" w:hAnsi="Arial" w:cs="Arial"/>
                <w:color w:val="000000"/>
                <w:sz w:val="18"/>
                <w:szCs w:val="18"/>
              </w:rPr>
            </w:pPr>
          </w:p>
        </w:tc>
        <w:tc>
          <w:tcPr>
            <w:tcW w:w="737" w:type="dxa"/>
            <w:tcBorders>
              <w:top w:val="nil"/>
              <w:left w:val="nil"/>
              <w:bottom w:val="nil"/>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ΥΕ</w:t>
            </w:r>
          </w:p>
        </w:tc>
        <w:tc>
          <w:tcPr>
            <w:tcW w:w="1168" w:type="dxa"/>
            <w:tcBorders>
              <w:top w:val="nil"/>
              <w:left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7</w:t>
            </w:r>
          </w:p>
        </w:tc>
        <w:tc>
          <w:tcPr>
            <w:tcW w:w="1029"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3,8</w:t>
            </w:r>
          </w:p>
        </w:tc>
        <w:tc>
          <w:tcPr>
            <w:tcW w:w="1398"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3,8</w:t>
            </w:r>
          </w:p>
        </w:tc>
        <w:tc>
          <w:tcPr>
            <w:tcW w:w="1475" w:type="dxa"/>
            <w:tcBorders>
              <w:top w:val="nil"/>
              <w:bottom w:val="nil"/>
              <w:right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100,0</w:t>
            </w:r>
          </w:p>
        </w:tc>
      </w:tr>
      <w:tr w:rsidR="007650A1" w:rsidRPr="00D851A1"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D851A1" w:rsidRDefault="007650A1" w:rsidP="00752E58">
            <w:pPr>
              <w:autoSpaceDE w:val="0"/>
              <w:autoSpaceDN w:val="0"/>
              <w:adjustRightInd w:val="0"/>
              <w:rPr>
                <w:rFonts w:ascii="Arial" w:hAnsi="Arial" w:cs="Arial"/>
                <w:color w:val="000000"/>
                <w:sz w:val="18"/>
                <w:szCs w:val="18"/>
              </w:rPr>
            </w:pPr>
          </w:p>
        </w:tc>
        <w:tc>
          <w:tcPr>
            <w:tcW w:w="737" w:type="dxa"/>
            <w:tcBorders>
              <w:top w:val="nil"/>
              <w:left w:val="nil"/>
              <w:bottom w:val="single" w:sz="16" w:space="0" w:color="000000"/>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D851A1" w:rsidRDefault="007650A1" w:rsidP="00752E58">
            <w:pPr>
              <w:autoSpaceDE w:val="0"/>
              <w:autoSpaceDN w:val="0"/>
              <w:adjustRightInd w:val="0"/>
              <w:rPr>
                <w:rFonts w:ascii="Times New Roman" w:hAnsi="Times New Roman" w:cs="Times New Roman"/>
              </w:rPr>
            </w:pPr>
          </w:p>
        </w:tc>
      </w:tr>
    </w:tbl>
    <w:p w:rsidR="007650A1" w:rsidRDefault="007650A1" w:rsidP="00752E58">
      <w:pPr>
        <w:rPr>
          <w:rFonts w:ascii="Times New Roman" w:hAnsi="Times New Roman" w:cs="Times New Roman"/>
        </w:rPr>
      </w:pPr>
    </w:p>
    <w:p w:rsidR="007650A1" w:rsidRPr="00B534A3" w:rsidRDefault="007650A1" w:rsidP="00752E58">
      <w:r>
        <w:rPr>
          <w:rFonts w:ascii="Times New Roman" w:hAnsi="Times New Roman" w:cs="Times New Roman"/>
        </w:rPr>
        <w:t>ΔΙΑΓΡΑΜΜΑ 3-ΔΙΑΓΡΑΜΜΑ ΜΕΤΑΒΛΗΤΗΣ ΕΠΙΠΕΔΟ ΕΚΠΑΙΔΕΥΣΗΣ</w:t>
      </w:r>
    </w:p>
    <w:p w:rsidR="007650A1" w:rsidRDefault="007650A1" w:rsidP="00752E58">
      <w:r w:rsidRPr="00467EB1">
        <w:rPr>
          <w:noProof/>
          <w:lang w:eastAsia="el-GR"/>
        </w:rPr>
        <w:drawing>
          <wp:inline distT="0" distB="0" distL="0" distR="0">
            <wp:extent cx="5166360" cy="3672840"/>
            <wp:effectExtent l="0" t="0" r="0" b="0"/>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stretch>
                      <a:fillRect/>
                    </a:stretch>
                  </pic:blipFill>
                  <pic:spPr>
                    <a:xfrm>
                      <a:off x="0" y="0"/>
                      <a:ext cx="5166360" cy="3672840"/>
                    </a:xfrm>
                    <a:prstGeom prst="rect">
                      <a:avLst/>
                    </a:prstGeom>
                  </pic:spPr>
                </pic:pic>
              </a:graphicData>
            </a:graphic>
          </wp:inline>
        </w:drawing>
      </w:r>
    </w:p>
    <w:p w:rsidR="007650A1" w:rsidRPr="0077076E" w:rsidRDefault="007650A1" w:rsidP="00752E58">
      <w:pPr>
        <w:pStyle w:val="a4"/>
        <w:tabs>
          <w:tab w:val="left" w:pos="-142"/>
        </w:tabs>
        <w:ind w:left="0"/>
        <w:rPr>
          <w:rFonts w:ascii="Times New Roman" w:hAnsi="Times New Roman" w:cs="Times New Roman"/>
        </w:rPr>
      </w:pPr>
      <w:r w:rsidRPr="0077076E">
        <w:rPr>
          <w:rFonts w:ascii="Times New Roman" w:hAnsi="Times New Roman" w:cs="Times New Roman"/>
          <w:u w:val="single"/>
        </w:rPr>
        <w:lastRenderedPageBreak/>
        <w:t>Δήλωση 4</w:t>
      </w:r>
      <w:r w:rsidRPr="0077076E">
        <w:rPr>
          <w:rFonts w:ascii="Times New Roman" w:hAnsi="Times New Roman" w:cs="Times New Roman"/>
        </w:rPr>
        <w:t>: Υγειονομική μονάδα στην οποία εργάζεστε:</w:t>
      </w:r>
    </w:p>
    <w:p w:rsidR="007650A1" w:rsidRDefault="007650A1" w:rsidP="00752E58">
      <w:pPr>
        <w:autoSpaceDE w:val="0"/>
        <w:autoSpaceDN w:val="0"/>
        <w:adjustRightInd w:val="0"/>
        <w:rPr>
          <w:rFonts w:ascii="Times New Roman" w:hAnsi="Times New Roman" w:cs="Times New Roman"/>
        </w:rPr>
      </w:pPr>
    </w:p>
    <w:p w:rsidR="007650A1" w:rsidRPr="00F3327C" w:rsidRDefault="007650A1" w:rsidP="00752E58">
      <w:pPr>
        <w:rPr>
          <w:rFonts w:ascii="Times New Roman" w:hAnsi="Times New Roman" w:cs="Times New Roman"/>
        </w:rPr>
      </w:pPr>
      <w:r w:rsidRPr="00F3327C">
        <w:rPr>
          <w:rFonts w:ascii="Times New Roman" w:hAnsi="Times New Roman" w:cs="Times New Roman"/>
        </w:rPr>
        <w:t xml:space="preserve">Η μεταβλητή έχει κωδικοποιηθεί </w:t>
      </w:r>
      <w:r w:rsidRPr="00AD5FAC">
        <w:rPr>
          <w:rFonts w:ascii="Times New Roman" w:hAnsi="Times New Roman" w:cs="Times New Roman"/>
        </w:rPr>
        <w:t xml:space="preserve">ως  </w:t>
      </w:r>
      <w:r w:rsidRPr="00AD5FAC">
        <w:rPr>
          <w:rFonts w:ascii="Times New Roman" w:eastAsiaTheme="minorEastAsia" w:hAnsi="Times New Roman" w:cs="Times New Roman"/>
        </w:rPr>
        <w:t>1:</w:t>
      </w:r>
      <w:r w:rsidRPr="00AD5FAC">
        <w:rPr>
          <w:rFonts w:ascii="Times New Roman" w:hAnsi="Times New Roman" w:cs="Times New Roman"/>
          <w:color w:val="000000"/>
        </w:rPr>
        <w:t xml:space="preserve"> </w:t>
      </w:r>
      <w:r>
        <w:rPr>
          <w:rFonts w:ascii="Times New Roman" w:hAnsi="Times New Roman" w:cs="Times New Roman"/>
          <w:color w:val="000000"/>
        </w:rPr>
        <w:t>Νοσοκομείο</w:t>
      </w:r>
      <w:r w:rsidRPr="00AD5FAC">
        <w:rPr>
          <w:rFonts w:ascii="Times New Roman" w:hAnsi="Times New Roman" w:cs="Times New Roman"/>
        </w:rPr>
        <w:t xml:space="preserve">   2: </w:t>
      </w:r>
      <w:r>
        <w:rPr>
          <w:rFonts w:ascii="Times New Roman" w:hAnsi="Times New Roman" w:cs="Times New Roman"/>
          <w:color w:val="000000"/>
        </w:rPr>
        <w:t>Κέντρο Υγείας</w:t>
      </w:r>
      <w:r>
        <w:rPr>
          <w:rFonts w:ascii="Times New Roman" w:hAnsi="Times New Roman" w:cs="Times New Roman"/>
        </w:rPr>
        <w:t xml:space="preserve"> </w:t>
      </w:r>
    </w:p>
    <w:p w:rsidR="007650A1" w:rsidRPr="000A0D84" w:rsidRDefault="007650A1" w:rsidP="00752E58">
      <w:pPr>
        <w:rPr>
          <w:rFonts w:ascii="Times New Roman" w:hAnsi="Times New Roman" w:cs="Times New Roman"/>
        </w:rPr>
      </w:pPr>
      <w:r>
        <w:rPr>
          <w:rFonts w:ascii="Times New Roman" w:hAnsi="Times New Roman" w:cs="Times New Roman"/>
        </w:rPr>
        <w:t xml:space="preserve">Μεταβλητή </w:t>
      </w:r>
      <w:r w:rsidRPr="0077076E">
        <w:rPr>
          <w:rFonts w:ascii="Times New Roman" w:hAnsi="Times New Roman" w:cs="Times New Roman"/>
        </w:rPr>
        <w:t>Υγειονομική μονάδα</w:t>
      </w:r>
    </w:p>
    <w:p w:rsidR="007650A1" w:rsidRDefault="007650A1" w:rsidP="00752E58">
      <w:pPr>
        <w:rPr>
          <w:rFonts w:ascii="Times New Roman" w:hAnsi="Times New Roman" w:cs="Times New Roman"/>
        </w:rPr>
      </w:pPr>
      <w:r>
        <w:rPr>
          <w:rFonts w:ascii="Times New Roman" w:hAnsi="Times New Roman" w:cs="Times New Roman"/>
        </w:rPr>
        <w:t>Το μεγαλύτερο μέρος των συμμετεχόντων(ποσοστό 99,5%)  εργάζονται σε Νοσοκομείο ενώ το 0,5% εργάζονται σε Κέντρο Υγείας. Τα αποτελέσματα παρουσιάζονται στον Πίνακα 4 και στο Γράφημα 4 παρακάτω.</w:t>
      </w:r>
    </w:p>
    <w:p w:rsidR="005D35D3" w:rsidRPr="00EE187F" w:rsidRDefault="005D35D3" w:rsidP="00752E58"/>
    <w:p w:rsidR="007650A1" w:rsidRPr="00D74913" w:rsidRDefault="007650A1" w:rsidP="00752E58">
      <w:r>
        <w:rPr>
          <w:rFonts w:ascii="Times New Roman" w:hAnsi="Times New Roman" w:cs="Times New Roman"/>
        </w:rPr>
        <w:t>ΠΙΝΑΚΑΣ 4-ΠΙΝΑΚΑΣ ΣΥΧΝΟΤΗΤΩΝ ΜΕΤΑΒΛΗΤΗΣ ΥΓΕΙΟΝΟΜΙΚΗ ΜΟΝΑΔΑ</w:t>
      </w:r>
    </w:p>
    <w:tbl>
      <w:tblPr>
        <w:tblW w:w="72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415"/>
        <w:gridCol w:w="1169"/>
        <w:gridCol w:w="1030"/>
        <w:gridCol w:w="1399"/>
        <w:gridCol w:w="1476"/>
      </w:tblGrid>
      <w:tr w:rsidR="007650A1" w:rsidRPr="00D851A1" w:rsidTr="007650A1">
        <w:trPr>
          <w:cantSplit/>
        </w:trPr>
        <w:tc>
          <w:tcPr>
            <w:tcW w:w="7221" w:type="dxa"/>
            <w:gridSpan w:val="6"/>
            <w:tcBorders>
              <w:top w:val="nil"/>
              <w:left w:val="nil"/>
              <w:bottom w:val="nil"/>
              <w:right w:val="nil"/>
            </w:tcBorders>
            <w:shd w:val="clear" w:color="auto" w:fill="FFFFFF"/>
            <w:vAlign w:val="center"/>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b/>
                <w:bCs/>
                <w:color w:val="000000"/>
                <w:sz w:val="18"/>
                <w:szCs w:val="18"/>
              </w:rPr>
              <w:t>Υγειονομική_μονάδα</w:t>
            </w:r>
          </w:p>
        </w:tc>
      </w:tr>
      <w:tr w:rsidR="007650A1" w:rsidRPr="00D851A1" w:rsidTr="007650A1">
        <w:trPr>
          <w:cantSplit/>
        </w:trPr>
        <w:tc>
          <w:tcPr>
            <w:tcW w:w="21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D851A1"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D851A1" w:rsidRDefault="007650A1" w:rsidP="00752E58">
            <w:pPr>
              <w:autoSpaceDE w:val="0"/>
              <w:autoSpaceDN w:val="0"/>
              <w:adjustRightInd w:val="0"/>
              <w:ind w:left="60" w:right="60"/>
              <w:jc w:val="center"/>
              <w:rPr>
                <w:rFonts w:ascii="Arial" w:hAnsi="Arial" w:cs="Arial"/>
                <w:color w:val="000000"/>
                <w:sz w:val="18"/>
                <w:szCs w:val="18"/>
              </w:rPr>
            </w:pPr>
            <w:r w:rsidRPr="00D851A1">
              <w:rPr>
                <w:rFonts w:ascii="Arial" w:hAnsi="Arial" w:cs="Arial"/>
                <w:color w:val="000000"/>
                <w:sz w:val="18"/>
                <w:szCs w:val="18"/>
              </w:rPr>
              <w:t>Cumulative Percent</w:t>
            </w:r>
          </w:p>
        </w:tc>
      </w:tr>
      <w:tr w:rsidR="007650A1" w:rsidRPr="00D851A1"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Valid</w:t>
            </w:r>
          </w:p>
        </w:tc>
        <w:tc>
          <w:tcPr>
            <w:tcW w:w="1414" w:type="dxa"/>
            <w:tcBorders>
              <w:top w:val="single" w:sz="16" w:space="0" w:color="000000"/>
              <w:left w:val="nil"/>
              <w:bottom w:val="nil"/>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Νοσοκομείο</w:t>
            </w:r>
          </w:p>
        </w:tc>
        <w:tc>
          <w:tcPr>
            <w:tcW w:w="1168" w:type="dxa"/>
            <w:tcBorders>
              <w:top w:val="single" w:sz="16" w:space="0" w:color="000000"/>
              <w:left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183</w:t>
            </w:r>
          </w:p>
        </w:tc>
        <w:tc>
          <w:tcPr>
            <w:tcW w:w="1029" w:type="dxa"/>
            <w:tcBorders>
              <w:top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99,5</w:t>
            </w:r>
          </w:p>
        </w:tc>
        <w:tc>
          <w:tcPr>
            <w:tcW w:w="1398" w:type="dxa"/>
            <w:tcBorders>
              <w:top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99,5</w:t>
            </w:r>
          </w:p>
        </w:tc>
        <w:tc>
          <w:tcPr>
            <w:tcW w:w="1475" w:type="dxa"/>
            <w:tcBorders>
              <w:top w:val="single" w:sz="16" w:space="0" w:color="000000"/>
              <w:bottom w:val="nil"/>
              <w:right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99,5</w:t>
            </w:r>
          </w:p>
        </w:tc>
      </w:tr>
      <w:tr w:rsidR="007650A1" w:rsidRPr="00D851A1"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D851A1" w:rsidRDefault="007650A1" w:rsidP="00752E58">
            <w:pPr>
              <w:autoSpaceDE w:val="0"/>
              <w:autoSpaceDN w:val="0"/>
              <w:adjustRightInd w:val="0"/>
              <w:rPr>
                <w:rFonts w:ascii="Arial" w:hAnsi="Arial" w:cs="Arial"/>
                <w:color w:val="000000"/>
                <w:sz w:val="18"/>
                <w:szCs w:val="18"/>
              </w:rPr>
            </w:pPr>
          </w:p>
        </w:tc>
        <w:tc>
          <w:tcPr>
            <w:tcW w:w="1414" w:type="dxa"/>
            <w:tcBorders>
              <w:top w:val="nil"/>
              <w:left w:val="nil"/>
              <w:bottom w:val="nil"/>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Κέντρο Υγείας</w:t>
            </w:r>
          </w:p>
        </w:tc>
        <w:tc>
          <w:tcPr>
            <w:tcW w:w="1168" w:type="dxa"/>
            <w:tcBorders>
              <w:top w:val="nil"/>
              <w:left w:val="single" w:sz="16" w:space="0" w:color="000000"/>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w:t>
            </w:r>
          </w:p>
        </w:tc>
        <w:tc>
          <w:tcPr>
            <w:tcW w:w="1029"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,5</w:t>
            </w:r>
          </w:p>
        </w:tc>
        <w:tc>
          <w:tcPr>
            <w:tcW w:w="1398" w:type="dxa"/>
            <w:tcBorders>
              <w:top w:val="nil"/>
              <w:bottom w:val="nil"/>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,5</w:t>
            </w:r>
          </w:p>
        </w:tc>
        <w:tc>
          <w:tcPr>
            <w:tcW w:w="1475" w:type="dxa"/>
            <w:tcBorders>
              <w:top w:val="nil"/>
              <w:bottom w:val="nil"/>
              <w:right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100,0</w:t>
            </w:r>
          </w:p>
        </w:tc>
      </w:tr>
      <w:tr w:rsidR="007650A1" w:rsidRPr="00D851A1"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D851A1" w:rsidRDefault="007650A1" w:rsidP="00752E58">
            <w:pPr>
              <w:autoSpaceDE w:val="0"/>
              <w:autoSpaceDN w:val="0"/>
              <w:adjustRightInd w:val="0"/>
              <w:rPr>
                <w:rFonts w:ascii="Arial" w:hAnsi="Arial" w:cs="Arial"/>
                <w:color w:val="000000"/>
                <w:sz w:val="18"/>
                <w:szCs w:val="18"/>
              </w:rPr>
            </w:pPr>
          </w:p>
        </w:tc>
        <w:tc>
          <w:tcPr>
            <w:tcW w:w="1414" w:type="dxa"/>
            <w:tcBorders>
              <w:top w:val="nil"/>
              <w:left w:val="nil"/>
              <w:bottom w:val="single" w:sz="16" w:space="0" w:color="000000"/>
              <w:right w:val="single" w:sz="16" w:space="0" w:color="000000"/>
            </w:tcBorders>
            <w:shd w:val="clear" w:color="auto" w:fill="FFFFFF"/>
          </w:tcPr>
          <w:p w:rsidR="007650A1" w:rsidRPr="00D851A1" w:rsidRDefault="007650A1" w:rsidP="00752E58">
            <w:pPr>
              <w:autoSpaceDE w:val="0"/>
              <w:autoSpaceDN w:val="0"/>
              <w:adjustRightInd w:val="0"/>
              <w:ind w:left="60" w:right="60"/>
              <w:rPr>
                <w:rFonts w:ascii="Arial" w:hAnsi="Arial" w:cs="Arial"/>
                <w:color w:val="000000"/>
                <w:sz w:val="18"/>
                <w:szCs w:val="18"/>
              </w:rPr>
            </w:pPr>
            <w:r w:rsidRPr="00D851A1">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D851A1" w:rsidRDefault="007650A1" w:rsidP="00752E58">
            <w:pPr>
              <w:autoSpaceDE w:val="0"/>
              <w:autoSpaceDN w:val="0"/>
              <w:adjustRightInd w:val="0"/>
              <w:ind w:left="60" w:right="60"/>
              <w:jc w:val="right"/>
              <w:rPr>
                <w:rFonts w:ascii="Arial" w:hAnsi="Arial" w:cs="Arial"/>
                <w:color w:val="000000"/>
                <w:sz w:val="18"/>
                <w:szCs w:val="18"/>
              </w:rPr>
            </w:pPr>
            <w:r w:rsidRPr="00D851A1">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D851A1" w:rsidRDefault="007650A1" w:rsidP="00752E58">
            <w:pPr>
              <w:autoSpaceDE w:val="0"/>
              <w:autoSpaceDN w:val="0"/>
              <w:adjustRightInd w:val="0"/>
              <w:rPr>
                <w:rFonts w:ascii="Times New Roman" w:hAnsi="Times New Roman" w:cs="Times New Roman"/>
              </w:rPr>
            </w:pPr>
          </w:p>
        </w:tc>
      </w:tr>
    </w:tbl>
    <w:p w:rsidR="007650A1" w:rsidRPr="00D851A1" w:rsidRDefault="007650A1" w:rsidP="00752E58">
      <w:pPr>
        <w:autoSpaceDE w:val="0"/>
        <w:autoSpaceDN w:val="0"/>
        <w:adjustRightInd w:val="0"/>
        <w:rPr>
          <w:rFonts w:ascii="Times New Roman" w:hAnsi="Times New Roman" w:cs="Times New Roman"/>
        </w:rPr>
      </w:pPr>
    </w:p>
    <w:p w:rsidR="007650A1" w:rsidRPr="001D758E" w:rsidRDefault="007650A1" w:rsidP="001D758E">
      <w:pPr>
        <w:jc w:val="left"/>
        <w:rPr>
          <w:rFonts w:ascii="Times New Roman" w:hAnsi="Times New Roman" w:cs="Times New Roman"/>
        </w:rPr>
      </w:pPr>
      <w:r>
        <w:rPr>
          <w:rFonts w:ascii="Times New Roman" w:hAnsi="Times New Roman" w:cs="Times New Roman"/>
        </w:rPr>
        <w:t>ΔΙΑΓΡΑΜΜΑ 4-ΔΙΑΓΡΑΜΜΑ ΜΕΤΑΒΛΗΤΗΣ ΥΓΕΙΟΝΟΜΙΚΗ ΜΟΝΑΔΑ</w:t>
      </w:r>
    </w:p>
    <w:p w:rsidR="007650A1" w:rsidRDefault="007650A1" w:rsidP="00752E58">
      <w:pPr>
        <w:rPr>
          <w:lang w:val="en-US"/>
        </w:rPr>
      </w:pPr>
      <w:r w:rsidRPr="00467EB1">
        <w:rPr>
          <w:noProof/>
          <w:lang w:eastAsia="el-GR"/>
        </w:rPr>
        <w:drawing>
          <wp:inline distT="0" distB="0" distL="0" distR="0">
            <wp:extent cx="5486400" cy="3611880"/>
            <wp:effectExtent l="0" t="0" r="0" b="0"/>
            <wp:docPr id="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stretch>
                      <a:fillRect/>
                    </a:stretch>
                  </pic:blipFill>
                  <pic:spPr>
                    <a:xfrm>
                      <a:off x="0" y="0"/>
                      <a:ext cx="5486400" cy="3611880"/>
                    </a:xfrm>
                    <a:prstGeom prst="rect">
                      <a:avLst/>
                    </a:prstGeom>
                  </pic:spPr>
                </pic:pic>
              </a:graphicData>
            </a:graphic>
          </wp:inline>
        </w:drawing>
      </w:r>
    </w:p>
    <w:p w:rsidR="007650A1" w:rsidRDefault="007650A1" w:rsidP="00752E58">
      <w:pPr>
        <w:autoSpaceDE w:val="0"/>
        <w:autoSpaceDN w:val="0"/>
        <w:adjustRightInd w:val="0"/>
      </w:pPr>
    </w:p>
    <w:p w:rsidR="007650A1" w:rsidRPr="0077076E" w:rsidRDefault="007650A1" w:rsidP="00752E58">
      <w:pPr>
        <w:autoSpaceDE w:val="0"/>
        <w:autoSpaceDN w:val="0"/>
        <w:adjustRightInd w:val="0"/>
        <w:rPr>
          <w:rFonts w:ascii="Times New Roman" w:hAnsi="Times New Roman" w:cs="Times New Roman"/>
        </w:rPr>
      </w:pPr>
      <w:r w:rsidRPr="0077076E">
        <w:rPr>
          <w:rFonts w:ascii="Times New Roman" w:hAnsi="Times New Roman" w:cs="Times New Roman"/>
          <w:u w:val="single"/>
        </w:rPr>
        <w:lastRenderedPageBreak/>
        <w:t>Δήλωση 5</w:t>
      </w:r>
      <w:r w:rsidRPr="0077076E">
        <w:rPr>
          <w:rFonts w:ascii="Times New Roman" w:hAnsi="Times New Roman" w:cs="Times New Roman"/>
        </w:rPr>
        <w:t>: Ονομασία Νοσοκομείου/Κέντρου Υγείας</w:t>
      </w:r>
    </w:p>
    <w:p w:rsidR="007650A1" w:rsidRDefault="007650A1" w:rsidP="00752E58">
      <w:pPr>
        <w:autoSpaceDE w:val="0"/>
        <w:autoSpaceDN w:val="0"/>
        <w:adjustRightInd w:val="0"/>
        <w:rPr>
          <w:rFonts w:ascii="Times New Roman" w:hAnsi="Times New Roman" w:cs="Times New Roman"/>
        </w:rPr>
      </w:pPr>
    </w:p>
    <w:p w:rsidR="007650A1" w:rsidRPr="00F3327C" w:rsidRDefault="007650A1" w:rsidP="00752E58">
      <w:pPr>
        <w:rPr>
          <w:rFonts w:ascii="Times New Roman" w:hAnsi="Times New Roman" w:cs="Times New Roman"/>
        </w:rPr>
      </w:pPr>
      <w:r w:rsidRPr="00F3327C">
        <w:rPr>
          <w:rFonts w:ascii="Times New Roman" w:hAnsi="Times New Roman" w:cs="Times New Roman"/>
        </w:rPr>
        <w:t xml:space="preserve">Η μεταβλητή </w:t>
      </w:r>
      <w:r>
        <w:rPr>
          <w:rFonts w:ascii="Times New Roman" w:hAnsi="Times New Roman" w:cs="Times New Roman"/>
        </w:rPr>
        <w:t xml:space="preserve">είναι ονομαστική και συμπληρώνεται από τους συμμετέχοντες για αυτό και δεν έχει κωδικοποιηθεί. </w:t>
      </w:r>
    </w:p>
    <w:p w:rsidR="007650A1" w:rsidRPr="000A0D84" w:rsidRDefault="007650A1" w:rsidP="00752E58">
      <w:pPr>
        <w:rPr>
          <w:rFonts w:ascii="Times New Roman" w:hAnsi="Times New Roman" w:cs="Times New Roman"/>
        </w:rPr>
      </w:pPr>
      <w:r>
        <w:rPr>
          <w:rFonts w:ascii="Times New Roman" w:hAnsi="Times New Roman" w:cs="Times New Roman"/>
        </w:rPr>
        <w:t xml:space="preserve">Μεταβλητή </w:t>
      </w:r>
      <w:r w:rsidRPr="0077076E">
        <w:rPr>
          <w:rFonts w:ascii="Times New Roman" w:hAnsi="Times New Roman" w:cs="Times New Roman"/>
        </w:rPr>
        <w:t>Ονομασία Νοσοκομείου</w:t>
      </w:r>
    </w:p>
    <w:p w:rsidR="005D35D3" w:rsidRDefault="007650A1" w:rsidP="005D35D3">
      <w:pPr>
        <w:rPr>
          <w:rFonts w:ascii="Times New Roman" w:hAnsi="Times New Roman" w:cs="Times New Roman"/>
        </w:rPr>
      </w:pPr>
      <w:r>
        <w:rPr>
          <w:rFonts w:ascii="Times New Roman" w:hAnsi="Times New Roman" w:cs="Times New Roman"/>
        </w:rPr>
        <w:t>Το μεγαλύτερο μέρος δηλαδή το 79,9%  των συμμετεχόντων εργάζονται στο Γενικό Παναρκαδικό Νοσοκομείο Τρίπολης ενώ το 20,1% εργάζονται στο Γενικό Νοσοκομείο Μεσσηνίας. Τα αποτελέσματα παρουσιάζονται στον Πίνακα 5 και στο Γράφημα 5 παρακάτω.</w:t>
      </w:r>
    </w:p>
    <w:p w:rsidR="005D35D3" w:rsidRDefault="005D35D3" w:rsidP="005D35D3">
      <w:pPr>
        <w:rPr>
          <w:rFonts w:ascii="Times New Roman" w:hAnsi="Times New Roman" w:cs="Times New Roman"/>
        </w:rPr>
      </w:pPr>
    </w:p>
    <w:p w:rsidR="007650A1" w:rsidRDefault="007650A1" w:rsidP="005D35D3">
      <w:pPr>
        <w:rPr>
          <w:rFonts w:ascii="Times New Roman" w:hAnsi="Times New Roman" w:cs="Times New Roman"/>
        </w:rPr>
      </w:pPr>
      <w:r>
        <w:rPr>
          <w:rFonts w:ascii="Times New Roman" w:hAnsi="Times New Roman" w:cs="Times New Roman"/>
        </w:rPr>
        <w:t>ΠΙΝΑΚΑΣ 5-ΠΙΝΑΚΑΣ ΣΥΧΝΟΤΗΤΩΝ ΜΕΤΑΒΛΗΤΗΣ ΟΝΟΜΑΣΙΑ ΝΟΣΟΚΟΜΕΙΟΥ</w:t>
      </w:r>
    </w:p>
    <w:p w:rsidR="007650A1" w:rsidRPr="00F6617D" w:rsidRDefault="007650A1" w:rsidP="00752E58">
      <w:pPr>
        <w:autoSpaceDE w:val="0"/>
        <w:autoSpaceDN w:val="0"/>
        <w:adjustRightInd w:val="0"/>
        <w:rPr>
          <w:rFonts w:ascii="Times New Roman" w:hAnsi="Times New Roman" w:cs="Times New Roman"/>
        </w:rPr>
      </w:pPr>
    </w:p>
    <w:tbl>
      <w:tblPr>
        <w:tblW w:w="81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2306"/>
        <w:gridCol w:w="1169"/>
        <w:gridCol w:w="1030"/>
        <w:gridCol w:w="1399"/>
        <w:gridCol w:w="1476"/>
      </w:tblGrid>
      <w:tr w:rsidR="007650A1" w:rsidRPr="00F6617D" w:rsidTr="007650A1">
        <w:trPr>
          <w:cantSplit/>
        </w:trPr>
        <w:tc>
          <w:tcPr>
            <w:tcW w:w="8116" w:type="dxa"/>
            <w:gridSpan w:val="6"/>
            <w:tcBorders>
              <w:top w:val="nil"/>
              <w:left w:val="nil"/>
              <w:bottom w:val="nil"/>
              <w:right w:val="nil"/>
            </w:tcBorders>
            <w:shd w:val="clear" w:color="auto" w:fill="FFFFFF"/>
            <w:vAlign w:val="center"/>
          </w:tcPr>
          <w:p w:rsidR="007650A1" w:rsidRPr="00F6617D" w:rsidRDefault="007650A1" w:rsidP="00752E58">
            <w:pPr>
              <w:autoSpaceDE w:val="0"/>
              <w:autoSpaceDN w:val="0"/>
              <w:adjustRightInd w:val="0"/>
              <w:ind w:left="60" w:right="60"/>
              <w:jc w:val="center"/>
              <w:rPr>
                <w:rFonts w:ascii="Arial" w:hAnsi="Arial" w:cs="Arial"/>
                <w:color w:val="000000"/>
                <w:sz w:val="18"/>
                <w:szCs w:val="18"/>
              </w:rPr>
            </w:pPr>
            <w:r w:rsidRPr="00F6617D">
              <w:rPr>
                <w:rFonts w:ascii="Arial" w:hAnsi="Arial" w:cs="Arial"/>
                <w:b/>
                <w:bCs/>
                <w:color w:val="000000"/>
                <w:sz w:val="18"/>
                <w:szCs w:val="18"/>
              </w:rPr>
              <w:t>Ονομασία_νοσοκομείου</w:t>
            </w:r>
          </w:p>
        </w:tc>
      </w:tr>
      <w:tr w:rsidR="007650A1" w:rsidRPr="00F6617D" w:rsidTr="007650A1">
        <w:trPr>
          <w:cantSplit/>
        </w:trPr>
        <w:tc>
          <w:tcPr>
            <w:tcW w:w="3042"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F6617D" w:rsidRDefault="007650A1" w:rsidP="00752E58">
            <w:pPr>
              <w:autoSpaceDE w:val="0"/>
              <w:autoSpaceDN w:val="0"/>
              <w:adjustRightInd w:val="0"/>
              <w:rPr>
                <w:rFonts w:ascii="Times New Roman" w:hAnsi="Times New Roman" w:cs="Times New Roman"/>
              </w:rPr>
            </w:pPr>
          </w:p>
        </w:tc>
        <w:tc>
          <w:tcPr>
            <w:tcW w:w="1169" w:type="dxa"/>
            <w:tcBorders>
              <w:top w:val="single" w:sz="16" w:space="0" w:color="000000"/>
              <w:left w:val="single" w:sz="16" w:space="0" w:color="000000"/>
              <w:bottom w:val="single" w:sz="16" w:space="0" w:color="000000"/>
            </w:tcBorders>
            <w:shd w:val="clear" w:color="auto" w:fill="FFFFFF"/>
            <w:vAlign w:val="bottom"/>
          </w:tcPr>
          <w:p w:rsidR="007650A1" w:rsidRPr="00F6617D" w:rsidRDefault="007650A1" w:rsidP="00752E58">
            <w:pPr>
              <w:autoSpaceDE w:val="0"/>
              <w:autoSpaceDN w:val="0"/>
              <w:adjustRightInd w:val="0"/>
              <w:ind w:left="60" w:right="60"/>
              <w:jc w:val="center"/>
              <w:rPr>
                <w:rFonts w:ascii="Arial" w:hAnsi="Arial" w:cs="Arial"/>
                <w:color w:val="000000"/>
                <w:sz w:val="18"/>
                <w:szCs w:val="18"/>
              </w:rPr>
            </w:pPr>
            <w:r w:rsidRPr="00F6617D">
              <w:rPr>
                <w:rFonts w:ascii="Arial" w:hAnsi="Arial" w:cs="Arial"/>
                <w:color w:val="000000"/>
                <w:sz w:val="18"/>
                <w:szCs w:val="18"/>
              </w:rPr>
              <w:t>Frequency</w:t>
            </w:r>
          </w:p>
        </w:tc>
        <w:tc>
          <w:tcPr>
            <w:tcW w:w="1030" w:type="dxa"/>
            <w:tcBorders>
              <w:top w:val="single" w:sz="16" w:space="0" w:color="000000"/>
              <w:bottom w:val="single" w:sz="16" w:space="0" w:color="000000"/>
            </w:tcBorders>
            <w:shd w:val="clear" w:color="auto" w:fill="FFFFFF"/>
            <w:vAlign w:val="bottom"/>
          </w:tcPr>
          <w:p w:rsidR="007650A1" w:rsidRPr="00F6617D" w:rsidRDefault="007650A1" w:rsidP="00752E58">
            <w:pPr>
              <w:autoSpaceDE w:val="0"/>
              <w:autoSpaceDN w:val="0"/>
              <w:adjustRightInd w:val="0"/>
              <w:ind w:left="60" w:right="60"/>
              <w:jc w:val="center"/>
              <w:rPr>
                <w:rFonts w:ascii="Arial" w:hAnsi="Arial" w:cs="Arial"/>
                <w:color w:val="000000"/>
                <w:sz w:val="18"/>
                <w:szCs w:val="18"/>
              </w:rPr>
            </w:pPr>
            <w:r w:rsidRPr="00F6617D">
              <w:rPr>
                <w:rFonts w:ascii="Arial" w:hAnsi="Arial" w:cs="Arial"/>
                <w:color w:val="000000"/>
                <w:sz w:val="18"/>
                <w:szCs w:val="18"/>
              </w:rPr>
              <w:t>Percent</w:t>
            </w:r>
          </w:p>
        </w:tc>
        <w:tc>
          <w:tcPr>
            <w:tcW w:w="1399" w:type="dxa"/>
            <w:tcBorders>
              <w:top w:val="single" w:sz="16" w:space="0" w:color="000000"/>
              <w:bottom w:val="single" w:sz="16" w:space="0" w:color="000000"/>
            </w:tcBorders>
            <w:shd w:val="clear" w:color="auto" w:fill="FFFFFF"/>
            <w:vAlign w:val="bottom"/>
          </w:tcPr>
          <w:p w:rsidR="007650A1" w:rsidRPr="00F6617D" w:rsidRDefault="007650A1" w:rsidP="00752E58">
            <w:pPr>
              <w:autoSpaceDE w:val="0"/>
              <w:autoSpaceDN w:val="0"/>
              <w:adjustRightInd w:val="0"/>
              <w:ind w:left="60" w:right="60"/>
              <w:jc w:val="center"/>
              <w:rPr>
                <w:rFonts w:ascii="Arial" w:hAnsi="Arial" w:cs="Arial"/>
                <w:color w:val="000000"/>
                <w:sz w:val="18"/>
                <w:szCs w:val="18"/>
              </w:rPr>
            </w:pPr>
            <w:r w:rsidRPr="00F6617D">
              <w:rPr>
                <w:rFonts w:ascii="Arial" w:hAnsi="Arial" w:cs="Arial"/>
                <w:color w:val="000000"/>
                <w:sz w:val="18"/>
                <w:szCs w:val="18"/>
              </w:rPr>
              <w:t>Valid Percent</w:t>
            </w:r>
          </w:p>
        </w:tc>
        <w:tc>
          <w:tcPr>
            <w:tcW w:w="1476" w:type="dxa"/>
            <w:tcBorders>
              <w:top w:val="single" w:sz="16" w:space="0" w:color="000000"/>
              <w:bottom w:val="single" w:sz="16" w:space="0" w:color="000000"/>
              <w:right w:val="single" w:sz="16" w:space="0" w:color="000000"/>
            </w:tcBorders>
            <w:shd w:val="clear" w:color="auto" w:fill="FFFFFF"/>
            <w:vAlign w:val="bottom"/>
          </w:tcPr>
          <w:p w:rsidR="007650A1" w:rsidRPr="00F6617D" w:rsidRDefault="007650A1" w:rsidP="00752E58">
            <w:pPr>
              <w:autoSpaceDE w:val="0"/>
              <w:autoSpaceDN w:val="0"/>
              <w:adjustRightInd w:val="0"/>
              <w:ind w:left="60" w:right="60"/>
              <w:jc w:val="center"/>
              <w:rPr>
                <w:rFonts w:ascii="Arial" w:hAnsi="Arial" w:cs="Arial"/>
                <w:color w:val="000000"/>
                <w:sz w:val="18"/>
                <w:szCs w:val="18"/>
              </w:rPr>
            </w:pPr>
            <w:r w:rsidRPr="00F6617D">
              <w:rPr>
                <w:rFonts w:ascii="Arial" w:hAnsi="Arial" w:cs="Arial"/>
                <w:color w:val="000000"/>
                <w:sz w:val="18"/>
                <w:szCs w:val="18"/>
              </w:rPr>
              <w:t>Cumulative Percent</w:t>
            </w:r>
          </w:p>
        </w:tc>
      </w:tr>
      <w:tr w:rsidR="007650A1" w:rsidRPr="00F6617D" w:rsidTr="007650A1">
        <w:trPr>
          <w:cantSplit/>
        </w:trPr>
        <w:tc>
          <w:tcPr>
            <w:tcW w:w="736" w:type="dxa"/>
            <w:vMerge w:val="restart"/>
            <w:tcBorders>
              <w:top w:val="single" w:sz="16" w:space="0" w:color="000000"/>
              <w:left w:val="single" w:sz="16" w:space="0" w:color="000000"/>
              <w:bottom w:val="single" w:sz="16" w:space="0" w:color="000000"/>
              <w:right w:val="nil"/>
            </w:tcBorders>
            <w:shd w:val="clear" w:color="auto" w:fill="FFFFFF"/>
          </w:tcPr>
          <w:p w:rsidR="007650A1" w:rsidRPr="006B293A" w:rsidRDefault="007650A1" w:rsidP="00752E58">
            <w:pPr>
              <w:autoSpaceDE w:val="0"/>
              <w:autoSpaceDN w:val="0"/>
              <w:adjustRightInd w:val="0"/>
              <w:rPr>
                <w:rFonts w:ascii="Arial" w:hAnsi="Arial" w:cs="Arial"/>
                <w:color w:val="000000"/>
                <w:sz w:val="18"/>
                <w:szCs w:val="18"/>
                <w:lang w:val="en-US"/>
              </w:rPr>
            </w:pPr>
            <w:r>
              <w:rPr>
                <w:rFonts w:ascii="Arial" w:hAnsi="Arial" w:cs="Arial"/>
                <w:color w:val="000000"/>
                <w:sz w:val="18"/>
                <w:szCs w:val="18"/>
                <w:lang w:val="en-US"/>
              </w:rPr>
              <w:t>Valid</w:t>
            </w:r>
          </w:p>
        </w:tc>
        <w:tc>
          <w:tcPr>
            <w:tcW w:w="2306" w:type="dxa"/>
            <w:tcBorders>
              <w:top w:val="nil"/>
              <w:left w:val="nil"/>
              <w:bottom w:val="nil"/>
              <w:right w:val="single" w:sz="16" w:space="0" w:color="000000"/>
            </w:tcBorders>
            <w:shd w:val="clear" w:color="auto" w:fill="FFFFFF"/>
          </w:tcPr>
          <w:p w:rsidR="007650A1" w:rsidRPr="006B293A" w:rsidRDefault="007650A1" w:rsidP="00752E58">
            <w:pPr>
              <w:autoSpaceDE w:val="0"/>
              <w:autoSpaceDN w:val="0"/>
              <w:adjustRightInd w:val="0"/>
              <w:ind w:left="60" w:right="60"/>
              <w:rPr>
                <w:rFonts w:ascii="Arial" w:hAnsi="Arial" w:cs="Arial"/>
                <w:sz w:val="18"/>
                <w:szCs w:val="18"/>
              </w:rPr>
            </w:pPr>
            <w:r w:rsidRPr="006B293A">
              <w:rPr>
                <w:rFonts w:ascii="Arial" w:hAnsi="Arial" w:cs="Arial"/>
                <w:bCs/>
                <w:sz w:val="20"/>
                <w:szCs w:val="20"/>
                <w:shd w:val="clear" w:color="auto" w:fill="FFFFFF"/>
              </w:rPr>
              <w:t xml:space="preserve">Γενικό Παναρκαδικό </w:t>
            </w:r>
          </w:p>
        </w:tc>
        <w:tc>
          <w:tcPr>
            <w:tcW w:w="1169" w:type="dxa"/>
            <w:tcBorders>
              <w:top w:val="nil"/>
              <w:left w:val="single" w:sz="16" w:space="0" w:color="000000"/>
              <w:bottom w:val="nil"/>
            </w:tcBorders>
            <w:shd w:val="clear" w:color="auto" w:fill="FFFFFF"/>
            <w:vAlign w:val="center"/>
          </w:tcPr>
          <w:p w:rsidR="007650A1" w:rsidRPr="006B293A" w:rsidRDefault="007650A1" w:rsidP="00752E58">
            <w:pPr>
              <w:autoSpaceDE w:val="0"/>
              <w:autoSpaceDN w:val="0"/>
              <w:adjustRightInd w:val="0"/>
              <w:ind w:left="60" w:right="60"/>
              <w:jc w:val="right"/>
              <w:rPr>
                <w:rFonts w:ascii="Arial" w:hAnsi="Arial" w:cs="Arial"/>
                <w:color w:val="000000"/>
                <w:sz w:val="18"/>
                <w:szCs w:val="18"/>
                <w:lang w:val="en-US"/>
              </w:rPr>
            </w:pPr>
            <w:r>
              <w:rPr>
                <w:rFonts w:ascii="Arial" w:hAnsi="Arial" w:cs="Arial"/>
                <w:color w:val="000000"/>
                <w:sz w:val="18"/>
                <w:szCs w:val="18"/>
                <w:lang w:val="en-US"/>
              </w:rPr>
              <w:t>147</w:t>
            </w:r>
          </w:p>
        </w:tc>
        <w:tc>
          <w:tcPr>
            <w:tcW w:w="1030" w:type="dxa"/>
            <w:tcBorders>
              <w:top w:val="nil"/>
              <w:bottom w:val="nil"/>
            </w:tcBorders>
            <w:shd w:val="clear" w:color="auto" w:fill="FFFFFF"/>
            <w:vAlign w:val="center"/>
          </w:tcPr>
          <w:p w:rsidR="007650A1" w:rsidRPr="006B293A" w:rsidRDefault="007650A1" w:rsidP="00752E58">
            <w:pPr>
              <w:autoSpaceDE w:val="0"/>
              <w:autoSpaceDN w:val="0"/>
              <w:adjustRightInd w:val="0"/>
              <w:ind w:left="60" w:right="60"/>
              <w:jc w:val="right"/>
              <w:rPr>
                <w:rFonts w:ascii="Arial" w:hAnsi="Arial" w:cs="Arial"/>
                <w:color w:val="000000"/>
                <w:sz w:val="18"/>
                <w:szCs w:val="18"/>
                <w:lang w:val="en-US"/>
              </w:rPr>
            </w:pPr>
            <w:r>
              <w:rPr>
                <w:rFonts w:ascii="Arial" w:hAnsi="Arial" w:cs="Arial"/>
                <w:color w:val="000000"/>
                <w:sz w:val="18"/>
                <w:szCs w:val="18"/>
                <w:lang w:val="en-US"/>
              </w:rPr>
              <w:t>79,9</w:t>
            </w:r>
          </w:p>
        </w:tc>
        <w:tc>
          <w:tcPr>
            <w:tcW w:w="1399" w:type="dxa"/>
            <w:tcBorders>
              <w:top w:val="nil"/>
              <w:bottom w:val="nil"/>
            </w:tcBorders>
            <w:shd w:val="clear" w:color="auto" w:fill="FFFFFF"/>
            <w:vAlign w:val="center"/>
          </w:tcPr>
          <w:p w:rsidR="007650A1" w:rsidRPr="00F6617D" w:rsidRDefault="007650A1" w:rsidP="00752E58">
            <w:pPr>
              <w:autoSpaceDE w:val="0"/>
              <w:autoSpaceDN w:val="0"/>
              <w:adjustRightInd w:val="0"/>
              <w:ind w:left="60" w:right="60"/>
              <w:jc w:val="right"/>
              <w:rPr>
                <w:rFonts w:ascii="Arial" w:hAnsi="Arial" w:cs="Arial"/>
                <w:color w:val="000000"/>
                <w:sz w:val="18"/>
                <w:szCs w:val="18"/>
              </w:rPr>
            </w:pPr>
            <w:r>
              <w:rPr>
                <w:rFonts w:ascii="Arial" w:hAnsi="Arial" w:cs="Arial"/>
                <w:color w:val="000000"/>
                <w:sz w:val="18"/>
                <w:szCs w:val="18"/>
                <w:lang w:val="en-US"/>
              </w:rPr>
              <w:t>79,9</w:t>
            </w:r>
          </w:p>
        </w:tc>
        <w:tc>
          <w:tcPr>
            <w:tcW w:w="1476" w:type="dxa"/>
            <w:tcBorders>
              <w:top w:val="nil"/>
              <w:bottom w:val="nil"/>
              <w:right w:val="single" w:sz="16" w:space="0" w:color="000000"/>
            </w:tcBorders>
            <w:shd w:val="clear" w:color="auto" w:fill="FFFFFF"/>
            <w:vAlign w:val="center"/>
          </w:tcPr>
          <w:p w:rsidR="007650A1" w:rsidRPr="00716066" w:rsidRDefault="007650A1" w:rsidP="00752E58">
            <w:pPr>
              <w:autoSpaceDE w:val="0"/>
              <w:autoSpaceDN w:val="0"/>
              <w:adjustRightInd w:val="0"/>
              <w:ind w:left="60" w:right="60"/>
              <w:jc w:val="right"/>
              <w:rPr>
                <w:rFonts w:ascii="Arial" w:hAnsi="Arial" w:cs="Arial"/>
                <w:color w:val="000000"/>
                <w:sz w:val="18"/>
                <w:szCs w:val="18"/>
              </w:rPr>
            </w:pPr>
            <w:r>
              <w:rPr>
                <w:rFonts w:ascii="Arial" w:hAnsi="Arial" w:cs="Arial"/>
                <w:color w:val="000000"/>
                <w:sz w:val="18"/>
                <w:szCs w:val="18"/>
                <w:lang w:val="en-US"/>
              </w:rPr>
              <w:t>79,9</w:t>
            </w:r>
          </w:p>
        </w:tc>
      </w:tr>
      <w:tr w:rsidR="007650A1" w:rsidRPr="00F6617D" w:rsidTr="007650A1">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rsidR="007650A1" w:rsidRPr="00F6617D" w:rsidRDefault="007650A1" w:rsidP="00752E58">
            <w:pPr>
              <w:autoSpaceDE w:val="0"/>
              <w:autoSpaceDN w:val="0"/>
              <w:adjustRightInd w:val="0"/>
              <w:rPr>
                <w:rFonts w:ascii="Arial" w:hAnsi="Arial" w:cs="Arial"/>
                <w:color w:val="000000"/>
                <w:sz w:val="18"/>
                <w:szCs w:val="18"/>
              </w:rPr>
            </w:pPr>
          </w:p>
        </w:tc>
        <w:tc>
          <w:tcPr>
            <w:tcW w:w="2306" w:type="dxa"/>
            <w:tcBorders>
              <w:top w:val="nil"/>
              <w:left w:val="nil"/>
              <w:bottom w:val="nil"/>
              <w:right w:val="single" w:sz="16" w:space="0" w:color="000000"/>
            </w:tcBorders>
            <w:shd w:val="clear" w:color="auto" w:fill="FFFFFF"/>
          </w:tcPr>
          <w:p w:rsidR="007650A1" w:rsidRDefault="007650A1" w:rsidP="00752E58">
            <w:pPr>
              <w:autoSpaceDE w:val="0"/>
              <w:autoSpaceDN w:val="0"/>
              <w:adjustRightInd w:val="0"/>
              <w:ind w:left="60" w:right="60"/>
              <w:rPr>
                <w:rFonts w:ascii="Arial" w:hAnsi="Arial" w:cs="Arial"/>
                <w:bCs/>
                <w:sz w:val="20"/>
                <w:szCs w:val="20"/>
                <w:shd w:val="clear" w:color="auto" w:fill="FFFFFF"/>
              </w:rPr>
            </w:pPr>
            <w:r w:rsidRPr="006B293A">
              <w:rPr>
                <w:rFonts w:ascii="Arial" w:hAnsi="Arial" w:cs="Arial"/>
                <w:bCs/>
                <w:sz w:val="20"/>
                <w:szCs w:val="20"/>
                <w:shd w:val="clear" w:color="auto" w:fill="FFFFFF"/>
              </w:rPr>
              <w:t>Νοσοκομείο Τρίπολης</w:t>
            </w:r>
          </w:p>
          <w:p w:rsidR="007650A1" w:rsidRPr="00F6617D" w:rsidRDefault="007650A1" w:rsidP="00752E58">
            <w:pPr>
              <w:autoSpaceDE w:val="0"/>
              <w:autoSpaceDN w:val="0"/>
              <w:adjustRightInd w:val="0"/>
              <w:ind w:left="60" w:right="60"/>
              <w:rPr>
                <w:rFonts w:ascii="Arial" w:hAnsi="Arial" w:cs="Arial"/>
                <w:color w:val="000000"/>
                <w:sz w:val="18"/>
                <w:szCs w:val="18"/>
              </w:rPr>
            </w:pPr>
            <w:r>
              <w:rPr>
                <w:rFonts w:ascii="Arial" w:hAnsi="Arial" w:cs="Arial"/>
                <w:bCs/>
                <w:sz w:val="20"/>
                <w:szCs w:val="20"/>
                <w:shd w:val="clear" w:color="auto" w:fill="FFFFFF"/>
              </w:rPr>
              <w:t>Γενικό Νοσοκομείο Μεσσηνίας</w:t>
            </w:r>
          </w:p>
        </w:tc>
        <w:tc>
          <w:tcPr>
            <w:tcW w:w="1169" w:type="dxa"/>
            <w:tcBorders>
              <w:top w:val="nil"/>
              <w:left w:val="single" w:sz="16" w:space="0" w:color="000000"/>
              <w:bottom w:val="nil"/>
            </w:tcBorders>
            <w:shd w:val="clear" w:color="auto" w:fill="FFFFFF"/>
            <w:vAlign w:val="center"/>
          </w:tcPr>
          <w:p w:rsidR="007650A1" w:rsidRPr="006B293A" w:rsidRDefault="007650A1" w:rsidP="00752E58">
            <w:pPr>
              <w:autoSpaceDE w:val="0"/>
              <w:autoSpaceDN w:val="0"/>
              <w:adjustRightInd w:val="0"/>
              <w:ind w:left="60" w:right="60"/>
              <w:jc w:val="right"/>
              <w:rPr>
                <w:rFonts w:ascii="Arial" w:hAnsi="Arial" w:cs="Arial"/>
                <w:color w:val="000000"/>
                <w:sz w:val="18"/>
                <w:szCs w:val="18"/>
                <w:lang w:val="en-US"/>
              </w:rPr>
            </w:pPr>
            <w:r>
              <w:rPr>
                <w:rFonts w:ascii="Arial" w:hAnsi="Arial" w:cs="Arial"/>
                <w:color w:val="000000"/>
                <w:sz w:val="18"/>
                <w:szCs w:val="18"/>
                <w:lang w:val="en-US"/>
              </w:rPr>
              <w:t>37</w:t>
            </w:r>
          </w:p>
        </w:tc>
        <w:tc>
          <w:tcPr>
            <w:tcW w:w="1030" w:type="dxa"/>
            <w:tcBorders>
              <w:top w:val="nil"/>
              <w:bottom w:val="nil"/>
            </w:tcBorders>
            <w:shd w:val="clear" w:color="auto" w:fill="FFFFFF"/>
            <w:vAlign w:val="center"/>
          </w:tcPr>
          <w:p w:rsidR="007650A1" w:rsidRPr="006B293A" w:rsidRDefault="007650A1" w:rsidP="00752E58">
            <w:pPr>
              <w:autoSpaceDE w:val="0"/>
              <w:autoSpaceDN w:val="0"/>
              <w:adjustRightInd w:val="0"/>
              <w:ind w:left="60" w:right="60"/>
              <w:jc w:val="right"/>
              <w:rPr>
                <w:rFonts w:ascii="Arial" w:hAnsi="Arial" w:cs="Arial"/>
                <w:color w:val="000000"/>
                <w:sz w:val="18"/>
                <w:szCs w:val="18"/>
                <w:lang w:val="en-US"/>
              </w:rPr>
            </w:pPr>
            <w:r>
              <w:rPr>
                <w:rFonts w:ascii="Arial" w:hAnsi="Arial" w:cs="Arial"/>
                <w:color w:val="000000"/>
                <w:sz w:val="18"/>
                <w:szCs w:val="18"/>
                <w:lang w:val="en-US"/>
              </w:rPr>
              <w:t>20,1</w:t>
            </w:r>
          </w:p>
        </w:tc>
        <w:tc>
          <w:tcPr>
            <w:tcW w:w="1399" w:type="dxa"/>
            <w:tcBorders>
              <w:top w:val="nil"/>
              <w:bottom w:val="nil"/>
            </w:tcBorders>
            <w:shd w:val="clear" w:color="auto" w:fill="FFFFFF"/>
            <w:vAlign w:val="center"/>
          </w:tcPr>
          <w:p w:rsidR="007650A1" w:rsidRPr="00F6617D" w:rsidRDefault="007650A1" w:rsidP="00752E58">
            <w:pPr>
              <w:autoSpaceDE w:val="0"/>
              <w:autoSpaceDN w:val="0"/>
              <w:adjustRightInd w:val="0"/>
              <w:ind w:left="60" w:right="60"/>
              <w:jc w:val="right"/>
              <w:rPr>
                <w:rFonts w:ascii="Arial" w:hAnsi="Arial" w:cs="Arial"/>
                <w:color w:val="000000"/>
                <w:sz w:val="18"/>
                <w:szCs w:val="18"/>
              </w:rPr>
            </w:pPr>
            <w:r>
              <w:rPr>
                <w:rFonts w:ascii="Arial" w:hAnsi="Arial" w:cs="Arial"/>
                <w:color w:val="000000"/>
                <w:sz w:val="18"/>
                <w:szCs w:val="18"/>
                <w:lang w:val="en-US"/>
              </w:rPr>
              <w:t>20,1</w:t>
            </w:r>
          </w:p>
        </w:tc>
        <w:tc>
          <w:tcPr>
            <w:tcW w:w="1476" w:type="dxa"/>
            <w:tcBorders>
              <w:top w:val="nil"/>
              <w:bottom w:val="nil"/>
              <w:right w:val="single" w:sz="16" w:space="0" w:color="000000"/>
            </w:tcBorders>
            <w:shd w:val="clear" w:color="auto" w:fill="FFFFFF"/>
            <w:vAlign w:val="center"/>
          </w:tcPr>
          <w:p w:rsidR="007650A1" w:rsidRPr="00F6617D" w:rsidRDefault="007650A1" w:rsidP="00752E58">
            <w:pPr>
              <w:autoSpaceDE w:val="0"/>
              <w:autoSpaceDN w:val="0"/>
              <w:adjustRightInd w:val="0"/>
              <w:ind w:left="60" w:right="60"/>
              <w:jc w:val="right"/>
              <w:rPr>
                <w:rFonts w:ascii="Arial" w:hAnsi="Arial" w:cs="Arial"/>
                <w:color w:val="000000"/>
                <w:sz w:val="18"/>
                <w:szCs w:val="18"/>
              </w:rPr>
            </w:pPr>
            <w:r w:rsidRPr="00F6617D">
              <w:rPr>
                <w:rFonts w:ascii="Arial" w:hAnsi="Arial" w:cs="Arial"/>
                <w:color w:val="000000"/>
                <w:sz w:val="18"/>
                <w:szCs w:val="18"/>
              </w:rPr>
              <w:t>100,0</w:t>
            </w:r>
          </w:p>
        </w:tc>
      </w:tr>
      <w:tr w:rsidR="007650A1" w:rsidRPr="00F6617D" w:rsidTr="007650A1">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rsidR="007650A1" w:rsidRPr="00F6617D" w:rsidRDefault="007650A1" w:rsidP="00752E58">
            <w:pPr>
              <w:autoSpaceDE w:val="0"/>
              <w:autoSpaceDN w:val="0"/>
              <w:adjustRightInd w:val="0"/>
              <w:rPr>
                <w:rFonts w:ascii="Arial" w:hAnsi="Arial" w:cs="Arial"/>
                <w:color w:val="000000"/>
                <w:sz w:val="18"/>
                <w:szCs w:val="18"/>
              </w:rPr>
            </w:pPr>
          </w:p>
        </w:tc>
        <w:tc>
          <w:tcPr>
            <w:tcW w:w="2306" w:type="dxa"/>
            <w:tcBorders>
              <w:top w:val="nil"/>
              <w:left w:val="nil"/>
              <w:bottom w:val="single" w:sz="16" w:space="0" w:color="000000"/>
              <w:right w:val="single" w:sz="16" w:space="0" w:color="000000"/>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sidRPr="00F6617D">
              <w:rPr>
                <w:rFonts w:ascii="Arial" w:hAnsi="Arial" w:cs="Arial"/>
                <w:color w:val="000000"/>
                <w:sz w:val="18"/>
                <w:szCs w:val="18"/>
              </w:rPr>
              <w:t>Total</w:t>
            </w:r>
          </w:p>
        </w:tc>
        <w:tc>
          <w:tcPr>
            <w:tcW w:w="1169" w:type="dxa"/>
            <w:tcBorders>
              <w:top w:val="nil"/>
              <w:left w:val="single" w:sz="16" w:space="0" w:color="000000"/>
              <w:bottom w:val="single" w:sz="16" w:space="0" w:color="000000"/>
            </w:tcBorders>
            <w:shd w:val="clear" w:color="auto" w:fill="FFFFFF"/>
            <w:vAlign w:val="center"/>
          </w:tcPr>
          <w:p w:rsidR="007650A1" w:rsidRPr="00F6617D" w:rsidRDefault="007650A1" w:rsidP="00752E58">
            <w:pPr>
              <w:autoSpaceDE w:val="0"/>
              <w:autoSpaceDN w:val="0"/>
              <w:adjustRightInd w:val="0"/>
              <w:ind w:left="60" w:right="60"/>
              <w:jc w:val="right"/>
              <w:rPr>
                <w:rFonts w:ascii="Arial" w:hAnsi="Arial" w:cs="Arial"/>
                <w:color w:val="000000"/>
                <w:sz w:val="18"/>
                <w:szCs w:val="18"/>
              </w:rPr>
            </w:pPr>
            <w:r w:rsidRPr="00F6617D">
              <w:rPr>
                <w:rFonts w:ascii="Arial" w:hAnsi="Arial" w:cs="Arial"/>
                <w:color w:val="000000"/>
                <w:sz w:val="18"/>
                <w:szCs w:val="18"/>
              </w:rPr>
              <w:t>184</w:t>
            </w:r>
          </w:p>
        </w:tc>
        <w:tc>
          <w:tcPr>
            <w:tcW w:w="1030" w:type="dxa"/>
            <w:tcBorders>
              <w:top w:val="nil"/>
              <w:bottom w:val="single" w:sz="16" w:space="0" w:color="000000"/>
            </w:tcBorders>
            <w:shd w:val="clear" w:color="auto" w:fill="FFFFFF"/>
            <w:vAlign w:val="center"/>
          </w:tcPr>
          <w:p w:rsidR="007650A1" w:rsidRPr="00F6617D" w:rsidRDefault="007650A1" w:rsidP="00752E58">
            <w:pPr>
              <w:autoSpaceDE w:val="0"/>
              <w:autoSpaceDN w:val="0"/>
              <w:adjustRightInd w:val="0"/>
              <w:ind w:left="60" w:right="60"/>
              <w:jc w:val="right"/>
              <w:rPr>
                <w:rFonts w:ascii="Arial" w:hAnsi="Arial" w:cs="Arial"/>
                <w:color w:val="000000"/>
                <w:sz w:val="18"/>
                <w:szCs w:val="18"/>
              </w:rPr>
            </w:pPr>
            <w:r w:rsidRPr="00F6617D">
              <w:rPr>
                <w:rFonts w:ascii="Arial" w:hAnsi="Arial" w:cs="Arial"/>
                <w:color w:val="000000"/>
                <w:sz w:val="18"/>
                <w:szCs w:val="18"/>
              </w:rPr>
              <w:t>100,0</w:t>
            </w:r>
          </w:p>
        </w:tc>
        <w:tc>
          <w:tcPr>
            <w:tcW w:w="1399" w:type="dxa"/>
            <w:tcBorders>
              <w:top w:val="nil"/>
              <w:bottom w:val="single" w:sz="16" w:space="0" w:color="000000"/>
            </w:tcBorders>
            <w:shd w:val="clear" w:color="auto" w:fill="FFFFFF"/>
            <w:vAlign w:val="center"/>
          </w:tcPr>
          <w:p w:rsidR="007650A1" w:rsidRPr="00F6617D" w:rsidRDefault="007650A1" w:rsidP="00752E58">
            <w:pPr>
              <w:autoSpaceDE w:val="0"/>
              <w:autoSpaceDN w:val="0"/>
              <w:adjustRightInd w:val="0"/>
              <w:ind w:left="60" w:right="60"/>
              <w:jc w:val="right"/>
              <w:rPr>
                <w:rFonts w:ascii="Arial" w:hAnsi="Arial" w:cs="Arial"/>
                <w:color w:val="000000"/>
                <w:sz w:val="18"/>
                <w:szCs w:val="18"/>
              </w:rPr>
            </w:pPr>
            <w:r w:rsidRPr="00F6617D">
              <w:rPr>
                <w:rFonts w:ascii="Arial" w:hAnsi="Arial" w:cs="Arial"/>
                <w:color w:val="000000"/>
                <w:sz w:val="18"/>
                <w:szCs w:val="18"/>
              </w:rPr>
              <w:t>100,0</w:t>
            </w:r>
          </w:p>
        </w:tc>
        <w:tc>
          <w:tcPr>
            <w:tcW w:w="1476" w:type="dxa"/>
            <w:tcBorders>
              <w:top w:val="nil"/>
              <w:bottom w:val="single" w:sz="16" w:space="0" w:color="000000"/>
              <w:right w:val="single" w:sz="16" w:space="0" w:color="000000"/>
            </w:tcBorders>
            <w:shd w:val="clear" w:color="auto" w:fill="FFFFFF"/>
            <w:vAlign w:val="center"/>
          </w:tcPr>
          <w:p w:rsidR="007650A1" w:rsidRPr="00F6617D" w:rsidRDefault="007650A1" w:rsidP="00752E58">
            <w:pPr>
              <w:autoSpaceDE w:val="0"/>
              <w:autoSpaceDN w:val="0"/>
              <w:adjustRightInd w:val="0"/>
              <w:rPr>
                <w:rFonts w:ascii="Times New Roman" w:hAnsi="Times New Roman" w:cs="Times New Roman"/>
              </w:rPr>
            </w:pPr>
          </w:p>
        </w:tc>
      </w:tr>
    </w:tbl>
    <w:p w:rsidR="005D35D3" w:rsidRDefault="005D35D3" w:rsidP="005D35D3">
      <w:pPr>
        <w:rPr>
          <w:rFonts w:ascii="Times New Roman" w:hAnsi="Times New Roman" w:cs="Times New Roman"/>
        </w:rPr>
      </w:pPr>
    </w:p>
    <w:p w:rsidR="005D35D3" w:rsidRDefault="005D35D3" w:rsidP="005D35D3">
      <w:pPr>
        <w:rPr>
          <w:rFonts w:ascii="Times New Roman" w:hAnsi="Times New Roman" w:cs="Times New Roman"/>
        </w:rPr>
      </w:pPr>
    </w:p>
    <w:p w:rsidR="005D35D3" w:rsidRDefault="005D35D3" w:rsidP="005D35D3">
      <w:pPr>
        <w:rPr>
          <w:rFonts w:ascii="Times New Roman" w:hAnsi="Times New Roman" w:cs="Times New Roman"/>
        </w:rPr>
      </w:pPr>
    </w:p>
    <w:p w:rsidR="005D35D3" w:rsidRDefault="005D35D3" w:rsidP="005D35D3">
      <w:pPr>
        <w:rPr>
          <w:rFonts w:ascii="Times New Roman" w:hAnsi="Times New Roman" w:cs="Times New Roman"/>
        </w:rPr>
      </w:pPr>
    </w:p>
    <w:p w:rsidR="005D35D3" w:rsidRDefault="005D35D3" w:rsidP="005D35D3">
      <w:pPr>
        <w:rPr>
          <w:rFonts w:ascii="Times New Roman" w:hAnsi="Times New Roman" w:cs="Times New Roman"/>
        </w:rPr>
      </w:pPr>
    </w:p>
    <w:p w:rsidR="005D35D3" w:rsidRDefault="005D35D3" w:rsidP="005D35D3">
      <w:pPr>
        <w:rPr>
          <w:rFonts w:ascii="Times New Roman" w:hAnsi="Times New Roman" w:cs="Times New Roman"/>
        </w:rPr>
      </w:pPr>
    </w:p>
    <w:p w:rsidR="005D35D3" w:rsidRDefault="005D35D3" w:rsidP="005D35D3">
      <w:pPr>
        <w:rPr>
          <w:rFonts w:ascii="Times New Roman" w:hAnsi="Times New Roman" w:cs="Times New Roman"/>
        </w:rPr>
      </w:pPr>
    </w:p>
    <w:p w:rsidR="005D35D3" w:rsidRDefault="005D35D3" w:rsidP="005D35D3">
      <w:pPr>
        <w:rPr>
          <w:rFonts w:ascii="Times New Roman" w:hAnsi="Times New Roman" w:cs="Times New Roman"/>
        </w:rPr>
      </w:pPr>
    </w:p>
    <w:p w:rsidR="00B3572B" w:rsidRDefault="00B3572B" w:rsidP="005D35D3">
      <w:pPr>
        <w:rPr>
          <w:rFonts w:ascii="Times New Roman" w:hAnsi="Times New Roman" w:cs="Times New Roman"/>
        </w:rPr>
      </w:pPr>
    </w:p>
    <w:p w:rsidR="005D35D3" w:rsidRDefault="005D35D3" w:rsidP="005D35D3">
      <w:pPr>
        <w:rPr>
          <w:rFonts w:ascii="Times New Roman" w:hAnsi="Times New Roman" w:cs="Times New Roman"/>
        </w:rPr>
      </w:pPr>
    </w:p>
    <w:p w:rsidR="005D35D3" w:rsidRDefault="005D35D3" w:rsidP="005D35D3">
      <w:pPr>
        <w:rPr>
          <w:rFonts w:ascii="Times New Roman" w:hAnsi="Times New Roman" w:cs="Times New Roman"/>
        </w:rPr>
      </w:pPr>
    </w:p>
    <w:p w:rsidR="005D35D3" w:rsidRDefault="00761E2C" w:rsidP="005D35D3">
      <w:pPr>
        <w:rPr>
          <w:rFonts w:ascii="Times New Roman" w:hAnsi="Times New Roman" w:cs="Times New Roman"/>
        </w:rPr>
      </w:pPr>
      <w:r>
        <w:rPr>
          <w:rFonts w:ascii="Times New Roman" w:hAnsi="Times New Roman" w:cs="Times New Roman"/>
        </w:rPr>
        <w:lastRenderedPageBreak/>
        <w:t>ΔΙΑΓΡΑΜΜΑ 5-ΔΙΑΓΡΑΜΜΑ</w:t>
      </w:r>
      <w:r w:rsidR="007650A1">
        <w:rPr>
          <w:rFonts w:ascii="Times New Roman" w:hAnsi="Times New Roman" w:cs="Times New Roman"/>
        </w:rPr>
        <w:t xml:space="preserve"> ΜΕΤΑΒΛΗΤΗΣ ΟΝΟΜΑΣΙΑ ΝΟΣΟΚΟΜΕΙΟΥ</w:t>
      </w:r>
    </w:p>
    <w:p w:rsidR="007650A1" w:rsidRDefault="007650A1" w:rsidP="005D35D3">
      <w:pPr>
        <w:rPr>
          <w:rFonts w:ascii="Times New Roman" w:hAnsi="Times New Roman" w:cs="Times New Roman"/>
        </w:rPr>
      </w:pPr>
      <w:r>
        <w:rPr>
          <w:noProof/>
          <w:lang w:eastAsia="el-GR"/>
        </w:rPr>
        <w:drawing>
          <wp:inline distT="0" distB="0" distL="0" distR="0">
            <wp:extent cx="4572000" cy="2743200"/>
            <wp:effectExtent l="0" t="0" r="19050" b="19050"/>
            <wp:docPr id="41"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650A1" w:rsidRDefault="007650A1" w:rsidP="00752E58">
      <w:pPr>
        <w:autoSpaceDE w:val="0"/>
        <w:autoSpaceDN w:val="0"/>
        <w:adjustRightInd w:val="0"/>
        <w:rPr>
          <w:rFonts w:ascii="Times New Roman" w:hAnsi="Times New Roman" w:cs="Times New Roman"/>
        </w:rPr>
      </w:pPr>
    </w:p>
    <w:p w:rsidR="007650A1" w:rsidRDefault="007650A1" w:rsidP="00752E58">
      <w:pPr>
        <w:rPr>
          <w:rFonts w:ascii="Times New Roman" w:hAnsi="Times New Roman" w:cs="Times New Roman"/>
        </w:rPr>
      </w:pPr>
    </w:p>
    <w:p w:rsidR="007650A1" w:rsidRPr="0077076E" w:rsidRDefault="007650A1" w:rsidP="00752E58">
      <w:pPr>
        <w:autoSpaceDE w:val="0"/>
        <w:autoSpaceDN w:val="0"/>
        <w:adjustRightInd w:val="0"/>
        <w:rPr>
          <w:rFonts w:ascii="Times New Roman" w:hAnsi="Times New Roman" w:cs="Times New Roman"/>
        </w:rPr>
      </w:pPr>
      <w:r w:rsidRPr="0077076E">
        <w:rPr>
          <w:rFonts w:ascii="Times New Roman" w:hAnsi="Times New Roman" w:cs="Times New Roman"/>
          <w:u w:val="single"/>
        </w:rPr>
        <w:t>Δήλωση</w:t>
      </w:r>
      <w:r>
        <w:rPr>
          <w:rFonts w:ascii="Times New Roman" w:hAnsi="Times New Roman" w:cs="Times New Roman"/>
          <w:u w:val="single"/>
        </w:rPr>
        <w:t xml:space="preserve"> 6</w:t>
      </w:r>
      <w:r w:rsidRPr="0077076E">
        <w:rPr>
          <w:rFonts w:ascii="Times New Roman" w:hAnsi="Times New Roman" w:cs="Times New Roman"/>
        </w:rPr>
        <w:t xml:space="preserve">: </w:t>
      </w:r>
      <w:r w:rsidRPr="002112F3">
        <w:rPr>
          <w:rFonts w:ascii="Times New Roman" w:hAnsi="Times New Roman" w:cs="Times New Roman"/>
        </w:rPr>
        <w:t>Κλινική/Τμήμα</w:t>
      </w:r>
    </w:p>
    <w:p w:rsidR="007650A1" w:rsidRDefault="007650A1" w:rsidP="00752E58">
      <w:pPr>
        <w:autoSpaceDE w:val="0"/>
        <w:autoSpaceDN w:val="0"/>
        <w:adjustRightInd w:val="0"/>
        <w:rPr>
          <w:rFonts w:ascii="Times New Roman" w:hAnsi="Times New Roman" w:cs="Times New Roman"/>
        </w:rPr>
      </w:pPr>
    </w:p>
    <w:p w:rsidR="007650A1" w:rsidRPr="00F3327C" w:rsidRDefault="007650A1" w:rsidP="00752E58">
      <w:pPr>
        <w:rPr>
          <w:rFonts w:ascii="Times New Roman" w:hAnsi="Times New Roman" w:cs="Times New Roman"/>
        </w:rPr>
      </w:pPr>
      <w:r w:rsidRPr="00F3327C">
        <w:rPr>
          <w:rFonts w:ascii="Times New Roman" w:hAnsi="Times New Roman" w:cs="Times New Roman"/>
        </w:rPr>
        <w:t xml:space="preserve">Η μεταβλητή </w:t>
      </w:r>
      <w:r>
        <w:rPr>
          <w:rFonts w:ascii="Times New Roman" w:hAnsi="Times New Roman" w:cs="Times New Roman"/>
        </w:rPr>
        <w:t xml:space="preserve">είναι ονομαστική και συμπληρώνεται από τους συμμετέχοντες για αυτό και δεν έχει κωδικοποιηθεί. </w:t>
      </w:r>
    </w:p>
    <w:p w:rsidR="007650A1" w:rsidRPr="000A0D84" w:rsidRDefault="007650A1" w:rsidP="00752E58">
      <w:pPr>
        <w:rPr>
          <w:rFonts w:ascii="Times New Roman" w:hAnsi="Times New Roman" w:cs="Times New Roman"/>
        </w:rPr>
      </w:pPr>
      <w:r>
        <w:rPr>
          <w:rFonts w:ascii="Times New Roman" w:hAnsi="Times New Roman" w:cs="Times New Roman"/>
        </w:rPr>
        <w:t xml:space="preserve">Μεταβλητή Κλινική </w:t>
      </w:r>
      <w:r w:rsidRPr="002112F3">
        <w:rPr>
          <w:rFonts w:ascii="Times New Roman" w:hAnsi="Times New Roman" w:cs="Times New Roman"/>
        </w:rPr>
        <w:t>Τμήμα</w:t>
      </w:r>
    </w:p>
    <w:p w:rsidR="007650A1" w:rsidRDefault="007650A1" w:rsidP="00752E58">
      <w:pPr>
        <w:rPr>
          <w:rFonts w:ascii="Times New Roman" w:hAnsi="Times New Roman" w:cs="Times New Roman"/>
        </w:rPr>
      </w:pPr>
      <w:r>
        <w:rPr>
          <w:rFonts w:ascii="Times New Roman" w:hAnsi="Times New Roman" w:cs="Times New Roman"/>
        </w:rPr>
        <w:t>Το 19% εργάζονται στη Παθολογική, το 15,2% εργάζονται στη Χειρουργική, το 10,8%  σε Εξωτερικά Ιατρεία και το 10,3%  στη Καρδιολογική. Τα αποτελέσματα παρουσιάζονται στον Πίνακα 6 και στο Γράφημα 6 παρακάτω.</w:t>
      </w:r>
    </w:p>
    <w:p w:rsidR="005D35D3" w:rsidRPr="003E2A85" w:rsidRDefault="005D35D3" w:rsidP="00752E58">
      <w:pPr>
        <w:rPr>
          <w:rFonts w:ascii="Times New Roman" w:hAnsi="Times New Roman" w:cs="Times New Roman"/>
        </w:rPr>
      </w:pPr>
    </w:p>
    <w:p w:rsidR="00941009" w:rsidRPr="003E2A85" w:rsidRDefault="00941009" w:rsidP="00752E58">
      <w:pPr>
        <w:rPr>
          <w:rFonts w:ascii="Times New Roman" w:hAnsi="Times New Roman" w:cs="Times New Roman"/>
        </w:rPr>
      </w:pPr>
    </w:p>
    <w:p w:rsidR="00941009" w:rsidRPr="003E2A85" w:rsidRDefault="00941009" w:rsidP="00752E58">
      <w:pPr>
        <w:rPr>
          <w:rFonts w:ascii="Times New Roman" w:hAnsi="Times New Roman" w:cs="Times New Roman"/>
        </w:rPr>
      </w:pPr>
    </w:p>
    <w:p w:rsidR="00941009" w:rsidRPr="003E2A85" w:rsidRDefault="00941009" w:rsidP="00752E58">
      <w:pPr>
        <w:rPr>
          <w:rFonts w:ascii="Times New Roman" w:hAnsi="Times New Roman" w:cs="Times New Roman"/>
        </w:rPr>
      </w:pPr>
    </w:p>
    <w:p w:rsidR="00941009" w:rsidRPr="003E2A85" w:rsidRDefault="00941009" w:rsidP="00752E58">
      <w:pPr>
        <w:rPr>
          <w:rFonts w:ascii="Times New Roman" w:hAnsi="Times New Roman" w:cs="Times New Roman"/>
        </w:rPr>
      </w:pPr>
    </w:p>
    <w:p w:rsidR="00941009" w:rsidRPr="003E2A85" w:rsidRDefault="00941009" w:rsidP="00752E58">
      <w:pPr>
        <w:rPr>
          <w:rFonts w:ascii="Times New Roman" w:hAnsi="Times New Roman" w:cs="Times New Roman"/>
        </w:rPr>
      </w:pPr>
    </w:p>
    <w:p w:rsidR="00941009" w:rsidRPr="003E2A85" w:rsidRDefault="00941009" w:rsidP="00752E58">
      <w:pPr>
        <w:rPr>
          <w:rFonts w:ascii="Times New Roman" w:hAnsi="Times New Roman" w:cs="Times New Roman"/>
        </w:rPr>
      </w:pPr>
    </w:p>
    <w:p w:rsidR="00941009" w:rsidRPr="003E2A85" w:rsidRDefault="00941009" w:rsidP="00752E58">
      <w:pPr>
        <w:rPr>
          <w:rFonts w:ascii="Times New Roman" w:hAnsi="Times New Roman" w:cs="Times New Roman"/>
        </w:rPr>
      </w:pPr>
    </w:p>
    <w:p w:rsidR="00941009" w:rsidRPr="003E2A85" w:rsidRDefault="00941009" w:rsidP="00752E58">
      <w:pPr>
        <w:rPr>
          <w:rFonts w:ascii="Times New Roman" w:hAnsi="Times New Roman" w:cs="Times New Roman"/>
        </w:rPr>
      </w:pPr>
    </w:p>
    <w:p w:rsidR="007650A1" w:rsidRPr="00F6617D" w:rsidRDefault="007650A1" w:rsidP="00752E58">
      <w:pPr>
        <w:rPr>
          <w:rFonts w:ascii="Times New Roman" w:hAnsi="Times New Roman" w:cs="Times New Roman"/>
        </w:rPr>
      </w:pPr>
      <w:r>
        <w:rPr>
          <w:rFonts w:ascii="Times New Roman" w:hAnsi="Times New Roman" w:cs="Times New Roman"/>
        </w:rPr>
        <w:lastRenderedPageBreak/>
        <w:t>ΠΙΝΑΚΑΣ 6-ΠΙΝΑΚΑΣ ΣΥΧΝΟΤΗΤΩΝ ΜΕΤΑΒΛΗΤΗΣ ΚΛΙΝΙΚΗ ΤΜΗΜΑ</w:t>
      </w:r>
    </w:p>
    <w:tbl>
      <w:tblPr>
        <w:tblW w:w="8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7"/>
        <w:gridCol w:w="2460"/>
        <w:gridCol w:w="1169"/>
        <w:gridCol w:w="1029"/>
        <w:gridCol w:w="1399"/>
        <w:gridCol w:w="1476"/>
      </w:tblGrid>
      <w:tr w:rsidR="007650A1" w:rsidRPr="00F6617D" w:rsidTr="007650A1">
        <w:trPr>
          <w:cantSplit/>
        </w:trPr>
        <w:tc>
          <w:tcPr>
            <w:tcW w:w="8270" w:type="dxa"/>
            <w:gridSpan w:val="6"/>
            <w:tcBorders>
              <w:top w:val="nil"/>
              <w:left w:val="nil"/>
              <w:bottom w:val="nil"/>
              <w:right w:val="nil"/>
            </w:tcBorders>
            <w:shd w:val="clear" w:color="auto" w:fill="FFFFFF"/>
            <w:vAlign w:val="center"/>
          </w:tcPr>
          <w:p w:rsidR="007650A1" w:rsidRPr="00F6617D" w:rsidRDefault="007650A1" w:rsidP="00752E58">
            <w:pPr>
              <w:autoSpaceDE w:val="0"/>
              <w:autoSpaceDN w:val="0"/>
              <w:adjustRightInd w:val="0"/>
              <w:ind w:left="60" w:right="60"/>
              <w:jc w:val="center"/>
              <w:rPr>
                <w:rFonts w:ascii="Arial" w:hAnsi="Arial" w:cs="Arial"/>
                <w:color w:val="000000"/>
                <w:sz w:val="18"/>
                <w:szCs w:val="18"/>
              </w:rPr>
            </w:pPr>
            <w:r w:rsidRPr="00F6617D">
              <w:rPr>
                <w:rFonts w:ascii="Arial" w:hAnsi="Arial" w:cs="Arial"/>
                <w:b/>
                <w:bCs/>
                <w:color w:val="000000"/>
                <w:sz w:val="18"/>
                <w:szCs w:val="18"/>
              </w:rPr>
              <w:t>Κλινική_Τμήμα</w:t>
            </w:r>
          </w:p>
        </w:tc>
      </w:tr>
      <w:tr w:rsidR="007650A1" w:rsidRPr="00F6617D" w:rsidTr="007650A1">
        <w:trPr>
          <w:cantSplit/>
        </w:trPr>
        <w:tc>
          <w:tcPr>
            <w:tcW w:w="3197"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F6617D" w:rsidRDefault="007650A1" w:rsidP="00752E58">
            <w:pPr>
              <w:autoSpaceDE w:val="0"/>
              <w:autoSpaceDN w:val="0"/>
              <w:adjustRightInd w:val="0"/>
              <w:rPr>
                <w:rFonts w:ascii="Times New Roman" w:hAnsi="Times New Roman" w:cs="Times New Roman"/>
              </w:rPr>
            </w:pPr>
          </w:p>
        </w:tc>
        <w:tc>
          <w:tcPr>
            <w:tcW w:w="1169" w:type="dxa"/>
            <w:tcBorders>
              <w:top w:val="single" w:sz="16" w:space="0" w:color="000000"/>
              <w:left w:val="single" w:sz="16" w:space="0" w:color="000000"/>
              <w:bottom w:val="single" w:sz="16" w:space="0" w:color="000000"/>
            </w:tcBorders>
            <w:shd w:val="clear" w:color="auto" w:fill="FFFFFF"/>
            <w:vAlign w:val="bottom"/>
          </w:tcPr>
          <w:p w:rsidR="007650A1" w:rsidRPr="00F6617D" w:rsidRDefault="007650A1" w:rsidP="00752E58">
            <w:pPr>
              <w:autoSpaceDE w:val="0"/>
              <w:autoSpaceDN w:val="0"/>
              <w:adjustRightInd w:val="0"/>
              <w:ind w:left="60" w:right="60"/>
              <w:jc w:val="center"/>
              <w:rPr>
                <w:rFonts w:ascii="Arial" w:hAnsi="Arial" w:cs="Arial"/>
                <w:color w:val="000000"/>
                <w:sz w:val="18"/>
                <w:szCs w:val="18"/>
              </w:rPr>
            </w:pPr>
            <w:r w:rsidRPr="00F6617D">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F6617D" w:rsidRDefault="007650A1" w:rsidP="00752E58">
            <w:pPr>
              <w:autoSpaceDE w:val="0"/>
              <w:autoSpaceDN w:val="0"/>
              <w:adjustRightInd w:val="0"/>
              <w:ind w:left="60" w:right="60"/>
              <w:jc w:val="center"/>
              <w:rPr>
                <w:rFonts w:ascii="Arial" w:hAnsi="Arial" w:cs="Arial"/>
                <w:color w:val="000000"/>
                <w:sz w:val="18"/>
                <w:szCs w:val="18"/>
              </w:rPr>
            </w:pPr>
            <w:r w:rsidRPr="00F6617D">
              <w:rPr>
                <w:rFonts w:ascii="Arial" w:hAnsi="Arial" w:cs="Arial"/>
                <w:color w:val="000000"/>
                <w:sz w:val="18"/>
                <w:szCs w:val="18"/>
              </w:rPr>
              <w:t>Percent</w:t>
            </w:r>
          </w:p>
        </w:tc>
        <w:tc>
          <w:tcPr>
            <w:tcW w:w="1399" w:type="dxa"/>
            <w:tcBorders>
              <w:top w:val="single" w:sz="16" w:space="0" w:color="000000"/>
              <w:bottom w:val="single" w:sz="16" w:space="0" w:color="000000"/>
            </w:tcBorders>
            <w:shd w:val="clear" w:color="auto" w:fill="FFFFFF"/>
            <w:vAlign w:val="bottom"/>
          </w:tcPr>
          <w:p w:rsidR="007650A1" w:rsidRPr="00F6617D" w:rsidRDefault="007650A1" w:rsidP="00752E58">
            <w:pPr>
              <w:autoSpaceDE w:val="0"/>
              <w:autoSpaceDN w:val="0"/>
              <w:adjustRightInd w:val="0"/>
              <w:ind w:left="60" w:right="60"/>
              <w:jc w:val="center"/>
              <w:rPr>
                <w:rFonts w:ascii="Arial" w:hAnsi="Arial" w:cs="Arial"/>
                <w:color w:val="000000"/>
                <w:sz w:val="18"/>
                <w:szCs w:val="18"/>
              </w:rPr>
            </w:pPr>
            <w:r w:rsidRPr="00F6617D">
              <w:rPr>
                <w:rFonts w:ascii="Arial" w:hAnsi="Arial" w:cs="Arial"/>
                <w:color w:val="000000"/>
                <w:sz w:val="18"/>
                <w:szCs w:val="18"/>
              </w:rPr>
              <w:t>Valid Percent</w:t>
            </w:r>
          </w:p>
        </w:tc>
        <w:tc>
          <w:tcPr>
            <w:tcW w:w="1476" w:type="dxa"/>
            <w:tcBorders>
              <w:top w:val="single" w:sz="16" w:space="0" w:color="000000"/>
              <w:bottom w:val="single" w:sz="16" w:space="0" w:color="000000"/>
              <w:right w:val="single" w:sz="16" w:space="0" w:color="000000"/>
            </w:tcBorders>
            <w:shd w:val="clear" w:color="auto" w:fill="FFFFFF"/>
            <w:vAlign w:val="bottom"/>
          </w:tcPr>
          <w:p w:rsidR="007650A1" w:rsidRPr="00F6617D" w:rsidRDefault="007650A1" w:rsidP="00752E58">
            <w:pPr>
              <w:autoSpaceDE w:val="0"/>
              <w:autoSpaceDN w:val="0"/>
              <w:adjustRightInd w:val="0"/>
              <w:ind w:left="60" w:right="60"/>
              <w:jc w:val="center"/>
              <w:rPr>
                <w:rFonts w:ascii="Arial" w:hAnsi="Arial" w:cs="Arial"/>
                <w:color w:val="000000"/>
                <w:sz w:val="18"/>
                <w:szCs w:val="18"/>
              </w:rPr>
            </w:pPr>
            <w:r w:rsidRPr="00F6617D">
              <w:rPr>
                <w:rFonts w:ascii="Arial" w:hAnsi="Arial" w:cs="Arial"/>
                <w:color w:val="000000"/>
                <w:sz w:val="18"/>
                <w:szCs w:val="18"/>
              </w:rPr>
              <w:t>Cumulative Percent</w:t>
            </w:r>
          </w:p>
        </w:tc>
      </w:tr>
      <w:tr w:rsidR="007650A1" w:rsidRPr="00F6617D"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9220C5" w:rsidRDefault="007650A1" w:rsidP="00752E58">
            <w:pPr>
              <w:autoSpaceDE w:val="0"/>
              <w:autoSpaceDN w:val="0"/>
              <w:adjustRightInd w:val="0"/>
              <w:rPr>
                <w:rFonts w:ascii="Arial" w:hAnsi="Arial" w:cs="Arial"/>
                <w:color w:val="000000"/>
                <w:sz w:val="18"/>
                <w:szCs w:val="18"/>
                <w:lang w:val="en-US"/>
              </w:rPr>
            </w:pPr>
            <w:r>
              <w:rPr>
                <w:rFonts w:ascii="Arial" w:hAnsi="Arial" w:cs="Arial"/>
                <w:color w:val="000000"/>
                <w:sz w:val="18"/>
                <w:szCs w:val="18"/>
                <w:lang w:val="en-US"/>
              </w:rPr>
              <w:t>Valid</w:t>
            </w:r>
          </w:p>
        </w:tc>
        <w:tc>
          <w:tcPr>
            <w:tcW w:w="2460" w:type="dxa"/>
            <w:tcBorders>
              <w:top w:val="nil"/>
              <w:left w:val="nil"/>
              <w:bottom w:val="nil"/>
              <w:right w:val="single" w:sz="16" w:space="0" w:color="000000"/>
            </w:tcBorders>
            <w:shd w:val="clear" w:color="auto" w:fill="FFFFFF"/>
          </w:tcPr>
          <w:p w:rsidR="007650A1" w:rsidRPr="0016089D" w:rsidRDefault="007650A1" w:rsidP="00752E58">
            <w:pPr>
              <w:autoSpaceDE w:val="0"/>
              <w:autoSpaceDN w:val="0"/>
              <w:adjustRightInd w:val="0"/>
              <w:ind w:left="60" w:right="60"/>
              <w:rPr>
                <w:rFonts w:ascii="Arial" w:hAnsi="Arial" w:cs="Arial"/>
                <w:sz w:val="18"/>
                <w:szCs w:val="18"/>
              </w:rPr>
            </w:pPr>
            <w:r w:rsidRPr="0016089D">
              <w:rPr>
                <w:rFonts w:ascii="Arial" w:hAnsi="Arial" w:cs="Arial"/>
                <w:sz w:val="20"/>
                <w:szCs w:val="20"/>
                <w:shd w:val="clear" w:color="auto" w:fill="FFFFFF"/>
              </w:rPr>
              <w:t>Αιμοδοσία</w:t>
            </w:r>
          </w:p>
        </w:tc>
        <w:tc>
          <w:tcPr>
            <w:tcW w:w="1169" w:type="dxa"/>
            <w:tcBorders>
              <w:top w:val="nil"/>
              <w:left w:val="single" w:sz="16" w:space="0" w:color="000000"/>
              <w:bottom w:val="nil"/>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5</w:t>
            </w:r>
          </w:p>
        </w:tc>
        <w:tc>
          <w:tcPr>
            <w:tcW w:w="1029" w:type="dxa"/>
            <w:tcBorders>
              <w:top w:val="nil"/>
              <w:bottom w:val="nil"/>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2,7</w:t>
            </w:r>
          </w:p>
        </w:tc>
        <w:tc>
          <w:tcPr>
            <w:tcW w:w="1399" w:type="dxa"/>
            <w:tcBorders>
              <w:top w:val="nil"/>
              <w:bottom w:val="nil"/>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2,7</w:t>
            </w:r>
          </w:p>
        </w:tc>
        <w:tc>
          <w:tcPr>
            <w:tcW w:w="1476" w:type="dxa"/>
            <w:tcBorders>
              <w:top w:val="nil"/>
              <w:bottom w:val="nil"/>
              <w:right w:val="single" w:sz="16" w:space="0" w:color="000000"/>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2,7</w:t>
            </w:r>
          </w:p>
        </w:tc>
      </w:tr>
      <w:tr w:rsidR="007650A1" w:rsidRPr="00F6617D"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F6617D" w:rsidRDefault="007650A1" w:rsidP="00752E58">
            <w:pPr>
              <w:autoSpaceDE w:val="0"/>
              <w:autoSpaceDN w:val="0"/>
              <w:adjustRightInd w:val="0"/>
              <w:rPr>
                <w:rFonts w:ascii="Arial" w:hAnsi="Arial" w:cs="Arial"/>
                <w:color w:val="000000"/>
                <w:sz w:val="18"/>
                <w:szCs w:val="18"/>
              </w:rPr>
            </w:pPr>
          </w:p>
        </w:tc>
        <w:tc>
          <w:tcPr>
            <w:tcW w:w="2460" w:type="dxa"/>
            <w:tcBorders>
              <w:top w:val="nil"/>
              <w:left w:val="nil"/>
              <w:bottom w:val="nil"/>
              <w:right w:val="single" w:sz="16" w:space="0" w:color="000000"/>
            </w:tcBorders>
            <w:shd w:val="clear" w:color="auto" w:fill="FFFFFF"/>
          </w:tcPr>
          <w:p w:rsidR="007650A1" w:rsidRPr="0016089D" w:rsidRDefault="007650A1" w:rsidP="00752E58">
            <w:pPr>
              <w:autoSpaceDE w:val="0"/>
              <w:autoSpaceDN w:val="0"/>
              <w:adjustRightInd w:val="0"/>
              <w:ind w:left="60" w:right="60"/>
              <w:rPr>
                <w:rFonts w:ascii="Arial" w:hAnsi="Arial" w:cs="Arial"/>
                <w:sz w:val="18"/>
                <w:szCs w:val="18"/>
              </w:rPr>
            </w:pPr>
            <w:r w:rsidRPr="0016089D">
              <w:rPr>
                <w:rFonts w:ascii="Arial" w:hAnsi="Arial" w:cs="Arial"/>
                <w:sz w:val="20"/>
                <w:szCs w:val="20"/>
                <w:shd w:val="clear" w:color="auto" w:fill="FFFFFF"/>
              </w:rPr>
              <w:t>Αναισθησιολογικό</w:t>
            </w:r>
          </w:p>
        </w:tc>
        <w:tc>
          <w:tcPr>
            <w:tcW w:w="1169" w:type="dxa"/>
            <w:tcBorders>
              <w:top w:val="nil"/>
              <w:left w:val="single" w:sz="16" w:space="0" w:color="000000"/>
              <w:bottom w:val="nil"/>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w:t>
            </w:r>
          </w:p>
        </w:tc>
        <w:tc>
          <w:tcPr>
            <w:tcW w:w="1029" w:type="dxa"/>
            <w:tcBorders>
              <w:top w:val="nil"/>
              <w:bottom w:val="nil"/>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,5</w:t>
            </w:r>
          </w:p>
        </w:tc>
        <w:tc>
          <w:tcPr>
            <w:tcW w:w="1399" w:type="dxa"/>
            <w:tcBorders>
              <w:top w:val="nil"/>
              <w:bottom w:val="nil"/>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,5</w:t>
            </w:r>
          </w:p>
        </w:tc>
        <w:tc>
          <w:tcPr>
            <w:tcW w:w="1476" w:type="dxa"/>
            <w:tcBorders>
              <w:top w:val="nil"/>
              <w:bottom w:val="nil"/>
              <w:right w:val="single" w:sz="16" w:space="0" w:color="000000"/>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3,2</w:t>
            </w:r>
          </w:p>
        </w:tc>
      </w:tr>
      <w:tr w:rsidR="007650A1" w:rsidRPr="00F6617D"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F6617D" w:rsidRDefault="007650A1" w:rsidP="00752E58">
            <w:pPr>
              <w:autoSpaceDE w:val="0"/>
              <w:autoSpaceDN w:val="0"/>
              <w:adjustRightInd w:val="0"/>
              <w:rPr>
                <w:rFonts w:ascii="Arial" w:hAnsi="Arial" w:cs="Arial"/>
                <w:color w:val="000000"/>
                <w:sz w:val="18"/>
                <w:szCs w:val="18"/>
              </w:rPr>
            </w:pPr>
          </w:p>
        </w:tc>
        <w:tc>
          <w:tcPr>
            <w:tcW w:w="2460" w:type="dxa"/>
            <w:tcBorders>
              <w:top w:val="nil"/>
              <w:left w:val="nil"/>
              <w:bottom w:val="nil"/>
              <w:right w:val="single" w:sz="16" w:space="0" w:color="000000"/>
            </w:tcBorders>
            <w:shd w:val="clear" w:color="auto" w:fill="FFFFFF"/>
          </w:tcPr>
          <w:p w:rsidR="007650A1" w:rsidRPr="0016089D" w:rsidRDefault="007650A1" w:rsidP="00752E58">
            <w:pPr>
              <w:autoSpaceDE w:val="0"/>
              <w:autoSpaceDN w:val="0"/>
              <w:adjustRightInd w:val="0"/>
              <w:ind w:left="60" w:right="60"/>
              <w:rPr>
                <w:rFonts w:ascii="Arial" w:hAnsi="Arial" w:cs="Arial"/>
                <w:sz w:val="18"/>
                <w:szCs w:val="18"/>
              </w:rPr>
            </w:pPr>
            <w:r w:rsidRPr="0016089D">
              <w:rPr>
                <w:rFonts w:ascii="Arial" w:hAnsi="Arial" w:cs="Arial"/>
                <w:sz w:val="20"/>
                <w:szCs w:val="20"/>
                <w:shd w:val="clear" w:color="auto" w:fill="FFFFFF"/>
              </w:rPr>
              <w:t>Γραφείο Λοιμώξεων</w:t>
            </w:r>
          </w:p>
        </w:tc>
        <w:tc>
          <w:tcPr>
            <w:tcW w:w="1169" w:type="dxa"/>
            <w:tcBorders>
              <w:top w:val="nil"/>
              <w:left w:val="single" w:sz="16" w:space="0" w:color="000000"/>
              <w:bottom w:val="nil"/>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w:t>
            </w:r>
          </w:p>
        </w:tc>
        <w:tc>
          <w:tcPr>
            <w:tcW w:w="1029" w:type="dxa"/>
            <w:tcBorders>
              <w:top w:val="nil"/>
              <w:bottom w:val="nil"/>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,5</w:t>
            </w:r>
          </w:p>
        </w:tc>
        <w:tc>
          <w:tcPr>
            <w:tcW w:w="1399" w:type="dxa"/>
            <w:tcBorders>
              <w:top w:val="nil"/>
              <w:bottom w:val="nil"/>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,5</w:t>
            </w:r>
          </w:p>
        </w:tc>
        <w:tc>
          <w:tcPr>
            <w:tcW w:w="1476" w:type="dxa"/>
            <w:tcBorders>
              <w:top w:val="nil"/>
              <w:bottom w:val="nil"/>
              <w:right w:val="single" w:sz="16" w:space="0" w:color="000000"/>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3,7</w:t>
            </w:r>
          </w:p>
        </w:tc>
      </w:tr>
      <w:tr w:rsidR="007650A1" w:rsidRPr="00F6617D"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F6617D" w:rsidRDefault="007650A1" w:rsidP="00752E58">
            <w:pPr>
              <w:autoSpaceDE w:val="0"/>
              <w:autoSpaceDN w:val="0"/>
              <w:adjustRightInd w:val="0"/>
              <w:rPr>
                <w:rFonts w:ascii="Arial" w:hAnsi="Arial" w:cs="Arial"/>
                <w:color w:val="000000"/>
                <w:sz w:val="18"/>
                <w:szCs w:val="18"/>
              </w:rPr>
            </w:pPr>
          </w:p>
        </w:tc>
        <w:tc>
          <w:tcPr>
            <w:tcW w:w="2460" w:type="dxa"/>
            <w:tcBorders>
              <w:top w:val="nil"/>
              <w:left w:val="nil"/>
              <w:bottom w:val="nil"/>
              <w:right w:val="single" w:sz="16" w:space="0" w:color="000000"/>
            </w:tcBorders>
            <w:shd w:val="clear" w:color="auto" w:fill="FFFFFF"/>
          </w:tcPr>
          <w:p w:rsidR="007650A1" w:rsidRPr="0016089D" w:rsidRDefault="007650A1" w:rsidP="00752E58">
            <w:pPr>
              <w:autoSpaceDE w:val="0"/>
              <w:autoSpaceDN w:val="0"/>
              <w:adjustRightInd w:val="0"/>
              <w:ind w:left="60" w:right="60"/>
              <w:rPr>
                <w:rFonts w:ascii="Arial" w:hAnsi="Arial" w:cs="Arial"/>
                <w:sz w:val="18"/>
                <w:szCs w:val="18"/>
              </w:rPr>
            </w:pPr>
            <w:r w:rsidRPr="0016089D">
              <w:rPr>
                <w:rFonts w:ascii="Arial" w:hAnsi="Arial" w:cs="Arial"/>
                <w:sz w:val="20"/>
                <w:szCs w:val="20"/>
                <w:shd w:val="clear" w:color="auto" w:fill="FFFFFF"/>
              </w:rPr>
              <w:t>Διεύθυνση Νοσηλευτικής Υπηρεσίας</w:t>
            </w:r>
          </w:p>
        </w:tc>
        <w:tc>
          <w:tcPr>
            <w:tcW w:w="1169" w:type="dxa"/>
            <w:tcBorders>
              <w:top w:val="nil"/>
              <w:left w:val="single" w:sz="16" w:space="0" w:color="000000"/>
              <w:bottom w:val="nil"/>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sidRPr="00F6617D">
              <w:rPr>
                <w:rFonts w:ascii="Arial" w:hAnsi="Arial" w:cs="Arial"/>
                <w:color w:val="000000"/>
                <w:sz w:val="18"/>
                <w:szCs w:val="18"/>
              </w:rPr>
              <w:t>1</w:t>
            </w:r>
          </w:p>
        </w:tc>
        <w:tc>
          <w:tcPr>
            <w:tcW w:w="1029" w:type="dxa"/>
            <w:tcBorders>
              <w:top w:val="nil"/>
              <w:bottom w:val="nil"/>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sidRPr="00F6617D">
              <w:rPr>
                <w:rFonts w:ascii="Arial" w:hAnsi="Arial" w:cs="Arial"/>
                <w:color w:val="000000"/>
                <w:sz w:val="18"/>
                <w:szCs w:val="18"/>
              </w:rPr>
              <w:t>,5</w:t>
            </w:r>
          </w:p>
        </w:tc>
        <w:tc>
          <w:tcPr>
            <w:tcW w:w="1399" w:type="dxa"/>
            <w:tcBorders>
              <w:top w:val="nil"/>
              <w:bottom w:val="nil"/>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sidRPr="00F6617D">
              <w:rPr>
                <w:rFonts w:ascii="Arial" w:hAnsi="Arial" w:cs="Arial"/>
                <w:color w:val="000000"/>
                <w:sz w:val="18"/>
                <w:szCs w:val="18"/>
              </w:rPr>
              <w:t>,5</w:t>
            </w:r>
          </w:p>
        </w:tc>
        <w:tc>
          <w:tcPr>
            <w:tcW w:w="1476" w:type="dxa"/>
            <w:tcBorders>
              <w:top w:val="nil"/>
              <w:bottom w:val="nil"/>
              <w:right w:val="single" w:sz="16" w:space="0" w:color="000000"/>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4,2</w:t>
            </w:r>
          </w:p>
        </w:tc>
      </w:tr>
      <w:tr w:rsidR="007650A1" w:rsidRPr="00F6617D"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F6617D" w:rsidRDefault="007650A1" w:rsidP="00752E58">
            <w:pPr>
              <w:autoSpaceDE w:val="0"/>
              <w:autoSpaceDN w:val="0"/>
              <w:adjustRightInd w:val="0"/>
              <w:rPr>
                <w:rFonts w:ascii="Arial" w:hAnsi="Arial" w:cs="Arial"/>
                <w:color w:val="000000"/>
                <w:sz w:val="18"/>
                <w:szCs w:val="18"/>
              </w:rPr>
            </w:pPr>
          </w:p>
        </w:tc>
        <w:tc>
          <w:tcPr>
            <w:tcW w:w="2460" w:type="dxa"/>
            <w:tcBorders>
              <w:top w:val="nil"/>
              <w:left w:val="nil"/>
              <w:bottom w:val="nil"/>
              <w:right w:val="single" w:sz="16" w:space="0" w:color="000000"/>
            </w:tcBorders>
            <w:shd w:val="clear" w:color="auto" w:fill="FFFFFF"/>
          </w:tcPr>
          <w:p w:rsidR="007650A1" w:rsidRPr="0016089D" w:rsidRDefault="007650A1" w:rsidP="00752E58">
            <w:pPr>
              <w:autoSpaceDE w:val="0"/>
              <w:autoSpaceDN w:val="0"/>
              <w:adjustRightInd w:val="0"/>
              <w:ind w:left="60" w:right="60"/>
              <w:rPr>
                <w:rFonts w:ascii="Arial" w:hAnsi="Arial" w:cs="Arial"/>
                <w:sz w:val="18"/>
                <w:szCs w:val="18"/>
              </w:rPr>
            </w:pPr>
            <w:r w:rsidRPr="0016089D">
              <w:rPr>
                <w:rFonts w:ascii="Arial" w:hAnsi="Arial" w:cs="Arial"/>
                <w:sz w:val="20"/>
                <w:szCs w:val="20"/>
                <w:shd w:val="clear" w:color="auto" w:fill="FFFFFF"/>
              </w:rPr>
              <w:t>Εξωτερικά Ιατρεία</w:t>
            </w:r>
          </w:p>
        </w:tc>
        <w:tc>
          <w:tcPr>
            <w:tcW w:w="1169" w:type="dxa"/>
            <w:tcBorders>
              <w:top w:val="nil"/>
              <w:left w:val="single" w:sz="16" w:space="0" w:color="000000"/>
              <w:bottom w:val="nil"/>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20</w:t>
            </w:r>
          </w:p>
        </w:tc>
        <w:tc>
          <w:tcPr>
            <w:tcW w:w="1029" w:type="dxa"/>
            <w:vMerge w:val="restart"/>
            <w:tcBorders>
              <w:top w:val="nil"/>
            </w:tcBorders>
            <w:shd w:val="clear" w:color="auto" w:fill="FFFFFF"/>
          </w:tcPr>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10,8</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10,3</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1,0</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6,5</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1,0</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5,4</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1,6</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6,5</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5,4</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19</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5,4</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15,2</w:t>
            </w:r>
          </w:p>
          <w:p w:rsidR="007650A1" w:rsidRPr="00F6617D"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8,1</w:t>
            </w:r>
          </w:p>
        </w:tc>
        <w:tc>
          <w:tcPr>
            <w:tcW w:w="1399" w:type="dxa"/>
            <w:tcBorders>
              <w:top w:val="nil"/>
              <w:bottom w:val="nil"/>
            </w:tcBorders>
            <w:shd w:val="clear" w:color="auto" w:fill="FFFFFF"/>
          </w:tcPr>
          <w:p w:rsidR="007650A1" w:rsidRPr="00CA2BA8" w:rsidRDefault="007650A1" w:rsidP="00752E58">
            <w:pPr>
              <w:autoSpaceDE w:val="0"/>
              <w:autoSpaceDN w:val="0"/>
              <w:adjustRightInd w:val="0"/>
              <w:rPr>
                <w:rFonts w:ascii="Arial" w:hAnsi="Arial" w:cs="Arial"/>
                <w:color w:val="000000"/>
                <w:sz w:val="18"/>
                <w:szCs w:val="18"/>
              </w:rPr>
            </w:pPr>
            <w:r w:rsidRPr="00CA2BA8">
              <w:rPr>
                <w:rFonts w:ascii="Arial" w:hAnsi="Arial" w:cs="Arial"/>
                <w:color w:val="000000"/>
                <w:sz w:val="18"/>
                <w:szCs w:val="18"/>
              </w:rPr>
              <w:t>10,8</w:t>
            </w:r>
          </w:p>
        </w:tc>
        <w:tc>
          <w:tcPr>
            <w:tcW w:w="1476" w:type="dxa"/>
            <w:tcBorders>
              <w:top w:val="nil"/>
              <w:bottom w:val="nil"/>
              <w:right w:val="single" w:sz="16" w:space="0" w:color="000000"/>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15</w:t>
            </w:r>
          </w:p>
        </w:tc>
      </w:tr>
      <w:tr w:rsidR="007650A1" w:rsidRPr="00F6617D"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F6617D" w:rsidRDefault="007650A1" w:rsidP="00752E58">
            <w:pPr>
              <w:autoSpaceDE w:val="0"/>
              <w:autoSpaceDN w:val="0"/>
              <w:adjustRightInd w:val="0"/>
              <w:rPr>
                <w:rFonts w:ascii="Arial" w:hAnsi="Arial" w:cs="Arial"/>
                <w:color w:val="000000"/>
                <w:sz w:val="18"/>
                <w:szCs w:val="18"/>
              </w:rPr>
            </w:pPr>
          </w:p>
        </w:tc>
        <w:tc>
          <w:tcPr>
            <w:tcW w:w="2460" w:type="dxa"/>
            <w:tcBorders>
              <w:top w:val="nil"/>
              <w:left w:val="nil"/>
              <w:bottom w:val="nil"/>
              <w:right w:val="single" w:sz="16" w:space="0" w:color="000000"/>
            </w:tcBorders>
            <w:shd w:val="clear" w:color="auto" w:fill="FFFFFF"/>
          </w:tcPr>
          <w:p w:rsidR="007650A1" w:rsidRPr="0016089D" w:rsidRDefault="007650A1" w:rsidP="00752E58">
            <w:pPr>
              <w:autoSpaceDE w:val="0"/>
              <w:autoSpaceDN w:val="0"/>
              <w:adjustRightInd w:val="0"/>
              <w:ind w:left="60" w:right="60"/>
              <w:rPr>
                <w:rFonts w:ascii="Arial" w:hAnsi="Arial" w:cs="Arial"/>
                <w:sz w:val="20"/>
                <w:szCs w:val="20"/>
                <w:shd w:val="clear" w:color="auto" w:fill="FFFFFF"/>
              </w:rPr>
            </w:pPr>
            <w:r w:rsidRPr="0016089D">
              <w:rPr>
                <w:rFonts w:ascii="Arial" w:hAnsi="Arial" w:cs="Arial"/>
                <w:sz w:val="20"/>
                <w:szCs w:val="20"/>
                <w:shd w:val="clear" w:color="auto" w:fill="FFFFFF"/>
              </w:rPr>
              <w:t>Καρδιολογική</w:t>
            </w:r>
          </w:p>
          <w:p w:rsidR="007650A1" w:rsidRPr="0016089D" w:rsidRDefault="007650A1" w:rsidP="00752E58">
            <w:pPr>
              <w:autoSpaceDE w:val="0"/>
              <w:autoSpaceDN w:val="0"/>
              <w:adjustRightInd w:val="0"/>
              <w:ind w:left="60" w:right="60"/>
              <w:rPr>
                <w:rFonts w:ascii="Arial" w:hAnsi="Arial" w:cs="Arial"/>
                <w:sz w:val="20"/>
                <w:szCs w:val="20"/>
                <w:shd w:val="clear" w:color="auto" w:fill="FFFFFF"/>
              </w:rPr>
            </w:pPr>
            <w:r w:rsidRPr="0016089D">
              <w:rPr>
                <w:rFonts w:ascii="Arial" w:hAnsi="Arial" w:cs="Arial"/>
                <w:sz w:val="20"/>
                <w:szCs w:val="20"/>
                <w:shd w:val="clear" w:color="auto" w:fill="FFFFFF"/>
              </w:rPr>
              <w:t>Μαιευτική/Γυναικολογική</w:t>
            </w:r>
          </w:p>
          <w:p w:rsidR="007650A1" w:rsidRPr="0016089D" w:rsidRDefault="007650A1" w:rsidP="00752E58">
            <w:pPr>
              <w:autoSpaceDE w:val="0"/>
              <w:autoSpaceDN w:val="0"/>
              <w:adjustRightInd w:val="0"/>
              <w:ind w:left="60" w:right="60"/>
              <w:rPr>
                <w:rFonts w:ascii="Arial" w:hAnsi="Arial" w:cs="Arial"/>
                <w:sz w:val="20"/>
                <w:szCs w:val="20"/>
                <w:shd w:val="clear" w:color="auto" w:fill="FFFFFF"/>
              </w:rPr>
            </w:pPr>
            <w:r w:rsidRPr="0016089D">
              <w:rPr>
                <w:rFonts w:ascii="Arial" w:hAnsi="Arial" w:cs="Arial"/>
                <w:sz w:val="20"/>
                <w:szCs w:val="20"/>
                <w:shd w:val="clear" w:color="auto" w:fill="FFFFFF"/>
              </w:rPr>
              <w:t>ΜΕΘ</w:t>
            </w:r>
          </w:p>
          <w:p w:rsidR="007650A1" w:rsidRPr="0016089D" w:rsidRDefault="007650A1" w:rsidP="00752E58">
            <w:pPr>
              <w:autoSpaceDE w:val="0"/>
              <w:autoSpaceDN w:val="0"/>
              <w:adjustRightInd w:val="0"/>
              <w:ind w:left="60" w:right="60"/>
              <w:rPr>
                <w:rFonts w:ascii="Arial" w:hAnsi="Arial" w:cs="Arial"/>
                <w:sz w:val="20"/>
                <w:szCs w:val="20"/>
                <w:shd w:val="clear" w:color="auto" w:fill="FFFFFF"/>
              </w:rPr>
            </w:pPr>
            <w:r w:rsidRPr="0016089D">
              <w:rPr>
                <w:rFonts w:ascii="Arial" w:hAnsi="Arial" w:cs="Arial"/>
                <w:sz w:val="20"/>
                <w:szCs w:val="20"/>
                <w:shd w:val="clear" w:color="auto" w:fill="FFFFFF"/>
              </w:rPr>
              <w:t>Μικροβιολογικό</w:t>
            </w:r>
          </w:p>
          <w:p w:rsidR="007650A1" w:rsidRPr="0016089D" w:rsidRDefault="007650A1" w:rsidP="00752E58">
            <w:pPr>
              <w:autoSpaceDE w:val="0"/>
              <w:autoSpaceDN w:val="0"/>
              <w:adjustRightInd w:val="0"/>
              <w:ind w:left="60" w:right="60"/>
              <w:rPr>
                <w:rFonts w:ascii="Arial" w:hAnsi="Arial" w:cs="Arial"/>
                <w:sz w:val="20"/>
                <w:szCs w:val="20"/>
                <w:shd w:val="clear" w:color="auto" w:fill="FFFFFF"/>
              </w:rPr>
            </w:pPr>
            <w:r w:rsidRPr="0016089D">
              <w:rPr>
                <w:rFonts w:ascii="Arial" w:hAnsi="Arial" w:cs="Arial"/>
                <w:sz w:val="20"/>
                <w:szCs w:val="20"/>
                <w:shd w:val="clear" w:color="auto" w:fill="FFFFFF"/>
              </w:rPr>
              <w:t>Νεφρολογικό</w:t>
            </w:r>
          </w:p>
          <w:p w:rsidR="007650A1" w:rsidRPr="0016089D" w:rsidRDefault="007650A1" w:rsidP="00752E58">
            <w:pPr>
              <w:autoSpaceDE w:val="0"/>
              <w:autoSpaceDN w:val="0"/>
              <w:adjustRightInd w:val="0"/>
              <w:ind w:left="60" w:right="60"/>
              <w:rPr>
                <w:rFonts w:ascii="Arial" w:hAnsi="Arial" w:cs="Arial"/>
                <w:sz w:val="20"/>
                <w:szCs w:val="20"/>
                <w:shd w:val="clear" w:color="auto" w:fill="FFFFFF"/>
              </w:rPr>
            </w:pPr>
            <w:r w:rsidRPr="0016089D">
              <w:rPr>
                <w:rFonts w:ascii="Arial" w:hAnsi="Arial" w:cs="Arial"/>
                <w:sz w:val="20"/>
                <w:szCs w:val="20"/>
                <w:shd w:val="clear" w:color="auto" w:fill="FFFFFF"/>
              </w:rPr>
              <w:t>Ογκολογικό</w:t>
            </w:r>
          </w:p>
          <w:p w:rsidR="007650A1" w:rsidRPr="0016089D" w:rsidRDefault="007650A1" w:rsidP="00752E58">
            <w:pPr>
              <w:autoSpaceDE w:val="0"/>
              <w:autoSpaceDN w:val="0"/>
              <w:adjustRightInd w:val="0"/>
              <w:ind w:left="60" w:right="60"/>
              <w:rPr>
                <w:rFonts w:ascii="Arial" w:hAnsi="Arial" w:cs="Arial"/>
                <w:sz w:val="20"/>
                <w:szCs w:val="20"/>
                <w:shd w:val="clear" w:color="auto" w:fill="FFFFFF"/>
              </w:rPr>
            </w:pPr>
            <w:r w:rsidRPr="0016089D">
              <w:rPr>
                <w:rFonts w:ascii="Arial" w:hAnsi="Arial" w:cs="Arial"/>
                <w:sz w:val="20"/>
                <w:szCs w:val="20"/>
                <w:shd w:val="clear" w:color="auto" w:fill="FFFFFF"/>
              </w:rPr>
              <w:t>Ορθοπεδική</w:t>
            </w:r>
          </w:p>
          <w:p w:rsidR="007650A1" w:rsidRPr="0016089D" w:rsidRDefault="007650A1" w:rsidP="00752E58">
            <w:pPr>
              <w:autoSpaceDE w:val="0"/>
              <w:autoSpaceDN w:val="0"/>
              <w:adjustRightInd w:val="0"/>
              <w:ind w:left="60" w:right="60"/>
              <w:rPr>
                <w:rFonts w:ascii="Arial" w:hAnsi="Arial" w:cs="Arial"/>
                <w:sz w:val="20"/>
                <w:szCs w:val="20"/>
                <w:shd w:val="clear" w:color="auto" w:fill="FFFFFF"/>
              </w:rPr>
            </w:pPr>
            <w:r w:rsidRPr="0016089D">
              <w:rPr>
                <w:rFonts w:ascii="Arial" w:hAnsi="Arial" w:cs="Arial"/>
                <w:sz w:val="20"/>
                <w:szCs w:val="20"/>
                <w:shd w:val="clear" w:color="auto" w:fill="FFFFFF"/>
              </w:rPr>
              <w:t>Ουρολογική</w:t>
            </w:r>
          </w:p>
          <w:p w:rsidR="007650A1" w:rsidRPr="0016089D" w:rsidRDefault="007650A1" w:rsidP="00752E58">
            <w:pPr>
              <w:autoSpaceDE w:val="0"/>
              <w:autoSpaceDN w:val="0"/>
              <w:adjustRightInd w:val="0"/>
              <w:ind w:left="60" w:right="60"/>
              <w:rPr>
                <w:rFonts w:ascii="Arial" w:hAnsi="Arial" w:cs="Arial"/>
                <w:sz w:val="20"/>
                <w:szCs w:val="20"/>
                <w:shd w:val="clear" w:color="auto" w:fill="FFFFFF"/>
              </w:rPr>
            </w:pPr>
            <w:r w:rsidRPr="0016089D">
              <w:rPr>
                <w:rFonts w:ascii="Arial" w:hAnsi="Arial" w:cs="Arial"/>
                <w:sz w:val="20"/>
                <w:szCs w:val="20"/>
                <w:shd w:val="clear" w:color="auto" w:fill="FFFFFF"/>
              </w:rPr>
              <w:t>Παθολογική</w:t>
            </w:r>
          </w:p>
          <w:p w:rsidR="007650A1" w:rsidRPr="0016089D" w:rsidRDefault="007650A1" w:rsidP="00752E58">
            <w:pPr>
              <w:autoSpaceDE w:val="0"/>
              <w:autoSpaceDN w:val="0"/>
              <w:adjustRightInd w:val="0"/>
              <w:ind w:left="60" w:right="60"/>
              <w:rPr>
                <w:rFonts w:ascii="Arial" w:hAnsi="Arial" w:cs="Arial"/>
                <w:sz w:val="20"/>
                <w:szCs w:val="20"/>
                <w:shd w:val="clear" w:color="auto" w:fill="FFFFFF"/>
              </w:rPr>
            </w:pPr>
            <w:r w:rsidRPr="0016089D">
              <w:rPr>
                <w:rFonts w:ascii="Arial" w:hAnsi="Arial" w:cs="Arial"/>
                <w:sz w:val="20"/>
                <w:szCs w:val="20"/>
                <w:shd w:val="clear" w:color="auto" w:fill="FFFFFF"/>
              </w:rPr>
              <w:t>Παιδιατρική</w:t>
            </w:r>
          </w:p>
          <w:p w:rsidR="007650A1" w:rsidRPr="0016089D" w:rsidRDefault="007650A1" w:rsidP="00752E58">
            <w:pPr>
              <w:autoSpaceDE w:val="0"/>
              <w:autoSpaceDN w:val="0"/>
              <w:adjustRightInd w:val="0"/>
              <w:ind w:left="60" w:right="60"/>
              <w:rPr>
                <w:rFonts w:ascii="Arial" w:hAnsi="Arial" w:cs="Arial"/>
                <w:sz w:val="20"/>
                <w:szCs w:val="20"/>
                <w:shd w:val="clear" w:color="auto" w:fill="FFFFFF"/>
              </w:rPr>
            </w:pPr>
            <w:r w:rsidRPr="0016089D">
              <w:rPr>
                <w:rFonts w:ascii="Arial" w:hAnsi="Arial" w:cs="Arial"/>
                <w:sz w:val="20"/>
                <w:szCs w:val="20"/>
                <w:shd w:val="clear" w:color="auto" w:fill="FFFFFF"/>
              </w:rPr>
              <w:t>Χειρουργική</w:t>
            </w:r>
          </w:p>
          <w:p w:rsidR="007650A1" w:rsidRPr="0016089D" w:rsidRDefault="007650A1" w:rsidP="00752E58">
            <w:pPr>
              <w:autoSpaceDE w:val="0"/>
              <w:autoSpaceDN w:val="0"/>
              <w:adjustRightInd w:val="0"/>
              <w:ind w:left="60" w:right="60"/>
              <w:rPr>
                <w:rFonts w:ascii="Arial" w:hAnsi="Arial" w:cs="Arial"/>
                <w:sz w:val="18"/>
                <w:szCs w:val="18"/>
              </w:rPr>
            </w:pPr>
            <w:r w:rsidRPr="0016089D">
              <w:rPr>
                <w:rFonts w:ascii="Arial" w:hAnsi="Arial" w:cs="Arial"/>
                <w:sz w:val="20"/>
                <w:szCs w:val="20"/>
                <w:shd w:val="clear" w:color="auto" w:fill="FFFFFF"/>
              </w:rPr>
              <w:t>Ψυχιατρικό τμήμα</w:t>
            </w:r>
          </w:p>
        </w:tc>
        <w:tc>
          <w:tcPr>
            <w:tcW w:w="1169" w:type="dxa"/>
            <w:tcBorders>
              <w:top w:val="nil"/>
              <w:left w:val="single" w:sz="16" w:space="0" w:color="000000"/>
              <w:bottom w:val="nil"/>
            </w:tcBorders>
            <w:shd w:val="clear" w:color="auto" w:fill="FFFFFF"/>
          </w:tcPr>
          <w:p w:rsidR="007650A1" w:rsidRDefault="007650A1" w:rsidP="00752E58">
            <w:pPr>
              <w:autoSpaceDE w:val="0"/>
              <w:autoSpaceDN w:val="0"/>
              <w:adjustRightInd w:val="0"/>
              <w:ind w:left="60" w:right="60"/>
              <w:rPr>
                <w:rFonts w:ascii="Arial" w:hAnsi="Arial" w:cs="Arial"/>
                <w:color w:val="000000"/>
                <w:sz w:val="18"/>
                <w:szCs w:val="18"/>
                <w:lang w:val="en-US"/>
              </w:rPr>
            </w:pPr>
            <w:r>
              <w:rPr>
                <w:rFonts w:ascii="Arial" w:hAnsi="Arial" w:cs="Arial"/>
                <w:color w:val="000000"/>
                <w:sz w:val="18"/>
                <w:szCs w:val="18"/>
              </w:rPr>
              <w:t>19</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lang w:val="en-US"/>
              </w:rPr>
              <w:t>2</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12</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2</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10</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3</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12</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10</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35</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10</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28</w:t>
            </w:r>
          </w:p>
          <w:p w:rsidR="007650A1" w:rsidRPr="00A978CA"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15</w:t>
            </w:r>
          </w:p>
        </w:tc>
        <w:tc>
          <w:tcPr>
            <w:tcW w:w="1029" w:type="dxa"/>
            <w:vMerge/>
            <w:tcBorders>
              <w:bottom w:val="nil"/>
            </w:tcBorders>
            <w:shd w:val="clear" w:color="auto" w:fill="FFFFFF"/>
          </w:tcPr>
          <w:p w:rsidR="007650A1" w:rsidRPr="00F6617D" w:rsidRDefault="007650A1" w:rsidP="00752E58">
            <w:pPr>
              <w:autoSpaceDE w:val="0"/>
              <w:autoSpaceDN w:val="0"/>
              <w:adjustRightInd w:val="0"/>
              <w:ind w:right="60"/>
              <w:rPr>
                <w:rFonts w:ascii="Arial" w:hAnsi="Arial" w:cs="Arial"/>
                <w:color w:val="000000"/>
                <w:sz w:val="18"/>
                <w:szCs w:val="18"/>
              </w:rPr>
            </w:pPr>
          </w:p>
        </w:tc>
        <w:tc>
          <w:tcPr>
            <w:tcW w:w="1399" w:type="dxa"/>
            <w:tcBorders>
              <w:top w:val="nil"/>
              <w:bottom w:val="nil"/>
            </w:tcBorders>
            <w:shd w:val="clear" w:color="auto" w:fill="FFFFFF"/>
          </w:tcPr>
          <w:p w:rsidR="007650A1" w:rsidRDefault="007650A1" w:rsidP="00752E58">
            <w:pPr>
              <w:autoSpaceDE w:val="0"/>
              <w:autoSpaceDN w:val="0"/>
              <w:adjustRightInd w:val="0"/>
              <w:rPr>
                <w:rFonts w:ascii="Arial" w:hAnsi="Arial" w:cs="Arial"/>
                <w:color w:val="000000"/>
                <w:sz w:val="18"/>
                <w:szCs w:val="18"/>
              </w:rPr>
            </w:pPr>
            <w:r w:rsidRPr="00CA2BA8">
              <w:rPr>
                <w:rFonts w:ascii="Arial" w:hAnsi="Arial" w:cs="Arial"/>
                <w:color w:val="000000"/>
                <w:sz w:val="18"/>
                <w:szCs w:val="18"/>
              </w:rPr>
              <w:t>10,3</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1,0</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6,5</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1,0</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5,4</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1,6</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6,5</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5,4</w:t>
            </w:r>
          </w:p>
          <w:p w:rsidR="007650A1" w:rsidRDefault="007650A1" w:rsidP="00752E58">
            <w:pPr>
              <w:autoSpaceDE w:val="0"/>
              <w:autoSpaceDN w:val="0"/>
              <w:adjustRightInd w:val="0"/>
              <w:ind w:right="60"/>
              <w:rPr>
                <w:rFonts w:ascii="Arial" w:hAnsi="Arial" w:cs="Arial"/>
                <w:color w:val="000000"/>
                <w:sz w:val="18"/>
                <w:szCs w:val="18"/>
              </w:rPr>
            </w:pPr>
            <w:r>
              <w:rPr>
                <w:rFonts w:ascii="Arial" w:hAnsi="Arial" w:cs="Arial"/>
                <w:color w:val="000000"/>
                <w:sz w:val="18"/>
                <w:szCs w:val="18"/>
              </w:rPr>
              <w:t>19,0</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5,4</w:t>
            </w:r>
          </w:p>
          <w:p w:rsidR="007650A1" w:rsidRDefault="007650A1" w:rsidP="00752E58">
            <w:pPr>
              <w:autoSpaceDE w:val="0"/>
              <w:autoSpaceDN w:val="0"/>
              <w:adjustRightInd w:val="0"/>
              <w:ind w:right="60"/>
              <w:rPr>
                <w:rFonts w:ascii="Arial" w:hAnsi="Arial" w:cs="Arial"/>
                <w:color w:val="000000"/>
                <w:sz w:val="18"/>
                <w:szCs w:val="18"/>
              </w:rPr>
            </w:pPr>
            <w:r>
              <w:rPr>
                <w:rFonts w:ascii="Arial" w:hAnsi="Arial" w:cs="Arial"/>
                <w:color w:val="000000"/>
                <w:sz w:val="18"/>
                <w:szCs w:val="18"/>
              </w:rPr>
              <w:t>15,2</w:t>
            </w:r>
          </w:p>
          <w:p w:rsidR="007650A1" w:rsidRPr="00CA2BA8" w:rsidRDefault="007650A1" w:rsidP="00752E58">
            <w:pPr>
              <w:autoSpaceDE w:val="0"/>
              <w:autoSpaceDN w:val="0"/>
              <w:adjustRightInd w:val="0"/>
              <w:rPr>
                <w:rFonts w:ascii="Arial" w:hAnsi="Arial" w:cs="Arial"/>
                <w:color w:val="000000"/>
                <w:sz w:val="18"/>
                <w:szCs w:val="18"/>
              </w:rPr>
            </w:pPr>
            <w:r>
              <w:rPr>
                <w:rFonts w:ascii="Arial" w:hAnsi="Arial" w:cs="Arial"/>
                <w:color w:val="000000"/>
                <w:sz w:val="18"/>
                <w:szCs w:val="18"/>
              </w:rPr>
              <w:t>7,7</w:t>
            </w:r>
          </w:p>
        </w:tc>
        <w:tc>
          <w:tcPr>
            <w:tcW w:w="1476" w:type="dxa"/>
            <w:tcBorders>
              <w:top w:val="nil"/>
              <w:bottom w:val="nil"/>
              <w:right w:val="single" w:sz="16" w:space="0" w:color="000000"/>
            </w:tcBorders>
            <w:shd w:val="clear" w:color="auto" w:fill="FFFFFF"/>
          </w:tcPr>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25,3</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26,3</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32,8</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33,8</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39,,2</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40,8</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47,3</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52,7</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71,7</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77,1</w:t>
            </w:r>
          </w:p>
          <w:p w:rsidR="007650A1" w:rsidRDefault="007650A1" w:rsidP="00752E58">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92,3</w:t>
            </w:r>
          </w:p>
          <w:p w:rsidR="007650A1" w:rsidRPr="00F6617D" w:rsidRDefault="007650A1" w:rsidP="00752E58">
            <w:pPr>
              <w:autoSpaceDE w:val="0"/>
              <w:autoSpaceDN w:val="0"/>
              <w:adjustRightInd w:val="0"/>
              <w:ind w:right="60"/>
              <w:rPr>
                <w:rFonts w:ascii="Arial" w:hAnsi="Arial" w:cs="Arial"/>
                <w:color w:val="000000"/>
                <w:sz w:val="18"/>
                <w:szCs w:val="18"/>
              </w:rPr>
            </w:pPr>
            <w:r>
              <w:rPr>
                <w:rFonts w:ascii="Arial" w:hAnsi="Arial" w:cs="Arial"/>
                <w:color w:val="000000"/>
                <w:sz w:val="18"/>
                <w:szCs w:val="18"/>
              </w:rPr>
              <w:t>100,0</w:t>
            </w:r>
          </w:p>
        </w:tc>
      </w:tr>
      <w:tr w:rsidR="007650A1" w:rsidRPr="00F6617D"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F6617D" w:rsidRDefault="007650A1" w:rsidP="00752E58">
            <w:pPr>
              <w:autoSpaceDE w:val="0"/>
              <w:autoSpaceDN w:val="0"/>
              <w:adjustRightInd w:val="0"/>
              <w:rPr>
                <w:rFonts w:ascii="Arial" w:hAnsi="Arial" w:cs="Arial"/>
                <w:color w:val="000000"/>
                <w:sz w:val="18"/>
                <w:szCs w:val="18"/>
              </w:rPr>
            </w:pPr>
          </w:p>
        </w:tc>
        <w:tc>
          <w:tcPr>
            <w:tcW w:w="2460" w:type="dxa"/>
            <w:tcBorders>
              <w:top w:val="nil"/>
              <w:left w:val="nil"/>
              <w:bottom w:val="single" w:sz="16" w:space="0" w:color="000000"/>
              <w:right w:val="single" w:sz="16" w:space="0" w:color="000000"/>
            </w:tcBorders>
            <w:shd w:val="clear" w:color="auto" w:fill="FFFFFF"/>
          </w:tcPr>
          <w:p w:rsidR="007650A1" w:rsidRPr="00F6617D" w:rsidRDefault="007650A1" w:rsidP="00752E58">
            <w:pPr>
              <w:autoSpaceDE w:val="0"/>
              <w:autoSpaceDN w:val="0"/>
              <w:adjustRightInd w:val="0"/>
              <w:ind w:left="60" w:right="60"/>
              <w:rPr>
                <w:rFonts w:ascii="Arial" w:hAnsi="Arial" w:cs="Arial"/>
                <w:color w:val="000000"/>
                <w:sz w:val="18"/>
                <w:szCs w:val="18"/>
              </w:rPr>
            </w:pPr>
            <w:r w:rsidRPr="00F6617D">
              <w:rPr>
                <w:rFonts w:ascii="Arial" w:hAnsi="Arial" w:cs="Arial"/>
                <w:color w:val="000000"/>
                <w:sz w:val="18"/>
                <w:szCs w:val="18"/>
              </w:rPr>
              <w:t>Total</w:t>
            </w:r>
          </w:p>
        </w:tc>
        <w:tc>
          <w:tcPr>
            <w:tcW w:w="1169" w:type="dxa"/>
            <w:tcBorders>
              <w:top w:val="nil"/>
              <w:left w:val="single" w:sz="16" w:space="0" w:color="000000"/>
              <w:bottom w:val="single" w:sz="16" w:space="0" w:color="000000"/>
            </w:tcBorders>
            <w:shd w:val="clear" w:color="auto" w:fill="FFFFFF"/>
            <w:vAlign w:val="center"/>
          </w:tcPr>
          <w:p w:rsidR="007650A1" w:rsidRPr="00F6617D" w:rsidRDefault="007650A1" w:rsidP="00752E58">
            <w:pPr>
              <w:autoSpaceDE w:val="0"/>
              <w:autoSpaceDN w:val="0"/>
              <w:adjustRightInd w:val="0"/>
              <w:ind w:left="60" w:right="60"/>
              <w:rPr>
                <w:rFonts w:ascii="Arial" w:hAnsi="Arial" w:cs="Arial"/>
                <w:color w:val="000000"/>
                <w:sz w:val="18"/>
                <w:szCs w:val="18"/>
              </w:rPr>
            </w:pPr>
            <w:r w:rsidRPr="00F6617D">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F6617D" w:rsidRDefault="007650A1" w:rsidP="00752E58">
            <w:pPr>
              <w:autoSpaceDE w:val="0"/>
              <w:autoSpaceDN w:val="0"/>
              <w:adjustRightInd w:val="0"/>
              <w:ind w:right="60"/>
              <w:rPr>
                <w:rFonts w:ascii="Arial" w:hAnsi="Arial" w:cs="Arial"/>
                <w:color w:val="000000"/>
                <w:sz w:val="18"/>
                <w:szCs w:val="18"/>
              </w:rPr>
            </w:pPr>
            <w:r w:rsidRPr="00F6617D">
              <w:rPr>
                <w:rFonts w:ascii="Arial" w:hAnsi="Arial" w:cs="Arial"/>
                <w:color w:val="000000"/>
                <w:sz w:val="18"/>
                <w:szCs w:val="18"/>
              </w:rPr>
              <w:t>100,0</w:t>
            </w:r>
          </w:p>
        </w:tc>
        <w:tc>
          <w:tcPr>
            <w:tcW w:w="1399" w:type="dxa"/>
            <w:tcBorders>
              <w:top w:val="nil"/>
              <w:bottom w:val="single" w:sz="16" w:space="0" w:color="000000"/>
            </w:tcBorders>
            <w:shd w:val="clear" w:color="auto" w:fill="FFFFFF"/>
            <w:vAlign w:val="center"/>
          </w:tcPr>
          <w:p w:rsidR="007650A1" w:rsidRPr="00F6617D" w:rsidRDefault="007650A1" w:rsidP="00752E58">
            <w:pPr>
              <w:autoSpaceDE w:val="0"/>
              <w:autoSpaceDN w:val="0"/>
              <w:adjustRightInd w:val="0"/>
              <w:ind w:right="60"/>
              <w:rPr>
                <w:rFonts w:ascii="Arial" w:hAnsi="Arial" w:cs="Arial"/>
                <w:color w:val="000000"/>
                <w:sz w:val="18"/>
                <w:szCs w:val="18"/>
              </w:rPr>
            </w:pPr>
            <w:r w:rsidRPr="00F6617D">
              <w:rPr>
                <w:rFonts w:ascii="Arial" w:hAnsi="Arial" w:cs="Arial"/>
                <w:color w:val="000000"/>
                <w:sz w:val="18"/>
                <w:szCs w:val="18"/>
              </w:rPr>
              <w:t>100,0</w:t>
            </w:r>
          </w:p>
        </w:tc>
        <w:tc>
          <w:tcPr>
            <w:tcW w:w="1476" w:type="dxa"/>
            <w:tcBorders>
              <w:top w:val="nil"/>
              <w:bottom w:val="single" w:sz="16" w:space="0" w:color="000000"/>
              <w:right w:val="single" w:sz="16" w:space="0" w:color="000000"/>
            </w:tcBorders>
            <w:shd w:val="clear" w:color="auto" w:fill="FFFFFF"/>
            <w:vAlign w:val="center"/>
          </w:tcPr>
          <w:p w:rsidR="007650A1" w:rsidRPr="00F6617D" w:rsidRDefault="007650A1" w:rsidP="00752E58">
            <w:pPr>
              <w:autoSpaceDE w:val="0"/>
              <w:autoSpaceDN w:val="0"/>
              <w:adjustRightInd w:val="0"/>
              <w:rPr>
                <w:rFonts w:ascii="Times New Roman" w:hAnsi="Times New Roman" w:cs="Times New Roman"/>
              </w:rPr>
            </w:pPr>
          </w:p>
        </w:tc>
      </w:tr>
    </w:tbl>
    <w:p w:rsidR="007650A1" w:rsidRPr="00F6617D" w:rsidRDefault="007650A1" w:rsidP="00752E58">
      <w:pPr>
        <w:autoSpaceDE w:val="0"/>
        <w:autoSpaceDN w:val="0"/>
        <w:adjustRightInd w:val="0"/>
        <w:rPr>
          <w:rFonts w:ascii="Times New Roman" w:hAnsi="Times New Roman" w:cs="Times New Roman"/>
        </w:rPr>
      </w:pPr>
    </w:p>
    <w:p w:rsidR="007650A1" w:rsidRDefault="007650A1" w:rsidP="00752E58">
      <w:pPr>
        <w:rPr>
          <w:rFonts w:ascii="Times New Roman" w:hAnsi="Times New Roman" w:cs="Times New Roman"/>
        </w:rPr>
      </w:pPr>
    </w:p>
    <w:p w:rsidR="007650A1" w:rsidRDefault="007650A1" w:rsidP="00752E58">
      <w:pPr>
        <w:rPr>
          <w:rFonts w:ascii="Times New Roman" w:hAnsi="Times New Roman" w:cs="Times New Roman"/>
        </w:rPr>
      </w:pPr>
    </w:p>
    <w:p w:rsidR="007650A1" w:rsidRDefault="007650A1" w:rsidP="00752E58">
      <w:pPr>
        <w:rPr>
          <w:rFonts w:ascii="Times New Roman" w:hAnsi="Times New Roman" w:cs="Times New Roman"/>
        </w:rPr>
      </w:pPr>
    </w:p>
    <w:p w:rsidR="007650A1" w:rsidRDefault="007650A1" w:rsidP="00752E58">
      <w:pPr>
        <w:rPr>
          <w:rFonts w:ascii="Times New Roman" w:hAnsi="Times New Roman" w:cs="Times New Roman"/>
        </w:rPr>
      </w:pPr>
    </w:p>
    <w:p w:rsidR="00C9188A" w:rsidRDefault="00C9188A" w:rsidP="00752E58">
      <w:pPr>
        <w:jc w:val="left"/>
        <w:rPr>
          <w:rFonts w:ascii="Times New Roman" w:hAnsi="Times New Roman" w:cs="Times New Roman"/>
        </w:rPr>
      </w:pPr>
      <w:r>
        <w:rPr>
          <w:rFonts w:ascii="Times New Roman" w:hAnsi="Times New Roman" w:cs="Times New Roman"/>
        </w:rPr>
        <w:br w:type="page"/>
      </w:r>
    </w:p>
    <w:p w:rsidR="007650A1" w:rsidRDefault="007650A1" w:rsidP="00752E58">
      <w:pPr>
        <w:rPr>
          <w:rFonts w:ascii="Times New Roman" w:hAnsi="Times New Roman" w:cs="Times New Roman"/>
        </w:rPr>
      </w:pPr>
      <w:r>
        <w:rPr>
          <w:rFonts w:ascii="Times New Roman" w:hAnsi="Times New Roman" w:cs="Times New Roman"/>
        </w:rPr>
        <w:lastRenderedPageBreak/>
        <w:t>ΔΙΑΓΡΑΜΜΑ 6-ΔΙΑΓΡΑΜΜΑ ΜΕΤΑΒΛΗΤΗΣ ΚΛΙΝΙΚΗ ΤΜΗΜΑ</w:t>
      </w:r>
    </w:p>
    <w:p w:rsidR="007650A1" w:rsidRDefault="007650A1" w:rsidP="00752E58">
      <w:pPr>
        <w:autoSpaceDE w:val="0"/>
        <w:autoSpaceDN w:val="0"/>
        <w:adjustRightInd w:val="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r>
        <w:rPr>
          <w:noProof/>
          <w:lang w:eastAsia="el-GR"/>
        </w:rPr>
        <w:drawing>
          <wp:inline distT="0" distB="0" distL="0" distR="0">
            <wp:extent cx="5515428" cy="3962400"/>
            <wp:effectExtent l="0" t="0" r="9525" b="19050"/>
            <wp:docPr id="42"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650A1" w:rsidRDefault="007650A1" w:rsidP="00752E58">
      <w:pPr>
        <w:autoSpaceDE w:val="0"/>
        <w:autoSpaceDN w:val="0"/>
        <w:adjustRightInd w:val="0"/>
        <w:rPr>
          <w:rFonts w:ascii="Times New Roman" w:hAnsi="Times New Roman" w:cs="Times New Roman"/>
        </w:rPr>
      </w:pPr>
    </w:p>
    <w:p w:rsidR="007650A1" w:rsidRDefault="007650A1" w:rsidP="00752E58">
      <w:pPr>
        <w:rPr>
          <w:rFonts w:ascii="Times New Roman" w:hAnsi="Times New Roman" w:cs="Times New Roman"/>
        </w:rPr>
      </w:pPr>
    </w:p>
    <w:p w:rsidR="007650A1" w:rsidRPr="009E0841" w:rsidRDefault="007650A1" w:rsidP="00752E58">
      <w:pPr>
        <w:pStyle w:val="a4"/>
        <w:tabs>
          <w:tab w:val="left" w:pos="-142"/>
        </w:tabs>
        <w:ind w:left="0"/>
        <w:rPr>
          <w:rFonts w:ascii="Times New Roman" w:hAnsi="Times New Roman" w:cs="Times New Roman"/>
        </w:rPr>
      </w:pPr>
      <w:r w:rsidRPr="009E0841">
        <w:rPr>
          <w:rFonts w:ascii="Times New Roman" w:hAnsi="Times New Roman" w:cs="Times New Roman"/>
          <w:u w:val="single"/>
        </w:rPr>
        <w:t>Δήλωση 7</w:t>
      </w:r>
      <w:r w:rsidRPr="009E0841">
        <w:rPr>
          <w:rFonts w:ascii="Times New Roman" w:hAnsi="Times New Roman" w:cs="Times New Roman"/>
        </w:rPr>
        <w:t>: Ανήκετε σε:</w:t>
      </w:r>
    </w:p>
    <w:p w:rsidR="007650A1" w:rsidRPr="00F3327C" w:rsidRDefault="007650A1" w:rsidP="00752E58">
      <w:pPr>
        <w:rPr>
          <w:rFonts w:ascii="Times New Roman" w:hAnsi="Times New Roman" w:cs="Times New Roman"/>
        </w:rPr>
      </w:pPr>
      <w:r w:rsidRPr="00F3327C">
        <w:rPr>
          <w:rFonts w:ascii="Times New Roman" w:hAnsi="Times New Roman" w:cs="Times New Roman"/>
        </w:rPr>
        <w:t xml:space="preserve">Η μεταβλητή έχει κωδικοποιηθεί </w:t>
      </w:r>
      <w:r w:rsidRPr="00AD5FAC">
        <w:rPr>
          <w:rFonts w:ascii="Times New Roman" w:hAnsi="Times New Roman" w:cs="Times New Roman"/>
        </w:rPr>
        <w:t xml:space="preserve">ως  </w:t>
      </w:r>
      <w:r w:rsidRPr="00AD5FAC">
        <w:rPr>
          <w:rFonts w:ascii="Times New Roman" w:eastAsiaTheme="minorEastAsia" w:hAnsi="Times New Roman" w:cs="Times New Roman"/>
        </w:rPr>
        <w:t>1:</w:t>
      </w:r>
      <w:r w:rsidRPr="00AD5FAC">
        <w:rPr>
          <w:rFonts w:ascii="Times New Roman" w:hAnsi="Times New Roman" w:cs="Times New Roman"/>
          <w:color w:val="000000"/>
        </w:rPr>
        <w:t xml:space="preserve"> </w:t>
      </w:r>
      <w:r>
        <w:rPr>
          <w:rFonts w:ascii="Times New Roman" w:hAnsi="Times New Roman" w:cs="Times New Roman"/>
          <w:color w:val="000000"/>
        </w:rPr>
        <w:t>Νοσοκομείο</w:t>
      </w:r>
      <w:r w:rsidRPr="00AD5FAC">
        <w:rPr>
          <w:rFonts w:ascii="Times New Roman" w:hAnsi="Times New Roman" w:cs="Times New Roman"/>
        </w:rPr>
        <w:t xml:space="preserve">   2: </w:t>
      </w:r>
      <w:r>
        <w:rPr>
          <w:rFonts w:ascii="Times New Roman" w:hAnsi="Times New Roman" w:cs="Times New Roman"/>
          <w:color w:val="000000"/>
        </w:rPr>
        <w:t>Κέντρο Υγείας</w:t>
      </w:r>
      <w:r>
        <w:rPr>
          <w:rFonts w:ascii="Times New Roman" w:hAnsi="Times New Roman" w:cs="Times New Roman"/>
        </w:rPr>
        <w:t xml:space="preserve"> </w:t>
      </w:r>
    </w:p>
    <w:p w:rsidR="007650A1" w:rsidRPr="000A0D84" w:rsidRDefault="007650A1" w:rsidP="00752E58">
      <w:pPr>
        <w:rPr>
          <w:rFonts w:ascii="Times New Roman" w:hAnsi="Times New Roman" w:cs="Times New Roman"/>
        </w:rPr>
      </w:pPr>
      <w:r>
        <w:rPr>
          <w:rFonts w:ascii="Times New Roman" w:hAnsi="Times New Roman" w:cs="Times New Roman"/>
        </w:rPr>
        <w:t>Μεταβλητή Είδος προσωπικού</w:t>
      </w:r>
    </w:p>
    <w:p w:rsidR="007650A1" w:rsidRDefault="007650A1" w:rsidP="00752E58">
      <w:pPr>
        <w:rPr>
          <w:rFonts w:ascii="Times New Roman" w:hAnsi="Times New Roman" w:cs="Times New Roman"/>
        </w:rPr>
      </w:pPr>
      <w:r>
        <w:rPr>
          <w:rFonts w:ascii="Times New Roman" w:hAnsi="Times New Roman" w:cs="Times New Roman"/>
        </w:rPr>
        <w:t>Το μεγαλύτερο μέρος των συμμετεχόντων(ποσοστό 85,3%) ανήκουν σε νοσηλευτικό προσωπικό ενώ το 14,7% ανήκουν σε Ιατρικό προσωπικό. Τα αποτελέσματα παρουσιάζονται στον Πίνακα 7 και στο Γράφημα 7 παρακάτω.</w:t>
      </w:r>
    </w:p>
    <w:p w:rsidR="007650A1" w:rsidRDefault="007650A1" w:rsidP="00752E58">
      <w:pPr>
        <w:rPr>
          <w:rFonts w:ascii="Times New Roman" w:hAnsi="Times New Roman" w:cs="Times New Roman"/>
        </w:rPr>
      </w:pPr>
    </w:p>
    <w:p w:rsidR="007650A1" w:rsidRPr="000406CE" w:rsidRDefault="007650A1" w:rsidP="00752E58">
      <w:pPr>
        <w:rPr>
          <w:rFonts w:ascii="Times New Roman" w:hAnsi="Times New Roman" w:cs="Times New Roman"/>
        </w:rPr>
      </w:pPr>
    </w:p>
    <w:p w:rsidR="00C9188A" w:rsidRDefault="00C9188A" w:rsidP="00752E58">
      <w:pPr>
        <w:jc w:val="left"/>
        <w:rPr>
          <w:rFonts w:ascii="Times New Roman" w:hAnsi="Times New Roman" w:cs="Times New Roman"/>
        </w:rPr>
      </w:pPr>
      <w:r>
        <w:rPr>
          <w:rFonts w:ascii="Times New Roman" w:hAnsi="Times New Roman" w:cs="Times New Roman"/>
        </w:rPr>
        <w:br w:type="page"/>
      </w:r>
    </w:p>
    <w:p w:rsidR="007650A1" w:rsidRPr="00E85B66" w:rsidRDefault="007650A1" w:rsidP="00752E58">
      <w:r>
        <w:rPr>
          <w:rFonts w:ascii="Times New Roman" w:hAnsi="Times New Roman" w:cs="Times New Roman"/>
        </w:rPr>
        <w:lastRenderedPageBreak/>
        <w:t>ΠΙΝΑΚΑΣ 7-ΠΙΝΑΚΑΣ ΣΥΧΝΟΤΗΤΩΝ ΜΕΤΑΒΛΗΤΗΣ ΕΙΔΟΣ ΠΡΟΣΩΠΙΚΟΥ</w:t>
      </w:r>
    </w:p>
    <w:p w:rsidR="007650A1" w:rsidRPr="00545174" w:rsidRDefault="007650A1" w:rsidP="00752E58">
      <w:pPr>
        <w:autoSpaceDE w:val="0"/>
        <w:autoSpaceDN w:val="0"/>
        <w:adjustRightInd w:val="0"/>
        <w:rPr>
          <w:rFonts w:ascii="Times New Roman" w:hAnsi="Times New Roman" w:cs="Times New Roman"/>
        </w:rPr>
      </w:pPr>
    </w:p>
    <w:tbl>
      <w:tblPr>
        <w:tblW w:w="81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2368"/>
        <w:gridCol w:w="1169"/>
        <w:gridCol w:w="1030"/>
        <w:gridCol w:w="1399"/>
        <w:gridCol w:w="1476"/>
      </w:tblGrid>
      <w:tr w:rsidR="007650A1" w:rsidRPr="00545174" w:rsidTr="007650A1">
        <w:trPr>
          <w:cantSplit/>
        </w:trPr>
        <w:tc>
          <w:tcPr>
            <w:tcW w:w="8174" w:type="dxa"/>
            <w:gridSpan w:val="6"/>
            <w:tcBorders>
              <w:top w:val="nil"/>
              <w:left w:val="nil"/>
              <w:bottom w:val="nil"/>
              <w:right w:val="nil"/>
            </w:tcBorders>
            <w:shd w:val="clear" w:color="auto" w:fill="FFFFFF"/>
            <w:vAlign w:val="center"/>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b/>
                <w:bCs/>
                <w:color w:val="000000"/>
                <w:sz w:val="18"/>
                <w:szCs w:val="18"/>
              </w:rPr>
              <w:t>Είδος_προσωπικού</w:t>
            </w:r>
          </w:p>
        </w:tc>
      </w:tr>
      <w:tr w:rsidR="007650A1" w:rsidRPr="00545174" w:rsidTr="007650A1">
        <w:trPr>
          <w:cantSplit/>
        </w:trPr>
        <w:tc>
          <w:tcPr>
            <w:tcW w:w="3104"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54517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color w:val="000000"/>
                <w:sz w:val="18"/>
                <w:szCs w:val="18"/>
              </w:rPr>
              <w:t>Cumulative Percent</w:t>
            </w:r>
          </w:p>
        </w:tc>
      </w:tr>
      <w:tr w:rsidR="007650A1" w:rsidRPr="0054517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Valid</w:t>
            </w:r>
          </w:p>
        </w:tc>
        <w:tc>
          <w:tcPr>
            <w:tcW w:w="2367" w:type="dxa"/>
            <w:tcBorders>
              <w:top w:val="single" w:sz="16" w:space="0" w:color="000000"/>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Ιατρικό προσωπικό</w:t>
            </w:r>
          </w:p>
        </w:tc>
        <w:tc>
          <w:tcPr>
            <w:tcW w:w="1168" w:type="dxa"/>
            <w:tcBorders>
              <w:top w:val="single" w:sz="16" w:space="0" w:color="000000"/>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27</w:t>
            </w:r>
          </w:p>
        </w:tc>
        <w:tc>
          <w:tcPr>
            <w:tcW w:w="1029" w:type="dxa"/>
            <w:tcBorders>
              <w:top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14,7</w:t>
            </w:r>
          </w:p>
        </w:tc>
        <w:tc>
          <w:tcPr>
            <w:tcW w:w="1398" w:type="dxa"/>
            <w:tcBorders>
              <w:top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14,7</w:t>
            </w:r>
          </w:p>
        </w:tc>
        <w:tc>
          <w:tcPr>
            <w:tcW w:w="1475" w:type="dxa"/>
            <w:tcBorders>
              <w:top w:val="single" w:sz="16" w:space="0" w:color="000000"/>
              <w:bottom w:val="nil"/>
              <w:right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14,7</w:t>
            </w:r>
          </w:p>
        </w:tc>
      </w:tr>
      <w:tr w:rsidR="007650A1" w:rsidRPr="0054517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545174" w:rsidRDefault="007650A1" w:rsidP="00752E58">
            <w:pPr>
              <w:autoSpaceDE w:val="0"/>
              <w:autoSpaceDN w:val="0"/>
              <w:adjustRightInd w:val="0"/>
              <w:rPr>
                <w:rFonts w:ascii="Arial" w:hAnsi="Arial" w:cs="Arial"/>
                <w:color w:val="000000"/>
                <w:sz w:val="18"/>
                <w:szCs w:val="18"/>
              </w:rPr>
            </w:pPr>
          </w:p>
        </w:tc>
        <w:tc>
          <w:tcPr>
            <w:tcW w:w="2367" w:type="dxa"/>
            <w:tcBorders>
              <w:top w:val="nil"/>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Νοσηλευτικό προσωπικό</w:t>
            </w:r>
          </w:p>
        </w:tc>
        <w:tc>
          <w:tcPr>
            <w:tcW w:w="1168" w:type="dxa"/>
            <w:tcBorders>
              <w:top w:val="nil"/>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157</w:t>
            </w:r>
          </w:p>
        </w:tc>
        <w:tc>
          <w:tcPr>
            <w:tcW w:w="1029"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85,3</w:t>
            </w:r>
          </w:p>
        </w:tc>
        <w:tc>
          <w:tcPr>
            <w:tcW w:w="1398"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85,3</w:t>
            </w:r>
          </w:p>
        </w:tc>
        <w:tc>
          <w:tcPr>
            <w:tcW w:w="1475" w:type="dxa"/>
            <w:tcBorders>
              <w:top w:val="nil"/>
              <w:bottom w:val="nil"/>
              <w:right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100,0</w:t>
            </w:r>
          </w:p>
        </w:tc>
      </w:tr>
      <w:tr w:rsidR="007650A1" w:rsidRPr="0054517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545174" w:rsidRDefault="007650A1" w:rsidP="00752E58">
            <w:pPr>
              <w:autoSpaceDE w:val="0"/>
              <w:autoSpaceDN w:val="0"/>
              <w:adjustRightInd w:val="0"/>
              <w:rPr>
                <w:rFonts w:ascii="Arial" w:hAnsi="Arial" w:cs="Arial"/>
                <w:color w:val="000000"/>
                <w:sz w:val="18"/>
                <w:szCs w:val="18"/>
              </w:rPr>
            </w:pPr>
          </w:p>
        </w:tc>
        <w:tc>
          <w:tcPr>
            <w:tcW w:w="2367" w:type="dxa"/>
            <w:tcBorders>
              <w:top w:val="nil"/>
              <w:left w:val="nil"/>
              <w:bottom w:val="single" w:sz="16" w:space="0" w:color="000000"/>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545174" w:rsidRDefault="007650A1" w:rsidP="00752E58">
            <w:pPr>
              <w:autoSpaceDE w:val="0"/>
              <w:autoSpaceDN w:val="0"/>
              <w:adjustRightInd w:val="0"/>
              <w:rPr>
                <w:rFonts w:ascii="Times New Roman" w:hAnsi="Times New Roman" w:cs="Times New Roman"/>
              </w:rPr>
            </w:pPr>
          </w:p>
        </w:tc>
      </w:tr>
    </w:tbl>
    <w:p w:rsidR="007650A1" w:rsidRPr="00545174" w:rsidRDefault="007650A1" w:rsidP="00752E58">
      <w:pPr>
        <w:autoSpaceDE w:val="0"/>
        <w:autoSpaceDN w:val="0"/>
        <w:adjustRightInd w:val="0"/>
        <w:rPr>
          <w:rFonts w:ascii="Times New Roman" w:hAnsi="Times New Roman" w:cs="Times New Roman"/>
        </w:rPr>
      </w:pPr>
    </w:p>
    <w:p w:rsidR="007650A1" w:rsidRPr="00E85B66" w:rsidRDefault="007650A1" w:rsidP="00752E58">
      <w:r>
        <w:rPr>
          <w:rFonts w:ascii="Times New Roman" w:hAnsi="Times New Roman" w:cs="Times New Roman"/>
        </w:rPr>
        <w:t>ΔΙΑΓΡΑΜΜΑ 7-ΔΙΑΓΡΑΜΜΑ ΜΕΤΑΒΛΗΤΗΣ ΕΙΔΟΣ ΠΡΟΣΩΠΙΚΟΥ</w:t>
      </w:r>
    </w:p>
    <w:p w:rsidR="007650A1" w:rsidRDefault="007650A1" w:rsidP="00752E58">
      <w:pPr>
        <w:rPr>
          <w:lang w:val="en-US"/>
        </w:rPr>
      </w:pPr>
      <w:r w:rsidRPr="00467EB1">
        <w:rPr>
          <w:noProof/>
          <w:lang w:eastAsia="el-GR"/>
        </w:rPr>
        <w:drawing>
          <wp:inline distT="0" distB="0" distL="0" distR="0">
            <wp:extent cx="5486400" cy="3566160"/>
            <wp:effectExtent l="0" t="0" r="0" b="0"/>
            <wp:docPr id="4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stretch>
                      <a:fillRect/>
                    </a:stretch>
                  </pic:blipFill>
                  <pic:spPr>
                    <a:xfrm>
                      <a:off x="0" y="0"/>
                      <a:ext cx="5486400" cy="3566160"/>
                    </a:xfrm>
                    <a:prstGeom prst="rect">
                      <a:avLst/>
                    </a:prstGeom>
                  </pic:spPr>
                </pic:pic>
              </a:graphicData>
            </a:graphic>
          </wp:inline>
        </w:drawing>
      </w:r>
    </w:p>
    <w:p w:rsidR="007650A1" w:rsidRDefault="007650A1" w:rsidP="00752E58">
      <w:pPr>
        <w:rPr>
          <w:lang w:val="en-US"/>
        </w:rPr>
      </w:pPr>
    </w:p>
    <w:p w:rsidR="007650A1" w:rsidRDefault="007650A1" w:rsidP="00752E58">
      <w:pPr>
        <w:rPr>
          <w:rFonts w:ascii="Times New Roman" w:hAnsi="Times New Roman" w:cs="Times New Roman"/>
        </w:rPr>
      </w:pPr>
      <w:r w:rsidRPr="00282BD2">
        <w:rPr>
          <w:rFonts w:ascii="Times New Roman" w:hAnsi="Times New Roman" w:cs="Times New Roman"/>
          <w:u w:val="single"/>
        </w:rPr>
        <w:t>Δήλωση</w:t>
      </w:r>
      <w:r>
        <w:rPr>
          <w:rFonts w:ascii="Times New Roman" w:hAnsi="Times New Roman" w:cs="Times New Roman"/>
          <w:u w:val="single"/>
        </w:rPr>
        <w:t xml:space="preserve"> 8</w:t>
      </w:r>
      <w:r w:rsidRPr="00282BD2">
        <w:rPr>
          <w:rFonts w:ascii="Times New Roman" w:hAnsi="Times New Roman" w:cs="Times New Roman"/>
        </w:rPr>
        <w:t>: Εάν ανήκετε στο Ιατρικό προσωπικό είστε:</w:t>
      </w:r>
    </w:p>
    <w:p w:rsidR="007650A1" w:rsidRPr="00282BD2" w:rsidRDefault="007650A1" w:rsidP="00752E58">
      <w:pPr>
        <w:rPr>
          <w:rFonts w:ascii="Times New Roman" w:hAnsi="Times New Roman" w:cs="Times New Roman"/>
        </w:rPr>
      </w:pPr>
      <w:r w:rsidRPr="00282BD2">
        <w:rPr>
          <w:rFonts w:ascii="Times New Roman" w:hAnsi="Times New Roman" w:cs="Times New Roman"/>
        </w:rPr>
        <w:t xml:space="preserve">Η μεταβλητή έχει κωδικοποιηθεί ως  </w:t>
      </w:r>
      <w:r w:rsidRPr="00282BD2">
        <w:rPr>
          <w:rFonts w:ascii="Times New Roman" w:eastAsiaTheme="minorEastAsia" w:hAnsi="Times New Roman" w:cs="Times New Roman"/>
        </w:rPr>
        <w:t>1:</w:t>
      </w:r>
      <w:r w:rsidRPr="00282BD2">
        <w:rPr>
          <w:rFonts w:ascii="Times New Roman" w:hAnsi="Times New Roman" w:cs="Times New Roman"/>
          <w:color w:val="000000"/>
        </w:rPr>
        <w:t xml:space="preserve"> Συντονιστής</w:t>
      </w:r>
      <w:r w:rsidRPr="00282BD2">
        <w:rPr>
          <w:rFonts w:ascii="Times New Roman" w:hAnsi="Times New Roman" w:cs="Times New Roman"/>
        </w:rPr>
        <w:t xml:space="preserve"> </w:t>
      </w:r>
      <w:r w:rsidRPr="00282BD2">
        <w:rPr>
          <w:rFonts w:ascii="Times New Roman" w:hAnsi="Times New Roman" w:cs="Times New Roman"/>
          <w:color w:val="000000"/>
        </w:rPr>
        <w:t>Διευθυντής/ντρια</w:t>
      </w:r>
      <w:r w:rsidRPr="00282BD2">
        <w:rPr>
          <w:rFonts w:ascii="Times New Roman" w:hAnsi="Times New Roman" w:cs="Times New Roman"/>
        </w:rPr>
        <w:t xml:space="preserve">  2: </w:t>
      </w:r>
      <w:r w:rsidRPr="00282BD2">
        <w:rPr>
          <w:rFonts w:ascii="Times New Roman" w:hAnsi="Times New Roman" w:cs="Times New Roman"/>
          <w:color w:val="000000"/>
        </w:rPr>
        <w:t xml:space="preserve">Διευθυντής/ντρια                                       </w:t>
      </w:r>
      <w:r w:rsidRPr="00282BD2">
        <w:rPr>
          <w:rFonts w:ascii="Times New Roman" w:hAnsi="Times New Roman" w:cs="Times New Roman"/>
        </w:rPr>
        <w:t xml:space="preserve">3: </w:t>
      </w:r>
      <w:r w:rsidRPr="00282BD2">
        <w:rPr>
          <w:rFonts w:ascii="Times New Roman" w:hAnsi="Times New Roman" w:cs="Times New Roman"/>
          <w:color w:val="000000"/>
        </w:rPr>
        <w:t>Επιμελητής/τρια Α  4: Επιμελητής/τρια Β  5: Επικουρικός  6: Ειδικευόμενος</w:t>
      </w:r>
    </w:p>
    <w:p w:rsidR="007650A1" w:rsidRPr="000A0D84" w:rsidRDefault="007650A1" w:rsidP="00752E58">
      <w:pPr>
        <w:rPr>
          <w:rFonts w:ascii="Times New Roman" w:hAnsi="Times New Roman" w:cs="Times New Roman"/>
        </w:rPr>
      </w:pPr>
      <w:r>
        <w:rPr>
          <w:rFonts w:ascii="Times New Roman" w:hAnsi="Times New Roman" w:cs="Times New Roman"/>
        </w:rPr>
        <w:t>Μεταβλητή Ιατρικό προσωπικό</w:t>
      </w:r>
    </w:p>
    <w:p w:rsidR="007650A1" w:rsidRPr="00282BD2" w:rsidRDefault="007650A1" w:rsidP="00752E58">
      <w:pPr>
        <w:rPr>
          <w:rFonts w:ascii="Times New Roman" w:hAnsi="Times New Roman" w:cs="Times New Roman"/>
        </w:rPr>
      </w:pPr>
      <w:r>
        <w:rPr>
          <w:rFonts w:ascii="Times New Roman" w:hAnsi="Times New Roman" w:cs="Times New Roman"/>
        </w:rPr>
        <w:t xml:space="preserve">Το 37%  των συμμετεχόντων που ανήκουν στο Ιατρικό Προσωπικό είναι Ειδικευόμενοι, το 18,5% είναι Επικουρικοί, το 14,8% είναι Επιμελητές/τριες Α, το 11,1% είναι Διευθυντές/ντριες καθώς και το ίδιο ποσοστό συμμετεχόντων αποτελούν Επιμελητές/τριες Β </w:t>
      </w:r>
      <w:r>
        <w:rPr>
          <w:rFonts w:ascii="Times New Roman" w:hAnsi="Times New Roman" w:cs="Times New Roman"/>
        </w:rPr>
        <w:lastRenderedPageBreak/>
        <w:t>και το 7,4% είναι Συντονιστές. Τα αποτελέσματα παρουσιάζονται στον Πίνακα 8 και στο Γράφημα 8 παρακάτω.</w:t>
      </w:r>
    </w:p>
    <w:p w:rsidR="007650A1" w:rsidRDefault="007650A1" w:rsidP="00752E58">
      <w:pPr>
        <w:rPr>
          <w:rFonts w:ascii="Times New Roman" w:hAnsi="Times New Roman" w:cs="Times New Roman"/>
        </w:rPr>
      </w:pPr>
    </w:p>
    <w:p w:rsidR="007650A1" w:rsidRPr="00282BD2" w:rsidRDefault="007650A1" w:rsidP="00752E58">
      <w:r>
        <w:rPr>
          <w:rFonts w:ascii="Times New Roman" w:hAnsi="Times New Roman" w:cs="Times New Roman"/>
        </w:rPr>
        <w:t>ΠΙΝΑΚΑΣ 8-ΠΙΝΑΚΑΣ ΣΥΧΝΟΤΗΤΩΝ ΜΕΤΑΒΛΗΤΗΣ ΙΑΤΡΙΚΟ ΠΡΟΣΩΠΙΚΟ</w:t>
      </w:r>
    </w:p>
    <w:tbl>
      <w:tblPr>
        <w:tblW w:w="84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54"/>
        <w:gridCol w:w="2460"/>
        <w:gridCol w:w="1168"/>
        <w:gridCol w:w="1029"/>
        <w:gridCol w:w="1398"/>
        <w:gridCol w:w="1476"/>
      </w:tblGrid>
      <w:tr w:rsidR="007650A1" w:rsidRPr="00545174" w:rsidTr="007650A1">
        <w:trPr>
          <w:cantSplit/>
        </w:trPr>
        <w:tc>
          <w:tcPr>
            <w:tcW w:w="8482" w:type="dxa"/>
            <w:gridSpan w:val="6"/>
            <w:tcBorders>
              <w:top w:val="nil"/>
              <w:left w:val="nil"/>
              <w:bottom w:val="nil"/>
              <w:right w:val="nil"/>
            </w:tcBorders>
            <w:shd w:val="clear" w:color="auto" w:fill="FFFFFF"/>
            <w:vAlign w:val="center"/>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b/>
                <w:bCs/>
                <w:color w:val="000000"/>
                <w:sz w:val="18"/>
                <w:szCs w:val="18"/>
              </w:rPr>
              <w:t>Εάν ανήκετε στο Ιατρικό προσωπικό είστε:</w:t>
            </w:r>
          </w:p>
        </w:tc>
      </w:tr>
      <w:tr w:rsidR="007650A1" w:rsidRPr="00545174" w:rsidTr="007650A1">
        <w:trPr>
          <w:cantSplit/>
        </w:trPr>
        <w:tc>
          <w:tcPr>
            <w:tcW w:w="3412"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54517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color w:val="000000"/>
                <w:sz w:val="18"/>
                <w:szCs w:val="18"/>
              </w:rPr>
              <w:t>Cumulative Percent</w:t>
            </w:r>
          </w:p>
        </w:tc>
      </w:tr>
      <w:tr w:rsidR="007650A1" w:rsidRPr="00545174" w:rsidTr="007650A1">
        <w:trPr>
          <w:cantSplit/>
        </w:trPr>
        <w:tc>
          <w:tcPr>
            <w:tcW w:w="953" w:type="dxa"/>
            <w:vMerge w:val="restart"/>
            <w:tcBorders>
              <w:top w:val="single" w:sz="16" w:space="0" w:color="000000"/>
              <w:left w:val="single" w:sz="16" w:space="0" w:color="000000"/>
              <w:bottom w:val="nil"/>
              <w:right w:val="nil"/>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Valid</w:t>
            </w:r>
          </w:p>
        </w:tc>
        <w:tc>
          <w:tcPr>
            <w:tcW w:w="2459" w:type="dxa"/>
            <w:tcBorders>
              <w:top w:val="single" w:sz="16" w:space="0" w:color="000000"/>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Συντονιστής Διευθυντής/ντρια</w:t>
            </w:r>
          </w:p>
        </w:tc>
        <w:tc>
          <w:tcPr>
            <w:tcW w:w="1168" w:type="dxa"/>
            <w:tcBorders>
              <w:top w:val="single" w:sz="16" w:space="0" w:color="000000"/>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2</w:t>
            </w:r>
          </w:p>
        </w:tc>
        <w:tc>
          <w:tcPr>
            <w:tcW w:w="1029" w:type="dxa"/>
            <w:tcBorders>
              <w:top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1,1</w:t>
            </w:r>
          </w:p>
        </w:tc>
        <w:tc>
          <w:tcPr>
            <w:tcW w:w="1398" w:type="dxa"/>
            <w:tcBorders>
              <w:top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7,4</w:t>
            </w:r>
          </w:p>
        </w:tc>
        <w:tc>
          <w:tcPr>
            <w:tcW w:w="1475" w:type="dxa"/>
            <w:tcBorders>
              <w:top w:val="single" w:sz="16" w:space="0" w:color="000000"/>
              <w:bottom w:val="nil"/>
              <w:right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7,4</w:t>
            </w:r>
          </w:p>
        </w:tc>
      </w:tr>
      <w:tr w:rsidR="007650A1" w:rsidRPr="00545174"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545174" w:rsidRDefault="007650A1" w:rsidP="00752E58">
            <w:pPr>
              <w:autoSpaceDE w:val="0"/>
              <w:autoSpaceDN w:val="0"/>
              <w:adjustRightInd w:val="0"/>
              <w:rPr>
                <w:rFonts w:ascii="Arial" w:hAnsi="Arial" w:cs="Arial"/>
                <w:color w:val="000000"/>
                <w:sz w:val="18"/>
                <w:szCs w:val="18"/>
              </w:rPr>
            </w:pPr>
          </w:p>
        </w:tc>
        <w:tc>
          <w:tcPr>
            <w:tcW w:w="2459" w:type="dxa"/>
            <w:tcBorders>
              <w:top w:val="nil"/>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Διευθυντής/ντρια</w:t>
            </w:r>
          </w:p>
        </w:tc>
        <w:tc>
          <w:tcPr>
            <w:tcW w:w="1168" w:type="dxa"/>
            <w:tcBorders>
              <w:top w:val="nil"/>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3</w:t>
            </w:r>
          </w:p>
        </w:tc>
        <w:tc>
          <w:tcPr>
            <w:tcW w:w="1029"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1,6</w:t>
            </w:r>
          </w:p>
        </w:tc>
        <w:tc>
          <w:tcPr>
            <w:tcW w:w="1398"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11,1</w:t>
            </w:r>
          </w:p>
        </w:tc>
        <w:tc>
          <w:tcPr>
            <w:tcW w:w="1475" w:type="dxa"/>
            <w:tcBorders>
              <w:top w:val="nil"/>
              <w:bottom w:val="nil"/>
              <w:right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18,5</w:t>
            </w:r>
          </w:p>
        </w:tc>
      </w:tr>
      <w:tr w:rsidR="007650A1" w:rsidRPr="00545174"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545174" w:rsidRDefault="007650A1" w:rsidP="00752E58">
            <w:pPr>
              <w:autoSpaceDE w:val="0"/>
              <w:autoSpaceDN w:val="0"/>
              <w:adjustRightInd w:val="0"/>
              <w:rPr>
                <w:rFonts w:ascii="Arial" w:hAnsi="Arial" w:cs="Arial"/>
                <w:color w:val="000000"/>
                <w:sz w:val="18"/>
                <w:szCs w:val="18"/>
              </w:rPr>
            </w:pPr>
          </w:p>
        </w:tc>
        <w:tc>
          <w:tcPr>
            <w:tcW w:w="2459" w:type="dxa"/>
            <w:tcBorders>
              <w:top w:val="nil"/>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Επιμελητής/τρια Α</w:t>
            </w:r>
          </w:p>
        </w:tc>
        <w:tc>
          <w:tcPr>
            <w:tcW w:w="1168" w:type="dxa"/>
            <w:tcBorders>
              <w:top w:val="nil"/>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4</w:t>
            </w:r>
          </w:p>
        </w:tc>
        <w:tc>
          <w:tcPr>
            <w:tcW w:w="1029"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2,2</w:t>
            </w:r>
          </w:p>
        </w:tc>
        <w:tc>
          <w:tcPr>
            <w:tcW w:w="1398"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14,8</w:t>
            </w:r>
          </w:p>
        </w:tc>
        <w:tc>
          <w:tcPr>
            <w:tcW w:w="1475" w:type="dxa"/>
            <w:tcBorders>
              <w:top w:val="nil"/>
              <w:bottom w:val="nil"/>
              <w:right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33,3</w:t>
            </w:r>
          </w:p>
        </w:tc>
      </w:tr>
      <w:tr w:rsidR="007650A1" w:rsidRPr="00545174"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545174" w:rsidRDefault="007650A1" w:rsidP="00752E58">
            <w:pPr>
              <w:autoSpaceDE w:val="0"/>
              <w:autoSpaceDN w:val="0"/>
              <w:adjustRightInd w:val="0"/>
              <w:rPr>
                <w:rFonts w:ascii="Arial" w:hAnsi="Arial" w:cs="Arial"/>
                <w:color w:val="000000"/>
                <w:sz w:val="18"/>
                <w:szCs w:val="18"/>
              </w:rPr>
            </w:pPr>
          </w:p>
        </w:tc>
        <w:tc>
          <w:tcPr>
            <w:tcW w:w="2459" w:type="dxa"/>
            <w:tcBorders>
              <w:top w:val="nil"/>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Επιμελητής/τρια Β</w:t>
            </w:r>
          </w:p>
        </w:tc>
        <w:tc>
          <w:tcPr>
            <w:tcW w:w="1168" w:type="dxa"/>
            <w:tcBorders>
              <w:top w:val="nil"/>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3</w:t>
            </w:r>
          </w:p>
        </w:tc>
        <w:tc>
          <w:tcPr>
            <w:tcW w:w="1029"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1,6</w:t>
            </w:r>
          </w:p>
        </w:tc>
        <w:tc>
          <w:tcPr>
            <w:tcW w:w="1398"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11,1</w:t>
            </w:r>
          </w:p>
        </w:tc>
        <w:tc>
          <w:tcPr>
            <w:tcW w:w="1475" w:type="dxa"/>
            <w:tcBorders>
              <w:top w:val="nil"/>
              <w:bottom w:val="nil"/>
              <w:right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44,4</w:t>
            </w:r>
          </w:p>
        </w:tc>
      </w:tr>
      <w:tr w:rsidR="007650A1" w:rsidRPr="00545174"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545174" w:rsidRDefault="007650A1" w:rsidP="00752E58">
            <w:pPr>
              <w:autoSpaceDE w:val="0"/>
              <w:autoSpaceDN w:val="0"/>
              <w:adjustRightInd w:val="0"/>
              <w:rPr>
                <w:rFonts w:ascii="Arial" w:hAnsi="Arial" w:cs="Arial"/>
                <w:color w:val="000000"/>
                <w:sz w:val="18"/>
                <w:szCs w:val="18"/>
              </w:rPr>
            </w:pPr>
          </w:p>
        </w:tc>
        <w:tc>
          <w:tcPr>
            <w:tcW w:w="2459" w:type="dxa"/>
            <w:tcBorders>
              <w:top w:val="nil"/>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Επικουρικός</w:t>
            </w:r>
          </w:p>
        </w:tc>
        <w:tc>
          <w:tcPr>
            <w:tcW w:w="1168" w:type="dxa"/>
            <w:tcBorders>
              <w:top w:val="nil"/>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5</w:t>
            </w:r>
          </w:p>
        </w:tc>
        <w:tc>
          <w:tcPr>
            <w:tcW w:w="1029"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2,7</w:t>
            </w:r>
          </w:p>
        </w:tc>
        <w:tc>
          <w:tcPr>
            <w:tcW w:w="1398"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18,5</w:t>
            </w:r>
          </w:p>
        </w:tc>
        <w:tc>
          <w:tcPr>
            <w:tcW w:w="1475" w:type="dxa"/>
            <w:tcBorders>
              <w:top w:val="nil"/>
              <w:bottom w:val="nil"/>
              <w:right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63,0</w:t>
            </w:r>
          </w:p>
        </w:tc>
      </w:tr>
      <w:tr w:rsidR="007650A1" w:rsidRPr="00545174"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545174" w:rsidRDefault="007650A1" w:rsidP="00752E58">
            <w:pPr>
              <w:autoSpaceDE w:val="0"/>
              <w:autoSpaceDN w:val="0"/>
              <w:adjustRightInd w:val="0"/>
              <w:rPr>
                <w:rFonts w:ascii="Arial" w:hAnsi="Arial" w:cs="Arial"/>
                <w:color w:val="000000"/>
                <w:sz w:val="18"/>
                <w:szCs w:val="18"/>
              </w:rPr>
            </w:pPr>
          </w:p>
        </w:tc>
        <w:tc>
          <w:tcPr>
            <w:tcW w:w="2459" w:type="dxa"/>
            <w:tcBorders>
              <w:top w:val="nil"/>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Ειδικευόμενος/η</w:t>
            </w:r>
          </w:p>
        </w:tc>
        <w:tc>
          <w:tcPr>
            <w:tcW w:w="1168" w:type="dxa"/>
            <w:tcBorders>
              <w:top w:val="nil"/>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10</w:t>
            </w:r>
          </w:p>
        </w:tc>
        <w:tc>
          <w:tcPr>
            <w:tcW w:w="1029"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5,4</w:t>
            </w:r>
          </w:p>
        </w:tc>
        <w:tc>
          <w:tcPr>
            <w:tcW w:w="1398"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37,0</w:t>
            </w:r>
          </w:p>
        </w:tc>
        <w:tc>
          <w:tcPr>
            <w:tcW w:w="1475" w:type="dxa"/>
            <w:tcBorders>
              <w:top w:val="nil"/>
              <w:bottom w:val="nil"/>
              <w:right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100,0</w:t>
            </w:r>
          </w:p>
        </w:tc>
      </w:tr>
      <w:tr w:rsidR="007650A1" w:rsidRPr="00545174"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545174" w:rsidRDefault="007650A1" w:rsidP="00752E58">
            <w:pPr>
              <w:autoSpaceDE w:val="0"/>
              <w:autoSpaceDN w:val="0"/>
              <w:adjustRightInd w:val="0"/>
              <w:rPr>
                <w:rFonts w:ascii="Arial" w:hAnsi="Arial" w:cs="Arial"/>
                <w:color w:val="000000"/>
                <w:sz w:val="18"/>
                <w:szCs w:val="18"/>
              </w:rPr>
            </w:pPr>
          </w:p>
        </w:tc>
        <w:tc>
          <w:tcPr>
            <w:tcW w:w="2459" w:type="dxa"/>
            <w:tcBorders>
              <w:top w:val="nil"/>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Total</w:t>
            </w:r>
          </w:p>
        </w:tc>
        <w:tc>
          <w:tcPr>
            <w:tcW w:w="1168" w:type="dxa"/>
            <w:tcBorders>
              <w:top w:val="nil"/>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27</w:t>
            </w:r>
          </w:p>
        </w:tc>
        <w:tc>
          <w:tcPr>
            <w:tcW w:w="1029"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14,7</w:t>
            </w:r>
          </w:p>
        </w:tc>
        <w:tc>
          <w:tcPr>
            <w:tcW w:w="1398"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100,0</w:t>
            </w:r>
          </w:p>
        </w:tc>
        <w:tc>
          <w:tcPr>
            <w:tcW w:w="1475" w:type="dxa"/>
            <w:tcBorders>
              <w:top w:val="nil"/>
              <w:bottom w:val="nil"/>
              <w:right w:val="single" w:sz="16" w:space="0" w:color="000000"/>
            </w:tcBorders>
            <w:shd w:val="clear" w:color="auto" w:fill="FFFFFF"/>
            <w:vAlign w:val="center"/>
          </w:tcPr>
          <w:p w:rsidR="007650A1" w:rsidRPr="00545174" w:rsidRDefault="007650A1" w:rsidP="00752E58">
            <w:pPr>
              <w:autoSpaceDE w:val="0"/>
              <w:autoSpaceDN w:val="0"/>
              <w:adjustRightInd w:val="0"/>
              <w:rPr>
                <w:rFonts w:ascii="Times New Roman" w:hAnsi="Times New Roman" w:cs="Times New Roman"/>
              </w:rPr>
            </w:pPr>
          </w:p>
        </w:tc>
      </w:tr>
      <w:tr w:rsidR="007650A1" w:rsidRPr="00545174" w:rsidTr="007650A1">
        <w:trPr>
          <w:cantSplit/>
        </w:trPr>
        <w:tc>
          <w:tcPr>
            <w:tcW w:w="953" w:type="dxa"/>
            <w:tcBorders>
              <w:top w:val="nil"/>
              <w:left w:val="single" w:sz="16" w:space="0" w:color="000000"/>
              <w:bottom w:val="nil"/>
              <w:right w:val="nil"/>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Missing</w:t>
            </w:r>
          </w:p>
        </w:tc>
        <w:tc>
          <w:tcPr>
            <w:tcW w:w="2459" w:type="dxa"/>
            <w:tcBorders>
              <w:top w:val="nil"/>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System</w:t>
            </w:r>
          </w:p>
        </w:tc>
        <w:tc>
          <w:tcPr>
            <w:tcW w:w="1168" w:type="dxa"/>
            <w:tcBorders>
              <w:top w:val="nil"/>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157</w:t>
            </w:r>
          </w:p>
        </w:tc>
        <w:tc>
          <w:tcPr>
            <w:tcW w:w="1029"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85,3</w:t>
            </w:r>
          </w:p>
        </w:tc>
        <w:tc>
          <w:tcPr>
            <w:tcW w:w="1398" w:type="dxa"/>
            <w:tcBorders>
              <w:top w:val="nil"/>
              <w:bottom w:val="nil"/>
            </w:tcBorders>
            <w:shd w:val="clear" w:color="auto" w:fill="FFFFFF"/>
            <w:vAlign w:val="center"/>
          </w:tcPr>
          <w:p w:rsidR="007650A1" w:rsidRPr="00545174" w:rsidRDefault="007650A1" w:rsidP="00752E58">
            <w:pPr>
              <w:autoSpaceDE w:val="0"/>
              <w:autoSpaceDN w:val="0"/>
              <w:adjustRightInd w:val="0"/>
              <w:rPr>
                <w:rFonts w:ascii="Times New Roman" w:hAnsi="Times New Roman" w:cs="Times New Roman"/>
              </w:rPr>
            </w:pPr>
          </w:p>
        </w:tc>
        <w:tc>
          <w:tcPr>
            <w:tcW w:w="1475" w:type="dxa"/>
            <w:tcBorders>
              <w:top w:val="nil"/>
              <w:bottom w:val="nil"/>
              <w:right w:val="single" w:sz="16" w:space="0" w:color="000000"/>
            </w:tcBorders>
            <w:shd w:val="clear" w:color="auto" w:fill="FFFFFF"/>
            <w:vAlign w:val="center"/>
          </w:tcPr>
          <w:p w:rsidR="007650A1" w:rsidRPr="00545174" w:rsidRDefault="007650A1" w:rsidP="00752E58">
            <w:pPr>
              <w:autoSpaceDE w:val="0"/>
              <w:autoSpaceDN w:val="0"/>
              <w:adjustRightInd w:val="0"/>
              <w:rPr>
                <w:rFonts w:ascii="Times New Roman" w:hAnsi="Times New Roman" w:cs="Times New Roman"/>
              </w:rPr>
            </w:pPr>
          </w:p>
        </w:tc>
      </w:tr>
      <w:tr w:rsidR="007650A1" w:rsidRPr="00545174" w:rsidTr="007650A1">
        <w:trPr>
          <w:cantSplit/>
        </w:trPr>
        <w:tc>
          <w:tcPr>
            <w:tcW w:w="3412" w:type="dxa"/>
            <w:gridSpan w:val="2"/>
            <w:tcBorders>
              <w:top w:val="nil"/>
              <w:left w:val="single" w:sz="16" w:space="0" w:color="000000"/>
              <w:bottom w:val="single" w:sz="16" w:space="0" w:color="000000"/>
              <w:right w:val="nil"/>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545174" w:rsidRDefault="007650A1" w:rsidP="00752E58">
            <w:pPr>
              <w:autoSpaceDE w:val="0"/>
              <w:autoSpaceDN w:val="0"/>
              <w:adjustRightInd w:val="0"/>
              <w:rPr>
                <w:rFonts w:ascii="Times New Roman" w:hAnsi="Times New Roman" w:cs="Times New Roman"/>
              </w:rPr>
            </w:pPr>
          </w:p>
        </w:tc>
        <w:tc>
          <w:tcPr>
            <w:tcW w:w="1475" w:type="dxa"/>
            <w:tcBorders>
              <w:top w:val="nil"/>
              <w:bottom w:val="single" w:sz="16" w:space="0" w:color="000000"/>
              <w:right w:val="single" w:sz="16" w:space="0" w:color="000000"/>
            </w:tcBorders>
            <w:shd w:val="clear" w:color="auto" w:fill="FFFFFF"/>
            <w:vAlign w:val="center"/>
          </w:tcPr>
          <w:p w:rsidR="007650A1" w:rsidRPr="00545174" w:rsidRDefault="007650A1" w:rsidP="00752E58">
            <w:pPr>
              <w:autoSpaceDE w:val="0"/>
              <w:autoSpaceDN w:val="0"/>
              <w:adjustRightInd w:val="0"/>
              <w:rPr>
                <w:rFonts w:ascii="Times New Roman" w:hAnsi="Times New Roman" w:cs="Times New Roman"/>
              </w:rPr>
            </w:pPr>
          </w:p>
        </w:tc>
      </w:tr>
    </w:tbl>
    <w:p w:rsidR="007650A1" w:rsidRPr="00545174" w:rsidRDefault="007650A1" w:rsidP="00752E58">
      <w:pPr>
        <w:autoSpaceDE w:val="0"/>
        <w:autoSpaceDN w:val="0"/>
        <w:adjustRightInd w:val="0"/>
        <w:rPr>
          <w:rFonts w:ascii="Times New Roman" w:hAnsi="Times New Roman" w:cs="Times New Roman"/>
        </w:rPr>
      </w:pPr>
    </w:p>
    <w:p w:rsidR="007650A1" w:rsidRDefault="007650A1" w:rsidP="00752E58">
      <w:pPr>
        <w:rPr>
          <w:rFonts w:ascii="Times New Roman" w:hAnsi="Times New Roman" w:cs="Times New Roman"/>
        </w:rPr>
      </w:pPr>
    </w:p>
    <w:p w:rsidR="007650A1" w:rsidRDefault="007650A1" w:rsidP="00752E58">
      <w:pPr>
        <w:rPr>
          <w:rFonts w:ascii="Times New Roman" w:hAnsi="Times New Roman" w:cs="Times New Roman"/>
        </w:rPr>
      </w:pPr>
    </w:p>
    <w:p w:rsidR="007650A1" w:rsidRDefault="007650A1" w:rsidP="00752E58">
      <w:pPr>
        <w:rPr>
          <w:rFonts w:ascii="Times New Roman" w:hAnsi="Times New Roman" w:cs="Times New Roman"/>
        </w:rPr>
      </w:pPr>
    </w:p>
    <w:p w:rsidR="007650A1" w:rsidRDefault="007650A1" w:rsidP="00752E58">
      <w:pPr>
        <w:rPr>
          <w:rFonts w:ascii="Times New Roman" w:hAnsi="Times New Roman" w:cs="Times New Roman"/>
        </w:rPr>
      </w:pPr>
    </w:p>
    <w:p w:rsidR="007650A1" w:rsidRDefault="007650A1" w:rsidP="00752E58">
      <w:pPr>
        <w:rPr>
          <w:rFonts w:ascii="Times New Roman" w:hAnsi="Times New Roman" w:cs="Times New Roman"/>
        </w:rPr>
      </w:pPr>
    </w:p>
    <w:p w:rsidR="007650A1" w:rsidRDefault="007650A1" w:rsidP="00752E58">
      <w:pPr>
        <w:rPr>
          <w:rFonts w:ascii="Times New Roman" w:hAnsi="Times New Roman" w:cs="Times New Roman"/>
        </w:rPr>
      </w:pPr>
    </w:p>
    <w:p w:rsidR="007650A1" w:rsidRDefault="007650A1" w:rsidP="00752E58">
      <w:pPr>
        <w:rPr>
          <w:rFonts w:ascii="Times New Roman" w:hAnsi="Times New Roman" w:cs="Times New Roman"/>
        </w:rPr>
      </w:pPr>
    </w:p>
    <w:p w:rsidR="00C9188A" w:rsidRDefault="00C9188A" w:rsidP="00752E58">
      <w:pPr>
        <w:jc w:val="left"/>
        <w:rPr>
          <w:rFonts w:ascii="Times New Roman" w:hAnsi="Times New Roman" w:cs="Times New Roman"/>
        </w:rPr>
      </w:pPr>
      <w:r>
        <w:rPr>
          <w:rFonts w:ascii="Times New Roman" w:hAnsi="Times New Roman" w:cs="Times New Roman"/>
        </w:rPr>
        <w:br w:type="page"/>
      </w:r>
    </w:p>
    <w:p w:rsidR="007650A1" w:rsidRPr="00CB6CBE" w:rsidRDefault="007650A1" w:rsidP="00752E58">
      <w:r>
        <w:rPr>
          <w:rFonts w:ascii="Times New Roman" w:hAnsi="Times New Roman" w:cs="Times New Roman"/>
        </w:rPr>
        <w:lastRenderedPageBreak/>
        <w:t>ΔΙΑΓΡΑΜΜΑ 8-ΔΙΑΓΡΑΜΜΑ ΜΕΤΑΒΛΗΤΗΣ</w:t>
      </w:r>
      <w:r w:rsidRPr="00CB6CBE">
        <w:rPr>
          <w:rFonts w:ascii="Times New Roman" w:hAnsi="Times New Roman" w:cs="Times New Roman"/>
        </w:rPr>
        <w:t xml:space="preserve"> </w:t>
      </w:r>
      <w:r>
        <w:rPr>
          <w:rFonts w:ascii="Times New Roman" w:hAnsi="Times New Roman" w:cs="Times New Roman"/>
        </w:rPr>
        <w:t>ΙΑΤΡΙΚΟ ΠΡΟΣΩΠΙΚΟ</w:t>
      </w:r>
    </w:p>
    <w:p w:rsidR="007650A1" w:rsidRPr="00B014D1" w:rsidRDefault="007650A1" w:rsidP="00752E58">
      <w:r w:rsidRPr="00467EB1">
        <w:rPr>
          <w:noProof/>
          <w:lang w:eastAsia="el-GR"/>
        </w:rPr>
        <w:drawing>
          <wp:inline distT="0" distB="0" distL="0" distR="0">
            <wp:extent cx="5141344" cy="3674853"/>
            <wp:effectExtent l="0" t="0" r="2540"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print"/>
                    <a:stretch>
                      <a:fillRect/>
                    </a:stretch>
                  </pic:blipFill>
                  <pic:spPr>
                    <a:xfrm>
                      <a:off x="0" y="0"/>
                      <a:ext cx="5141344" cy="3674853"/>
                    </a:xfrm>
                    <a:prstGeom prst="rect">
                      <a:avLst/>
                    </a:prstGeom>
                  </pic:spPr>
                </pic:pic>
              </a:graphicData>
            </a:graphic>
          </wp:inline>
        </w:drawing>
      </w:r>
    </w:p>
    <w:p w:rsidR="007650A1" w:rsidRDefault="007650A1" w:rsidP="00752E58">
      <w:pPr>
        <w:autoSpaceDE w:val="0"/>
        <w:autoSpaceDN w:val="0"/>
        <w:adjustRightInd w:val="0"/>
        <w:rPr>
          <w:rFonts w:ascii="Times New Roman" w:hAnsi="Times New Roman" w:cs="Times New Roman"/>
        </w:rPr>
      </w:pPr>
    </w:p>
    <w:p w:rsidR="007650A1" w:rsidRDefault="007650A1" w:rsidP="00752E58">
      <w:pPr>
        <w:rPr>
          <w:rFonts w:ascii="Times New Roman" w:hAnsi="Times New Roman" w:cs="Times New Roman"/>
        </w:rPr>
      </w:pPr>
      <w:r w:rsidRPr="00282BD2">
        <w:rPr>
          <w:rFonts w:ascii="Times New Roman" w:hAnsi="Times New Roman" w:cs="Times New Roman"/>
          <w:u w:val="single"/>
        </w:rPr>
        <w:t>Δήλωση</w:t>
      </w:r>
      <w:r>
        <w:rPr>
          <w:rFonts w:ascii="Times New Roman" w:hAnsi="Times New Roman" w:cs="Times New Roman"/>
          <w:u w:val="single"/>
        </w:rPr>
        <w:t xml:space="preserve"> 9</w:t>
      </w:r>
      <w:r w:rsidRPr="00282BD2">
        <w:rPr>
          <w:rFonts w:ascii="Times New Roman" w:hAnsi="Times New Roman" w:cs="Times New Roman"/>
        </w:rPr>
        <w:t xml:space="preserve">: Εάν ανήκετε στο </w:t>
      </w:r>
      <w:r>
        <w:rPr>
          <w:rFonts w:ascii="Times New Roman" w:hAnsi="Times New Roman" w:cs="Times New Roman"/>
        </w:rPr>
        <w:t>Νοσηλευτικό</w:t>
      </w:r>
      <w:r w:rsidRPr="00282BD2">
        <w:rPr>
          <w:rFonts w:ascii="Times New Roman" w:hAnsi="Times New Roman" w:cs="Times New Roman"/>
        </w:rPr>
        <w:t xml:space="preserve"> προσωπικό είστε:</w:t>
      </w:r>
    </w:p>
    <w:p w:rsidR="007650A1" w:rsidRPr="00337FEB" w:rsidRDefault="007650A1" w:rsidP="00752E58">
      <w:pPr>
        <w:rPr>
          <w:rFonts w:ascii="Times New Roman" w:hAnsi="Times New Roman" w:cs="Times New Roman"/>
        </w:rPr>
      </w:pPr>
      <w:r w:rsidRPr="00337FEB">
        <w:rPr>
          <w:rFonts w:ascii="Times New Roman" w:hAnsi="Times New Roman" w:cs="Times New Roman"/>
        </w:rPr>
        <w:t xml:space="preserve">Η μεταβλητή έχει κωδικοποιηθεί ως  </w:t>
      </w:r>
      <w:r w:rsidRPr="00337FEB">
        <w:rPr>
          <w:rFonts w:ascii="Times New Roman" w:eastAsiaTheme="minorEastAsia" w:hAnsi="Times New Roman" w:cs="Times New Roman"/>
        </w:rPr>
        <w:t>1:</w:t>
      </w:r>
      <w:r w:rsidRPr="00337FEB">
        <w:rPr>
          <w:rFonts w:ascii="Times New Roman" w:hAnsi="Times New Roman" w:cs="Times New Roman"/>
          <w:color w:val="000000"/>
        </w:rPr>
        <w:t xml:space="preserve"> </w:t>
      </w:r>
      <w:r w:rsidRPr="00337FEB">
        <w:rPr>
          <w:rFonts w:ascii="Times New Roman" w:hAnsi="Times New Roman" w:cs="Times New Roman"/>
        </w:rPr>
        <w:t xml:space="preserve">Διευθυντής/ντρια   2: Τομεάρχης                             3: Προϊστάμενος/η   </w:t>
      </w:r>
      <w:r w:rsidRPr="00337FEB">
        <w:rPr>
          <w:rFonts w:ascii="Times New Roman" w:hAnsi="Times New Roman" w:cs="Times New Roman"/>
          <w:color w:val="000000"/>
        </w:rPr>
        <w:t xml:space="preserve">4: </w:t>
      </w:r>
      <w:r w:rsidRPr="00337FEB">
        <w:rPr>
          <w:rFonts w:ascii="Times New Roman" w:hAnsi="Times New Roman" w:cs="Times New Roman"/>
        </w:rPr>
        <w:t xml:space="preserve">Νοσηλευτής/τρια  </w:t>
      </w:r>
      <w:r w:rsidRPr="00337FEB">
        <w:rPr>
          <w:rFonts w:ascii="Times New Roman" w:hAnsi="Times New Roman" w:cs="Times New Roman"/>
          <w:color w:val="000000"/>
        </w:rPr>
        <w:t xml:space="preserve">5: </w:t>
      </w:r>
      <w:r w:rsidRPr="00337FEB">
        <w:rPr>
          <w:rFonts w:ascii="Times New Roman" w:hAnsi="Times New Roman" w:cs="Times New Roman"/>
        </w:rPr>
        <w:t>Νοσοκόμος/α</w:t>
      </w:r>
    </w:p>
    <w:p w:rsidR="007650A1" w:rsidRPr="00337FEB" w:rsidRDefault="007650A1" w:rsidP="00752E58">
      <w:pPr>
        <w:rPr>
          <w:rFonts w:ascii="Times New Roman" w:hAnsi="Times New Roman" w:cs="Times New Roman"/>
        </w:rPr>
      </w:pPr>
      <w:r w:rsidRPr="00337FEB">
        <w:rPr>
          <w:rFonts w:ascii="Times New Roman" w:hAnsi="Times New Roman" w:cs="Times New Roman"/>
        </w:rPr>
        <w:t>Μεταβλητή Νοσηλευτικό προσωπικό</w:t>
      </w:r>
    </w:p>
    <w:p w:rsidR="007650A1" w:rsidRPr="00337FEB" w:rsidRDefault="007650A1" w:rsidP="00752E58">
      <w:pPr>
        <w:autoSpaceDE w:val="0"/>
        <w:autoSpaceDN w:val="0"/>
        <w:adjustRightInd w:val="0"/>
        <w:rPr>
          <w:rFonts w:ascii="Times New Roman" w:hAnsi="Times New Roman" w:cs="Times New Roman"/>
        </w:rPr>
      </w:pPr>
      <w:r w:rsidRPr="00337FEB">
        <w:rPr>
          <w:rFonts w:ascii="Times New Roman" w:hAnsi="Times New Roman" w:cs="Times New Roman"/>
        </w:rPr>
        <w:t xml:space="preserve">Το μεγαλύτερο μέρος  των συμμετεχόντων που ανήκουν στο Νοσηλευτικό προσωπικό είναι Νοσηλευτές/τριες(ποσοστό 66,2%) ενώ το 1,9% είναι </w:t>
      </w:r>
      <w:r>
        <w:rPr>
          <w:rFonts w:ascii="Times New Roman" w:hAnsi="Times New Roman" w:cs="Times New Roman"/>
        </w:rPr>
        <w:t>Τομεάρχες.</w:t>
      </w:r>
      <w:r w:rsidRPr="00337FEB">
        <w:rPr>
          <w:rFonts w:ascii="Times New Roman" w:hAnsi="Times New Roman" w:cs="Times New Roman"/>
        </w:rPr>
        <w:t xml:space="preserve"> Επιπλέον, το 22,3% είναι Νοσοκόμοι/μες και το 9,6% είναι Προϊστάμενοι. Τα αποτελέσματα παρουσιάζονται στον Πίνακα 9 και στο Γράφημα 9 παρακάτω</w:t>
      </w:r>
    </w:p>
    <w:p w:rsidR="007650A1" w:rsidRPr="00337FEB" w:rsidRDefault="007650A1" w:rsidP="00752E58">
      <w:pPr>
        <w:autoSpaceDE w:val="0"/>
        <w:autoSpaceDN w:val="0"/>
        <w:adjustRightInd w:val="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p>
    <w:p w:rsidR="007650A1" w:rsidRPr="00CB6CBE" w:rsidRDefault="007650A1" w:rsidP="00752E58">
      <w:pPr>
        <w:autoSpaceDE w:val="0"/>
        <w:autoSpaceDN w:val="0"/>
        <w:adjustRightInd w:val="0"/>
        <w:rPr>
          <w:rFonts w:ascii="Times New Roman" w:hAnsi="Times New Roman" w:cs="Times New Roman"/>
        </w:rPr>
      </w:pPr>
      <w:r>
        <w:rPr>
          <w:rFonts w:ascii="Times New Roman" w:hAnsi="Times New Roman" w:cs="Times New Roman"/>
        </w:rPr>
        <w:lastRenderedPageBreak/>
        <w:t>ΠΙΝΑΚΑΣ 9-ΠΙΝΑΚΑΣ ΣΥΧΝΟΤΗΤΩΝ ΜΕΤΑΒΛΗΤΗΣ ΝΟΣΗΛΕΥΤΙΚΟ ΠΡΟΣΩΠΙΚΟ</w:t>
      </w:r>
    </w:p>
    <w:p w:rsidR="007650A1" w:rsidRPr="00CB6CBE" w:rsidRDefault="007650A1" w:rsidP="00752E58">
      <w:pPr>
        <w:autoSpaceDE w:val="0"/>
        <w:autoSpaceDN w:val="0"/>
        <w:adjustRightInd w:val="0"/>
        <w:rPr>
          <w:rFonts w:ascii="Times New Roman" w:hAnsi="Times New Roman" w:cs="Times New Roman"/>
        </w:rPr>
      </w:pPr>
    </w:p>
    <w:tbl>
      <w:tblPr>
        <w:tblW w:w="77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53"/>
        <w:gridCol w:w="1676"/>
        <w:gridCol w:w="1168"/>
        <w:gridCol w:w="1029"/>
        <w:gridCol w:w="1399"/>
        <w:gridCol w:w="1476"/>
      </w:tblGrid>
      <w:tr w:rsidR="007650A1" w:rsidRPr="00545174" w:rsidTr="007650A1">
        <w:trPr>
          <w:cantSplit/>
        </w:trPr>
        <w:tc>
          <w:tcPr>
            <w:tcW w:w="7698" w:type="dxa"/>
            <w:gridSpan w:val="6"/>
            <w:tcBorders>
              <w:top w:val="nil"/>
              <w:left w:val="nil"/>
              <w:bottom w:val="nil"/>
              <w:right w:val="nil"/>
            </w:tcBorders>
            <w:shd w:val="clear" w:color="auto" w:fill="FFFFFF"/>
            <w:vAlign w:val="center"/>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b/>
                <w:bCs/>
                <w:color w:val="000000"/>
                <w:sz w:val="18"/>
                <w:szCs w:val="18"/>
              </w:rPr>
              <w:t>Εάν ανήκετε στο Νοσηλευτικό προσωπικό είστε:</w:t>
            </w:r>
          </w:p>
        </w:tc>
      </w:tr>
      <w:tr w:rsidR="007650A1" w:rsidRPr="00545174" w:rsidTr="007650A1">
        <w:trPr>
          <w:cantSplit/>
        </w:trPr>
        <w:tc>
          <w:tcPr>
            <w:tcW w:w="2628"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54517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color w:val="000000"/>
                <w:sz w:val="18"/>
                <w:szCs w:val="18"/>
              </w:rPr>
              <w:t>Cumulative Percent</w:t>
            </w:r>
          </w:p>
        </w:tc>
      </w:tr>
      <w:tr w:rsidR="007650A1" w:rsidRPr="00545174" w:rsidTr="007650A1">
        <w:trPr>
          <w:cantSplit/>
        </w:trPr>
        <w:tc>
          <w:tcPr>
            <w:tcW w:w="953" w:type="dxa"/>
            <w:vMerge w:val="restart"/>
            <w:tcBorders>
              <w:top w:val="single" w:sz="16" w:space="0" w:color="000000"/>
              <w:left w:val="single" w:sz="16" w:space="0" w:color="000000"/>
              <w:bottom w:val="nil"/>
              <w:right w:val="nil"/>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Valid</w:t>
            </w:r>
          </w:p>
        </w:tc>
        <w:tc>
          <w:tcPr>
            <w:tcW w:w="1675" w:type="dxa"/>
            <w:tcBorders>
              <w:top w:val="single" w:sz="16" w:space="0" w:color="000000"/>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Τομεάρχης</w:t>
            </w:r>
          </w:p>
        </w:tc>
        <w:tc>
          <w:tcPr>
            <w:tcW w:w="1168" w:type="dxa"/>
            <w:tcBorders>
              <w:top w:val="single" w:sz="16" w:space="0" w:color="000000"/>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3</w:t>
            </w:r>
          </w:p>
        </w:tc>
        <w:tc>
          <w:tcPr>
            <w:tcW w:w="1029" w:type="dxa"/>
            <w:tcBorders>
              <w:top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1,6</w:t>
            </w:r>
          </w:p>
        </w:tc>
        <w:tc>
          <w:tcPr>
            <w:tcW w:w="1398" w:type="dxa"/>
            <w:tcBorders>
              <w:top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1,9</w:t>
            </w:r>
          </w:p>
        </w:tc>
        <w:tc>
          <w:tcPr>
            <w:tcW w:w="1475" w:type="dxa"/>
            <w:tcBorders>
              <w:top w:val="single" w:sz="16" w:space="0" w:color="000000"/>
              <w:bottom w:val="nil"/>
              <w:right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1,9</w:t>
            </w:r>
          </w:p>
        </w:tc>
      </w:tr>
      <w:tr w:rsidR="007650A1" w:rsidRPr="00545174"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545174" w:rsidRDefault="007650A1" w:rsidP="00752E58">
            <w:pPr>
              <w:autoSpaceDE w:val="0"/>
              <w:autoSpaceDN w:val="0"/>
              <w:adjustRightInd w:val="0"/>
              <w:rPr>
                <w:rFonts w:ascii="Arial" w:hAnsi="Arial" w:cs="Arial"/>
                <w:color w:val="000000"/>
                <w:sz w:val="18"/>
                <w:szCs w:val="18"/>
              </w:rPr>
            </w:pPr>
          </w:p>
        </w:tc>
        <w:tc>
          <w:tcPr>
            <w:tcW w:w="1675" w:type="dxa"/>
            <w:tcBorders>
              <w:top w:val="nil"/>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Προϊστάμενος/η</w:t>
            </w:r>
          </w:p>
        </w:tc>
        <w:tc>
          <w:tcPr>
            <w:tcW w:w="1168" w:type="dxa"/>
            <w:tcBorders>
              <w:top w:val="nil"/>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15</w:t>
            </w:r>
          </w:p>
        </w:tc>
        <w:tc>
          <w:tcPr>
            <w:tcW w:w="1029"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8,2</w:t>
            </w:r>
          </w:p>
        </w:tc>
        <w:tc>
          <w:tcPr>
            <w:tcW w:w="1398"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9,6</w:t>
            </w:r>
          </w:p>
        </w:tc>
        <w:tc>
          <w:tcPr>
            <w:tcW w:w="1475" w:type="dxa"/>
            <w:tcBorders>
              <w:top w:val="nil"/>
              <w:bottom w:val="nil"/>
              <w:right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11,5</w:t>
            </w:r>
          </w:p>
        </w:tc>
      </w:tr>
      <w:tr w:rsidR="007650A1" w:rsidRPr="00545174"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545174" w:rsidRDefault="007650A1" w:rsidP="00752E58">
            <w:pPr>
              <w:autoSpaceDE w:val="0"/>
              <w:autoSpaceDN w:val="0"/>
              <w:adjustRightInd w:val="0"/>
              <w:rPr>
                <w:rFonts w:ascii="Arial" w:hAnsi="Arial" w:cs="Arial"/>
                <w:color w:val="000000"/>
                <w:sz w:val="18"/>
                <w:szCs w:val="18"/>
              </w:rPr>
            </w:pPr>
          </w:p>
        </w:tc>
        <w:tc>
          <w:tcPr>
            <w:tcW w:w="1675" w:type="dxa"/>
            <w:tcBorders>
              <w:top w:val="nil"/>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Νοσηλευτής/τρια</w:t>
            </w:r>
          </w:p>
        </w:tc>
        <w:tc>
          <w:tcPr>
            <w:tcW w:w="1168" w:type="dxa"/>
            <w:tcBorders>
              <w:top w:val="nil"/>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104</w:t>
            </w:r>
          </w:p>
        </w:tc>
        <w:tc>
          <w:tcPr>
            <w:tcW w:w="1029"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56,5</w:t>
            </w:r>
          </w:p>
        </w:tc>
        <w:tc>
          <w:tcPr>
            <w:tcW w:w="1398"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66,2</w:t>
            </w:r>
          </w:p>
        </w:tc>
        <w:tc>
          <w:tcPr>
            <w:tcW w:w="1475" w:type="dxa"/>
            <w:tcBorders>
              <w:top w:val="nil"/>
              <w:bottom w:val="nil"/>
              <w:right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77,7</w:t>
            </w:r>
          </w:p>
        </w:tc>
      </w:tr>
      <w:tr w:rsidR="007650A1" w:rsidRPr="00545174"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545174" w:rsidRDefault="007650A1" w:rsidP="00752E58">
            <w:pPr>
              <w:autoSpaceDE w:val="0"/>
              <w:autoSpaceDN w:val="0"/>
              <w:adjustRightInd w:val="0"/>
              <w:rPr>
                <w:rFonts w:ascii="Arial" w:hAnsi="Arial" w:cs="Arial"/>
                <w:color w:val="000000"/>
                <w:sz w:val="18"/>
                <w:szCs w:val="18"/>
              </w:rPr>
            </w:pPr>
          </w:p>
        </w:tc>
        <w:tc>
          <w:tcPr>
            <w:tcW w:w="1675" w:type="dxa"/>
            <w:tcBorders>
              <w:top w:val="nil"/>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Νοσοκόμος/α</w:t>
            </w:r>
          </w:p>
        </w:tc>
        <w:tc>
          <w:tcPr>
            <w:tcW w:w="1168" w:type="dxa"/>
            <w:tcBorders>
              <w:top w:val="nil"/>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35</w:t>
            </w:r>
          </w:p>
        </w:tc>
        <w:tc>
          <w:tcPr>
            <w:tcW w:w="1029"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19,0</w:t>
            </w:r>
          </w:p>
        </w:tc>
        <w:tc>
          <w:tcPr>
            <w:tcW w:w="1398"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22,3</w:t>
            </w:r>
          </w:p>
        </w:tc>
        <w:tc>
          <w:tcPr>
            <w:tcW w:w="1475" w:type="dxa"/>
            <w:tcBorders>
              <w:top w:val="nil"/>
              <w:bottom w:val="nil"/>
              <w:right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100,0</w:t>
            </w:r>
          </w:p>
        </w:tc>
      </w:tr>
      <w:tr w:rsidR="007650A1" w:rsidRPr="00545174"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545174" w:rsidRDefault="007650A1" w:rsidP="00752E58">
            <w:pPr>
              <w:autoSpaceDE w:val="0"/>
              <w:autoSpaceDN w:val="0"/>
              <w:adjustRightInd w:val="0"/>
              <w:rPr>
                <w:rFonts w:ascii="Arial" w:hAnsi="Arial" w:cs="Arial"/>
                <w:color w:val="000000"/>
                <w:sz w:val="18"/>
                <w:szCs w:val="18"/>
              </w:rPr>
            </w:pPr>
          </w:p>
        </w:tc>
        <w:tc>
          <w:tcPr>
            <w:tcW w:w="1675" w:type="dxa"/>
            <w:tcBorders>
              <w:top w:val="nil"/>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Total</w:t>
            </w:r>
          </w:p>
        </w:tc>
        <w:tc>
          <w:tcPr>
            <w:tcW w:w="1168" w:type="dxa"/>
            <w:tcBorders>
              <w:top w:val="nil"/>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157</w:t>
            </w:r>
          </w:p>
        </w:tc>
        <w:tc>
          <w:tcPr>
            <w:tcW w:w="1029"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85,3</w:t>
            </w:r>
          </w:p>
        </w:tc>
        <w:tc>
          <w:tcPr>
            <w:tcW w:w="1398"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100,0</w:t>
            </w:r>
          </w:p>
        </w:tc>
        <w:tc>
          <w:tcPr>
            <w:tcW w:w="1475" w:type="dxa"/>
            <w:tcBorders>
              <w:top w:val="nil"/>
              <w:bottom w:val="nil"/>
              <w:right w:val="single" w:sz="16" w:space="0" w:color="000000"/>
            </w:tcBorders>
            <w:shd w:val="clear" w:color="auto" w:fill="FFFFFF"/>
            <w:vAlign w:val="center"/>
          </w:tcPr>
          <w:p w:rsidR="007650A1" w:rsidRPr="00545174" w:rsidRDefault="007650A1" w:rsidP="00752E58">
            <w:pPr>
              <w:autoSpaceDE w:val="0"/>
              <w:autoSpaceDN w:val="0"/>
              <w:adjustRightInd w:val="0"/>
              <w:rPr>
                <w:rFonts w:ascii="Times New Roman" w:hAnsi="Times New Roman" w:cs="Times New Roman"/>
              </w:rPr>
            </w:pPr>
          </w:p>
        </w:tc>
      </w:tr>
      <w:tr w:rsidR="007650A1" w:rsidRPr="00545174" w:rsidTr="007650A1">
        <w:trPr>
          <w:cantSplit/>
        </w:trPr>
        <w:tc>
          <w:tcPr>
            <w:tcW w:w="953" w:type="dxa"/>
            <w:tcBorders>
              <w:top w:val="nil"/>
              <w:left w:val="single" w:sz="16" w:space="0" w:color="000000"/>
              <w:bottom w:val="nil"/>
              <w:right w:val="nil"/>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Missing</w:t>
            </w:r>
          </w:p>
        </w:tc>
        <w:tc>
          <w:tcPr>
            <w:tcW w:w="1675" w:type="dxa"/>
            <w:tcBorders>
              <w:top w:val="nil"/>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System</w:t>
            </w:r>
          </w:p>
        </w:tc>
        <w:tc>
          <w:tcPr>
            <w:tcW w:w="1168" w:type="dxa"/>
            <w:tcBorders>
              <w:top w:val="nil"/>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27</w:t>
            </w:r>
          </w:p>
        </w:tc>
        <w:tc>
          <w:tcPr>
            <w:tcW w:w="1029"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14,7</w:t>
            </w:r>
          </w:p>
        </w:tc>
        <w:tc>
          <w:tcPr>
            <w:tcW w:w="1398" w:type="dxa"/>
            <w:tcBorders>
              <w:top w:val="nil"/>
              <w:bottom w:val="nil"/>
            </w:tcBorders>
            <w:shd w:val="clear" w:color="auto" w:fill="FFFFFF"/>
            <w:vAlign w:val="center"/>
          </w:tcPr>
          <w:p w:rsidR="007650A1" w:rsidRPr="00545174" w:rsidRDefault="007650A1" w:rsidP="00752E58">
            <w:pPr>
              <w:autoSpaceDE w:val="0"/>
              <w:autoSpaceDN w:val="0"/>
              <w:adjustRightInd w:val="0"/>
              <w:rPr>
                <w:rFonts w:ascii="Times New Roman" w:hAnsi="Times New Roman" w:cs="Times New Roman"/>
              </w:rPr>
            </w:pPr>
          </w:p>
        </w:tc>
        <w:tc>
          <w:tcPr>
            <w:tcW w:w="1475" w:type="dxa"/>
            <w:tcBorders>
              <w:top w:val="nil"/>
              <w:bottom w:val="nil"/>
              <w:right w:val="single" w:sz="16" w:space="0" w:color="000000"/>
            </w:tcBorders>
            <w:shd w:val="clear" w:color="auto" w:fill="FFFFFF"/>
            <w:vAlign w:val="center"/>
          </w:tcPr>
          <w:p w:rsidR="007650A1" w:rsidRPr="00545174" w:rsidRDefault="007650A1" w:rsidP="00752E58">
            <w:pPr>
              <w:autoSpaceDE w:val="0"/>
              <w:autoSpaceDN w:val="0"/>
              <w:adjustRightInd w:val="0"/>
              <w:rPr>
                <w:rFonts w:ascii="Times New Roman" w:hAnsi="Times New Roman" w:cs="Times New Roman"/>
              </w:rPr>
            </w:pPr>
          </w:p>
        </w:tc>
      </w:tr>
      <w:tr w:rsidR="007650A1" w:rsidRPr="00545174" w:rsidTr="007650A1">
        <w:trPr>
          <w:cantSplit/>
        </w:trPr>
        <w:tc>
          <w:tcPr>
            <w:tcW w:w="2628" w:type="dxa"/>
            <w:gridSpan w:val="2"/>
            <w:tcBorders>
              <w:top w:val="nil"/>
              <w:left w:val="single" w:sz="16" w:space="0" w:color="000000"/>
              <w:bottom w:val="single" w:sz="16" w:space="0" w:color="000000"/>
              <w:right w:val="nil"/>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545174" w:rsidRDefault="007650A1" w:rsidP="00752E58">
            <w:pPr>
              <w:autoSpaceDE w:val="0"/>
              <w:autoSpaceDN w:val="0"/>
              <w:adjustRightInd w:val="0"/>
              <w:rPr>
                <w:rFonts w:ascii="Times New Roman" w:hAnsi="Times New Roman" w:cs="Times New Roman"/>
              </w:rPr>
            </w:pPr>
          </w:p>
        </w:tc>
        <w:tc>
          <w:tcPr>
            <w:tcW w:w="1475" w:type="dxa"/>
            <w:tcBorders>
              <w:top w:val="nil"/>
              <w:bottom w:val="single" w:sz="16" w:space="0" w:color="000000"/>
              <w:right w:val="single" w:sz="16" w:space="0" w:color="000000"/>
            </w:tcBorders>
            <w:shd w:val="clear" w:color="auto" w:fill="FFFFFF"/>
            <w:vAlign w:val="center"/>
          </w:tcPr>
          <w:p w:rsidR="007650A1" w:rsidRPr="00545174" w:rsidRDefault="007650A1" w:rsidP="00752E58">
            <w:pPr>
              <w:autoSpaceDE w:val="0"/>
              <w:autoSpaceDN w:val="0"/>
              <w:adjustRightInd w:val="0"/>
              <w:rPr>
                <w:rFonts w:ascii="Times New Roman" w:hAnsi="Times New Roman" w:cs="Times New Roman"/>
              </w:rPr>
            </w:pPr>
          </w:p>
        </w:tc>
      </w:tr>
    </w:tbl>
    <w:p w:rsidR="007650A1" w:rsidRPr="00545174" w:rsidRDefault="007650A1" w:rsidP="00752E58">
      <w:pPr>
        <w:autoSpaceDE w:val="0"/>
        <w:autoSpaceDN w:val="0"/>
        <w:adjustRightInd w:val="0"/>
        <w:rPr>
          <w:rFonts w:ascii="Times New Roman" w:hAnsi="Times New Roman" w:cs="Times New Roman"/>
        </w:rPr>
      </w:pPr>
    </w:p>
    <w:p w:rsidR="007650A1" w:rsidRDefault="007650A1" w:rsidP="00752E58">
      <w:pPr>
        <w:rPr>
          <w:lang w:val="en-US"/>
        </w:rPr>
      </w:pPr>
    </w:p>
    <w:p w:rsidR="007650A1" w:rsidRPr="00CB6CBE" w:rsidRDefault="007650A1" w:rsidP="00752E58">
      <w:r>
        <w:rPr>
          <w:rFonts w:ascii="Times New Roman" w:hAnsi="Times New Roman" w:cs="Times New Roman"/>
        </w:rPr>
        <w:t>ΔΙΑΓΡΑΜΜΑ 9-ΔΙΑΓΡΑΜΜΑ ΜΕΤΑΒΛΗΤΗΣ ΝΟΣΗΛΕΥΤΙΚΟ ΠΡΟΣΩΠΙΚΟ</w:t>
      </w:r>
    </w:p>
    <w:p w:rsidR="007650A1" w:rsidRDefault="007650A1" w:rsidP="00752E58">
      <w:r w:rsidRPr="00467EB1">
        <w:rPr>
          <w:noProof/>
          <w:lang w:eastAsia="el-GR"/>
        </w:rPr>
        <w:drawing>
          <wp:inline distT="0" distB="0" distL="0" distR="0">
            <wp:extent cx="4348597" cy="3659566"/>
            <wp:effectExtent l="19050" t="0" r="0" b="0"/>
            <wp:docPr id="4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print"/>
                    <a:stretch>
                      <a:fillRect/>
                    </a:stretch>
                  </pic:blipFill>
                  <pic:spPr>
                    <a:xfrm>
                      <a:off x="0" y="0"/>
                      <a:ext cx="4351191" cy="3661749"/>
                    </a:xfrm>
                    <a:prstGeom prst="rect">
                      <a:avLst/>
                    </a:prstGeom>
                  </pic:spPr>
                </pic:pic>
              </a:graphicData>
            </a:graphic>
          </wp:inline>
        </w:drawing>
      </w:r>
    </w:p>
    <w:p w:rsidR="00C9188A" w:rsidRDefault="00C9188A" w:rsidP="00752E58">
      <w:pPr>
        <w:jc w:val="left"/>
        <w:rPr>
          <w:rFonts w:ascii="Times New Roman" w:hAnsi="Times New Roman" w:cs="Times New Roman"/>
          <w:u w:val="single"/>
        </w:rPr>
      </w:pPr>
      <w:r>
        <w:rPr>
          <w:rFonts w:ascii="Times New Roman" w:hAnsi="Times New Roman" w:cs="Times New Roman"/>
          <w:u w:val="single"/>
        </w:rPr>
        <w:br w:type="page"/>
      </w:r>
    </w:p>
    <w:p w:rsidR="007650A1" w:rsidRPr="001F7198" w:rsidRDefault="007650A1" w:rsidP="00752E58">
      <w:pPr>
        <w:pStyle w:val="a4"/>
        <w:tabs>
          <w:tab w:val="left" w:pos="-142"/>
        </w:tabs>
        <w:ind w:left="0"/>
        <w:rPr>
          <w:rFonts w:ascii="Times New Roman" w:hAnsi="Times New Roman" w:cs="Times New Roman"/>
        </w:rPr>
      </w:pPr>
      <w:r w:rsidRPr="001F7198">
        <w:rPr>
          <w:rFonts w:ascii="Times New Roman" w:hAnsi="Times New Roman" w:cs="Times New Roman"/>
          <w:u w:val="single"/>
        </w:rPr>
        <w:lastRenderedPageBreak/>
        <w:t>Δήλωση 10</w:t>
      </w:r>
      <w:r w:rsidRPr="001F7198">
        <w:rPr>
          <w:rFonts w:ascii="Times New Roman" w:hAnsi="Times New Roman" w:cs="Times New Roman"/>
        </w:rPr>
        <w:t xml:space="preserve">: Πόσα χρόνια εργάζεσθε στην συγκεκριμένη Υγειονομική μονάδα: </w:t>
      </w:r>
    </w:p>
    <w:p w:rsidR="007650A1" w:rsidRPr="001F7198" w:rsidRDefault="007650A1" w:rsidP="00752E58">
      <w:pPr>
        <w:rPr>
          <w:rFonts w:ascii="Times New Roman" w:hAnsi="Times New Roman" w:cs="Times New Roman"/>
        </w:rPr>
      </w:pPr>
      <w:r w:rsidRPr="001F7198">
        <w:rPr>
          <w:rFonts w:ascii="Times New Roman" w:hAnsi="Times New Roman" w:cs="Times New Roman"/>
        </w:rPr>
        <w:t xml:space="preserve">Η μεταβλητή έχει κωδικοποιηθεί ως  </w:t>
      </w:r>
      <w:r w:rsidRPr="001F7198">
        <w:rPr>
          <w:rFonts w:ascii="Times New Roman" w:eastAsiaTheme="minorEastAsia" w:hAnsi="Times New Roman" w:cs="Times New Roman"/>
        </w:rPr>
        <w:t>1:</w:t>
      </w:r>
      <w:r w:rsidRPr="001F7198">
        <w:rPr>
          <w:rFonts w:ascii="Times New Roman" w:hAnsi="Times New Roman" w:cs="Times New Roman"/>
          <w:color w:val="000000"/>
        </w:rPr>
        <w:t xml:space="preserve"> </w:t>
      </w:r>
      <w:r w:rsidRPr="001F7198">
        <w:rPr>
          <w:rFonts w:ascii="Times New Roman" w:hAnsi="Times New Roman" w:cs="Times New Roman"/>
        </w:rPr>
        <w:t xml:space="preserve">0-2 έτη   2: 3-5 έτη       3: 6-10 έτη  </w:t>
      </w:r>
      <w:r>
        <w:rPr>
          <w:rFonts w:ascii="Times New Roman" w:hAnsi="Times New Roman" w:cs="Times New Roman"/>
        </w:rPr>
        <w:t xml:space="preserve">     </w:t>
      </w:r>
      <w:r w:rsidRPr="001F7198">
        <w:rPr>
          <w:rFonts w:ascii="Times New Roman" w:hAnsi="Times New Roman" w:cs="Times New Roman"/>
          <w:color w:val="000000"/>
        </w:rPr>
        <w:t xml:space="preserve">4: </w:t>
      </w:r>
      <w:r w:rsidRPr="001F7198">
        <w:rPr>
          <w:rFonts w:ascii="Times New Roman" w:hAnsi="Times New Roman" w:cs="Times New Roman"/>
        </w:rPr>
        <w:t xml:space="preserve">11-20 έτη  </w:t>
      </w:r>
      <w:r>
        <w:rPr>
          <w:rFonts w:ascii="Times New Roman" w:hAnsi="Times New Roman" w:cs="Times New Roman"/>
        </w:rPr>
        <w:t xml:space="preserve">            </w:t>
      </w:r>
      <w:r w:rsidRPr="001F7198">
        <w:rPr>
          <w:rFonts w:ascii="Times New Roman" w:hAnsi="Times New Roman" w:cs="Times New Roman"/>
        </w:rPr>
        <w:t xml:space="preserve"> </w:t>
      </w:r>
      <w:r w:rsidRPr="001F7198">
        <w:rPr>
          <w:rFonts w:ascii="Times New Roman" w:hAnsi="Times New Roman" w:cs="Times New Roman"/>
          <w:color w:val="000000"/>
        </w:rPr>
        <w:t xml:space="preserve">5: </w:t>
      </w:r>
      <w:r w:rsidRPr="001F7198">
        <w:rPr>
          <w:rFonts w:ascii="Times New Roman" w:hAnsi="Times New Roman" w:cs="Times New Roman"/>
        </w:rPr>
        <w:t>πάνω από 20 έτη</w:t>
      </w:r>
    </w:p>
    <w:p w:rsidR="007650A1" w:rsidRPr="001F7198" w:rsidRDefault="007650A1" w:rsidP="00752E58">
      <w:pPr>
        <w:rPr>
          <w:rFonts w:ascii="Times New Roman" w:hAnsi="Times New Roman" w:cs="Times New Roman"/>
        </w:rPr>
      </w:pPr>
      <w:r w:rsidRPr="001F7198">
        <w:rPr>
          <w:rFonts w:ascii="Times New Roman" w:hAnsi="Times New Roman" w:cs="Times New Roman"/>
        </w:rPr>
        <w:t>Μεταβλητή Χρόνια εργασίας</w:t>
      </w:r>
    </w:p>
    <w:p w:rsidR="007650A1" w:rsidRDefault="007650A1" w:rsidP="00752E58">
      <w:pPr>
        <w:autoSpaceDE w:val="0"/>
        <w:autoSpaceDN w:val="0"/>
        <w:adjustRightInd w:val="0"/>
        <w:rPr>
          <w:rFonts w:ascii="Times New Roman" w:hAnsi="Times New Roman" w:cs="Times New Roman"/>
        </w:rPr>
      </w:pPr>
      <w:r w:rsidRPr="001F7198">
        <w:rPr>
          <w:rFonts w:ascii="Times New Roman" w:hAnsi="Times New Roman" w:cs="Times New Roman"/>
        </w:rPr>
        <w:t>Το 25,5% των συμμετεχόντων εργάζονται πάνω από 20 έτη στην Υγειονομική μονάδα, το 23,9% εργάζονται έως 2 έτη, το 22,8% εργάζονται από 11 έως 20 έτη, το 20,7% εργάζονται από 6 έως 10 έτη και το 7,1% εργάζονται από 3 έως 5 έτη. Τα αποτελέσματα παρουσιάζονται στον Πίνακα 10 και στο Γράφημα 10 παρακάτω.</w:t>
      </w:r>
    </w:p>
    <w:p w:rsidR="007650A1" w:rsidRPr="00ED0121" w:rsidRDefault="007650A1" w:rsidP="00752E58">
      <w:pPr>
        <w:autoSpaceDE w:val="0"/>
        <w:autoSpaceDN w:val="0"/>
        <w:adjustRightInd w:val="0"/>
        <w:rPr>
          <w:rFonts w:ascii="Times New Roman" w:hAnsi="Times New Roman" w:cs="Times New Roman"/>
        </w:rPr>
      </w:pPr>
    </w:p>
    <w:p w:rsidR="007650A1" w:rsidRPr="003C023D" w:rsidRDefault="007650A1" w:rsidP="00752E58">
      <w:r>
        <w:rPr>
          <w:rFonts w:ascii="Times New Roman" w:hAnsi="Times New Roman" w:cs="Times New Roman"/>
        </w:rPr>
        <w:t>ΠΙΝΑΚΑΣ 10-ΠΙΝΑΚΑΣ ΣΥΧΝΟΤΗΤΩΝ ΜΕΤΑΒΛΗΤΗΣ ΧΡΟΝΙΑ ΕΡΓΑΣΙΑΣ</w:t>
      </w:r>
    </w:p>
    <w:tbl>
      <w:tblPr>
        <w:tblW w:w="75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691"/>
        <w:gridCol w:w="1169"/>
        <w:gridCol w:w="1030"/>
        <w:gridCol w:w="1399"/>
        <w:gridCol w:w="1476"/>
      </w:tblGrid>
      <w:tr w:rsidR="007650A1" w:rsidRPr="00545174" w:rsidTr="007650A1">
        <w:trPr>
          <w:cantSplit/>
        </w:trPr>
        <w:tc>
          <w:tcPr>
            <w:tcW w:w="7497" w:type="dxa"/>
            <w:gridSpan w:val="6"/>
            <w:tcBorders>
              <w:top w:val="nil"/>
              <w:left w:val="nil"/>
              <w:bottom w:val="nil"/>
              <w:right w:val="nil"/>
            </w:tcBorders>
            <w:shd w:val="clear" w:color="auto" w:fill="FFFFFF"/>
            <w:vAlign w:val="center"/>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b/>
                <w:bCs/>
                <w:color w:val="000000"/>
                <w:sz w:val="18"/>
                <w:szCs w:val="18"/>
              </w:rPr>
              <w:t>Πόσα χρόνια εργάζεσθε στην συγκεκριμένη Υγειονομική μονάδα:</w:t>
            </w:r>
          </w:p>
        </w:tc>
      </w:tr>
      <w:tr w:rsidR="007650A1" w:rsidRPr="00545174" w:rsidTr="007650A1">
        <w:trPr>
          <w:cantSplit/>
        </w:trPr>
        <w:tc>
          <w:tcPr>
            <w:tcW w:w="2427"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54517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545174" w:rsidRDefault="007650A1" w:rsidP="00752E58">
            <w:pPr>
              <w:autoSpaceDE w:val="0"/>
              <w:autoSpaceDN w:val="0"/>
              <w:adjustRightInd w:val="0"/>
              <w:ind w:left="60" w:right="60"/>
              <w:jc w:val="center"/>
              <w:rPr>
                <w:rFonts w:ascii="Arial" w:hAnsi="Arial" w:cs="Arial"/>
                <w:color w:val="000000"/>
                <w:sz w:val="18"/>
                <w:szCs w:val="18"/>
              </w:rPr>
            </w:pPr>
            <w:r w:rsidRPr="00545174">
              <w:rPr>
                <w:rFonts w:ascii="Arial" w:hAnsi="Arial" w:cs="Arial"/>
                <w:color w:val="000000"/>
                <w:sz w:val="18"/>
                <w:szCs w:val="18"/>
              </w:rPr>
              <w:t>Cumulative Percent</w:t>
            </w:r>
          </w:p>
        </w:tc>
      </w:tr>
      <w:tr w:rsidR="007650A1" w:rsidRPr="0054517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Valid</w:t>
            </w:r>
          </w:p>
        </w:tc>
        <w:tc>
          <w:tcPr>
            <w:tcW w:w="1690" w:type="dxa"/>
            <w:tcBorders>
              <w:top w:val="single" w:sz="16" w:space="0" w:color="000000"/>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0-2 έτη</w:t>
            </w:r>
          </w:p>
        </w:tc>
        <w:tc>
          <w:tcPr>
            <w:tcW w:w="1168" w:type="dxa"/>
            <w:tcBorders>
              <w:top w:val="single" w:sz="16" w:space="0" w:color="000000"/>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44</w:t>
            </w:r>
          </w:p>
        </w:tc>
        <w:tc>
          <w:tcPr>
            <w:tcW w:w="1029" w:type="dxa"/>
            <w:tcBorders>
              <w:top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23,9</w:t>
            </w:r>
          </w:p>
        </w:tc>
        <w:tc>
          <w:tcPr>
            <w:tcW w:w="1398" w:type="dxa"/>
            <w:tcBorders>
              <w:top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23,9</w:t>
            </w:r>
          </w:p>
        </w:tc>
        <w:tc>
          <w:tcPr>
            <w:tcW w:w="1475" w:type="dxa"/>
            <w:tcBorders>
              <w:top w:val="single" w:sz="16" w:space="0" w:color="000000"/>
              <w:bottom w:val="nil"/>
              <w:right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23,9</w:t>
            </w:r>
          </w:p>
        </w:tc>
      </w:tr>
      <w:tr w:rsidR="007650A1" w:rsidRPr="0054517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545174" w:rsidRDefault="007650A1" w:rsidP="00752E58">
            <w:pPr>
              <w:autoSpaceDE w:val="0"/>
              <w:autoSpaceDN w:val="0"/>
              <w:adjustRightInd w:val="0"/>
              <w:rPr>
                <w:rFonts w:ascii="Arial" w:hAnsi="Arial" w:cs="Arial"/>
                <w:color w:val="000000"/>
                <w:sz w:val="18"/>
                <w:szCs w:val="18"/>
              </w:rPr>
            </w:pPr>
          </w:p>
        </w:tc>
        <w:tc>
          <w:tcPr>
            <w:tcW w:w="1690" w:type="dxa"/>
            <w:tcBorders>
              <w:top w:val="nil"/>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3-5 έτη</w:t>
            </w:r>
          </w:p>
        </w:tc>
        <w:tc>
          <w:tcPr>
            <w:tcW w:w="1168" w:type="dxa"/>
            <w:tcBorders>
              <w:top w:val="nil"/>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13</w:t>
            </w:r>
          </w:p>
        </w:tc>
        <w:tc>
          <w:tcPr>
            <w:tcW w:w="1029"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7,1</w:t>
            </w:r>
          </w:p>
        </w:tc>
        <w:tc>
          <w:tcPr>
            <w:tcW w:w="1398"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7,1</w:t>
            </w:r>
          </w:p>
        </w:tc>
        <w:tc>
          <w:tcPr>
            <w:tcW w:w="1475" w:type="dxa"/>
            <w:tcBorders>
              <w:top w:val="nil"/>
              <w:bottom w:val="nil"/>
              <w:right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31,0</w:t>
            </w:r>
          </w:p>
        </w:tc>
      </w:tr>
      <w:tr w:rsidR="007650A1" w:rsidRPr="0054517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545174" w:rsidRDefault="007650A1" w:rsidP="00752E58">
            <w:pPr>
              <w:autoSpaceDE w:val="0"/>
              <w:autoSpaceDN w:val="0"/>
              <w:adjustRightInd w:val="0"/>
              <w:rPr>
                <w:rFonts w:ascii="Arial" w:hAnsi="Arial" w:cs="Arial"/>
                <w:color w:val="000000"/>
                <w:sz w:val="18"/>
                <w:szCs w:val="18"/>
              </w:rPr>
            </w:pPr>
          </w:p>
        </w:tc>
        <w:tc>
          <w:tcPr>
            <w:tcW w:w="1690" w:type="dxa"/>
            <w:tcBorders>
              <w:top w:val="nil"/>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6-10 έτη</w:t>
            </w:r>
          </w:p>
        </w:tc>
        <w:tc>
          <w:tcPr>
            <w:tcW w:w="1168" w:type="dxa"/>
            <w:tcBorders>
              <w:top w:val="nil"/>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38</w:t>
            </w:r>
          </w:p>
        </w:tc>
        <w:tc>
          <w:tcPr>
            <w:tcW w:w="1029"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20,7</w:t>
            </w:r>
          </w:p>
        </w:tc>
        <w:tc>
          <w:tcPr>
            <w:tcW w:w="1398"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20,7</w:t>
            </w:r>
          </w:p>
        </w:tc>
        <w:tc>
          <w:tcPr>
            <w:tcW w:w="1475" w:type="dxa"/>
            <w:tcBorders>
              <w:top w:val="nil"/>
              <w:bottom w:val="nil"/>
              <w:right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51,6</w:t>
            </w:r>
          </w:p>
        </w:tc>
      </w:tr>
      <w:tr w:rsidR="007650A1" w:rsidRPr="0054517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545174" w:rsidRDefault="007650A1" w:rsidP="00752E58">
            <w:pPr>
              <w:autoSpaceDE w:val="0"/>
              <w:autoSpaceDN w:val="0"/>
              <w:adjustRightInd w:val="0"/>
              <w:rPr>
                <w:rFonts w:ascii="Arial" w:hAnsi="Arial" w:cs="Arial"/>
                <w:color w:val="000000"/>
                <w:sz w:val="18"/>
                <w:szCs w:val="18"/>
              </w:rPr>
            </w:pPr>
          </w:p>
        </w:tc>
        <w:tc>
          <w:tcPr>
            <w:tcW w:w="1690" w:type="dxa"/>
            <w:tcBorders>
              <w:top w:val="nil"/>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11-20 έτη</w:t>
            </w:r>
          </w:p>
        </w:tc>
        <w:tc>
          <w:tcPr>
            <w:tcW w:w="1168" w:type="dxa"/>
            <w:tcBorders>
              <w:top w:val="nil"/>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42</w:t>
            </w:r>
          </w:p>
        </w:tc>
        <w:tc>
          <w:tcPr>
            <w:tcW w:w="1029"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22,8</w:t>
            </w:r>
          </w:p>
        </w:tc>
        <w:tc>
          <w:tcPr>
            <w:tcW w:w="1398"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22,8</w:t>
            </w:r>
          </w:p>
        </w:tc>
        <w:tc>
          <w:tcPr>
            <w:tcW w:w="1475" w:type="dxa"/>
            <w:tcBorders>
              <w:top w:val="nil"/>
              <w:bottom w:val="nil"/>
              <w:right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74,5</w:t>
            </w:r>
          </w:p>
        </w:tc>
      </w:tr>
      <w:tr w:rsidR="007650A1" w:rsidRPr="0054517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545174" w:rsidRDefault="007650A1" w:rsidP="00752E58">
            <w:pPr>
              <w:autoSpaceDE w:val="0"/>
              <w:autoSpaceDN w:val="0"/>
              <w:adjustRightInd w:val="0"/>
              <w:rPr>
                <w:rFonts w:ascii="Arial" w:hAnsi="Arial" w:cs="Arial"/>
                <w:color w:val="000000"/>
                <w:sz w:val="18"/>
                <w:szCs w:val="18"/>
              </w:rPr>
            </w:pPr>
          </w:p>
        </w:tc>
        <w:tc>
          <w:tcPr>
            <w:tcW w:w="1690" w:type="dxa"/>
            <w:tcBorders>
              <w:top w:val="nil"/>
              <w:left w:val="nil"/>
              <w:bottom w:val="nil"/>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πάνω από 20 έτη</w:t>
            </w:r>
          </w:p>
        </w:tc>
        <w:tc>
          <w:tcPr>
            <w:tcW w:w="1168" w:type="dxa"/>
            <w:tcBorders>
              <w:top w:val="nil"/>
              <w:left w:val="single" w:sz="16" w:space="0" w:color="000000"/>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47</w:t>
            </w:r>
          </w:p>
        </w:tc>
        <w:tc>
          <w:tcPr>
            <w:tcW w:w="1029"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25,5</w:t>
            </w:r>
          </w:p>
        </w:tc>
        <w:tc>
          <w:tcPr>
            <w:tcW w:w="1398" w:type="dxa"/>
            <w:tcBorders>
              <w:top w:val="nil"/>
              <w:bottom w:val="nil"/>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25,5</w:t>
            </w:r>
          </w:p>
        </w:tc>
        <w:tc>
          <w:tcPr>
            <w:tcW w:w="1475" w:type="dxa"/>
            <w:tcBorders>
              <w:top w:val="nil"/>
              <w:bottom w:val="nil"/>
              <w:right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100,0</w:t>
            </w:r>
          </w:p>
        </w:tc>
      </w:tr>
      <w:tr w:rsidR="007650A1" w:rsidRPr="0054517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545174" w:rsidRDefault="007650A1" w:rsidP="00752E58">
            <w:pPr>
              <w:autoSpaceDE w:val="0"/>
              <w:autoSpaceDN w:val="0"/>
              <w:adjustRightInd w:val="0"/>
              <w:rPr>
                <w:rFonts w:ascii="Arial" w:hAnsi="Arial" w:cs="Arial"/>
                <w:color w:val="000000"/>
                <w:sz w:val="18"/>
                <w:szCs w:val="18"/>
              </w:rPr>
            </w:pPr>
          </w:p>
        </w:tc>
        <w:tc>
          <w:tcPr>
            <w:tcW w:w="1690" w:type="dxa"/>
            <w:tcBorders>
              <w:top w:val="nil"/>
              <w:left w:val="nil"/>
              <w:bottom w:val="single" w:sz="16" w:space="0" w:color="000000"/>
              <w:right w:val="single" w:sz="16" w:space="0" w:color="000000"/>
            </w:tcBorders>
            <w:shd w:val="clear" w:color="auto" w:fill="FFFFFF"/>
          </w:tcPr>
          <w:p w:rsidR="007650A1" w:rsidRPr="00545174" w:rsidRDefault="007650A1" w:rsidP="00752E58">
            <w:pPr>
              <w:autoSpaceDE w:val="0"/>
              <w:autoSpaceDN w:val="0"/>
              <w:adjustRightInd w:val="0"/>
              <w:ind w:left="60" w:right="60"/>
              <w:rPr>
                <w:rFonts w:ascii="Arial" w:hAnsi="Arial" w:cs="Arial"/>
                <w:color w:val="000000"/>
                <w:sz w:val="18"/>
                <w:szCs w:val="18"/>
              </w:rPr>
            </w:pPr>
            <w:r w:rsidRPr="0054517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545174" w:rsidRDefault="007650A1" w:rsidP="00752E58">
            <w:pPr>
              <w:autoSpaceDE w:val="0"/>
              <w:autoSpaceDN w:val="0"/>
              <w:adjustRightInd w:val="0"/>
              <w:ind w:left="60" w:right="60"/>
              <w:jc w:val="right"/>
              <w:rPr>
                <w:rFonts w:ascii="Arial" w:hAnsi="Arial" w:cs="Arial"/>
                <w:color w:val="000000"/>
                <w:sz w:val="18"/>
                <w:szCs w:val="18"/>
              </w:rPr>
            </w:pPr>
            <w:r w:rsidRPr="0054517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545174" w:rsidRDefault="007650A1" w:rsidP="00752E58">
            <w:pPr>
              <w:autoSpaceDE w:val="0"/>
              <w:autoSpaceDN w:val="0"/>
              <w:adjustRightInd w:val="0"/>
              <w:rPr>
                <w:rFonts w:ascii="Times New Roman" w:hAnsi="Times New Roman" w:cs="Times New Roman"/>
              </w:rPr>
            </w:pPr>
          </w:p>
        </w:tc>
      </w:tr>
    </w:tbl>
    <w:p w:rsidR="007650A1" w:rsidRDefault="007650A1" w:rsidP="00752E58">
      <w:pPr>
        <w:autoSpaceDE w:val="0"/>
        <w:autoSpaceDN w:val="0"/>
        <w:adjustRightInd w:val="0"/>
        <w:rPr>
          <w:rFonts w:ascii="Times New Roman" w:hAnsi="Times New Roman" w:cs="Times New Roman"/>
          <w:lang w:val="en-US"/>
        </w:rPr>
      </w:pPr>
    </w:p>
    <w:p w:rsidR="007650A1" w:rsidRPr="003C023D" w:rsidRDefault="007650A1" w:rsidP="00752E58">
      <w:pPr>
        <w:autoSpaceDE w:val="0"/>
        <w:autoSpaceDN w:val="0"/>
        <w:adjustRightInd w:val="0"/>
        <w:rPr>
          <w:rFonts w:ascii="Times New Roman" w:hAnsi="Times New Roman" w:cs="Times New Roman"/>
        </w:rPr>
      </w:pPr>
      <w:r>
        <w:rPr>
          <w:rFonts w:ascii="Times New Roman" w:hAnsi="Times New Roman" w:cs="Times New Roman"/>
        </w:rPr>
        <w:t>ΔΙΑΓΡΑΜΜΑ 10-ΔΙΑΓΡΑΜΜΑ ΜΕΤΑΒΛΗΤΗΣ ΧΡΟΝΙΑ ΕΡΓΑΣΙΑΣ</w:t>
      </w:r>
    </w:p>
    <w:p w:rsidR="007650A1" w:rsidRDefault="007650A1" w:rsidP="00752E58">
      <w:pPr>
        <w:rPr>
          <w:rFonts w:ascii="Times New Roman" w:hAnsi="Times New Roman" w:cs="Times New Roman"/>
          <w:u w:val="single"/>
        </w:rPr>
      </w:pPr>
      <w:r w:rsidRPr="00467EB1">
        <w:rPr>
          <w:noProof/>
          <w:lang w:eastAsia="el-GR"/>
        </w:rPr>
        <w:drawing>
          <wp:inline distT="0" distB="0" distL="0" distR="0">
            <wp:extent cx="4971599" cy="3022600"/>
            <wp:effectExtent l="19050" t="0" r="451" b="0"/>
            <wp:docPr id="4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print"/>
                    <a:stretch>
                      <a:fillRect/>
                    </a:stretch>
                  </pic:blipFill>
                  <pic:spPr>
                    <a:xfrm>
                      <a:off x="0" y="0"/>
                      <a:ext cx="4973697" cy="3023876"/>
                    </a:xfrm>
                    <a:prstGeom prst="rect">
                      <a:avLst/>
                    </a:prstGeom>
                  </pic:spPr>
                </pic:pic>
              </a:graphicData>
            </a:graphic>
          </wp:inline>
        </w:drawing>
      </w:r>
    </w:p>
    <w:p w:rsidR="007650A1" w:rsidRPr="00754516" w:rsidRDefault="007650A1" w:rsidP="00752E58">
      <w:pPr>
        <w:rPr>
          <w:rFonts w:ascii="Times New Roman" w:hAnsi="Times New Roman" w:cs="Times New Roman"/>
        </w:rPr>
      </w:pPr>
      <w:r w:rsidRPr="00754516">
        <w:rPr>
          <w:rFonts w:ascii="Times New Roman" w:hAnsi="Times New Roman" w:cs="Times New Roman"/>
          <w:u w:val="single"/>
        </w:rPr>
        <w:lastRenderedPageBreak/>
        <w:t>Δήλωση 11</w:t>
      </w:r>
      <w:r w:rsidRPr="00754516">
        <w:rPr>
          <w:rFonts w:ascii="Times New Roman" w:hAnsi="Times New Roman" w:cs="Times New Roman"/>
        </w:rPr>
        <w:t xml:space="preserve">: Πόσο χρονικό διάστημα συνεργάζεστε με τον/την προϊστάμενο/η σας: </w:t>
      </w:r>
    </w:p>
    <w:p w:rsidR="007650A1" w:rsidRPr="00754516" w:rsidRDefault="007650A1" w:rsidP="00752E58">
      <w:pPr>
        <w:rPr>
          <w:rFonts w:ascii="Times New Roman" w:hAnsi="Times New Roman" w:cs="Times New Roman"/>
        </w:rPr>
      </w:pPr>
      <w:r w:rsidRPr="00754516">
        <w:rPr>
          <w:rFonts w:ascii="Times New Roman" w:hAnsi="Times New Roman" w:cs="Times New Roman"/>
        </w:rPr>
        <w:t xml:space="preserve">Η μεταβλητή έχει κωδικοποιηθεί ως  </w:t>
      </w:r>
      <w:r w:rsidRPr="00754516">
        <w:rPr>
          <w:rFonts w:ascii="Times New Roman" w:eastAsiaTheme="minorEastAsia" w:hAnsi="Times New Roman" w:cs="Times New Roman"/>
        </w:rPr>
        <w:t>1:</w:t>
      </w:r>
      <w:r w:rsidRPr="00754516">
        <w:rPr>
          <w:rFonts w:ascii="Times New Roman" w:hAnsi="Times New Roman" w:cs="Times New Roman"/>
          <w:color w:val="000000"/>
        </w:rPr>
        <w:t xml:space="preserve"> </w:t>
      </w:r>
      <w:r w:rsidRPr="00754516">
        <w:rPr>
          <w:rFonts w:ascii="Times New Roman" w:hAnsi="Times New Roman" w:cs="Times New Roman"/>
        </w:rPr>
        <w:t xml:space="preserve">μικρότερο από 1 έτος   2: 1-5 έτη    3: 6-10 έτη    </w:t>
      </w:r>
      <w:r w:rsidRPr="00754516">
        <w:rPr>
          <w:rFonts w:ascii="Times New Roman" w:hAnsi="Times New Roman" w:cs="Times New Roman"/>
          <w:color w:val="000000"/>
        </w:rPr>
        <w:t xml:space="preserve">4: </w:t>
      </w:r>
      <w:r w:rsidRPr="00754516">
        <w:rPr>
          <w:rFonts w:ascii="Times New Roman" w:hAnsi="Times New Roman" w:cs="Times New Roman"/>
        </w:rPr>
        <w:t>πάνω από 10 έτη</w:t>
      </w:r>
    </w:p>
    <w:p w:rsidR="007650A1" w:rsidRPr="00754516" w:rsidRDefault="007650A1" w:rsidP="00752E58">
      <w:pPr>
        <w:rPr>
          <w:rFonts w:ascii="Times New Roman" w:hAnsi="Times New Roman" w:cs="Times New Roman"/>
        </w:rPr>
      </w:pPr>
      <w:r w:rsidRPr="00754516">
        <w:rPr>
          <w:rFonts w:ascii="Times New Roman" w:hAnsi="Times New Roman" w:cs="Times New Roman"/>
        </w:rPr>
        <w:t>Μεταβλητή Χρονικό διάστημα συνεργασίας</w:t>
      </w:r>
    </w:p>
    <w:p w:rsidR="007650A1" w:rsidRDefault="007650A1" w:rsidP="00752E58">
      <w:pPr>
        <w:rPr>
          <w:rFonts w:ascii="Times New Roman" w:hAnsi="Times New Roman" w:cs="Times New Roman"/>
        </w:rPr>
      </w:pPr>
      <w:r w:rsidRPr="00754516">
        <w:rPr>
          <w:rFonts w:ascii="Times New Roman" w:hAnsi="Times New Roman" w:cs="Times New Roman"/>
        </w:rPr>
        <w:t>Το 32,6% των συμμετεχόντων συνεργάζονται με τον/την προϊστάμενο/η τους  από 1 έως 5 έτη, το 22,8% συνεργάζονται από 6 έως 10 έτη και το 22,3% πάνω από 10 έτη. Τα αποτελέσματα παρουσιάζονται στον Πίνακα 11 και στο Γράφημα 11 παρακάτω.</w:t>
      </w:r>
    </w:p>
    <w:p w:rsidR="005D35D3" w:rsidRPr="00754516" w:rsidRDefault="005D35D3" w:rsidP="00752E58">
      <w:pPr>
        <w:rPr>
          <w:rFonts w:ascii="Times New Roman" w:hAnsi="Times New Roman" w:cs="Times New Roman"/>
        </w:rPr>
      </w:pPr>
    </w:p>
    <w:p w:rsidR="007650A1" w:rsidRPr="00A07B80" w:rsidRDefault="007650A1" w:rsidP="00752E58">
      <w:r>
        <w:rPr>
          <w:rFonts w:ascii="Times New Roman" w:hAnsi="Times New Roman" w:cs="Times New Roman"/>
        </w:rPr>
        <w:t>ΠΙΝΑΚΑΣ 11-ΠΙΝΑΚΑΣ ΣΥΧΝΟΤΗΤΩΝ ΜΕΤΑΒΛΗΤΗΣ ΧΡΟΝΙΚΟ ΔΙΑΣΤΗΜΑ ΣΥΝΕΡΓΑΣΙΑΣ</w:t>
      </w:r>
    </w:p>
    <w:tbl>
      <w:tblPr>
        <w:tblW w:w="78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2076"/>
        <w:gridCol w:w="1169"/>
        <w:gridCol w:w="1030"/>
        <w:gridCol w:w="1399"/>
        <w:gridCol w:w="1476"/>
      </w:tblGrid>
      <w:tr w:rsidR="007650A1" w:rsidRPr="00AA0249" w:rsidTr="007650A1">
        <w:trPr>
          <w:cantSplit/>
        </w:trPr>
        <w:tc>
          <w:tcPr>
            <w:tcW w:w="7882" w:type="dxa"/>
            <w:gridSpan w:val="6"/>
            <w:tcBorders>
              <w:top w:val="nil"/>
              <w:left w:val="nil"/>
              <w:bottom w:val="nil"/>
              <w:right w:val="nil"/>
            </w:tcBorders>
            <w:shd w:val="clear" w:color="auto" w:fill="FFFFFF"/>
            <w:vAlign w:val="center"/>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b/>
                <w:bCs/>
                <w:color w:val="000000"/>
                <w:sz w:val="18"/>
                <w:szCs w:val="18"/>
              </w:rPr>
              <w:t>Πόσο χρονικό διάστημα συνεργάζεστε με τον/την προϊστάμενο/η σας:</w:t>
            </w:r>
          </w:p>
        </w:tc>
      </w:tr>
      <w:tr w:rsidR="007650A1" w:rsidRPr="00AA0249" w:rsidTr="007650A1">
        <w:trPr>
          <w:cantSplit/>
        </w:trPr>
        <w:tc>
          <w:tcPr>
            <w:tcW w:w="2812"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AA0249"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Cumulative Percent</w:t>
            </w:r>
          </w:p>
        </w:tc>
      </w:tr>
      <w:tr w:rsidR="007650A1" w:rsidRPr="00AA0249"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Valid</w:t>
            </w:r>
          </w:p>
        </w:tc>
        <w:tc>
          <w:tcPr>
            <w:tcW w:w="2075" w:type="dxa"/>
            <w:tcBorders>
              <w:top w:val="single" w:sz="16" w:space="0" w:color="000000"/>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μικρότερο από 1 έτος</w:t>
            </w:r>
          </w:p>
        </w:tc>
        <w:tc>
          <w:tcPr>
            <w:tcW w:w="1168" w:type="dxa"/>
            <w:tcBorders>
              <w:top w:val="single" w:sz="16" w:space="0" w:color="000000"/>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41</w:t>
            </w:r>
          </w:p>
        </w:tc>
        <w:tc>
          <w:tcPr>
            <w:tcW w:w="1029" w:type="dxa"/>
            <w:tcBorders>
              <w:top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22,3</w:t>
            </w:r>
          </w:p>
        </w:tc>
        <w:tc>
          <w:tcPr>
            <w:tcW w:w="1398" w:type="dxa"/>
            <w:tcBorders>
              <w:top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22,3</w:t>
            </w:r>
          </w:p>
        </w:tc>
        <w:tc>
          <w:tcPr>
            <w:tcW w:w="1475" w:type="dxa"/>
            <w:tcBorders>
              <w:top w:val="single" w:sz="16" w:space="0" w:color="000000"/>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22,3</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2075"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1-5 έτη</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60</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32,6</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32,6</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54,9</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2075"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6-10 έτη</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42</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22,8</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22,8</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77,7</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2075"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πάνω από 10 έτη</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41</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22,3</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22,3</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2075" w:type="dxa"/>
            <w:tcBorders>
              <w:top w:val="nil"/>
              <w:left w:val="nil"/>
              <w:bottom w:val="single" w:sz="16" w:space="0" w:color="000000"/>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AA0249" w:rsidRDefault="007650A1" w:rsidP="00752E58">
            <w:pPr>
              <w:autoSpaceDE w:val="0"/>
              <w:autoSpaceDN w:val="0"/>
              <w:adjustRightInd w:val="0"/>
              <w:rPr>
                <w:rFonts w:ascii="Times New Roman" w:hAnsi="Times New Roman" w:cs="Times New Roman"/>
              </w:rPr>
            </w:pPr>
          </w:p>
        </w:tc>
      </w:tr>
    </w:tbl>
    <w:p w:rsidR="007650A1" w:rsidRPr="00AA0249" w:rsidRDefault="007650A1" w:rsidP="00752E58">
      <w:pPr>
        <w:autoSpaceDE w:val="0"/>
        <w:autoSpaceDN w:val="0"/>
        <w:adjustRightInd w:val="0"/>
        <w:rPr>
          <w:rFonts w:ascii="Times New Roman" w:hAnsi="Times New Roman" w:cs="Times New Roman"/>
        </w:rPr>
      </w:pPr>
    </w:p>
    <w:p w:rsidR="005D35D3" w:rsidRDefault="005D35D3" w:rsidP="00752E58">
      <w:pPr>
        <w:rPr>
          <w:rFonts w:ascii="Times New Roman" w:hAnsi="Times New Roman" w:cs="Times New Roman"/>
        </w:rPr>
      </w:pPr>
    </w:p>
    <w:p w:rsidR="005D35D3" w:rsidRDefault="005D35D3" w:rsidP="00752E58">
      <w:pPr>
        <w:rPr>
          <w:rFonts w:ascii="Times New Roman" w:hAnsi="Times New Roman" w:cs="Times New Roman"/>
        </w:rPr>
      </w:pPr>
    </w:p>
    <w:p w:rsidR="005D35D3" w:rsidRDefault="005D35D3" w:rsidP="00752E58">
      <w:pPr>
        <w:rPr>
          <w:rFonts w:ascii="Times New Roman" w:hAnsi="Times New Roman" w:cs="Times New Roman"/>
        </w:rPr>
      </w:pPr>
    </w:p>
    <w:p w:rsidR="005D35D3" w:rsidRDefault="005D35D3" w:rsidP="00752E58">
      <w:pPr>
        <w:rPr>
          <w:rFonts w:ascii="Times New Roman" w:hAnsi="Times New Roman" w:cs="Times New Roman"/>
        </w:rPr>
      </w:pPr>
    </w:p>
    <w:p w:rsidR="005D35D3" w:rsidRDefault="005D35D3" w:rsidP="00752E58">
      <w:pPr>
        <w:rPr>
          <w:rFonts w:ascii="Times New Roman" w:hAnsi="Times New Roman" w:cs="Times New Roman"/>
        </w:rPr>
      </w:pPr>
    </w:p>
    <w:p w:rsidR="005D35D3" w:rsidRDefault="005D35D3" w:rsidP="00752E58">
      <w:pPr>
        <w:rPr>
          <w:rFonts w:ascii="Times New Roman" w:hAnsi="Times New Roman" w:cs="Times New Roman"/>
        </w:rPr>
      </w:pPr>
    </w:p>
    <w:p w:rsidR="005D35D3" w:rsidRDefault="005D35D3" w:rsidP="00752E58">
      <w:pPr>
        <w:rPr>
          <w:rFonts w:ascii="Times New Roman" w:hAnsi="Times New Roman" w:cs="Times New Roman"/>
        </w:rPr>
      </w:pPr>
    </w:p>
    <w:p w:rsidR="005D35D3" w:rsidRDefault="005D35D3" w:rsidP="00752E58">
      <w:pPr>
        <w:rPr>
          <w:rFonts w:ascii="Times New Roman" w:hAnsi="Times New Roman" w:cs="Times New Roman"/>
        </w:rPr>
      </w:pPr>
    </w:p>
    <w:p w:rsidR="005D35D3" w:rsidRDefault="005D35D3" w:rsidP="00752E58">
      <w:pPr>
        <w:rPr>
          <w:rFonts w:ascii="Times New Roman" w:hAnsi="Times New Roman" w:cs="Times New Roman"/>
        </w:rPr>
      </w:pPr>
    </w:p>
    <w:p w:rsidR="005D35D3" w:rsidRDefault="005D35D3" w:rsidP="00752E58">
      <w:pPr>
        <w:rPr>
          <w:rFonts w:ascii="Times New Roman" w:hAnsi="Times New Roman" w:cs="Times New Roman"/>
        </w:rPr>
      </w:pPr>
    </w:p>
    <w:p w:rsidR="005D35D3" w:rsidRDefault="005D35D3" w:rsidP="00752E58">
      <w:pPr>
        <w:rPr>
          <w:rFonts w:ascii="Times New Roman" w:hAnsi="Times New Roman" w:cs="Times New Roman"/>
        </w:rPr>
      </w:pPr>
    </w:p>
    <w:p w:rsidR="005D35D3" w:rsidRDefault="005D35D3" w:rsidP="00752E58">
      <w:pPr>
        <w:rPr>
          <w:rFonts w:ascii="Times New Roman" w:hAnsi="Times New Roman" w:cs="Times New Roman"/>
        </w:rPr>
      </w:pPr>
    </w:p>
    <w:p w:rsidR="007650A1" w:rsidRPr="00A07B80" w:rsidRDefault="007650A1" w:rsidP="00752E58">
      <w:r>
        <w:rPr>
          <w:rFonts w:ascii="Times New Roman" w:hAnsi="Times New Roman" w:cs="Times New Roman"/>
        </w:rPr>
        <w:lastRenderedPageBreak/>
        <w:t>ΔΙΑΓΡΑΜΜΑ 11-ΔΙΑΓΡΑΜΜΑ ΜΕΤΑΒΛΗΤΗΣ ΧΡΟΝΙΚΟ ΔΙΑΣΤΗΜΑ ΣΥΝΕΡΓΑΣΙΑΣ</w:t>
      </w:r>
    </w:p>
    <w:p w:rsidR="007650A1" w:rsidRDefault="007650A1" w:rsidP="00752E58">
      <w:r w:rsidRPr="00467EB1">
        <w:rPr>
          <w:noProof/>
          <w:lang w:eastAsia="el-GR"/>
        </w:rPr>
        <w:drawing>
          <wp:inline distT="0" distB="0" distL="0" distR="0">
            <wp:extent cx="5486397" cy="3295290"/>
            <wp:effectExtent l="0" t="0" r="635" b="0"/>
            <wp:docPr id="4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print"/>
                    <a:stretch>
                      <a:fillRect/>
                    </a:stretch>
                  </pic:blipFill>
                  <pic:spPr>
                    <a:xfrm>
                      <a:off x="0" y="0"/>
                      <a:ext cx="5486400" cy="3295292"/>
                    </a:xfrm>
                    <a:prstGeom prst="rect">
                      <a:avLst/>
                    </a:prstGeom>
                  </pic:spPr>
                </pic:pic>
              </a:graphicData>
            </a:graphic>
          </wp:inline>
        </w:drawing>
      </w:r>
    </w:p>
    <w:p w:rsidR="005D35D3" w:rsidRDefault="005D35D3" w:rsidP="00752E58">
      <w:pPr>
        <w:tabs>
          <w:tab w:val="left" w:pos="-142"/>
        </w:tabs>
        <w:rPr>
          <w:rFonts w:ascii="Times New Roman" w:hAnsi="Times New Roman" w:cs="Times New Roman"/>
          <w:b/>
          <w:sz w:val="28"/>
          <w:szCs w:val="28"/>
          <w:u w:val="single"/>
        </w:rPr>
      </w:pPr>
    </w:p>
    <w:p w:rsidR="007650A1" w:rsidRPr="001C7E3E" w:rsidRDefault="007650A1" w:rsidP="00752E58">
      <w:pPr>
        <w:tabs>
          <w:tab w:val="left" w:pos="-142"/>
        </w:tabs>
        <w:rPr>
          <w:rFonts w:ascii="Times New Roman" w:hAnsi="Times New Roman" w:cs="Times New Roman"/>
          <w:b/>
          <w:sz w:val="28"/>
          <w:szCs w:val="28"/>
          <w:u w:val="single"/>
        </w:rPr>
      </w:pPr>
      <w:r w:rsidRPr="00DB64BF">
        <w:rPr>
          <w:rFonts w:ascii="Times New Roman" w:hAnsi="Times New Roman" w:cs="Times New Roman"/>
          <w:b/>
          <w:sz w:val="28"/>
          <w:szCs w:val="28"/>
          <w:u w:val="single"/>
        </w:rPr>
        <w:t>ΗΓΕΣΙΑ ΚΑΙ ΠΑΡΑΚΙΝΗΣΗ</w:t>
      </w:r>
    </w:p>
    <w:p w:rsidR="007650A1" w:rsidRPr="001C7E3E" w:rsidRDefault="007650A1" w:rsidP="00752E58">
      <w:pPr>
        <w:tabs>
          <w:tab w:val="left" w:pos="-142"/>
        </w:tabs>
        <w:rPr>
          <w:rFonts w:ascii="Times New Roman" w:hAnsi="Times New Roman" w:cs="Times New Roman"/>
          <w:b/>
          <w:sz w:val="28"/>
          <w:szCs w:val="28"/>
          <w:u w:val="single"/>
        </w:rPr>
      </w:pPr>
    </w:p>
    <w:p w:rsidR="007650A1" w:rsidRPr="00DB64BF" w:rsidRDefault="007650A1" w:rsidP="00752E58">
      <w:pPr>
        <w:rPr>
          <w:rFonts w:ascii="Times New Roman" w:hAnsi="Times New Roman" w:cs="Times New Roman"/>
        </w:rPr>
      </w:pPr>
      <w:r w:rsidRPr="00DB64BF">
        <w:rPr>
          <w:rFonts w:ascii="Times New Roman" w:hAnsi="Times New Roman" w:cs="Times New Roman"/>
        </w:rPr>
        <w:t xml:space="preserve">Στις δηλώσεις 12 έως 35 που ακολουθούν οι μεταβλητές έχουν κωδικοποιηθεί ως </w:t>
      </w:r>
    </w:p>
    <w:p w:rsidR="007650A1" w:rsidRPr="00DB64BF" w:rsidRDefault="007650A1" w:rsidP="00752E58">
      <w:pPr>
        <w:rPr>
          <w:rFonts w:ascii="Times New Roman" w:hAnsi="Times New Roman" w:cs="Times New Roman"/>
        </w:rPr>
      </w:pPr>
      <w:r w:rsidRPr="00DB64BF">
        <w:rPr>
          <w:rFonts w:ascii="Times New Roman" w:hAnsi="Times New Roman" w:cs="Times New Roman"/>
        </w:rPr>
        <w:t>1: Καθόλου  2: Λίγο  3: Αρκετά  4: Πολύ  5: Πάρα πολύ</w:t>
      </w:r>
    </w:p>
    <w:p w:rsidR="007650A1" w:rsidRDefault="007650A1" w:rsidP="00752E58">
      <w:pPr>
        <w:rPr>
          <w:rFonts w:ascii="Times New Roman" w:hAnsi="Times New Roman" w:cs="Times New Roman"/>
          <w:u w:val="single"/>
        </w:rPr>
      </w:pPr>
    </w:p>
    <w:p w:rsidR="007650A1" w:rsidRPr="00012680" w:rsidRDefault="007650A1" w:rsidP="00752E58">
      <w:pPr>
        <w:pStyle w:val="a4"/>
        <w:tabs>
          <w:tab w:val="left" w:pos="-142"/>
        </w:tabs>
        <w:ind w:left="0"/>
        <w:rPr>
          <w:rFonts w:ascii="Times New Roman" w:hAnsi="Times New Roman" w:cs="Times New Roman"/>
        </w:rPr>
      </w:pPr>
      <w:r w:rsidRPr="00012680">
        <w:rPr>
          <w:rFonts w:ascii="Times New Roman" w:hAnsi="Times New Roman" w:cs="Times New Roman"/>
          <w:u w:val="single"/>
        </w:rPr>
        <w:t>Δήλωση 12</w:t>
      </w:r>
      <w:r w:rsidRPr="00012680">
        <w:rPr>
          <w:rFonts w:ascii="Times New Roman" w:hAnsi="Times New Roman" w:cs="Times New Roman"/>
        </w:rPr>
        <w:t>: Ο προϊστάμενος σας έχει όραμα, σχεδιάζει στρατηγικά και συντονίζει αποτελεσματικά την υλοποίηση του έργου της μονάδας.</w:t>
      </w:r>
    </w:p>
    <w:p w:rsidR="007650A1" w:rsidRPr="00012680" w:rsidRDefault="007650A1" w:rsidP="00752E58">
      <w:pPr>
        <w:rPr>
          <w:rFonts w:ascii="Times New Roman" w:hAnsi="Times New Roman" w:cs="Times New Roman"/>
        </w:rPr>
      </w:pPr>
      <w:r w:rsidRPr="00012680">
        <w:rPr>
          <w:rFonts w:ascii="Times New Roman" w:hAnsi="Times New Roman" w:cs="Times New Roman"/>
        </w:rPr>
        <w:t>Μεταβλητή Όραμα</w:t>
      </w:r>
    </w:p>
    <w:p w:rsidR="007650A1" w:rsidRPr="00012680" w:rsidRDefault="007650A1" w:rsidP="00752E58">
      <w:pPr>
        <w:pStyle w:val="a4"/>
        <w:tabs>
          <w:tab w:val="left" w:pos="-142"/>
        </w:tabs>
        <w:ind w:left="0"/>
        <w:rPr>
          <w:rFonts w:ascii="Times New Roman" w:hAnsi="Times New Roman" w:cs="Times New Roman"/>
        </w:rPr>
      </w:pPr>
      <w:r w:rsidRPr="00012680">
        <w:rPr>
          <w:rFonts w:ascii="Times New Roman" w:hAnsi="Times New Roman" w:cs="Times New Roman"/>
        </w:rPr>
        <w:t xml:space="preserve">Το 33,2% των συμμετεχόντων συμφωνούν πάρα πολύ με τη δήλωση οτι ο προϊστάμενος τους έχει όραμα, σχεδιάζει στρατηγικά και συντονίζει αποτελεσματικά την υλοποίηση του έργου της μονάδας ενώ το 0,5% των συμμετεχόντων </w:t>
      </w:r>
      <w:r>
        <w:rPr>
          <w:rFonts w:ascii="Times New Roman" w:hAnsi="Times New Roman" w:cs="Times New Roman"/>
        </w:rPr>
        <w:t>δεν συμφωνούν καθόλου</w:t>
      </w:r>
      <w:r w:rsidRPr="00012680">
        <w:rPr>
          <w:rFonts w:ascii="Times New Roman" w:hAnsi="Times New Roman" w:cs="Times New Roman"/>
        </w:rPr>
        <w:t xml:space="preserve"> με τη δήλωση αυτή. Επιπλέον, το 31,5% συμφωνούν πολύ με τη δήλωση αυτή και το 28,3% συμφωνούν αρκετά. Τα αποτελέσματα παρουσιάζονται στον Πίνακα 12 και στο Γράφημα 12 παρακάτω.</w:t>
      </w:r>
    </w:p>
    <w:p w:rsidR="005D35D3" w:rsidRDefault="005D35D3" w:rsidP="00752E58">
      <w:pPr>
        <w:autoSpaceDE w:val="0"/>
        <w:autoSpaceDN w:val="0"/>
        <w:adjustRightInd w:val="0"/>
        <w:rPr>
          <w:rFonts w:ascii="Times New Roman" w:hAnsi="Times New Roman" w:cs="Times New Roman"/>
        </w:rPr>
      </w:pPr>
    </w:p>
    <w:p w:rsidR="005D35D3" w:rsidRDefault="005D35D3" w:rsidP="00752E58">
      <w:pPr>
        <w:autoSpaceDE w:val="0"/>
        <w:autoSpaceDN w:val="0"/>
        <w:adjustRightInd w:val="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r>
        <w:rPr>
          <w:rFonts w:ascii="Times New Roman" w:hAnsi="Times New Roman" w:cs="Times New Roman"/>
        </w:rPr>
        <w:lastRenderedPageBreak/>
        <w:t>ΠΙΝΑΚΑΣ 12-ΠΙΝΑΚΑΣ ΣΥΧΝΟΤΗΤΩΝ ΜΕΤΑΒΛΗΤΗΣ ΟΡΑΜΑ</w:t>
      </w:r>
    </w:p>
    <w:p w:rsidR="007650A1" w:rsidRPr="00AA0249" w:rsidRDefault="007650A1" w:rsidP="00752E58">
      <w:pPr>
        <w:autoSpaceDE w:val="0"/>
        <w:autoSpaceDN w:val="0"/>
        <w:adjustRightInd w:val="0"/>
        <w:rPr>
          <w:rFonts w:ascii="Times New Roman" w:hAnsi="Times New Roman" w:cs="Times New Roman"/>
        </w:rPr>
      </w:pP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AA0249" w:rsidTr="007650A1">
        <w:trPr>
          <w:cantSplit/>
        </w:trPr>
        <w:tc>
          <w:tcPr>
            <w:tcW w:w="7021" w:type="dxa"/>
            <w:gridSpan w:val="6"/>
            <w:tcBorders>
              <w:top w:val="nil"/>
              <w:left w:val="nil"/>
              <w:bottom w:val="nil"/>
              <w:right w:val="nil"/>
            </w:tcBorders>
            <w:shd w:val="clear" w:color="auto" w:fill="FFFFFF"/>
            <w:vAlign w:val="center"/>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b/>
                <w:bCs/>
                <w:color w:val="000000"/>
                <w:sz w:val="18"/>
                <w:szCs w:val="18"/>
              </w:rPr>
              <w:t>Ο προϊστάμενος σας έχει όραμα, σχεδιάζει στρατηγικά και συντονίζει αποτελεσματικά την υλοποίηση του έργου της μονάδας.</w:t>
            </w:r>
          </w:p>
        </w:tc>
      </w:tr>
      <w:tr w:rsidR="007650A1" w:rsidRPr="00AA0249"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AA0249"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Cumulative Percent</w:t>
            </w:r>
          </w:p>
        </w:tc>
      </w:tr>
      <w:tr w:rsidR="007650A1" w:rsidRPr="00AA0249"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w:t>
            </w:r>
          </w:p>
        </w:tc>
        <w:tc>
          <w:tcPr>
            <w:tcW w:w="1029" w:type="dxa"/>
            <w:tcBorders>
              <w:top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w:t>
            </w:r>
          </w:p>
        </w:tc>
        <w:tc>
          <w:tcPr>
            <w:tcW w:w="1398" w:type="dxa"/>
            <w:tcBorders>
              <w:top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w:t>
            </w:r>
          </w:p>
        </w:tc>
        <w:tc>
          <w:tcPr>
            <w:tcW w:w="1475" w:type="dxa"/>
            <w:tcBorders>
              <w:top w:val="single" w:sz="16" w:space="0" w:color="000000"/>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12</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6,5</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6,5</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7,1</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52</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28,3</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28,3</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35,3</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58</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31,5</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31,5</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66,8</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61</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33,2</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33,2</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AA0249" w:rsidRDefault="007650A1" w:rsidP="00752E58">
            <w:pPr>
              <w:autoSpaceDE w:val="0"/>
              <w:autoSpaceDN w:val="0"/>
              <w:adjustRightInd w:val="0"/>
              <w:rPr>
                <w:rFonts w:ascii="Times New Roman" w:hAnsi="Times New Roman" w:cs="Times New Roman"/>
              </w:rPr>
            </w:pPr>
          </w:p>
        </w:tc>
      </w:tr>
    </w:tbl>
    <w:p w:rsidR="007650A1" w:rsidRPr="00AA0249" w:rsidRDefault="007650A1" w:rsidP="00752E58">
      <w:pPr>
        <w:autoSpaceDE w:val="0"/>
        <w:autoSpaceDN w:val="0"/>
        <w:adjustRightInd w:val="0"/>
        <w:rPr>
          <w:rFonts w:ascii="Times New Roman" w:hAnsi="Times New Roman" w:cs="Times New Roman"/>
        </w:rPr>
      </w:pPr>
    </w:p>
    <w:p w:rsidR="007650A1" w:rsidRPr="00AA0249" w:rsidRDefault="007650A1" w:rsidP="00752E58">
      <w:pPr>
        <w:autoSpaceDE w:val="0"/>
        <w:autoSpaceDN w:val="0"/>
        <w:adjustRightInd w:val="0"/>
        <w:rPr>
          <w:rFonts w:ascii="Times New Roman" w:hAnsi="Times New Roman" w:cs="Times New Roman"/>
        </w:rPr>
      </w:pPr>
    </w:p>
    <w:p w:rsidR="007650A1" w:rsidRDefault="007650A1" w:rsidP="00752E58">
      <w:pPr>
        <w:rPr>
          <w:lang w:val="en-US"/>
        </w:rPr>
      </w:pPr>
      <w:r>
        <w:rPr>
          <w:rFonts w:ascii="Times New Roman" w:hAnsi="Times New Roman" w:cs="Times New Roman"/>
        </w:rPr>
        <w:t>ΔΙΑΓΡΑΜΜΑ 12-ΔΙΑΓΡΑΜΜΑ ΜΕΤΑΒΛΗΤΗΣ ΟΡΑΜΑ</w:t>
      </w:r>
    </w:p>
    <w:p w:rsidR="007650A1" w:rsidRDefault="007650A1" w:rsidP="00752E58">
      <w:r w:rsidRPr="00467EB1">
        <w:rPr>
          <w:noProof/>
          <w:lang w:eastAsia="el-GR"/>
        </w:rPr>
        <w:drawing>
          <wp:inline distT="0" distB="0" distL="0" distR="0">
            <wp:extent cx="5158596" cy="3640348"/>
            <wp:effectExtent l="0" t="0" r="4445" b="0"/>
            <wp:docPr id="4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print"/>
                    <a:stretch>
                      <a:fillRect/>
                    </a:stretch>
                  </pic:blipFill>
                  <pic:spPr>
                    <a:xfrm>
                      <a:off x="0" y="0"/>
                      <a:ext cx="5158596" cy="3640348"/>
                    </a:xfrm>
                    <a:prstGeom prst="rect">
                      <a:avLst/>
                    </a:prstGeom>
                  </pic:spPr>
                </pic:pic>
              </a:graphicData>
            </a:graphic>
          </wp:inline>
        </w:drawing>
      </w:r>
    </w:p>
    <w:p w:rsidR="007650A1" w:rsidRPr="00012680" w:rsidRDefault="007650A1" w:rsidP="00752E58">
      <w:pPr>
        <w:pStyle w:val="a4"/>
        <w:tabs>
          <w:tab w:val="left" w:pos="-142"/>
        </w:tabs>
        <w:ind w:left="0"/>
        <w:rPr>
          <w:rFonts w:ascii="Times New Roman" w:hAnsi="Times New Roman" w:cs="Times New Roman"/>
        </w:rPr>
      </w:pPr>
      <w:r w:rsidRPr="00012680">
        <w:rPr>
          <w:rFonts w:ascii="Times New Roman" w:hAnsi="Times New Roman" w:cs="Times New Roman"/>
          <w:u w:val="single"/>
        </w:rPr>
        <w:t>Δήλωση 13</w:t>
      </w:r>
      <w:r w:rsidRPr="00012680">
        <w:rPr>
          <w:rFonts w:ascii="Times New Roman" w:hAnsi="Times New Roman" w:cs="Times New Roman"/>
        </w:rPr>
        <w:t>: Ο προϊστάμενος σας κάνει πράξη τις διακηρύξεις του/της και κερδίζει την εμπιστοσύνη σας με το παράδειγμα του/της.</w:t>
      </w:r>
    </w:p>
    <w:p w:rsidR="007650A1" w:rsidRPr="00012680" w:rsidRDefault="007650A1" w:rsidP="00752E58">
      <w:pPr>
        <w:rPr>
          <w:rFonts w:ascii="Times New Roman" w:hAnsi="Times New Roman" w:cs="Times New Roman"/>
        </w:rPr>
      </w:pPr>
      <w:r w:rsidRPr="00012680">
        <w:rPr>
          <w:rFonts w:ascii="Times New Roman" w:hAnsi="Times New Roman" w:cs="Times New Roman"/>
        </w:rPr>
        <w:t>Μεταβλητή Εμπιστοσύνη</w:t>
      </w:r>
    </w:p>
    <w:p w:rsidR="007650A1" w:rsidRPr="00012680" w:rsidRDefault="007650A1" w:rsidP="00752E58">
      <w:pPr>
        <w:pStyle w:val="a4"/>
        <w:tabs>
          <w:tab w:val="left" w:pos="-142"/>
        </w:tabs>
        <w:ind w:left="0"/>
        <w:rPr>
          <w:rFonts w:ascii="Times New Roman" w:hAnsi="Times New Roman" w:cs="Times New Roman"/>
        </w:rPr>
      </w:pPr>
      <w:r w:rsidRPr="00012680">
        <w:rPr>
          <w:rFonts w:ascii="Times New Roman" w:hAnsi="Times New Roman" w:cs="Times New Roman"/>
        </w:rPr>
        <w:lastRenderedPageBreak/>
        <w:t xml:space="preserve">Το 36,4% των συμμετεχόντων συμφωνούν πάρα πολύ με τη δήλωση οτι ο προϊστάμενος τους κάνει πράξη τις διακηρύξεις του/της και κερδίζει την εμπιστοσύνη τους με το παράδειγμα του/της ενώ το 0,5% των συμμετεχόντων </w:t>
      </w:r>
      <w:r>
        <w:rPr>
          <w:rFonts w:ascii="Times New Roman" w:hAnsi="Times New Roman" w:cs="Times New Roman"/>
        </w:rPr>
        <w:t>δεν συμφωνούν καθόλου</w:t>
      </w:r>
      <w:r w:rsidRPr="00012680">
        <w:rPr>
          <w:rFonts w:ascii="Times New Roman" w:hAnsi="Times New Roman" w:cs="Times New Roman"/>
        </w:rPr>
        <w:t xml:space="preserve"> με τη δήλωση αυτή. Επιπλέον, το 27,2% συμφωνούν πολύ με τη δήλωση αυτή και το 29,3% συμφωνούν αρκετά. Τα αποτελέσματα παρουσιάζονται στον Πίνακα 13 και στο Γράφημα 13 παρακάτω</w:t>
      </w:r>
      <w:r>
        <w:rPr>
          <w:rFonts w:ascii="Times New Roman" w:hAnsi="Times New Roman" w:cs="Times New Roman"/>
        </w:rPr>
        <w:t>.</w:t>
      </w:r>
    </w:p>
    <w:p w:rsidR="007650A1" w:rsidRDefault="007650A1" w:rsidP="00752E58">
      <w:pPr>
        <w:rPr>
          <w:rFonts w:ascii="Times New Roman" w:hAnsi="Times New Roman" w:cs="Times New Roman"/>
        </w:rPr>
      </w:pPr>
    </w:p>
    <w:p w:rsidR="005D35D3" w:rsidRDefault="005D35D3" w:rsidP="00752E58">
      <w:pPr>
        <w:rPr>
          <w:rFonts w:ascii="Times New Roman" w:hAnsi="Times New Roman" w:cs="Times New Roman"/>
        </w:rPr>
      </w:pPr>
    </w:p>
    <w:p w:rsidR="005D35D3" w:rsidRDefault="005D35D3" w:rsidP="00752E58"/>
    <w:p w:rsidR="007650A1" w:rsidRPr="00012680" w:rsidRDefault="007650A1" w:rsidP="00752E58"/>
    <w:p w:rsidR="007650A1" w:rsidRPr="009E1728" w:rsidRDefault="007650A1" w:rsidP="00752E58">
      <w:r>
        <w:rPr>
          <w:rFonts w:ascii="Times New Roman" w:hAnsi="Times New Roman" w:cs="Times New Roman"/>
        </w:rPr>
        <w:t>ΠΙΝΑΚΑΣ 13-ΠΙΝΑΚΑΣ ΣΥΧΝΟΤΗΤΩΝ ΜΕΤΑΒΛΗΤΗΣ ΕΜΠΙΣΤΟΣΥΝΗ</w:t>
      </w: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AA0249" w:rsidTr="007650A1">
        <w:trPr>
          <w:cantSplit/>
        </w:trPr>
        <w:tc>
          <w:tcPr>
            <w:tcW w:w="7021" w:type="dxa"/>
            <w:gridSpan w:val="6"/>
            <w:tcBorders>
              <w:top w:val="nil"/>
              <w:left w:val="nil"/>
              <w:bottom w:val="nil"/>
              <w:right w:val="nil"/>
            </w:tcBorders>
            <w:shd w:val="clear" w:color="auto" w:fill="FFFFFF"/>
            <w:vAlign w:val="center"/>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b/>
                <w:bCs/>
                <w:color w:val="000000"/>
                <w:sz w:val="18"/>
                <w:szCs w:val="18"/>
              </w:rPr>
              <w:t>Ο προϊστάμενος σας κάνει πράξη τις διακηρύξεις του/της και κερδίζει την εμπιστοσύνη σας με το παράδειγμα του/της.</w:t>
            </w:r>
          </w:p>
        </w:tc>
      </w:tr>
      <w:tr w:rsidR="007650A1" w:rsidRPr="00AA0249"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AA0249"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Cumulative Percent</w:t>
            </w:r>
          </w:p>
        </w:tc>
      </w:tr>
      <w:tr w:rsidR="007650A1" w:rsidRPr="00AA0249"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w:t>
            </w:r>
          </w:p>
        </w:tc>
        <w:tc>
          <w:tcPr>
            <w:tcW w:w="1029" w:type="dxa"/>
            <w:tcBorders>
              <w:top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w:t>
            </w:r>
          </w:p>
        </w:tc>
        <w:tc>
          <w:tcPr>
            <w:tcW w:w="1398" w:type="dxa"/>
            <w:tcBorders>
              <w:top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w:t>
            </w:r>
          </w:p>
        </w:tc>
        <w:tc>
          <w:tcPr>
            <w:tcW w:w="1475" w:type="dxa"/>
            <w:tcBorders>
              <w:top w:val="single" w:sz="16" w:space="0" w:color="000000"/>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12</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6,5</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6,5</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7,1</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54</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29,3</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29,3</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36,4</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50</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27,2</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27,2</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63,6</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67</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36,4</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36,4</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AA0249" w:rsidRDefault="007650A1" w:rsidP="00752E58">
            <w:pPr>
              <w:autoSpaceDE w:val="0"/>
              <w:autoSpaceDN w:val="0"/>
              <w:adjustRightInd w:val="0"/>
              <w:rPr>
                <w:rFonts w:ascii="Times New Roman" w:hAnsi="Times New Roman" w:cs="Times New Roman"/>
              </w:rPr>
            </w:pPr>
          </w:p>
        </w:tc>
      </w:tr>
    </w:tbl>
    <w:p w:rsidR="007650A1" w:rsidRPr="00AA0249" w:rsidRDefault="007650A1" w:rsidP="00752E58">
      <w:pPr>
        <w:autoSpaceDE w:val="0"/>
        <w:autoSpaceDN w:val="0"/>
        <w:adjustRightInd w:val="0"/>
        <w:rPr>
          <w:rFonts w:ascii="Times New Roman" w:hAnsi="Times New Roman" w:cs="Times New Roman"/>
        </w:rPr>
      </w:pPr>
    </w:p>
    <w:p w:rsidR="007650A1" w:rsidRDefault="007650A1" w:rsidP="00752E58"/>
    <w:p w:rsidR="005D35D3" w:rsidRDefault="005D35D3" w:rsidP="00752E58"/>
    <w:p w:rsidR="005D35D3" w:rsidRDefault="005D35D3" w:rsidP="00752E58"/>
    <w:p w:rsidR="005D35D3" w:rsidRDefault="005D35D3" w:rsidP="00752E58"/>
    <w:p w:rsidR="005D35D3" w:rsidRDefault="005D35D3" w:rsidP="00752E58"/>
    <w:p w:rsidR="005D35D3" w:rsidRDefault="005D35D3" w:rsidP="00752E58"/>
    <w:p w:rsidR="005D35D3" w:rsidRDefault="005D35D3" w:rsidP="00752E58"/>
    <w:p w:rsidR="005D35D3" w:rsidRDefault="005D35D3" w:rsidP="00752E58"/>
    <w:p w:rsidR="005D35D3" w:rsidRDefault="005D35D3" w:rsidP="00752E58"/>
    <w:p w:rsidR="005D35D3" w:rsidRPr="005D35D3" w:rsidRDefault="005D35D3" w:rsidP="00752E58"/>
    <w:p w:rsidR="007650A1" w:rsidRDefault="007650A1" w:rsidP="00752E58">
      <w:pPr>
        <w:rPr>
          <w:lang w:val="en-US"/>
        </w:rPr>
      </w:pPr>
      <w:r>
        <w:rPr>
          <w:rFonts w:ascii="Times New Roman" w:hAnsi="Times New Roman" w:cs="Times New Roman"/>
        </w:rPr>
        <w:lastRenderedPageBreak/>
        <w:t>ΔΙΑΓΡΑΜΜΑ 13-ΔΙΑΓΡΑΜΜΑ ΜΕΤΑΒΛΗΤΗΣ ΕΜΠΙΣΤΟΣΥΝΗ</w:t>
      </w:r>
    </w:p>
    <w:p w:rsidR="007650A1" w:rsidRDefault="007650A1" w:rsidP="00752E58">
      <w:pPr>
        <w:rPr>
          <w:lang w:val="en-US"/>
        </w:rPr>
      </w:pPr>
      <w:r w:rsidRPr="00467EB1">
        <w:rPr>
          <w:noProof/>
          <w:lang w:eastAsia="el-GR"/>
        </w:rPr>
        <w:drawing>
          <wp:inline distT="0" distB="0" distL="0" distR="0">
            <wp:extent cx="5486400" cy="4617085"/>
            <wp:effectExtent l="0" t="0" r="0" b="0"/>
            <wp:docPr id="4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print"/>
                    <a:stretch>
                      <a:fillRect/>
                    </a:stretch>
                  </pic:blipFill>
                  <pic:spPr>
                    <a:xfrm>
                      <a:off x="0" y="0"/>
                      <a:ext cx="5486400" cy="4617085"/>
                    </a:xfrm>
                    <a:prstGeom prst="rect">
                      <a:avLst/>
                    </a:prstGeom>
                  </pic:spPr>
                </pic:pic>
              </a:graphicData>
            </a:graphic>
          </wp:inline>
        </w:drawing>
      </w:r>
    </w:p>
    <w:p w:rsidR="007650A1" w:rsidRPr="006911F7" w:rsidRDefault="007650A1" w:rsidP="00752E58">
      <w:pPr>
        <w:pStyle w:val="a4"/>
        <w:tabs>
          <w:tab w:val="left" w:pos="-142"/>
        </w:tabs>
        <w:ind w:left="0"/>
        <w:rPr>
          <w:rFonts w:ascii="Times New Roman" w:hAnsi="Times New Roman" w:cs="Times New Roman"/>
        </w:rPr>
      </w:pPr>
      <w:r w:rsidRPr="006911F7">
        <w:rPr>
          <w:rFonts w:ascii="Times New Roman" w:hAnsi="Times New Roman" w:cs="Times New Roman"/>
          <w:u w:val="single"/>
        </w:rPr>
        <w:t>Δήλωση 14</w:t>
      </w:r>
      <w:r w:rsidRPr="006911F7">
        <w:rPr>
          <w:rFonts w:ascii="Times New Roman" w:hAnsi="Times New Roman" w:cs="Times New Roman"/>
        </w:rPr>
        <w:t>: Ο προϊστάμενος σας συνεργάζεται αποτελεσματικά μαζί σας και ακούει τις προτάσεις σας.</w:t>
      </w:r>
    </w:p>
    <w:p w:rsidR="007650A1" w:rsidRPr="006911F7" w:rsidRDefault="007650A1" w:rsidP="00752E58">
      <w:pPr>
        <w:rPr>
          <w:rFonts w:ascii="Times New Roman" w:hAnsi="Times New Roman" w:cs="Times New Roman"/>
        </w:rPr>
      </w:pPr>
      <w:r w:rsidRPr="006911F7">
        <w:rPr>
          <w:rFonts w:ascii="Times New Roman" w:hAnsi="Times New Roman" w:cs="Times New Roman"/>
        </w:rPr>
        <w:t>Μεταβλητή Αποτελεσματική συνεργασία</w:t>
      </w:r>
    </w:p>
    <w:p w:rsidR="007650A1" w:rsidRDefault="007650A1" w:rsidP="00752E58">
      <w:pPr>
        <w:pStyle w:val="a4"/>
        <w:tabs>
          <w:tab w:val="left" w:pos="-142"/>
        </w:tabs>
        <w:ind w:left="0"/>
        <w:rPr>
          <w:rFonts w:ascii="Times New Roman" w:hAnsi="Times New Roman" w:cs="Times New Roman"/>
        </w:rPr>
      </w:pPr>
      <w:r w:rsidRPr="006911F7">
        <w:rPr>
          <w:rFonts w:ascii="Times New Roman" w:hAnsi="Times New Roman" w:cs="Times New Roman"/>
        </w:rPr>
        <w:t>Το 38,6% των συμμετεχόντων συμφωνούν πάρα πολύ με τη δήλωση οτι ο προϊστάμενος τους συνεργάζεται αποτελεσματικά μαζί τους και ακούει τις προτάσεις τους</w:t>
      </w:r>
      <w:r>
        <w:rPr>
          <w:rFonts w:ascii="Times New Roman" w:hAnsi="Times New Roman" w:cs="Times New Roman"/>
        </w:rPr>
        <w:t xml:space="preserve"> </w:t>
      </w:r>
      <w:r w:rsidRPr="006911F7">
        <w:rPr>
          <w:rFonts w:ascii="Times New Roman" w:hAnsi="Times New Roman" w:cs="Times New Roman"/>
        </w:rPr>
        <w:t xml:space="preserve">ενώ το 7,6% των συμμετεχόντων </w:t>
      </w:r>
      <w:r>
        <w:rPr>
          <w:rFonts w:ascii="Times New Roman" w:hAnsi="Times New Roman" w:cs="Times New Roman"/>
        </w:rPr>
        <w:t>δεν συμφωνούν καθόλου</w:t>
      </w:r>
      <w:r w:rsidRPr="006911F7">
        <w:rPr>
          <w:rFonts w:ascii="Times New Roman" w:hAnsi="Times New Roman" w:cs="Times New Roman"/>
        </w:rPr>
        <w:t xml:space="preserve"> με τη δήλωση αυτή. Επιπλέον, το 26,6% συμφωνούν πολύ με τη δήλωση αυτή και το 27,2% συμφωνούν αρκετά. Τα αποτελέσματα παρουσιάζονται στον Πίνακα 14 και στο Γράφημα 14 παρακάτω</w:t>
      </w:r>
      <w:r>
        <w:rPr>
          <w:rFonts w:ascii="Times New Roman" w:hAnsi="Times New Roman" w:cs="Times New Roman"/>
        </w:rPr>
        <w:t>.</w:t>
      </w:r>
    </w:p>
    <w:p w:rsidR="005D35D3" w:rsidRDefault="005D35D3" w:rsidP="00752E58">
      <w:pPr>
        <w:autoSpaceDE w:val="0"/>
        <w:autoSpaceDN w:val="0"/>
        <w:adjustRightInd w:val="0"/>
        <w:rPr>
          <w:rFonts w:ascii="Times New Roman" w:hAnsi="Times New Roman" w:cs="Times New Roman"/>
        </w:rPr>
      </w:pPr>
    </w:p>
    <w:p w:rsidR="005D35D3" w:rsidRDefault="005D35D3" w:rsidP="00752E58">
      <w:pPr>
        <w:autoSpaceDE w:val="0"/>
        <w:autoSpaceDN w:val="0"/>
        <w:adjustRightInd w:val="0"/>
        <w:rPr>
          <w:rFonts w:ascii="Times New Roman" w:hAnsi="Times New Roman" w:cs="Times New Roman"/>
        </w:rPr>
      </w:pPr>
    </w:p>
    <w:p w:rsidR="005D35D3" w:rsidRDefault="005D35D3" w:rsidP="00752E58">
      <w:pPr>
        <w:autoSpaceDE w:val="0"/>
        <w:autoSpaceDN w:val="0"/>
        <w:adjustRightInd w:val="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r>
        <w:rPr>
          <w:rFonts w:ascii="Times New Roman" w:hAnsi="Times New Roman" w:cs="Times New Roman"/>
        </w:rPr>
        <w:lastRenderedPageBreak/>
        <w:t>ΠΙΝΑΚΑΣ 14-ΠΙΝΑΚΑΣ ΣΥΧΝΟΤΗΤΩΝ ΜΕΤΑΒΛΗΤΗΣ ΑΠΟΤΕΛΕΣΜΑΤΙΚΗ ΣΥΝΕΡΓΑΣΙΑ</w:t>
      </w:r>
    </w:p>
    <w:p w:rsidR="007650A1" w:rsidRPr="00104DF7" w:rsidRDefault="007650A1" w:rsidP="00752E58">
      <w:pPr>
        <w:autoSpaceDE w:val="0"/>
        <w:autoSpaceDN w:val="0"/>
        <w:adjustRightInd w:val="0"/>
        <w:rPr>
          <w:rFonts w:ascii="Times New Roman" w:hAnsi="Times New Roman" w:cs="Times New Roman"/>
        </w:rPr>
      </w:pP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AA0249" w:rsidTr="007650A1">
        <w:trPr>
          <w:cantSplit/>
        </w:trPr>
        <w:tc>
          <w:tcPr>
            <w:tcW w:w="7021" w:type="dxa"/>
            <w:gridSpan w:val="6"/>
            <w:tcBorders>
              <w:top w:val="nil"/>
              <w:left w:val="nil"/>
              <w:bottom w:val="nil"/>
              <w:right w:val="nil"/>
            </w:tcBorders>
            <w:shd w:val="clear" w:color="auto" w:fill="FFFFFF"/>
            <w:vAlign w:val="center"/>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b/>
                <w:bCs/>
                <w:color w:val="000000"/>
                <w:sz w:val="18"/>
                <w:szCs w:val="18"/>
              </w:rPr>
              <w:t>Ο προϊστάμενος σας συνεργάζεται αποτελεσματικά μαζί σας και ακούει τις προτάσεις σας.</w:t>
            </w:r>
          </w:p>
        </w:tc>
      </w:tr>
      <w:tr w:rsidR="007650A1" w:rsidRPr="00AA0249"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AA0249"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Cumulative Percent</w:t>
            </w:r>
          </w:p>
        </w:tc>
      </w:tr>
      <w:tr w:rsidR="007650A1" w:rsidRPr="00AA0249"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Λίγο</w:t>
            </w:r>
          </w:p>
        </w:tc>
        <w:tc>
          <w:tcPr>
            <w:tcW w:w="1168" w:type="dxa"/>
            <w:tcBorders>
              <w:top w:val="single" w:sz="16" w:space="0" w:color="000000"/>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14</w:t>
            </w:r>
          </w:p>
        </w:tc>
        <w:tc>
          <w:tcPr>
            <w:tcW w:w="1029" w:type="dxa"/>
            <w:tcBorders>
              <w:top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7,6</w:t>
            </w:r>
          </w:p>
        </w:tc>
        <w:tc>
          <w:tcPr>
            <w:tcW w:w="1398" w:type="dxa"/>
            <w:tcBorders>
              <w:top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7,6</w:t>
            </w:r>
          </w:p>
        </w:tc>
        <w:tc>
          <w:tcPr>
            <w:tcW w:w="1475" w:type="dxa"/>
            <w:tcBorders>
              <w:top w:val="single" w:sz="16" w:space="0" w:color="000000"/>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7,6</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50</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27,2</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27,2</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34,8</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49</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26,6</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26,6</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61,4</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71</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38,6</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38,6</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AA0249" w:rsidRDefault="007650A1" w:rsidP="00752E58">
            <w:pPr>
              <w:autoSpaceDE w:val="0"/>
              <w:autoSpaceDN w:val="0"/>
              <w:adjustRightInd w:val="0"/>
              <w:rPr>
                <w:rFonts w:ascii="Times New Roman" w:hAnsi="Times New Roman" w:cs="Times New Roman"/>
              </w:rPr>
            </w:pPr>
          </w:p>
        </w:tc>
      </w:tr>
    </w:tbl>
    <w:p w:rsidR="007650A1" w:rsidRPr="00AA0249" w:rsidRDefault="007650A1" w:rsidP="00752E58">
      <w:pPr>
        <w:autoSpaceDE w:val="0"/>
        <w:autoSpaceDN w:val="0"/>
        <w:adjustRightInd w:val="0"/>
        <w:rPr>
          <w:rFonts w:ascii="Times New Roman" w:hAnsi="Times New Roman" w:cs="Times New Roman"/>
        </w:rPr>
      </w:pPr>
    </w:p>
    <w:p w:rsidR="007650A1" w:rsidRPr="00104DF7" w:rsidRDefault="007650A1" w:rsidP="00752E58">
      <w:pPr>
        <w:autoSpaceDE w:val="0"/>
        <w:autoSpaceDN w:val="0"/>
        <w:adjustRightInd w:val="0"/>
        <w:rPr>
          <w:rFonts w:ascii="Times New Roman" w:hAnsi="Times New Roman" w:cs="Times New Roman"/>
        </w:rPr>
      </w:pPr>
      <w:r>
        <w:rPr>
          <w:rFonts w:ascii="Times New Roman" w:hAnsi="Times New Roman" w:cs="Times New Roman"/>
        </w:rPr>
        <w:t>ΔΙΑΓΡΑΜΜΑ 14-ΔΙΑΓΡΑΜΜΑ ΜΕΤΑΒΛΗΤΗΣ ΑΠΟΤΕΛΕΣΜΑΤΙΚΗ ΣΥΝΕΡΓΑΣΙΑ</w:t>
      </w:r>
    </w:p>
    <w:p w:rsidR="007650A1" w:rsidRDefault="007650A1" w:rsidP="00752E58">
      <w:pPr>
        <w:rPr>
          <w:lang w:val="en-US"/>
        </w:rPr>
      </w:pPr>
      <w:r w:rsidRPr="00467EB1">
        <w:rPr>
          <w:noProof/>
          <w:lang w:eastAsia="el-GR"/>
        </w:rPr>
        <w:drawing>
          <wp:inline distT="0" distB="0" distL="0" distR="0">
            <wp:extent cx="5326743" cy="3193143"/>
            <wp:effectExtent l="0" t="0" r="7620" b="0"/>
            <wp:docPr id="5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print"/>
                    <a:stretch>
                      <a:fillRect/>
                    </a:stretch>
                  </pic:blipFill>
                  <pic:spPr>
                    <a:xfrm>
                      <a:off x="0" y="0"/>
                      <a:ext cx="5328521" cy="3194209"/>
                    </a:xfrm>
                    <a:prstGeom prst="rect">
                      <a:avLst/>
                    </a:prstGeom>
                  </pic:spPr>
                </pic:pic>
              </a:graphicData>
            </a:graphic>
          </wp:inline>
        </w:drawing>
      </w:r>
    </w:p>
    <w:p w:rsidR="007650A1" w:rsidRPr="00CF6F3B" w:rsidRDefault="007650A1" w:rsidP="00752E58">
      <w:pPr>
        <w:pStyle w:val="a4"/>
        <w:tabs>
          <w:tab w:val="left" w:pos="-142"/>
        </w:tabs>
        <w:ind w:left="0"/>
        <w:rPr>
          <w:rFonts w:ascii="Times New Roman" w:hAnsi="Times New Roman" w:cs="Times New Roman"/>
        </w:rPr>
      </w:pPr>
      <w:r w:rsidRPr="00CF6F3B">
        <w:rPr>
          <w:rFonts w:ascii="Times New Roman" w:hAnsi="Times New Roman" w:cs="Times New Roman"/>
          <w:u w:val="single"/>
        </w:rPr>
        <w:t>Δήλωση 15</w:t>
      </w:r>
      <w:r w:rsidRPr="00CF6F3B">
        <w:rPr>
          <w:rFonts w:ascii="Times New Roman" w:hAnsi="Times New Roman" w:cs="Times New Roman"/>
        </w:rPr>
        <w:t>: Ο προϊστάμενος σας δημιουργεί κλίμα συναίνεσης και αποδοχής.</w:t>
      </w:r>
    </w:p>
    <w:p w:rsidR="007650A1" w:rsidRPr="00CF6F3B" w:rsidRDefault="007650A1" w:rsidP="00752E58">
      <w:pPr>
        <w:rPr>
          <w:rFonts w:ascii="Times New Roman" w:hAnsi="Times New Roman" w:cs="Times New Roman"/>
        </w:rPr>
      </w:pPr>
      <w:r w:rsidRPr="00CF6F3B">
        <w:rPr>
          <w:rFonts w:ascii="Times New Roman" w:hAnsi="Times New Roman" w:cs="Times New Roman"/>
        </w:rPr>
        <w:t xml:space="preserve">Μεταβλητή Κλίμα </w:t>
      </w:r>
      <w:r w:rsidR="00E5482F" w:rsidRPr="00CF6F3B">
        <w:rPr>
          <w:rFonts w:ascii="Times New Roman" w:hAnsi="Times New Roman" w:cs="Times New Roman"/>
        </w:rPr>
        <w:t>συναίνεσης</w:t>
      </w:r>
    </w:p>
    <w:p w:rsidR="007650A1" w:rsidRDefault="007650A1" w:rsidP="00752E58">
      <w:pPr>
        <w:pStyle w:val="a4"/>
        <w:tabs>
          <w:tab w:val="left" w:pos="-142"/>
        </w:tabs>
        <w:ind w:left="0"/>
        <w:rPr>
          <w:rFonts w:ascii="Times New Roman" w:hAnsi="Times New Roman" w:cs="Times New Roman"/>
        </w:rPr>
      </w:pPr>
      <w:r w:rsidRPr="00CF6F3B">
        <w:rPr>
          <w:rFonts w:ascii="Times New Roman" w:hAnsi="Times New Roman" w:cs="Times New Roman"/>
        </w:rPr>
        <w:t xml:space="preserve">Το 41,3% των συμμετεχόντων συμφωνούν πάρα πολύ με τη δήλωση </w:t>
      </w:r>
      <w:r w:rsidR="00E5482F" w:rsidRPr="00CF6F3B">
        <w:rPr>
          <w:rFonts w:ascii="Times New Roman" w:hAnsi="Times New Roman" w:cs="Times New Roman"/>
        </w:rPr>
        <w:t>ότι</w:t>
      </w:r>
      <w:r w:rsidRPr="00CF6F3B">
        <w:rPr>
          <w:rFonts w:ascii="Times New Roman" w:hAnsi="Times New Roman" w:cs="Times New Roman"/>
        </w:rPr>
        <w:t xml:space="preserve"> ο προϊστάμενος τους δημιουργεί κλίμα συναίνεσης και αποδοχής ενώ το 1,1% των συμμετεχόντων δεν συμφωνούν καθόλου με τη δήλωση αυτή. Επιπλέον, το 28,8% συμφωνούν πολύ με τη </w:t>
      </w:r>
      <w:r w:rsidRPr="00CF6F3B">
        <w:rPr>
          <w:rFonts w:ascii="Times New Roman" w:hAnsi="Times New Roman" w:cs="Times New Roman"/>
        </w:rPr>
        <w:lastRenderedPageBreak/>
        <w:t>δήλωση αυτή και το 25,5% συμφωνούν αρκετά. Τα αποτελέσματα παρουσιάζονται στον Πίνακα 15 και στο Γράφημα 15 παρακάτω.</w:t>
      </w:r>
    </w:p>
    <w:p w:rsidR="008D125F" w:rsidRPr="00CF6F3B" w:rsidRDefault="008D125F" w:rsidP="00752E58">
      <w:pPr>
        <w:pStyle w:val="a4"/>
        <w:tabs>
          <w:tab w:val="left" w:pos="-142"/>
        </w:tabs>
        <w:ind w:left="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r>
        <w:rPr>
          <w:rFonts w:ascii="Times New Roman" w:hAnsi="Times New Roman" w:cs="Times New Roman"/>
        </w:rPr>
        <w:t>ΠΙΝΑΚΑΣ 15-ΠΙΝΑΚΑΣ ΣΥΧΝΟΤ</w:t>
      </w:r>
      <w:r w:rsidR="00E5482F">
        <w:rPr>
          <w:rFonts w:ascii="Times New Roman" w:hAnsi="Times New Roman" w:cs="Times New Roman"/>
        </w:rPr>
        <w:t>ΗΤΩΝ ΜΕΤΑΒΛΗΤΗΣ ΚΛΙΜΑ ΣΥΝΑΙΝΕΣΗΣ</w:t>
      </w:r>
    </w:p>
    <w:p w:rsidR="007650A1" w:rsidRPr="00AA0249" w:rsidRDefault="007650A1" w:rsidP="00752E58">
      <w:pPr>
        <w:autoSpaceDE w:val="0"/>
        <w:autoSpaceDN w:val="0"/>
        <w:adjustRightInd w:val="0"/>
        <w:rPr>
          <w:rFonts w:ascii="Times New Roman" w:hAnsi="Times New Roman" w:cs="Times New Roman"/>
        </w:rPr>
      </w:pP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AA0249" w:rsidTr="007650A1">
        <w:trPr>
          <w:cantSplit/>
        </w:trPr>
        <w:tc>
          <w:tcPr>
            <w:tcW w:w="7021" w:type="dxa"/>
            <w:gridSpan w:val="6"/>
            <w:tcBorders>
              <w:top w:val="nil"/>
              <w:left w:val="nil"/>
              <w:bottom w:val="nil"/>
              <w:right w:val="nil"/>
            </w:tcBorders>
            <w:shd w:val="clear" w:color="auto" w:fill="FFFFFF"/>
            <w:vAlign w:val="center"/>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b/>
                <w:bCs/>
                <w:color w:val="000000"/>
                <w:sz w:val="18"/>
                <w:szCs w:val="18"/>
              </w:rPr>
              <w:t>Ο προϊστάμενος σας δημιουργεί κλίμα συναίνεσης και αποδοχής.</w:t>
            </w:r>
          </w:p>
        </w:tc>
      </w:tr>
      <w:tr w:rsidR="007650A1" w:rsidRPr="00AA0249"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AA0249"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Cumulative Percent</w:t>
            </w:r>
          </w:p>
        </w:tc>
      </w:tr>
      <w:tr w:rsidR="007650A1" w:rsidRPr="00AA0249"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w:t>
            </w:r>
          </w:p>
        </w:tc>
        <w:tc>
          <w:tcPr>
            <w:tcW w:w="1029" w:type="dxa"/>
            <w:tcBorders>
              <w:top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1,1</w:t>
            </w:r>
          </w:p>
        </w:tc>
        <w:tc>
          <w:tcPr>
            <w:tcW w:w="1398" w:type="dxa"/>
            <w:tcBorders>
              <w:top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1,1</w:t>
            </w:r>
          </w:p>
        </w:tc>
        <w:tc>
          <w:tcPr>
            <w:tcW w:w="1475" w:type="dxa"/>
            <w:tcBorders>
              <w:top w:val="single" w:sz="16" w:space="0" w:color="000000"/>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1,1</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3,3</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3,3</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4,3</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47</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25,5</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25,5</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29,9</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53</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28,8</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28,8</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58,7</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76</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41,3</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41,3</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AA0249" w:rsidRDefault="007650A1" w:rsidP="00752E58">
            <w:pPr>
              <w:autoSpaceDE w:val="0"/>
              <w:autoSpaceDN w:val="0"/>
              <w:adjustRightInd w:val="0"/>
              <w:rPr>
                <w:rFonts w:ascii="Times New Roman" w:hAnsi="Times New Roman" w:cs="Times New Roman"/>
              </w:rPr>
            </w:pPr>
          </w:p>
        </w:tc>
      </w:tr>
    </w:tbl>
    <w:p w:rsidR="007650A1" w:rsidRPr="00AA0249" w:rsidRDefault="007650A1" w:rsidP="00752E58">
      <w:pPr>
        <w:autoSpaceDE w:val="0"/>
        <w:autoSpaceDN w:val="0"/>
        <w:adjustRightInd w:val="0"/>
        <w:rPr>
          <w:rFonts w:ascii="Times New Roman" w:hAnsi="Times New Roman" w:cs="Times New Roman"/>
        </w:rPr>
      </w:pPr>
    </w:p>
    <w:p w:rsidR="007650A1" w:rsidRPr="000777F0" w:rsidRDefault="007650A1" w:rsidP="00752E58">
      <w:r>
        <w:rPr>
          <w:rFonts w:ascii="Times New Roman" w:hAnsi="Times New Roman" w:cs="Times New Roman"/>
        </w:rPr>
        <w:t>ΔΙΑΓΡΑΜΜΑ 15-ΔΙΑΓΡΑΜΜΑ ΜΕΤΑΒΛΗΤΗΣ ΚΛΙΜΑ ΣΥΝ</w:t>
      </w:r>
      <w:r w:rsidR="0018430E">
        <w:rPr>
          <w:rFonts w:ascii="Times New Roman" w:hAnsi="Times New Roman" w:cs="Times New Roman"/>
        </w:rPr>
        <w:t>ΑΙΝΕΣΗΣ</w:t>
      </w:r>
    </w:p>
    <w:p w:rsidR="007650A1" w:rsidRDefault="007650A1" w:rsidP="00752E58">
      <w:pPr>
        <w:autoSpaceDE w:val="0"/>
        <w:autoSpaceDN w:val="0"/>
        <w:adjustRightInd w:val="0"/>
        <w:rPr>
          <w:rFonts w:ascii="Times New Roman" w:hAnsi="Times New Roman" w:cs="Times New Roman"/>
        </w:rPr>
      </w:pPr>
      <w:r>
        <w:rPr>
          <w:rFonts w:ascii="Times New Roman" w:hAnsi="Times New Roman" w:cs="Times New Roman"/>
          <w:noProof/>
          <w:lang w:eastAsia="el-GR"/>
        </w:rPr>
        <w:drawing>
          <wp:inline distT="0" distB="0" distL="0" distR="0">
            <wp:extent cx="5529943" cy="3232568"/>
            <wp:effectExtent l="0" t="0" r="0" b="6350"/>
            <wp:docPr id="5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39194" cy="3237976"/>
                    </a:xfrm>
                    <a:prstGeom prst="rect">
                      <a:avLst/>
                    </a:prstGeom>
                    <a:noFill/>
                    <a:ln>
                      <a:noFill/>
                    </a:ln>
                  </pic:spPr>
                </pic:pic>
              </a:graphicData>
            </a:graphic>
          </wp:inline>
        </w:drawing>
      </w:r>
    </w:p>
    <w:p w:rsidR="007650A1" w:rsidRPr="009D7E48" w:rsidRDefault="007650A1" w:rsidP="00752E58">
      <w:pPr>
        <w:pStyle w:val="a4"/>
        <w:tabs>
          <w:tab w:val="left" w:pos="-142"/>
        </w:tabs>
        <w:ind w:left="0"/>
        <w:rPr>
          <w:rFonts w:ascii="Times New Roman" w:hAnsi="Times New Roman" w:cs="Times New Roman"/>
        </w:rPr>
      </w:pPr>
      <w:r w:rsidRPr="009D7E48">
        <w:rPr>
          <w:rFonts w:ascii="Times New Roman" w:hAnsi="Times New Roman" w:cs="Times New Roman"/>
          <w:u w:val="single"/>
        </w:rPr>
        <w:t>Δήλωση 16</w:t>
      </w:r>
      <w:r w:rsidRPr="009D7E48">
        <w:rPr>
          <w:rFonts w:ascii="Times New Roman" w:hAnsi="Times New Roman" w:cs="Times New Roman"/>
        </w:rPr>
        <w:t>: Ο προϊστάμενος σας εμπνέει και σας υποκινεί ώστε να καταβάλλετε το μέγιστο των δυνατοτήτων σας στην υλοποίηση του έργου σας.</w:t>
      </w:r>
    </w:p>
    <w:p w:rsidR="007650A1" w:rsidRPr="009D7E48" w:rsidRDefault="007650A1" w:rsidP="00752E58">
      <w:pPr>
        <w:rPr>
          <w:rFonts w:ascii="Times New Roman" w:hAnsi="Times New Roman" w:cs="Times New Roman"/>
        </w:rPr>
      </w:pPr>
      <w:r w:rsidRPr="009D7E48">
        <w:rPr>
          <w:rFonts w:ascii="Times New Roman" w:hAnsi="Times New Roman" w:cs="Times New Roman"/>
        </w:rPr>
        <w:t>Μεταβλητή Δυνατότητες</w:t>
      </w:r>
    </w:p>
    <w:p w:rsidR="007650A1" w:rsidRDefault="007650A1" w:rsidP="00752E58">
      <w:pPr>
        <w:pStyle w:val="a4"/>
        <w:tabs>
          <w:tab w:val="left" w:pos="-142"/>
        </w:tabs>
        <w:ind w:left="0"/>
        <w:rPr>
          <w:rFonts w:ascii="Times New Roman" w:hAnsi="Times New Roman" w:cs="Times New Roman"/>
        </w:rPr>
      </w:pPr>
      <w:r w:rsidRPr="009D7E48">
        <w:rPr>
          <w:rFonts w:ascii="Times New Roman" w:hAnsi="Times New Roman" w:cs="Times New Roman"/>
        </w:rPr>
        <w:lastRenderedPageBreak/>
        <w:t xml:space="preserve">Το 35,4% των συμμετεχόντων συμφωνούν πάρα πολύ με τη δήλωση </w:t>
      </w:r>
      <w:r w:rsidR="0018430E" w:rsidRPr="009D7E48">
        <w:rPr>
          <w:rFonts w:ascii="Times New Roman" w:hAnsi="Times New Roman" w:cs="Times New Roman"/>
        </w:rPr>
        <w:t>ότι</w:t>
      </w:r>
      <w:r w:rsidRPr="009D7E48">
        <w:rPr>
          <w:rFonts w:ascii="Times New Roman" w:hAnsi="Times New Roman" w:cs="Times New Roman"/>
        </w:rPr>
        <w:t xml:space="preserve"> ο προϊστάμενος τους εμπνέει και τους υποκινεί ώστε να καταβάλλουν το μέγιστο των δυνατοτήτων τους στην υλοποίηση του έργου τους ενώ το 1,6% των συμμετεχόντων δεν συμφωνούν καθόλου με τη δήλωση αυτή. Επιπλέον, το 28,8% συμφωνούν πολύ με τη δήλωση αυτή και το 26,6% συμφωνούν αρκετά. Τα αποτελέσματα παρουσιάζονται στον Πίνακα 16 και στο Γράφημα 16 παρακάτω.</w:t>
      </w:r>
    </w:p>
    <w:p w:rsidR="008D125F" w:rsidRDefault="008D125F" w:rsidP="00752E58">
      <w:pPr>
        <w:pStyle w:val="a4"/>
        <w:tabs>
          <w:tab w:val="left" w:pos="-142"/>
        </w:tabs>
        <w:ind w:left="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r>
        <w:rPr>
          <w:rFonts w:ascii="Times New Roman" w:hAnsi="Times New Roman" w:cs="Times New Roman"/>
        </w:rPr>
        <w:t>ΠΙΝΑΚΑΣ 16-ΠΙΝΑΚΑΣ ΣΥΧΝΟΤΗΤΩΝ ΜΕΤΑΒΛΗΤΗΣ ΔΥΝΑΤΟΤΗΤΕΣ</w:t>
      </w:r>
    </w:p>
    <w:p w:rsidR="007650A1" w:rsidRPr="00F57CE8" w:rsidRDefault="007650A1" w:rsidP="00752E58">
      <w:pPr>
        <w:autoSpaceDE w:val="0"/>
        <w:autoSpaceDN w:val="0"/>
        <w:adjustRightInd w:val="0"/>
        <w:rPr>
          <w:rFonts w:ascii="Times New Roman" w:hAnsi="Times New Roman" w:cs="Times New Roman"/>
        </w:rPr>
      </w:pP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AA0249" w:rsidTr="007650A1">
        <w:trPr>
          <w:cantSplit/>
        </w:trPr>
        <w:tc>
          <w:tcPr>
            <w:tcW w:w="7021" w:type="dxa"/>
            <w:gridSpan w:val="6"/>
            <w:tcBorders>
              <w:top w:val="nil"/>
              <w:left w:val="nil"/>
              <w:bottom w:val="nil"/>
              <w:right w:val="nil"/>
            </w:tcBorders>
            <w:shd w:val="clear" w:color="auto" w:fill="FFFFFF"/>
            <w:vAlign w:val="center"/>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b/>
                <w:bCs/>
                <w:color w:val="000000"/>
                <w:sz w:val="18"/>
                <w:szCs w:val="18"/>
              </w:rPr>
              <w:t>Ο προϊστάμενος σας εμπνέει και σας υποκινεί ώστε να καταβάλλετε το μέγιστο των δυνατοτήτων σας στην υλοποίηση του έργου σας.</w:t>
            </w:r>
          </w:p>
        </w:tc>
      </w:tr>
      <w:tr w:rsidR="007650A1" w:rsidRPr="00AA0249"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AA0249"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Cumulative Percent</w:t>
            </w:r>
          </w:p>
        </w:tc>
      </w:tr>
      <w:tr w:rsidR="007650A1" w:rsidRPr="00AA0249"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w:t>
            </w:r>
          </w:p>
        </w:tc>
        <w:tc>
          <w:tcPr>
            <w:tcW w:w="1029" w:type="dxa"/>
            <w:tcBorders>
              <w:top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1,6</w:t>
            </w:r>
          </w:p>
        </w:tc>
        <w:tc>
          <w:tcPr>
            <w:tcW w:w="1398" w:type="dxa"/>
            <w:tcBorders>
              <w:top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1,6</w:t>
            </w:r>
          </w:p>
        </w:tc>
        <w:tc>
          <w:tcPr>
            <w:tcW w:w="1475" w:type="dxa"/>
            <w:tcBorders>
              <w:top w:val="single" w:sz="16" w:space="0" w:color="000000"/>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1,6</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12</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6,5</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6,5</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8,2</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49</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26,6</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26,6</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34,8</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53</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28,8</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28,8</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63,6</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67</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36,4</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36,4</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AA0249" w:rsidRDefault="007650A1" w:rsidP="00752E58">
            <w:pPr>
              <w:autoSpaceDE w:val="0"/>
              <w:autoSpaceDN w:val="0"/>
              <w:adjustRightInd w:val="0"/>
              <w:rPr>
                <w:rFonts w:ascii="Times New Roman" w:hAnsi="Times New Roman" w:cs="Times New Roman"/>
              </w:rPr>
            </w:pPr>
          </w:p>
        </w:tc>
      </w:tr>
    </w:tbl>
    <w:p w:rsidR="007650A1" w:rsidRPr="00AA0249" w:rsidRDefault="007650A1" w:rsidP="00752E58">
      <w:pPr>
        <w:autoSpaceDE w:val="0"/>
        <w:autoSpaceDN w:val="0"/>
        <w:adjustRightInd w:val="0"/>
        <w:rPr>
          <w:rFonts w:ascii="Times New Roman" w:hAnsi="Times New Roman" w:cs="Times New Roman"/>
        </w:rPr>
      </w:pPr>
    </w:p>
    <w:p w:rsidR="007650A1" w:rsidRDefault="007650A1" w:rsidP="00752E58">
      <w:pPr>
        <w:rPr>
          <w:lang w:val="en-US"/>
        </w:rPr>
      </w:pPr>
      <w:r>
        <w:rPr>
          <w:rFonts w:ascii="Times New Roman" w:hAnsi="Times New Roman" w:cs="Times New Roman"/>
        </w:rPr>
        <w:t>ΔΙΑΓΡΑΜΜΑ 16-ΔΙΑΓΡΑΜΜΑ ΜΕΤΑΒΛΗΤΗΣ ΔΥΝΑΤΟΤΗΤΕΣ</w:t>
      </w:r>
    </w:p>
    <w:p w:rsidR="007650A1" w:rsidRDefault="007650A1" w:rsidP="00752E58">
      <w:pPr>
        <w:rPr>
          <w:lang w:val="en-US"/>
        </w:rPr>
      </w:pPr>
      <w:r w:rsidRPr="00F80A88">
        <w:rPr>
          <w:noProof/>
          <w:lang w:eastAsia="el-GR"/>
        </w:rPr>
        <w:drawing>
          <wp:inline distT="0" distB="0" distL="0" distR="0">
            <wp:extent cx="4992914" cy="2844800"/>
            <wp:effectExtent l="0" t="0" r="0" b="0"/>
            <wp:docPr id="5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print"/>
                    <a:stretch>
                      <a:fillRect/>
                    </a:stretch>
                  </pic:blipFill>
                  <pic:spPr>
                    <a:xfrm>
                      <a:off x="0" y="0"/>
                      <a:ext cx="4994581" cy="2845750"/>
                    </a:xfrm>
                    <a:prstGeom prst="rect">
                      <a:avLst/>
                    </a:prstGeom>
                  </pic:spPr>
                </pic:pic>
              </a:graphicData>
            </a:graphic>
          </wp:inline>
        </w:drawing>
      </w:r>
    </w:p>
    <w:p w:rsidR="007650A1" w:rsidRPr="00D13433" w:rsidRDefault="007650A1" w:rsidP="00752E58">
      <w:pPr>
        <w:pStyle w:val="a4"/>
        <w:tabs>
          <w:tab w:val="left" w:pos="-142"/>
        </w:tabs>
        <w:ind w:left="0"/>
        <w:rPr>
          <w:rFonts w:ascii="Times New Roman" w:hAnsi="Times New Roman" w:cs="Times New Roman"/>
        </w:rPr>
      </w:pPr>
      <w:r w:rsidRPr="00D13433">
        <w:rPr>
          <w:rFonts w:ascii="Times New Roman" w:hAnsi="Times New Roman" w:cs="Times New Roman"/>
          <w:u w:val="single"/>
        </w:rPr>
        <w:lastRenderedPageBreak/>
        <w:t>Δήλωση 17</w:t>
      </w:r>
      <w:r w:rsidRPr="00D13433">
        <w:rPr>
          <w:rFonts w:ascii="Times New Roman" w:hAnsi="Times New Roman" w:cs="Times New Roman"/>
        </w:rPr>
        <w:t>: Ο προϊστάμενος σας αντλεί δύναμη, κύρος /πείθει λόγω του υψηλού επαγγελματισμού του/της και όχι λόγω της θέσης.</w:t>
      </w:r>
    </w:p>
    <w:p w:rsidR="007650A1" w:rsidRPr="00D13433" w:rsidRDefault="007650A1" w:rsidP="00752E58">
      <w:pPr>
        <w:rPr>
          <w:rFonts w:ascii="Times New Roman" w:hAnsi="Times New Roman" w:cs="Times New Roman"/>
        </w:rPr>
      </w:pPr>
      <w:r w:rsidRPr="00D13433">
        <w:rPr>
          <w:rFonts w:ascii="Times New Roman" w:hAnsi="Times New Roman" w:cs="Times New Roman"/>
        </w:rPr>
        <w:t>Μεταβλητή Κύρος</w:t>
      </w:r>
    </w:p>
    <w:p w:rsidR="007650A1" w:rsidRDefault="007650A1" w:rsidP="00752E58">
      <w:pPr>
        <w:pStyle w:val="a4"/>
        <w:tabs>
          <w:tab w:val="left" w:pos="-142"/>
        </w:tabs>
        <w:ind w:left="0"/>
        <w:rPr>
          <w:rFonts w:ascii="Times New Roman" w:hAnsi="Times New Roman" w:cs="Times New Roman"/>
        </w:rPr>
      </w:pPr>
      <w:r w:rsidRPr="00D13433">
        <w:rPr>
          <w:rFonts w:ascii="Times New Roman" w:hAnsi="Times New Roman" w:cs="Times New Roman"/>
        </w:rPr>
        <w:t xml:space="preserve">Το 38% των συμμετεχόντων συμφωνούν πάρα πολύ με τη δήλωση </w:t>
      </w:r>
      <w:r w:rsidR="0018430E" w:rsidRPr="00D13433">
        <w:rPr>
          <w:rFonts w:ascii="Times New Roman" w:hAnsi="Times New Roman" w:cs="Times New Roman"/>
        </w:rPr>
        <w:t>ότι</w:t>
      </w:r>
      <w:r w:rsidRPr="00D13433">
        <w:rPr>
          <w:rFonts w:ascii="Times New Roman" w:hAnsi="Times New Roman" w:cs="Times New Roman"/>
        </w:rPr>
        <w:t xml:space="preserve"> ο προϊστάμενος τους αντλεί δύναμη, κύρος /πείθει λόγω του υψηλού επαγγελματισμού του/της και όχι λόγω της θέσης ενώ το 2,2% των συμμετεχόντων δεν συμφωνούν καθόλου με τη δήλωση αυτή. Επιπλέον, το 28,8% συμφωνούν πολύ με τη δήλωση αυτή και το 23,4% συμφωνούν αρκετά. Τα αποτελέσματα παρουσιάζονται στον Πίνακα 17  και στο Γράφημα 17 παρακάτω.</w:t>
      </w:r>
    </w:p>
    <w:p w:rsidR="008D125F" w:rsidRDefault="008D125F" w:rsidP="00752E58">
      <w:pPr>
        <w:pStyle w:val="a4"/>
        <w:tabs>
          <w:tab w:val="left" w:pos="-142"/>
        </w:tabs>
        <w:ind w:left="0"/>
        <w:rPr>
          <w:rFonts w:ascii="Times New Roman" w:hAnsi="Times New Roman" w:cs="Times New Roman"/>
        </w:rPr>
      </w:pPr>
    </w:p>
    <w:p w:rsidR="008D125F" w:rsidRDefault="008D125F" w:rsidP="00752E58">
      <w:pPr>
        <w:pStyle w:val="a4"/>
        <w:tabs>
          <w:tab w:val="left" w:pos="-142"/>
        </w:tabs>
        <w:ind w:left="0"/>
        <w:rPr>
          <w:rFonts w:ascii="Times New Roman" w:hAnsi="Times New Roman" w:cs="Times New Roman"/>
        </w:rPr>
      </w:pPr>
    </w:p>
    <w:p w:rsidR="008D125F" w:rsidRPr="00D13433" w:rsidRDefault="008D125F" w:rsidP="00752E58">
      <w:pPr>
        <w:pStyle w:val="a4"/>
        <w:tabs>
          <w:tab w:val="left" w:pos="-142"/>
        </w:tabs>
        <w:ind w:left="0"/>
        <w:rPr>
          <w:rFonts w:ascii="Times New Roman" w:hAnsi="Times New Roman" w:cs="Times New Roman"/>
        </w:rPr>
      </w:pPr>
    </w:p>
    <w:p w:rsidR="007650A1" w:rsidRPr="00AA0249" w:rsidRDefault="007650A1" w:rsidP="00752E58">
      <w:pPr>
        <w:autoSpaceDE w:val="0"/>
        <w:autoSpaceDN w:val="0"/>
        <w:adjustRightInd w:val="0"/>
        <w:rPr>
          <w:rFonts w:ascii="Times New Roman" w:hAnsi="Times New Roman" w:cs="Times New Roman"/>
        </w:rPr>
      </w:pPr>
      <w:r>
        <w:rPr>
          <w:rFonts w:ascii="Times New Roman" w:hAnsi="Times New Roman" w:cs="Times New Roman"/>
        </w:rPr>
        <w:t>ΠΙΝΑΚΑΣ 17-ΠΙΝΑΚΑΣ ΣΥΧΝΟΤΗΤΩΝ ΜΕΤΑΒΛΗΤΗΣ ΚΥΡΟΣ</w:t>
      </w: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AA0249" w:rsidTr="007650A1">
        <w:trPr>
          <w:cantSplit/>
        </w:trPr>
        <w:tc>
          <w:tcPr>
            <w:tcW w:w="7021" w:type="dxa"/>
            <w:gridSpan w:val="6"/>
            <w:tcBorders>
              <w:top w:val="nil"/>
              <w:left w:val="nil"/>
              <w:bottom w:val="nil"/>
              <w:right w:val="nil"/>
            </w:tcBorders>
            <w:shd w:val="clear" w:color="auto" w:fill="FFFFFF"/>
            <w:vAlign w:val="center"/>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b/>
                <w:bCs/>
                <w:color w:val="000000"/>
                <w:sz w:val="18"/>
                <w:szCs w:val="18"/>
              </w:rPr>
              <w:t>Ο προϊστάμενος σας αντλεί δύναμη, κύρος /πείθει λόγω του υψηλού επαγγελματισμού του/της και όχι λόγω της θέσης.</w:t>
            </w:r>
          </w:p>
        </w:tc>
      </w:tr>
      <w:tr w:rsidR="007650A1" w:rsidRPr="00AA0249"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AA0249"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Cumulative Percent</w:t>
            </w:r>
          </w:p>
        </w:tc>
      </w:tr>
      <w:tr w:rsidR="007650A1" w:rsidRPr="00AA0249"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4</w:t>
            </w:r>
          </w:p>
        </w:tc>
        <w:tc>
          <w:tcPr>
            <w:tcW w:w="1029" w:type="dxa"/>
            <w:tcBorders>
              <w:top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2,2</w:t>
            </w:r>
          </w:p>
        </w:tc>
        <w:tc>
          <w:tcPr>
            <w:tcW w:w="1398" w:type="dxa"/>
            <w:tcBorders>
              <w:top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2,2</w:t>
            </w:r>
          </w:p>
        </w:tc>
        <w:tc>
          <w:tcPr>
            <w:tcW w:w="1475" w:type="dxa"/>
            <w:tcBorders>
              <w:top w:val="single" w:sz="16" w:space="0" w:color="000000"/>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2,2</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14</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7,6</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7,6</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9,8</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43</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23,4</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23,4</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33,2</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53</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28,8</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28,8</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62,0</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70</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38,0</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38,0</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r>
      <w:tr w:rsidR="007650A1" w:rsidRPr="00AA0249"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AA0249" w:rsidRDefault="007650A1" w:rsidP="00752E58">
            <w:pPr>
              <w:autoSpaceDE w:val="0"/>
              <w:autoSpaceDN w:val="0"/>
              <w:adjustRightInd w:val="0"/>
              <w:rPr>
                <w:rFonts w:ascii="Times New Roman" w:hAnsi="Times New Roman" w:cs="Times New Roman"/>
              </w:rPr>
            </w:pPr>
          </w:p>
        </w:tc>
      </w:tr>
    </w:tbl>
    <w:p w:rsidR="007650A1" w:rsidRPr="00AA0249" w:rsidRDefault="007650A1" w:rsidP="00752E58">
      <w:pPr>
        <w:autoSpaceDE w:val="0"/>
        <w:autoSpaceDN w:val="0"/>
        <w:adjustRightInd w:val="0"/>
        <w:rPr>
          <w:rFonts w:ascii="Times New Roman" w:hAnsi="Times New Roman" w:cs="Times New Roman"/>
        </w:rPr>
      </w:pPr>
    </w:p>
    <w:p w:rsidR="008D125F" w:rsidRDefault="008D125F" w:rsidP="00752E58">
      <w:pPr>
        <w:autoSpaceDE w:val="0"/>
        <w:autoSpaceDN w:val="0"/>
        <w:adjustRightInd w:val="0"/>
        <w:rPr>
          <w:rFonts w:ascii="Times New Roman" w:hAnsi="Times New Roman" w:cs="Times New Roman"/>
        </w:rPr>
      </w:pPr>
    </w:p>
    <w:p w:rsidR="008D125F" w:rsidRDefault="008D125F" w:rsidP="00752E58">
      <w:pPr>
        <w:autoSpaceDE w:val="0"/>
        <w:autoSpaceDN w:val="0"/>
        <w:adjustRightInd w:val="0"/>
        <w:rPr>
          <w:rFonts w:ascii="Times New Roman" w:hAnsi="Times New Roman" w:cs="Times New Roman"/>
        </w:rPr>
      </w:pPr>
    </w:p>
    <w:p w:rsidR="008D125F" w:rsidRDefault="008D125F" w:rsidP="00752E58">
      <w:pPr>
        <w:autoSpaceDE w:val="0"/>
        <w:autoSpaceDN w:val="0"/>
        <w:adjustRightInd w:val="0"/>
        <w:rPr>
          <w:rFonts w:ascii="Times New Roman" w:hAnsi="Times New Roman" w:cs="Times New Roman"/>
        </w:rPr>
      </w:pPr>
    </w:p>
    <w:p w:rsidR="008D125F" w:rsidRDefault="008D125F" w:rsidP="00752E58">
      <w:pPr>
        <w:autoSpaceDE w:val="0"/>
        <w:autoSpaceDN w:val="0"/>
        <w:adjustRightInd w:val="0"/>
        <w:rPr>
          <w:rFonts w:ascii="Times New Roman" w:hAnsi="Times New Roman" w:cs="Times New Roman"/>
        </w:rPr>
      </w:pPr>
    </w:p>
    <w:p w:rsidR="008D125F" w:rsidRDefault="008D125F" w:rsidP="00752E58">
      <w:pPr>
        <w:autoSpaceDE w:val="0"/>
        <w:autoSpaceDN w:val="0"/>
        <w:adjustRightInd w:val="0"/>
        <w:rPr>
          <w:rFonts w:ascii="Times New Roman" w:hAnsi="Times New Roman" w:cs="Times New Roman"/>
        </w:rPr>
      </w:pPr>
    </w:p>
    <w:p w:rsidR="008D125F" w:rsidRDefault="008D125F" w:rsidP="00752E58">
      <w:pPr>
        <w:autoSpaceDE w:val="0"/>
        <w:autoSpaceDN w:val="0"/>
        <w:adjustRightInd w:val="0"/>
        <w:rPr>
          <w:rFonts w:ascii="Times New Roman" w:hAnsi="Times New Roman" w:cs="Times New Roman"/>
        </w:rPr>
      </w:pPr>
    </w:p>
    <w:p w:rsidR="008D125F" w:rsidRDefault="008D125F" w:rsidP="00752E58">
      <w:pPr>
        <w:autoSpaceDE w:val="0"/>
        <w:autoSpaceDN w:val="0"/>
        <w:adjustRightInd w:val="0"/>
        <w:rPr>
          <w:rFonts w:ascii="Times New Roman" w:hAnsi="Times New Roman" w:cs="Times New Roman"/>
        </w:rPr>
      </w:pPr>
    </w:p>
    <w:p w:rsidR="008D125F" w:rsidRDefault="008D125F" w:rsidP="00752E58">
      <w:pPr>
        <w:autoSpaceDE w:val="0"/>
        <w:autoSpaceDN w:val="0"/>
        <w:adjustRightInd w:val="0"/>
        <w:rPr>
          <w:rFonts w:ascii="Times New Roman" w:hAnsi="Times New Roman" w:cs="Times New Roman"/>
        </w:rPr>
      </w:pPr>
    </w:p>
    <w:p w:rsidR="008D125F" w:rsidRDefault="008D125F" w:rsidP="00752E58">
      <w:pPr>
        <w:autoSpaceDE w:val="0"/>
        <w:autoSpaceDN w:val="0"/>
        <w:adjustRightInd w:val="0"/>
        <w:rPr>
          <w:rFonts w:ascii="Times New Roman" w:hAnsi="Times New Roman" w:cs="Times New Roman"/>
        </w:rPr>
      </w:pPr>
    </w:p>
    <w:p w:rsidR="008D125F" w:rsidRDefault="008D125F" w:rsidP="00752E58">
      <w:pPr>
        <w:autoSpaceDE w:val="0"/>
        <w:autoSpaceDN w:val="0"/>
        <w:adjustRightInd w:val="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r>
        <w:rPr>
          <w:rFonts w:ascii="Times New Roman" w:hAnsi="Times New Roman" w:cs="Times New Roman"/>
        </w:rPr>
        <w:lastRenderedPageBreak/>
        <w:t>ΔΙΑΓΡΑΜΜΑ 17-ΔΙΑΓΡΑΜΜΑ ΜΕΤΑΒΛΗΤΗΣ ΚΥΡΟΣ</w:t>
      </w:r>
    </w:p>
    <w:p w:rsidR="007650A1" w:rsidRDefault="007650A1" w:rsidP="00752E58">
      <w:pPr>
        <w:autoSpaceDE w:val="0"/>
        <w:autoSpaceDN w:val="0"/>
        <w:adjustRightInd w:val="0"/>
        <w:rPr>
          <w:rFonts w:ascii="Times New Roman" w:hAnsi="Times New Roman" w:cs="Times New Roman"/>
        </w:rPr>
      </w:pPr>
    </w:p>
    <w:p w:rsidR="007650A1" w:rsidRPr="00F80A88" w:rsidRDefault="007650A1" w:rsidP="00752E58">
      <w:pPr>
        <w:autoSpaceDE w:val="0"/>
        <w:autoSpaceDN w:val="0"/>
        <w:adjustRightInd w:val="0"/>
        <w:rPr>
          <w:rFonts w:ascii="Times New Roman" w:hAnsi="Times New Roman" w:cs="Times New Roman"/>
          <w:lang w:val="en-US"/>
        </w:rPr>
      </w:pPr>
      <w:r w:rsidRPr="00F80A88">
        <w:rPr>
          <w:rFonts w:ascii="Times New Roman" w:hAnsi="Times New Roman" w:cs="Times New Roman"/>
          <w:noProof/>
          <w:lang w:eastAsia="el-GR"/>
        </w:rPr>
        <w:drawing>
          <wp:inline distT="0" distB="0" distL="0" distR="0">
            <wp:extent cx="5312228" cy="3164115"/>
            <wp:effectExtent l="0" t="0" r="3175" b="0"/>
            <wp:docPr id="5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print"/>
                    <a:stretch>
                      <a:fillRect/>
                    </a:stretch>
                  </pic:blipFill>
                  <pic:spPr>
                    <a:xfrm>
                      <a:off x="0" y="0"/>
                      <a:ext cx="5314001" cy="3165171"/>
                    </a:xfrm>
                    <a:prstGeom prst="rect">
                      <a:avLst/>
                    </a:prstGeom>
                  </pic:spPr>
                </pic:pic>
              </a:graphicData>
            </a:graphic>
          </wp:inline>
        </w:drawing>
      </w:r>
    </w:p>
    <w:p w:rsidR="007650A1" w:rsidRPr="00937687" w:rsidRDefault="007650A1" w:rsidP="00752E58">
      <w:pPr>
        <w:pStyle w:val="a4"/>
        <w:tabs>
          <w:tab w:val="left" w:pos="-142"/>
        </w:tabs>
        <w:ind w:left="0"/>
        <w:rPr>
          <w:rFonts w:ascii="Times New Roman" w:hAnsi="Times New Roman" w:cs="Times New Roman"/>
        </w:rPr>
      </w:pPr>
      <w:r w:rsidRPr="00937687">
        <w:rPr>
          <w:rFonts w:ascii="Times New Roman" w:hAnsi="Times New Roman" w:cs="Times New Roman"/>
          <w:u w:val="single"/>
        </w:rPr>
        <w:t>Δήλωση 18</w:t>
      </w:r>
      <w:r w:rsidRPr="00937687">
        <w:rPr>
          <w:rFonts w:ascii="Times New Roman" w:hAnsi="Times New Roman" w:cs="Times New Roman"/>
        </w:rPr>
        <w:t>: Ο προϊστάμενος σας ενισχύει την ανάληψη πρωτοβουλιών από εσάς.</w:t>
      </w:r>
    </w:p>
    <w:p w:rsidR="007650A1" w:rsidRPr="00937687" w:rsidRDefault="007650A1" w:rsidP="00752E58">
      <w:pPr>
        <w:rPr>
          <w:rFonts w:ascii="Times New Roman" w:hAnsi="Times New Roman" w:cs="Times New Roman"/>
        </w:rPr>
      </w:pPr>
      <w:r w:rsidRPr="00937687">
        <w:rPr>
          <w:rFonts w:ascii="Times New Roman" w:hAnsi="Times New Roman" w:cs="Times New Roman"/>
        </w:rPr>
        <w:t>Μεταβλητή Ανάληψη Πρωτοβουλιών</w:t>
      </w:r>
    </w:p>
    <w:p w:rsidR="007650A1" w:rsidRDefault="007650A1" w:rsidP="00752E58">
      <w:pPr>
        <w:pStyle w:val="a4"/>
        <w:tabs>
          <w:tab w:val="left" w:pos="-142"/>
        </w:tabs>
        <w:ind w:left="0"/>
        <w:rPr>
          <w:rFonts w:ascii="Times New Roman" w:hAnsi="Times New Roman" w:cs="Times New Roman"/>
        </w:rPr>
      </w:pPr>
      <w:r w:rsidRPr="00937687">
        <w:rPr>
          <w:rFonts w:ascii="Times New Roman" w:hAnsi="Times New Roman" w:cs="Times New Roman"/>
        </w:rPr>
        <w:t xml:space="preserve">Το 35% των συμμετεχόντων συμφωνούν πάρα πολύ με τη δήλωση </w:t>
      </w:r>
      <w:r w:rsidR="0018430E" w:rsidRPr="00937687">
        <w:rPr>
          <w:rFonts w:ascii="Times New Roman" w:hAnsi="Times New Roman" w:cs="Times New Roman"/>
        </w:rPr>
        <w:t>ότι</w:t>
      </w:r>
      <w:r w:rsidRPr="00937687">
        <w:rPr>
          <w:rFonts w:ascii="Times New Roman" w:hAnsi="Times New Roman" w:cs="Times New Roman"/>
        </w:rPr>
        <w:t xml:space="preserve"> ο προϊστάμενος τους ενισχύει την ανάληψη πρωτοβουλιών από εκείνους ενώ το 3,3% των συμμετεχόντων δεν συμφωνούν καθόλου με τη δήλωση αυτή. Επιπλέον, το 28,4% συμφωνούν πολύ με τη δήλωση αυτή και το 25,7% συμφωνούν αρκετά. Τα αποτελέσματα παρουσιάζονται στον Πίνακα 18 και στο Γράφημα 18 παρακάτω.</w:t>
      </w:r>
    </w:p>
    <w:p w:rsidR="008D125F" w:rsidRDefault="008D125F" w:rsidP="00752E58">
      <w:pPr>
        <w:pStyle w:val="a4"/>
        <w:tabs>
          <w:tab w:val="left" w:pos="-142"/>
        </w:tabs>
        <w:ind w:left="0"/>
        <w:rPr>
          <w:rFonts w:ascii="Times New Roman" w:hAnsi="Times New Roman" w:cs="Times New Roman"/>
        </w:rPr>
      </w:pPr>
    </w:p>
    <w:p w:rsidR="008D125F" w:rsidRDefault="008D125F" w:rsidP="00752E58">
      <w:pPr>
        <w:pStyle w:val="a4"/>
        <w:tabs>
          <w:tab w:val="left" w:pos="-142"/>
        </w:tabs>
        <w:ind w:left="0"/>
        <w:rPr>
          <w:rFonts w:ascii="Times New Roman" w:hAnsi="Times New Roman" w:cs="Times New Roman"/>
        </w:rPr>
      </w:pPr>
    </w:p>
    <w:p w:rsidR="008D125F" w:rsidRDefault="008D125F" w:rsidP="00752E58">
      <w:pPr>
        <w:pStyle w:val="a4"/>
        <w:tabs>
          <w:tab w:val="left" w:pos="-142"/>
        </w:tabs>
        <w:ind w:left="0"/>
        <w:rPr>
          <w:rFonts w:ascii="Times New Roman" w:hAnsi="Times New Roman" w:cs="Times New Roman"/>
        </w:rPr>
      </w:pPr>
    </w:p>
    <w:p w:rsidR="008D125F" w:rsidRDefault="008D125F" w:rsidP="00752E58">
      <w:pPr>
        <w:pStyle w:val="a4"/>
        <w:tabs>
          <w:tab w:val="left" w:pos="-142"/>
        </w:tabs>
        <w:ind w:left="0"/>
        <w:rPr>
          <w:rFonts w:ascii="Times New Roman" w:hAnsi="Times New Roman" w:cs="Times New Roman"/>
        </w:rPr>
      </w:pPr>
    </w:p>
    <w:p w:rsidR="008D125F" w:rsidRDefault="008D125F" w:rsidP="00752E58">
      <w:pPr>
        <w:pStyle w:val="a4"/>
        <w:tabs>
          <w:tab w:val="left" w:pos="-142"/>
        </w:tabs>
        <w:ind w:left="0"/>
        <w:rPr>
          <w:rFonts w:ascii="Times New Roman" w:hAnsi="Times New Roman" w:cs="Times New Roman"/>
        </w:rPr>
      </w:pPr>
    </w:p>
    <w:p w:rsidR="008D125F" w:rsidRDefault="008D125F" w:rsidP="00752E58">
      <w:pPr>
        <w:pStyle w:val="a4"/>
        <w:tabs>
          <w:tab w:val="left" w:pos="-142"/>
        </w:tabs>
        <w:ind w:left="0"/>
        <w:rPr>
          <w:rFonts w:ascii="Times New Roman" w:hAnsi="Times New Roman" w:cs="Times New Roman"/>
        </w:rPr>
      </w:pPr>
    </w:p>
    <w:p w:rsidR="008D125F" w:rsidRDefault="008D125F" w:rsidP="00752E58">
      <w:pPr>
        <w:pStyle w:val="a4"/>
        <w:tabs>
          <w:tab w:val="left" w:pos="-142"/>
        </w:tabs>
        <w:ind w:left="0"/>
        <w:rPr>
          <w:rFonts w:ascii="Times New Roman" w:hAnsi="Times New Roman" w:cs="Times New Roman"/>
        </w:rPr>
      </w:pPr>
    </w:p>
    <w:p w:rsidR="008D125F" w:rsidRDefault="008D125F" w:rsidP="00752E58">
      <w:pPr>
        <w:pStyle w:val="a4"/>
        <w:tabs>
          <w:tab w:val="left" w:pos="-142"/>
        </w:tabs>
        <w:ind w:left="0"/>
        <w:rPr>
          <w:rFonts w:ascii="Times New Roman" w:hAnsi="Times New Roman" w:cs="Times New Roman"/>
        </w:rPr>
      </w:pPr>
    </w:p>
    <w:p w:rsidR="008D125F" w:rsidRPr="00937687" w:rsidRDefault="008D125F" w:rsidP="00752E58">
      <w:pPr>
        <w:pStyle w:val="a4"/>
        <w:tabs>
          <w:tab w:val="left" w:pos="-142"/>
        </w:tabs>
        <w:ind w:left="0"/>
        <w:rPr>
          <w:rFonts w:ascii="Times New Roman" w:hAnsi="Times New Roman" w:cs="Times New Roman"/>
        </w:rPr>
      </w:pPr>
    </w:p>
    <w:p w:rsidR="007650A1" w:rsidRPr="00AA0249" w:rsidRDefault="007650A1" w:rsidP="00752E58">
      <w:pPr>
        <w:autoSpaceDE w:val="0"/>
        <w:autoSpaceDN w:val="0"/>
        <w:adjustRightInd w:val="0"/>
        <w:rPr>
          <w:rFonts w:ascii="Times New Roman" w:hAnsi="Times New Roman" w:cs="Times New Roman"/>
        </w:rPr>
      </w:pPr>
      <w:r>
        <w:rPr>
          <w:rFonts w:ascii="Times New Roman" w:hAnsi="Times New Roman" w:cs="Times New Roman"/>
        </w:rPr>
        <w:lastRenderedPageBreak/>
        <w:t>ΠΙΝΑΚΑΣ 18-ΠΙΝΑΚΑΣ ΣΥΧΝΟΤΗΤΩΝ ΜΕΤΑΒΛΗΤΗΣ ΑΝΑΛΗΨΗ ΠΡΩΤΟΒΟΥΛΙΩΝ</w:t>
      </w: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53"/>
        <w:gridCol w:w="1215"/>
        <w:gridCol w:w="1168"/>
        <w:gridCol w:w="1029"/>
        <w:gridCol w:w="1399"/>
        <w:gridCol w:w="1476"/>
      </w:tblGrid>
      <w:tr w:rsidR="007650A1" w:rsidRPr="00AA0249" w:rsidTr="007650A1">
        <w:trPr>
          <w:cantSplit/>
        </w:trPr>
        <w:tc>
          <w:tcPr>
            <w:tcW w:w="7237" w:type="dxa"/>
            <w:gridSpan w:val="6"/>
            <w:tcBorders>
              <w:top w:val="nil"/>
              <w:left w:val="nil"/>
              <w:bottom w:val="nil"/>
              <w:right w:val="nil"/>
            </w:tcBorders>
            <w:shd w:val="clear" w:color="auto" w:fill="FFFFFF"/>
            <w:vAlign w:val="center"/>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b/>
                <w:bCs/>
                <w:color w:val="000000"/>
                <w:sz w:val="18"/>
                <w:szCs w:val="18"/>
              </w:rPr>
              <w:t>Ο προϊστάμενος σας ενισχύει την ανάληψη πρωτοβουλιών από εσάς.</w:t>
            </w:r>
          </w:p>
        </w:tc>
      </w:tr>
      <w:tr w:rsidR="007650A1" w:rsidRPr="00AA0249" w:rsidTr="007650A1">
        <w:trPr>
          <w:cantSplit/>
        </w:trPr>
        <w:tc>
          <w:tcPr>
            <w:tcW w:w="2167"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AA0249"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AA0249" w:rsidRDefault="007650A1" w:rsidP="00752E58">
            <w:pPr>
              <w:autoSpaceDE w:val="0"/>
              <w:autoSpaceDN w:val="0"/>
              <w:adjustRightInd w:val="0"/>
              <w:ind w:left="60" w:right="60"/>
              <w:jc w:val="center"/>
              <w:rPr>
                <w:rFonts w:ascii="Arial" w:hAnsi="Arial" w:cs="Arial"/>
                <w:color w:val="000000"/>
                <w:sz w:val="18"/>
                <w:szCs w:val="18"/>
              </w:rPr>
            </w:pPr>
            <w:r w:rsidRPr="00AA0249">
              <w:rPr>
                <w:rFonts w:ascii="Arial" w:hAnsi="Arial" w:cs="Arial"/>
                <w:color w:val="000000"/>
                <w:sz w:val="18"/>
                <w:szCs w:val="18"/>
              </w:rPr>
              <w:t>Cumulative Percent</w:t>
            </w:r>
          </w:p>
        </w:tc>
      </w:tr>
      <w:tr w:rsidR="007650A1" w:rsidRPr="00AA0249" w:rsidTr="007650A1">
        <w:trPr>
          <w:cantSplit/>
        </w:trPr>
        <w:tc>
          <w:tcPr>
            <w:tcW w:w="953" w:type="dxa"/>
            <w:vMerge w:val="restart"/>
            <w:tcBorders>
              <w:top w:val="single" w:sz="16" w:space="0" w:color="000000"/>
              <w:left w:val="single" w:sz="16" w:space="0" w:color="000000"/>
              <w:bottom w:val="nil"/>
              <w:right w:val="nil"/>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w:t>
            </w:r>
          </w:p>
        </w:tc>
        <w:tc>
          <w:tcPr>
            <w:tcW w:w="1029" w:type="dxa"/>
            <w:tcBorders>
              <w:top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3,3</w:t>
            </w:r>
          </w:p>
        </w:tc>
        <w:tc>
          <w:tcPr>
            <w:tcW w:w="1398" w:type="dxa"/>
            <w:tcBorders>
              <w:top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3,3</w:t>
            </w:r>
          </w:p>
        </w:tc>
        <w:tc>
          <w:tcPr>
            <w:tcW w:w="1475" w:type="dxa"/>
            <w:tcBorders>
              <w:top w:val="single" w:sz="16" w:space="0" w:color="000000"/>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3,3</w:t>
            </w:r>
          </w:p>
        </w:tc>
      </w:tr>
      <w:tr w:rsidR="007650A1" w:rsidRPr="00AA0249"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14</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7,6</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7,7</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10,9</w:t>
            </w:r>
          </w:p>
        </w:tc>
      </w:tr>
      <w:tr w:rsidR="007650A1" w:rsidRPr="00AA0249"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47</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25,5</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25,7</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36,6</w:t>
            </w:r>
          </w:p>
        </w:tc>
      </w:tr>
      <w:tr w:rsidR="007650A1" w:rsidRPr="00AA0249"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52</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28,3</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28,4</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65,0</w:t>
            </w:r>
          </w:p>
        </w:tc>
      </w:tr>
      <w:tr w:rsidR="007650A1" w:rsidRPr="00AA0249"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64</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34,8</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35,0</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r>
      <w:tr w:rsidR="007650A1" w:rsidRPr="00AA0249"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AA0249"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Total</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183</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99,5</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rPr>
                <w:rFonts w:ascii="Times New Roman" w:hAnsi="Times New Roman" w:cs="Times New Roman"/>
              </w:rPr>
            </w:pPr>
          </w:p>
        </w:tc>
      </w:tr>
      <w:tr w:rsidR="007650A1" w:rsidRPr="00AA0249" w:rsidTr="007650A1">
        <w:trPr>
          <w:cantSplit/>
        </w:trPr>
        <w:tc>
          <w:tcPr>
            <w:tcW w:w="953" w:type="dxa"/>
            <w:tcBorders>
              <w:top w:val="nil"/>
              <w:left w:val="single" w:sz="16" w:space="0" w:color="000000"/>
              <w:bottom w:val="nil"/>
              <w:right w:val="nil"/>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Missing</w:t>
            </w:r>
          </w:p>
        </w:tc>
        <w:tc>
          <w:tcPr>
            <w:tcW w:w="1214" w:type="dxa"/>
            <w:tcBorders>
              <w:top w:val="nil"/>
              <w:left w:val="nil"/>
              <w:bottom w:val="nil"/>
              <w:right w:val="single" w:sz="16" w:space="0" w:color="000000"/>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System</w:t>
            </w:r>
          </w:p>
        </w:tc>
        <w:tc>
          <w:tcPr>
            <w:tcW w:w="1168" w:type="dxa"/>
            <w:tcBorders>
              <w:top w:val="nil"/>
              <w:left w:val="single" w:sz="16" w:space="0" w:color="000000"/>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w:t>
            </w:r>
          </w:p>
        </w:tc>
        <w:tc>
          <w:tcPr>
            <w:tcW w:w="1029" w:type="dxa"/>
            <w:tcBorders>
              <w:top w:val="nil"/>
              <w:bottom w:val="nil"/>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,5</w:t>
            </w:r>
          </w:p>
        </w:tc>
        <w:tc>
          <w:tcPr>
            <w:tcW w:w="1398" w:type="dxa"/>
            <w:tcBorders>
              <w:top w:val="nil"/>
              <w:bottom w:val="nil"/>
            </w:tcBorders>
            <w:shd w:val="clear" w:color="auto" w:fill="FFFFFF"/>
            <w:vAlign w:val="center"/>
          </w:tcPr>
          <w:p w:rsidR="007650A1" w:rsidRPr="00AA0249" w:rsidRDefault="007650A1" w:rsidP="00752E58">
            <w:pPr>
              <w:autoSpaceDE w:val="0"/>
              <w:autoSpaceDN w:val="0"/>
              <w:adjustRightInd w:val="0"/>
              <w:rPr>
                <w:rFonts w:ascii="Times New Roman" w:hAnsi="Times New Roman" w:cs="Times New Roman"/>
              </w:rPr>
            </w:pPr>
          </w:p>
        </w:tc>
        <w:tc>
          <w:tcPr>
            <w:tcW w:w="1475" w:type="dxa"/>
            <w:tcBorders>
              <w:top w:val="nil"/>
              <w:bottom w:val="nil"/>
              <w:right w:val="single" w:sz="16" w:space="0" w:color="000000"/>
            </w:tcBorders>
            <w:shd w:val="clear" w:color="auto" w:fill="FFFFFF"/>
            <w:vAlign w:val="center"/>
          </w:tcPr>
          <w:p w:rsidR="007650A1" w:rsidRPr="00AA0249" w:rsidRDefault="007650A1" w:rsidP="00752E58">
            <w:pPr>
              <w:autoSpaceDE w:val="0"/>
              <w:autoSpaceDN w:val="0"/>
              <w:adjustRightInd w:val="0"/>
              <w:rPr>
                <w:rFonts w:ascii="Times New Roman" w:hAnsi="Times New Roman" w:cs="Times New Roman"/>
              </w:rPr>
            </w:pPr>
          </w:p>
        </w:tc>
      </w:tr>
      <w:tr w:rsidR="007650A1" w:rsidRPr="00AA0249" w:rsidTr="007650A1">
        <w:trPr>
          <w:cantSplit/>
        </w:trPr>
        <w:tc>
          <w:tcPr>
            <w:tcW w:w="2167" w:type="dxa"/>
            <w:gridSpan w:val="2"/>
            <w:tcBorders>
              <w:top w:val="nil"/>
              <w:left w:val="single" w:sz="16" w:space="0" w:color="000000"/>
              <w:bottom w:val="single" w:sz="16" w:space="0" w:color="000000"/>
              <w:right w:val="nil"/>
            </w:tcBorders>
            <w:shd w:val="clear" w:color="auto" w:fill="FFFFFF"/>
          </w:tcPr>
          <w:p w:rsidR="007650A1" w:rsidRPr="00AA0249" w:rsidRDefault="007650A1" w:rsidP="00752E58">
            <w:pPr>
              <w:autoSpaceDE w:val="0"/>
              <w:autoSpaceDN w:val="0"/>
              <w:adjustRightInd w:val="0"/>
              <w:ind w:left="60" w:right="60"/>
              <w:rPr>
                <w:rFonts w:ascii="Arial" w:hAnsi="Arial" w:cs="Arial"/>
                <w:color w:val="000000"/>
                <w:sz w:val="18"/>
                <w:szCs w:val="18"/>
              </w:rPr>
            </w:pPr>
            <w:r w:rsidRPr="00AA0249">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AA0249" w:rsidRDefault="007650A1" w:rsidP="00752E58">
            <w:pPr>
              <w:autoSpaceDE w:val="0"/>
              <w:autoSpaceDN w:val="0"/>
              <w:adjustRightInd w:val="0"/>
              <w:ind w:left="60" w:right="60"/>
              <w:jc w:val="right"/>
              <w:rPr>
                <w:rFonts w:ascii="Arial" w:hAnsi="Arial" w:cs="Arial"/>
                <w:color w:val="000000"/>
                <w:sz w:val="18"/>
                <w:szCs w:val="18"/>
              </w:rPr>
            </w:pPr>
            <w:r w:rsidRPr="00AA0249">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AA0249" w:rsidRDefault="007650A1" w:rsidP="00752E58">
            <w:pPr>
              <w:autoSpaceDE w:val="0"/>
              <w:autoSpaceDN w:val="0"/>
              <w:adjustRightInd w:val="0"/>
              <w:rPr>
                <w:rFonts w:ascii="Times New Roman" w:hAnsi="Times New Roman" w:cs="Times New Roman"/>
              </w:rPr>
            </w:pPr>
          </w:p>
        </w:tc>
        <w:tc>
          <w:tcPr>
            <w:tcW w:w="1475" w:type="dxa"/>
            <w:tcBorders>
              <w:top w:val="nil"/>
              <w:bottom w:val="single" w:sz="16" w:space="0" w:color="000000"/>
              <w:right w:val="single" w:sz="16" w:space="0" w:color="000000"/>
            </w:tcBorders>
            <w:shd w:val="clear" w:color="auto" w:fill="FFFFFF"/>
            <w:vAlign w:val="center"/>
          </w:tcPr>
          <w:p w:rsidR="007650A1" w:rsidRPr="00AA0249" w:rsidRDefault="007650A1" w:rsidP="00752E58">
            <w:pPr>
              <w:autoSpaceDE w:val="0"/>
              <w:autoSpaceDN w:val="0"/>
              <w:adjustRightInd w:val="0"/>
              <w:rPr>
                <w:rFonts w:ascii="Times New Roman" w:hAnsi="Times New Roman" w:cs="Times New Roman"/>
              </w:rPr>
            </w:pPr>
          </w:p>
        </w:tc>
      </w:tr>
    </w:tbl>
    <w:p w:rsidR="007650A1" w:rsidRPr="00AA0249" w:rsidRDefault="007650A1" w:rsidP="00752E58">
      <w:pPr>
        <w:autoSpaceDE w:val="0"/>
        <w:autoSpaceDN w:val="0"/>
        <w:adjustRightInd w:val="0"/>
        <w:rPr>
          <w:rFonts w:ascii="Times New Roman" w:hAnsi="Times New Roman" w:cs="Times New Roman"/>
        </w:rPr>
      </w:pPr>
    </w:p>
    <w:p w:rsidR="007650A1" w:rsidRDefault="007650A1" w:rsidP="00752E58">
      <w:r>
        <w:rPr>
          <w:rFonts w:ascii="Times New Roman" w:hAnsi="Times New Roman" w:cs="Times New Roman"/>
        </w:rPr>
        <w:t>ΔΙΑΓΡΑΜΜΑ 18-ΔΙΑΓΡΑΜΜΑ ΜΕΤΑΒΛΗΤΗΣ ΑΝΑΛΗΨΗ ΠΡΩΤΟΒΟΥΛΙΩΝ</w:t>
      </w:r>
    </w:p>
    <w:p w:rsidR="007650A1" w:rsidRDefault="007650A1" w:rsidP="00752E58">
      <w:r w:rsidRPr="00F80A88">
        <w:rPr>
          <w:noProof/>
          <w:lang w:eastAsia="el-GR"/>
        </w:rPr>
        <w:drawing>
          <wp:inline distT="0" distB="0" distL="0" distR="0">
            <wp:extent cx="5239657" cy="3193143"/>
            <wp:effectExtent l="0" t="0" r="0" b="0"/>
            <wp:docPr id="5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cstate="print"/>
                    <a:stretch>
                      <a:fillRect/>
                    </a:stretch>
                  </pic:blipFill>
                  <pic:spPr>
                    <a:xfrm>
                      <a:off x="0" y="0"/>
                      <a:ext cx="5241408" cy="3194210"/>
                    </a:xfrm>
                    <a:prstGeom prst="rect">
                      <a:avLst/>
                    </a:prstGeom>
                  </pic:spPr>
                </pic:pic>
              </a:graphicData>
            </a:graphic>
          </wp:inline>
        </w:drawing>
      </w:r>
    </w:p>
    <w:p w:rsidR="007650A1" w:rsidRPr="00C60340" w:rsidRDefault="007650A1" w:rsidP="00752E58">
      <w:pPr>
        <w:pStyle w:val="a4"/>
        <w:tabs>
          <w:tab w:val="left" w:pos="-142"/>
        </w:tabs>
        <w:ind w:left="0"/>
        <w:rPr>
          <w:rFonts w:ascii="Times New Roman" w:hAnsi="Times New Roman" w:cs="Times New Roman"/>
        </w:rPr>
      </w:pPr>
      <w:r w:rsidRPr="00C60340">
        <w:rPr>
          <w:rFonts w:ascii="Times New Roman" w:hAnsi="Times New Roman" w:cs="Times New Roman"/>
          <w:u w:val="single"/>
        </w:rPr>
        <w:t>Δήλωση 19</w:t>
      </w:r>
      <w:r w:rsidRPr="00C60340">
        <w:rPr>
          <w:rFonts w:ascii="Times New Roman" w:hAnsi="Times New Roman" w:cs="Times New Roman"/>
        </w:rPr>
        <w:t>: Ο προϊστάμενος σας καλλιεργεί την εργασιακή σας αυτονομία.</w:t>
      </w:r>
    </w:p>
    <w:p w:rsidR="007650A1" w:rsidRPr="00C60340" w:rsidRDefault="007650A1" w:rsidP="00752E58">
      <w:pPr>
        <w:rPr>
          <w:rFonts w:ascii="Times New Roman" w:hAnsi="Times New Roman" w:cs="Times New Roman"/>
        </w:rPr>
      </w:pPr>
      <w:r w:rsidRPr="00C60340">
        <w:rPr>
          <w:rFonts w:ascii="Times New Roman" w:hAnsi="Times New Roman" w:cs="Times New Roman"/>
        </w:rPr>
        <w:t>Μεταβλητή Εργασιακή αυτονομία</w:t>
      </w:r>
    </w:p>
    <w:p w:rsidR="007650A1" w:rsidRDefault="007650A1" w:rsidP="00752E58">
      <w:pPr>
        <w:pStyle w:val="a4"/>
        <w:tabs>
          <w:tab w:val="left" w:pos="-142"/>
        </w:tabs>
        <w:ind w:left="0"/>
        <w:rPr>
          <w:rFonts w:ascii="Times New Roman" w:hAnsi="Times New Roman" w:cs="Times New Roman"/>
        </w:rPr>
      </w:pPr>
      <w:r w:rsidRPr="00C60340">
        <w:rPr>
          <w:rFonts w:ascii="Times New Roman" w:hAnsi="Times New Roman" w:cs="Times New Roman"/>
        </w:rPr>
        <w:t xml:space="preserve">Το 38% των συμμετεχόντων συμφωνούν πάρα πολύ με τη δήλωση </w:t>
      </w:r>
      <w:r w:rsidR="0018430E" w:rsidRPr="00C60340">
        <w:rPr>
          <w:rFonts w:ascii="Times New Roman" w:hAnsi="Times New Roman" w:cs="Times New Roman"/>
        </w:rPr>
        <w:t>ότι</w:t>
      </w:r>
      <w:r w:rsidRPr="00C60340">
        <w:rPr>
          <w:rFonts w:ascii="Times New Roman" w:hAnsi="Times New Roman" w:cs="Times New Roman"/>
        </w:rPr>
        <w:t xml:space="preserve"> ο προϊστάμενος τους καλλιεργεί την εργασιακή τους αυτονομία ενώ το 0,5% των συμμετεχόντων δεν συμφωνούν καθόλου με τη δήλωση αυτή. Επιπλέον, το 29,3% συμφωνούν πολύ με τη δήλωση αυτή και </w:t>
      </w:r>
      <w:r w:rsidRPr="00C60340">
        <w:rPr>
          <w:rFonts w:ascii="Times New Roman" w:hAnsi="Times New Roman" w:cs="Times New Roman"/>
        </w:rPr>
        <w:lastRenderedPageBreak/>
        <w:t>το 22,8% συμφωνούν αρκετά. Τα αποτελέσματα παρουσιάζονται στον Πίνακα 19 και στο Γράφημα 19 παρακάτω.</w:t>
      </w:r>
    </w:p>
    <w:p w:rsidR="008D125F" w:rsidRPr="00C60340" w:rsidRDefault="008D125F" w:rsidP="00752E58">
      <w:pPr>
        <w:pStyle w:val="a4"/>
        <w:tabs>
          <w:tab w:val="left" w:pos="-142"/>
        </w:tabs>
        <w:ind w:left="0"/>
        <w:rPr>
          <w:rFonts w:ascii="Times New Roman" w:hAnsi="Times New Roman" w:cs="Times New Roman"/>
        </w:rPr>
      </w:pPr>
    </w:p>
    <w:p w:rsidR="007650A1" w:rsidRPr="00997AFA" w:rsidRDefault="007650A1" w:rsidP="00752E58">
      <w:r>
        <w:rPr>
          <w:rFonts w:ascii="Times New Roman" w:hAnsi="Times New Roman" w:cs="Times New Roman"/>
        </w:rPr>
        <w:t>ΠΙΝΑΚΑΣ 19-ΠΙΝΑΚΑΣ ΣΥΧΝΟΤΗΤΩΝ ΜΕΤΑΒΛΗΤΗΣ ΕΡΓΑΣΙΑΚΗ ΑΥΤΟΝΟΜΙΑ</w:t>
      </w: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BE4364" w:rsidTr="007650A1">
        <w:trPr>
          <w:cantSplit/>
        </w:trPr>
        <w:tc>
          <w:tcPr>
            <w:tcW w:w="7021" w:type="dxa"/>
            <w:gridSpan w:val="6"/>
            <w:tcBorders>
              <w:top w:val="nil"/>
              <w:left w:val="nil"/>
              <w:bottom w:val="nil"/>
              <w:right w:val="nil"/>
            </w:tcBorders>
            <w:shd w:val="clear" w:color="auto" w:fill="FFFFFF"/>
            <w:vAlign w:val="center"/>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b/>
                <w:bCs/>
                <w:color w:val="000000"/>
                <w:sz w:val="18"/>
                <w:szCs w:val="18"/>
              </w:rPr>
              <w:t>Ο προϊστάμενος σας καλλιεργεί την εργασιακή σας αυτονομία.</w:t>
            </w:r>
          </w:p>
        </w:tc>
      </w:tr>
      <w:tr w:rsidR="007650A1" w:rsidRPr="00BE4364"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BE436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Cumulative Percent</w:t>
            </w:r>
          </w:p>
        </w:tc>
      </w:tr>
      <w:tr w:rsidR="007650A1" w:rsidRPr="00BE436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w:t>
            </w:r>
          </w:p>
        </w:tc>
        <w:tc>
          <w:tcPr>
            <w:tcW w:w="1029"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w:t>
            </w:r>
          </w:p>
        </w:tc>
        <w:tc>
          <w:tcPr>
            <w:tcW w:w="1398"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w:t>
            </w:r>
          </w:p>
        </w:tc>
        <w:tc>
          <w:tcPr>
            <w:tcW w:w="1475" w:type="dxa"/>
            <w:tcBorders>
              <w:top w:val="single" w:sz="16" w:space="0" w:color="000000"/>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17</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9,2</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9,2</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9,8</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42</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22,8</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22,8</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32,6</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54</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29,3</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29,3</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62,0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70</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38,0</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38,0</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bl>
    <w:p w:rsidR="007650A1" w:rsidRPr="00BE4364" w:rsidRDefault="007650A1" w:rsidP="00752E58">
      <w:pPr>
        <w:autoSpaceDE w:val="0"/>
        <w:autoSpaceDN w:val="0"/>
        <w:adjustRightInd w:val="0"/>
        <w:rPr>
          <w:rFonts w:ascii="Times New Roman" w:hAnsi="Times New Roman" w:cs="Times New Roman"/>
        </w:rPr>
      </w:pPr>
    </w:p>
    <w:p w:rsidR="007650A1" w:rsidRPr="00997AFA" w:rsidRDefault="007650A1" w:rsidP="00752E58">
      <w:r>
        <w:rPr>
          <w:rFonts w:ascii="Times New Roman" w:hAnsi="Times New Roman" w:cs="Times New Roman"/>
        </w:rPr>
        <w:t>ΔΙΑΓΡΑΜΜΑ 19-ΔΙΑΓΡΑΜΜΑ ΜΕΤΑΒΛΗΤΗΣ ΕΡΓΑΣΙΑΚΗ ΑΥΤΟΝΟΜΙΑ</w:t>
      </w:r>
    </w:p>
    <w:p w:rsidR="007650A1" w:rsidRDefault="007650A1" w:rsidP="00752E58">
      <w:pPr>
        <w:rPr>
          <w:lang w:val="en-US"/>
        </w:rPr>
      </w:pPr>
      <w:r w:rsidRPr="00F80A88">
        <w:rPr>
          <w:noProof/>
          <w:lang w:eastAsia="el-GR"/>
        </w:rPr>
        <w:drawing>
          <wp:inline distT="0" distB="0" distL="0" distR="0">
            <wp:extent cx="5486400" cy="3309257"/>
            <wp:effectExtent l="0" t="0" r="0" b="0"/>
            <wp:docPr id="5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cstate="print"/>
                    <a:stretch>
                      <a:fillRect/>
                    </a:stretch>
                  </pic:blipFill>
                  <pic:spPr>
                    <a:xfrm>
                      <a:off x="0" y="0"/>
                      <a:ext cx="5486400" cy="3309257"/>
                    </a:xfrm>
                    <a:prstGeom prst="rect">
                      <a:avLst/>
                    </a:prstGeom>
                  </pic:spPr>
                </pic:pic>
              </a:graphicData>
            </a:graphic>
          </wp:inline>
        </w:drawing>
      </w:r>
    </w:p>
    <w:p w:rsidR="007650A1" w:rsidRPr="00B819A3" w:rsidRDefault="007650A1" w:rsidP="00752E58">
      <w:pPr>
        <w:pStyle w:val="a4"/>
        <w:tabs>
          <w:tab w:val="left" w:pos="-142"/>
        </w:tabs>
        <w:ind w:left="0"/>
        <w:rPr>
          <w:rFonts w:ascii="Times New Roman" w:hAnsi="Times New Roman" w:cs="Times New Roman"/>
        </w:rPr>
      </w:pPr>
      <w:r w:rsidRPr="00B819A3">
        <w:rPr>
          <w:rFonts w:ascii="Times New Roman" w:hAnsi="Times New Roman" w:cs="Times New Roman"/>
          <w:u w:val="single"/>
        </w:rPr>
        <w:t>Δήλωση 20</w:t>
      </w:r>
      <w:r w:rsidRPr="00B819A3">
        <w:rPr>
          <w:rFonts w:ascii="Times New Roman" w:hAnsi="Times New Roman" w:cs="Times New Roman"/>
        </w:rPr>
        <w:t>: Ο προϊστάμενος σας δημιουργεί συνθήκες συμμετοχής και ομαδικής συνεργασίας.</w:t>
      </w:r>
    </w:p>
    <w:p w:rsidR="007650A1" w:rsidRPr="00B819A3" w:rsidRDefault="007650A1" w:rsidP="00752E58">
      <w:pPr>
        <w:rPr>
          <w:rFonts w:ascii="Times New Roman" w:hAnsi="Times New Roman" w:cs="Times New Roman"/>
        </w:rPr>
      </w:pPr>
      <w:r w:rsidRPr="00B819A3">
        <w:rPr>
          <w:rFonts w:ascii="Times New Roman" w:hAnsi="Times New Roman" w:cs="Times New Roman"/>
        </w:rPr>
        <w:t>Μεταβλητή Συνθήκες συμμετοχής</w:t>
      </w:r>
    </w:p>
    <w:p w:rsidR="007650A1" w:rsidRDefault="007650A1" w:rsidP="00752E58">
      <w:pPr>
        <w:pStyle w:val="a4"/>
        <w:tabs>
          <w:tab w:val="left" w:pos="-142"/>
        </w:tabs>
        <w:ind w:left="0"/>
        <w:rPr>
          <w:rFonts w:ascii="Times New Roman" w:hAnsi="Times New Roman" w:cs="Times New Roman"/>
        </w:rPr>
      </w:pPr>
      <w:r w:rsidRPr="00B819A3">
        <w:rPr>
          <w:rFonts w:ascii="Times New Roman" w:hAnsi="Times New Roman" w:cs="Times New Roman"/>
        </w:rPr>
        <w:lastRenderedPageBreak/>
        <w:t xml:space="preserve">Το 35,9% των συμμετεχόντων συμφωνούν πάρα πολύ με τη δήλωση </w:t>
      </w:r>
      <w:r w:rsidR="0018430E" w:rsidRPr="00B819A3">
        <w:rPr>
          <w:rFonts w:ascii="Times New Roman" w:hAnsi="Times New Roman" w:cs="Times New Roman"/>
        </w:rPr>
        <w:t>ότι</w:t>
      </w:r>
      <w:r w:rsidRPr="00B819A3">
        <w:rPr>
          <w:rFonts w:ascii="Times New Roman" w:hAnsi="Times New Roman" w:cs="Times New Roman"/>
        </w:rPr>
        <w:t xml:space="preserve"> ο προϊστάμενος τους δημιουργεί συνθήκες συμμετοχής και ομαδικής συνεργασίας ενώ το 0,5% των συμμετεχόντων δεν συμφωνούν καθόλου με τη δήλωση αυτή. Επιπλέον, το 30,4% συμφωνούν πολύ με τη δήλωση αυτή και το 26,1% συμφωνούν αρκετά. Τα αποτελέσματα παρουσιάζονται στον Πίνακα 20 και στο Γράφημα 20 παρακάτω.</w:t>
      </w:r>
    </w:p>
    <w:p w:rsidR="008D125F" w:rsidRPr="00B819A3" w:rsidRDefault="008D125F" w:rsidP="00752E58">
      <w:pPr>
        <w:pStyle w:val="a4"/>
        <w:tabs>
          <w:tab w:val="left" w:pos="-142"/>
        </w:tabs>
        <w:ind w:left="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r>
        <w:rPr>
          <w:rFonts w:ascii="Times New Roman" w:hAnsi="Times New Roman" w:cs="Times New Roman"/>
        </w:rPr>
        <w:t>ΠΙΝΑΚΑΣ 20</w:t>
      </w:r>
      <w:r w:rsidRPr="0056616B">
        <w:rPr>
          <w:rFonts w:ascii="Times New Roman" w:hAnsi="Times New Roman" w:cs="Times New Roman"/>
        </w:rPr>
        <w:t>-ΠΙΝΑΚΑΣ ΣΥΧΝΟΤΗΤΩΝ ΜΕΤΑΒΛΗΤΗΣ</w:t>
      </w:r>
      <w:r>
        <w:rPr>
          <w:rFonts w:ascii="Times New Roman" w:hAnsi="Times New Roman" w:cs="Times New Roman"/>
        </w:rPr>
        <w:t xml:space="preserve"> ΣΥΝΘΗΚΕΣ ΣΥΜΜΕΤΟΧΗΣ</w:t>
      </w:r>
    </w:p>
    <w:p w:rsidR="007650A1" w:rsidRPr="00BE4364" w:rsidRDefault="007650A1" w:rsidP="00752E58">
      <w:pPr>
        <w:autoSpaceDE w:val="0"/>
        <w:autoSpaceDN w:val="0"/>
        <w:adjustRightInd w:val="0"/>
        <w:rPr>
          <w:rFonts w:ascii="Times New Roman" w:hAnsi="Times New Roman" w:cs="Times New Roman"/>
        </w:rPr>
      </w:pP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BE4364" w:rsidTr="007650A1">
        <w:trPr>
          <w:cantSplit/>
        </w:trPr>
        <w:tc>
          <w:tcPr>
            <w:tcW w:w="7021" w:type="dxa"/>
            <w:gridSpan w:val="6"/>
            <w:tcBorders>
              <w:top w:val="nil"/>
              <w:left w:val="nil"/>
              <w:bottom w:val="nil"/>
              <w:right w:val="nil"/>
            </w:tcBorders>
            <w:shd w:val="clear" w:color="auto" w:fill="FFFFFF"/>
            <w:vAlign w:val="center"/>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b/>
                <w:bCs/>
                <w:color w:val="000000"/>
                <w:sz w:val="18"/>
                <w:szCs w:val="18"/>
              </w:rPr>
              <w:t>Ο προϊστάμενος σας δημιουργεί συνθήκες συμμετοχής και ομαδικής συνεργασίας.</w:t>
            </w:r>
          </w:p>
        </w:tc>
      </w:tr>
      <w:tr w:rsidR="007650A1" w:rsidRPr="00BE4364"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BE436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Cumulative Percent</w:t>
            </w:r>
          </w:p>
        </w:tc>
      </w:tr>
      <w:tr w:rsidR="007650A1" w:rsidRPr="00BE436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w:t>
            </w:r>
          </w:p>
        </w:tc>
        <w:tc>
          <w:tcPr>
            <w:tcW w:w="1029"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w:t>
            </w:r>
          </w:p>
        </w:tc>
        <w:tc>
          <w:tcPr>
            <w:tcW w:w="1398"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w:t>
            </w:r>
          </w:p>
        </w:tc>
        <w:tc>
          <w:tcPr>
            <w:tcW w:w="1475" w:type="dxa"/>
            <w:tcBorders>
              <w:top w:val="single" w:sz="16" w:space="0" w:color="000000"/>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13</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7,1</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7,1</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7,6</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48</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26,1</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26,1</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33,7</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56</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30,4</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30,4</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64,1</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66</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35,9</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35,9</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bl>
    <w:p w:rsidR="007650A1" w:rsidRPr="00BE4364" w:rsidRDefault="007650A1" w:rsidP="00752E58">
      <w:pPr>
        <w:autoSpaceDE w:val="0"/>
        <w:autoSpaceDN w:val="0"/>
        <w:adjustRightInd w:val="0"/>
        <w:rPr>
          <w:rFonts w:ascii="Times New Roman" w:hAnsi="Times New Roman" w:cs="Times New Roman"/>
        </w:rPr>
      </w:pPr>
    </w:p>
    <w:p w:rsidR="007650A1" w:rsidRPr="0056616B" w:rsidRDefault="007650A1" w:rsidP="00752E58">
      <w:r>
        <w:rPr>
          <w:rFonts w:ascii="Times New Roman" w:hAnsi="Times New Roman" w:cs="Times New Roman"/>
        </w:rPr>
        <w:t>ΔΙΑΓΡΑΜΜΑ 20-ΔΙΑΓΡΑΜΜΑ ΜΕΤΑΒΛΗΤΗΣ ΣΥΝΘΗΚΕΣ ΣΥΜΜΕΤΟΧΗΣ</w:t>
      </w:r>
    </w:p>
    <w:p w:rsidR="007650A1" w:rsidRDefault="007650A1" w:rsidP="00752E58">
      <w:pPr>
        <w:rPr>
          <w:lang w:val="en-US"/>
        </w:rPr>
      </w:pPr>
      <w:r w:rsidRPr="00F80A88">
        <w:rPr>
          <w:noProof/>
          <w:lang w:eastAsia="el-GR"/>
        </w:rPr>
        <w:drawing>
          <wp:inline distT="0" distB="0" distL="0" distR="0">
            <wp:extent cx="5399314" cy="3091543"/>
            <wp:effectExtent l="0" t="0" r="0" b="0"/>
            <wp:docPr id="5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cstate="print"/>
                    <a:stretch>
                      <a:fillRect/>
                    </a:stretch>
                  </pic:blipFill>
                  <pic:spPr>
                    <a:xfrm>
                      <a:off x="0" y="0"/>
                      <a:ext cx="5401120" cy="3092577"/>
                    </a:xfrm>
                    <a:prstGeom prst="rect">
                      <a:avLst/>
                    </a:prstGeom>
                  </pic:spPr>
                </pic:pic>
              </a:graphicData>
            </a:graphic>
          </wp:inline>
        </w:drawing>
      </w:r>
    </w:p>
    <w:p w:rsidR="007650A1" w:rsidRPr="001D5C74" w:rsidRDefault="007650A1" w:rsidP="00752E58">
      <w:pPr>
        <w:pStyle w:val="a4"/>
        <w:tabs>
          <w:tab w:val="left" w:pos="-142"/>
        </w:tabs>
        <w:ind w:left="0"/>
        <w:rPr>
          <w:rFonts w:ascii="Times New Roman" w:hAnsi="Times New Roman" w:cs="Times New Roman"/>
        </w:rPr>
      </w:pPr>
      <w:r w:rsidRPr="001D5C74">
        <w:rPr>
          <w:rFonts w:ascii="Times New Roman" w:hAnsi="Times New Roman" w:cs="Times New Roman"/>
          <w:u w:val="single"/>
        </w:rPr>
        <w:lastRenderedPageBreak/>
        <w:t>Δήλωση 21</w:t>
      </w:r>
      <w:r w:rsidRPr="001D5C74">
        <w:rPr>
          <w:rFonts w:ascii="Times New Roman" w:hAnsi="Times New Roman" w:cs="Times New Roman"/>
        </w:rPr>
        <w:t>: Ο προϊστάμενος σας επιλύει ικανοποιητικά τις συγκρούσεις.</w:t>
      </w:r>
    </w:p>
    <w:p w:rsidR="007650A1" w:rsidRPr="001D5C74" w:rsidRDefault="007650A1" w:rsidP="00752E58">
      <w:pPr>
        <w:rPr>
          <w:rFonts w:ascii="Times New Roman" w:hAnsi="Times New Roman" w:cs="Times New Roman"/>
        </w:rPr>
      </w:pPr>
      <w:r w:rsidRPr="001D5C74">
        <w:rPr>
          <w:rFonts w:ascii="Times New Roman" w:hAnsi="Times New Roman" w:cs="Times New Roman"/>
        </w:rPr>
        <w:t>Μεταβλητή Επίλυση συγκρούσεων</w:t>
      </w:r>
    </w:p>
    <w:p w:rsidR="007650A1" w:rsidRDefault="007650A1" w:rsidP="00752E58">
      <w:pPr>
        <w:pStyle w:val="a4"/>
        <w:tabs>
          <w:tab w:val="left" w:pos="-142"/>
        </w:tabs>
        <w:ind w:left="0"/>
        <w:rPr>
          <w:rFonts w:ascii="Times New Roman" w:hAnsi="Times New Roman" w:cs="Times New Roman"/>
        </w:rPr>
      </w:pPr>
      <w:r w:rsidRPr="001D5C74">
        <w:rPr>
          <w:rFonts w:ascii="Times New Roman" w:hAnsi="Times New Roman" w:cs="Times New Roman"/>
        </w:rPr>
        <w:t xml:space="preserve">Το 32,6% των συμμετεχόντων συμφωνούν πάρα πολύ με τη δήλωση </w:t>
      </w:r>
      <w:r w:rsidR="0018430E" w:rsidRPr="001D5C74">
        <w:rPr>
          <w:rFonts w:ascii="Times New Roman" w:hAnsi="Times New Roman" w:cs="Times New Roman"/>
        </w:rPr>
        <w:t>ότι</w:t>
      </w:r>
      <w:r w:rsidRPr="001D5C74">
        <w:rPr>
          <w:rFonts w:ascii="Times New Roman" w:hAnsi="Times New Roman" w:cs="Times New Roman"/>
        </w:rPr>
        <w:t xml:space="preserve"> ο προϊστάμενος τους επιλύει ικανοποιητικά τις συγκρούσεις ενώ το 1,6% των συμμετεχόντων δεν συμφωνούν καθόλου με τη δήλωση αυτή. Επιπλέον, το 27,7% συμφωνούν πολύ με τη δήλωση αυτή και το 28,8% συμφωνούν αρκετά. Τα αποτελέσματα παρουσιάζονται στον Πίνακα 21 και στο Γράφημα 21 παρακάτω.</w:t>
      </w:r>
    </w:p>
    <w:p w:rsidR="008D125F" w:rsidRDefault="008D125F" w:rsidP="00752E58">
      <w:pPr>
        <w:pStyle w:val="a4"/>
        <w:tabs>
          <w:tab w:val="left" w:pos="-142"/>
        </w:tabs>
        <w:ind w:left="0"/>
        <w:rPr>
          <w:rFonts w:ascii="Times New Roman" w:hAnsi="Times New Roman" w:cs="Times New Roman"/>
        </w:rPr>
      </w:pPr>
    </w:p>
    <w:p w:rsidR="008D125F" w:rsidRDefault="008D125F" w:rsidP="00752E58">
      <w:pPr>
        <w:pStyle w:val="a4"/>
        <w:tabs>
          <w:tab w:val="left" w:pos="-142"/>
        </w:tabs>
        <w:ind w:left="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r>
        <w:rPr>
          <w:rFonts w:ascii="Times New Roman" w:hAnsi="Times New Roman" w:cs="Times New Roman"/>
        </w:rPr>
        <w:t>ΠΙΝΑΚΑΣ 21</w:t>
      </w:r>
      <w:r w:rsidRPr="0056616B">
        <w:rPr>
          <w:rFonts w:ascii="Times New Roman" w:hAnsi="Times New Roman" w:cs="Times New Roman"/>
        </w:rPr>
        <w:t>-ΠΙΝΑΚΑΣ ΣΥΧΝΟΤΗΤΩΝ ΜΕΤΑΒΛΗΤΗΣ</w:t>
      </w:r>
      <w:r>
        <w:rPr>
          <w:rFonts w:ascii="Times New Roman" w:hAnsi="Times New Roman" w:cs="Times New Roman"/>
        </w:rPr>
        <w:t xml:space="preserve"> ΕΠΙΛΥΣΗ ΣΥΓΚΡΟΥΣΕΩΝ</w:t>
      </w:r>
    </w:p>
    <w:p w:rsidR="007650A1" w:rsidRPr="00AB0A9A" w:rsidRDefault="007650A1" w:rsidP="00752E58">
      <w:pPr>
        <w:autoSpaceDE w:val="0"/>
        <w:autoSpaceDN w:val="0"/>
        <w:adjustRightInd w:val="0"/>
        <w:rPr>
          <w:rFonts w:ascii="Times New Roman" w:hAnsi="Times New Roman" w:cs="Times New Roman"/>
        </w:rPr>
      </w:pP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BE4364" w:rsidTr="007650A1">
        <w:trPr>
          <w:cantSplit/>
        </w:trPr>
        <w:tc>
          <w:tcPr>
            <w:tcW w:w="7021" w:type="dxa"/>
            <w:gridSpan w:val="6"/>
            <w:tcBorders>
              <w:top w:val="nil"/>
              <w:left w:val="nil"/>
              <w:bottom w:val="nil"/>
              <w:right w:val="nil"/>
            </w:tcBorders>
            <w:shd w:val="clear" w:color="auto" w:fill="FFFFFF"/>
            <w:vAlign w:val="center"/>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b/>
                <w:bCs/>
                <w:color w:val="000000"/>
                <w:sz w:val="18"/>
                <w:szCs w:val="18"/>
              </w:rPr>
              <w:t>Ο προϊστάμενος σας επιλύει ικανοποιητικά τις συγκρούσεις.</w:t>
            </w:r>
          </w:p>
        </w:tc>
      </w:tr>
      <w:tr w:rsidR="007650A1" w:rsidRPr="00BE4364"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BE436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Cumulative Percent</w:t>
            </w:r>
          </w:p>
        </w:tc>
      </w:tr>
      <w:tr w:rsidR="007650A1" w:rsidRPr="00BE436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w:t>
            </w:r>
          </w:p>
        </w:tc>
        <w:tc>
          <w:tcPr>
            <w:tcW w:w="1029"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1,6</w:t>
            </w:r>
          </w:p>
        </w:tc>
        <w:tc>
          <w:tcPr>
            <w:tcW w:w="1398"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1,6</w:t>
            </w:r>
          </w:p>
        </w:tc>
        <w:tc>
          <w:tcPr>
            <w:tcW w:w="1475" w:type="dxa"/>
            <w:tcBorders>
              <w:top w:val="single" w:sz="16" w:space="0" w:color="000000"/>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1,6</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17</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9,2</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9,2</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10,9</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53</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28,8</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28,8</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39,7</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51</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27,7</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27,7</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67,4</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60</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32,6</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32,6</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bl>
    <w:p w:rsidR="007650A1" w:rsidRPr="00BE4364" w:rsidRDefault="007650A1" w:rsidP="00752E58">
      <w:pPr>
        <w:autoSpaceDE w:val="0"/>
        <w:autoSpaceDN w:val="0"/>
        <w:adjustRightInd w:val="0"/>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7650A1" w:rsidRPr="00967359" w:rsidRDefault="007650A1" w:rsidP="00752E58">
      <w:r>
        <w:rPr>
          <w:rFonts w:ascii="Times New Roman" w:hAnsi="Times New Roman" w:cs="Times New Roman"/>
        </w:rPr>
        <w:lastRenderedPageBreak/>
        <w:t>ΔΙΑΓΡΑΜΜΑ 21-ΔΙΑΓΡΑΜΜΑ ΜΕΤΑΒΛΗΤΗΣ ΕΠΙΛΥΣΗ ΣΥΓΚΡΟΥΣΕΩΝ</w:t>
      </w:r>
    </w:p>
    <w:p w:rsidR="007650A1" w:rsidRDefault="007650A1" w:rsidP="00752E58">
      <w:pPr>
        <w:rPr>
          <w:lang w:val="en-US"/>
        </w:rPr>
      </w:pPr>
      <w:r w:rsidRPr="00F80A88">
        <w:rPr>
          <w:noProof/>
          <w:lang w:eastAsia="el-GR"/>
        </w:rPr>
        <w:drawing>
          <wp:inline distT="0" distB="0" distL="0" distR="0">
            <wp:extent cx="5484569" cy="3280229"/>
            <wp:effectExtent l="0" t="0" r="1905" b="0"/>
            <wp:docPr id="5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cstate="print"/>
                    <a:stretch>
                      <a:fillRect/>
                    </a:stretch>
                  </pic:blipFill>
                  <pic:spPr>
                    <a:xfrm>
                      <a:off x="0" y="0"/>
                      <a:ext cx="5486400" cy="3281324"/>
                    </a:xfrm>
                    <a:prstGeom prst="rect">
                      <a:avLst/>
                    </a:prstGeom>
                  </pic:spPr>
                </pic:pic>
              </a:graphicData>
            </a:graphic>
          </wp:inline>
        </w:drawing>
      </w:r>
    </w:p>
    <w:p w:rsidR="007650A1" w:rsidRPr="0044618C" w:rsidRDefault="007650A1" w:rsidP="00752E58">
      <w:pPr>
        <w:pStyle w:val="a4"/>
        <w:tabs>
          <w:tab w:val="left" w:pos="-142"/>
        </w:tabs>
        <w:ind w:left="0"/>
        <w:rPr>
          <w:rFonts w:ascii="Times New Roman" w:hAnsi="Times New Roman" w:cs="Times New Roman"/>
        </w:rPr>
      </w:pPr>
      <w:r w:rsidRPr="0044618C">
        <w:rPr>
          <w:rFonts w:ascii="Times New Roman" w:hAnsi="Times New Roman" w:cs="Times New Roman"/>
          <w:u w:val="single"/>
        </w:rPr>
        <w:t>Δήλωση 22</w:t>
      </w:r>
      <w:r w:rsidRPr="0044618C">
        <w:rPr>
          <w:rFonts w:ascii="Times New Roman" w:hAnsi="Times New Roman" w:cs="Times New Roman"/>
        </w:rPr>
        <w:t>: Ο προϊστάμενος σας αναγνωρίζει και επιβραβεύει τις προσπάθειες και επιτυχίες των μελών της ομάδας και αξιολογεί έκαστο των μελών αντικειμενικά με βάση το έργο.</w:t>
      </w:r>
    </w:p>
    <w:p w:rsidR="007650A1" w:rsidRPr="0044618C" w:rsidRDefault="007650A1" w:rsidP="00752E58">
      <w:pPr>
        <w:rPr>
          <w:rFonts w:ascii="Times New Roman" w:hAnsi="Times New Roman" w:cs="Times New Roman"/>
        </w:rPr>
      </w:pPr>
      <w:r w:rsidRPr="0044618C">
        <w:rPr>
          <w:rFonts w:ascii="Times New Roman" w:hAnsi="Times New Roman" w:cs="Times New Roman"/>
        </w:rPr>
        <w:t>Μεταβλητή Επιβράβευση προσπαθειών</w:t>
      </w:r>
    </w:p>
    <w:p w:rsidR="007650A1" w:rsidRDefault="007650A1" w:rsidP="00752E58">
      <w:pPr>
        <w:pStyle w:val="a4"/>
        <w:tabs>
          <w:tab w:val="left" w:pos="-142"/>
        </w:tabs>
        <w:ind w:left="0"/>
        <w:rPr>
          <w:rFonts w:ascii="Times New Roman" w:hAnsi="Times New Roman" w:cs="Times New Roman"/>
        </w:rPr>
      </w:pPr>
      <w:r w:rsidRPr="0044618C">
        <w:rPr>
          <w:rFonts w:ascii="Times New Roman" w:hAnsi="Times New Roman" w:cs="Times New Roman"/>
        </w:rPr>
        <w:t xml:space="preserve">Το 37,2% των συμμετεχόντων συμφωνούν πάρα πολύ με τη δήλωση </w:t>
      </w:r>
      <w:r w:rsidR="0018430E" w:rsidRPr="0044618C">
        <w:rPr>
          <w:rFonts w:ascii="Times New Roman" w:hAnsi="Times New Roman" w:cs="Times New Roman"/>
        </w:rPr>
        <w:t>ότι</w:t>
      </w:r>
      <w:r w:rsidRPr="0044618C">
        <w:rPr>
          <w:rFonts w:ascii="Times New Roman" w:hAnsi="Times New Roman" w:cs="Times New Roman"/>
        </w:rPr>
        <w:t xml:space="preserve"> ο προϊστάμενος τους αναγνωρίζει και επιβραβεύει τις προσπάθειες και επιτυχίες των μελών της ομάδας και αξιολογεί έκαστο των μελών αντικειμενικά με βάση το έργο ενώ το 2,2% των συμμετεχόντων δεν συμφωνούν καθόλου με τη δήλωση αυτή. Επιπλέον, το 30,1% συμφωνούν πολύ με τη δήλωση αυτή και το 19,7% συμφωνούν αρκετά. Τα αποτελέσματα παρουσιάζονται στον Πίνακα 22 και στο Γράφημα 22 παρακάτω.</w:t>
      </w:r>
    </w:p>
    <w:p w:rsidR="008D125F" w:rsidRDefault="008D125F" w:rsidP="00752E58">
      <w:pPr>
        <w:pStyle w:val="a4"/>
        <w:tabs>
          <w:tab w:val="left" w:pos="-142"/>
        </w:tabs>
        <w:ind w:left="0"/>
        <w:rPr>
          <w:rFonts w:ascii="Times New Roman" w:hAnsi="Times New Roman" w:cs="Times New Roman"/>
        </w:rPr>
      </w:pPr>
    </w:p>
    <w:p w:rsidR="008D125F" w:rsidRDefault="008D125F" w:rsidP="00752E58">
      <w:pPr>
        <w:pStyle w:val="a4"/>
        <w:tabs>
          <w:tab w:val="left" w:pos="-142"/>
        </w:tabs>
        <w:ind w:left="0"/>
        <w:rPr>
          <w:rFonts w:ascii="Times New Roman" w:hAnsi="Times New Roman" w:cs="Times New Roman"/>
        </w:rPr>
      </w:pPr>
    </w:p>
    <w:p w:rsidR="008D125F" w:rsidRDefault="008D125F" w:rsidP="00752E58">
      <w:pPr>
        <w:pStyle w:val="a4"/>
        <w:tabs>
          <w:tab w:val="left" w:pos="-142"/>
        </w:tabs>
        <w:ind w:left="0"/>
        <w:rPr>
          <w:rFonts w:ascii="Times New Roman" w:hAnsi="Times New Roman" w:cs="Times New Roman"/>
        </w:rPr>
      </w:pPr>
    </w:p>
    <w:p w:rsidR="008D125F" w:rsidRDefault="008D125F" w:rsidP="00752E58">
      <w:pPr>
        <w:pStyle w:val="a4"/>
        <w:tabs>
          <w:tab w:val="left" w:pos="-142"/>
        </w:tabs>
        <w:ind w:left="0"/>
        <w:rPr>
          <w:rFonts w:ascii="Times New Roman" w:hAnsi="Times New Roman" w:cs="Times New Roman"/>
        </w:rPr>
      </w:pPr>
    </w:p>
    <w:p w:rsidR="008D125F" w:rsidRDefault="008D125F" w:rsidP="00752E58">
      <w:pPr>
        <w:pStyle w:val="a4"/>
        <w:tabs>
          <w:tab w:val="left" w:pos="-142"/>
        </w:tabs>
        <w:ind w:left="0"/>
        <w:rPr>
          <w:rFonts w:ascii="Times New Roman" w:hAnsi="Times New Roman" w:cs="Times New Roman"/>
        </w:rPr>
      </w:pPr>
    </w:p>
    <w:p w:rsidR="008D125F" w:rsidRDefault="008D125F" w:rsidP="00752E58">
      <w:pPr>
        <w:pStyle w:val="a4"/>
        <w:tabs>
          <w:tab w:val="left" w:pos="-142"/>
        </w:tabs>
        <w:ind w:left="0"/>
        <w:rPr>
          <w:rFonts w:ascii="Times New Roman" w:hAnsi="Times New Roman" w:cs="Times New Roman"/>
        </w:rPr>
      </w:pPr>
    </w:p>
    <w:p w:rsidR="008D125F" w:rsidRPr="0044618C" w:rsidRDefault="008D125F" w:rsidP="00752E58">
      <w:pPr>
        <w:pStyle w:val="a4"/>
        <w:tabs>
          <w:tab w:val="left" w:pos="-142"/>
        </w:tabs>
        <w:ind w:left="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r>
        <w:rPr>
          <w:rFonts w:ascii="Times New Roman" w:hAnsi="Times New Roman" w:cs="Times New Roman"/>
        </w:rPr>
        <w:lastRenderedPageBreak/>
        <w:t>ΠΙΝΑΚΑΣ 22</w:t>
      </w:r>
      <w:r w:rsidRPr="0056616B">
        <w:rPr>
          <w:rFonts w:ascii="Times New Roman" w:hAnsi="Times New Roman" w:cs="Times New Roman"/>
        </w:rPr>
        <w:t>-ΠΙΝΑΚΑΣ ΣΥΧΝΟΤΗΤΩΝ ΜΕΤΑΒΛΗΤΗΣ</w:t>
      </w:r>
      <w:r>
        <w:rPr>
          <w:rFonts w:ascii="Times New Roman" w:hAnsi="Times New Roman" w:cs="Times New Roman"/>
        </w:rPr>
        <w:t xml:space="preserve"> ΕΠΙΒΡΑΒΕΥΣΗ ΠΡΟΣΠΑΘΕΙΩΝ</w:t>
      </w:r>
    </w:p>
    <w:p w:rsidR="007650A1" w:rsidRPr="00BE4364" w:rsidRDefault="007650A1" w:rsidP="00752E58">
      <w:pPr>
        <w:autoSpaceDE w:val="0"/>
        <w:autoSpaceDN w:val="0"/>
        <w:adjustRightInd w:val="0"/>
        <w:rPr>
          <w:rFonts w:ascii="Times New Roman" w:hAnsi="Times New Roman" w:cs="Times New Roman"/>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53"/>
        <w:gridCol w:w="1215"/>
        <w:gridCol w:w="1168"/>
        <w:gridCol w:w="1029"/>
        <w:gridCol w:w="1399"/>
        <w:gridCol w:w="1476"/>
      </w:tblGrid>
      <w:tr w:rsidR="007650A1" w:rsidRPr="00BE4364" w:rsidTr="007650A1">
        <w:trPr>
          <w:cantSplit/>
        </w:trPr>
        <w:tc>
          <w:tcPr>
            <w:tcW w:w="7237" w:type="dxa"/>
            <w:gridSpan w:val="6"/>
            <w:tcBorders>
              <w:top w:val="nil"/>
              <w:left w:val="nil"/>
              <w:bottom w:val="nil"/>
              <w:right w:val="nil"/>
            </w:tcBorders>
            <w:shd w:val="clear" w:color="auto" w:fill="FFFFFF"/>
            <w:vAlign w:val="center"/>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b/>
                <w:bCs/>
                <w:color w:val="000000"/>
                <w:sz w:val="18"/>
                <w:szCs w:val="18"/>
              </w:rPr>
              <w:t>Ο προϊστάμενος σας αναγνωρίζει και επιβραβεύει τις προσπάθειες και επιτυχίες των μελών της ομάδας και αξιολογεί έκαστο των μελών αντικειμενικά με βάση το έργο.</w:t>
            </w:r>
          </w:p>
        </w:tc>
      </w:tr>
      <w:tr w:rsidR="007650A1" w:rsidRPr="00BE4364" w:rsidTr="007650A1">
        <w:trPr>
          <w:cantSplit/>
        </w:trPr>
        <w:tc>
          <w:tcPr>
            <w:tcW w:w="2167"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BE436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Cumulative Percent</w:t>
            </w:r>
          </w:p>
        </w:tc>
      </w:tr>
      <w:tr w:rsidR="007650A1" w:rsidRPr="00BE4364" w:rsidTr="007650A1">
        <w:trPr>
          <w:cantSplit/>
        </w:trPr>
        <w:tc>
          <w:tcPr>
            <w:tcW w:w="953" w:type="dxa"/>
            <w:vMerge w:val="restart"/>
            <w:tcBorders>
              <w:top w:val="single" w:sz="16" w:space="0" w:color="000000"/>
              <w:left w:val="single" w:sz="16" w:space="0" w:color="000000"/>
              <w:bottom w:val="nil"/>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w:t>
            </w:r>
          </w:p>
        </w:tc>
        <w:tc>
          <w:tcPr>
            <w:tcW w:w="1029"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2,2</w:t>
            </w:r>
          </w:p>
        </w:tc>
        <w:tc>
          <w:tcPr>
            <w:tcW w:w="1398"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2,2</w:t>
            </w:r>
          </w:p>
        </w:tc>
        <w:tc>
          <w:tcPr>
            <w:tcW w:w="1475" w:type="dxa"/>
            <w:tcBorders>
              <w:top w:val="single" w:sz="16" w:space="0" w:color="000000"/>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2,2</w:t>
            </w:r>
          </w:p>
        </w:tc>
      </w:tr>
      <w:tr w:rsidR="007650A1" w:rsidRPr="00BE4364"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20</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10,9</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10,9</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13,1</w:t>
            </w:r>
          </w:p>
        </w:tc>
      </w:tr>
      <w:tr w:rsidR="007650A1" w:rsidRPr="00BE4364"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36</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19,6</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19,7</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32,8</w:t>
            </w:r>
          </w:p>
        </w:tc>
      </w:tr>
      <w:tr w:rsidR="007650A1" w:rsidRPr="00BE4364"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55</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29,9</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30,1</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62,8</w:t>
            </w:r>
          </w:p>
        </w:tc>
      </w:tr>
      <w:tr w:rsidR="007650A1" w:rsidRPr="00BE4364"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68</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37,0</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37,2</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r>
      <w:tr w:rsidR="007650A1" w:rsidRPr="00BE4364" w:rsidTr="007650A1">
        <w:trPr>
          <w:cantSplit/>
        </w:trPr>
        <w:tc>
          <w:tcPr>
            <w:tcW w:w="953" w:type="dxa"/>
            <w:vMerge/>
            <w:tcBorders>
              <w:top w:val="single" w:sz="16" w:space="0" w:color="000000"/>
              <w:left w:val="single" w:sz="16" w:space="0" w:color="000000"/>
              <w:bottom w:val="nil"/>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183</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99,5</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r w:rsidR="007650A1" w:rsidRPr="00BE4364" w:rsidTr="007650A1">
        <w:trPr>
          <w:cantSplit/>
        </w:trPr>
        <w:tc>
          <w:tcPr>
            <w:tcW w:w="953" w:type="dxa"/>
            <w:tcBorders>
              <w:top w:val="nil"/>
              <w:left w:val="single" w:sz="16" w:space="0" w:color="000000"/>
              <w:bottom w:val="nil"/>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Missing</w:t>
            </w: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System</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r w:rsidR="007650A1" w:rsidRPr="00BE4364" w:rsidTr="007650A1">
        <w:trPr>
          <w:cantSplit/>
        </w:trPr>
        <w:tc>
          <w:tcPr>
            <w:tcW w:w="2167" w:type="dxa"/>
            <w:gridSpan w:val="2"/>
            <w:tcBorders>
              <w:top w:val="nil"/>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c>
          <w:tcPr>
            <w:tcW w:w="1475" w:type="dxa"/>
            <w:tcBorders>
              <w:top w:val="nil"/>
              <w:bottom w:val="single" w:sz="16" w:space="0" w:color="000000"/>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bl>
    <w:p w:rsidR="007650A1" w:rsidRPr="00BE4364" w:rsidRDefault="007650A1" w:rsidP="00752E58">
      <w:pPr>
        <w:autoSpaceDE w:val="0"/>
        <w:autoSpaceDN w:val="0"/>
        <w:adjustRightInd w:val="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p>
    <w:p w:rsidR="007650A1" w:rsidRPr="00D036C1" w:rsidRDefault="007650A1" w:rsidP="00752E58">
      <w:pPr>
        <w:autoSpaceDE w:val="0"/>
        <w:autoSpaceDN w:val="0"/>
        <w:adjustRightInd w:val="0"/>
        <w:rPr>
          <w:rFonts w:ascii="Times New Roman" w:hAnsi="Times New Roman" w:cs="Times New Roman"/>
        </w:rPr>
      </w:pPr>
      <w:r>
        <w:rPr>
          <w:rFonts w:ascii="Times New Roman" w:hAnsi="Times New Roman" w:cs="Times New Roman"/>
        </w:rPr>
        <w:t>ΔΙΑΓΡΑΜΜΑ 22-ΔΙΑΓΡΑΜΜΑ ΜΕΤΑΒΛΗΤΗΣ ΕΠΙΒΡΑΒΕΥΣΗ ΠΡΟΣΠΑΘΕΙΩΝ</w:t>
      </w:r>
    </w:p>
    <w:p w:rsidR="007650A1" w:rsidRPr="00815E14" w:rsidRDefault="007650A1" w:rsidP="00752E58">
      <w:r w:rsidRPr="00981B71">
        <w:rPr>
          <w:noProof/>
          <w:lang w:eastAsia="el-GR"/>
        </w:rPr>
        <w:drawing>
          <wp:inline distT="0" distB="0" distL="0" distR="0">
            <wp:extent cx="5486400" cy="3657600"/>
            <wp:effectExtent l="0" t="0" r="0" b="0"/>
            <wp:docPr id="5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cstate="print"/>
                    <a:stretch>
                      <a:fillRect/>
                    </a:stretch>
                  </pic:blipFill>
                  <pic:spPr>
                    <a:xfrm>
                      <a:off x="0" y="0"/>
                      <a:ext cx="5486400" cy="3657600"/>
                    </a:xfrm>
                    <a:prstGeom prst="rect">
                      <a:avLst/>
                    </a:prstGeom>
                  </pic:spPr>
                </pic:pic>
              </a:graphicData>
            </a:graphic>
          </wp:inline>
        </w:drawing>
      </w:r>
    </w:p>
    <w:p w:rsidR="007650A1" w:rsidRPr="00815E14" w:rsidRDefault="007650A1" w:rsidP="00752E58">
      <w:pPr>
        <w:pStyle w:val="a4"/>
        <w:tabs>
          <w:tab w:val="left" w:pos="-142"/>
        </w:tabs>
        <w:ind w:left="0"/>
        <w:rPr>
          <w:rFonts w:ascii="Times New Roman" w:hAnsi="Times New Roman" w:cs="Times New Roman"/>
        </w:rPr>
      </w:pPr>
      <w:r w:rsidRPr="00815E14">
        <w:rPr>
          <w:rFonts w:ascii="Times New Roman" w:hAnsi="Times New Roman" w:cs="Times New Roman"/>
          <w:u w:val="single"/>
        </w:rPr>
        <w:lastRenderedPageBreak/>
        <w:t>Δήλωση 23</w:t>
      </w:r>
      <w:r w:rsidRPr="00815E14">
        <w:rPr>
          <w:rFonts w:ascii="Times New Roman" w:hAnsi="Times New Roman" w:cs="Times New Roman"/>
        </w:rPr>
        <w:t>: Ο προϊστάμενος σας μάχεται για τις διοικητικές ηθικές αξίες.</w:t>
      </w:r>
    </w:p>
    <w:p w:rsidR="007650A1" w:rsidRPr="00815E14" w:rsidRDefault="007650A1" w:rsidP="00752E58">
      <w:pPr>
        <w:pStyle w:val="a4"/>
        <w:tabs>
          <w:tab w:val="left" w:pos="-142"/>
        </w:tabs>
        <w:ind w:left="0"/>
        <w:rPr>
          <w:rFonts w:ascii="Times New Roman" w:hAnsi="Times New Roman" w:cs="Times New Roman"/>
        </w:rPr>
      </w:pPr>
      <w:r w:rsidRPr="00815E14">
        <w:rPr>
          <w:rFonts w:ascii="Times New Roman" w:hAnsi="Times New Roman" w:cs="Times New Roman"/>
        </w:rPr>
        <w:t xml:space="preserve">Μεταβλητή Ηθικές </w:t>
      </w:r>
      <w:r w:rsidR="0018430E">
        <w:rPr>
          <w:rFonts w:ascii="Times New Roman" w:hAnsi="Times New Roman" w:cs="Times New Roman"/>
        </w:rPr>
        <w:t>α</w:t>
      </w:r>
      <w:r w:rsidRPr="00815E14">
        <w:rPr>
          <w:rFonts w:ascii="Times New Roman" w:hAnsi="Times New Roman" w:cs="Times New Roman"/>
        </w:rPr>
        <w:t>ξίες</w:t>
      </w:r>
    </w:p>
    <w:p w:rsidR="007650A1" w:rsidRPr="00815E14" w:rsidRDefault="007650A1" w:rsidP="00752E58">
      <w:pPr>
        <w:pStyle w:val="a4"/>
        <w:tabs>
          <w:tab w:val="left" w:pos="-142"/>
        </w:tabs>
        <w:ind w:left="0"/>
        <w:rPr>
          <w:rFonts w:ascii="Times New Roman" w:hAnsi="Times New Roman" w:cs="Times New Roman"/>
        </w:rPr>
      </w:pPr>
      <w:r w:rsidRPr="00815E14">
        <w:rPr>
          <w:rFonts w:ascii="Times New Roman" w:hAnsi="Times New Roman" w:cs="Times New Roman"/>
        </w:rPr>
        <w:t xml:space="preserve">Το 37% των συμμετεχόντων συμφωνούν πάρα πολύ με τη δήλωση </w:t>
      </w:r>
      <w:r w:rsidR="0018430E" w:rsidRPr="00815E14">
        <w:rPr>
          <w:rFonts w:ascii="Times New Roman" w:hAnsi="Times New Roman" w:cs="Times New Roman"/>
        </w:rPr>
        <w:t>ότι</w:t>
      </w:r>
      <w:r w:rsidRPr="00815E14">
        <w:rPr>
          <w:rFonts w:ascii="Times New Roman" w:hAnsi="Times New Roman" w:cs="Times New Roman"/>
        </w:rPr>
        <w:t xml:space="preserve"> ο προϊστάμενος τους μάχεται για τις διοικητικές ηθικές αξίες ενώ το 0,5% των συμμετεχόντων δεν συμφωνούν καθόλου με τη δήλωση αυτή. Επιπλέον, το 23,9% συμφωνούν πολύ με τη δήλωση αυτή και το 33,2% συμφωνούν αρκετά. Τα αποτελέσματα παρουσιάζονται στον Πίνακα 23 και στο Γράφημα 23 παρακάτω.</w:t>
      </w:r>
    </w:p>
    <w:p w:rsidR="0018430E" w:rsidRDefault="0018430E" w:rsidP="00752E58"/>
    <w:p w:rsidR="008D125F" w:rsidRDefault="008D125F" w:rsidP="00752E58"/>
    <w:p w:rsidR="008D125F" w:rsidRPr="00815E14" w:rsidRDefault="008D125F" w:rsidP="00752E58"/>
    <w:p w:rsidR="007650A1" w:rsidRPr="00171D72" w:rsidRDefault="007650A1" w:rsidP="00752E58">
      <w:pPr>
        <w:rPr>
          <w:rFonts w:ascii="Times New Roman" w:hAnsi="Times New Roman" w:cs="Times New Roman"/>
        </w:rPr>
      </w:pPr>
      <w:r>
        <w:rPr>
          <w:rFonts w:ascii="Times New Roman" w:hAnsi="Times New Roman" w:cs="Times New Roman"/>
        </w:rPr>
        <w:t>ΠΙΝΑΚΑΣ 23</w:t>
      </w:r>
      <w:r w:rsidRPr="0056616B">
        <w:rPr>
          <w:rFonts w:ascii="Times New Roman" w:hAnsi="Times New Roman" w:cs="Times New Roman"/>
        </w:rPr>
        <w:t>-ΠΙΝΑΚΑΣ ΣΥΧΝΟΤΗΤΩΝ ΜΕΤΑΒΛΗΤΗΣ</w:t>
      </w:r>
      <w:r>
        <w:t xml:space="preserve"> </w:t>
      </w:r>
      <w:r>
        <w:rPr>
          <w:rFonts w:ascii="Times New Roman" w:hAnsi="Times New Roman" w:cs="Times New Roman"/>
        </w:rPr>
        <w:t>ΔΙΟΙΚΗΤΙΚΕΣ ΗΘΙΚΕΣ ΑΞΙΕΣ</w:t>
      </w: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BE4364" w:rsidTr="007650A1">
        <w:trPr>
          <w:cantSplit/>
        </w:trPr>
        <w:tc>
          <w:tcPr>
            <w:tcW w:w="7021" w:type="dxa"/>
            <w:gridSpan w:val="6"/>
            <w:tcBorders>
              <w:top w:val="nil"/>
              <w:left w:val="nil"/>
              <w:bottom w:val="nil"/>
              <w:right w:val="nil"/>
            </w:tcBorders>
            <w:shd w:val="clear" w:color="auto" w:fill="FFFFFF"/>
            <w:vAlign w:val="center"/>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b/>
                <w:bCs/>
                <w:color w:val="000000"/>
                <w:sz w:val="18"/>
                <w:szCs w:val="18"/>
              </w:rPr>
              <w:t>Ο προϊστάμενος σας μάχεται για τις διοικητικές ηθικές αξίες.</w:t>
            </w:r>
          </w:p>
        </w:tc>
      </w:tr>
      <w:tr w:rsidR="007650A1" w:rsidRPr="00BE4364"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BE436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Cumulative Percent</w:t>
            </w:r>
          </w:p>
        </w:tc>
      </w:tr>
      <w:tr w:rsidR="007650A1" w:rsidRPr="00BE436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w:t>
            </w:r>
          </w:p>
        </w:tc>
        <w:tc>
          <w:tcPr>
            <w:tcW w:w="1029"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w:t>
            </w:r>
          </w:p>
        </w:tc>
        <w:tc>
          <w:tcPr>
            <w:tcW w:w="1398"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w:t>
            </w:r>
          </w:p>
        </w:tc>
        <w:tc>
          <w:tcPr>
            <w:tcW w:w="1475" w:type="dxa"/>
            <w:tcBorders>
              <w:top w:val="single" w:sz="16" w:space="0" w:color="000000"/>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5,4</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5,4</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61</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33,2</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33,2</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39,1</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44</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23,9</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23,9</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63,0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68</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37,0</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37,0</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bl>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8D125F" w:rsidRDefault="008D125F" w:rsidP="00752E58">
      <w:pPr>
        <w:rPr>
          <w:rFonts w:ascii="Times New Roman" w:hAnsi="Times New Roman" w:cs="Times New Roman"/>
        </w:rPr>
      </w:pPr>
    </w:p>
    <w:p w:rsidR="007650A1" w:rsidRPr="00171D72" w:rsidRDefault="007650A1" w:rsidP="00752E58">
      <w:r>
        <w:rPr>
          <w:rFonts w:ascii="Times New Roman" w:hAnsi="Times New Roman" w:cs="Times New Roman"/>
        </w:rPr>
        <w:lastRenderedPageBreak/>
        <w:t>ΔΙΑΓΡΑΜΜΑ 23-ΔΙΑΓΡΑΜΜΑ ΜΕΤΑΒΛΗΤΗΣ ΔΙΟΙΚΗΤΙΚΕΣ ΗΘΙΚΕΣ ΑΞΙΕΣ</w:t>
      </w:r>
    </w:p>
    <w:p w:rsidR="007650A1" w:rsidRDefault="007650A1" w:rsidP="00752E58">
      <w:pPr>
        <w:rPr>
          <w:lang w:val="en-US"/>
        </w:rPr>
      </w:pPr>
      <w:r w:rsidRPr="00981B71">
        <w:rPr>
          <w:noProof/>
          <w:lang w:eastAsia="el-GR"/>
        </w:rPr>
        <w:drawing>
          <wp:inline distT="0" distB="0" distL="0" distR="0">
            <wp:extent cx="5486400" cy="4617085"/>
            <wp:effectExtent l="0" t="0" r="0" b="0"/>
            <wp:docPr id="5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cstate="print"/>
                    <a:stretch>
                      <a:fillRect/>
                    </a:stretch>
                  </pic:blipFill>
                  <pic:spPr>
                    <a:xfrm>
                      <a:off x="0" y="0"/>
                      <a:ext cx="5486400" cy="4617085"/>
                    </a:xfrm>
                    <a:prstGeom prst="rect">
                      <a:avLst/>
                    </a:prstGeom>
                  </pic:spPr>
                </pic:pic>
              </a:graphicData>
            </a:graphic>
          </wp:inline>
        </w:drawing>
      </w:r>
    </w:p>
    <w:p w:rsidR="007650A1" w:rsidRDefault="007650A1" w:rsidP="00752E58"/>
    <w:p w:rsidR="007650A1" w:rsidRPr="00D71556" w:rsidRDefault="007650A1" w:rsidP="00752E58">
      <w:pPr>
        <w:pStyle w:val="a4"/>
        <w:tabs>
          <w:tab w:val="left" w:pos="-142"/>
        </w:tabs>
        <w:ind w:left="0"/>
        <w:rPr>
          <w:rFonts w:ascii="Times New Roman" w:hAnsi="Times New Roman" w:cs="Times New Roman"/>
        </w:rPr>
      </w:pPr>
      <w:r w:rsidRPr="00D71556">
        <w:rPr>
          <w:rFonts w:ascii="Times New Roman" w:hAnsi="Times New Roman" w:cs="Times New Roman"/>
          <w:u w:val="single"/>
        </w:rPr>
        <w:t>Δήλωση 24</w:t>
      </w:r>
      <w:r w:rsidRPr="00D71556">
        <w:rPr>
          <w:rFonts w:ascii="Times New Roman" w:hAnsi="Times New Roman" w:cs="Times New Roman"/>
        </w:rPr>
        <w:t>: Ο προϊστάμενος σας αντιδρά σε ενδεχόμενες έξωθεν ή άνωθεν παρεμβάσεις που ανατρέπουν τον σχεδιασμό της μονάδας.</w:t>
      </w:r>
    </w:p>
    <w:p w:rsidR="007650A1" w:rsidRPr="00D71556" w:rsidRDefault="007650A1" w:rsidP="00752E58">
      <w:pPr>
        <w:rPr>
          <w:rFonts w:ascii="Times New Roman" w:hAnsi="Times New Roman" w:cs="Times New Roman"/>
        </w:rPr>
      </w:pPr>
      <w:r w:rsidRPr="00D71556">
        <w:rPr>
          <w:rFonts w:ascii="Times New Roman" w:hAnsi="Times New Roman" w:cs="Times New Roman"/>
        </w:rPr>
        <w:t>Μεταβλητή Παρεμβάσεις</w:t>
      </w:r>
    </w:p>
    <w:p w:rsidR="007650A1" w:rsidRDefault="007650A1" w:rsidP="00752E58">
      <w:pPr>
        <w:pStyle w:val="a4"/>
        <w:tabs>
          <w:tab w:val="left" w:pos="-142"/>
        </w:tabs>
        <w:ind w:left="0"/>
        <w:rPr>
          <w:rFonts w:ascii="Times New Roman" w:hAnsi="Times New Roman" w:cs="Times New Roman"/>
        </w:rPr>
      </w:pPr>
      <w:r w:rsidRPr="00D71556">
        <w:rPr>
          <w:rFonts w:ascii="Times New Roman" w:hAnsi="Times New Roman" w:cs="Times New Roman"/>
        </w:rPr>
        <w:t xml:space="preserve">Το 33,7% των συμμετεχόντων συμφωνούν αρκετά με τη δήλωση </w:t>
      </w:r>
      <w:r w:rsidR="0018430E" w:rsidRPr="00D71556">
        <w:rPr>
          <w:rFonts w:ascii="Times New Roman" w:hAnsi="Times New Roman" w:cs="Times New Roman"/>
        </w:rPr>
        <w:t>ότι</w:t>
      </w:r>
      <w:r w:rsidRPr="00D71556">
        <w:rPr>
          <w:rFonts w:ascii="Times New Roman" w:hAnsi="Times New Roman" w:cs="Times New Roman"/>
        </w:rPr>
        <w:t xml:space="preserve"> ο προϊστάμενος τους αντιδρά σε ενδεχόμενες έξωθεν ή άνωθεν παρεμβάσεις που ανατρέπουν τον σχεδιασμό της μονάδας ενώ το 1,1% των συμμετεχόντων δεν συμφωνούν καθόλου με τη δήλωση αυτή. Επιπλέον, το 25% συμφωνούν πάρα πολύ με τη δήλωση αυτή και το 31% συμφωνούν πολύ. Τα αποτελέσματα παρουσιάζονται στον Πίνακα 24 και στο Γράφημα 24 παρακάτω.</w:t>
      </w:r>
    </w:p>
    <w:p w:rsidR="008D125F" w:rsidRDefault="008D125F" w:rsidP="00752E58">
      <w:pPr>
        <w:pStyle w:val="a4"/>
        <w:tabs>
          <w:tab w:val="left" w:pos="-142"/>
        </w:tabs>
        <w:ind w:left="0"/>
        <w:rPr>
          <w:rFonts w:ascii="Times New Roman" w:hAnsi="Times New Roman" w:cs="Times New Roman"/>
        </w:rPr>
      </w:pPr>
    </w:p>
    <w:p w:rsidR="008D125F" w:rsidRDefault="008D125F" w:rsidP="00752E58">
      <w:pPr>
        <w:pStyle w:val="a4"/>
        <w:tabs>
          <w:tab w:val="left" w:pos="-142"/>
        </w:tabs>
        <w:ind w:left="0"/>
        <w:rPr>
          <w:rFonts w:ascii="Times New Roman" w:hAnsi="Times New Roman" w:cs="Times New Roman"/>
        </w:rPr>
      </w:pPr>
    </w:p>
    <w:p w:rsidR="008D125F" w:rsidRPr="00D71556" w:rsidRDefault="008D125F" w:rsidP="00752E58">
      <w:pPr>
        <w:pStyle w:val="a4"/>
        <w:tabs>
          <w:tab w:val="left" w:pos="-142"/>
        </w:tabs>
        <w:ind w:left="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r>
        <w:rPr>
          <w:rFonts w:ascii="Times New Roman" w:hAnsi="Times New Roman" w:cs="Times New Roman"/>
        </w:rPr>
        <w:lastRenderedPageBreak/>
        <w:t>ΠΙΝΑΚΑΣ 24</w:t>
      </w:r>
      <w:r w:rsidRPr="0056616B">
        <w:rPr>
          <w:rFonts w:ascii="Times New Roman" w:hAnsi="Times New Roman" w:cs="Times New Roman"/>
        </w:rPr>
        <w:t>-ΠΙΝΑΚΑΣ ΣΥΧΝΟΤΗΤΩΝ ΜΕΤΑΒΛΗΤΗΣ</w:t>
      </w:r>
      <w:r>
        <w:rPr>
          <w:rFonts w:ascii="Times New Roman" w:hAnsi="Times New Roman" w:cs="Times New Roman"/>
        </w:rPr>
        <w:t xml:space="preserve"> ΠΑΡΕΜΒΑΣΕΙΣ</w:t>
      </w:r>
    </w:p>
    <w:p w:rsidR="007650A1" w:rsidRPr="00BE4364" w:rsidRDefault="007650A1" w:rsidP="00752E58">
      <w:pPr>
        <w:autoSpaceDE w:val="0"/>
        <w:autoSpaceDN w:val="0"/>
        <w:adjustRightInd w:val="0"/>
        <w:rPr>
          <w:rFonts w:ascii="Times New Roman" w:hAnsi="Times New Roman" w:cs="Times New Roman"/>
        </w:rPr>
      </w:pP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BE4364" w:rsidTr="007650A1">
        <w:trPr>
          <w:cantSplit/>
        </w:trPr>
        <w:tc>
          <w:tcPr>
            <w:tcW w:w="7021" w:type="dxa"/>
            <w:gridSpan w:val="6"/>
            <w:tcBorders>
              <w:top w:val="nil"/>
              <w:left w:val="nil"/>
              <w:bottom w:val="nil"/>
              <w:right w:val="nil"/>
            </w:tcBorders>
            <w:shd w:val="clear" w:color="auto" w:fill="FFFFFF"/>
            <w:vAlign w:val="center"/>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b/>
                <w:bCs/>
                <w:color w:val="000000"/>
                <w:sz w:val="18"/>
                <w:szCs w:val="18"/>
              </w:rPr>
              <w:t>Ο προϊστάμενος σας αντιδρά σε ενδεχόμενες έξωθεν ή άνωθεν παρεμβάσεις που ανατρέπουν τον σχεδιασμό της μονάδας</w:t>
            </w:r>
          </w:p>
        </w:tc>
      </w:tr>
      <w:tr w:rsidR="007650A1" w:rsidRPr="00BE4364"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BE436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Cumulative Percent</w:t>
            </w:r>
          </w:p>
        </w:tc>
      </w:tr>
      <w:tr w:rsidR="007650A1" w:rsidRPr="00BE436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w:t>
            </w:r>
          </w:p>
        </w:tc>
        <w:tc>
          <w:tcPr>
            <w:tcW w:w="1029"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1,1</w:t>
            </w:r>
          </w:p>
        </w:tc>
        <w:tc>
          <w:tcPr>
            <w:tcW w:w="1398"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1,1</w:t>
            </w:r>
          </w:p>
        </w:tc>
        <w:tc>
          <w:tcPr>
            <w:tcW w:w="1475" w:type="dxa"/>
            <w:tcBorders>
              <w:top w:val="single" w:sz="16" w:space="0" w:color="000000"/>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1,1</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17</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9,2</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9,2</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10,3</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62</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33,7</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33,7</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44,0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57</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31,0</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31,0</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75,0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46</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25,0</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25,0</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bl>
    <w:p w:rsidR="007650A1" w:rsidRPr="00BE4364" w:rsidRDefault="007650A1" w:rsidP="00752E58">
      <w:pPr>
        <w:autoSpaceDE w:val="0"/>
        <w:autoSpaceDN w:val="0"/>
        <w:adjustRightInd w:val="0"/>
        <w:rPr>
          <w:rFonts w:ascii="Times New Roman" w:hAnsi="Times New Roman" w:cs="Times New Roman"/>
        </w:rPr>
      </w:pPr>
    </w:p>
    <w:p w:rsidR="0018430E" w:rsidRDefault="0018430E" w:rsidP="00752E58">
      <w:pPr>
        <w:autoSpaceDE w:val="0"/>
        <w:autoSpaceDN w:val="0"/>
        <w:adjustRightInd w:val="0"/>
        <w:rPr>
          <w:rFonts w:ascii="Times New Roman" w:hAnsi="Times New Roman" w:cs="Times New Roman"/>
        </w:rPr>
      </w:pPr>
    </w:p>
    <w:p w:rsidR="0018430E" w:rsidRDefault="0018430E" w:rsidP="00752E58">
      <w:pPr>
        <w:autoSpaceDE w:val="0"/>
        <w:autoSpaceDN w:val="0"/>
        <w:adjustRightInd w:val="0"/>
        <w:rPr>
          <w:rFonts w:ascii="Times New Roman" w:hAnsi="Times New Roman" w:cs="Times New Roman"/>
        </w:rPr>
      </w:pPr>
    </w:p>
    <w:p w:rsidR="008D125F" w:rsidRPr="008D125F" w:rsidRDefault="007650A1" w:rsidP="008D125F">
      <w:pPr>
        <w:autoSpaceDE w:val="0"/>
        <w:autoSpaceDN w:val="0"/>
        <w:adjustRightInd w:val="0"/>
        <w:rPr>
          <w:rFonts w:ascii="Times New Roman" w:hAnsi="Times New Roman" w:cs="Times New Roman"/>
        </w:rPr>
      </w:pPr>
      <w:r>
        <w:rPr>
          <w:rFonts w:ascii="Times New Roman" w:hAnsi="Times New Roman" w:cs="Times New Roman"/>
        </w:rPr>
        <w:t>ΔΙΑΓΡΑΜΜΑ 24-ΔΙΑΓΡΑΜΜΑ ΜΕΤΑΒΛΗΤΗΣ ΠΑΡΕΜΒΑΣΕΙΣ</w:t>
      </w:r>
    </w:p>
    <w:p w:rsidR="007650A1" w:rsidRDefault="007650A1" w:rsidP="00752E58">
      <w:pPr>
        <w:rPr>
          <w:lang w:val="en-US"/>
        </w:rPr>
      </w:pPr>
      <w:r w:rsidRPr="006923E0">
        <w:rPr>
          <w:noProof/>
          <w:lang w:eastAsia="el-GR"/>
        </w:rPr>
        <w:drawing>
          <wp:inline distT="0" distB="0" distL="0" distR="0">
            <wp:extent cx="5484570" cy="3222172"/>
            <wp:effectExtent l="0" t="0" r="1905" b="0"/>
            <wp:docPr id="6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cstate="print"/>
                    <a:stretch>
                      <a:fillRect/>
                    </a:stretch>
                  </pic:blipFill>
                  <pic:spPr>
                    <a:xfrm>
                      <a:off x="0" y="0"/>
                      <a:ext cx="5486400" cy="3223247"/>
                    </a:xfrm>
                    <a:prstGeom prst="rect">
                      <a:avLst/>
                    </a:prstGeom>
                  </pic:spPr>
                </pic:pic>
              </a:graphicData>
            </a:graphic>
          </wp:inline>
        </w:drawing>
      </w:r>
    </w:p>
    <w:p w:rsidR="008D125F" w:rsidRDefault="008D125F" w:rsidP="00752E58">
      <w:pPr>
        <w:pStyle w:val="a4"/>
        <w:tabs>
          <w:tab w:val="left" w:pos="-142"/>
        </w:tabs>
        <w:ind w:left="0"/>
        <w:rPr>
          <w:rFonts w:ascii="Times New Roman" w:hAnsi="Times New Roman" w:cs="Times New Roman"/>
          <w:u w:val="single"/>
        </w:rPr>
      </w:pPr>
    </w:p>
    <w:p w:rsidR="008D125F" w:rsidRDefault="008D125F" w:rsidP="00752E58">
      <w:pPr>
        <w:pStyle w:val="a4"/>
        <w:tabs>
          <w:tab w:val="left" w:pos="-142"/>
        </w:tabs>
        <w:ind w:left="0"/>
        <w:rPr>
          <w:rFonts w:ascii="Times New Roman" w:hAnsi="Times New Roman" w:cs="Times New Roman"/>
          <w:u w:val="single"/>
        </w:rPr>
      </w:pPr>
    </w:p>
    <w:p w:rsidR="007650A1" w:rsidRPr="00D9353B" w:rsidRDefault="007650A1" w:rsidP="00752E58">
      <w:pPr>
        <w:pStyle w:val="a4"/>
        <w:tabs>
          <w:tab w:val="left" w:pos="-142"/>
        </w:tabs>
        <w:ind w:left="0"/>
        <w:rPr>
          <w:rFonts w:ascii="Times New Roman" w:hAnsi="Times New Roman" w:cs="Times New Roman"/>
        </w:rPr>
      </w:pPr>
      <w:r w:rsidRPr="00D9353B">
        <w:rPr>
          <w:rFonts w:ascii="Times New Roman" w:hAnsi="Times New Roman" w:cs="Times New Roman"/>
          <w:u w:val="single"/>
        </w:rPr>
        <w:t>Δήλωση 25</w:t>
      </w:r>
      <w:r w:rsidRPr="00D9353B">
        <w:rPr>
          <w:rFonts w:ascii="Times New Roman" w:hAnsi="Times New Roman" w:cs="Times New Roman"/>
        </w:rPr>
        <w:t>: Ο προϊστάμενος σας καινοτομεί-προκαλεί αλλαγές-τολμά νέες ιδέες - αυτοαναπτύσσεται.</w:t>
      </w:r>
    </w:p>
    <w:p w:rsidR="007650A1" w:rsidRPr="00D9353B" w:rsidRDefault="007650A1" w:rsidP="00752E58">
      <w:pPr>
        <w:rPr>
          <w:rFonts w:ascii="Times New Roman" w:hAnsi="Times New Roman" w:cs="Times New Roman"/>
        </w:rPr>
      </w:pPr>
      <w:r w:rsidRPr="00D9353B">
        <w:rPr>
          <w:rFonts w:ascii="Times New Roman" w:hAnsi="Times New Roman" w:cs="Times New Roman"/>
        </w:rPr>
        <w:lastRenderedPageBreak/>
        <w:t>Μεταβλητή Αλλαγές</w:t>
      </w:r>
    </w:p>
    <w:p w:rsidR="008D125F" w:rsidRDefault="007650A1" w:rsidP="00752E58">
      <w:pPr>
        <w:pStyle w:val="a4"/>
        <w:tabs>
          <w:tab w:val="left" w:pos="-142"/>
        </w:tabs>
        <w:ind w:left="0"/>
        <w:rPr>
          <w:rFonts w:ascii="Times New Roman" w:hAnsi="Times New Roman" w:cs="Times New Roman"/>
        </w:rPr>
      </w:pPr>
      <w:r w:rsidRPr="00D9353B">
        <w:rPr>
          <w:rFonts w:ascii="Times New Roman" w:hAnsi="Times New Roman" w:cs="Times New Roman"/>
        </w:rPr>
        <w:t xml:space="preserve">Το 29,9% των συμμετεχόντων συμφωνούν αρκετά με τη δήλωση </w:t>
      </w:r>
      <w:r w:rsidR="0018430E" w:rsidRPr="00D9353B">
        <w:rPr>
          <w:rFonts w:ascii="Times New Roman" w:hAnsi="Times New Roman" w:cs="Times New Roman"/>
        </w:rPr>
        <w:t>ότι</w:t>
      </w:r>
      <w:r w:rsidRPr="00D9353B">
        <w:rPr>
          <w:rFonts w:ascii="Times New Roman" w:hAnsi="Times New Roman" w:cs="Times New Roman"/>
        </w:rPr>
        <w:t xml:space="preserve"> ο προϊστάμενος τους καινοτομεί-πρ</w:t>
      </w:r>
      <w:r>
        <w:rPr>
          <w:rFonts w:ascii="Times New Roman" w:hAnsi="Times New Roman" w:cs="Times New Roman"/>
        </w:rPr>
        <w:t>οκαλεί αλλαγές-τολμά νέες ιδέες–</w:t>
      </w:r>
      <w:r w:rsidRPr="00D9353B">
        <w:rPr>
          <w:rFonts w:ascii="Times New Roman" w:hAnsi="Times New Roman" w:cs="Times New Roman"/>
        </w:rPr>
        <w:t>αυτοαναπτύσσεται ενώ το 1,6% των συμμετεχόντων δεν συμφωνούν καθόλου με τη δήλωση αυτή. Επιπλέον, το 27,7% συμφωνούν πάρα πολύ με τη δήλωση αυτή και το 28,8% συμφωνούν πολύ. Τα αποτελέσματα παρουσιάζονται στον Πίνακα 25 και στο Γράφημα 25 παρακάτω.</w:t>
      </w:r>
    </w:p>
    <w:p w:rsidR="00B3572B" w:rsidRPr="00D9353B" w:rsidRDefault="00B3572B" w:rsidP="00752E58">
      <w:pPr>
        <w:pStyle w:val="a4"/>
        <w:tabs>
          <w:tab w:val="left" w:pos="-142"/>
        </w:tabs>
        <w:ind w:left="0"/>
        <w:rPr>
          <w:rFonts w:ascii="Times New Roman" w:hAnsi="Times New Roman" w:cs="Times New Roman"/>
        </w:rPr>
      </w:pPr>
    </w:p>
    <w:p w:rsidR="007650A1" w:rsidRPr="000B38A8" w:rsidRDefault="007650A1" w:rsidP="00752E58">
      <w:r>
        <w:rPr>
          <w:rFonts w:ascii="Times New Roman" w:hAnsi="Times New Roman" w:cs="Times New Roman"/>
        </w:rPr>
        <w:t>ΠΙΝΑΚΑΣ 25</w:t>
      </w:r>
      <w:r w:rsidRPr="0056616B">
        <w:rPr>
          <w:rFonts w:ascii="Times New Roman" w:hAnsi="Times New Roman" w:cs="Times New Roman"/>
        </w:rPr>
        <w:t>-ΠΙΝΑΚΑΣ ΣΥΧΝΟΤΗΤΩΝ ΜΕΤΑΒΛΗΤΗΣ</w:t>
      </w:r>
      <w:r>
        <w:rPr>
          <w:rFonts w:ascii="Times New Roman" w:hAnsi="Times New Roman" w:cs="Times New Roman"/>
        </w:rPr>
        <w:t xml:space="preserve"> ΑΛΛΑΓΕΣ</w:t>
      </w: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BE4364" w:rsidTr="007650A1">
        <w:trPr>
          <w:cantSplit/>
        </w:trPr>
        <w:tc>
          <w:tcPr>
            <w:tcW w:w="7021" w:type="dxa"/>
            <w:gridSpan w:val="6"/>
            <w:tcBorders>
              <w:top w:val="nil"/>
              <w:left w:val="nil"/>
              <w:bottom w:val="nil"/>
              <w:right w:val="nil"/>
            </w:tcBorders>
            <w:shd w:val="clear" w:color="auto" w:fill="FFFFFF"/>
            <w:vAlign w:val="center"/>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b/>
                <w:bCs/>
                <w:color w:val="000000"/>
                <w:sz w:val="18"/>
                <w:szCs w:val="18"/>
              </w:rPr>
              <w:t>Ο προϊστάμενος σας καινοτομεί-προκαλεί αλλαγές-τολμά νέες ιδέες - αυτοαναπτύσσεται</w:t>
            </w:r>
          </w:p>
        </w:tc>
      </w:tr>
      <w:tr w:rsidR="007650A1" w:rsidRPr="00BE4364"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BE436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Cumulative Percent</w:t>
            </w:r>
          </w:p>
        </w:tc>
      </w:tr>
      <w:tr w:rsidR="007650A1" w:rsidRPr="00BE436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w:t>
            </w:r>
          </w:p>
        </w:tc>
        <w:tc>
          <w:tcPr>
            <w:tcW w:w="1029"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1,6</w:t>
            </w:r>
          </w:p>
        </w:tc>
        <w:tc>
          <w:tcPr>
            <w:tcW w:w="1398"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1,6</w:t>
            </w:r>
          </w:p>
        </w:tc>
        <w:tc>
          <w:tcPr>
            <w:tcW w:w="1475" w:type="dxa"/>
            <w:tcBorders>
              <w:top w:val="single" w:sz="16" w:space="0" w:color="000000"/>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1,6</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22</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12,0</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12,0</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13,6</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55</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29,9</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29,9</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43,5</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53</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28,8</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28,8</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72,3</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51</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27,7</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27,7</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bl>
    <w:p w:rsidR="008D125F" w:rsidRPr="00BE4364" w:rsidRDefault="008D125F" w:rsidP="00752E58">
      <w:pPr>
        <w:autoSpaceDE w:val="0"/>
        <w:autoSpaceDN w:val="0"/>
        <w:adjustRightInd w:val="0"/>
        <w:rPr>
          <w:rFonts w:ascii="Times New Roman" w:hAnsi="Times New Roman" w:cs="Times New Roman"/>
        </w:rPr>
      </w:pPr>
    </w:p>
    <w:p w:rsidR="007650A1" w:rsidRPr="000B38A8" w:rsidRDefault="007650A1" w:rsidP="00752E58">
      <w:r>
        <w:rPr>
          <w:rFonts w:ascii="Times New Roman" w:hAnsi="Times New Roman" w:cs="Times New Roman"/>
        </w:rPr>
        <w:t>ΔΙΑΓΡΑΜΜΑ 25-ΔΙΑΓΡΑΜΜΑ ΜΕΤΑΒΛΗΤΗΣ ΑΛΛΑΓΕΣ</w:t>
      </w:r>
    </w:p>
    <w:p w:rsidR="007650A1" w:rsidRDefault="007650A1" w:rsidP="00752E58">
      <w:r w:rsidRPr="006923E0">
        <w:rPr>
          <w:noProof/>
          <w:lang w:eastAsia="el-GR"/>
        </w:rPr>
        <w:drawing>
          <wp:inline distT="0" distB="0" distL="0" distR="0">
            <wp:extent cx="5254171" cy="2917371"/>
            <wp:effectExtent l="0" t="0" r="3810" b="0"/>
            <wp:docPr id="61"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cstate="print"/>
                    <a:stretch>
                      <a:fillRect/>
                    </a:stretch>
                  </pic:blipFill>
                  <pic:spPr>
                    <a:xfrm>
                      <a:off x="0" y="0"/>
                      <a:ext cx="5255925" cy="2918345"/>
                    </a:xfrm>
                    <a:prstGeom prst="rect">
                      <a:avLst/>
                    </a:prstGeom>
                  </pic:spPr>
                </pic:pic>
              </a:graphicData>
            </a:graphic>
          </wp:inline>
        </w:drawing>
      </w:r>
    </w:p>
    <w:p w:rsidR="007650A1" w:rsidRPr="00246677" w:rsidRDefault="007650A1" w:rsidP="00752E58">
      <w:pPr>
        <w:pStyle w:val="a4"/>
        <w:tabs>
          <w:tab w:val="left" w:pos="-142"/>
        </w:tabs>
        <w:ind w:left="0"/>
        <w:rPr>
          <w:rFonts w:ascii="Times New Roman" w:hAnsi="Times New Roman" w:cs="Times New Roman"/>
        </w:rPr>
      </w:pPr>
      <w:r w:rsidRPr="00246677">
        <w:rPr>
          <w:rFonts w:ascii="Times New Roman" w:hAnsi="Times New Roman" w:cs="Times New Roman"/>
          <w:u w:val="single"/>
        </w:rPr>
        <w:lastRenderedPageBreak/>
        <w:t>Δήλωση 26</w:t>
      </w:r>
      <w:r w:rsidRPr="00246677">
        <w:rPr>
          <w:rFonts w:ascii="Times New Roman" w:hAnsi="Times New Roman" w:cs="Times New Roman"/>
        </w:rPr>
        <w:t>: Ο προϊστάμενος σας έχει την αποκλειστική αρμοδιότητα και ευθύνη στην διαμόρφωση και λήψη των αποφάσεων.</w:t>
      </w:r>
    </w:p>
    <w:p w:rsidR="007650A1" w:rsidRPr="00246677" w:rsidRDefault="007650A1" w:rsidP="00752E58">
      <w:pPr>
        <w:rPr>
          <w:rFonts w:ascii="Times New Roman" w:hAnsi="Times New Roman" w:cs="Times New Roman"/>
        </w:rPr>
      </w:pPr>
      <w:r w:rsidRPr="00246677">
        <w:rPr>
          <w:rFonts w:ascii="Times New Roman" w:hAnsi="Times New Roman" w:cs="Times New Roman"/>
        </w:rPr>
        <w:t>Μεταβλητή Λήψη αποφάσεων</w:t>
      </w:r>
    </w:p>
    <w:p w:rsidR="007650A1" w:rsidRDefault="007650A1" w:rsidP="00752E58">
      <w:pPr>
        <w:pStyle w:val="a4"/>
        <w:tabs>
          <w:tab w:val="left" w:pos="-142"/>
        </w:tabs>
        <w:ind w:left="0"/>
        <w:rPr>
          <w:rFonts w:ascii="Times New Roman" w:hAnsi="Times New Roman" w:cs="Times New Roman"/>
        </w:rPr>
      </w:pPr>
      <w:r w:rsidRPr="00246677">
        <w:rPr>
          <w:rFonts w:ascii="Times New Roman" w:hAnsi="Times New Roman" w:cs="Times New Roman"/>
        </w:rPr>
        <w:t xml:space="preserve">Το 32,1% των συμμετεχόντων συμφωνούν πολύ με τη δήλωση </w:t>
      </w:r>
      <w:r w:rsidR="0018430E" w:rsidRPr="00246677">
        <w:rPr>
          <w:rFonts w:ascii="Times New Roman" w:hAnsi="Times New Roman" w:cs="Times New Roman"/>
        </w:rPr>
        <w:t>ότι</w:t>
      </w:r>
      <w:r w:rsidRPr="00246677">
        <w:rPr>
          <w:rFonts w:ascii="Times New Roman" w:hAnsi="Times New Roman" w:cs="Times New Roman"/>
        </w:rPr>
        <w:t xml:space="preserve"> ο προϊστάμενος τους έχει την αποκλειστική αρμοδιότητα και ευθύνη στην διαμόρφωση και λήψη των αποφάσεων ενώ το 1,6% των συμμετεχόντων δεν συμφωνούν καθόλου με τη δήλωση αυτή. Επιπλέον, το 31,5% συμφωνούν πάρα πολύ με τη δήλωση αυτή και το 28,8% συμφωνούν αρκετά. Τα αποτελέσματα παρουσιάζονται στον Πίνακα 26 και στο Γράφημα 26 παρακάτω</w:t>
      </w:r>
      <w:r w:rsidRPr="00D9353B">
        <w:rPr>
          <w:rFonts w:ascii="Times New Roman" w:hAnsi="Times New Roman" w:cs="Times New Roman"/>
        </w:rPr>
        <w:t>.</w:t>
      </w:r>
    </w:p>
    <w:p w:rsidR="008D125F" w:rsidRDefault="008D125F" w:rsidP="00752E58">
      <w:pPr>
        <w:pStyle w:val="a4"/>
        <w:tabs>
          <w:tab w:val="left" w:pos="-142"/>
        </w:tabs>
        <w:ind w:left="0"/>
        <w:rPr>
          <w:rFonts w:ascii="Times New Roman" w:hAnsi="Times New Roman" w:cs="Times New Roman"/>
        </w:rPr>
      </w:pPr>
    </w:p>
    <w:p w:rsidR="00B3572B" w:rsidRPr="00D9353B" w:rsidRDefault="00B3572B" w:rsidP="00752E58">
      <w:pPr>
        <w:pStyle w:val="a4"/>
        <w:tabs>
          <w:tab w:val="left" w:pos="-142"/>
        </w:tabs>
        <w:ind w:left="0"/>
        <w:rPr>
          <w:rFonts w:ascii="Times New Roman" w:hAnsi="Times New Roman" w:cs="Times New Roman"/>
        </w:rPr>
      </w:pPr>
    </w:p>
    <w:p w:rsidR="007650A1" w:rsidRPr="00BE4364" w:rsidRDefault="007650A1" w:rsidP="00752E58">
      <w:pPr>
        <w:autoSpaceDE w:val="0"/>
        <w:autoSpaceDN w:val="0"/>
        <w:adjustRightInd w:val="0"/>
        <w:rPr>
          <w:rFonts w:ascii="Times New Roman" w:hAnsi="Times New Roman" w:cs="Times New Roman"/>
        </w:rPr>
      </w:pPr>
      <w:r>
        <w:rPr>
          <w:rFonts w:ascii="Times New Roman" w:hAnsi="Times New Roman" w:cs="Times New Roman"/>
        </w:rPr>
        <w:t>ΠΙΝΑΚΑΣ 26</w:t>
      </w:r>
      <w:r w:rsidRPr="0056616B">
        <w:rPr>
          <w:rFonts w:ascii="Times New Roman" w:hAnsi="Times New Roman" w:cs="Times New Roman"/>
        </w:rPr>
        <w:t>-ΠΙΝΑΚΑΣ ΣΥΧΝΟΤΗΤΩΝ ΜΕΤΑΒΛΗΤΗΣ</w:t>
      </w:r>
      <w:r>
        <w:rPr>
          <w:rFonts w:ascii="Times New Roman" w:hAnsi="Times New Roman" w:cs="Times New Roman"/>
        </w:rPr>
        <w:t xml:space="preserve"> ΛΗΨΗ ΑΠΟΦΑΣΕΩΝ</w:t>
      </w: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BE4364" w:rsidTr="007650A1">
        <w:trPr>
          <w:cantSplit/>
        </w:trPr>
        <w:tc>
          <w:tcPr>
            <w:tcW w:w="7021" w:type="dxa"/>
            <w:gridSpan w:val="6"/>
            <w:tcBorders>
              <w:top w:val="nil"/>
              <w:left w:val="nil"/>
              <w:bottom w:val="nil"/>
              <w:right w:val="nil"/>
            </w:tcBorders>
            <w:shd w:val="clear" w:color="auto" w:fill="FFFFFF"/>
            <w:vAlign w:val="center"/>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b/>
                <w:bCs/>
                <w:color w:val="000000"/>
                <w:sz w:val="18"/>
                <w:szCs w:val="18"/>
              </w:rPr>
              <w:t>Ο προϊστάμενος σας έχει την αποκλειστική αρμοδιότητα και ευθύνη στην διαμόρφωση και λήψη των αποφάσεων.</w:t>
            </w:r>
          </w:p>
        </w:tc>
      </w:tr>
      <w:tr w:rsidR="007650A1" w:rsidRPr="00BE4364"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BE436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Cumulative Percent</w:t>
            </w:r>
          </w:p>
        </w:tc>
      </w:tr>
      <w:tr w:rsidR="007650A1" w:rsidRPr="00BE436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w:t>
            </w:r>
          </w:p>
        </w:tc>
        <w:tc>
          <w:tcPr>
            <w:tcW w:w="1029"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1,6</w:t>
            </w:r>
          </w:p>
        </w:tc>
        <w:tc>
          <w:tcPr>
            <w:tcW w:w="1398"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1,6</w:t>
            </w:r>
          </w:p>
        </w:tc>
        <w:tc>
          <w:tcPr>
            <w:tcW w:w="1475" w:type="dxa"/>
            <w:tcBorders>
              <w:top w:val="single" w:sz="16" w:space="0" w:color="000000"/>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1,6</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11</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6,0</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6,0</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7,6</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53</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28,8</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28,8</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36,4</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59</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32,1</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32,1</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68,5</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58</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31,5</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31,5</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bl>
    <w:p w:rsidR="007650A1" w:rsidRPr="00BE4364" w:rsidRDefault="007650A1" w:rsidP="00752E58">
      <w:pPr>
        <w:autoSpaceDE w:val="0"/>
        <w:autoSpaceDN w:val="0"/>
        <w:adjustRightInd w:val="0"/>
        <w:rPr>
          <w:rFonts w:ascii="Times New Roman" w:hAnsi="Times New Roman" w:cs="Times New Roman"/>
        </w:rPr>
      </w:pPr>
    </w:p>
    <w:p w:rsidR="00B3572B" w:rsidRDefault="00B3572B" w:rsidP="00752E58">
      <w:pPr>
        <w:rPr>
          <w:rFonts w:ascii="Times New Roman" w:hAnsi="Times New Roman" w:cs="Times New Roman"/>
        </w:rPr>
      </w:pPr>
    </w:p>
    <w:p w:rsidR="00B3572B" w:rsidRDefault="00B3572B" w:rsidP="00752E58">
      <w:pPr>
        <w:rPr>
          <w:rFonts w:ascii="Times New Roman" w:hAnsi="Times New Roman" w:cs="Times New Roman"/>
        </w:rPr>
      </w:pPr>
    </w:p>
    <w:p w:rsidR="00B3572B" w:rsidRDefault="00B3572B" w:rsidP="00752E58">
      <w:pPr>
        <w:rPr>
          <w:rFonts w:ascii="Times New Roman" w:hAnsi="Times New Roman" w:cs="Times New Roman"/>
        </w:rPr>
      </w:pPr>
    </w:p>
    <w:p w:rsidR="00B3572B" w:rsidRDefault="00B3572B" w:rsidP="00752E58">
      <w:pPr>
        <w:rPr>
          <w:rFonts w:ascii="Times New Roman" w:hAnsi="Times New Roman" w:cs="Times New Roman"/>
        </w:rPr>
      </w:pPr>
    </w:p>
    <w:p w:rsidR="00B3572B" w:rsidRDefault="00B3572B" w:rsidP="00752E58">
      <w:pPr>
        <w:rPr>
          <w:rFonts w:ascii="Times New Roman" w:hAnsi="Times New Roman" w:cs="Times New Roman"/>
        </w:rPr>
      </w:pPr>
    </w:p>
    <w:p w:rsidR="00B3572B" w:rsidRDefault="00B3572B" w:rsidP="00752E58">
      <w:pPr>
        <w:rPr>
          <w:rFonts w:ascii="Times New Roman" w:hAnsi="Times New Roman" w:cs="Times New Roman"/>
        </w:rPr>
      </w:pPr>
    </w:p>
    <w:p w:rsidR="00B3572B" w:rsidRDefault="00B3572B" w:rsidP="00752E58">
      <w:pPr>
        <w:rPr>
          <w:rFonts w:ascii="Times New Roman" w:hAnsi="Times New Roman" w:cs="Times New Roman"/>
        </w:rPr>
      </w:pPr>
    </w:p>
    <w:p w:rsidR="00B3572B" w:rsidRDefault="00B3572B" w:rsidP="00752E58">
      <w:pPr>
        <w:rPr>
          <w:rFonts w:ascii="Times New Roman" w:hAnsi="Times New Roman" w:cs="Times New Roman"/>
        </w:rPr>
      </w:pPr>
    </w:p>
    <w:p w:rsidR="00B3572B" w:rsidRDefault="00B3572B" w:rsidP="00752E58">
      <w:pPr>
        <w:rPr>
          <w:rFonts w:ascii="Times New Roman" w:hAnsi="Times New Roman" w:cs="Times New Roman"/>
        </w:rPr>
      </w:pPr>
    </w:p>
    <w:p w:rsidR="00B3572B" w:rsidRDefault="00B3572B" w:rsidP="00752E58">
      <w:pPr>
        <w:rPr>
          <w:rFonts w:ascii="Times New Roman" w:hAnsi="Times New Roman" w:cs="Times New Roman"/>
        </w:rPr>
      </w:pPr>
    </w:p>
    <w:p w:rsidR="00B3572B" w:rsidRDefault="00B3572B" w:rsidP="00752E58">
      <w:pPr>
        <w:rPr>
          <w:rFonts w:ascii="Times New Roman" w:hAnsi="Times New Roman" w:cs="Times New Roman"/>
        </w:rPr>
      </w:pPr>
    </w:p>
    <w:p w:rsidR="007650A1" w:rsidRPr="00A3503E" w:rsidRDefault="007650A1" w:rsidP="00752E58">
      <w:r>
        <w:rPr>
          <w:rFonts w:ascii="Times New Roman" w:hAnsi="Times New Roman" w:cs="Times New Roman"/>
        </w:rPr>
        <w:lastRenderedPageBreak/>
        <w:t>ΔΙΑΓΡΑΜΜΑ 26-ΔΙΑΓΡΑΜΜΑ ΜΕΤΑΒΛΗΤΗΣ ΛΗΨΗ ΑΠΟΦΑΣΕΩΝ</w:t>
      </w:r>
    </w:p>
    <w:p w:rsidR="007650A1" w:rsidRDefault="007650A1" w:rsidP="00752E58">
      <w:pPr>
        <w:rPr>
          <w:lang w:val="en-US"/>
        </w:rPr>
      </w:pPr>
      <w:r w:rsidRPr="006923E0">
        <w:rPr>
          <w:noProof/>
          <w:lang w:eastAsia="el-GR"/>
        </w:rPr>
        <w:drawing>
          <wp:inline distT="0" distB="0" distL="0" distR="0">
            <wp:extent cx="5370285" cy="3048000"/>
            <wp:effectExtent l="0" t="0" r="1905" b="0"/>
            <wp:docPr id="6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cstate="print"/>
                    <a:stretch>
                      <a:fillRect/>
                    </a:stretch>
                  </pic:blipFill>
                  <pic:spPr>
                    <a:xfrm>
                      <a:off x="0" y="0"/>
                      <a:ext cx="5372077" cy="3049017"/>
                    </a:xfrm>
                    <a:prstGeom prst="rect">
                      <a:avLst/>
                    </a:prstGeom>
                  </pic:spPr>
                </pic:pic>
              </a:graphicData>
            </a:graphic>
          </wp:inline>
        </w:drawing>
      </w:r>
    </w:p>
    <w:p w:rsidR="007650A1" w:rsidRPr="001C7E3E" w:rsidRDefault="007650A1" w:rsidP="00752E58">
      <w:pPr>
        <w:pStyle w:val="a4"/>
        <w:tabs>
          <w:tab w:val="left" w:pos="-142"/>
        </w:tabs>
        <w:ind w:left="0"/>
        <w:rPr>
          <w:rFonts w:ascii="Times New Roman" w:hAnsi="Times New Roman" w:cs="Times New Roman"/>
        </w:rPr>
      </w:pPr>
      <w:r w:rsidRPr="00246677">
        <w:rPr>
          <w:rFonts w:ascii="Times New Roman" w:hAnsi="Times New Roman" w:cs="Times New Roman"/>
          <w:u w:val="single"/>
        </w:rPr>
        <w:t>Δήλωση 27</w:t>
      </w:r>
      <w:r w:rsidRPr="00246677">
        <w:rPr>
          <w:rFonts w:ascii="Times New Roman" w:hAnsi="Times New Roman" w:cs="Times New Roman"/>
        </w:rPr>
        <w:t>: Ο προϊστάμενος σας επηρεάζει την διαμόρφωση της εσωτερικής πολιτικής και τις αποφάσεις που λαμβάνονται σε ανώτερα ιεραρχικά επίπεδα.</w:t>
      </w:r>
    </w:p>
    <w:p w:rsidR="007650A1" w:rsidRPr="00246677" w:rsidRDefault="007650A1" w:rsidP="00752E58">
      <w:pPr>
        <w:rPr>
          <w:rFonts w:ascii="Times New Roman" w:hAnsi="Times New Roman" w:cs="Times New Roman"/>
        </w:rPr>
      </w:pPr>
      <w:r w:rsidRPr="00246677">
        <w:rPr>
          <w:rFonts w:ascii="Times New Roman" w:hAnsi="Times New Roman" w:cs="Times New Roman"/>
        </w:rPr>
        <w:t>Μεταβλητή Εσωτερική πολιτική</w:t>
      </w:r>
    </w:p>
    <w:p w:rsidR="007650A1" w:rsidRDefault="007650A1" w:rsidP="00752E58">
      <w:pPr>
        <w:pStyle w:val="a4"/>
        <w:tabs>
          <w:tab w:val="left" w:pos="-142"/>
        </w:tabs>
        <w:ind w:left="0"/>
        <w:rPr>
          <w:rFonts w:ascii="Times New Roman" w:hAnsi="Times New Roman" w:cs="Times New Roman"/>
        </w:rPr>
      </w:pPr>
      <w:r w:rsidRPr="00246677">
        <w:rPr>
          <w:rFonts w:ascii="Times New Roman" w:hAnsi="Times New Roman" w:cs="Times New Roman"/>
        </w:rPr>
        <w:t xml:space="preserve">Το 33,2% των συμμετεχόντων συμφωνούν αρκετά με τη δήλωση </w:t>
      </w:r>
      <w:r w:rsidR="003613A6" w:rsidRPr="00246677">
        <w:rPr>
          <w:rFonts w:ascii="Times New Roman" w:hAnsi="Times New Roman" w:cs="Times New Roman"/>
        </w:rPr>
        <w:t>ότι</w:t>
      </w:r>
      <w:r w:rsidRPr="00246677">
        <w:rPr>
          <w:rFonts w:ascii="Times New Roman" w:hAnsi="Times New Roman" w:cs="Times New Roman"/>
        </w:rPr>
        <w:t xml:space="preserve"> ο προϊστάμενος τους επηρεάζει την διαμόρφωση της εσωτερικής πολιτικής και τις αποφάσεις που λαμβάνονται σε ανώτερα ιεραρχικά επίπεδα ενώ το 2,7% των συμμετεχόντων δεν συμφωνούν καθόλου με τη δήλωση αυτή. Επιπλέον, το 19% συμφωνούν πάρα πολύ με τη δήλωση αυτή και το 31,5% συμφωνούν πολύ. Τα αποτελέσματα παρουσιάζονται στον Πίνακα 27 και στο Γράφημα 27 παρακάτω.</w:t>
      </w:r>
    </w:p>
    <w:p w:rsidR="008D125F" w:rsidRDefault="008D125F" w:rsidP="00752E58">
      <w:pPr>
        <w:pStyle w:val="a4"/>
        <w:tabs>
          <w:tab w:val="left" w:pos="-142"/>
        </w:tabs>
        <w:ind w:left="0"/>
        <w:rPr>
          <w:rFonts w:ascii="Times New Roman" w:hAnsi="Times New Roman" w:cs="Times New Roman"/>
        </w:rPr>
      </w:pPr>
    </w:p>
    <w:p w:rsidR="008D125F" w:rsidRDefault="008D125F" w:rsidP="00752E58">
      <w:pPr>
        <w:pStyle w:val="a4"/>
        <w:tabs>
          <w:tab w:val="left" w:pos="-142"/>
        </w:tabs>
        <w:ind w:left="0"/>
        <w:rPr>
          <w:rFonts w:ascii="Times New Roman" w:hAnsi="Times New Roman" w:cs="Times New Roman"/>
        </w:rPr>
      </w:pPr>
    </w:p>
    <w:p w:rsidR="00B3572B" w:rsidRDefault="00B3572B" w:rsidP="00752E58">
      <w:pPr>
        <w:pStyle w:val="a4"/>
        <w:tabs>
          <w:tab w:val="left" w:pos="-142"/>
        </w:tabs>
        <w:ind w:left="0"/>
        <w:rPr>
          <w:rFonts w:ascii="Times New Roman" w:hAnsi="Times New Roman" w:cs="Times New Roman"/>
        </w:rPr>
      </w:pPr>
    </w:p>
    <w:p w:rsidR="00B3572B" w:rsidRDefault="00B3572B" w:rsidP="00752E58">
      <w:pPr>
        <w:pStyle w:val="a4"/>
        <w:tabs>
          <w:tab w:val="left" w:pos="-142"/>
        </w:tabs>
        <w:ind w:left="0"/>
        <w:rPr>
          <w:rFonts w:ascii="Times New Roman" w:hAnsi="Times New Roman" w:cs="Times New Roman"/>
        </w:rPr>
      </w:pPr>
    </w:p>
    <w:p w:rsidR="00B3572B" w:rsidRDefault="00B3572B" w:rsidP="00752E58">
      <w:pPr>
        <w:pStyle w:val="a4"/>
        <w:tabs>
          <w:tab w:val="left" w:pos="-142"/>
        </w:tabs>
        <w:ind w:left="0"/>
        <w:rPr>
          <w:rFonts w:ascii="Times New Roman" w:hAnsi="Times New Roman" w:cs="Times New Roman"/>
        </w:rPr>
      </w:pPr>
    </w:p>
    <w:p w:rsidR="00B3572B" w:rsidRDefault="00B3572B" w:rsidP="00752E58">
      <w:pPr>
        <w:pStyle w:val="a4"/>
        <w:tabs>
          <w:tab w:val="left" w:pos="-142"/>
        </w:tabs>
        <w:ind w:left="0"/>
        <w:rPr>
          <w:rFonts w:ascii="Times New Roman" w:hAnsi="Times New Roman" w:cs="Times New Roman"/>
        </w:rPr>
      </w:pPr>
    </w:p>
    <w:p w:rsidR="00B3572B" w:rsidRDefault="00B3572B" w:rsidP="00752E58">
      <w:pPr>
        <w:pStyle w:val="a4"/>
        <w:tabs>
          <w:tab w:val="left" w:pos="-142"/>
        </w:tabs>
        <w:ind w:left="0"/>
        <w:rPr>
          <w:rFonts w:ascii="Times New Roman" w:hAnsi="Times New Roman" w:cs="Times New Roman"/>
        </w:rPr>
      </w:pPr>
    </w:p>
    <w:p w:rsidR="00B3572B" w:rsidRDefault="00B3572B" w:rsidP="00752E58">
      <w:pPr>
        <w:pStyle w:val="a4"/>
        <w:tabs>
          <w:tab w:val="left" w:pos="-142"/>
        </w:tabs>
        <w:ind w:left="0"/>
        <w:rPr>
          <w:rFonts w:ascii="Times New Roman" w:hAnsi="Times New Roman" w:cs="Times New Roman"/>
        </w:rPr>
      </w:pPr>
    </w:p>
    <w:p w:rsidR="00B3572B" w:rsidRPr="00246677" w:rsidRDefault="00B3572B" w:rsidP="00752E58">
      <w:pPr>
        <w:pStyle w:val="a4"/>
        <w:tabs>
          <w:tab w:val="left" w:pos="-142"/>
        </w:tabs>
        <w:ind w:left="0"/>
        <w:rPr>
          <w:rFonts w:ascii="Times New Roman" w:hAnsi="Times New Roman" w:cs="Times New Roman"/>
        </w:rPr>
      </w:pPr>
    </w:p>
    <w:p w:rsidR="007650A1" w:rsidRPr="00BE4364" w:rsidRDefault="007650A1" w:rsidP="00752E58">
      <w:pPr>
        <w:autoSpaceDE w:val="0"/>
        <w:autoSpaceDN w:val="0"/>
        <w:adjustRightInd w:val="0"/>
        <w:rPr>
          <w:rFonts w:ascii="Times New Roman" w:hAnsi="Times New Roman" w:cs="Times New Roman"/>
        </w:rPr>
      </w:pPr>
      <w:r>
        <w:rPr>
          <w:rFonts w:ascii="Times New Roman" w:hAnsi="Times New Roman" w:cs="Times New Roman"/>
        </w:rPr>
        <w:lastRenderedPageBreak/>
        <w:t>ΠΙΝΑΚΑΣ 27</w:t>
      </w:r>
      <w:r w:rsidRPr="0056616B">
        <w:rPr>
          <w:rFonts w:ascii="Times New Roman" w:hAnsi="Times New Roman" w:cs="Times New Roman"/>
        </w:rPr>
        <w:t>-ΠΙΝΑΚΑΣ ΣΥΧΝΟΤΗΤΩΝ ΜΕΤΑΒΛΗΤΗΣ</w:t>
      </w:r>
      <w:r>
        <w:rPr>
          <w:rFonts w:ascii="Times New Roman" w:hAnsi="Times New Roman" w:cs="Times New Roman"/>
        </w:rPr>
        <w:t xml:space="preserve"> ΕΣΩΤΕΡΙΚΗ ΠΟΛΙΤΙΚΗ</w:t>
      </w: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BE4364" w:rsidTr="007650A1">
        <w:trPr>
          <w:cantSplit/>
        </w:trPr>
        <w:tc>
          <w:tcPr>
            <w:tcW w:w="7021" w:type="dxa"/>
            <w:gridSpan w:val="6"/>
            <w:tcBorders>
              <w:top w:val="nil"/>
              <w:left w:val="nil"/>
              <w:bottom w:val="nil"/>
              <w:right w:val="nil"/>
            </w:tcBorders>
            <w:shd w:val="clear" w:color="auto" w:fill="FFFFFF"/>
            <w:vAlign w:val="center"/>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b/>
                <w:bCs/>
                <w:color w:val="000000"/>
                <w:sz w:val="18"/>
                <w:szCs w:val="18"/>
              </w:rPr>
              <w:t>Ο προϊστάμενος σας επηρεάζει την διαμόρφωση της εσωτερικής πολιτικής και τις αποφάσεις που λαμβάνονται σε ανώτερα ιεραρχικά επίπεδα.</w:t>
            </w:r>
          </w:p>
        </w:tc>
      </w:tr>
      <w:tr w:rsidR="007650A1" w:rsidRPr="00BE4364"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BE436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Cumulative Percent</w:t>
            </w:r>
          </w:p>
        </w:tc>
      </w:tr>
      <w:tr w:rsidR="007650A1" w:rsidRPr="00BE436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w:t>
            </w:r>
          </w:p>
        </w:tc>
        <w:tc>
          <w:tcPr>
            <w:tcW w:w="1029"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2,7</w:t>
            </w:r>
          </w:p>
        </w:tc>
        <w:tc>
          <w:tcPr>
            <w:tcW w:w="1398"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2,7</w:t>
            </w:r>
          </w:p>
        </w:tc>
        <w:tc>
          <w:tcPr>
            <w:tcW w:w="1475" w:type="dxa"/>
            <w:tcBorders>
              <w:top w:val="single" w:sz="16" w:space="0" w:color="000000"/>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2,7</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25</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13,6</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13,6</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16,3</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61</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33,2</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33,2</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49,5</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58</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31,5</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31,5</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81,0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35</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19,0</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19,0</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bl>
    <w:p w:rsidR="008D125F" w:rsidRDefault="008D125F" w:rsidP="00752E58">
      <w:pPr>
        <w:autoSpaceDE w:val="0"/>
        <w:autoSpaceDN w:val="0"/>
        <w:adjustRightInd w:val="0"/>
        <w:rPr>
          <w:rFonts w:ascii="Times New Roman" w:hAnsi="Times New Roman" w:cs="Times New Roman"/>
        </w:rPr>
      </w:pPr>
    </w:p>
    <w:p w:rsidR="008D125F" w:rsidRPr="00BE4364" w:rsidRDefault="008D125F" w:rsidP="00752E58">
      <w:pPr>
        <w:autoSpaceDE w:val="0"/>
        <w:autoSpaceDN w:val="0"/>
        <w:adjustRightInd w:val="0"/>
        <w:rPr>
          <w:rFonts w:ascii="Times New Roman" w:hAnsi="Times New Roman" w:cs="Times New Roman"/>
        </w:rPr>
      </w:pPr>
    </w:p>
    <w:p w:rsidR="007650A1" w:rsidRPr="00A67EB9" w:rsidRDefault="007650A1" w:rsidP="00752E58">
      <w:r>
        <w:rPr>
          <w:rFonts w:ascii="Times New Roman" w:hAnsi="Times New Roman" w:cs="Times New Roman"/>
        </w:rPr>
        <w:t>ΔΙΑΓΡΑΜΜΑ 27-ΔΙΑΓΡΑΜΜΑ ΜΕΤΑΒΛΗΤΗΣ ΕΣΩΤΕΡΙΚΗ ΠΟΛΙΤΙΚΗ</w:t>
      </w:r>
    </w:p>
    <w:p w:rsidR="007650A1" w:rsidRDefault="007650A1" w:rsidP="00752E58">
      <w:r w:rsidRPr="006923E0">
        <w:rPr>
          <w:noProof/>
          <w:lang w:eastAsia="el-GR"/>
        </w:rPr>
        <w:drawing>
          <wp:inline distT="0" distB="0" distL="0" distR="0">
            <wp:extent cx="5312228" cy="3018971"/>
            <wp:effectExtent l="0" t="0" r="3175" b="0"/>
            <wp:docPr id="6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cstate="print"/>
                    <a:stretch>
                      <a:fillRect/>
                    </a:stretch>
                  </pic:blipFill>
                  <pic:spPr>
                    <a:xfrm>
                      <a:off x="0" y="0"/>
                      <a:ext cx="5314002" cy="3019979"/>
                    </a:xfrm>
                    <a:prstGeom prst="rect">
                      <a:avLst/>
                    </a:prstGeom>
                  </pic:spPr>
                </pic:pic>
              </a:graphicData>
            </a:graphic>
          </wp:inline>
        </w:drawing>
      </w:r>
    </w:p>
    <w:p w:rsidR="007650A1" w:rsidRPr="006E1A6A" w:rsidRDefault="007650A1" w:rsidP="00752E58">
      <w:pPr>
        <w:pStyle w:val="a4"/>
        <w:tabs>
          <w:tab w:val="left" w:pos="-142"/>
        </w:tabs>
        <w:ind w:left="0"/>
        <w:rPr>
          <w:rFonts w:ascii="Times New Roman" w:hAnsi="Times New Roman" w:cs="Times New Roman"/>
        </w:rPr>
      </w:pPr>
      <w:r w:rsidRPr="006E1A6A">
        <w:rPr>
          <w:rFonts w:ascii="Times New Roman" w:hAnsi="Times New Roman" w:cs="Times New Roman"/>
          <w:u w:val="single"/>
        </w:rPr>
        <w:t>Δήλωση 28</w:t>
      </w:r>
      <w:r w:rsidRPr="006E1A6A">
        <w:rPr>
          <w:rFonts w:ascii="Times New Roman" w:hAnsi="Times New Roman" w:cs="Times New Roman"/>
        </w:rPr>
        <w:t>: Ο προϊστάμενος σας αναζητά διαφορετικές οπτικές γωνίες κατά την αντιμετώπιση των προβλημάτων.</w:t>
      </w:r>
    </w:p>
    <w:p w:rsidR="007650A1" w:rsidRPr="006E1A6A" w:rsidRDefault="007650A1" w:rsidP="00752E58">
      <w:pPr>
        <w:rPr>
          <w:rFonts w:ascii="Times New Roman" w:hAnsi="Times New Roman" w:cs="Times New Roman"/>
        </w:rPr>
      </w:pPr>
      <w:r w:rsidRPr="006E1A6A">
        <w:rPr>
          <w:rFonts w:ascii="Times New Roman" w:hAnsi="Times New Roman" w:cs="Times New Roman"/>
        </w:rPr>
        <w:t>Μεταβλητή Οπτικές γωνίες</w:t>
      </w:r>
    </w:p>
    <w:p w:rsidR="007650A1" w:rsidRDefault="007650A1" w:rsidP="00752E58">
      <w:pPr>
        <w:pStyle w:val="a4"/>
        <w:tabs>
          <w:tab w:val="left" w:pos="-142"/>
        </w:tabs>
        <w:ind w:left="0"/>
        <w:rPr>
          <w:rFonts w:ascii="Times New Roman" w:hAnsi="Times New Roman" w:cs="Times New Roman"/>
        </w:rPr>
      </w:pPr>
      <w:r w:rsidRPr="006E1A6A">
        <w:rPr>
          <w:rFonts w:ascii="Times New Roman" w:hAnsi="Times New Roman" w:cs="Times New Roman"/>
        </w:rPr>
        <w:t xml:space="preserve">Το 37% των συμμετεχόντων συμφωνούν αρκετά με τη δήλωση οτι ο προϊστάμενος τους αναζητά διαφορετικές οπτικές γωνίες κατά την αντιμετώπιση των προβλημάτων ενώ το 1,6% των συμμετεχόντων δεν συμφωνούν καθόλου με τη δήλωση αυτή. Επιπλέον, το 21,7% </w:t>
      </w:r>
      <w:r w:rsidRPr="006E1A6A">
        <w:rPr>
          <w:rFonts w:ascii="Times New Roman" w:hAnsi="Times New Roman" w:cs="Times New Roman"/>
        </w:rPr>
        <w:lastRenderedPageBreak/>
        <w:t>συμφωνούν πάρα πολύ με τη δήλωση αυτή και το 33,2% συμφωνούν πολύ. Τα αποτελέσματα παρουσιάζονται στον Πίνακα 28 και στο Γράφημα 28 παρακάτω.</w:t>
      </w:r>
    </w:p>
    <w:p w:rsidR="00D0046C" w:rsidRPr="006E1A6A" w:rsidRDefault="00D0046C" w:rsidP="00752E58">
      <w:pPr>
        <w:pStyle w:val="a4"/>
        <w:tabs>
          <w:tab w:val="left" w:pos="-142"/>
        </w:tabs>
        <w:ind w:left="0"/>
        <w:rPr>
          <w:rFonts w:ascii="Times New Roman" w:hAnsi="Times New Roman" w:cs="Times New Roman"/>
        </w:rPr>
      </w:pPr>
    </w:p>
    <w:p w:rsidR="007650A1" w:rsidRPr="00BE4364" w:rsidRDefault="007650A1" w:rsidP="00752E58">
      <w:pPr>
        <w:autoSpaceDE w:val="0"/>
        <w:autoSpaceDN w:val="0"/>
        <w:adjustRightInd w:val="0"/>
        <w:rPr>
          <w:rFonts w:ascii="Times New Roman" w:hAnsi="Times New Roman" w:cs="Times New Roman"/>
        </w:rPr>
      </w:pPr>
      <w:r>
        <w:rPr>
          <w:rFonts w:ascii="Times New Roman" w:hAnsi="Times New Roman" w:cs="Times New Roman"/>
        </w:rPr>
        <w:t>ΠΙΝΑΚΑΣ 28</w:t>
      </w:r>
      <w:r w:rsidRPr="0056616B">
        <w:rPr>
          <w:rFonts w:ascii="Times New Roman" w:hAnsi="Times New Roman" w:cs="Times New Roman"/>
        </w:rPr>
        <w:t>-ΠΙΝΑΚΑΣ ΣΥΧΝΟΤΗΤΩΝ ΜΕΤΑΒΛΗΤΗΣ</w:t>
      </w:r>
      <w:r>
        <w:rPr>
          <w:rFonts w:ascii="Times New Roman" w:hAnsi="Times New Roman" w:cs="Times New Roman"/>
        </w:rPr>
        <w:t xml:space="preserve"> ΟΠΤΙΚΕΣ ΓΩΝΙΕΣ</w:t>
      </w: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BE4364" w:rsidTr="007650A1">
        <w:trPr>
          <w:cantSplit/>
        </w:trPr>
        <w:tc>
          <w:tcPr>
            <w:tcW w:w="7021" w:type="dxa"/>
            <w:gridSpan w:val="6"/>
            <w:tcBorders>
              <w:top w:val="nil"/>
              <w:left w:val="nil"/>
              <w:bottom w:val="nil"/>
              <w:right w:val="nil"/>
            </w:tcBorders>
            <w:shd w:val="clear" w:color="auto" w:fill="FFFFFF"/>
            <w:vAlign w:val="center"/>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b/>
                <w:bCs/>
                <w:color w:val="000000"/>
                <w:sz w:val="18"/>
                <w:szCs w:val="18"/>
              </w:rPr>
              <w:t>Ο προϊστάμενος σας αναζητά διαφορετικές οπτικές γωνίες κατά την αντιμετώπιση των προβλημάτων.</w:t>
            </w:r>
          </w:p>
        </w:tc>
      </w:tr>
      <w:tr w:rsidR="007650A1" w:rsidRPr="00BE4364"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BE436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Cumulative Percent</w:t>
            </w:r>
          </w:p>
        </w:tc>
      </w:tr>
      <w:tr w:rsidR="007650A1" w:rsidRPr="00BE436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w:t>
            </w:r>
          </w:p>
        </w:tc>
        <w:tc>
          <w:tcPr>
            <w:tcW w:w="1029"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1,6</w:t>
            </w:r>
          </w:p>
        </w:tc>
        <w:tc>
          <w:tcPr>
            <w:tcW w:w="1398"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1,6</w:t>
            </w:r>
          </w:p>
        </w:tc>
        <w:tc>
          <w:tcPr>
            <w:tcW w:w="1475" w:type="dxa"/>
            <w:tcBorders>
              <w:top w:val="single" w:sz="16" w:space="0" w:color="000000"/>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1,6</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12</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6,5</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6,5</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8,2</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68</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37,0</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37,0</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45,1</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61</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33,2</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33,2</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78,3</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40</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21,7</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21,7</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bl>
    <w:p w:rsidR="008D125F" w:rsidRDefault="008D125F" w:rsidP="00752E58">
      <w:pPr>
        <w:rPr>
          <w:rFonts w:ascii="Times New Roman" w:hAnsi="Times New Roman" w:cs="Times New Roman"/>
        </w:rPr>
      </w:pPr>
    </w:p>
    <w:p w:rsidR="007650A1" w:rsidRPr="00A67EB9" w:rsidRDefault="007650A1" w:rsidP="00752E58">
      <w:r>
        <w:rPr>
          <w:rFonts w:ascii="Times New Roman" w:hAnsi="Times New Roman" w:cs="Times New Roman"/>
        </w:rPr>
        <w:t>ΔΙΑΓΡΑΜΜΑ 28-ΔΙΑΓΡΑΜΜΑ ΜΕΤΑΒΛΗΤΗΣ ΟΠΤΙΚΕΣ ΓΩΝΙΕΣ</w:t>
      </w:r>
    </w:p>
    <w:p w:rsidR="007650A1" w:rsidRDefault="007650A1" w:rsidP="00752E58">
      <w:pPr>
        <w:rPr>
          <w:lang w:val="en-US"/>
        </w:rPr>
      </w:pPr>
      <w:r w:rsidRPr="006923E0">
        <w:rPr>
          <w:noProof/>
          <w:lang w:eastAsia="el-GR"/>
        </w:rPr>
        <w:drawing>
          <wp:inline distT="0" distB="0" distL="0" distR="0">
            <wp:extent cx="5109028" cy="3091543"/>
            <wp:effectExtent l="0" t="0" r="0" b="0"/>
            <wp:docPr id="6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cstate="print"/>
                    <a:stretch>
                      <a:fillRect/>
                    </a:stretch>
                  </pic:blipFill>
                  <pic:spPr>
                    <a:xfrm>
                      <a:off x="0" y="0"/>
                      <a:ext cx="5110735" cy="3092576"/>
                    </a:xfrm>
                    <a:prstGeom prst="rect">
                      <a:avLst/>
                    </a:prstGeom>
                  </pic:spPr>
                </pic:pic>
              </a:graphicData>
            </a:graphic>
          </wp:inline>
        </w:drawing>
      </w:r>
    </w:p>
    <w:p w:rsidR="007650A1" w:rsidRPr="00281627" w:rsidRDefault="007650A1" w:rsidP="00752E58">
      <w:pPr>
        <w:pStyle w:val="a4"/>
        <w:tabs>
          <w:tab w:val="left" w:pos="-142"/>
        </w:tabs>
        <w:ind w:left="0"/>
        <w:rPr>
          <w:rFonts w:ascii="Times New Roman" w:hAnsi="Times New Roman" w:cs="Times New Roman"/>
        </w:rPr>
      </w:pPr>
      <w:r w:rsidRPr="00281627">
        <w:rPr>
          <w:rFonts w:ascii="Times New Roman" w:hAnsi="Times New Roman" w:cs="Times New Roman"/>
          <w:u w:val="single"/>
        </w:rPr>
        <w:t>Δήλωση 29</w:t>
      </w:r>
      <w:r w:rsidRPr="00281627">
        <w:rPr>
          <w:rFonts w:ascii="Times New Roman" w:hAnsi="Times New Roman" w:cs="Times New Roman"/>
        </w:rPr>
        <w:t>: Ο προϊστάμενος σας κάνει να νιώθετε υπερήφανος/η όταν συνεργάζεται μαζί σας.</w:t>
      </w:r>
    </w:p>
    <w:p w:rsidR="007650A1" w:rsidRPr="00281627" w:rsidRDefault="007650A1" w:rsidP="00752E58">
      <w:pPr>
        <w:rPr>
          <w:rFonts w:ascii="Times New Roman" w:hAnsi="Times New Roman" w:cs="Times New Roman"/>
        </w:rPr>
      </w:pPr>
      <w:r w:rsidRPr="00281627">
        <w:rPr>
          <w:rFonts w:ascii="Times New Roman" w:hAnsi="Times New Roman" w:cs="Times New Roman"/>
        </w:rPr>
        <w:t>Μεταβλητή Υπερηφάνεια</w:t>
      </w:r>
    </w:p>
    <w:p w:rsidR="007650A1" w:rsidRDefault="007650A1" w:rsidP="00752E58">
      <w:pPr>
        <w:pStyle w:val="a4"/>
        <w:tabs>
          <w:tab w:val="left" w:pos="-142"/>
        </w:tabs>
        <w:ind w:left="0"/>
        <w:rPr>
          <w:rFonts w:ascii="Times New Roman" w:hAnsi="Times New Roman" w:cs="Times New Roman"/>
        </w:rPr>
      </w:pPr>
      <w:r w:rsidRPr="00281627">
        <w:rPr>
          <w:rFonts w:ascii="Times New Roman" w:hAnsi="Times New Roman" w:cs="Times New Roman"/>
        </w:rPr>
        <w:t xml:space="preserve">Το 39,1% των συμμετεχόντων συμφωνούν πάρα πολύ με τη δήλωση </w:t>
      </w:r>
      <w:r w:rsidR="003613A6" w:rsidRPr="00281627">
        <w:rPr>
          <w:rFonts w:ascii="Times New Roman" w:hAnsi="Times New Roman" w:cs="Times New Roman"/>
        </w:rPr>
        <w:t>ότι</w:t>
      </w:r>
      <w:r w:rsidRPr="00281627">
        <w:rPr>
          <w:rFonts w:ascii="Times New Roman" w:hAnsi="Times New Roman" w:cs="Times New Roman"/>
        </w:rPr>
        <w:t xml:space="preserve"> ο προϊστάμενος τους κάνει να νιώθουν υπερήφανους όταν συνεργάζεται μαζί τους ενώ το 3,8% των </w:t>
      </w:r>
      <w:r w:rsidRPr="00281627">
        <w:rPr>
          <w:rFonts w:ascii="Times New Roman" w:hAnsi="Times New Roman" w:cs="Times New Roman"/>
        </w:rPr>
        <w:lastRenderedPageBreak/>
        <w:t>συμμετεχόντων δεν συμφωνούν καθόλου με τη δήλωση αυτή. Επιπλέον, το 25,5% συμφωνούν πολύ με τη δήλωση αυτή και το 25% συμφωνούν αρκετά. Τα αποτελέσματα παρουσιάζονται στον Πίνακα 29 και στο Γράφημα 29 παρακάτω.</w:t>
      </w:r>
    </w:p>
    <w:p w:rsidR="008D125F" w:rsidRPr="00281627" w:rsidRDefault="008D125F" w:rsidP="00752E58">
      <w:pPr>
        <w:pStyle w:val="a4"/>
        <w:tabs>
          <w:tab w:val="left" w:pos="-142"/>
        </w:tabs>
        <w:ind w:left="0"/>
        <w:rPr>
          <w:rFonts w:ascii="Times New Roman" w:hAnsi="Times New Roman" w:cs="Times New Roman"/>
        </w:rPr>
      </w:pPr>
    </w:p>
    <w:p w:rsidR="007650A1" w:rsidRPr="00317CD9" w:rsidRDefault="007650A1" w:rsidP="00752E58">
      <w:r>
        <w:rPr>
          <w:rFonts w:ascii="Times New Roman" w:hAnsi="Times New Roman" w:cs="Times New Roman"/>
        </w:rPr>
        <w:t>ΠΙΝΑΚΑΣ 29</w:t>
      </w:r>
      <w:r w:rsidRPr="0056616B">
        <w:rPr>
          <w:rFonts w:ascii="Times New Roman" w:hAnsi="Times New Roman" w:cs="Times New Roman"/>
        </w:rPr>
        <w:t>-ΠΙΝΑΚΑΣ ΣΥΧΝΟΤΗΤΩΝ ΜΕΤΑΒΛΗΤΗΣ</w:t>
      </w:r>
      <w:r>
        <w:rPr>
          <w:rFonts w:ascii="Times New Roman" w:hAnsi="Times New Roman" w:cs="Times New Roman"/>
        </w:rPr>
        <w:t xml:space="preserve"> ΥΠΕΡΗΦΑΝΕΙΑ</w:t>
      </w: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BE4364" w:rsidTr="007650A1">
        <w:trPr>
          <w:cantSplit/>
        </w:trPr>
        <w:tc>
          <w:tcPr>
            <w:tcW w:w="7021" w:type="dxa"/>
            <w:gridSpan w:val="6"/>
            <w:tcBorders>
              <w:top w:val="nil"/>
              <w:left w:val="nil"/>
              <w:bottom w:val="nil"/>
              <w:right w:val="nil"/>
            </w:tcBorders>
            <w:shd w:val="clear" w:color="auto" w:fill="FFFFFF"/>
            <w:vAlign w:val="center"/>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b/>
                <w:bCs/>
                <w:color w:val="000000"/>
                <w:sz w:val="18"/>
                <w:szCs w:val="18"/>
              </w:rPr>
              <w:t>Ο προϊστάμενος σας κάνει να νιώθετε υπερήφανος/η όταν συνεργάζεται μαζί σας.</w:t>
            </w:r>
          </w:p>
        </w:tc>
      </w:tr>
      <w:tr w:rsidR="007650A1" w:rsidRPr="00BE4364"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BE436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Cumulative Percent</w:t>
            </w:r>
          </w:p>
        </w:tc>
      </w:tr>
      <w:tr w:rsidR="007650A1" w:rsidRPr="00BE436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7</w:t>
            </w:r>
          </w:p>
        </w:tc>
        <w:tc>
          <w:tcPr>
            <w:tcW w:w="1029"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3,8</w:t>
            </w:r>
          </w:p>
        </w:tc>
        <w:tc>
          <w:tcPr>
            <w:tcW w:w="1398"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3,8</w:t>
            </w:r>
          </w:p>
        </w:tc>
        <w:tc>
          <w:tcPr>
            <w:tcW w:w="1475" w:type="dxa"/>
            <w:tcBorders>
              <w:top w:val="single" w:sz="16" w:space="0" w:color="000000"/>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3,8</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12</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6,5</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6,5</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10,3</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46</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25,0</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25,0</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35,3</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47</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25,5</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25,5</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60,9</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72</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39,1</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39,1</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bl>
    <w:p w:rsidR="007650A1" w:rsidRPr="00BE4364" w:rsidRDefault="007650A1" w:rsidP="00752E58">
      <w:pPr>
        <w:autoSpaceDE w:val="0"/>
        <w:autoSpaceDN w:val="0"/>
        <w:adjustRightInd w:val="0"/>
        <w:rPr>
          <w:rFonts w:ascii="Times New Roman" w:hAnsi="Times New Roman" w:cs="Times New Roman"/>
        </w:rPr>
      </w:pPr>
    </w:p>
    <w:p w:rsidR="007650A1" w:rsidRDefault="007650A1" w:rsidP="00752E58">
      <w:pPr>
        <w:rPr>
          <w:lang w:val="en-US"/>
        </w:rPr>
      </w:pPr>
      <w:r>
        <w:rPr>
          <w:rFonts w:ascii="Times New Roman" w:hAnsi="Times New Roman" w:cs="Times New Roman"/>
        </w:rPr>
        <w:t>ΔΙΑΓΡΑΜΜΑ 29-ΔΙΑΓΡΑΜΜΑ ΜΕΤΑΒΛΗΤΗΣ ΥΠΕΡΗΦΑΝΕΙΑ</w:t>
      </w:r>
    </w:p>
    <w:p w:rsidR="007650A1" w:rsidRDefault="007650A1" w:rsidP="00752E58">
      <w:pPr>
        <w:rPr>
          <w:lang w:val="en-US"/>
        </w:rPr>
      </w:pPr>
      <w:r w:rsidRPr="006923E0">
        <w:rPr>
          <w:noProof/>
          <w:lang w:eastAsia="el-GR"/>
        </w:rPr>
        <w:drawing>
          <wp:inline distT="0" distB="0" distL="0" distR="0">
            <wp:extent cx="5484568" cy="3280228"/>
            <wp:effectExtent l="0" t="0" r="1905" b="0"/>
            <wp:docPr id="6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cstate="print"/>
                    <a:stretch>
                      <a:fillRect/>
                    </a:stretch>
                  </pic:blipFill>
                  <pic:spPr>
                    <a:xfrm>
                      <a:off x="0" y="0"/>
                      <a:ext cx="5486400" cy="3281324"/>
                    </a:xfrm>
                    <a:prstGeom prst="rect">
                      <a:avLst/>
                    </a:prstGeom>
                  </pic:spPr>
                </pic:pic>
              </a:graphicData>
            </a:graphic>
          </wp:inline>
        </w:drawing>
      </w:r>
    </w:p>
    <w:p w:rsidR="007650A1" w:rsidRPr="001033BC" w:rsidRDefault="007650A1" w:rsidP="00752E58">
      <w:pPr>
        <w:pStyle w:val="a4"/>
        <w:tabs>
          <w:tab w:val="left" w:pos="-142"/>
        </w:tabs>
        <w:ind w:left="0"/>
        <w:rPr>
          <w:rFonts w:ascii="Times New Roman" w:hAnsi="Times New Roman" w:cs="Times New Roman"/>
        </w:rPr>
      </w:pPr>
      <w:r w:rsidRPr="001033BC">
        <w:rPr>
          <w:rFonts w:ascii="Times New Roman" w:hAnsi="Times New Roman" w:cs="Times New Roman"/>
          <w:u w:val="single"/>
        </w:rPr>
        <w:t>Δήλωση 30</w:t>
      </w:r>
      <w:r w:rsidRPr="001033BC">
        <w:rPr>
          <w:rFonts w:ascii="Times New Roman" w:hAnsi="Times New Roman" w:cs="Times New Roman"/>
        </w:rPr>
        <w:t>: Ο προϊστάμενος σας αφιερώνει χρόνο στο να σας συμβουλεύει και να σας καθοδηγεί.</w:t>
      </w:r>
    </w:p>
    <w:p w:rsidR="007650A1" w:rsidRPr="001033BC" w:rsidRDefault="007650A1" w:rsidP="00752E58">
      <w:pPr>
        <w:rPr>
          <w:rFonts w:ascii="Times New Roman" w:hAnsi="Times New Roman" w:cs="Times New Roman"/>
        </w:rPr>
      </w:pPr>
      <w:r w:rsidRPr="001033BC">
        <w:rPr>
          <w:rFonts w:ascii="Times New Roman" w:hAnsi="Times New Roman" w:cs="Times New Roman"/>
        </w:rPr>
        <w:t>Μεταβλητή Καθοδήγηση</w:t>
      </w:r>
    </w:p>
    <w:p w:rsidR="007650A1" w:rsidRDefault="007650A1" w:rsidP="00752E58">
      <w:pPr>
        <w:pStyle w:val="a4"/>
        <w:tabs>
          <w:tab w:val="left" w:pos="-142"/>
        </w:tabs>
        <w:ind w:left="0"/>
        <w:rPr>
          <w:rFonts w:ascii="Times New Roman" w:hAnsi="Times New Roman" w:cs="Times New Roman"/>
        </w:rPr>
      </w:pPr>
      <w:r w:rsidRPr="001033BC">
        <w:rPr>
          <w:rFonts w:ascii="Times New Roman" w:hAnsi="Times New Roman" w:cs="Times New Roman"/>
        </w:rPr>
        <w:lastRenderedPageBreak/>
        <w:t xml:space="preserve">Το 35,3% των συμμετεχόντων συμφωνούν πάρα πολύ με τη δήλωση </w:t>
      </w:r>
      <w:r w:rsidR="003613A6" w:rsidRPr="001033BC">
        <w:rPr>
          <w:rFonts w:ascii="Times New Roman" w:hAnsi="Times New Roman" w:cs="Times New Roman"/>
        </w:rPr>
        <w:t>ότι</w:t>
      </w:r>
      <w:r w:rsidRPr="001033BC">
        <w:rPr>
          <w:rFonts w:ascii="Times New Roman" w:hAnsi="Times New Roman" w:cs="Times New Roman"/>
        </w:rPr>
        <w:t xml:space="preserve"> ο προϊστάμενος τους αφιερώνει χρόνο στο να τους συμβουλεύει και να τους καθοδηγεί ενώ το 3,3% των συμμετεχόντων δεν συμφωνούν καθόλου με τη δήλωση αυτή. Επιπλέον, το 26,1% συμφωνούν πολύ με τη δήλωση αυτή και το 23,4% συμφωνούν αρκετά. Τα αποτελέσματα παρουσιάζονται στον Πίνακα 30 και στο Γράφημα 30 παρακάτω.</w:t>
      </w:r>
    </w:p>
    <w:p w:rsidR="00D0046C" w:rsidRPr="001033BC" w:rsidRDefault="00D0046C" w:rsidP="00752E58">
      <w:pPr>
        <w:pStyle w:val="a4"/>
        <w:tabs>
          <w:tab w:val="left" w:pos="-142"/>
        </w:tabs>
        <w:ind w:left="0"/>
        <w:rPr>
          <w:rFonts w:ascii="Times New Roman" w:hAnsi="Times New Roman" w:cs="Times New Roman"/>
        </w:rPr>
      </w:pPr>
    </w:p>
    <w:p w:rsidR="007650A1" w:rsidRPr="00727957" w:rsidRDefault="007650A1" w:rsidP="00752E58">
      <w:r>
        <w:rPr>
          <w:rFonts w:ascii="Times New Roman" w:hAnsi="Times New Roman" w:cs="Times New Roman"/>
        </w:rPr>
        <w:t>ΠΙΝΑΚΑΣ 30</w:t>
      </w:r>
      <w:r w:rsidRPr="0056616B">
        <w:rPr>
          <w:rFonts w:ascii="Times New Roman" w:hAnsi="Times New Roman" w:cs="Times New Roman"/>
        </w:rPr>
        <w:t>-ΠΙΝΑΚΑΣ ΣΥΧΝΟΤΗΤΩΝ ΜΕΤΑΒΛΗΤΗΣ</w:t>
      </w:r>
      <w:r>
        <w:rPr>
          <w:rFonts w:ascii="Times New Roman" w:hAnsi="Times New Roman" w:cs="Times New Roman"/>
        </w:rPr>
        <w:t xml:space="preserve"> ΚΑΘΟΔΗΓΗΣΗ</w:t>
      </w: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BE4364" w:rsidTr="007650A1">
        <w:trPr>
          <w:cantSplit/>
        </w:trPr>
        <w:tc>
          <w:tcPr>
            <w:tcW w:w="7021" w:type="dxa"/>
            <w:gridSpan w:val="6"/>
            <w:tcBorders>
              <w:top w:val="nil"/>
              <w:left w:val="nil"/>
              <w:bottom w:val="nil"/>
              <w:right w:val="nil"/>
            </w:tcBorders>
            <w:shd w:val="clear" w:color="auto" w:fill="FFFFFF"/>
            <w:vAlign w:val="center"/>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b/>
                <w:bCs/>
                <w:color w:val="000000"/>
                <w:sz w:val="18"/>
                <w:szCs w:val="18"/>
              </w:rPr>
              <w:t>Ο προϊστάμενος σας αφιερώνει χρόνο στο να σας συμβουλεύει και να σας καθοδηγεί</w:t>
            </w:r>
          </w:p>
        </w:tc>
      </w:tr>
      <w:tr w:rsidR="007650A1" w:rsidRPr="00BE4364"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BE436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Cumulative Percent</w:t>
            </w:r>
          </w:p>
        </w:tc>
      </w:tr>
      <w:tr w:rsidR="007650A1" w:rsidRPr="00BE436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w:t>
            </w:r>
          </w:p>
        </w:tc>
        <w:tc>
          <w:tcPr>
            <w:tcW w:w="1029"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3,3</w:t>
            </w:r>
          </w:p>
        </w:tc>
        <w:tc>
          <w:tcPr>
            <w:tcW w:w="1398"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3,3</w:t>
            </w:r>
          </w:p>
        </w:tc>
        <w:tc>
          <w:tcPr>
            <w:tcW w:w="1475" w:type="dxa"/>
            <w:tcBorders>
              <w:top w:val="single" w:sz="16" w:space="0" w:color="000000"/>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3,3</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22</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12,0</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12,0</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15,2</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43</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23,4</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23,4</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38,6</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48</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26,1</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26,1</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64,7</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65</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35,3</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35,3</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bl>
    <w:p w:rsidR="007650A1" w:rsidRPr="00BE4364" w:rsidRDefault="007650A1" w:rsidP="00752E58">
      <w:pPr>
        <w:autoSpaceDE w:val="0"/>
        <w:autoSpaceDN w:val="0"/>
        <w:adjustRightInd w:val="0"/>
        <w:rPr>
          <w:rFonts w:ascii="Times New Roman" w:hAnsi="Times New Roman" w:cs="Times New Roman"/>
        </w:rPr>
      </w:pPr>
    </w:p>
    <w:p w:rsidR="007650A1" w:rsidRPr="00727957" w:rsidRDefault="007650A1" w:rsidP="00752E58">
      <w:r>
        <w:rPr>
          <w:rFonts w:ascii="Times New Roman" w:hAnsi="Times New Roman" w:cs="Times New Roman"/>
        </w:rPr>
        <w:t>ΔΙΑΓΡΑΜΜΑ 30-ΔΙΑΓΡΑΜΜΑ ΜΕΤΑΒΛΗΤΗΣ ΚΑΘΟΔΗΓΗΣΗ</w:t>
      </w:r>
    </w:p>
    <w:p w:rsidR="007650A1" w:rsidRDefault="007650A1" w:rsidP="00752E58">
      <w:pPr>
        <w:rPr>
          <w:lang w:val="en-US"/>
        </w:rPr>
      </w:pPr>
      <w:r w:rsidRPr="006923E0">
        <w:rPr>
          <w:noProof/>
          <w:lang w:eastAsia="el-GR"/>
        </w:rPr>
        <w:drawing>
          <wp:inline distT="0" distB="0" distL="0" distR="0">
            <wp:extent cx="5341257" cy="3018971"/>
            <wp:effectExtent l="0" t="0" r="0" b="0"/>
            <wp:docPr id="66"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cstate="print"/>
                    <a:stretch>
                      <a:fillRect/>
                    </a:stretch>
                  </pic:blipFill>
                  <pic:spPr>
                    <a:xfrm>
                      <a:off x="0" y="0"/>
                      <a:ext cx="5341257" cy="3018971"/>
                    </a:xfrm>
                    <a:prstGeom prst="rect">
                      <a:avLst/>
                    </a:prstGeom>
                  </pic:spPr>
                </pic:pic>
              </a:graphicData>
            </a:graphic>
          </wp:inline>
        </w:drawing>
      </w:r>
    </w:p>
    <w:p w:rsidR="007650A1" w:rsidRPr="005901B8" w:rsidRDefault="007650A1" w:rsidP="00752E58">
      <w:pPr>
        <w:pStyle w:val="a4"/>
        <w:tabs>
          <w:tab w:val="left" w:pos="-142"/>
        </w:tabs>
        <w:ind w:left="0"/>
        <w:rPr>
          <w:rFonts w:ascii="Times New Roman" w:hAnsi="Times New Roman" w:cs="Times New Roman"/>
        </w:rPr>
      </w:pPr>
      <w:r w:rsidRPr="005901B8">
        <w:rPr>
          <w:rFonts w:ascii="Times New Roman" w:hAnsi="Times New Roman" w:cs="Times New Roman"/>
          <w:u w:val="single"/>
        </w:rPr>
        <w:t>Δήλωση 31</w:t>
      </w:r>
      <w:r w:rsidRPr="005901B8">
        <w:rPr>
          <w:rFonts w:ascii="Times New Roman" w:hAnsi="Times New Roman" w:cs="Times New Roman"/>
        </w:rPr>
        <w:t>: Ο προϊστάμενος σας βάζει το καλό της ομάδας πιο πάνω από το δικό του/της συμφέρον.</w:t>
      </w:r>
    </w:p>
    <w:p w:rsidR="007650A1" w:rsidRPr="005901B8" w:rsidRDefault="007650A1" w:rsidP="00752E58">
      <w:pPr>
        <w:rPr>
          <w:rFonts w:ascii="Times New Roman" w:hAnsi="Times New Roman" w:cs="Times New Roman"/>
        </w:rPr>
      </w:pPr>
      <w:r w:rsidRPr="005901B8">
        <w:rPr>
          <w:rFonts w:ascii="Times New Roman" w:hAnsi="Times New Roman" w:cs="Times New Roman"/>
        </w:rPr>
        <w:lastRenderedPageBreak/>
        <w:t>Μεταβλητή Ομάδα</w:t>
      </w:r>
    </w:p>
    <w:p w:rsidR="007650A1" w:rsidRDefault="007650A1" w:rsidP="00752E58">
      <w:pPr>
        <w:pStyle w:val="a4"/>
        <w:tabs>
          <w:tab w:val="left" w:pos="-142"/>
        </w:tabs>
        <w:ind w:left="0"/>
        <w:rPr>
          <w:rFonts w:ascii="Times New Roman" w:hAnsi="Times New Roman" w:cs="Times New Roman"/>
        </w:rPr>
      </w:pPr>
      <w:r w:rsidRPr="005901B8">
        <w:rPr>
          <w:rFonts w:ascii="Times New Roman" w:hAnsi="Times New Roman" w:cs="Times New Roman"/>
        </w:rPr>
        <w:t xml:space="preserve">Το 35,9% των συμμετεχόντων συμφωνούν πάρα πολύ με τη δήλωση </w:t>
      </w:r>
      <w:r w:rsidR="003613A6" w:rsidRPr="005901B8">
        <w:rPr>
          <w:rFonts w:ascii="Times New Roman" w:hAnsi="Times New Roman" w:cs="Times New Roman"/>
        </w:rPr>
        <w:t>ότι</w:t>
      </w:r>
      <w:r w:rsidRPr="005901B8">
        <w:rPr>
          <w:rFonts w:ascii="Times New Roman" w:hAnsi="Times New Roman" w:cs="Times New Roman"/>
        </w:rPr>
        <w:t xml:space="preserve"> ο προϊστάμενος τους βάζει το καλό της ομάδας πιο πάνω από το δικό του/της συμφέρον ενώ το 4,9% των συμμετεχόντων δεν συμφωνούν καθόλου με τη δήλωση αυτή. Επιπλέον, το 22,3% συμφωνούν πολύ με τη δήλωση αυτή και το 28,3% συμφωνούν αρκετά. Τα αποτελέσματα παρουσιάζονται στον Πίνακα 31 και στο Γράφημα 31 παρακάτω.</w:t>
      </w:r>
    </w:p>
    <w:p w:rsidR="00D0046C" w:rsidRPr="005901B8" w:rsidRDefault="00D0046C" w:rsidP="00752E58">
      <w:pPr>
        <w:pStyle w:val="a4"/>
        <w:tabs>
          <w:tab w:val="left" w:pos="-142"/>
        </w:tabs>
        <w:ind w:left="0"/>
        <w:rPr>
          <w:rFonts w:ascii="Times New Roman" w:hAnsi="Times New Roman" w:cs="Times New Roman"/>
        </w:rPr>
      </w:pPr>
    </w:p>
    <w:p w:rsidR="007650A1" w:rsidRPr="007F7369" w:rsidRDefault="007650A1" w:rsidP="00752E58">
      <w:pPr>
        <w:rPr>
          <w:rFonts w:ascii="Times New Roman" w:hAnsi="Times New Roman" w:cs="Times New Roman"/>
        </w:rPr>
      </w:pPr>
      <w:r>
        <w:rPr>
          <w:rFonts w:ascii="Times New Roman" w:hAnsi="Times New Roman" w:cs="Times New Roman"/>
        </w:rPr>
        <w:t>ΠΙΝΑΚΑΣ 31</w:t>
      </w:r>
      <w:r w:rsidRPr="0056616B">
        <w:rPr>
          <w:rFonts w:ascii="Times New Roman" w:hAnsi="Times New Roman" w:cs="Times New Roman"/>
        </w:rPr>
        <w:t>-ΠΙΝΑΚΑΣ ΣΥΧΝΟΤΗΤΩΝ ΜΕΤΑΒΛΗΤΗΣ</w:t>
      </w:r>
      <w:r>
        <w:t xml:space="preserve"> </w:t>
      </w:r>
      <w:r>
        <w:rPr>
          <w:rFonts w:ascii="Times New Roman" w:hAnsi="Times New Roman" w:cs="Times New Roman"/>
        </w:rPr>
        <w:t>ΟΜΑΔΑ</w:t>
      </w: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BE4364" w:rsidTr="007650A1">
        <w:trPr>
          <w:cantSplit/>
        </w:trPr>
        <w:tc>
          <w:tcPr>
            <w:tcW w:w="7021" w:type="dxa"/>
            <w:gridSpan w:val="6"/>
            <w:tcBorders>
              <w:top w:val="nil"/>
              <w:left w:val="nil"/>
              <w:bottom w:val="nil"/>
              <w:right w:val="nil"/>
            </w:tcBorders>
            <w:shd w:val="clear" w:color="auto" w:fill="FFFFFF"/>
            <w:vAlign w:val="center"/>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b/>
                <w:bCs/>
                <w:color w:val="000000"/>
                <w:sz w:val="18"/>
                <w:szCs w:val="18"/>
              </w:rPr>
              <w:t>Ο προϊστάμενος σας βάζει το καλό της ομάδας πιο πάνω από το δικό του/της συμφέρον</w:t>
            </w:r>
          </w:p>
        </w:tc>
      </w:tr>
      <w:tr w:rsidR="007650A1" w:rsidRPr="00BE4364"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BE436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Cumulative Percent</w:t>
            </w:r>
          </w:p>
        </w:tc>
      </w:tr>
      <w:tr w:rsidR="007650A1" w:rsidRPr="00BE436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w:t>
            </w:r>
          </w:p>
        </w:tc>
        <w:tc>
          <w:tcPr>
            <w:tcW w:w="1029"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4,9</w:t>
            </w:r>
          </w:p>
        </w:tc>
        <w:tc>
          <w:tcPr>
            <w:tcW w:w="1398"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4,9</w:t>
            </w:r>
          </w:p>
        </w:tc>
        <w:tc>
          <w:tcPr>
            <w:tcW w:w="1475" w:type="dxa"/>
            <w:tcBorders>
              <w:top w:val="single" w:sz="16" w:space="0" w:color="000000"/>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4,9</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16</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8,7</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8,7</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13,6</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52</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28,3</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28,3</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41,8</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41</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22,3</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22,3</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64,1</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66</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35,9</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35,9</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bl>
    <w:p w:rsidR="007650A1" w:rsidRPr="00BE4364" w:rsidRDefault="007650A1" w:rsidP="00752E58">
      <w:pPr>
        <w:autoSpaceDE w:val="0"/>
        <w:autoSpaceDN w:val="0"/>
        <w:adjustRightInd w:val="0"/>
        <w:rPr>
          <w:rFonts w:ascii="Times New Roman" w:hAnsi="Times New Roman" w:cs="Times New Roman"/>
        </w:rPr>
      </w:pPr>
    </w:p>
    <w:p w:rsidR="007650A1" w:rsidRPr="005901B8" w:rsidRDefault="007650A1" w:rsidP="00752E58">
      <w:pPr>
        <w:rPr>
          <w:rFonts w:ascii="Times New Roman" w:hAnsi="Times New Roman" w:cs="Times New Roman"/>
        </w:rPr>
      </w:pPr>
      <w:r>
        <w:rPr>
          <w:rFonts w:ascii="Times New Roman" w:hAnsi="Times New Roman" w:cs="Times New Roman"/>
        </w:rPr>
        <w:t>ΔΙΑΓΡΑΜΜΑ 31-ΔΙΑΓΡΑΜΜΑ ΜΕΤΑΒΛΗΤΗΣ ΟΜΑΔΑ</w:t>
      </w:r>
    </w:p>
    <w:p w:rsidR="007650A1" w:rsidRDefault="007650A1" w:rsidP="00752E58">
      <w:r w:rsidRPr="006923E0">
        <w:rPr>
          <w:noProof/>
          <w:lang w:eastAsia="el-GR"/>
        </w:rPr>
        <w:drawing>
          <wp:inline distT="0" distB="0" distL="0" distR="0">
            <wp:extent cx="5484566" cy="2960914"/>
            <wp:effectExtent l="0" t="0" r="1905" b="0"/>
            <wp:docPr id="67"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cstate="print"/>
                    <a:stretch>
                      <a:fillRect/>
                    </a:stretch>
                  </pic:blipFill>
                  <pic:spPr>
                    <a:xfrm>
                      <a:off x="0" y="0"/>
                      <a:ext cx="5486400" cy="2961904"/>
                    </a:xfrm>
                    <a:prstGeom prst="rect">
                      <a:avLst/>
                    </a:prstGeom>
                  </pic:spPr>
                </pic:pic>
              </a:graphicData>
            </a:graphic>
          </wp:inline>
        </w:drawing>
      </w:r>
    </w:p>
    <w:p w:rsidR="007650A1" w:rsidRPr="00A41EF1" w:rsidRDefault="007650A1" w:rsidP="00752E58">
      <w:pPr>
        <w:pStyle w:val="a4"/>
        <w:tabs>
          <w:tab w:val="left" w:pos="-142"/>
        </w:tabs>
        <w:ind w:left="0"/>
        <w:rPr>
          <w:rFonts w:ascii="Times New Roman" w:hAnsi="Times New Roman" w:cs="Times New Roman"/>
        </w:rPr>
      </w:pPr>
      <w:r w:rsidRPr="00A41EF1">
        <w:rPr>
          <w:rFonts w:ascii="Times New Roman" w:hAnsi="Times New Roman" w:cs="Times New Roman"/>
          <w:u w:val="single"/>
        </w:rPr>
        <w:t>Δήλωση 32</w:t>
      </w:r>
      <w:r w:rsidRPr="00A41EF1">
        <w:rPr>
          <w:rFonts w:ascii="Times New Roman" w:hAnsi="Times New Roman" w:cs="Times New Roman"/>
        </w:rPr>
        <w:t>: Ο προϊστάμενος σας καθυστερεί να δώσει λύσεις σε επείγοντα ζητήματα.</w:t>
      </w:r>
    </w:p>
    <w:p w:rsidR="007650A1" w:rsidRPr="00A41EF1" w:rsidRDefault="007650A1" w:rsidP="00752E58">
      <w:pPr>
        <w:rPr>
          <w:rFonts w:ascii="Times New Roman" w:hAnsi="Times New Roman" w:cs="Times New Roman"/>
        </w:rPr>
      </w:pPr>
      <w:r w:rsidRPr="00A41EF1">
        <w:rPr>
          <w:rFonts w:ascii="Times New Roman" w:hAnsi="Times New Roman" w:cs="Times New Roman"/>
        </w:rPr>
        <w:lastRenderedPageBreak/>
        <w:t>Μεταβλητή Επίλυση επειγόντων</w:t>
      </w:r>
    </w:p>
    <w:p w:rsidR="007650A1" w:rsidRDefault="007650A1" w:rsidP="00752E58">
      <w:pPr>
        <w:pStyle w:val="a4"/>
        <w:tabs>
          <w:tab w:val="left" w:pos="-142"/>
        </w:tabs>
        <w:ind w:left="0"/>
        <w:rPr>
          <w:rFonts w:ascii="Times New Roman" w:hAnsi="Times New Roman" w:cs="Times New Roman"/>
        </w:rPr>
      </w:pPr>
      <w:r w:rsidRPr="00A41EF1">
        <w:rPr>
          <w:rFonts w:ascii="Times New Roman" w:hAnsi="Times New Roman" w:cs="Times New Roman"/>
        </w:rPr>
        <w:t xml:space="preserve">Το 63% των συμμετεχόντων δεν συμφωνούν καθόλου με τη δήλωση </w:t>
      </w:r>
      <w:r w:rsidR="003613A6" w:rsidRPr="00A41EF1">
        <w:rPr>
          <w:rFonts w:ascii="Times New Roman" w:hAnsi="Times New Roman" w:cs="Times New Roman"/>
        </w:rPr>
        <w:t>ότι</w:t>
      </w:r>
      <w:r w:rsidRPr="00A41EF1">
        <w:rPr>
          <w:rFonts w:ascii="Times New Roman" w:hAnsi="Times New Roman" w:cs="Times New Roman"/>
        </w:rPr>
        <w:t xml:space="preserve"> ο προϊστάμενος τους καθυστερεί να δώσει λύσεις σε επείγοντα ζητήματα ενώ το 2,7% των συμμετεχόντων συμφωνούν πάρα πολύ με τη δήλωση αυτή. Επιπλέον, το 21,2% συμφωνούν λίγο με τη δήλωση αυτή και το 7,6% συμφωνούν αρκετά. Τα αποτελέσματα παρουσιάζονται στον Πίνακα 32 και στο Γράφημα 32 παρακάτω.</w:t>
      </w:r>
    </w:p>
    <w:p w:rsidR="00D0046C" w:rsidRPr="00A41EF1" w:rsidRDefault="00D0046C" w:rsidP="00752E58">
      <w:pPr>
        <w:pStyle w:val="a4"/>
        <w:tabs>
          <w:tab w:val="left" w:pos="-142"/>
        </w:tabs>
        <w:ind w:left="0"/>
        <w:rPr>
          <w:rFonts w:ascii="Times New Roman" w:hAnsi="Times New Roman" w:cs="Times New Roman"/>
        </w:rPr>
      </w:pPr>
    </w:p>
    <w:p w:rsidR="007650A1" w:rsidRPr="007559F6" w:rsidRDefault="007650A1" w:rsidP="00752E58">
      <w:pPr>
        <w:rPr>
          <w:rFonts w:ascii="Times New Roman" w:hAnsi="Times New Roman" w:cs="Times New Roman"/>
        </w:rPr>
      </w:pPr>
      <w:r>
        <w:rPr>
          <w:rFonts w:ascii="Times New Roman" w:hAnsi="Times New Roman" w:cs="Times New Roman"/>
        </w:rPr>
        <w:t>ΠΙΝΑΚΑΣ 32</w:t>
      </w:r>
      <w:r w:rsidRPr="0056616B">
        <w:rPr>
          <w:rFonts w:ascii="Times New Roman" w:hAnsi="Times New Roman" w:cs="Times New Roman"/>
        </w:rPr>
        <w:t>-ΠΙΝΑΚΑΣ ΣΥΧΝΟΤΗΤΩΝ ΜΕΤΑΒΛΗΤΗΣ</w:t>
      </w:r>
      <w:r>
        <w:t xml:space="preserve"> </w:t>
      </w:r>
      <w:r>
        <w:rPr>
          <w:rFonts w:ascii="Times New Roman" w:hAnsi="Times New Roman" w:cs="Times New Roman"/>
        </w:rPr>
        <w:t>ΕΠΙΛΥΣΗ ΕΠΕΙΓΟΝΤΩΝ ΖΗΤΗΜΑΤΩΝ</w:t>
      </w: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BE4364" w:rsidTr="007650A1">
        <w:trPr>
          <w:cantSplit/>
        </w:trPr>
        <w:tc>
          <w:tcPr>
            <w:tcW w:w="7021" w:type="dxa"/>
            <w:gridSpan w:val="6"/>
            <w:tcBorders>
              <w:top w:val="nil"/>
              <w:left w:val="nil"/>
              <w:bottom w:val="nil"/>
              <w:right w:val="nil"/>
            </w:tcBorders>
            <w:shd w:val="clear" w:color="auto" w:fill="FFFFFF"/>
            <w:vAlign w:val="center"/>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b/>
                <w:bCs/>
                <w:color w:val="000000"/>
                <w:sz w:val="18"/>
                <w:szCs w:val="18"/>
              </w:rPr>
              <w:t>Ο προϊστάμενος σας καθυστερεί να δώσει λύσεις σε επείγοντα ζητήματα.</w:t>
            </w:r>
          </w:p>
        </w:tc>
      </w:tr>
      <w:tr w:rsidR="007650A1" w:rsidRPr="00BE4364"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BE436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Cumulative Percent</w:t>
            </w:r>
          </w:p>
        </w:tc>
      </w:tr>
      <w:tr w:rsidR="007650A1" w:rsidRPr="00BE436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116</w:t>
            </w:r>
          </w:p>
        </w:tc>
        <w:tc>
          <w:tcPr>
            <w:tcW w:w="1029"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63,0</w:t>
            </w:r>
          </w:p>
        </w:tc>
        <w:tc>
          <w:tcPr>
            <w:tcW w:w="1398"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63,0</w:t>
            </w:r>
          </w:p>
        </w:tc>
        <w:tc>
          <w:tcPr>
            <w:tcW w:w="1475" w:type="dxa"/>
            <w:tcBorders>
              <w:top w:val="single" w:sz="16" w:space="0" w:color="000000"/>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63,0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39</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21,2</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21,2</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84,2</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14</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7,6</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7,6</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91,8</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5,4</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5,4</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97,3</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2,7</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2,7</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bl>
    <w:p w:rsidR="007650A1" w:rsidRPr="00BE4364" w:rsidRDefault="007650A1" w:rsidP="00752E58">
      <w:pPr>
        <w:autoSpaceDE w:val="0"/>
        <w:autoSpaceDN w:val="0"/>
        <w:adjustRightInd w:val="0"/>
        <w:rPr>
          <w:rFonts w:ascii="Times New Roman" w:hAnsi="Times New Roman" w:cs="Times New Roman"/>
        </w:rPr>
      </w:pPr>
    </w:p>
    <w:p w:rsidR="007650A1" w:rsidRPr="007559F6" w:rsidRDefault="007650A1" w:rsidP="00752E58">
      <w:pPr>
        <w:rPr>
          <w:rFonts w:ascii="Times New Roman" w:hAnsi="Times New Roman" w:cs="Times New Roman"/>
        </w:rPr>
      </w:pPr>
      <w:r>
        <w:rPr>
          <w:rFonts w:ascii="Times New Roman" w:hAnsi="Times New Roman" w:cs="Times New Roman"/>
        </w:rPr>
        <w:t xml:space="preserve">ΔΙΑΓΡΑΜΜΑ 32-ΔΙΑΓΡΑΜΜΑ </w:t>
      </w:r>
      <w:r w:rsidRPr="0056616B">
        <w:rPr>
          <w:rFonts w:ascii="Times New Roman" w:hAnsi="Times New Roman" w:cs="Times New Roman"/>
        </w:rPr>
        <w:t>ΜΕΤΑΒΛΗΤΗΣ</w:t>
      </w:r>
      <w:r>
        <w:t xml:space="preserve"> </w:t>
      </w:r>
      <w:r>
        <w:rPr>
          <w:rFonts w:ascii="Times New Roman" w:hAnsi="Times New Roman" w:cs="Times New Roman"/>
        </w:rPr>
        <w:t>ΕΠΙΛΥΣΗ ΕΠΕΙΓΟΝΤΩΝ ΖΗΤΗΜΑΤΩΝ</w:t>
      </w:r>
    </w:p>
    <w:p w:rsidR="007650A1" w:rsidRDefault="007650A1" w:rsidP="00752E58">
      <w:pPr>
        <w:rPr>
          <w:lang w:val="en-US"/>
        </w:rPr>
      </w:pPr>
      <w:r w:rsidRPr="006923E0">
        <w:rPr>
          <w:noProof/>
          <w:lang w:eastAsia="el-GR"/>
        </w:rPr>
        <w:drawing>
          <wp:inline distT="0" distB="0" distL="0" distR="0">
            <wp:extent cx="4863051" cy="2895638"/>
            <wp:effectExtent l="19050" t="0" r="0" b="0"/>
            <wp:docPr id="68"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cstate="print"/>
                    <a:stretch>
                      <a:fillRect/>
                    </a:stretch>
                  </pic:blipFill>
                  <pic:spPr>
                    <a:xfrm>
                      <a:off x="0" y="0"/>
                      <a:ext cx="4870596" cy="2900131"/>
                    </a:xfrm>
                    <a:prstGeom prst="rect">
                      <a:avLst/>
                    </a:prstGeom>
                  </pic:spPr>
                </pic:pic>
              </a:graphicData>
            </a:graphic>
          </wp:inline>
        </w:drawing>
      </w:r>
    </w:p>
    <w:p w:rsidR="007650A1" w:rsidRPr="00CF5A6F" w:rsidRDefault="007650A1" w:rsidP="00752E58">
      <w:pPr>
        <w:pStyle w:val="a4"/>
        <w:tabs>
          <w:tab w:val="left" w:pos="-142"/>
        </w:tabs>
        <w:ind w:left="0"/>
        <w:rPr>
          <w:rFonts w:ascii="Times New Roman" w:hAnsi="Times New Roman" w:cs="Times New Roman"/>
        </w:rPr>
      </w:pPr>
      <w:r w:rsidRPr="00CF5A6F">
        <w:rPr>
          <w:rFonts w:ascii="Times New Roman" w:hAnsi="Times New Roman" w:cs="Times New Roman"/>
          <w:u w:val="single"/>
        </w:rPr>
        <w:lastRenderedPageBreak/>
        <w:t>Δήλωση 33</w:t>
      </w:r>
      <w:r w:rsidRPr="00CF5A6F">
        <w:rPr>
          <w:rFonts w:ascii="Times New Roman" w:hAnsi="Times New Roman" w:cs="Times New Roman"/>
        </w:rPr>
        <w:t>: Ο προϊστάμενος σας αποφεύγει να εμπλακεί όταν ανακύπτουν σημαντικά ζητήματα.</w:t>
      </w:r>
    </w:p>
    <w:p w:rsidR="007650A1" w:rsidRPr="00CF5A6F" w:rsidRDefault="007650A1" w:rsidP="00752E58">
      <w:pPr>
        <w:rPr>
          <w:rFonts w:ascii="Times New Roman" w:hAnsi="Times New Roman" w:cs="Times New Roman"/>
        </w:rPr>
      </w:pPr>
      <w:r w:rsidRPr="00CF5A6F">
        <w:rPr>
          <w:rFonts w:ascii="Times New Roman" w:hAnsi="Times New Roman" w:cs="Times New Roman"/>
        </w:rPr>
        <w:t>Μεταβλητή Σημαντικά ζητήματα</w:t>
      </w:r>
    </w:p>
    <w:p w:rsidR="007650A1" w:rsidRDefault="007650A1" w:rsidP="00752E58">
      <w:pPr>
        <w:pStyle w:val="a4"/>
        <w:tabs>
          <w:tab w:val="left" w:pos="-142"/>
        </w:tabs>
        <w:ind w:left="0"/>
        <w:rPr>
          <w:rFonts w:ascii="Times New Roman" w:hAnsi="Times New Roman" w:cs="Times New Roman"/>
        </w:rPr>
      </w:pPr>
      <w:r w:rsidRPr="00CF5A6F">
        <w:rPr>
          <w:rFonts w:ascii="Times New Roman" w:hAnsi="Times New Roman" w:cs="Times New Roman"/>
        </w:rPr>
        <w:t xml:space="preserve">Το 65,2% των συμμετεχόντων δεν συμφωνούν καθόλου με τη δήλωση </w:t>
      </w:r>
      <w:r w:rsidR="003613A6" w:rsidRPr="00CF5A6F">
        <w:rPr>
          <w:rFonts w:ascii="Times New Roman" w:hAnsi="Times New Roman" w:cs="Times New Roman"/>
        </w:rPr>
        <w:t>ότι</w:t>
      </w:r>
      <w:r w:rsidRPr="00CF5A6F">
        <w:rPr>
          <w:rFonts w:ascii="Times New Roman" w:hAnsi="Times New Roman" w:cs="Times New Roman"/>
        </w:rPr>
        <w:t xml:space="preserve"> ο προϊστάμενος τους αποφεύγει να εμπλακεί όταν ανακύπτουν σημαντικά ζητήματα ενώ το 2,7% των συμμετεχόντων συμφωνούν πάρα πολύ με τη δήλωση αυτή. Επιπλέον, το 18,5% συμφωνούν λίγο με τη δήλωση αυτή και το 9,8% συμφωνούν αρκετά. Τα αποτελέσματα παρουσιάζονται στον Πίνακα 33 και στο Γράφημα 33 παρακάτω.</w:t>
      </w:r>
    </w:p>
    <w:p w:rsidR="00D0046C" w:rsidRPr="00CF5A6F" w:rsidRDefault="00D0046C" w:rsidP="00752E58">
      <w:pPr>
        <w:pStyle w:val="a4"/>
        <w:tabs>
          <w:tab w:val="left" w:pos="-142"/>
        </w:tabs>
        <w:ind w:left="0"/>
        <w:rPr>
          <w:rFonts w:ascii="Times New Roman" w:hAnsi="Times New Roman" w:cs="Times New Roman"/>
        </w:rPr>
      </w:pPr>
    </w:p>
    <w:p w:rsidR="007650A1" w:rsidRPr="00B76A32" w:rsidRDefault="007650A1" w:rsidP="00752E58">
      <w:r>
        <w:rPr>
          <w:rFonts w:ascii="Times New Roman" w:hAnsi="Times New Roman" w:cs="Times New Roman"/>
        </w:rPr>
        <w:t>ΠΙΝΑΚΑΣ 33</w:t>
      </w:r>
      <w:r w:rsidRPr="0056616B">
        <w:rPr>
          <w:rFonts w:ascii="Times New Roman" w:hAnsi="Times New Roman" w:cs="Times New Roman"/>
        </w:rPr>
        <w:t>-ΠΙΝΑΚΑΣ ΣΥΧΝΟΤΗΤΩΝ ΜΕΤΑΒΛΗΤΗΣ</w:t>
      </w:r>
      <w:r>
        <w:rPr>
          <w:rFonts w:ascii="Times New Roman" w:hAnsi="Times New Roman" w:cs="Times New Roman"/>
        </w:rPr>
        <w:t xml:space="preserve"> ΣΗΜΑΝΤΙΚΑ ΖΗΤΗΜΑΤΑ</w:t>
      </w: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BE4364" w:rsidTr="007650A1">
        <w:trPr>
          <w:cantSplit/>
        </w:trPr>
        <w:tc>
          <w:tcPr>
            <w:tcW w:w="7021" w:type="dxa"/>
            <w:gridSpan w:val="6"/>
            <w:tcBorders>
              <w:top w:val="nil"/>
              <w:left w:val="nil"/>
              <w:bottom w:val="nil"/>
              <w:right w:val="nil"/>
            </w:tcBorders>
            <w:shd w:val="clear" w:color="auto" w:fill="FFFFFF"/>
            <w:vAlign w:val="center"/>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b/>
                <w:bCs/>
                <w:color w:val="000000"/>
                <w:sz w:val="18"/>
                <w:szCs w:val="18"/>
              </w:rPr>
              <w:t>Ο προϊστάμενος σας αποφεύγει να εμπλακεί όταν ανακύπτουν σημαντικά ζητήματα.</w:t>
            </w:r>
          </w:p>
        </w:tc>
      </w:tr>
      <w:tr w:rsidR="007650A1" w:rsidRPr="00BE4364"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BE436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Cumulative Percent</w:t>
            </w:r>
          </w:p>
        </w:tc>
      </w:tr>
      <w:tr w:rsidR="007650A1" w:rsidRPr="00BE436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120</w:t>
            </w:r>
          </w:p>
        </w:tc>
        <w:tc>
          <w:tcPr>
            <w:tcW w:w="1029"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65,2</w:t>
            </w:r>
          </w:p>
        </w:tc>
        <w:tc>
          <w:tcPr>
            <w:tcW w:w="1398"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65,2</w:t>
            </w:r>
          </w:p>
        </w:tc>
        <w:tc>
          <w:tcPr>
            <w:tcW w:w="1475" w:type="dxa"/>
            <w:tcBorders>
              <w:top w:val="single" w:sz="16" w:space="0" w:color="000000"/>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65,2</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34</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18,5</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18,5</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83,7</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9,8</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9,8</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93,5</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7</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3,8</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3,8</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97,3</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5</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2,7</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2,7</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bl>
    <w:p w:rsidR="007650A1" w:rsidRPr="00BE4364" w:rsidRDefault="007650A1" w:rsidP="00752E58">
      <w:pPr>
        <w:autoSpaceDE w:val="0"/>
        <w:autoSpaceDN w:val="0"/>
        <w:adjustRightInd w:val="0"/>
        <w:rPr>
          <w:rFonts w:ascii="Times New Roman" w:hAnsi="Times New Roman" w:cs="Times New Roman"/>
        </w:rPr>
      </w:pPr>
    </w:p>
    <w:p w:rsidR="007650A1" w:rsidRPr="00B76A32" w:rsidRDefault="007650A1" w:rsidP="00752E58">
      <w:r>
        <w:rPr>
          <w:rFonts w:ascii="Times New Roman" w:hAnsi="Times New Roman" w:cs="Times New Roman"/>
        </w:rPr>
        <w:t xml:space="preserve">ΔΙΑΓΡΑΜΜΑ 33-ΔΙΑΓΡΑΜΜΑ </w:t>
      </w:r>
      <w:r w:rsidRPr="0056616B">
        <w:rPr>
          <w:rFonts w:ascii="Times New Roman" w:hAnsi="Times New Roman" w:cs="Times New Roman"/>
        </w:rPr>
        <w:t>ΜΕΤΑΒΛΗΤΗΣ</w:t>
      </w:r>
      <w:r>
        <w:rPr>
          <w:rFonts w:ascii="Times New Roman" w:hAnsi="Times New Roman" w:cs="Times New Roman"/>
        </w:rPr>
        <w:t xml:space="preserve"> ΣΗΜΑΝΤΙΚΑ  ΖΗΤΗΜΑΤΑ</w:t>
      </w:r>
    </w:p>
    <w:p w:rsidR="007650A1" w:rsidRDefault="007650A1" w:rsidP="00752E58">
      <w:pPr>
        <w:rPr>
          <w:lang w:val="en-US"/>
        </w:rPr>
      </w:pPr>
      <w:r w:rsidRPr="006923E0">
        <w:rPr>
          <w:noProof/>
          <w:lang w:eastAsia="el-GR"/>
        </w:rPr>
        <w:drawing>
          <wp:inline distT="0" distB="0" distL="0" distR="0">
            <wp:extent cx="4628519" cy="2830664"/>
            <wp:effectExtent l="19050" t="0" r="631" b="0"/>
            <wp:docPr id="69"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cstate="print"/>
                    <a:stretch>
                      <a:fillRect/>
                    </a:stretch>
                  </pic:blipFill>
                  <pic:spPr>
                    <a:xfrm>
                      <a:off x="0" y="0"/>
                      <a:ext cx="4633816" cy="2833903"/>
                    </a:xfrm>
                    <a:prstGeom prst="rect">
                      <a:avLst/>
                    </a:prstGeom>
                  </pic:spPr>
                </pic:pic>
              </a:graphicData>
            </a:graphic>
          </wp:inline>
        </w:drawing>
      </w:r>
    </w:p>
    <w:p w:rsidR="007650A1" w:rsidRPr="00586033" w:rsidRDefault="007650A1" w:rsidP="00752E58">
      <w:pPr>
        <w:pStyle w:val="a4"/>
        <w:tabs>
          <w:tab w:val="left" w:pos="-142"/>
        </w:tabs>
        <w:ind w:left="0"/>
        <w:rPr>
          <w:rFonts w:ascii="Times New Roman" w:hAnsi="Times New Roman" w:cs="Times New Roman"/>
        </w:rPr>
      </w:pPr>
      <w:r w:rsidRPr="00586033">
        <w:rPr>
          <w:rFonts w:ascii="Times New Roman" w:hAnsi="Times New Roman" w:cs="Times New Roman"/>
          <w:u w:val="single"/>
        </w:rPr>
        <w:lastRenderedPageBreak/>
        <w:t>Δήλωση 34</w:t>
      </w:r>
      <w:r w:rsidRPr="00586033">
        <w:rPr>
          <w:rFonts w:ascii="Times New Roman" w:hAnsi="Times New Roman" w:cs="Times New Roman"/>
        </w:rPr>
        <w:t>: Ο προϊστάμενος σας παρεμβαίνει μόνο όταν τα προβλήματα γίνουν σοβαρά.</w:t>
      </w:r>
    </w:p>
    <w:p w:rsidR="007650A1" w:rsidRPr="00586033" w:rsidRDefault="007650A1" w:rsidP="00752E58">
      <w:pPr>
        <w:rPr>
          <w:rFonts w:ascii="Times New Roman" w:hAnsi="Times New Roman" w:cs="Times New Roman"/>
        </w:rPr>
      </w:pPr>
      <w:r w:rsidRPr="00586033">
        <w:rPr>
          <w:rFonts w:ascii="Times New Roman" w:hAnsi="Times New Roman" w:cs="Times New Roman"/>
        </w:rPr>
        <w:t>Μεταβλητή Σοβαρά προβλήματα</w:t>
      </w:r>
    </w:p>
    <w:p w:rsidR="007650A1" w:rsidRDefault="007650A1" w:rsidP="00752E58">
      <w:pPr>
        <w:pStyle w:val="a4"/>
        <w:tabs>
          <w:tab w:val="left" w:pos="-142"/>
        </w:tabs>
        <w:ind w:left="0"/>
        <w:rPr>
          <w:rFonts w:ascii="Times New Roman" w:hAnsi="Times New Roman" w:cs="Times New Roman"/>
        </w:rPr>
      </w:pPr>
      <w:r w:rsidRPr="00586033">
        <w:rPr>
          <w:rFonts w:ascii="Times New Roman" w:hAnsi="Times New Roman" w:cs="Times New Roman"/>
        </w:rPr>
        <w:t xml:space="preserve">Το 45,7% των συμμετεχόντων δεν συμφωνούν καθόλου με τη δήλωση </w:t>
      </w:r>
      <w:r w:rsidR="003613A6" w:rsidRPr="00586033">
        <w:rPr>
          <w:rFonts w:ascii="Times New Roman" w:hAnsi="Times New Roman" w:cs="Times New Roman"/>
        </w:rPr>
        <w:t>ότι</w:t>
      </w:r>
      <w:r w:rsidRPr="00586033">
        <w:rPr>
          <w:rFonts w:ascii="Times New Roman" w:hAnsi="Times New Roman" w:cs="Times New Roman"/>
        </w:rPr>
        <w:t xml:space="preserve"> ο προϊστάμενος τους παρεμβαίνει μόνο όταν τα προβλήματα γίνουν σοβαρά ενώ το 4,3% των συμμετεχόντων συμφωνούν πάρα πολύ με τη δήλωση αυτή. Επιπλέον, το 9,8% συμφωνούν λίγο με τη δήλωση αυτή και το 22,8% συμφωνούν αρκετά. Τα αποτελέσματα παρουσιάζονται στον Πίνακα 34 και στο Γράφημα 34 παρακάτω.</w:t>
      </w:r>
    </w:p>
    <w:p w:rsidR="00D0046C" w:rsidRPr="00586033" w:rsidRDefault="00D0046C" w:rsidP="00752E58">
      <w:pPr>
        <w:pStyle w:val="a4"/>
        <w:tabs>
          <w:tab w:val="left" w:pos="-142"/>
        </w:tabs>
        <w:ind w:left="0"/>
        <w:rPr>
          <w:rFonts w:ascii="Times New Roman" w:hAnsi="Times New Roman" w:cs="Times New Roman"/>
        </w:rPr>
      </w:pPr>
    </w:p>
    <w:p w:rsidR="007650A1" w:rsidRPr="006E2BA2" w:rsidRDefault="007650A1" w:rsidP="00752E58">
      <w:r>
        <w:rPr>
          <w:rFonts w:ascii="Times New Roman" w:hAnsi="Times New Roman" w:cs="Times New Roman"/>
        </w:rPr>
        <w:t>ΠΙΝΑΚΑΣ 34</w:t>
      </w:r>
      <w:r w:rsidRPr="0056616B">
        <w:rPr>
          <w:rFonts w:ascii="Times New Roman" w:hAnsi="Times New Roman" w:cs="Times New Roman"/>
        </w:rPr>
        <w:t>-ΠΙΝΑΚΑΣ ΣΥΧΝΟΤΗΤΩΝ ΜΕΤΑΒΛΗΤΗΣ</w:t>
      </w:r>
      <w:r>
        <w:rPr>
          <w:rFonts w:ascii="Times New Roman" w:hAnsi="Times New Roman" w:cs="Times New Roman"/>
        </w:rPr>
        <w:t xml:space="preserve"> ΣΟΒΑΡΑ ΠΡΟΒΛΗΜΑΤΑ</w:t>
      </w: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BE4364" w:rsidTr="007650A1">
        <w:trPr>
          <w:cantSplit/>
        </w:trPr>
        <w:tc>
          <w:tcPr>
            <w:tcW w:w="7021" w:type="dxa"/>
            <w:gridSpan w:val="6"/>
            <w:tcBorders>
              <w:top w:val="nil"/>
              <w:left w:val="nil"/>
              <w:bottom w:val="nil"/>
              <w:right w:val="nil"/>
            </w:tcBorders>
            <w:shd w:val="clear" w:color="auto" w:fill="FFFFFF"/>
            <w:vAlign w:val="center"/>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b/>
                <w:bCs/>
                <w:color w:val="000000"/>
                <w:sz w:val="18"/>
                <w:szCs w:val="18"/>
              </w:rPr>
              <w:t>Ο προϊστάμενος σας παρεμβαίνει μόνο όταν τα προβλήματα γίνουν σοβαρά</w:t>
            </w:r>
          </w:p>
        </w:tc>
      </w:tr>
      <w:tr w:rsidR="007650A1" w:rsidRPr="00BE4364"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BE436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Cumulative Percent</w:t>
            </w:r>
          </w:p>
        </w:tc>
      </w:tr>
      <w:tr w:rsidR="007650A1" w:rsidRPr="00BE436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84</w:t>
            </w:r>
          </w:p>
        </w:tc>
        <w:tc>
          <w:tcPr>
            <w:tcW w:w="1029"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45,7</w:t>
            </w:r>
          </w:p>
        </w:tc>
        <w:tc>
          <w:tcPr>
            <w:tcW w:w="1398"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45,7</w:t>
            </w:r>
          </w:p>
        </w:tc>
        <w:tc>
          <w:tcPr>
            <w:tcW w:w="1475" w:type="dxa"/>
            <w:tcBorders>
              <w:top w:val="single" w:sz="16" w:space="0" w:color="000000"/>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45,7</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32</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17,4</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17,4</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63,0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42</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22,8</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22,8</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85,9</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9,8</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9,8</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95,7</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8</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4,3</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4,3</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bl>
    <w:p w:rsidR="007650A1" w:rsidRPr="00BE4364" w:rsidRDefault="007650A1" w:rsidP="00752E58">
      <w:pPr>
        <w:autoSpaceDE w:val="0"/>
        <w:autoSpaceDN w:val="0"/>
        <w:adjustRightInd w:val="0"/>
        <w:rPr>
          <w:rFonts w:ascii="Times New Roman" w:hAnsi="Times New Roman" w:cs="Times New Roman"/>
        </w:rPr>
      </w:pPr>
    </w:p>
    <w:p w:rsidR="007650A1" w:rsidRPr="006E2BA2" w:rsidRDefault="007650A1" w:rsidP="00752E58">
      <w:r>
        <w:rPr>
          <w:rFonts w:ascii="Times New Roman" w:hAnsi="Times New Roman" w:cs="Times New Roman"/>
        </w:rPr>
        <w:t xml:space="preserve">ΔΙΑΓΡΑΜΜΑ 34-ΔΙΑΓΡΑΜΜΑ </w:t>
      </w:r>
      <w:r w:rsidRPr="0056616B">
        <w:rPr>
          <w:rFonts w:ascii="Times New Roman" w:hAnsi="Times New Roman" w:cs="Times New Roman"/>
        </w:rPr>
        <w:t>ΜΕΤΑΒΛΗΤΗΣ</w:t>
      </w:r>
      <w:r>
        <w:rPr>
          <w:rFonts w:ascii="Times New Roman" w:hAnsi="Times New Roman" w:cs="Times New Roman"/>
        </w:rPr>
        <w:t xml:space="preserve"> ΣΟΒΑΡΑ ΠΡΟΒΛΗΜΑΤΑ</w:t>
      </w:r>
    </w:p>
    <w:p w:rsidR="007650A1" w:rsidRDefault="007650A1" w:rsidP="00752E58">
      <w:pPr>
        <w:rPr>
          <w:lang w:val="en-US"/>
        </w:rPr>
      </w:pPr>
      <w:r w:rsidRPr="002F6725">
        <w:rPr>
          <w:noProof/>
          <w:lang w:eastAsia="el-GR"/>
        </w:rPr>
        <w:drawing>
          <wp:inline distT="0" distB="0" distL="0" distR="0">
            <wp:extent cx="5484567" cy="3207657"/>
            <wp:effectExtent l="0" t="0" r="1905" b="0"/>
            <wp:docPr id="70"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cstate="print"/>
                    <a:stretch>
                      <a:fillRect/>
                    </a:stretch>
                  </pic:blipFill>
                  <pic:spPr>
                    <a:xfrm>
                      <a:off x="0" y="0"/>
                      <a:ext cx="5486400" cy="3208729"/>
                    </a:xfrm>
                    <a:prstGeom prst="rect">
                      <a:avLst/>
                    </a:prstGeom>
                  </pic:spPr>
                </pic:pic>
              </a:graphicData>
            </a:graphic>
          </wp:inline>
        </w:drawing>
      </w:r>
    </w:p>
    <w:p w:rsidR="007650A1" w:rsidRPr="00371D0B" w:rsidRDefault="007650A1" w:rsidP="00752E58">
      <w:pPr>
        <w:pStyle w:val="a4"/>
        <w:tabs>
          <w:tab w:val="left" w:pos="-142"/>
        </w:tabs>
        <w:ind w:left="0"/>
        <w:rPr>
          <w:rFonts w:ascii="Times New Roman" w:hAnsi="Times New Roman" w:cs="Times New Roman"/>
        </w:rPr>
      </w:pPr>
      <w:r w:rsidRPr="00371D0B">
        <w:rPr>
          <w:rFonts w:ascii="Times New Roman" w:hAnsi="Times New Roman" w:cs="Times New Roman"/>
          <w:u w:val="single"/>
        </w:rPr>
        <w:lastRenderedPageBreak/>
        <w:t>Δήλωση 35</w:t>
      </w:r>
      <w:r w:rsidRPr="00371D0B">
        <w:rPr>
          <w:rFonts w:ascii="Times New Roman" w:hAnsi="Times New Roman" w:cs="Times New Roman"/>
        </w:rPr>
        <w:t>: Ο προϊστάμενος σας είναι απών/απούσα όταν τον/την έχετε ανάγκη.</w:t>
      </w:r>
    </w:p>
    <w:p w:rsidR="007650A1" w:rsidRPr="00371D0B" w:rsidRDefault="007650A1" w:rsidP="00752E58">
      <w:pPr>
        <w:rPr>
          <w:rFonts w:ascii="Times New Roman" w:hAnsi="Times New Roman" w:cs="Times New Roman"/>
        </w:rPr>
      </w:pPr>
      <w:r w:rsidRPr="00371D0B">
        <w:rPr>
          <w:rFonts w:ascii="Times New Roman" w:hAnsi="Times New Roman" w:cs="Times New Roman"/>
        </w:rPr>
        <w:t>Μεταβλητή Απουσία</w:t>
      </w:r>
    </w:p>
    <w:p w:rsidR="007650A1" w:rsidRDefault="007650A1" w:rsidP="00752E58">
      <w:pPr>
        <w:pStyle w:val="a4"/>
        <w:tabs>
          <w:tab w:val="left" w:pos="-142"/>
        </w:tabs>
        <w:ind w:left="0"/>
        <w:rPr>
          <w:rFonts w:ascii="Times New Roman" w:hAnsi="Times New Roman" w:cs="Times New Roman"/>
        </w:rPr>
      </w:pPr>
      <w:r w:rsidRPr="00371D0B">
        <w:rPr>
          <w:rFonts w:ascii="Times New Roman" w:hAnsi="Times New Roman" w:cs="Times New Roman"/>
        </w:rPr>
        <w:t xml:space="preserve">Το 72,8% των συμμετεχόντων δεν συμφωνούν καθόλου με τη δήλωση </w:t>
      </w:r>
      <w:r w:rsidR="003613A6" w:rsidRPr="00371D0B">
        <w:rPr>
          <w:rFonts w:ascii="Times New Roman" w:hAnsi="Times New Roman" w:cs="Times New Roman"/>
        </w:rPr>
        <w:t>ότι</w:t>
      </w:r>
      <w:r w:rsidRPr="00371D0B">
        <w:rPr>
          <w:rFonts w:ascii="Times New Roman" w:hAnsi="Times New Roman" w:cs="Times New Roman"/>
        </w:rPr>
        <w:t xml:space="preserve"> ο προϊστάμενος τους είναι απών/απούσα όταν τον/την έχουν ανάγκη ενώ το 2,2% των συμμετεχόντων συμφωνούν πολύ με τη δήλωση αυτή. Επιπλέον, το 17,4% συμφωνούν λίγο με τη δήλωση αυτή και το 17,4% συμφωνούν λίγο. Τα αποτελέσματα παρουσιάζονται στον Πίνακα 35 και στο Γράφημα 35 παρακάτω.</w:t>
      </w:r>
    </w:p>
    <w:p w:rsidR="00D0046C" w:rsidRPr="00371D0B" w:rsidRDefault="00D0046C" w:rsidP="00752E58">
      <w:pPr>
        <w:pStyle w:val="a4"/>
        <w:tabs>
          <w:tab w:val="left" w:pos="-142"/>
        </w:tabs>
        <w:ind w:left="0"/>
        <w:rPr>
          <w:rFonts w:ascii="Times New Roman" w:hAnsi="Times New Roman" w:cs="Times New Roman"/>
        </w:rPr>
      </w:pPr>
    </w:p>
    <w:p w:rsidR="007650A1" w:rsidRDefault="007650A1" w:rsidP="00752E58">
      <w:pPr>
        <w:autoSpaceDE w:val="0"/>
        <w:autoSpaceDN w:val="0"/>
        <w:adjustRightInd w:val="0"/>
        <w:rPr>
          <w:rFonts w:ascii="Times New Roman" w:hAnsi="Times New Roman" w:cs="Times New Roman"/>
        </w:rPr>
      </w:pPr>
      <w:r>
        <w:rPr>
          <w:rFonts w:ascii="Times New Roman" w:hAnsi="Times New Roman" w:cs="Times New Roman"/>
        </w:rPr>
        <w:t>ΠΙΝΑΚΑΣ 35</w:t>
      </w:r>
      <w:r w:rsidRPr="0056616B">
        <w:rPr>
          <w:rFonts w:ascii="Times New Roman" w:hAnsi="Times New Roman" w:cs="Times New Roman"/>
        </w:rPr>
        <w:t>-ΠΙΝΑΚΑΣ ΣΥΧΝΟΤΗΤΩΝ ΜΕΤΑΒΛΗΤΗΣ</w:t>
      </w:r>
      <w:r>
        <w:rPr>
          <w:rFonts w:ascii="Times New Roman" w:hAnsi="Times New Roman" w:cs="Times New Roman"/>
        </w:rPr>
        <w:t xml:space="preserve"> ΑΠΟΥΣΙΑ</w:t>
      </w:r>
    </w:p>
    <w:p w:rsidR="007650A1" w:rsidRPr="00BE4364" w:rsidRDefault="007650A1" w:rsidP="00752E58">
      <w:pPr>
        <w:autoSpaceDE w:val="0"/>
        <w:autoSpaceDN w:val="0"/>
        <w:adjustRightInd w:val="0"/>
        <w:rPr>
          <w:rFonts w:ascii="Times New Roman" w:hAnsi="Times New Roman" w:cs="Times New Roman"/>
        </w:rPr>
      </w:pPr>
    </w:p>
    <w:tbl>
      <w:tblPr>
        <w:tblW w:w="70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215"/>
        <w:gridCol w:w="1169"/>
        <w:gridCol w:w="1030"/>
        <w:gridCol w:w="1399"/>
        <w:gridCol w:w="1476"/>
      </w:tblGrid>
      <w:tr w:rsidR="007650A1" w:rsidRPr="00BE4364" w:rsidTr="007650A1">
        <w:trPr>
          <w:cantSplit/>
        </w:trPr>
        <w:tc>
          <w:tcPr>
            <w:tcW w:w="7021" w:type="dxa"/>
            <w:gridSpan w:val="6"/>
            <w:tcBorders>
              <w:top w:val="nil"/>
              <w:left w:val="nil"/>
              <w:bottom w:val="nil"/>
              <w:right w:val="nil"/>
            </w:tcBorders>
            <w:shd w:val="clear" w:color="auto" w:fill="FFFFFF"/>
            <w:vAlign w:val="center"/>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b/>
                <w:bCs/>
                <w:color w:val="000000"/>
                <w:sz w:val="18"/>
                <w:szCs w:val="18"/>
              </w:rPr>
              <w:t>Ο προϊστάμενος σας είναι απών/απούσα όταν τον/την έχετε ανάγκη</w:t>
            </w:r>
          </w:p>
        </w:tc>
      </w:tr>
      <w:tr w:rsidR="007650A1" w:rsidRPr="00BE4364" w:rsidTr="007650A1">
        <w:trPr>
          <w:cantSplit/>
        </w:trPr>
        <w:tc>
          <w:tcPr>
            <w:tcW w:w="1951" w:type="dxa"/>
            <w:gridSpan w:val="2"/>
            <w:tcBorders>
              <w:top w:val="single" w:sz="16" w:space="0" w:color="000000"/>
              <w:left w:val="single" w:sz="16" w:space="0" w:color="000000"/>
              <w:bottom w:val="single" w:sz="16" w:space="0" w:color="000000"/>
              <w:right w:val="nil"/>
            </w:tcBorders>
            <w:shd w:val="clear" w:color="auto" w:fill="FFFFFF"/>
            <w:vAlign w:val="bottom"/>
          </w:tcPr>
          <w:p w:rsidR="007650A1" w:rsidRPr="00BE4364" w:rsidRDefault="007650A1" w:rsidP="00752E58">
            <w:pPr>
              <w:autoSpaceDE w:val="0"/>
              <w:autoSpaceDN w:val="0"/>
              <w:adjustRightInd w:val="0"/>
              <w:rPr>
                <w:rFonts w:ascii="Times New Roman" w:hAnsi="Times New Roman" w:cs="Times New Roman"/>
              </w:rPr>
            </w:pPr>
          </w:p>
        </w:tc>
        <w:tc>
          <w:tcPr>
            <w:tcW w:w="1168" w:type="dxa"/>
            <w:tcBorders>
              <w:top w:val="single" w:sz="16" w:space="0" w:color="000000"/>
              <w:left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Frequency</w:t>
            </w:r>
          </w:p>
        </w:tc>
        <w:tc>
          <w:tcPr>
            <w:tcW w:w="1029"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Percent</w:t>
            </w:r>
          </w:p>
        </w:tc>
        <w:tc>
          <w:tcPr>
            <w:tcW w:w="1398" w:type="dxa"/>
            <w:tcBorders>
              <w:top w:val="single" w:sz="16" w:space="0" w:color="000000"/>
              <w:bottom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7650A1" w:rsidRPr="00BE4364" w:rsidRDefault="007650A1" w:rsidP="00752E58">
            <w:pPr>
              <w:autoSpaceDE w:val="0"/>
              <w:autoSpaceDN w:val="0"/>
              <w:adjustRightInd w:val="0"/>
              <w:ind w:left="60" w:right="60"/>
              <w:jc w:val="center"/>
              <w:rPr>
                <w:rFonts w:ascii="Arial" w:hAnsi="Arial" w:cs="Arial"/>
                <w:color w:val="000000"/>
                <w:sz w:val="18"/>
                <w:szCs w:val="18"/>
              </w:rPr>
            </w:pPr>
            <w:r w:rsidRPr="00BE4364">
              <w:rPr>
                <w:rFonts w:ascii="Arial" w:hAnsi="Arial" w:cs="Arial"/>
                <w:color w:val="000000"/>
                <w:sz w:val="18"/>
                <w:szCs w:val="18"/>
              </w:rPr>
              <w:t>Cumulative Percent</w:t>
            </w:r>
          </w:p>
        </w:tc>
      </w:tr>
      <w:tr w:rsidR="007650A1" w:rsidRPr="00BE4364" w:rsidTr="007650A1">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Valid</w:t>
            </w:r>
          </w:p>
        </w:tc>
        <w:tc>
          <w:tcPr>
            <w:tcW w:w="1214" w:type="dxa"/>
            <w:tcBorders>
              <w:top w:val="single" w:sz="16" w:space="0" w:color="000000"/>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Καθόλου</w:t>
            </w:r>
          </w:p>
        </w:tc>
        <w:tc>
          <w:tcPr>
            <w:tcW w:w="1168" w:type="dxa"/>
            <w:tcBorders>
              <w:top w:val="single" w:sz="16" w:space="0" w:color="000000"/>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134</w:t>
            </w:r>
          </w:p>
        </w:tc>
        <w:tc>
          <w:tcPr>
            <w:tcW w:w="1029"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72,8</w:t>
            </w:r>
          </w:p>
        </w:tc>
        <w:tc>
          <w:tcPr>
            <w:tcW w:w="1398" w:type="dxa"/>
            <w:tcBorders>
              <w:top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72,8</w:t>
            </w:r>
          </w:p>
        </w:tc>
        <w:tc>
          <w:tcPr>
            <w:tcW w:w="1475" w:type="dxa"/>
            <w:tcBorders>
              <w:top w:val="single" w:sz="16" w:space="0" w:color="000000"/>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72,8</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Λίγο</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32</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17,4</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17,4</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90,2</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Αρκετά</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8</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4,3</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4,3</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94,6</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4</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2,2</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2,2</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96,7</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nil"/>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Πάρα πολύ</w:t>
            </w:r>
          </w:p>
        </w:tc>
        <w:tc>
          <w:tcPr>
            <w:tcW w:w="1168" w:type="dxa"/>
            <w:tcBorders>
              <w:top w:val="nil"/>
              <w:left w:val="single" w:sz="16" w:space="0" w:color="000000"/>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6</w:t>
            </w:r>
          </w:p>
        </w:tc>
        <w:tc>
          <w:tcPr>
            <w:tcW w:w="1029"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3,3</w:t>
            </w:r>
          </w:p>
        </w:tc>
        <w:tc>
          <w:tcPr>
            <w:tcW w:w="1398" w:type="dxa"/>
            <w:tcBorders>
              <w:top w:val="nil"/>
              <w:bottom w:val="nil"/>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3,3</w:t>
            </w:r>
          </w:p>
        </w:tc>
        <w:tc>
          <w:tcPr>
            <w:tcW w:w="1475" w:type="dxa"/>
            <w:tcBorders>
              <w:top w:val="nil"/>
              <w:bottom w:val="nil"/>
              <w:right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r>
      <w:tr w:rsidR="007650A1" w:rsidRPr="00BE4364" w:rsidTr="007650A1">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7650A1" w:rsidRPr="00BE4364" w:rsidRDefault="007650A1" w:rsidP="00752E58">
            <w:pPr>
              <w:autoSpaceDE w:val="0"/>
              <w:autoSpaceDN w:val="0"/>
              <w:adjustRightInd w:val="0"/>
              <w:rPr>
                <w:rFonts w:ascii="Arial" w:hAnsi="Arial" w:cs="Arial"/>
                <w:color w:val="000000"/>
                <w:sz w:val="18"/>
                <w:szCs w:val="18"/>
              </w:rPr>
            </w:pPr>
          </w:p>
        </w:tc>
        <w:tc>
          <w:tcPr>
            <w:tcW w:w="1214" w:type="dxa"/>
            <w:tcBorders>
              <w:top w:val="nil"/>
              <w:left w:val="nil"/>
              <w:bottom w:val="single" w:sz="16" w:space="0" w:color="000000"/>
              <w:right w:val="single" w:sz="16" w:space="0" w:color="000000"/>
            </w:tcBorders>
            <w:shd w:val="clear" w:color="auto" w:fill="FFFFFF"/>
          </w:tcPr>
          <w:p w:rsidR="007650A1" w:rsidRPr="00BE4364" w:rsidRDefault="007650A1" w:rsidP="00752E58">
            <w:pPr>
              <w:autoSpaceDE w:val="0"/>
              <w:autoSpaceDN w:val="0"/>
              <w:adjustRightInd w:val="0"/>
              <w:ind w:left="60" w:right="60"/>
              <w:rPr>
                <w:rFonts w:ascii="Arial" w:hAnsi="Arial" w:cs="Arial"/>
                <w:color w:val="000000"/>
                <w:sz w:val="18"/>
                <w:szCs w:val="18"/>
              </w:rPr>
            </w:pPr>
            <w:r w:rsidRPr="00BE4364">
              <w:rPr>
                <w:rFonts w:ascii="Arial" w:hAnsi="Arial" w:cs="Arial"/>
                <w:color w:val="000000"/>
                <w:sz w:val="18"/>
                <w:szCs w:val="18"/>
              </w:rPr>
              <w:t>Total</w:t>
            </w:r>
          </w:p>
        </w:tc>
        <w:tc>
          <w:tcPr>
            <w:tcW w:w="1168" w:type="dxa"/>
            <w:tcBorders>
              <w:top w:val="nil"/>
              <w:left w:val="single" w:sz="16" w:space="0" w:color="000000"/>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398" w:type="dxa"/>
            <w:tcBorders>
              <w:top w:val="nil"/>
              <w:bottom w:val="single" w:sz="16" w:space="0" w:color="000000"/>
            </w:tcBorders>
            <w:shd w:val="clear" w:color="auto" w:fill="FFFFFF"/>
            <w:vAlign w:val="center"/>
          </w:tcPr>
          <w:p w:rsidR="007650A1" w:rsidRPr="00BE4364" w:rsidRDefault="007650A1" w:rsidP="00752E58">
            <w:pPr>
              <w:autoSpaceDE w:val="0"/>
              <w:autoSpaceDN w:val="0"/>
              <w:adjustRightInd w:val="0"/>
              <w:ind w:left="60" w:right="60"/>
              <w:jc w:val="right"/>
              <w:rPr>
                <w:rFonts w:ascii="Arial" w:hAnsi="Arial" w:cs="Arial"/>
                <w:color w:val="000000"/>
                <w:sz w:val="18"/>
                <w:szCs w:val="18"/>
              </w:rPr>
            </w:pPr>
            <w:r w:rsidRPr="00BE4364">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7650A1" w:rsidRPr="00BE4364" w:rsidRDefault="007650A1" w:rsidP="00752E58">
            <w:pPr>
              <w:autoSpaceDE w:val="0"/>
              <w:autoSpaceDN w:val="0"/>
              <w:adjustRightInd w:val="0"/>
              <w:rPr>
                <w:rFonts w:ascii="Times New Roman" w:hAnsi="Times New Roman" w:cs="Times New Roman"/>
              </w:rPr>
            </w:pPr>
          </w:p>
        </w:tc>
      </w:tr>
    </w:tbl>
    <w:p w:rsidR="007650A1" w:rsidRPr="00BE4364" w:rsidRDefault="007650A1" w:rsidP="00752E58">
      <w:pPr>
        <w:autoSpaceDE w:val="0"/>
        <w:autoSpaceDN w:val="0"/>
        <w:adjustRightInd w:val="0"/>
        <w:rPr>
          <w:rFonts w:ascii="Times New Roman" w:hAnsi="Times New Roman" w:cs="Times New Roman"/>
        </w:rPr>
      </w:pPr>
    </w:p>
    <w:p w:rsidR="007650A1" w:rsidRDefault="007650A1" w:rsidP="00752E58">
      <w:pPr>
        <w:rPr>
          <w:lang w:val="en-US"/>
        </w:rPr>
      </w:pPr>
      <w:r>
        <w:rPr>
          <w:rFonts w:ascii="Times New Roman" w:hAnsi="Times New Roman" w:cs="Times New Roman"/>
        </w:rPr>
        <w:t xml:space="preserve">ΔΙΑΓΡΑΜΜΑ 35-ΔΙΑΓΡΑΜΜΑ </w:t>
      </w:r>
      <w:r w:rsidRPr="0056616B">
        <w:rPr>
          <w:rFonts w:ascii="Times New Roman" w:hAnsi="Times New Roman" w:cs="Times New Roman"/>
        </w:rPr>
        <w:t>ΜΕΤΑΒΛΗΤΗΣ</w:t>
      </w:r>
      <w:r>
        <w:rPr>
          <w:rFonts w:ascii="Times New Roman" w:hAnsi="Times New Roman" w:cs="Times New Roman"/>
        </w:rPr>
        <w:t xml:space="preserve"> ΑΠΟΥΣΙΑ</w:t>
      </w:r>
    </w:p>
    <w:p w:rsidR="007650A1" w:rsidRDefault="007650A1" w:rsidP="00752E58">
      <w:r w:rsidRPr="002F6725">
        <w:rPr>
          <w:noProof/>
          <w:lang w:eastAsia="el-GR"/>
        </w:rPr>
        <w:drawing>
          <wp:inline distT="0" distB="0" distL="0" distR="0">
            <wp:extent cx="5168348" cy="2926973"/>
            <wp:effectExtent l="19050" t="0" r="0" b="0"/>
            <wp:docPr id="71"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cstate="print"/>
                    <a:stretch>
                      <a:fillRect/>
                    </a:stretch>
                  </pic:blipFill>
                  <pic:spPr>
                    <a:xfrm>
                      <a:off x="0" y="0"/>
                      <a:ext cx="5170143" cy="2927990"/>
                    </a:xfrm>
                    <a:prstGeom prst="rect">
                      <a:avLst/>
                    </a:prstGeom>
                  </pic:spPr>
                </pic:pic>
              </a:graphicData>
            </a:graphic>
          </wp:inline>
        </w:drawing>
      </w:r>
    </w:p>
    <w:p w:rsidR="007650A1" w:rsidRDefault="007650A1" w:rsidP="00752E58"/>
    <w:p w:rsidR="00F10BCC" w:rsidRDefault="007650A1" w:rsidP="003613A6">
      <w:pPr>
        <w:rPr>
          <w:rFonts w:ascii="Times New Roman" w:hAnsi="Times New Roman" w:cs="Times New Roman"/>
        </w:rPr>
      </w:pPr>
      <w:r w:rsidRPr="000D26FA">
        <w:rPr>
          <w:rFonts w:ascii="Times New Roman" w:hAnsi="Times New Roman" w:cs="Times New Roman"/>
        </w:rPr>
        <w:t>Στο σημείο αυτό παρουσιάζονται οι πίνακες περιγραφικών μέτρων της μέσης τιμής και της τυπικής απόκλισης  των μεταβλητών(Πίνακας περιγραφικών μέτρων 1 έως Πίνακας περιγραφικών μέτρων 5). Η υψηλότερη μέση τιμή σημειώνεται για τη μεταβλητή Ιατρικό προσωπικό(</w:t>
      </w:r>
      <w:r w:rsidRPr="000D26FA">
        <w:rPr>
          <w:rFonts w:ascii="Times New Roman" w:hAnsi="Times New Roman" w:cs="Times New Roman"/>
          <w:lang w:val="en-US"/>
        </w:rPr>
        <w:t>mean</w:t>
      </w:r>
      <w:r w:rsidRPr="000D26FA">
        <w:rPr>
          <w:rFonts w:ascii="Times New Roman" w:hAnsi="Times New Roman" w:cs="Times New Roman"/>
        </w:rPr>
        <w:t>=4,333) και η υψηλότερη τυπική απόκλιση για τη μεταβλητή Ιατρικό προσωπικό(</w:t>
      </w:r>
      <w:r w:rsidRPr="000D26FA">
        <w:rPr>
          <w:rFonts w:ascii="Times New Roman" w:hAnsi="Times New Roman" w:cs="Times New Roman"/>
          <w:lang w:val="en-US"/>
        </w:rPr>
        <w:t>Std</w:t>
      </w:r>
      <w:r w:rsidRPr="000D26FA">
        <w:rPr>
          <w:rFonts w:ascii="Times New Roman" w:hAnsi="Times New Roman" w:cs="Times New Roman"/>
        </w:rPr>
        <w:t>.</w:t>
      </w:r>
      <w:r w:rsidRPr="000D26FA">
        <w:rPr>
          <w:rFonts w:ascii="Times New Roman" w:hAnsi="Times New Roman" w:cs="Times New Roman"/>
          <w:lang w:val="en-US"/>
        </w:rPr>
        <w:t>Deviation</w:t>
      </w:r>
      <w:r w:rsidRPr="000D26FA">
        <w:rPr>
          <w:rFonts w:ascii="Times New Roman" w:hAnsi="Times New Roman" w:cs="Times New Roman"/>
        </w:rPr>
        <w:t>=1,7097).</w:t>
      </w:r>
      <w:r>
        <w:rPr>
          <w:rFonts w:ascii="Times New Roman" w:hAnsi="Times New Roman" w:cs="Times New Roman"/>
        </w:rPr>
        <w:t xml:space="preserve"> Η χαμηλότερη μέση τιμή σημειώνεται για τη μεταβλητή Υγειονομική μονάδα(</w:t>
      </w:r>
      <w:r>
        <w:rPr>
          <w:rFonts w:ascii="Times New Roman" w:hAnsi="Times New Roman" w:cs="Times New Roman"/>
          <w:lang w:val="en-US"/>
        </w:rPr>
        <w:t>mean</w:t>
      </w:r>
      <w:r w:rsidRPr="000D26FA">
        <w:rPr>
          <w:rFonts w:ascii="Times New Roman" w:hAnsi="Times New Roman" w:cs="Times New Roman"/>
        </w:rPr>
        <w:t>=1,0054)</w:t>
      </w:r>
      <w:r>
        <w:rPr>
          <w:rFonts w:ascii="Times New Roman" w:hAnsi="Times New Roman" w:cs="Times New Roman"/>
        </w:rPr>
        <w:t xml:space="preserve"> όπως και η χαμηλότερη τυπική απόκλιση</w:t>
      </w:r>
      <w:r w:rsidRPr="000D26FA">
        <w:rPr>
          <w:rFonts w:ascii="Times New Roman" w:hAnsi="Times New Roman" w:cs="Times New Roman"/>
        </w:rPr>
        <w:t>(</w:t>
      </w:r>
      <w:r w:rsidRPr="000D26FA">
        <w:rPr>
          <w:rFonts w:ascii="Times New Roman" w:hAnsi="Times New Roman" w:cs="Times New Roman"/>
          <w:lang w:val="en-US"/>
        </w:rPr>
        <w:t>Std</w:t>
      </w:r>
      <w:r w:rsidRPr="000D26FA">
        <w:rPr>
          <w:rFonts w:ascii="Times New Roman" w:hAnsi="Times New Roman" w:cs="Times New Roman"/>
        </w:rPr>
        <w:t>.</w:t>
      </w:r>
      <w:r w:rsidRPr="000D26FA">
        <w:rPr>
          <w:rFonts w:ascii="Times New Roman" w:hAnsi="Times New Roman" w:cs="Times New Roman"/>
          <w:lang w:val="en-US"/>
        </w:rPr>
        <w:t>Deviation</w:t>
      </w:r>
      <w:r>
        <w:rPr>
          <w:rFonts w:ascii="Times New Roman" w:hAnsi="Times New Roman" w:cs="Times New Roman"/>
        </w:rPr>
        <w:t>=0,07372</w:t>
      </w:r>
      <w:r w:rsidRPr="000D26FA">
        <w:rPr>
          <w:rFonts w:ascii="Times New Roman" w:hAnsi="Times New Roman" w:cs="Times New Roman"/>
        </w:rPr>
        <w:t>).</w:t>
      </w:r>
      <w:r w:rsidR="00F10BCC">
        <w:rPr>
          <w:rFonts w:ascii="Times New Roman" w:hAnsi="Times New Roman" w:cs="Times New Roman"/>
        </w:rPr>
        <w:br w:type="page"/>
      </w:r>
    </w:p>
    <w:p w:rsidR="007650A1" w:rsidRPr="00941778" w:rsidRDefault="007650A1" w:rsidP="00752E58">
      <w:pPr>
        <w:autoSpaceDE w:val="0"/>
        <w:autoSpaceDN w:val="0"/>
        <w:adjustRightInd w:val="0"/>
        <w:rPr>
          <w:rFonts w:ascii="Times New Roman" w:hAnsi="Times New Roman" w:cs="Times New Roman"/>
        </w:rPr>
      </w:pPr>
      <w:r>
        <w:rPr>
          <w:rFonts w:ascii="Times New Roman" w:hAnsi="Times New Roman" w:cs="Times New Roman"/>
        </w:rPr>
        <w:lastRenderedPageBreak/>
        <w:t>ΠΙΝΑΚΑΣ ΠΕΡΙΓΡΑΦΙΚΩΝ ΜΕΤΡΩΝ 1</w:t>
      </w:r>
    </w:p>
    <w:p w:rsidR="007650A1" w:rsidRPr="005B5CA6" w:rsidRDefault="007650A1" w:rsidP="00752E58">
      <w:pPr>
        <w:autoSpaceDE w:val="0"/>
        <w:autoSpaceDN w:val="0"/>
        <w:adjustRightInd w:val="0"/>
        <w:rPr>
          <w:rFonts w:ascii="Times New Roman" w:hAnsi="Times New Roman" w:cs="Times New Roman"/>
        </w:rPr>
      </w:pPr>
    </w:p>
    <w:tbl>
      <w:tblPr>
        <w:tblW w:w="59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59"/>
        <w:gridCol w:w="1030"/>
        <w:gridCol w:w="1030"/>
        <w:gridCol w:w="1445"/>
      </w:tblGrid>
      <w:tr w:rsidR="007650A1" w:rsidRPr="005B5CA6" w:rsidTr="007650A1">
        <w:trPr>
          <w:cantSplit/>
        </w:trPr>
        <w:tc>
          <w:tcPr>
            <w:tcW w:w="5961" w:type="dxa"/>
            <w:gridSpan w:val="4"/>
            <w:tcBorders>
              <w:top w:val="nil"/>
              <w:left w:val="nil"/>
              <w:bottom w:val="nil"/>
              <w:right w:val="nil"/>
            </w:tcBorders>
            <w:shd w:val="clear" w:color="auto" w:fill="FFFFFF"/>
            <w:vAlign w:val="center"/>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b/>
                <w:bCs/>
                <w:color w:val="000000"/>
                <w:sz w:val="18"/>
                <w:szCs w:val="18"/>
              </w:rPr>
              <w:t>Descriptive Statistics</w:t>
            </w:r>
          </w:p>
        </w:tc>
      </w:tr>
      <w:tr w:rsidR="007650A1" w:rsidRPr="005B5CA6" w:rsidTr="007650A1">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7650A1" w:rsidRPr="005B5CA6" w:rsidRDefault="007650A1" w:rsidP="00752E58">
            <w:pPr>
              <w:autoSpaceDE w:val="0"/>
              <w:autoSpaceDN w:val="0"/>
              <w:adjustRightInd w:val="0"/>
              <w:rPr>
                <w:rFonts w:ascii="Times New Roman" w:hAnsi="Times New Roman" w:cs="Times New Roman"/>
              </w:rPr>
            </w:pPr>
          </w:p>
        </w:tc>
        <w:tc>
          <w:tcPr>
            <w:tcW w:w="1029" w:type="dxa"/>
            <w:tcBorders>
              <w:top w:val="single" w:sz="16" w:space="0" w:color="000000"/>
              <w:left w:val="single" w:sz="16" w:space="0" w:color="000000"/>
              <w:bottom w:val="single" w:sz="16" w:space="0" w:color="000000"/>
            </w:tcBorders>
            <w:shd w:val="clear" w:color="auto" w:fill="FFFFFF"/>
            <w:vAlign w:val="bottom"/>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color w:val="000000"/>
                <w:sz w:val="18"/>
                <w:szCs w:val="18"/>
              </w:rPr>
              <w:t>N</w:t>
            </w:r>
          </w:p>
        </w:tc>
        <w:tc>
          <w:tcPr>
            <w:tcW w:w="1029" w:type="dxa"/>
            <w:tcBorders>
              <w:top w:val="single" w:sz="16" w:space="0" w:color="000000"/>
              <w:bottom w:val="single" w:sz="16" w:space="0" w:color="000000"/>
            </w:tcBorders>
            <w:shd w:val="clear" w:color="auto" w:fill="FFFFFF"/>
            <w:vAlign w:val="bottom"/>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color w:val="000000"/>
                <w:sz w:val="18"/>
                <w:szCs w:val="18"/>
              </w:rPr>
              <w:t>Mean</w:t>
            </w:r>
          </w:p>
        </w:tc>
        <w:tc>
          <w:tcPr>
            <w:tcW w:w="1444" w:type="dxa"/>
            <w:tcBorders>
              <w:top w:val="single" w:sz="16" w:space="0" w:color="000000"/>
              <w:bottom w:val="single" w:sz="16" w:space="0" w:color="000000"/>
              <w:right w:val="single" w:sz="16" w:space="0" w:color="000000"/>
            </w:tcBorders>
            <w:shd w:val="clear" w:color="auto" w:fill="FFFFFF"/>
            <w:vAlign w:val="bottom"/>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color w:val="000000"/>
                <w:sz w:val="18"/>
                <w:szCs w:val="18"/>
              </w:rPr>
              <w:t>Std. Deviation</w:t>
            </w:r>
          </w:p>
        </w:tc>
      </w:tr>
      <w:tr w:rsidR="007650A1" w:rsidRPr="005B5CA6" w:rsidTr="007650A1">
        <w:trPr>
          <w:cantSplit/>
        </w:trPr>
        <w:tc>
          <w:tcPr>
            <w:tcW w:w="2459" w:type="dxa"/>
            <w:tcBorders>
              <w:top w:val="single" w:sz="16" w:space="0" w:color="000000"/>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Φύλο</w:t>
            </w:r>
          </w:p>
        </w:tc>
        <w:tc>
          <w:tcPr>
            <w:tcW w:w="1029" w:type="dxa"/>
            <w:tcBorders>
              <w:top w:val="single" w:sz="16" w:space="0" w:color="000000"/>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1,8152</w:t>
            </w:r>
          </w:p>
        </w:tc>
        <w:tc>
          <w:tcPr>
            <w:tcW w:w="1444" w:type="dxa"/>
            <w:tcBorders>
              <w:top w:val="single" w:sz="16" w:space="0" w:color="000000"/>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,38918</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Ηλικία</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183</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2,6612</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1,05089</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Επίπεδο_εκπαίδευσης</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2,3207</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,83004</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Υγειονομική_μονάδα</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1,0054</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,07372</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Είδος_προσωπικού</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1,8533</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,35481</w:t>
            </w:r>
          </w:p>
        </w:tc>
      </w:tr>
      <w:tr w:rsidR="007650A1" w:rsidRPr="005B5CA6" w:rsidTr="007650A1">
        <w:trPr>
          <w:cantSplit/>
          <w:trHeight w:val="529"/>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Εάν ανήκετε στο Ιατρικό προσωπικό είστε:</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27</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4,3333</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1,70970</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Εάν ανήκετε στο Νοσηλευτικό προσωπικό είστε:</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157</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4,0892</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,62405</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Πόσα χρόνια εργάζεσθε στην συγκεκριμένη Υγειονομική μονάδα:</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3,1902</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1,50108</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Πόσο χρονικό διάστημα συνεργάζεστε με τον/την προϊστάμενο/η σας:</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2,4511</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1,07011</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έχει όραμα, σχεδιάζει στρατηγικά και συντονίζει αποτελεσματικά την υλοποίηση του έργου της μονάδας.</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9A3D3F">
              <w:rPr>
                <w:rFonts w:ascii="Arial" w:hAnsi="Arial" w:cs="Arial"/>
                <w:color w:val="000000"/>
                <w:sz w:val="18"/>
                <w:szCs w:val="18"/>
              </w:rPr>
              <w:t>3,9022</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,95882</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κάνει πράξη τις διακηρύξεις του/της και κερδίζει την εμπιστοσύνη σας με το παράδειγμα του/της.</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9A3D3F">
              <w:rPr>
                <w:rFonts w:ascii="Arial" w:hAnsi="Arial" w:cs="Arial"/>
                <w:color w:val="000000"/>
                <w:sz w:val="18"/>
                <w:szCs w:val="18"/>
              </w:rPr>
              <w:t>3,9239</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,98329</w:t>
            </w:r>
          </w:p>
        </w:tc>
      </w:tr>
      <w:tr w:rsidR="007650A1" w:rsidRPr="005B5CA6" w:rsidTr="007650A1">
        <w:trPr>
          <w:cantSplit/>
        </w:trPr>
        <w:tc>
          <w:tcPr>
            <w:tcW w:w="2459" w:type="dxa"/>
            <w:tcBorders>
              <w:top w:val="nil"/>
              <w:left w:val="single" w:sz="16" w:space="0" w:color="000000"/>
              <w:bottom w:val="single" w:sz="16" w:space="0" w:color="000000"/>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Valid N (listwise)</w:t>
            </w:r>
          </w:p>
        </w:tc>
        <w:tc>
          <w:tcPr>
            <w:tcW w:w="1029" w:type="dxa"/>
            <w:tcBorders>
              <w:top w:val="nil"/>
              <w:left w:val="single" w:sz="16" w:space="0" w:color="000000"/>
              <w:bottom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0</w:t>
            </w:r>
          </w:p>
        </w:tc>
        <w:tc>
          <w:tcPr>
            <w:tcW w:w="1029" w:type="dxa"/>
            <w:tcBorders>
              <w:top w:val="nil"/>
              <w:bottom w:val="single" w:sz="16" w:space="0" w:color="000000"/>
            </w:tcBorders>
            <w:shd w:val="clear" w:color="auto" w:fill="FFFFFF"/>
            <w:vAlign w:val="center"/>
          </w:tcPr>
          <w:p w:rsidR="007650A1" w:rsidRPr="005B5CA6" w:rsidRDefault="007650A1" w:rsidP="00752E58">
            <w:pPr>
              <w:autoSpaceDE w:val="0"/>
              <w:autoSpaceDN w:val="0"/>
              <w:adjustRightInd w:val="0"/>
              <w:rPr>
                <w:rFonts w:ascii="Times New Roman" w:hAnsi="Times New Roman" w:cs="Times New Roman"/>
              </w:rPr>
            </w:pPr>
          </w:p>
        </w:tc>
        <w:tc>
          <w:tcPr>
            <w:tcW w:w="1444" w:type="dxa"/>
            <w:tcBorders>
              <w:top w:val="nil"/>
              <w:bottom w:val="single" w:sz="16" w:space="0" w:color="000000"/>
              <w:right w:val="single" w:sz="16" w:space="0" w:color="000000"/>
            </w:tcBorders>
            <w:shd w:val="clear" w:color="auto" w:fill="FFFFFF"/>
            <w:vAlign w:val="center"/>
          </w:tcPr>
          <w:p w:rsidR="007650A1" w:rsidRPr="005B5CA6" w:rsidRDefault="007650A1" w:rsidP="00752E58">
            <w:pPr>
              <w:autoSpaceDE w:val="0"/>
              <w:autoSpaceDN w:val="0"/>
              <w:adjustRightInd w:val="0"/>
              <w:rPr>
                <w:rFonts w:ascii="Times New Roman" w:hAnsi="Times New Roman" w:cs="Times New Roman"/>
              </w:rPr>
            </w:pPr>
          </w:p>
        </w:tc>
      </w:tr>
    </w:tbl>
    <w:p w:rsidR="007650A1" w:rsidRPr="000D26FA" w:rsidRDefault="007650A1" w:rsidP="00752E58">
      <w:pPr>
        <w:rPr>
          <w:rFonts w:ascii="Times New Roman" w:hAnsi="Times New Roman" w:cs="Times New Roman"/>
        </w:rPr>
      </w:pPr>
    </w:p>
    <w:p w:rsidR="007650A1" w:rsidRPr="00CB5A69" w:rsidRDefault="007650A1" w:rsidP="00752E58">
      <w:pPr>
        <w:rPr>
          <w:lang w:val="en-US"/>
        </w:rPr>
      </w:pPr>
    </w:p>
    <w:p w:rsidR="00F10BCC" w:rsidRDefault="00F10BCC" w:rsidP="00752E58">
      <w:pPr>
        <w:jc w:val="left"/>
        <w:rPr>
          <w:rFonts w:ascii="Times New Roman" w:hAnsi="Times New Roman" w:cs="Times New Roman"/>
        </w:rPr>
      </w:pPr>
      <w:r>
        <w:rPr>
          <w:rFonts w:ascii="Times New Roman" w:hAnsi="Times New Roman" w:cs="Times New Roman"/>
        </w:rPr>
        <w:br w:type="page"/>
      </w:r>
    </w:p>
    <w:p w:rsidR="007650A1" w:rsidRDefault="007650A1" w:rsidP="00752E58">
      <w:pPr>
        <w:autoSpaceDE w:val="0"/>
        <w:autoSpaceDN w:val="0"/>
        <w:adjustRightInd w:val="0"/>
        <w:rPr>
          <w:rFonts w:ascii="Times New Roman" w:hAnsi="Times New Roman" w:cs="Times New Roman"/>
        </w:rPr>
      </w:pPr>
      <w:r>
        <w:rPr>
          <w:rFonts w:ascii="Times New Roman" w:hAnsi="Times New Roman" w:cs="Times New Roman"/>
        </w:rPr>
        <w:lastRenderedPageBreak/>
        <w:t>ΠΙΝΑΚΑΣ ΠΕΡΙΓΡΑΦΙΚΩΝ ΜΕΤΡΩΝ 2</w:t>
      </w:r>
    </w:p>
    <w:p w:rsidR="007650A1" w:rsidRPr="005B5CA6" w:rsidRDefault="007650A1" w:rsidP="00752E58">
      <w:pPr>
        <w:autoSpaceDE w:val="0"/>
        <w:autoSpaceDN w:val="0"/>
        <w:adjustRightInd w:val="0"/>
        <w:rPr>
          <w:rFonts w:ascii="Times New Roman" w:hAnsi="Times New Roman" w:cs="Times New Roman"/>
        </w:rPr>
      </w:pPr>
    </w:p>
    <w:tbl>
      <w:tblPr>
        <w:tblW w:w="59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59"/>
        <w:gridCol w:w="1030"/>
        <w:gridCol w:w="1030"/>
        <w:gridCol w:w="1445"/>
      </w:tblGrid>
      <w:tr w:rsidR="007650A1" w:rsidRPr="005B5CA6" w:rsidTr="007650A1">
        <w:trPr>
          <w:cantSplit/>
        </w:trPr>
        <w:tc>
          <w:tcPr>
            <w:tcW w:w="5961" w:type="dxa"/>
            <w:gridSpan w:val="4"/>
            <w:tcBorders>
              <w:top w:val="nil"/>
              <w:left w:val="nil"/>
              <w:bottom w:val="nil"/>
              <w:right w:val="nil"/>
            </w:tcBorders>
            <w:shd w:val="clear" w:color="auto" w:fill="FFFFFF"/>
            <w:vAlign w:val="center"/>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b/>
                <w:bCs/>
                <w:color w:val="000000"/>
                <w:sz w:val="18"/>
                <w:szCs w:val="18"/>
              </w:rPr>
              <w:t>Descriptive Statistics</w:t>
            </w:r>
          </w:p>
        </w:tc>
      </w:tr>
      <w:tr w:rsidR="007650A1" w:rsidRPr="005B5CA6" w:rsidTr="007650A1">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7650A1" w:rsidRPr="005B5CA6" w:rsidRDefault="007650A1" w:rsidP="00752E58">
            <w:pPr>
              <w:autoSpaceDE w:val="0"/>
              <w:autoSpaceDN w:val="0"/>
              <w:adjustRightInd w:val="0"/>
              <w:rPr>
                <w:rFonts w:ascii="Times New Roman" w:hAnsi="Times New Roman" w:cs="Times New Roman"/>
              </w:rPr>
            </w:pPr>
          </w:p>
        </w:tc>
        <w:tc>
          <w:tcPr>
            <w:tcW w:w="1029" w:type="dxa"/>
            <w:tcBorders>
              <w:top w:val="single" w:sz="16" w:space="0" w:color="000000"/>
              <w:left w:val="single" w:sz="16" w:space="0" w:color="000000"/>
              <w:bottom w:val="single" w:sz="16" w:space="0" w:color="000000"/>
            </w:tcBorders>
            <w:shd w:val="clear" w:color="auto" w:fill="FFFFFF"/>
            <w:vAlign w:val="bottom"/>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color w:val="000000"/>
                <w:sz w:val="18"/>
                <w:szCs w:val="18"/>
              </w:rPr>
              <w:t>N</w:t>
            </w:r>
          </w:p>
        </w:tc>
        <w:tc>
          <w:tcPr>
            <w:tcW w:w="1029" w:type="dxa"/>
            <w:tcBorders>
              <w:top w:val="single" w:sz="16" w:space="0" w:color="000000"/>
              <w:bottom w:val="single" w:sz="16" w:space="0" w:color="000000"/>
            </w:tcBorders>
            <w:shd w:val="clear" w:color="auto" w:fill="FFFFFF"/>
            <w:vAlign w:val="bottom"/>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color w:val="000000"/>
                <w:sz w:val="18"/>
                <w:szCs w:val="18"/>
              </w:rPr>
              <w:t>Mean</w:t>
            </w:r>
          </w:p>
        </w:tc>
        <w:tc>
          <w:tcPr>
            <w:tcW w:w="1444" w:type="dxa"/>
            <w:tcBorders>
              <w:top w:val="single" w:sz="16" w:space="0" w:color="000000"/>
              <w:bottom w:val="single" w:sz="16" w:space="0" w:color="000000"/>
              <w:right w:val="single" w:sz="16" w:space="0" w:color="000000"/>
            </w:tcBorders>
            <w:shd w:val="clear" w:color="auto" w:fill="FFFFFF"/>
            <w:vAlign w:val="bottom"/>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color w:val="000000"/>
                <w:sz w:val="18"/>
                <w:szCs w:val="18"/>
              </w:rPr>
              <w:t>Std. Deviation</w:t>
            </w:r>
          </w:p>
        </w:tc>
      </w:tr>
      <w:tr w:rsidR="007650A1" w:rsidRPr="005B5CA6" w:rsidTr="007650A1">
        <w:trPr>
          <w:cantSplit/>
        </w:trPr>
        <w:tc>
          <w:tcPr>
            <w:tcW w:w="2459" w:type="dxa"/>
            <w:tcBorders>
              <w:top w:val="single" w:sz="16" w:space="0" w:color="000000"/>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συνεργάζεται αποτελεσματικά μαζί σας και ακούει τις προτάσεις σας.</w:t>
            </w:r>
          </w:p>
        </w:tc>
        <w:tc>
          <w:tcPr>
            <w:tcW w:w="1029" w:type="dxa"/>
            <w:tcBorders>
              <w:top w:val="single" w:sz="16" w:space="0" w:color="000000"/>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3,9620</w:t>
            </w:r>
          </w:p>
        </w:tc>
        <w:tc>
          <w:tcPr>
            <w:tcW w:w="1444" w:type="dxa"/>
            <w:tcBorders>
              <w:top w:val="single" w:sz="16" w:space="0" w:color="000000"/>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,98273</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δημιουργεί κλίμα συναίνεσης και αποδοχής.</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4,0598</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,94765</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εμπνέει και σας υποκινεί ώστε να καταβάλλετε το μέγιστο των δυνατοτήτων σας στην υλοποίηση του έργου σας.</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3,9185</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1,01835</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αντλεί δύναμη, κύρος /πείθει λόγω του υψηλού επαγγελματισμού του/της και όχι λόγω της θέσης.</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3,9293</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1,05603</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ενισχύει την ανάληψη πρωτοβουλιών από εσάς.</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183</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3,8415</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1,09043</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καλλιεργεί την εργασιακή σας αυτονομία.</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3,9511</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1,01508</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δημιουργεί συνθήκες συμμετοχής και ομαδικής συνεργασίας.</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3,9402</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,97606</w:t>
            </w:r>
          </w:p>
        </w:tc>
      </w:tr>
      <w:tr w:rsidR="007650A1" w:rsidRPr="005B5CA6" w:rsidTr="007650A1">
        <w:trPr>
          <w:cantSplit/>
        </w:trPr>
        <w:tc>
          <w:tcPr>
            <w:tcW w:w="2459" w:type="dxa"/>
            <w:tcBorders>
              <w:top w:val="nil"/>
              <w:left w:val="single" w:sz="16" w:space="0" w:color="000000"/>
              <w:bottom w:val="single" w:sz="16" w:space="0" w:color="000000"/>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Valid N (listwise)</w:t>
            </w:r>
          </w:p>
        </w:tc>
        <w:tc>
          <w:tcPr>
            <w:tcW w:w="1029" w:type="dxa"/>
            <w:tcBorders>
              <w:top w:val="nil"/>
              <w:left w:val="single" w:sz="16" w:space="0" w:color="000000"/>
              <w:bottom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183</w:t>
            </w:r>
          </w:p>
        </w:tc>
        <w:tc>
          <w:tcPr>
            <w:tcW w:w="1029" w:type="dxa"/>
            <w:tcBorders>
              <w:top w:val="nil"/>
              <w:bottom w:val="single" w:sz="16" w:space="0" w:color="000000"/>
            </w:tcBorders>
            <w:shd w:val="clear" w:color="auto" w:fill="FFFFFF"/>
            <w:vAlign w:val="center"/>
          </w:tcPr>
          <w:p w:rsidR="007650A1" w:rsidRPr="005B5CA6" w:rsidRDefault="007650A1" w:rsidP="00752E58">
            <w:pPr>
              <w:autoSpaceDE w:val="0"/>
              <w:autoSpaceDN w:val="0"/>
              <w:adjustRightInd w:val="0"/>
              <w:rPr>
                <w:rFonts w:ascii="Times New Roman" w:hAnsi="Times New Roman" w:cs="Times New Roman"/>
              </w:rPr>
            </w:pPr>
          </w:p>
        </w:tc>
        <w:tc>
          <w:tcPr>
            <w:tcW w:w="1444" w:type="dxa"/>
            <w:tcBorders>
              <w:top w:val="nil"/>
              <w:bottom w:val="single" w:sz="16" w:space="0" w:color="000000"/>
              <w:right w:val="single" w:sz="16" w:space="0" w:color="000000"/>
            </w:tcBorders>
            <w:shd w:val="clear" w:color="auto" w:fill="FFFFFF"/>
            <w:vAlign w:val="center"/>
          </w:tcPr>
          <w:p w:rsidR="007650A1" w:rsidRPr="005B5CA6" w:rsidRDefault="007650A1" w:rsidP="00752E58">
            <w:pPr>
              <w:autoSpaceDE w:val="0"/>
              <w:autoSpaceDN w:val="0"/>
              <w:adjustRightInd w:val="0"/>
              <w:rPr>
                <w:rFonts w:ascii="Times New Roman" w:hAnsi="Times New Roman" w:cs="Times New Roman"/>
              </w:rPr>
            </w:pPr>
          </w:p>
        </w:tc>
      </w:tr>
    </w:tbl>
    <w:p w:rsidR="007650A1" w:rsidRPr="005B5CA6" w:rsidRDefault="007650A1" w:rsidP="00752E58">
      <w:pPr>
        <w:autoSpaceDE w:val="0"/>
        <w:autoSpaceDN w:val="0"/>
        <w:adjustRightInd w:val="0"/>
        <w:rPr>
          <w:rFonts w:ascii="Times New Roman" w:hAnsi="Times New Roman" w:cs="Times New Roman"/>
        </w:rPr>
      </w:pPr>
    </w:p>
    <w:p w:rsidR="007650A1" w:rsidRDefault="007650A1" w:rsidP="00752E58"/>
    <w:p w:rsidR="007650A1" w:rsidRPr="005E7AB9" w:rsidRDefault="007650A1" w:rsidP="00752E58"/>
    <w:p w:rsidR="00F10BCC" w:rsidRDefault="00F10BCC" w:rsidP="00752E58">
      <w:pPr>
        <w:jc w:val="left"/>
        <w:rPr>
          <w:rFonts w:ascii="Times New Roman" w:hAnsi="Times New Roman" w:cs="Times New Roman"/>
        </w:rPr>
      </w:pPr>
      <w:r>
        <w:rPr>
          <w:rFonts w:ascii="Times New Roman" w:hAnsi="Times New Roman" w:cs="Times New Roman"/>
        </w:rPr>
        <w:br w:type="page"/>
      </w:r>
    </w:p>
    <w:p w:rsidR="007650A1" w:rsidRPr="005E7AB9" w:rsidRDefault="007650A1" w:rsidP="00752E58">
      <w:pPr>
        <w:autoSpaceDE w:val="0"/>
        <w:autoSpaceDN w:val="0"/>
        <w:adjustRightInd w:val="0"/>
        <w:rPr>
          <w:rFonts w:ascii="Times New Roman" w:hAnsi="Times New Roman" w:cs="Times New Roman"/>
        </w:rPr>
      </w:pPr>
      <w:r>
        <w:rPr>
          <w:rFonts w:ascii="Times New Roman" w:hAnsi="Times New Roman" w:cs="Times New Roman"/>
        </w:rPr>
        <w:lastRenderedPageBreak/>
        <w:t>ΠΙΝΑΚΑΣ ΠΕΡΙΓΡΑΦΙΚΩΝ ΜΕΤΡΩΝ 3</w:t>
      </w:r>
    </w:p>
    <w:p w:rsidR="007650A1" w:rsidRPr="005B5CA6" w:rsidRDefault="007650A1" w:rsidP="00752E58">
      <w:pPr>
        <w:autoSpaceDE w:val="0"/>
        <w:autoSpaceDN w:val="0"/>
        <w:adjustRightInd w:val="0"/>
        <w:rPr>
          <w:rFonts w:ascii="Times New Roman" w:hAnsi="Times New Roman" w:cs="Times New Roman"/>
        </w:rPr>
      </w:pPr>
    </w:p>
    <w:tbl>
      <w:tblPr>
        <w:tblW w:w="59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59"/>
        <w:gridCol w:w="1030"/>
        <w:gridCol w:w="1030"/>
        <w:gridCol w:w="1445"/>
      </w:tblGrid>
      <w:tr w:rsidR="007650A1" w:rsidRPr="005B5CA6" w:rsidTr="007650A1">
        <w:trPr>
          <w:cantSplit/>
        </w:trPr>
        <w:tc>
          <w:tcPr>
            <w:tcW w:w="5961" w:type="dxa"/>
            <w:gridSpan w:val="4"/>
            <w:tcBorders>
              <w:top w:val="nil"/>
              <w:left w:val="nil"/>
              <w:bottom w:val="nil"/>
              <w:right w:val="nil"/>
            </w:tcBorders>
            <w:shd w:val="clear" w:color="auto" w:fill="FFFFFF"/>
            <w:vAlign w:val="center"/>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b/>
                <w:bCs/>
                <w:color w:val="000000"/>
                <w:sz w:val="18"/>
                <w:szCs w:val="18"/>
              </w:rPr>
              <w:t>Descriptive Statistics</w:t>
            </w:r>
          </w:p>
        </w:tc>
      </w:tr>
      <w:tr w:rsidR="007650A1" w:rsidRPr="005B5CA6" w:rsidTr="007650A1">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7650A1" w:rsidRPr="005B5CA6" w:rsidRDefault="007650A1" w:rsidP="00752E58">
            <w:pPr>
              <w:autoSpaceDE w:val="0"/>
              <w:autoSpaceDN w:val="0"/>
              <w:adjustRightInd w:val="0"/>
              <w:rPr>
                <w:rFonts w:ascii="Times New Roman" w:hAnsi="Times New Roman" w:cs="Times New Roman"/>
              </w:rPr>
            </w:pPr>
          </w:p>
        </w:tc>
        <w:tc>
          <w:tcPr>
            <w:tcW w:w="1029" w:type="dxa"/>
            <w:tcBorders>
              <w:top w:val="single" w:sz="16" w:space="0" w:color="000000"/>
              <w:left w:val="single" w:sz="16" w:space="0" w:color="000000"/>
              <w:bottom w:val="single" w:sz="16" w:space="0" w:color="000000"/>
            </w:tcBorders>
            <w:shd w:val="clear" w:color="auto" w:fill="FFFFFF"/>
            <w:vAlign w:val="bottom"/>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color w:val="000000"/>
                <w:sz w:val="18"/>
                <w:szCs w:val="18"/>
              </w:rPr>
              <w:t>N</w:t>
            </w:r>
          </w:p>
        </w:tc>
        <w:tc>
          <w:tcPr>
            <w:tcW w:w="1029" w:type="dxa"/>
            <w:tcBorders>
              <w:top w:val="single" w:sz="16" w:space="0" w:color="000000"/>
              <w:bottom w:val="single" w:sz="16" w:space="0" w:color="000000"/>
            </w:tcBorders>
            <w:shd w:val="clear" w:color="auto" w:fill="FFFFFF"/>
            <w:vAlign w:val="bottom"/>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color w:val="000000"/>
                <w:sz w:val="18"/>
                <w:szCs w:val="18"/>
              </w:rPr>
              <w:t>Mean</w:t>
            </w:r>
          </w:p>
        </w:tc>
        <w:tc>
          <w:tcPr>
            <w:tcW w:w="1444" w:type="dxa"/>
            <w:tcBorders>
              <w:top w:val="single" w:sz="16" w:space="0" w:color="000000"/>
              <w:bottom w:val="single" w:sz="16" w:space="0" w:color="000000"/>
              <w:right w:val="single" w:sz="16" w:space="0" w:color="000000"/>
            </w:tcBorders>
            <w:shd w:val="clear" w:color="auto" w:fill="FFFFFF"/>
            <w:vAlign w:val="bottom"/>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color w:val="000000"/>
                <w:sz w:val="18"/>
                <w:szCs w:val="18"/>
              </w:rPr>
              <w:t>Std. Deviation</w:t>
            </w:r>
          </w:p>
        </w:tc>
      </w:tr>
      <w:tr w:rsidR="007650A1" w:rsidRPr="005B5CA6" w:rsidTr="007650A1">
        <w:trPr>
          <w:cantSplit/>
        </w:trPr>
        <w:tc>
          <w:tcPr>
            <w:tcW w:w="2459" w:type="dxa"/>
            <w:tcBorders>
              <w:top w:val="single" w:sz="16" w:space="0" w:color="000000"/>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επιλύει ικανοποιητικά τις συγκρούσεις.</w:t>
            </w:r>
          </w:p>
        </w:tc>
        <w:tc>
          <w:tcPr>
            <w:tcW w:w="1029" w:type="dxa"/>
            <w:tcBorders>
              <w:top w:val="single" w:sz="16" w:space="0" w:color="000000"/>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3,8043</w:t>
            </w:r>
          </w:p>
        </w:tc>
        <w:tc>
          <w:tcPr>
            <w:tcW w:w="1444" w:type="dxa"/>
            <w:tcBorders>
              <w:top w:val="single" w:sz="16" w:space="0" w:color="000000"/>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1,04791</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αναγνωρίζει και επιβραβεύει τις προσπάθειες και επιτυχίες των μελών της ομάδας και αξιολογεί έκαστο των μελών αντικειμενικά με βάση το έργο.</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183</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3,8907</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1,09398</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μάχεται για τις διοικητικές ηθικές αξίες.</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3,9130</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,98238</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αντιδρά σε ενδεχόμενες έξωθεν ή άνωθεν παρεμβάσεις που ανατρέπουν τον σχεδιασμό της μονάδας</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3,6957</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,98335</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καινοτομεί-προκαλεί αλλαγές-τολμά νέες ιδέες - αυτοαναπτύσσεται</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3,6902</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1,05412</w:t>
            </w:r>
          </w:p>
        </w:tc>
      </w:tr>
      <w:tr w:rsidR="007650A1" w:rsidRPr="005B5CA6" w:rsidTr="007650A1">
        <w:trPr>
          <w:cantSplit/>
        </w:trPr>
        <w:tc>
          <w:tcPr>
            <w:tcW w:w="2459" w:type="dxa"/>
            <w:tcBorders>
              <w:top w:val="nil"/>
              <w:left w:val="single" w:sz="16" w:space="0" w:color="000000"/>
              <w:bottom w:val="single" w:sz="16" w:space="0" w:color="000000"/>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Valid N (listwise)</w:t>
            </w:r>
          </w:p>
        </w:tc>
        <w:tc>
          <w:tcPr>
            <w:tcW w:w="1029" w:type="dxa"/>
            <w:tcBorders>
              <w:top w:val="nil"/>
              <w:left w:val="single" w:sz="16" w:space="0" w:color="000000"/>
              <w:bottom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183</w:t>
            </w:r>
          </w:p>
        </w:tc>
        <w:tc>
          <w:tcPr>
            <w:tcW w:w="1029" w:type="dxa"/>
            <w:tcBorders>
              <w:top w:val="nil"/>
              <w:bottom w:val="single" w:sz="16" w:space="0" w:color="000000"/>
            </w:tcBorders>
            <w:shd w:val="clear" w:color="auto" w:fill="FFFFFF"/>
            <w:vAlign w:val="center"/>
          </w:tcPr>
          <w:p w:rsidR="007650A1" w:rsidRPr="005B5CA6" w:rsidRDefault="007650A1" w:rsidP="00752E58">
            <w:pPr>
              <w:autoSpaceDE w:val="0"/>
              <w:autoSpaceDN w:val="0"/>
              <w:adjustRightInd w:val="0"/>
              <w:rPr>
                <w:rFonts w:ascii="Times New Roman" w:hAnsi="Times New Roman" w:cs="Times New Roman"/>
              </w:rPr>
            </w:pPr>
          </w:p>
        </w:tc>
        <w:tc>
          <w:tcPr>
            <w:tcW w:w="1444" w:type="dxa"/>
            <w:tcBorders>
              <w:top w:val="nil"/>
              <w:bottom w:val="single" w:sz="16" w:space="0" w:color="000000"/>
              <w:right w:val="single" w:sz="16" w:space="0" w:color="000000"/>
            </w:tcBorders>
            <w:shd w:val="clear" w:color="auto" w:fill="FFFFFF"/>
            <w:vAlign w:val="center"/>
          </w:tcPr>
          <w:p w:rsidR="007650A1" w:rsidRPr="005B5CA6" w:rsidRDefault="007650A1" w:rsidP="00752E58">
            <w:pPr>
              <w:autoSpaceDE w:val="0"/>
              <w:autoSpaceDN w:val="0"/>
              <w:adjustRightInd w:val="0"/>
              <w:rPr>
                <w:rFonts w:ascii="Times New Roman" w:hAnsi="Times New Roman" w:cs="Times New Roman"/>
              </w:rPr>
            </w:pPr>
          </w:p>
        </w:tc>
      </w:tr>
    </w:tbl>
    <w:p w:rsidR="007650A1" w:rsidRDefault="007650A1" w:rsidP="00752E58">
      <w:pPr>
        <w:autoSpaceDE w:val="0"/>
        <w:autoSpaceDN w:val="0"/>
        <w:adjustRightInd w:val="0"/>
        <w:rPr>
          <w:rFonts w:ascii="Times New Roman" w:hAnsi="Times New Roman" w:cs="Times New Roman"/>
          <w:lang w:val="en-US"/>
        </w:rPr>
      </w:pPr>
    </w:p>
    <w:p w:rsidR="007650A1" w:rsidRDefault="007650A1" w:rsidP="00752E58">
      <w:pPr>
        <w:autoSpaceDE w:val="0"/>
        <w:autoSpaceDN w:val="0"/>
        <w:adjustRightInd w:val="0"/>
        <w:rPr>
          <w:rFonts w:ascii="Times New Roman" w:hAnsi="Times New Roman" w:cs="Times New Roman"/>
          <w:lang w:val="en-US"/>
        </w:rPr>
      </w:pPr>
    </w:p>
    <w:p w:rsidR="007650A1" w:rsidRPr="005B5CA6" w:rsidRDefault="007650A1" w:rsidP="00752E58">
      <w:pPr>
        <w:autoSpaceDE w:val="0"/>
        <w:autoSpaceDN w:val="0"/>
        <w:adjustRightInd w:val="0"/>
        <w:rPr>
          <w:rFonts w:ascii="Times New Roman" w:hAnsi="Times New Roman" w:cs="Times New Roman"/>
          <w:lang w:val="en-US"/>
        </w:rPr>
      </w:pPr>
    </w:p>
    <w:p w:rsidR="00F10BCC" w:rsidRDefault="00F10BCC" w:rsidP="00752E58">
      <w:pPr>
        <w:jc w:val="left"/>
        <w:rPr>
          <w:rFonts w:ascii="Times New Roman" w:hAnsi="Times New Roman" w:cs="Times New Roman"/>
        </w:rPr>
      </w:pPr>
      <w:r>
        <w:rPr>
          <w:rFonts w:ascii="Times New Roman" w:hAnsi="Times New Roman" w:cs="Times New Roman"/>
        </w:rPr>
        <w:br w:type="page"/>
      </w:r>
    </w:p>
    <w:p w:rsidR="007650A1" w:rsidRPr="00941778" w:rsidRDefault="007650A1" w:rsidP="00752E58">
      <w:pPr>
        <w:autoSpaceDE w:val="0"/>
        <w:autoSpaceDN w:val="0"/>
        <w:adjustRightInd w:val="0"/>
        <w:rPr>
          <w:rFonts w:ascii="Times New Roman" w:hAnsi="Times New Roman" w:cs="Times New Roman"/>
        </w:rPr>
      </w:pPr>
      <w:r>
        <w:rPr>
          <w:rFonts w:ascii="Times New Roman" w:hAnsi="Times New Roman" w:cs="Times New Roman"/>
        </w:rPr>
        <w:lastRenderedPageBreak/>
        <w:t>ΠΙΝΑΚΑΣ ΠΕΡΙΓΡΑΦΙΚΩΝ ΜΕΤΡΩΝ 4</w:t>
      </w:r>
    </w:p>
    <w:p w:rsidR="007650A1" w:rsidRDefault="007650A1" w:rsidP="00752E58">
      <w:pPr>
        <w:autoSpaceDE w:val="0"/>
        <w:autoSpaceDN w:val="0"/>
        <w:adjustRightInd w:val="0"/>
        <w:rPr>
          <w:rFonts w:ascii="Times New Roman" w:hAnsi="Times New Roman" w:cs="Times New Roman"/>
        </w:rPr>
      </w:pPr>
    </w:p>
    <w:p w:rsidR="007650A1" w:rsidRPr="005B5CA6" w:rsidRDefault="007650A1" w:rsidP="00752E58">
      <w:pPr>
        <w:autoSpaceDE w:val="0"/>
        <w:autoSpaceDN w:val="0"/>
        <w:adjustRightInd w:val="0"/>
        <w:rPr>
          <w:rFonts w:ascii="Times New Roman" w:hAnsi="Times New Roman" w:cs="Times New Roman"/>
        </w:rPr>
      </w:pPr>
    </w:p>
    <w:tbl>
      <w:tblPr>
        <w:tblW w:w="59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59"/>
        <w:gridCol w:w="1030"/>
        <w:gridCol w:w="1030"/>
        <w:gridCol w:w="1445"/>
      </w:tblGrid>
      <w:tr w:rsidR="007650A1" w:rsidRPr="005B5CA6" w:rsidTr="007650A1">
        <w:trPr>
          <w:cantSplit/>
        </w:trPr>
        <w:tc>
          <w:tcPr>
            <w:tcW w:w="5961" w:type="dxa"/>
            <w:gridSpan w:val="4"/>
            <w:tcBorders>
              <w:top w:val="nil"/>
              <w:left w:val="nil"/>
              <w:bottom w:val="nil"/>
              <w:right w:val="nil"/>
            </w:tcBorders>
            <w:shd w:val="clear" w:color="auto" w:fill="FFFFFF"/>
            <w:vAlign w:val="center"/>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b/>
                <w:bCs/>
                <w:color w:val="000000"/>
                <w:sz w:val="18"/>
                <w:szCs w:val="18"/>
              </w:rPr>
              <w:t>Descriptive Statistics</w:t>
            </w:r>
          </w:p>
        </w:tc>
      </w:tr>
      <w:tr w:rsidR="007650A1" w:rsidRPr="005B5CA6" w:rsidTr="007650A1">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7650A1" w:rsidRPr="005B5CA6" w:rsidRDefault="007650A1" w:rsidP="00752E58">
            <w:pPr>
              <w:autoSpaceDE w:val="0"/>
              <w:autoSpaceDN w:val="0"/>
              <w:adjustRightInd w:val="0"/>
              <w:rPr>
                <w:rFonts w:ascii="Times New Roman" w:hAnsi="Times New Roman" w:cs="Times New Roman"/>
              </w:rPr>
            </w:pPr>
          </w:p>
        </w:tc>
        <w:tc>
          <w:tcPr>
            <w:tcW w:w="1029" w:type="dxa"/>
            <w:tcBorders>
              <w:top w:val="single" w:sz="16" w:space="0" w:color="000000"/>
              <w:left w:val="single" w:sz="16" w:space="0" w:color="000000"/>
              <w:bottom w:val="single" w:sz="16" w:space="0" w:color="000000"/>
            </w:tcBorders>
            <w:shd w:val="clear" w:color="auto" w:fill="FFFFFF"/>
            <w:vAlign w:val="bottom"/>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color w:val="000000"/>
                <w:sz w:val="18"/>
                <w:szCs w:val="18"/>
              </w:rPr>
              <w:t>N</w:t>
            </w:r>
          </w:p>
        </w:tc>
        <w:tc>
          <w:tcPr>
            <w:tcW w:w="1029" w:type="dxa"/>
            <w:tcBorders>
              <w:top w:val="single" w:sz="16" w:space="0" w:color="000000"/>
              <w:bottom w:val="single" w:sz="16" w:space="0" w:color="000000"/>
            </w:tcBorders>
            <w:shd w:val="clear" w:color="auto" w:fill="FFFFFF"/>
            <w:vAlign w:val="bottom"/>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color w:val="000000"/>
                <w:sz w:val="18"/>
                <w:szCs w:val="18"/>
              </w:rPr>
              <w:t>Mean</w:t>
            </w:r>
          </w:p>
        </w:tc>
        <w:tc>
          <w:tcPr>
            <w:tcW w:w="1444" w:type="dxa"/>
            <w:tcBorders>
              <w:top w:val="single" w:sz="16" w:space="0" w:color="000000"/>
              <w:bottom w:val="single" w:sz="16" w:space="0" w:color="000000"/>
              <w:right w:val="single" w:sz="16" w:space="0" w:color="000000"/>
            </w:tcBorders>
            <w:shd w:val="clear" w:color="auto" w:fill="FFFFFF"/>
            <w:vAlign w:val="bottom"/>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color w:val="000000"/>
                <w:sz w:val="18"/>
                <w:szCs w:val="18"/>
              </w:rPr>
              <w:t>Std. Deviation</w:t>
            </w:r>
          </w:p>
        </w:tc>
      </w:tr>
      <w:tr w:rsidR="007650A1" w:rsidRPr="005B5CA6" w:rsidTr="007650A1">
        <w:trPr>
          <w:cantSplit/>
        </w:trPr>
        <w:tc>
          <w:tcPr>
            <w:tcW w:w="2459" w:type="dxa"/>
            <w:tcBorders>
              <w:top w:val="single" w:sz="16" w:space="0" w:color="000000"/>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έχει την αποκλειστική αρμοδιότητα και ευθύνη στην διαμόρφωση και λήψη των αποφάσεων.</w:t>
            </w:r>
          </w:p>
        </w:tc>
        <w:tc>
          <w:tcPr>
            <w:tcW w:w="1029" w:type="dxa"/>
            <w:tcBorders>
              <w:top w:val="single" w:sz="16" w:space="0" w:color="000000"/>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3,8587</w:t>
            </w:r>
          </w:p>
        </w:tc>
        <w:tc>
          <w:tcPr>
            <w:tcW w:w="1444" w:type="dxa"/>
            <w:tcBorders>
              <w:top w:val="single" w:sz="16" w:space="0" w:color="000000"/>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,98715</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επηρεάζει την διαμόρφωση της εσωτερικής πολιτικής και τις αποφάσεις που λαμβάνονται σε ανώτερα ιεραρχικά επίπεδα.</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3,5054</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1,03490</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αναζητά διαφορετικές οπτικές γωνίες κατά την αντιμετώπιση των προβλημάτων.</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3,6685</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,94313</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κάνει να νιώθετε υπερήφανος/η όταν συνεργάζεται μαζί σας.</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3,8967</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1,11384</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αφιερώνει χρόνο στο να σας συμβουλεύει και να σας καθοδηγεί</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3,7826</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1,14830</w:t>
            </w:r>
          </w:p>
        </w:tc>
      </w:tr>
      <w:tr w:rsidR="007650A1" w:rsidRPr="005B5CA6" w:rsidTr="007650A1">
        <w:trPr>
          <w:cantSplit/>
        </w:trPr>
        <w:tc>
          <w:tcPr>
            <w:tcW w:w="2459" w:type="dxa"/>
            <w:tcBorders>
              <w:top w:val="nil"/>
              <w:left w:val="single" w:sz="16" w:space="0" w:color="000000"/>
              <w:bottom w:val="single" w:sz="16" w:space="0" w:color="000000"/>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Valid N (listwise)</w:t>
            </w:r>
          </w:p>
        </w:tc>
        <w:tc>
          <w:tcPr>
            <w:tcW w:w="1029" w:type="dxa"/>
            <w:tcBorders>
              <w:top w:val="nil"/>
              <w:left w:val="single" w:sz="16" w:space="0" w:color="000000"/>
              <w:bottom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5B5CA6" w:rsidRDefault="007650A1" w:rsidP="00752E58">
            <w:pPr>
              <w:autoSpaceDE w:val="0"/>
              <w:autoSpaceDN w:val="0"/>
              <w:adjustRightInd w:val="0"/>
              <w:rPr>
                <w:rFonts w:ascii="Times New Roman" w:hAnsi="Times New Roman" w:cs="Times New Roman"/>
              </w:rPr>
            </w:pPr>
          </w:p>
        </w:tc>
        <w:tc>
          <w:tcPr>
            <w:tcW w:w="1444" w:type="dxa"/>
            <w:tcBorders>
              <w:top w:val="nil"/>
              <w:bottom w:val="single" w:sz="16" w:space="0" w:color="000000"/>
              <w:right w:val="single" w:sz="16" w:space="0" w:color="000000"/>
            </w:tcBorders>
            <w:shd w:val="clear" w:color="auto" w:fill="FFFFFF"/>
            <w:vAlign w:val="center"/>
          </w:tcPr>
          <w:p w:rsidR="007650A1" w:rsidRPr="005B5CA6" w:rsidRDefault="007650A1" w:rsidP="00752E58">
            <w:pPr>
              <w:autoSpaceDE w:val="0"/>
              <w:autoSpaceDN w:val="0"/>
              <w:adjustRightInd w:val="0"/>
              <w:rPr>
                <w:rFonts w:ascii="Times New Roman" w:hAnsi="Times New Roman" w:cs="Times New Roman"/>
              </w:rPr>
            </w:pPr>
          </w:p>
        </w:tc>
      </w:tr>
    </w:tbl>
    <w:p w:rsidR="007650A1" w:rsidRPr="005B5CA6" w:rsidRDefault="007650A1" w:rsidP="00752E58">
      <w:pPr>
        <w:autoSpaceDE w:val="0"/>
        <w:autoSpaceDN w:val="0"/>
        <w:adjustRightInd w:val="0"/>
        <w:rPr>
          <w:rFonts w:ascii="Times New Roman" w:hAnsi="Times New Roman" w:cs="Times New Roman"/>
        </w:rPr>
      </w:pPr>
    </w:p>
    <w:p w:rsidR="007650A1" w:rsidRDefault="007650A1" w:rsidP="00752E58"/>
    <w:p w:rsidR="007650A1" w:rsidRDefault="007650A1" w:rsidP="00752E58"/>
    <w:p w:rsidR="00F10BCC" w:rsidRDefault="00F10BCC" w:rsidP="00752E58">
      <w:pPr>
        <w:jc w:val="left"/>
        <w:rPr>
          <w:rFonts w:ascii="Times New Roman" w:hAnsi="Times New Roman" w:cs="Times New Roman"/>
        </w:rPr>
      </w:pPr>
      <w:r>
        <w:rPr>
          <w:rFonts w:ascii="Times New Roman" w:hAnsi="Times New Roman" w:cs="Times New Roman"/>
        </w:rPr>
        <w:br w:type="page"/>
      </w:r>
    </w:p>
    <w:p w:rsidR="007650A1" w:rsidRPr="00CB5A69" w:rsidRDefault="007650A1" w:rsidP="00752E58">
      <w:pPr>
        <w:autoSpaceDE w:val="0"/>
        <w:autoSpaceDN w:val="0"/>
        <w:adjustRightInd w:val="0"/>
        <w:rPr>
          <w:rFonts w:ascii="Times New Roman" w:hAnsi="Times New Roman" w:cs="Times New Roman"/>
          <w:lang w:val="en-US"/>
        </w:rPr>
      </w:pPr>
      <w:r>
        <w:rPr>
          <w:rFonts w:ascii="Times New Roman" w:hAnsi="Times New Roman" w:cs="Times New Roman"/>
        </w:rPr>
        <w:lastRenderedPageBreak/>
        <w:t>ΠΙΝΑΚΑΣ ΠΕΡΙΓΡΑΦΙΚΩΝ ΜΕΤΡΩΝ 5</w:t>
      </w:r>
    </w:p>
    <w:p w:rsidR="007650A1" w:rsidRPr="005B5CA6" w:rsidRDefault="007650A1" w:rsidP="00752E58">
      <w:pPr>
        <w:autoSpaceDE w:val="0"/>
        <w:autoSpaceDN w:val="0"/>
        <w:adjustRightInd w:val="0"/>
        <w:rPr>
          <w:rFonts w:ascii="Times New Roman" w:hAnsi="Times New Roman" w:cs="Times New Roman"/>
        </w:rPr>
      </w:pPr>
    </w:p>
    <w:tbl>
      <w:tblPr>
        <w:tblW w:w="59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59"/>
        <w:gridCol w:w="1030"/>
        <w:gridCol w:w="1030"/>
        <w:gridCol w:w="1445"/>
      </w:tblGrid>
      <w:tr w:rsidR="007650A1" w:rsidRPr="005B5CA6" w:rsidTr="007650A1">
        <w:trPr>
          <w:cantSplit/>
        </w:trPr>
        <w:tc>
          <w:tcPr>
            <w:tcW w:w="5961" w:type="dxa"/>
            <w:gridSpan w:val="4"/>
            <w:tcBorders>
              <w:top w:val="nil"/>
              <w:left w:val="nil"/>
              <w:bottom w:val="nil"/>
              <w:right w:val="nil"/>
            </w:tcBorders>
            <w:shd w:val="clear" w:color="auto" w:fill="FFFFFF"/>
            <w:vAlign w:val="center"/>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b/>
                <w:bCs/>
                <w:color w:val="000000"/>
                <w:sz w:val="18"/>
                <w:szCs w:val="18"/>
              </w:rPr>
              <w:t>Descriptive Statistics</w:t>
            </w:r>
          </w:p>
        </w:tc>
      </w:tr>
      <w:tr w:rsidR="007650A1" w:rsidRPr="005B5CA6" w:rsidTr="007650A1">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7650A1" w:rsidRPr="005B5CA6" w:rsidRDefault="007650A1" w:rsidP="00752E58">
            <w:pPr>
              <w:autoSpaceDE w:val="0"/>
              <w:autoSpaceDN w:val="0"/>
              <w:adjustRightInd w:val="0"/>
              <w:rPr>
                <w:rFonts w:ascii="Times New Roman" w:hAnsi="Times New Roman" w:cs="Times New Roman"/>
              </w:rPr>
            </w:pPr>
          </w:p>
        </w:tc>
        <w:tc>
          <w:tcPr>
            <w:tcW w:w="1029" w:type="dxa"/>
            <w:tcBorders>
              <w:top w:val="single" w:sz="16" w:space="0" w:color="000000"/>
              <w:left w:val="single" w:sz="16" w:space="0" w:color="000000"/>
              <w:bottom w:val="single" w:sz="16" w:space="0" w:color="000000"/>
            </w:tcBorders>
            <w:shd w:val="clear" w:color="auto" w:fill="FFFFFF"/>
            <w:vAlign w:val="bottom"/>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color w:val="000000"/>
                <w:sz w:val="18"/>
                <w:szCs w:val="18"/>
              </w:rPr>
              <w:t>N</w:t>
            </w:r>
          </w:p>
        </w:tc>
        <w:tc>
          <w:tcPr>
            <w:tcW w:w="1029" w:type="dxa"/>
            <w:tcBorders>
              <w:top w:val="single" w:sz="16" w:space="0" w:color="000000"/>
              <w:bottom w:val="single" w:sz="16" w:space="0" w:color="000000"/>
            </w:tcBorders>
            <w:shd w:val="clear" w:color="auto" w:fill="FFFFFF"/>
            <w:vAlign w:val="bottom"/>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color w:val="000000"/>
                <w:sz w:val="18"/>
                <w:szCs w:val="18"/>
              </w:rPr>
              <w:t>Mean</w:t>
            </w:r>
          </w:p>
        </w:tc>
        <w:tc>
          <w:tcPr>
            <w:tcW w:w="1444" w:type="dxa"/>
            <w:tcBorders>
              <w:top w:val="single" w:sz="16" w:space="0" w:color="000000"/>
              <w:bottom w:val="single" w:sz="16" w:space="0" w:color="000000"/>
              <w:right w:val="single" w:sz="16" w:space="0" w:color="000000"/>
            </w:tcBorders>
            <w:shd w:val="clear" w:color="auto" w:fill="FFFFFF"/>
            <w:vAlign w:val="bottom"/>
          </w:tcPr>
          <w:p w:rsidR="007650A1" w:rsidRPr="005B5CA6" w:rsidRDefault="007650A1" w:rsidP="00752E58">
            <w:pPr>
              <w:autoSpaceDE w:val="0"/>
              <w:autoSpaceDN w:val="0"/>
              <w:adjustRightInd w:val="0"/>
              <w:ind w:left="60" w:right="60"/>
              <w:jc w:val="center"/>
              <w:rPr>
                <w:rFonts w:ascii="Arial" w:hAnsi="Arial" w:cs="Arial"/>
                <w:color w:val="000000"/>
                <w:sz w:val="18"/>
                <w:szCs w:val="18"/>
              </w:rPr>
            </w:pPr>
            <w:r w:rsidRPr="005B5CA6">
              <w:rPr>
                <w:rFonts w:ascii="Arial" w:hAnsi="Arial" w:cs="Arial"/>
                <w:color w:val="000000"/>
                <w:sz w:val="18"/>
                <w:szCs w:val="18"/>
              </w:rPr>
              <w:t>Std. Deviation</w:t>
            </w:r>
          </w:p>
        </w:tc>
      </w:tr>
      <w:tr w:rsidR="007650A1" w:rsidRPr="005B5CA6" w:rsidTr="007650A1">
        <w:trPr>
          <w:cantSplit/>
        </w:trPr>
        <w:tc>
          <w:tcPr>
            <w:tcW w:w="2459" w:type="dxa"/>
            <w:tcBorders>
              <w:top w:val="single" w:sz="16" w:space="0" w:color="000000"/>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βάζει το καλό της ομάδας πιο πάνω από το δικό του/της συμφέρον</w:t>
            </w:r>
          </w:p>
        </w:tc>
        <w:tc>
          <w:tcPr>
            <w:tcW w:w="1029" w:type="dxa"/>
            <w:tcBorders>
              <w:top w:val="single" w:sz="16" w:space="0" w:color="000000"/>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3,7554</w:t>
            </w:r>
          </w:p>
        </w:tc>
        <w:tc>
          <w:tcPr>
            <w:tcW w:w="1444" w:type="dxa"/>
            <w:tcBorders>
              <w:top w:val="single" w:sz="16" w:space="0" w:color="000000"/>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1,17346</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καθυστερεί να δώσει λύσεις σε επείγοντα ζητήματα.</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1,6359</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1,02056</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αποφεύγει να εμπλακεί όταν ανακύπτουν σημαντικά ζητήματα.</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1,6033</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,99737</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παρεμβαίνει μόνο όταν τα προβλήματα γίνουν σοβαρά</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2,0978</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1,21070</w:t>
            </w:r>
          </w:p>
        </w:tc>
      </w:tr>
      <w:tr w:rsidR="007650A1" w:rsidRPr="005B5CA6" w:rsidTr="007650A1">
        <w:trPr>
          <w:cantSplit/>
        </w:trPr>
        <w:tc>
          <w:tcPr>
            <w:tcW w:w="2459" w:type="dxa"/>
            <w:tcBorders>
              <w:top w:val="nil"/>
              <w:left w:val="single" w:sz="16" w:space="0" w:color="000000"/>
              <w:bottom w:val="nil"/>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Ο προϊστάμενος σας είναι απών/απούσα όταν τον/την έχετε ανάγκη</w:t>
            </w:r>
          </w:p>
        </w:tc>
        <w:tc>
          <w:tcPr>
            <w:tcW w:w="1029" w:type="dxa"/>
            <w:tcBorders>
              <w:top w:val="nil"/>
              <w:left w:val="single" w:sz="16" w:space="0" w:color="000000"/>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nil"/>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1,4565</w:t>
            </w:r>
          </w:p>
        </w:tc>
        <w:tc>
          <w:tcPr>
            <w:tcW w:w="1444" w:type="dxa"/>
            <w:tcBorders>
              <w:top w:val="nil"/>
              <w:bottom w:val="nil"/>
              <w:right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,92816</w:t>
            </w:r>
          </w:p>
        </w:tc>
      </w:tr>
      <w:tr w:rsidR="007650A1" w:rsidRPr="005B5CA6" w:rsidTr="007650A1">
        <w:trPr>
          <w:cantSplit/>
        </w:trPr>
        <w:tc>
          <w:tcPr>
            <w:tcW w:w="2459" w:type="dxa"/>
            <w:tcBorders>
              <w:top w:val="nil"/>
              <w:left w:val="single" w:sz="16" w:space="0" w:color="000000"/>
              <w:bottom w:val="single" w:sz="16" w:space="0" w:color="000000"/>
              <w:right w:val="single" w:sz="16" w:space="0" w:color="000000"/>
            </w:tcBorders>
            <w:shd w:val="clear" w:color="auto" w:fill="FFFFFF"/>
          </w:tcPr>
          <w:p w:rsidR="007650A1" w:rsidRPr="005B5CA6" w:rsidRDefault="007650A1" w:rsidP="00752E58">
            <w:pPr>
              <w:autoSpaceDE w:val="0"/>
              <w:autoSpaceDN w:val="0"/>
              <w:adjustRightInd w:val="0"/>
              <w:ind w:left="60" w:right="60"/>
              <w:rPr>
                <w:rFonts w:ascii="Arial" w:hAnsi="Arial" w:cs="Arial"/>
                <w:color w:val="000000"/>
                <w:sz w:val="18"/>
                <w:szCs w:val="18"/>
              </w:rPr>
            </w:pPr>
            <w:r w:rsidRPr="005B5CA6">
              <w:rPr>
                <w:rFonts w:ascii="Arial" w:hAnsi="Arial" w:cs="Arial"/>
                <w:color w:val="000000"/>
                <w:sz w:val="18"/>
                <w:szCs w:val="18"/>
              </w:rPr>
              <w:t>Valid N (listwise)</w:t>
            </w:r>
          </w:p>
        </w:tc>
        <w:tc>
          <w:tcPr>
            <w:tcW w:w="1029" w:type="dxa"/>
            <w:tcBorders>
              <w:top w:val="nil"/>
              <w:left w:val="single" w:sz="16" w:space="0" w:color="000000"/>
              <w:bottom w:val="single" w:sz="16" w:space="0" w:color="000000"/>
            </w:tcBorders>
            <w:shd w:val="clear" w:color="auto" w:fill="FFFFFF"/>
            <w:vAlign w:val="center"/>
          </w:tcPr>
          <w:p w:rsidR="007650A1" w:rsidRPr="005B5CA6" w:rsidRDefault="007650A1" w:rsidP="00752E58">
            <w:pPr>
              <w:autoSpaceDE w:val="0"/>
              <w:autoSpaceDN w:val="0"/>
              <w:adjustRightInd w:val="0"/>
              <w:ind w:left="60" w:right="60"/>
              <w:jc w:val="right"/>
              <w:rPr>
                <w:rFonts w:ascii="Arial" w:hAnsi="Arial" w:cs="Arial"/>
                <w:color w:val="000000"/>
                <w:sz w:val="18"/>
                <w:szCs w:val="18"/>
              </w:rPr>
            </w:pPr>
            <w:r w:rsidRPr="005B5CA6">
              <w:rPr>
                <w:rFonts w:ascii="Arial" w:hAnsi="Arial" w:cs="Arial"/>
                <w:color w:val="000000"/>
                <w:sz w:val="18"/>
                <w:szCs w:val="18"/>
              </w:rPr>
              <w:t>184</w:t>
            </w:r>
          </w:p>
        </w:tc>
        <w:tc>
          <w:tcPr>
            <w:tcW w:w="1029" w:type="dxa"/>
            <w:tcBorders>
              <w:top w:val="nil"/>
              <w:bottom w:val="single" w:sz="16" w:space="0" w:color="000000"/>
            </w:tcBorders>
            <w:shd w:val="clear" w:color="auto" w:fill="FFFFFF"/>
            <w:vAlign w:val="center"/>
          </w:tcPr>
          <w:p w:rsidR="007650A1" w:rsidRPr="005B5CA6" w:rsidRDefault="007650A1" w:rsidP="00752E58">
            <w:pPr>
              <w:autoSpaceDE w:val="0"/>
              <w:autoSpaceDN w:val="0"/>
              <w:adjustRightInd w:val="0"/>
              <w:rPr>
                <w:rFonts w:ascii="Times New Roman" w:hAnsi="Times New Roman" w:cs="Times New Roman"/>
              </w:rPr>
            </w:pPr>
          </w:p>
        </w:tc>
        <w:tc>
          <w:tcPr>
            <w:tcW w:w="1444" w:type="dxa"/>
            <w:tcBorders>
              <w:top w:val="nil"/>
              <w:bottom w:val="single" w:sz="16" w:space="0" w:color="000000"/>
              <w:right w:val="single" w:sz="16" w:space="0" w:color="000000"/>
            </w:tcBorders>
            <w:shd w:val="clear" w:color="auto" w:fill="FFFFFF"/>
            <w:vAlign w:val="center"/>
          </w:tcPr>
          <w:p w:rsidR="007650A1" w:rsidRPr="005B5CA6" w:rsidRDefault="007650A1" w:rsidP="00752E58">
            <w:pPr>
              <w:autoSpaceDE w:val="0"/>
              <w:autoSpaceDN w:val="0"/>
              <w:adjustRightInd w:val="0"/>
              <w:rPr>
                <w:rFonts w:ascii="Times New Roman" w:hAnsi="Times New Roman" w:cs="Times New Roman"/>
              </w:rPr>
            </w:pPr>
          </w:p>
        </w:tc>
      </w:tr>
    </w:tbl>
    <w:p w:rsidR="007650A1" w:rsidRPr="005B5CA6" w:rsidRDefault="007650A1" w:rsidP="00752E58">
      <w:pPr>
        <w:autoSpaceDE w:val="0"/>
        <w:autoSpaceDN w:val="0"/>
        <w:adjustRightInd w:val="0"/>
        <w:rPr>
          <w:rFonts w:ascii="Times New Roman" w:hAnsi="Times New Roman" w:cs="Times New Roman"/>
        </w:rPr>
      </w:pPr>
    </w:p>
    <w:p w:rsidR="007650A1" w:rsidRPr="00D851A1" w:rsidRDefault="007650A1" w:rsidP="00752E58">
      <w:pPr>
        <w:rPr>
          <w:lang w:val="en-US"/>
        </w:rPr>
      </w:pPr>
    </w:p>
    <w:p w:rsidR="00A83F69" w:rsidRDefault="00A83F69" w:rsidP="00752E58"/>
    <w:p w:rsidR="007650A1" w:rsidRDefault="007650A1" w:rsidP="00752E58">
      <w:r>
        <w:br/>
      </w:r>
    </w:p>
    <w:p w:rsidR="007650A1" w:rsidRDefault="007650A1" w:rsidP="00752E58">
      <w:pPr>
        <w:jc w:val="left"/>
      </w:pPr>
      <w:r>
        <w:br w:type="page"/>
      </w:r>
    </w:p>
    <w:p w:rsidR="007650A1" w:rsidRDefault="007650A1" w:rsidP="00752E58">
      <w:pPr>
        <w:pStyle w:val="1"/>
        <w:spacing w:before="0" w:after="0" w:line="360" w:lineRule="auto"/>
      </w:pPr>
      <w:bookmarkStart w:id="56" w:name="_Toc481577668"/>
      <w:r w:rsidRPr="001F2A46">
        <w:lastRenderedPageBreak/>
        <w:t>Συμπεράσματα</w:t>
      </w:r>
      <w:bookmarkEnd w:id="56"/>
    </w:p>
    <w:p w:rsidR="001F2A46" w:rsidRDefault="001F2A46" w:rsidP="00752E58">
      <w:pPr>
        <w:ind w:firstLine="720"/>
      </w:pPr>
      <w:r>
        <w:rPr>
          <w:rFonts w:ascii="Times New Roman" w:hAnsi="Times New Roman" w:cs="Times New Roman"/>
        </w:rPr>
        <w:t xml:space="preserve">Το μεγαλύτερο μέρος των συμμετεχόντων και συγκεκριμένα 150 από τους 184 συνολικά είναι γυναίκες(ποσοστό 81,5%) ενώ το 18,5% είναι άνδρες. Το 37,7%  των συμμετεχόντων είναι ηλικίας 40 έως 49 ετών, το 21,9%  είναι ηλικίας 30 έως 39 ετών, το 20,8% είναι ηλικίας 50 έως 59 ετών, το 18% είναι ηλικίας 18 έως 30 ετών και το 1,6% είναι ηλικίας άνω των 60 ετών. Μόλις το 19,6% έχουν επίπεδο εκπαίδευσης ΠΕ. Η συντριπτική πλειοψηφία των συμμετεχόντων(ποσοστό 99,5%)  εργάζονται σε Νοσοκομείο. Το μεγαλύτερο μέρος των συμμετεχόντων(ποσοστό 85,3%) ανήκουν σε νοσηλευτικό προσωπικό ενώ το 14,7% ανήκουν σε Ιατρικό προσωπικό. </w:t>
      </w:r>
      <w:r w:rsidRPr="00337FEB">
        <w:rPr>
          <w:rFonts w:ascii="Times New Roman" w:hAnsi="Times New Roman" w:cs="Times New Roman"/>
        </w:rPr>
        <w:t xml:space="preserve">Το μεγαλύτερο μέρος  των συμμετεχόντων που ανήκουν στο Νοσηλευτικό προσωπικό είναι Νοσηλευτές/τριες(ποσοστό 66,2%) ενώ το 1,9% είναι </w:t>
      </w:r>
      <w:r>
        <w:rPr>
          <w:rFonts w:ascii="Times New Roman" w:hAnsi="Times New Roman" w:cs="Times New Roman"/>
        </w:rPr>
        <w:t>Τομεάρχες.</w:t>
      </w:r>
      <w:r w:rsidRPr="00337FEB">
        <w:rPr>
          <w:rFonts w:ascii="Times New Roman" w:hAnsi="Times New Roman" w:cs="Times New Roman"/>
        </w:rPr>
        <w:t xml:space="preserve"> Επιπλέον, το 22,3% είναι Νοσοκόμοι/μες και το 9,6% είναι Προϊστάμενοι. </w:t>
      </w:r>
      <w:r w:rsidRPr="001F7198">
        <w:rPr>
          <w:rFonts w:ascii="Times New Roman" w:hAnsi="Times New Roman" w:cs="Times New Roman"/>
        </w:rPr>
        <w:t xml:space="preserve">Το 25,5% των συμμετεχόντων εργάζονται πάνω από 20 έτη στην Υγειονομική μονάδα, το 23,9% εργάζονται έως 2 έτη, το 22,8% εργάζονται από 11 έως 20 έτη, το 20,7% εργάζονται από 6 έως 10 έτη και το 7,1% εργάζονται από 3 έως 5 έτη. </w:t>
      </w:r>
      <w:r w:rsidRPr="00754516">
        <w:rPr>
          <w:rFonts w:ascii="Times New Roman" w:hAnsi="Times New Roman" w:cs="Times New Roman"/>
        </w:rPr>
        <w:t xml:space="preserve">Το 32,6% των συμμετεχόντων συνεργάζονται με τον/την προϊστάμενο/η τους  από 1 έως 5 έτη, το 22,8% συνεργάζονται από 6 έως 10 έτη και το 22,3% πάνω από 10 έτη. </w:t>
      </w:r>
    </w:p>
    <w:p w:rsidR="001F2A46" w:rsidRPr="003F777E" w:rsidRDefault="001F2A46" w:rsidP="00752E58">
      <w:pPr>
        <w:ind w:firstLine="720"/>
      </w:pPr>
      <w:r>
        <w:rPr>
          <w:rFonts w:ascii="Times New Roman" w:hAnsi="Times New Roman" w:cs="Times New Roman"/>
        </w:rPr>
        <w:t>Από την έρευνα που πραγματοποιήθηκε εξάγεται ότι οι προϊστάμενοι των υπαλλήλων που συμμετείχαν στην έρευνα έχουν</w:t>
      </w:r>
      <w:r w:rsidRPr="00012680">
        <w:rPr>
          <w:rFonts w:ascii="Times New Roman" w:hAnsi="Times New Roman" w:cs="Times New Roman"/>
        </w:rPr>
        <w:t xml:space="preserve"> όραμα, σχεδιάζ</w:t>
      </w:r>
      <w:r>
        <w:rPr>
          <w:rFonts w:ascii="Times New Roman" w:hAnsi="Times New Roman" w:cs="Times New Roman"/>
        </w:rPr>
        <w:t>ουν</w:t>
      </w:r>
      <w:r w:rsidRPr="00012680">
        <w:rPr>
          <w:rFonts w:ascii="Times New Roman" w:hAnsi="Times New Roman" w:cs="Times New Roman"/>
        </w:rPr>
        <w:t xml:space="preserve"> στρατηγικά και συντονίζ</w:t>
      </w:r>
      <w:r>
        <w:rPr>
          <w:rFonts w:ascii="Times New Roman" w:hAnsi="Times New Roman" w:cs="Times New Roman"/>
        </w:rPr>
        <w:t>ουν</w:t>
      </w:r>
      <w:r w:rsidRPr="00012680">
        <w:rPr>
          <w:rFonts w:ascii="Times New Roman" w:hAnsi="Times New Roman" w:cs="Times New Roman"/>
        </w:rPr>
        <w:t xml:space="preserve"> αποτελεσματικά την υλοποίηση του έργου της μονάδας</w:t>
      </w:r>
      <w:r>
        <w:rPr>
          <w:rFonts w:ascii="Times New Roman" w:hAnsi="Times New Roman" w:cs="Times New Roman"/>
        </w:rPr>
        <w:t xml:space="preserve">, και σε συνδυασμό με το ότι κάνουν </w:t>
      </w:r>
      <w:r w:rsidRPr="00012680">
        <w:rPr>
          <w:rFonts w:ascii="Times New Roman" w:hAnsi="Times New Roman" w:cs="Times New Roman"/>
        </w:rPr>
        <w:t xml:space="preserve">πράξη τις διακηρύξεις </w:t>
      </w:r>
      <w:r>
        <w:rPr>
          <w:rFonts w:ascii="Times New Roman" w:hAnsi="Times New Roman" w:cs="Times New Roman"/>
        </w:rPr>
        <w:t>τους,</w:t>
      </w:r>
      <w:r w:rsidRPr="00012680">
        <w:rPr>
          <w:rFonts w:ascii="Times New Roman" w:hAnsi="Times New Roman" w:cs="Times New Roman"/>
        </w:rPr>
        <w:t xml:space="preserve"> </w:t>
      </w:r>
      <w:r>
        <w:rPr>
          <w:rFonts w:ascii="Times New Roman" w:hAnsi="Times New Roman" w:cs="Times New Roman"/>
        </w:rPr>
        <w:t>κερδίζουν την εμπιστοσύνη του προσωπικού που διοικούν.</w:t>
      </w:r>
      <w:r w:rsidRPr="00012680">
        <w:rPr>
          <w:rFonts w:ascii="Times New Roman" w:hAnsi="Times New Roman" w:cs="Times New Roman"/>
        </w:rPr>
        <w:t xml:space="preserve"> </w:t>
      </w:r>
      <w:r>
        <w:rPr>
          <w:rFonts w:ascii="Times New Roman" w:hAnsi="Times New Roman" w:cs="Times New Roman"/>
        </w:rPr>
        <w:t>Ακόμη, φαίνεται από τα αποτελέσματα, ότι οι προϊστάμενοι</w:t>
      </w:r>
      <w:r w:rsidRPr="006911F7">
        <w:rPr>
          <w:rFonts w:ascii="Times New Roman" w:hAnsi="Times New Roman" w:cs="Times New Roman"/>
        </w:rPr>
        <w:t xml:space="preserve"> τ</w:t>
      </w:r>
      <w:r>
        <w:rPr>
          <w:rFonts w:ascii="Times New Roman" w:hAnsi="Times New Roman" w:cs="Times New Roman"/>
        </w:rPr>
        <w:t>ων συμμετεχόντων συνεργάζον</w:t>
      </w:r>
      <w:r w:rsidRPr="006911F7">
        <w:rPr>
          <w:rFonts w:ascii="Times New Roman" w:hAnsi="Times New Roman" w:cs="Times New Roman"/>
        </w:rPr>
        <w:t>ται αποτελεσματικά μαζί τους και ακού</w:t>
      </w:r>
      <w:r>
        <w:rPr>
          <w:rFonts w:ascii="Times New Roman" w:hAnsi="Times New Roman" w:cs="Times New Roman"/>
        </w:rPr>
        <w:t>ν</w:t>
      </w:r>
      <w:r w:rsidRPr="006911F7">
        <w:rPr>
          <w:rFonts w:ascii="Times New Roman" w:hAnsi="Times New Roman" w:cs="Times New Roman"/>
        </w:rPr>
        <w:t xml:space="preserve"> τις προτάσεις </w:t>
      </w:r>
      <w:r>
        <w:rPr>
          <w:rFonts w:ascii="Times New Roman" w:hAnsi="Times New Roman" w:cs="Times New Roman"/>
        </w:rPr>
        <w:t xml:space="preserve">τους. Σύμφωνα και με τον Μπουραντά (2002) </w:t>
      </w:r>
      <w:r w:rsidRPr="00507D11">
        <w:rPr>
          <w:rFonts w:ascii="Times New Roman" w:hAnsi="Times New Roman" w:cs="Times New Roman"/>
        </w:rPr>
        <w:t>ο ηγέτης θα πρέπει να μπορεί να ενσωματώνει τις ικανότητες κάθε εργαζομένου, διαμορφώνοντας μια κοινή αποστολή και ένα όραμα και δίνοντας έτσι την αίσθηση του κοινού σκοπού.</w:t>
      </w:r>
    </w:p>
    <w:p w:rsidR="001F2A46" w:rsidRDefault="001F2A46" w:rsidP="00752E58">
      <w:pPr>
        <w:ind w:firstLine="720"/>
        <w:rPr>
          <w:rFonts w:ascii="Times New Roman" w:hAnsi="Times New Roman" w:cs="Times New Roman"/>
        </w:rPr>
      </w:pPr>
      <w:r>
        <w:rPr>
          <w:rFonts w:ascii="Times New Roman" w:hAnsi="Times New Roman" w:cs="Times New Roman"/>
        </w:rPr>
        <w:t>Όσον αφορά τα χαρακτηριστικά των προϊσταμένων που σχετίζονται με την οργανωσιακή ανάπτυξη του προσωπικού, φαίνεται ότι δ</w:t>
      </w:r>
      <w:r w:rsidRPr="00CF6F3B">
        <w:rPr>
          <w:rFonts w:ascii="Times New Roman" w:hAnsi="Times New Roman" w:cs="Times New Roman"/>
        </w:rPr>
        <w:t>ημιουργ</w:t>
      </w:r>
      <w:r>
        <w:rPr>
          <w:rFonts w:ascii="Times New Roman" w:hAnsi="Times New Roman" w:cs="Times New Roman"/>
        </w:rPr>
        <w:t xml:space="preserve">ούν κλίμα συναίνεσης και αποδοχής, </w:t>
      </w:r>
      <w:r w:rsidRPr="009D7E48">
        <w:rPr>
          <w:rFonts w:ascii="Times New Roman" w:hAnsi="Times New Roman" w:cs="Times New Roman"/>
        </w:rPr>
        <w:t>εμπνέ</w:t>
      </w:r>
      <w:r>
        <w:rPr>
          <w:rFonts w:ascii="Times New Roman" w:hAnsi="Times New Roman" w:cs="Times New Roman"/>
        </w:rPr>
        <w:t>ουν</w:t>
      </w:r>
      <w:r w:rsidRPr="009D7E48">
        <w:rPr>
          <w:rFonts w:ascii="Times New Roman" w:hAnsi="Times New Roman" w:cs="Times New Roman"/>
        </w:rPr>
        <w:t xml:space="preserve"> και υποκιν</w:t>
      </w:r>
      <w:r>
        <w:rPr>
          <w:rFonts w:ascii="Times New Roman" w:hAnsi="Times New Roman" w:cs="Times New Roman"/>
        </w:rPr>
        <w:t>ούν</w:t>
      </w:r>
      <w:r w:rsidRPr="009D7E48">
        <w:rPr>
          <w:rFonts w:ascii="Times New Roman" w:hAnsi="Times New Roman" w:cs="Times New Roman"/>
        </w:rPr>
        <w:t xml:space="preserve"> ώστε να καταβάλλουν το μέγιστο των δυνατοτήτων τους στην υλοποίηση του έργου </w:t>
      </w:r>
      <w:r>
        <w:rPr>
          <w:rFonts w:ascii="Times New Roman" w:hAnsi="Times New Roman" w:cs="Times New Roman"/>
        </w:rPr>
        <w:t>τους, εκπέμπει κύρος και π</w:t>
      </w:r>
      <w:r w:rsidRPr="00D13433">
        <w:rPr>
          <w:rFonts w:ascii="Times New Roman" w:hAnsi="Times New Roman" w:cs="Times New Roman"/>
        </w:rPr>
        <w:t>είθει λόγω του υψηλού επαγγελματισμού του</w:t>
      </w:r>
      <w:r>
        <w:rPr>
          <w:rFonts w:ascii="Times New Roman" w:hAnsi="Times New Roman" w:cs="Times New Roman"/>
        </w:rPr>
        <w:t xml:space="preserve">, και τελικά </w:t>
      </w:r>
      <w:r w:rsidRPr="00937687">
        <w:rPr>
          <w:rFonts w:ascii="Times New Roman" w:hAnsi="Times New Roman" w:cs="Times New Roman"/>
        </w:rPr>
        <w:t>τους ενισχύει την ανάληψη πρωτοβουλιών από εκείνους</w:t>
      </w:r>
      <w:r>
        <w:rPr>
          <w:rFonts w:ascii="Times New Roman" w:hAnsi="Times New Roman" w:cs="Times New Roman"/>
        </w:rPr>
        <w:t xml:space="preserve">. Ακόμη, </w:t>
      </w:r>
      <w:r w:rsidRPr="00C60340">
        <w:rPr>
          <w:rFonts w:ascii="Times New Roman" w:hAnsi="Times New Roman" w:cs="Times New Roman"/>
        </w:rPr>
        <w:t>καλλιεργ</w:t>
      </w:r>
      <w:r>
        <w:rPr>
          <w:rFonts w:ascii="Times New Roman" w:hAnsi="Times New Roman" w:cs="Times New Roman"/>
        </w:rPr>
        <w:t>ούν</w:t>
      </w:r>
      <w:r w:rsidRPr="00C60340">
        <w:rPr>
          <w:rFonts w:ascii="Times New Roman" w:hAnsi="Times New Roman" w:cs="Times New Roman"/>
        </w:rPr>
        <w:t xml:space="preserve"> την εργασιακή αυτονομία</w:t>
      </w:r>
      <w:r>
        <w:rPr>
          <w:rFonts w:ascii="Times New Roman" w:hAnsi="Times New Roman" w:cs="Times New Roman"/>
        </w:rPr>
        <w:t xml:space="preserve"> του προσωπικού, ενώ </w:t>
      </w:r>
      <w:r w:rsidRPr="00B819A3">
        <w:rPr>
          <w:rFonts w:ascii="Times New Roman" w:hAnsi="Times New Roman" w:cs="Times New Roman"/>
        </w:rPr>
        <w:t>δημιουργ</w:t>
      </w:r>
      <w:r>
        <w:rPr>
          <w:rFonts w:ascii="Times New Roman" w:hAnsi="Times New Roman" w:cs="Times New Roman"/>
        </w:rPr>
        <w:t>ούν</w:t>
      </w:r>
      <w:r w:rsidRPr="00B819A3">
        <w:rPr>
          <w:rFonts w:ascii="Times New Roman" w:hAnsi="Times New Roman" w:cs="Times New Roman"/>
        </w:rPr>
        <w:t xml:space="preserve"> συνθήκες </w:t>
      </w:r>
      <w:r w:rsidRPr="00B819A3">
        <w:rPr>
          <w:rFonts w:ascii="Times New Roman" w:hAnsi="Times New Roman" w:cs="Times New Roman"/>
        </w:rPr>
        <w:lastRenderedPageBreak/>
        <w:t>συμμετοχής και ομαδικής συνεργασίας</w:t>
      </w:r>
      <w:r>
        <w:rPr>
          <w:rFonts w:ascii="Times New Roman" w:hAnsi="Times New Roman" w:cs="Times New Roman"/>
        </w:rPr>
        <w:t>,</w:t>
      </w:r>
      <w:r w:rsidRPr="00B3207F">
        <w:rPr>
          <w:rFonts w:ascii="Times New Roman" w:hAnsi="Times New Roman" w:cs="Times New Roman"/>
        </w:rPr>
        <w:t xml:space="preserve"> </w:t>
      </w:r>
      <w:r>
        <w:rPr>
          <w:rFonts w:ascii="Times New Roman" w:hAnsi="Times New Roman" w:cs="Times New Roman"/>
        </w:rPr>
        <w:t>αναγνωρίζουν και επιβραβεύουν</w:t>
      </w:r>
      <w:r w:rsidRPr="0044618C">
        <w:rPr>
          <w:rFonts w:ascii="Times New Roman" w:hAnsi="Times New Roman" w:cs="Times New Roman"/>
        </w:rPr>
        <w:t xml:space="preserve"> τις προσπάθειες και επιτυχίες των μελών της ομάδας και αξιολογ</w:t>
      </w:r>
      <w:r>
        <w:rPr>
          <w:rFonts w:ascii="Times New Roman" w:hAnsi="Times New Roman" w:cs="Times New Roman"/>
        </w:rPr>
        <w:t>ούν</w:t>
      </w:r>
      <w:r w:rsidRPr="0044618C">
        <w:rPr>
          <w:rFonts w:ascii="Times New Roman" w:hAnsi="Times New Roman" w:cs="Times New Roman"/>
        </w:rPr>
        <w:t xml:space="preserve"> </w:t>
      </w:r>
      <w:r>
        <w:rPr>
          <w:rFonts w:ascii="Times New Roman" w:hAnsi="Times New Roman" w:cs="Times New Roman"/>
        </w:rPr>
        <w:t xml:space="preserve">όλα τα μέλη </w:t>
      </w:r>
      <w:r w:rsidRPr="0044618C">
        <w:rPr>
          <w:rFonts w:ascii="Times New Roman" w:hAnsi="Times New Roman" w:cs="Times New Roman"/>
        </w:rPr>
        <w:t>αντικειμενικά με βάση το έργο</w:t>
      </w:r>
      <w:r>
        <w:rPr>
          <w:rFonts w:ascii="Times New Roman" w:hAnsi="Times New Roman" w:cs="Times New Roman"/>
        </w:rPr>
        <w:t xml:space="preserve"> τους. </w:t>
      </w:r>
      <w:r w:rsidRPr="00507D11">
        <w:rPr>
          <w:rFonts w:ascii="Times New Roman" w:hAnsi="Times New Roman" w:cs="Times New Roman"/>
        </w:rPr>
        <w:t>Σύμφωνα με τους Ashkanasy και Daus (2002), «ένας ηγέτης ο οποίος είναι ικανός να διαβάσει σωστά τους εργαζόμενους, θα είναι καλύτερα εξοπλισμένος για να επέμβει σε καταστάσεις που δημιουργούν συναισθηματικές προκλήσεις, και να παρέχει εξατομικευμένη υποστήριξη». Επιπρόσθετα, ο ηγέτης που συνεργάζεται με την ομάδα και την ενθαρρύνει, εκφράζοντας θετικές προσδοκίες, κτίζει σταδιακό ομαδικό και συνεργατικό πνεύμα.</w:t>
      </w:r>
      <w:r>
        <w:rPr>
          <w:rFonts w:ascii="Times New Roman" w:hAnsi="Times New Roman" w:cs="Times New Roman"/>
        </w:rPr>
        <w:t xml:space="preserve"> Σχετικά με τις ενδοοργανωσιακές συγκρούσεις, οι </w:t>
      </w:r>
      <w:r w:rsidRPr="001D5C74">
        <w:rPr>
          <w:rFonts w:ascii="Times New Roman" w:hAnsi="Times New Roman" w:cs="Times New Roman"/>
        </w:rPr>
        <w:t>προϊστάμεν</w:t>
      </w:r>
      <w:r>
        <w:rPr>
          <w:rFonts w:ascii="Times New Roman" w:hAnsi="Times New Roman" w:cs="Times New Roman"/>
        </w:rPr>
        <w:t>οι</w:t>
      </w:r>
      <w:r w:rsidRPr="001D5C74">
        <w:rPr>
          <w:rFonts w:ascii="Times New Roman" w:hAnsi="Times New Roman" w:cs="Times New Roman"/>
        </w:rPr>
        <w:t xml:space="preserve"> επιλύ</w:t>
      </w:r>
      <w:r>
        <w:rPr>
          <w:rFonts w:ascii="Times New Roman" w:hAnsi="Times New Roman" w:cs="Times New Roman"/>
        </w:rPr>
        <w:t>ουν</w:t>
      </w:r>
      <w:r w:rsidRPr="001D5C74">
        <w:rPr>
          <w:rFonts w:ascii="Times New Roman" w:hAnsi="Times New Roman" w:cs="Times New Roman"/>
        </w:rPr>
        <w:t xml:space="preserve"> ικανοποιητικά τις συγκρούσεις</w:t>
      </w:r>
      <w:r>
        <w:rPr>
          <w:rFonts w:ascii="Times New Roman" w:hAnsi="Times New Roman" w:cs="Times New Roman"/>
        </w:rPr>
        <w:t xml:space="preserve"> που συμβαίνουν στους εργασιακούς τους χώρους. Ακόμα, οι προϊστάμενοι φαίνεται πως είναι καινοτόμοι, και τολμούν αλλαγές και ρήξεις με στόχο την πρόοδο και την ανάπτυξη. Οι προϊστάμενοι των υπηρεσιών που συμμετείχαν στην έρευνα φαίνεται πως είναι </w:t>
      </w:r>
      <w:r w:rsidRPr="00246677">
        <w:rPr>
          <w:rFonts w:ascii="Times New Roman" w:hAnsi="Times New Roman" w:cs="Times New Roman"/>
        </w:rPr>
        <w:t xml:space="preserve"> </w:t>
      </w:r>
      <w:r>
        <w:rPr>
          <w:rFonts w:ascii="Times New Roman" w:hAnsi="Times New Roman" w:cs="Times New Roman"/>
        </w:rPr>
        <w:t xml:space="preserve">συγκεντρωτικοί αφού έχουν την </w:t>
      </w:r>
      <w:r w:rsidRPr="00246677">
        <w:rPr>
          <w:rFonts w:ascii="Times New Roman" w:hAnsi="Times New Roman" w:cs="Times New Roman"/>
        </w:rPr>
        <w:t>αποκλειστική αρμοδιότητα και ευθύνη στην διαμόρφωση και λήψη των αποφάσεων</w:t>
      </w:r>
      <w:r>
        <w:rPr>
          <w:rFonts w:ascii="Times New Roman" w:hAnsi="Times New Roman" w:cs="Times New Roman"/>
        </w:rPr>
        <w:t>, ενώ έχουν πρόσβαση και στις ανώτερες διοικητικές βαθμίδες της οργάνωσης που συμμετέχουν, αφού επηρεάζουν</w:t>
      </w:r>
      <w:r w:rsidRPr="00246677">
        <w:rPr>
          <w:rFonts w:ascii="Times New Roman" w:hAnsi="Times New Roman" w:cs="Times New Roman"/>
        </w:rPr>
        <w:t xml:space="preserve"> την διαμόρφωση της εσωτερικής πολιτικής και τις αποφάσεις που λαμβάνονται σε ανώτερα ιεραρχικά επίπεδα</w:t>
      </w:r>
      <w:r>
        <w:rPr>
          <w:rFonts w:ascii="Times New Roman" w:hAnsi="Times New Roman" w:cs="Times New Roman"/>
        </w:rPr>
        <w:t>.</w:t>
      </w:r>
      <w:r w:rsidRPr="00246677">
        <w:rPr>
          <w:rFonts w:ascii="Times New Roman" w:hAnsi="Times New Roman" w:cs="Times New Roman"/>
        </w:rPr>
        <w:t xml:space="preserve"> </w:t>
      </w:r>
    </w:p>
    <w:p w:rsidR="001F2A46" w:rsidRPr="001863AC" w:rsidRDefault="001F2A46" w:rsidP="00752E58">
      <w:pPr>
        <w:ind w:firstLine="720"/>
        <w:rPr>
          <w:rFonts w:ascii="Times New Roman" w:hAnsi="Times New Roman" w:cs="Times New Roman"/>
        </w:rPr>
      </w:pPr>
      <w:r>
        <w:rPr>
          <w:rFonts w:ascii="Times New Roman" w:hAnsi="Times New Roman" w:cs="Times New Roman"/>
        </w:rPr>
        <w:t>Οι προϊστάμενοι εμφανίζουν να έχουν ρόλο συμβουλευτικό και καθοδηγητικό προς τους υπαλλήλους τους, όπου και οι ίδιοι νιώθουν περήφανοι όταν συνεργάζονται μαζί του, ενώ παράλληλα προωθεί το συμφέρον της ομάδας πάνω από το δικό του.</w:t>
      </w:r>
      <w:r w:rsidRPr="005901B8">
        <w:rPr>
          <w:rFonts w:ascii="Times New Roman" w:hAnsi="Times New Roman" w:cs="Times New Roman"/>
        </w:rPr>
        <w:t xml:space="preserve"> </w:t>
      </w:r>
      <w:r>
        <w:rPr>
          <w:rFonts w:ascii="Times New Roman" w:hAnsi="Times New Roman" w:cs="Times New Roman"/>
        </w:rPr>
        <w:t>Τέλος, δεν φαίνεται πως καθυστερούν</w:t>
      </w:r>
      <w:r w:rsidRPr="00A41EF1">
        <w:rPr>
          <w:rFonts w:ascii="Times New Roman" w:hAnsi="Times New Roman" w:cs="Times New Roman"/>
        </w:rPr>
        <w:t xml:space="preserve"> να δώσ</w:t>
      </w:r>
      <w:r>
        <w:rPr>
          <w:rFonts w:ascii="Times New Roman" w:hAnsi="Times New Roman" w:cs="Times New Roman"/>
        </w:rPr>
        <w:t>ουν</w:t>
      </w:r>
      <w:r w:rsidRPr="00A41EF1">
        <w:rPr>
          <w:rFonts w:ascii="Times New Roman" w:hAnsi="Times New Roman" w:cs="Times New Roman"/>
        </w:rPr>
        <w:t xml:space="preserve"> λύσεις σε επείγοντα ζητήματα</w:t>
      </w:r>
      <w:r>
        <w:rPr>
          <w:rFonts w:ascii="Times New Roman" w:hAnsi="Times New Roman" w:cs="Times New Roman"/>
        </w:rPr>
        <w:t>, ενώ μάλλον δεν</w:t>
      </w:r>
      <w:r w:rsidRPr="00CF5A6F">
        <w:rPr>
          <w:rFonts w:ascii="Times New Roman" w:hAnsi="Times New Roman" w:cs="Times New Roman"/>
        </w:rPr>
        <w:t xml:space="preserve"> αποφεύγ</w:t>
      </w:r>
      <w:r>
        <w:rPr>
          <w:rFonts w:ascii="Times New Roman" w:hAnsi="Times New Roman" w:cs="Times New Roman"/>
        </w:rPr>
        <w:t>ουν</w:t>
      </w:r>
      <w:r w:rsidRPr="00CF5A6F">
        <w:rPr>
          <w:rFonts w:ascii="Times New Roman" w:hAnsi="Times New Roman" w:cs="Times New Roman"/>
        </w:rPr>
        <w:t xml:space="preserve"> να εμπλακ</w:t>
      </w:r>
      <w:r>
        <w:rPr>
          <w:rFonts w:ascii="Times New Roman" w:hAnsi="Times New Roman" w:cs="Times New Roman"/>
        </w:rPr>
        <w:t>ούν</w:t>
      </w:r>
      <w:r w:rsidRPr="00CF5A6F">
        <w:rPr>
          <w:rFonts w:ascii="Times New Roman" w:hAnsi="Times New Roman" w:cs="Times New Roman"/>
        </w:rPr>
        <w:t xml:space="preserve"> όταν ανακύπτουν σημαντικά ζητήματα</w:t>
      </w:r>
      <w:r>
        <w:rPr>
          <w:rFonts w:ascii="Times New Roman" w:hAnsi="Times New Roman" w:cs="Times New Roman"/>
        </w:rPr>
        <w:t>, και φαίνεται πως είναι παρόντες ό</w:t>
      </w:r>
      <w:r w:rsidRPr="00371D0B">
        <w:rPr>
          <w:rFonts w:ascii="Times New Roman" w:hAnsi="Times New Roman" w:cs="Times New Roman"/>
        </w:rPr>
        <w:t>ταν τ</w:t>
      </w:r>
      <w:r>
        <w:rPr>
          <w:rFonts w:ascii="Times New Roman" w:hAnsi="Times New Roman" w:cs="Times New Roman"/>
        </w:rPr>
        <w:t>ους</w:t>
      </w:r>
      <w:r w:rsidRPr="00371D0B">
        <w:rPr>
          <w:rFonts w:ascii="Times New Roman" w:hAnsi="Times New Roman" w:cs="Times New Roman"/>
        </w:rPr>
        <w:t xml:space="preserve"> έχουν ανάγκη</w:t>
      </w:r>
      <w:r>
        <w:rPr>
          <w:rFonts w:ascii="Times New Roman" w:hAnsi="Times New Roman" w:cs="Times New Roman"/>
        </w:rPr>
        <w:t>.</w:t>
      </w:r>
      <w:r w:rsidRPr="00371D0B">
        <w:rPr>
          <w:rFonts w:ascii="Times New Roman" w:hAnsi="Times New Roman" w:cs="Times New Roman"/>
        </w:rPr>
        <w:t xml:space="preserve"> </w:t>
      </w:r>
    </w:p>
    <w:p w:rsidR="001F2A46" w:rsidRDefault="001F2A46" w:rsidP="00752E58"/>
    <w:p w:rsidR="005C29A1" w:rsidRPr="005C29A1" w:rsidRDefault="005C29A1" w:rsidP="00752E58"/>
    <w:p w:rsidR="007650A1" w:rsidRDefault="007650A1" w:rsidP="00752E58"/>
    <w:p w:rsidR="008C6984" w:rsidRDefault="008C6984" w:rsidP="00752E58"/>
    <w:p w:rsidR="008C6984" w:rsidRDefault="008C6984" w:rsidP="00752E58"/>
    <w:p w:rsidR="008C6984" w:rsidRDefault="008C6984" w:rsidP="00752E58"/>
    <w:p w:rsidR="008C6984" w:rsidRDefault="008C6984" w:rsidP="00752E58"/>
    <w:p w:rsidR="008C6984" w:rsidRPr="007650A1" w:rsidRDefault="008C6984" w:rsidP="00752E58"/>
    <w:p w:rsidR="00A83F69" w:rsidRDefault="00A83F69" w:rsidP="00752E58">
      <w:pPr>
        <w:pStyle w:val="1"/>
        <w:spacing w:before="0" w:after="0" w:line="360" w:lineRule="auto"/>
      </w:pPr>
      <w:bookmarkStart w:id="57" w:name="_Toc481577669"/>
      <w:r>
        <w:lastRenderedPageBreak/>
        <w:t>Βιβλιογραφία</w:t>
      </w:r>
      <w:bookmarkEnd w:id="57"/>
    </w:p>
    <w:p w:rsidR="00B12B80" w:rsidRPr="00B12B80" w:rsidRDefault="00B12B80" w:rsidP="00752E58">
      <w:pPr>
        <w:autoSpaceDE w:val="0"/>
        <w:autoSpaceDN w:val="0"/>
        <w:adjustRightInd w:val="0"/>
        <w:rPr>
          <w:rFonts w:ascii="Times New Roman" w:eastAsia="Calibri" w:hAnsi="Times New Roman" w:cs="Times New Roman"/>
          <w:color w:val="000000"/>
        </w:rPr>
      </w:pPr>
      <w:r w:rsidRPr="00B12B80">
        <w:rPr>
          <w:rFonts w:ascii="Times New Roman" w:eastAsia="Calibri" w:hAnsi="Times New Roman" w:cs="Times New Roman"/>
          <w:color w:val="000000"/>
        </w:rPr>
        <w:t>Ανδρέου, Α., Παπακωνσταντίνου, Γ., (1994), “</w:t>
      </w:r>
      <w:r w:rsidRPr="00B12B80">
        <w:rPr>
          <w:rFonts w:ascii="Times New Roman" w:eastAsia="Calibri" w:hAnsi="Times New Roman" w:cs="Times New Roman"/>
          <w:i/>
          <w:color w:val="000000"/>
        </w:rPr>
        <w:t>Εξουσία και Οργάνωση – Διοίκηση του εκπαιδευτικού συστήματος”,</w:t>
      </w:r>
      <w:r w:rsidRPr="00B12B80">
        <w:rPr>
          <w:rFonts w:ascii="Times New Roman" w:eastAsia="Calibri" w:hAnsi="Times New Roman" w:cs="Times New Roman"/>
          <w:color w:val="000000"/>
        </w:rPr>
        <w:t xml:space="preserve"> Αθήνα: Εκδόσεις Νέα Σύνορα.</w:t>
      </w:r>
    </w:p>
    <w:p w:rsidR="00B12B80" w:rsidRPr="00B12B80" w:rsidRDefault="00B12B80" w:rsidP="00752E58">
      <w:pPr>
        <w:rPr>
          <w:rFonts w:ascii="Times New Roman" w:eastAsia="Calibri" w:hAnsi="Times New Roman" w:cs="Times New Roman"/>
        </w:rPr>
      </w:pPr>
      <w:r w:rsidRPr="00B12B80">
        <w:rPr>
          <w:rFonts w:ascii="Times New Roman" w:eastAsia="Calibri" w:hAnsi="Times New Roman" w:cs="Times New Roman"/>
        </w:rPr>
        <w:t xml:space="preserve">Γραμματικόπουλος, Η.Α., Κουπίδης, Σ.Α., Μόραλης, Δ., Σαδραζάμης, Α., Αθηναίου, Α., Γκιουζέπας, Ι., (2013), "Παράγοντες παρακίνησης εργαζομένων και κίνητρα απόδοσης ως εργαλεία αποτελεσματικής διαχείρισης-μελέτη σε επαγγελματίες ψυχικής υγείας", </w:t>
      </w:r>
      <w:r w:rsidRPr="00B12B80">
        <w:rPr>
          <w:rFonts w:ascii="Times New Roman" w:eastAsia="Calibri" w:hAnsi="Times New Roman" w:cs="Times New Roman"/>
          <w:i/>
          <w:iCs/>
        </w:rPr>
        <w:t xml:space="preserve">Αρχεία Ελληνικής Ιατρικής, </w:t>
      </w:r>
      <w:r w:rsidRPr="00B12B80">
        <w:rPr>
          <w:rFonts w:ascii="Times New Roman" w:eastAsia="Calibri" w:hAnsi="Times New Roman" w:cs="Times New Roman"/>
        </w:rPr>
        <w:t>30 (1), 46-58.</w:t>
      </w:r>
    </w:p>
    <w:p w:rsidR="00B12B80" w:rsidRPr="00B12B80" w:rsidRDefault="00B12B80" w:rsidP="00752E58">
      <w:pPr>
        <w:rPr>
          <w:rFonts w:ascii="Times New Roman" w:eastAsia="Calibri" w:hAnsi="Times New Roman" w:cs="Times New Roman"/>
        </w:rPr>
      </w:pPr>
      <w:r w:rsidRPr="00B12B80">
        <w:rPr>
          <w:rFonts w:ascii="Times New Roman" w:eastAsia="Calibri" w:hAnsi="Times New Roman" w:cs="Times New Roman"/>
        </w:rPr>
        <w:t>Δήμου, Ν., (2003), “</w:t>
      </w:r>
      <w:r w:rsidRPr="00B12B80">
        <w:rPr>
          <w:rFonts w:ascii="Times New Roman" w:eastAsia="Calibri" w:hAnsi="Times New Roman" w:cs="Times New Roman"/>
          <w:i/>
        </w:rPr>
        <w:t>Διοίκηση Προσωπικού</w:t>
      </w:r>
      <w:r w:rsidRPr="00B12B80">
        <w:rPr>
          <w:rFonts w:ascii="Times New Roman" w:eastAsia="Calibri" w:hAnsi="Times New Roman" w:cs="Times New Roman"/>
        </w:rPr>
        <w:t>”, Αθήνα: Εκδόσεις ΠΑΡΙΚΟΥ Σ. &amp; ΣΙΑ Ο.Ε..</w:t>
      </w:r>
    </w:p>
    <w:p w:rsidR="00B12B80" w:rsidRPr="00B12B80" w:rsidRDefault="00B12B80" w:rsidP="00752E58">
      <w:pPr>
        <w:rPr>
          <w:rFonts w:ascii="Times New Roman" w:eastAsia="Calibri" w:hAnsi="Times New Roman" w:cs="Times New Roman"/>
        </w:rPr>
      </w:pPr>
      <w:r w:rsidRPr="00B12B80">
        <w:rPr>
          <w:rFonts w:ascii="Times New Roman" w:eastAsia="Calibri" w:hAnsi="Times New Roman" w:cs="Times New Roman"/>
        </w:rPr>
        <w:t>Δικαίος, Κ., Κουτούζης, Μ., Πολύζος, Ν., Σιγάλας, Ι., Χλέτσος, Μ., (1999), “</w:t>
      </w:r>
      <w:r w:rsidRPr="00B12B80">
        <w:rPr>
          <w:rFonts w:ascii="Times New Roman" w:eastAsia="Calibri" w:hAnsi="Times New Roman" w:cs="Times New Roman"/>
          <w:i/>
          <w:iCs/>
        </w:rPr>
        <w:t>Βασικές αρχές διοίκησης μάνατζμεντ υπηρεσιών υγείας”</w:t>
      </w:r>
      <w:r w:rsidRPr="00B12B80">
        <w:rPr>
          <w:rFonts w:ascii="Times New Roman" w:eastAsia="Calibri" w:hAnsi="Times New Roman" w:cs="Times New Roman"/>
        </w:rPr>
        <w:t>, Πάτρα: ΕΑΠ.</w:t>
      </w:r>
    </w:p>
    <w:p w:rsidR="00B12B80" w:rsidRPr="00B12B80" w:rsidRDefault="00B12B80" w:rsidP="00752E58">
      <w:pPr>
        <w:rPr>
          <w:rFonts w:ascii="Times New Roman" w:eastAsia="Calibri" w:hAnsi="Times New Roman" w:cs="Times New Roman"/>
        </w:rPr>
      </w:pPr>
      <w:r w:rsidRPr="00B12B80">
        <w:rPr>
          <w:rFonts w:ascii="Times New Roman" w:eastAsia="Calibri" w:hAnsi="Times New Roman" w:cs="Times New Roman"/>
        </w:rPr>
        <w:t>Θεοδωράτου, Ε., (1999), “</w:t>
      </w:r>
      <w:r w:rsidRPr="00B12B80">
        <w:rPr>
          <w:rFonts w:ascii="Times New Roman" w:eastAsia="Calibri" w:hAnsi="Times New Roman" w:cs="Times New Roman"/>
          <w:i/>
          <w:iCs/>
        </w:rPr>
        <w:t>Εργασιακές σχέσεις”</w:t>
      </w:r>
      <w:r w:rsidRPr="00B12B80">
        <w:rPr>
          <w:rFonts w:ascii="Times New Roman" w:eastAsia="Calibri" w:hAnsi="Times New Roman" w:cs="Times New Roman"/>
        </w:rPr>
        <w:t>, Αθήνα: Εκδόσεις Σταμούλη.</w:t>
      </w:r>
    </w:p>
    <w:p w:rsidR="00B12B80" w:rsidRPr="00B12B80" w:rsidRDefault="00B12B80" w:rsidP="00752E58">
      <w:pPr>
        <w:rPr>
          <w:rFonts w:ascii="Times New Roman" w:eastAsia="Calibri" w:hAnsi="Times New Roman" w:cs="Times New Roman"/>
        </w:rPr>
      </w:pPr>
      <w:r w:rsidRPr="00B12B80">
        <w:rPr>
          <w:rFonts w:ascii="Times New Roman" w:eastAsia="Calibri" w:hAnsi="Times New Roman" w:cs="Times New Roman"/>
        </w:rPr>
        <w:t>Καράβα, Ε., (2011), "</w:t>
      </w:r>
      <w:r w:rsidRPr="00B12B80">
        <w:rPr>
          <w:rFonts w:ascii="Times New Roman" w:eastAsia="Calibri" w:hAnsi="Times New Roman" w:cs="Times New Roman"/>
          <w:i/>
        </w:rPr>
        <w:t>H ικανοποίηση του διοικητικού προσωπικού των μονάδων παροχής υπηρεσιών υγείας και οι εργασιακές προκλήσεις. Η περίπτωση μελέτης του βαθμού επαγγελματικής ικανοποίησης του διοικητικού προσωπικού στο Π.Γ.Ν. Λάρισας</w:t>
      </w:r>
      <w:r w:rsidRPr="00B12B80">
        <w:rPr>
          <w:rFonts w:ascii="Times New Roman" w:eastAsia="Calibri" w:hAnsi="Times New Roman" w:cs="Times New Roman"/>
        </w:rPr>
        <w:t>", Διπλωματική Εργασία, ΜΠΣ, Σχολή Κοινωνικών Επιστημών, ΕΑΠ.</w:t>
      </w:r>
    </w:p>
    <w:p w:rsidR="00B12B80" w:rsidRPr="00B12B80" w:rsidRDefault="00B12B80" w:rsidP="00752E58">
      <w:pPr>
        <w:autoSpaceDE w:val="0"/>
        <w:autoSpaceDN w:val="0"/>
        <w:adjustRightInd w:val="0"/>
        <w:rPr>
          <w:rFonts w:ascii="Times New Roman" w:eastAsia="Calibri" w:hAnsi="Times New Roman" w:cs="Times New Roman"/>
          <w:color w:val="000000"/>
        </w:rPr>
      </w:pPr>
      <w:r w:rsidRPr="00B12B80">
        <w:rPr>
          <w:rFonts w:ascii="Times New Roman" w:eastAsia="Calibri" w:hAnsi="Times New Roman" w:cs="Times New Roman"/>
          <w:color w:val="000000"/>
        </w:rPr>
        <w:t>Κυριαζόπουλος, Γ., Κιουλάφας, Κ., (1994), “</w:t>
      </w:r>
      <w:r w:rsidRPr="00B12B80">
        <w:rPr>
          <w:rFonts w:ascii="Times New Roman" w:eastAsia="Calibri" w:hAnsi="Times New Roman" w:cs="Times New Roman"/>
          <w:i/>
          <w:iCs/>
          <w:color w:val="000000"/>
        </w:rPr>
        <w:t>Management 1ης γραμμής”</w:t>
      </w:r>
      <w:r w:rsidRPr="00B12B80">
        <w:rPr>
          <w:rFonts w:ascii="Times New Roman" w:eastAsia="Calibri" w:hAnsi="Times New Roman" w:cs="Times New Roman"/>
          <w:color w:val="000000"/>
        </w:rPr>
        <w:t>, Αθήνα: Εκδόσεις Σύγχρονη Εκδοτική ΕΠΕ.</w:t>
      </w:r>
    </w:p>
    <w:p w:rsidR="00B12B80" w:rsidRPr="00B12B80" w:rsidRDefault="00B12B80" w:rsidP="00752E58">
      <w:pPr>
        <w:autoSpaceDE w:val="0"/>
        <w:autoSpaceDN w:val="0"/>
        <w:adjustRightInd w:val="0"/>
        <w:rPr>
          <w:rFonts w:ascii="Times New Roman" w:eastAsia="Calibri" w:hAnsi="Times New Roman" w:cs="Times New Roman"/>
          <w:color w:val="000000"/>
        </w:rPr>
      </w:pPr>
      <w:r w:rsidRPr="00B12B80">
        <w:rPr>
          <w:rFonts w:ascii="Times New Roman" w:eastAsia="Calibri" w:hAnsi="Times New Roman" w:cs="Times New Roman"/>
          <w:color w:val="000000"/>
        </w:rPr>
        <w:t>Λογοθέτης, Ν., (1993), “</w:t>
      </w:r>
      <w:r w:rsidRPr="00B12B80">
        <w:rPr>
          <w:rFonts w:ascii="Times New Roman" w:eastAsia="Calibri" w:hAnsi="Times New Roman" w:cs="Times New Roman"/>
          <w:i/>
          <w:color w:val="000000"/>
        </w:rPr>
        <w:t>Μάνατζμεντ ολικής ποιότητας από τον Deming στον Taguchi και το Στατιστικό Έλεγχο των Διεργασιών (SPC)</w:t>
      </w:r>
      <w:r w:rsidRPr="00B12B80">
        <w:rPr>
          <w:rFonts w:ascii="Times New Roman" w:eastAsia="Calibri" w:hAnsi="Times New Roman" w:cs="Times New Roman"/>
          <w:color w:val="000000"/>
        </w:rPr>
        <w:t>”, Αθήνα: Εκδόσεις Interbooks.</w:t>
      </w:r>
    </w:p>
    <w:p w:rsidR="00B12B80" w:rsidRPr="00B12B80" w:rsidRDefault="00B12B80" w:rsidP="00752E58">
      <w:pPr>
        <w:autoSpaceDE w:val="0"/>
        <w:autoSpaceDN w:val="0"/>
        <w:adjustRightInd w:val="0"/>
        <w:rPr>
          <w:rFonts w:ascii="Times New Roman" w:eastAsia="Calibri" w:hAnsi="Times New Roman" w:cs="Times New Roman"/>
          <w:color w:val="000000"/>
        </w:rPr>
      </w:pPr>
      <w:r w:rsidRPr="00B12B80">
        <w:rPr>
          <w:rFonts w:ascii="Times New Roman" w:eastAsia="Calibri" w:hAnsi="Times New Roman" w:cs="Times New Roman"/>
          <w:color w:val="000000"/>
        </w:rPr>
        <w:t>Μουζά-Λαζαρίδη, Α-Μ., (2006), “</w:t>
      </w:r>
      <w:r w:rsidRPr="00B12B80">
        <w:rPr>
          <w:rFonts w:ascii="Times New Roman" w:eastAsia="Calibri" w:hAnsi="Times New Roman" w:cs="Times New Roman"/>
          <w:i/>
          <w:iCs/>
          <w:color w:val="000000"/>
        </w:rPr>
        <w:t>Διοίκηση ανθρωπίνων πόρων”</w:t>
      </w:r>
      <w:r w:rsidRPr="00B12B80">
        <w:rPr>
          <w:rFonts w:ascii="Times New Roman" w:eastAsia="Calibri" w:hAnsi="Times New Roman" w:cs="Times New Roman"/>
          <w:color w:val="000000"/>
        </w:rPr>
        <w:t xml:space="preserve">, Αθήνα: Εκδόσεις Κριτική. </w:t>
      </w:r>
    </w:p>
    <w:p w:rsidR="00B12B80" w:rsidRPr="00B12B80" w:rsidRDefault="00B12B80" w:rsidP="00752E58">
      <w:pPr>
        <w:autoSpaceDE w:val="0"/>
        <w:autoSpaceDN w:val="0"/>
        <w:adjustRightInd w:val="0"/>
        <w:rPr>
          <w:rFonts w:ascii="Times New Roman" w:eastAsia="Calibri" w:hAnsi="Times New Roman" w:cs="Times New Roman"/>
          <w:color w:val="000000"/>
        </w:rPr>
      </w:pPr>
      <w:r w:rsidRPr="00B12B80">
        <w:rPr>
          <w:rFonts w:ascii="Times New Roman" w:eastAsia="Calibri" w:hAnsi="Times New Roman" w:cs="Times New Roman"/>
          <w:color w:val="000000"/>
        </w:rPr>
        <w:t>Μπαρμπαρούσης, Ν., (2009), "Η υποκίνηση στον Οργανισμό Περίθαλψης Ασφαλισμένων του Δημοσίου", Διπλωματική Εργασία, ΜΠΣ, Σχολή Κοινωνικών Επιστημών, ΕΑΠ.</w:t>
      </w:r>
    </w:p>
    <w:p w:rsidR="00B12B80" w:rsidRPr="00B12B80" w:rsidRDefault="00B12B80" w:rsidP="00752E58">
      <w:pPr>
        <w:autoSpaceDE w:val="0"/>
        <w:autoSpaceDN w:val="0"/>
        <w:adjustRightInd w:val="0"/>
        <w:rPr>
          <w:rFonts w:ascii="Times New Roman" w:eastAsia="Calibri" w:hAnsi="Times New Roman" w:cs="Times New Roman"/>
          <w:color w:val="000000"/>
        </w:rPr>
      </w:pPr>
      <w:r w:rsidRPr="00B12B80">
        <w:rPr>
          <w:rFonts w:ascii="Times New Roman" w:eastAsia="Calibri" w:hAnsi="Times New Roman" w:cs="Times New Roman"/>
          <w:color w:val="000000"/>
        </w:rPr>
        <w:t>Μπουραντάς, Δ., (2002), “</w:t>
      </w:r>
      <w:r w:rsidRPr="00B12B80">
        <w:rPr>
          <w:rFonts w:ascii="Times New Roman" w:eastAsia="Calibri" w:hAnsi="Times New Roman" w:cs="Times New Roman"/>
          <w:i/>
          <w:iCs/>
          <w:color w:val="000000"/>
        </w:rPr>
        <w:t xml:space="preserve">Μάνατζμεντ θεωρητικό υπόβαθρο σύγχρονες πρακτικές”, </w:t>
      </w:r>
      <w:r w:rsidRPr="00B12B80">
        <w:rPr>
          <w:rFonts w:ascii="Times New Roman" w:eastAsia="Calibri" w:hAnsi="Times New Roman" w:cs="Times New Roman"/>
          <w:color w:val="000000"/>
        </w:rPr>
        <w:t>Αθήνα: Εκδόσεις Μπένου.</w:t>
      </w:r>
    </w:p>
    <w:p w:rsidR="00B12B80" w:rsidRPr="00B12B80" w:rsidRDefault="00B12B80" w:rsidP="00752E58">
      <w:pPr>
        <w:autoSpaceDE w:val="0"/>
        <w:autoSpaceDN w:val="0"/>
        <w:adjustRightInd w:val="0"/>
        <w:rPr>
          <w:rFonts w:ascii="Times New Roman" w:eastAsia="Calibri" w:hAnsi="Times New Roman" w:cs="Times New Roman"/>
          <w:color w:val="000000"/>
        </w:rPr>
      </w:pPr>
      <w:r w:rsidRPr="00B12B80">
        <w:rPr>
          <w:rFonts w:ascii="Times New Roman" w:eastAsia="Calibri" w:hAnsi="Times New Roman" w:cs="Times New Roman"/>
          <w:color w:val="000000"/>
        </w:rPr>
        <w:t>Ξηροτύρη-Κουφίδου, Σ., (2001), “</w:t>
      </w:r>
      <w:r w:rsidRPr="00B12B80">
        <w:rPr>
          <w:rFonts w:ascii="Times New Roman" w:eastAsia="Calibri" w:hAnsi="Times New Roman" w:cs="Times New Roman"/>
          <w:i/>
          <w:iCs/>
          <w:color w:val="000000"/>
        </w:rPr>
        <w:t>Διοίκηση ανθρωπίνων πόρων, Η πρόκληση του 21ου Αιώνα στο εργασιακό περιβάλλον”</w:t>
      </w:r>
      <w:r w:rsidRPr="00B12B80">
        <w:rPr>
          <w:rFonts w:ascii="Times New Roman" w:eastAsia="Calibri" w:hAnsi="Times New Roman" w:cs="Times New Roman"/>
          <w:color w:val="000000"/>
        </w:rPr>
        <w:t>, Θεσσαλονίκη: Εκδόσεις Ανίκουλα.</w:t>
      </w:r>
    </w:p>
    <w:p w:rsidR="00B12B80" w:rsidRPr="00B12B80" w:rsidRDefault="00B12B80" w:rsidP="00752E58">
      <w:pPr>
        <w:autoSpaceDE w:val="0"/>
        <w:autoSpaceDN w:val="0"/>
        <w:adjustRightInd w:val="0"/>
        <w:rPr>
          <w:rFonts w:ascii="Times New Roman" w:eastAsia="Calibri" w:hAnsi="Times New Roman" w:cs="Times New Roman"/>
          <w:color w:val="000000"/>
        </w:rPr>
      </w:pPr>
      <w:r w:rsidRPr="00B12B80">
        <w:rPr>
          <w:rFonts w:ascii="Times New Roman" w:eastAsia="Calibri" w:hAnsi="Times New Roman" w:cs="Times New Roman"/>
          <w:color w:val="000000"/>
        </w:rPr>
        <w:t xml:space="preserve"> </w:t>
      </w:r>
    </w:p>
    <w:p w:rsidR="00B12B80" w:rsidRPr="00B12B80" w:rsidRDefault="00B12B80" w:rsidP="00752E58">
      <w:pPr>
        <w:rPr>
          <w:rFonts w:ascii="Times New Roman" w:eastAsia="Calibri" w:hAnsi="Times New Roman" w:cs="Times New Roman"/>
        </w:rPr>
      </w:pPr>
      <w:r w:rsidRPr="00B12B80">
        <w:rPr>
          <w:rFonts w:ascii="Times New Roman" w:eastAsia="Calibri" w:hAnsi="Times New Roman" w:cs="Times New Roman"/>
        </w:rPr>
        <w:t>Ξηροτύρη-Κουφίδου Σ., (2010), “</w:t>
      </w:r>
      <w:r w:rsidRPr="00B12B80">
        <w:rPr>
          <w:rFonts w:ascii="Times New Roman" w:eastAsia="Calibri" w:hAnsi="Times New Roman" w:cs="Times New Roman"/>
          <w:i/>
          <w:iCs/>
        </w:rPr>
        <w:t>Διοίκηση ανθρωπίνων πόρων, κτίζοντας τα θεμέλια για τη στρατηγική διοίκηση των ανθρώπων”</w:t>
      </w:r>
      <w:r w:rsidRPr="00B12B80">
        <w:rPr>
          <w:rFonts w:ascii="Times New Roman" w:eastAsia="Calibri" w:hAnsi="Times New Roman" w:cs="Times New Roman"/>
        </w:rPr>
        <w:t>, Θεσσαλονίκη: Εκδόσεις Ανίκουλα.</w:t>
      </w:r>
    </w:p>
    <w:p w:rsidR="00B12B80" w:rsidRPr="00B12B80" w:rsidRDefault="00B12B80" w:rsidP="00752E58">
      <w:pPr>
        <w:rPr>
          <w:rFonts w:ascii="Times New Roman" w:eastAsia="Calibri" w:hAnsi="Times New Roman" w:cs="Times New Roman"/>
          <w:noProof/>
        </w:rPr>
      </w:pPr>
      <w:r w:rsidRPr="00B12B80">
        <w:rPr>
          <w:rFonts w:ascii="Times New Roman" w:eastAsia="Calibri" w:hAnsi="Times New Roman" w:cs="Times New Roman"/>
          <w:noProof/>
        </w:rPr>
        <w:t>Πετρίδου, Ε., (1998), “</w:t>
      </w:r>
      <w:r w:rsidRPr="00B12B80">
        <w:rPr>
          <w:rFonts w:ascii="Times New Roman" w:eastAsia="Calibri" w:hAnsi="Times New Roman" w:cs="Times New Roman"/>
          <w:i/>
          <w:noProof/>
        </w:rPr>
        <w:t xml:space="preserve">Διοίκηση-Μανατζμέντ: Μια εισαγωγική προσέγγιση”, </w:t>
      </w:r>
      <w:r w:rsidRPr="00B12B80">
        <w:rPr>
          <w:rFonts w:ascii="Times New Roman" w:eastAsia="Calibri" w:hAnsi="Times New Roman" w:cs="Times New Roman"/>
          <w:noProof/>
        </w:rPr>
        <w:t>Θεσσαλονίκη: Εκδόσεις Ζυγός.</w:t>
      </w:r>
    </w:p>
    <w:p w:rsidR="00B12B80" w:rsidRPr="00B12B80" w:rsidRDefault="00B12B80" w:rsidP="00752E58">
      <w:pPr>
        <w:autoSpaceDE w:val="0"/>
        <w:autoSpaceDN w:val="0"/>
        <w:adjustRightInd w:val="0"/>
        <w:rPr>
          <w:rFonts w:ascii="Times New Roman" w:eastAsia="Calibri" w:hAnsi="Times New Roman" w:cs="Times New Roman"/>
          <w:color w:val="000000"/>
        </w:rPr>
      </w:pPr>
      <w:r w:rsidRPr="00B12B80">
        <w:rPr>
          <w:rFonts w:ascii="Times New Roman" w:eastAsia="Calibri" w:hAnsi="Times New Roman" w:cs="Times New Roman"/>
          <w:color w:val="000000"/>
        </w:rPr>
        <w:lastRenderedPageBreak/>
        <w:t>Πολύζος, Ν., (1998), "Αξιολόγηση της αποδοτικότητας των νοσοκομειακών υπηρεσιών στην Ελλάδα: Ταξινόμηση ασθενών με βάση τη διάρθρωση των περιστατικών", Διδακτορική Διατριβή, Σχολή Νομικών, Οικονομικών και Πολιτικών Επιστημών, Τμήμα Πολιτικής Επιστήμης και Δημόσιας Διοίκησης, Εθνικό και Καποδιστριακό Πανεπιστήμιο Αθηνών.</w:t>
      </w:r>
    </w:p>
    <w:p w:rsidR="00B12B80" w:rsidRPr="00B12B80" w:rsidRDefault="00B12B80" w:rsidP="00752E58">
      <w:pPr>
        <w:autoSpaceDE w:val="0"/>
        <w:autoSpaceDN w:val="0"/>
        <w:adjustRightInd w:val="0"/>
        <w:rPr>
          <w:rFonts w:ascii="Times New Roman" w:eastAsia="Calibri" w:hAnsi="Times New Roman" w:cs="Times New Roman"/>
          <w:color w:val="000000"/>
        </w:rPr>
      </w:pPr>
      <w:r w:rsidRPr="00B12B80">
        <w:rPr>
          <w:rFonts w:ascii="Times New Roman" w:eastAsia="Calibri" w:hAnsi="Times New Roman" w:cs="Times New Roman"/>
          <w:color w:val="000000"/>
        </w:rPr>
        <w:t>Πολύζος, Σ., (2004), “</w:t>
      </w:r>
      <w:r w:rsidRPr="00B12B80">
        <w:rPr>
          <w:rFonts w:ascii="Times New Roman" w:eastAsia="Calibri" w:hAnsi="Times New Roman" w:cs="Times New Roman"/>
          <w:i/>
          <w:iCs/>
          <w:color w:val="000000"/>
        </w:rPr>
        <w:t>Διοίκηση και διαχείριση των έργων, μέθοδοι και τεχνικές”</w:t>
      </w:r>
      <w:r w:rsidRPr="00B12B80">
        <w:rPr>
          <w:rFonts w:ascii="Times New Roman" w:eastAsia="Calibri" w:hAnsi="Times New Roman" w:cs="Times New Roman"/>
          <w:color w:val="000000"/>
        </w:rPr>
        <w:t>, Αθήνα: Εκδόσεις Κριτική.</w:t>
      </w:r>
    </w:p>
    <w:p w:rsidR="00B12B80" w:rsidRPr="00B12B80" w:rsidRDefault="00B12B80" w:rsidP="00752E58">
      <w:pPr>
        <w:autoSpaceDE w:val="0"/>
        <w:autoSpaceDN w:val="0"/>
        <w:adjustRightInd w:val="0"/>
        <w:rPr>
          <w:rFonts w:ascii="Times New Roman" w:eastAsia="Calibri" w:hAnsi="Times New Roman" w:cs="Times New Roman"/>
          <w:color w:val="000000"/>
        </w:rPr>
      </w:pPr>
      <w:r w:rsidRPr="00B12B80">
        <w:rPr>
          <w:rFonts w:ascii="Times New Roman" w:eastAsia="Calibri" w:hAnsi="Times New Roman" w:cs="Times New Roman"/>
          <w:color w:val="000000"/>
        </w:rPr>
        <w:t>Σαρρής, Ν., (1994), “</w:t>
      </w:r>
      <w:r w:rsidRPr="00B12B80">
        <w:rPr>
          <w:rFonts w:ascii="Times New Roman" w:eastAsia="Calibri" w:hAnsi="Times New Roman" w:cs="Times New Roman"/>
          <w:bCs/>
          <w:i/>
          <w:color w:val="000000"/>
        </w:rPr>
        <w:t>Διοίκηση ολικής ποιότητας”,</w:t>
      </w:r>
      <w:r w:rsidRPr="00B12B80">
        <w:rPr>
          <w:rFonts w:ascii="Times New Roman" w:eastAsia="Calibri" w:hAnsi="Times New Roman" w:cs="Times New Roman"/>
          <w:color w:val="000000"/>
        </w:rPr>
        <w:t xml:space="preserve"> Αθήνα: Εκδόσεις Έλλην.</w:t>
      </w:r>
    </w:p>
    <w:p w:rsidR="00B12B80" w:rsidRPr="00B12B80" w:rsidRDefault="00B12B80" w:rsidP="00752E58">
      <w:pPr>
        <w:autoSpaceDE w:val="0"/>
        <w:autoSpaceDN w:val="0"/>
        <w:adjustRightInd w:val="0"/>
        <w:rPr>
          <w:rFonts w:ascii="Times New Roman" w:eastAsia="Calibri" w:hAnsi="Times New Roman" w:cs="Times New Roman"/>
          <w:color w:val="000000"/>
        </w:rPr>
      </w:pPr>
      <w:r w:rsidRPr="00B12B80">
        <w:rPr>
          <w:rFonts w:ascii="Times New Roman" w:eastAsia="Calibri" w:hAnsi="Times New Roman" w:cs="Times New Roman"/>
          <w:color w:val="000000"/>
        </w:rPr>
        <w:t>Χολεβάς, Γ., (1995), “</w:t>
      </w:r>
      <w:r w:rsidRPr="00B12B80">
        <w:rPr>
          <w:rFonts w:ascii="Times New Roman" w:eastAsia="Calibri" w:hAnsi="Times New Roman" w:cs="Times New Roman"/>
          <w:bCs/>
          <w:i/>
          <w:color w:val="000000"/>
        </w:rPr>
        <w:t>Οργάνωση και διοίκηση”</w:t>
      </w:r>
      <w:r w:rsidRPr="00B12B80">
        <w:rPr>
          <w:rFonts w:ascii="Times New Roman" w:eastAsia="Calibri" w:hAnsi="Times New Roman" w:cs="Times New Roman"/>
          <w:color w:val="000000"/>
        </w:rPr>
        <w:t xml:space="preserve">, Αθήνα: Εκδόσεις Interbooks. </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Alderfer, C., (1969), "An empirical test of a new theory of human needs"</w:t>
      </w:r>
      <w:r w:rsidRPr="00B12B80">
        <w:rPr>
          <w:rFonts w:ascii="Times New Roman" w:eastAsia="Calibri" w:hAnsi="Times New Roman" w:cs="Times New Roman"/>
          <w:i/>
          <w:iCs/>
          <w:color w:val="000000"/>
          <w:lang w:val="en-US"/>
        </w:rPr>
        <w:t>, Organizational Behavior and Human Performance</w:t>
      </w:r>
      <w:r w:rsidRPr="00B12B80">
        <w:rPr>
          <w:rFonts w:ascii="Times New Roman" w:eastAsia="Calibri" w:hAnsi="Times New Roman" w:cs="Times New Roman"/>
          <w:color w:val="000000"/>
          <w:lang w:val="en-US"/>
        </w:rPr>
        <w:t>, 4(2), 142-175</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 xml:space="preserve">Berman, E. M., Bowman, J. S., West, J. P., Wart, M. R. V. (2010), </w:t>
      </w:r>
      <w:r w:rsidRPr="00B12B80">
        <w:rPr>
          <w:rFonts w:ascii="Times New Roman" w:eastAsia="Calibri" w:hAnsi="Times New Roman" w:cs="Times New Roman"/>
          <w:i/>
          <w:color w:val="000000"/>
          <w:lang w:val="en-US"/>
        </w:rPr>
        <w:t>Motivation: Possible, Probable or Impossible? , Human Resource Management in Public Service</w:t>
      </w:r>
      <w:r w:rsidRPr="00B12B80">
        <w:rPr>
          <w:rFonts w:ascii="Times New Roman" w:eastAsia="Calibri" w:hAnsi="Times New Roman" w:cs="Times New Roman"/>
          <w:color w:val="000000"/>
          <w:lang w:val="en-US"/>
        </w:rPr>
        <w:t xml:space="preserve">: </w:t>
      </w:r>
      <w:r w:rsidRPr="00B12B80">
        <w:rPr>
          <w:rFonts w:ascii="Times New Roman" w:eastAsia="Calibri" w:hAnsi="Times New Roman" w:cs="Times New Roman"/>
          <w:i/>
          <w:color w:val="000000"/>
          <w:lang w:val="en-US"/>
        </w:rPr>
        <w:t>Paradoxes, Processes and Problems</w:t>
      </w:r>
      <w:r w:rsidRPr="00B12B80">
        <w:rPr>
          <w:rFonts w:ascii="Times New Roman" w:eastAsia="Calibri" w:hAnsi="Times New Roman" w:cs="Times New Roman"/>
          <w:color w:val="000000"/>
          <w:lang w:val="en-US"/>
        </w:rPr>
        <w:t>, California: SAGE Publications, Inc</w:t>
      </w:r>
    </w:p>
    <w:p w:rsidR="00B12B80" w:rsidRPr="00B12B80" w:rsidRDefault="00B12B80" w:rsidP="00752E58">
      <w:pPr>
        <w:autoSpaceDE w:val="0"/>
        <w:autoSpaceDN w:val="0"/>
        <w:adjustRightInd w:val="0"/>
        <w:rPr>
          <w:rFonts w:ascii="Times New Roman" w:eastAsia="Calibri" w:hAnsi="Times New Roman" w:cs="Times New Roman"/>
          <w:color w:val="000000"/>
        </w:rPr>
      </w:pPr>
      <w:r w:rsidRPr="00B12B80">
        <w:rPr>
          <w:rFonts w:ascii="Times New Roman" w:eastAsia="Calibri" w:hAnsi="Times New Roman" w:cs="Times New Roman"/>
          <w:color w:val="000000"/>
          <w:lang w:val="en-US"/>
        </w:rPr>
        <w:t>Dubrin</w:t>
      </w:r>
      <w:r w:rsidRPr="00B12B80">
        <w:rPr>
          <w:rFonts w:ascii="Times New Roman" w:eastAsia="Calibri" w:hAnsi="Times New Roman" w:cs="Times New Roman"/>
          <w:color w:val="000000"/>
        </w:rPr>
        <w:t xml:space="preserve">, </w:t>
      </w:r>
      <w:r w:rsidRPr="00B12B80">
        <w:rPr>
          <w:rFonts w:ascii="Times New Roman" w:eastAsia="Calibri" w:hAnsi="Times New Roman" w:cs="Times New Roman"/>
          <w:color w:val="000000"/>
          <w:lang w:val="en-US"/>
        </w:rPr>
        <w:t>J</w:t>
      </w:r>
      <w:r w:rsidRPr="00B12B80">
        <w:rPr>
          <w:rFonts w:ascii="Times New Roman" w:eastAsia="Calibri" w:hAnsi="Times New Roman" w:cs="Times New Roman"/>
          <w:color w:val="000000"/>
        </w:rPr>
        <w:t>.</w:t>
      </w:r>
      <w:r w:rsidRPr="00B12B80">
        <w:rPr>
          <w:rFonts w:ascii="Times New Roman" w:eastAsia="Calibri" w:hAnsi="Times New Roman" w:cs="Times New Roman"/>
          <w:color w:val="000000"/>
          <w:lang w:val="en-US"/>
        </w:rPr>
        <w:t>A</w:t>
      </w:r>
      <w:r w:rsidRPr="00B12B80">
        <w:rPr>
          <w:rFonts w:ascii="Times New Roman" w:eastAsia="Calibri" w:hAnsi="Times New Roman" w:cs="Times New Roman"/>
          <w:color w:val="000000"/>
        </w:rPr>
        <w:t>., (2004), “</w:t>
      </w:r>
      <w:r w:rsidRPr="00B12B80">
        <w:rPr>
          <w:rFonts w:ascii="Times New Roman" w:eastAsia="Calibri" w:hAnsi="Times New Roman" w:cs="Times New Roman"/>
          <w:i/>
          <w:color w:val="000000"/>
        </w:rPr>
        <w:t xml:space="preserve">Γενικές Αρχές </w:t>
      </w:r>
      <w:r w:rsidRPr="00B12B80">
        <w:rPr>
          <w:rFonts w:ascii="Times New Roman" w:eastAsia="Calibri" w:hAnsi="Times New Roman" w:cs="Times New Roman"/>
          <w:i/>
          <w:color w:val="000000"/>
          <w:lang w:val="en-US"/>
        </w:rPr>
        <w:t>Management</w:t>
      </w:r>
      <w:r w:rsidRPr="00B12B80">
        <w:rPr>
          <w:rFonts w:ascii="Times New Roman" w:eastAsia="Calibri" w:hAnsi="Times New Roman" w:cs="Times New Roman"/>
          <w:color w:val="000000"/>
        </w:rPr>
        <w:t>”, Μετάφραση: Σαρρής Νίκος, Αθήνα: Εκδόσεις Έλλην</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 xml:space="preserve">Franco. L. M., Bennett, S., Kanfer, R., (2002) "Health sector reform and public sector health worker motivation: A Conceptual Framework", </w:t>
      </w:r>
      <w:r w:rsidRPr="00B12B80">
        <w:rPr>
          <w:rFonts w:ascii="Times New Roman" w:eastAsia="Calibri" w:hAnsi="Times New Roman" w:cs="Times New Roman"/>
          <w:i/>
          <w:iCs/>
          <w:color w:val="000000"/>
          <w:lang w:val="en-US"/>
        </w:rPr>
        <w:t xml:space="preserve">Social Science and Medicine, </w:t>
      </w:r>
      <w:r w:rsidRPr="00B12B80">
        <w:rPr>
          <w:rFonts w:ascii="Times New Roman" w:eastAsia="Calibri" w:hAnsi="Times New Roman" w:cs="Times New Roman"/>
          <w:color w:val="000000"/>
          <w:lang w:val="en-US"/>
        </w:rPr>
        <w:t xml:space="preserve">54, 1255-1266  </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 xml:space="preserve">Furnham, A., Eracleous, A., Chamorro-Premuzic, T., (2009), "Personality, motivation and job satisfaction: Herzberg meets the Big Five", </w:t>
      </w:r>
      <w:r w:rsidRPr="00B12B80">
        <w:rPr>
          <w:rFonts w:ascii="Times New Roman" w:eastAsia="Calibri" w:hAnsi="Times New Roman" w:cs="Times New Roman"/>
          <w:i/>
          <w:iCs/>
          <w:color w:val="000000"/>
          <w:lang w:val="en-US"/>
        </w:rPr>
        <w:t>Journal of Managerial Psychology</w:t>
      </w:r>
      <w:r w:rsidRPr="00B12B80">
        <w:rPr>
          <w:rFonts w:ascii="Times New Roman" w:eastAsia="Calibri" w:hAnsi="Times New Roman" w:cs="Times New Roman"/>
          <w:color w:val="000000"/>
          <w:lang w:val="en-US"/>
        </w:rPr>
        <w:t>, 24(8), 765-779</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 xml:space="preserve">Jessen, T., (2010), "Job satisfaction and social rewards in the social services", </w:t>
      </w:r>
      <w:r w:rsidRPr="00B12B80">
        <w:rPr>
          <w:rFonts w:ascii="Times New Roman" w:eastAsia="Calibri" w:hAnsi="Times New Roman" w:cs="Times New Roman"/>
          <w:i/>
          <w:iCs/>
          <w:color w:val="000000"/>
          <w:lang w:val="en-US"/>
        </w:rPr>
        <w:t xml:space="preserve">Journal of Comparative Social Work, </w:t>
      </w:r>
      <w:r w:rsidRPr="00B12B80">
        <w:rPr>
          <w:rFonts w:ascii="Times New Roman" w:eastAsia="Calibri" w:hAnsi="Times New Roman" w:cs="Times New Roman"/>
          <w:color w:val="000000"/>
          <w:lang w:val="en-US"/>
        </w:rPr>
        <w:t>1, 1-18</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 xml:space="preserve">Kleinginna, P., Kleinginna, A., (1981), "A categorized list of motivation definitions, with suggestions for a consensual definition", </w:t>
      </w:r>
      <w:r w:rsidRPr="00B12B80">
        <w:rPr>
          <w:rFonts w:ascii="Times New Roman" w:eastAsia="Calibri" w:hAnsi="Times New Roman" w:cs="Times New Roman"/>
          <w:i/>
          <w:iCs/>
          <w:color w:val="000000"/>
          <w:lang w:val="en-US"/>
        </w:rPr>
        <w:t xml:space="preserve">Motivation and Emotion, </w:t>
      </w:r>
      <w:r w:rsidRPr="00B12B80">
        <w:rPr>
          <w:rFonts w:ascii="Times New Roman" w:eastAsia="Calibri" w:hAnsi="Times New Roman" w:cs="Times New Roman"/>
          <w:color w:val="000000"/>
          <w:lang w:val="en-US"/>
        </w:rPr>
        <w:t xml:space="preserve">15 (1), 78-90  </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 xml:space="preserve">Kreitner, R., (1995), </w:t>
      </w:r>
      <w:r w:rsidRPr="00B12B80">
        <w:rPr>
          <w:rFonts w:ascii="Times New Roman" w:eastAsia="Calibri" w:hAnsi="Times New Roman" w:cs="Times New Roman"/>
          <w:i/>
          <w:iCs/>
          <w:color w:val="000000"/>
          <w:lang w:val="en-US"/>
        </w:rPr>
        <w:t>Management</w:t>
      </w:r>
      <w:r w:rsidRPr="00B12B80">
        <w:rPr>
          <w:rFonts w:ascii="Times New Roman" w:eastAsia="Calibri" w:hAnsi="Times New Roman" w:cs="Times New Roman"/>
          <w:color w:val="000000"/>
          <w:lang w:val="en-US"/>
        </w:rPr>
        <w:t>, (6ht edition), Boston: Houghton Mifllin Company</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 xml:space="preserve">Lambrou, P., Kontodimopoulos, N., Niakas, D., (2010), "Motivation and job satisfaction among medical and nursing staff in Cyprus public general hospital", </w:t>
      </w:r>
      <w:r w:rsidRPr="00B12B80">
        <w:rPr>
          <w:rFonts w:ascii="Times New Roman" w:eastAsia="Calibri" w:hAnsi="Times New Roman" w:cs="Times New Roman"/>
          <w:i/>
          <w:iCs/>
          <w:color w:val="000000"/>
          <w:lang w:val="en-US"/>
        </w:rPr>
        <w:t>Human Resources for Health</w:t>
      </w:r>
      <w:r w:rsidRPr="00B12B80">
        <w:rPr>
          <w:rFonts w:ascii="Times New Roman" w:eastAsia="Calibri" w:hAnsi="Times New Roman" w:cs="Times New Roman"/>
          <w:color w:val="000000"/>
          <w:lang w:val="en-US"/>
        </w:rPr>
        <w:t xml:space="preserve">, 8 (26), 1-9 </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 xml:space="preserve">Linder, J., (1998), "Understanding employee motivation", </w:t>
      </w:r>
      <w:r w:rsidRPr="00B12B80">
        <w:rPr>
          <w:rFonts w:ascii="Times New Roman" w:eastAsia="Calibri" w:hAnsi="Times New Roman" w:cs="Times New Roman"/>
          <w:i/>
          <w:iCs/>
          <w:color w:val="000000"/>
          <w:lang w:val="en-US"/>
        </w:rPr>
        <w:t>Journal of Extension</w:t>
      </w:r>
      <w:r w:rsidRPr="00B12B80">
        <w:rPr>
          <w:rFonts w:ascii="Times New Roman" w:eastAsia="Calibri" w:hAnsi="Times New Roman" w:cs="Times New Roman"/>
          <w:color w:val="000000"/>
          <w:lang w:val="en-US"/>
        </w:rPr>
        <w:t xml:space="preserve">, 36(3), site: </w:t>
      </w:r>
      <w:hyperlink r:id="rId47" w:history="1">
        <w:r w:rsidRPr="00B12B80">
          <w:rPr>
            <w:rFonts w:ascii="Times New Roman" w:eastAsia="Calibri" w:hAnsi="Times New Roman" w:cs="Times New Roman"/>
            <w:color w:val="0000FF"/>
            <w:u w:val="single"/>
            <w:lang w:val="en-US"/>
          </w:rPr>
          <w:t>http://www.joe.org/joe/1998june/rb3.php</w:t>
        </w:r>
      </w:hyperlink>
      <w:r w:rsidRPr="00B12B80">
        <w:rPr>
          <w:rFonts w:ascii="Times New Roman" w:eastAsia="Calibri" w:hAnsi="Times New Roman" w:cs="Times New Roman"/>
          <w:color w:val="000000"/>
          <w:lang w:val="en-US"/>
        </w:rPr>
        <w:t xml:space="preserve"> (</w:t>
      </w:r>
      <w:r w:rsidRPr="00B12B80">
        <w:rPr>
          <w:rFonts w:ascii="Times New Roman" w:eastAsia="Calibri" w:hAnsi="Times New Roman" w:cs="Times New Roman"/>
          <w:color w:val="000000"/>
        </w:rPr>
        <w:t>τελευταία</w:t>
      </w:r>
      <w:r w:rsidRPr="00B12B80">
        <w:rPr>
          <w:rFonts w:ascii="Times New Roman" w:eastAsia="Calibri" w:hAnsi="Times New Roman" w:cs="Times New Roman"/>
          <w:color w:val="000000"/>
          <w:lang w:val="en-US"/>
        </w:rPr>
        <w:t xml:space="preserve"> </w:t>
      </w:r>
      <w:r w:rsidRPr="00B12B80">
        <w:rPr>
          <w:rFonts w:ascii="Times New Roman" w:eastAsia="Calibri" w:hAnsi="Times New Roman" w:cs="Times New Roman"/>
          <w:color w:val="000000"/>
        </w:rPr>
        <w:t>πρόσβαση</w:t>
      </w:r>
      <w:r w:rsidRPr="00B12B80">
        <w:rPr>
          <w:rFonts w:ascii="Times New Roman" w:eastAsia="Calibri" w:hAnsi="Times New Roman" w:cs="Times New Roman"/>
          <w:color w:val="000000"/>
          <w:lang w:val="en-US"/>
        </w:rPr>
        <w:t>: 17/07/2015)</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lastRenderedPageBreak/>
        <w:t>Locke, E., (1976), “</w:t>
      </w:r>
      <w:r w:rsidRPr="00B12B80">
        <w:rPr>
          <w:rFonts w:ascii="Times New Roman" w:eastAsia="Calibri" w:hAnsi="Times New Roman" w:cs="Times New Roman"/>
          <w:i/>
          <w:iCs/>
          <w:color w:val="000000"/>
          <w:lang w:val="en-US"/>
        </w:rPr>
        <w:t xml:space="preserve">The nature and causes of job satisfaction”, in Dunnette, M. (Ed.) </w:t>
      </w:r>
      <w:r w:rsidRPr="00B12B80">
        <w:rPr>
          <w:rFonts w:ascii="Times New Roman" w:eastAsia="Calibri" w:hAnsi="Times New Roman" w:cs="Times New Roman"/>
          <w:color w:val="000000"/>
          <w:lang w:val="en-US"/>
        </w:rPr>
        <w:t xml:space="preserve">Handbook of Industrial and Organizational Psychology, Chicago: Rand McNally, 1297-1350 </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 xml:space="preserve">Locke, E., Latham, G., (2002), "Building a practical useful theory of goal setting and task motivation: A35- year Odyssey", </w:t>
      </w:r>
      <w:r w:rsidRPr="00B12B80">
        <w:rPr>
          <w:rFonts w:ascii="Times New Roman" w:eastAsia="Calibri" w:hAnsi="Times New Roman" w:cs="Times New Roman"/>
          <w:i/>
          <w:iCs/>
          <w:color w:val="000000"/>
          <w:lang w:val="en-US"/>
        </w:rPr>
        <w:t>American Psychologist</w:t>
      </w:r>
      <w:r w:rsidRPr="00B12B80">
        <w:rPr>
          <w:rFonts w:ascii="Times New Roman" w:eastAsia="Calibri" w:hAnsi="Times New Roman" w:cs="Times New Roman"/>
          <w:color w:val="000000"/>
          <w:lang w:val="en-US"/>
        </w:rPr>
        <w:t>, 57(9), 705-717</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 xml:space="preserve">Macefield, R., (2007), "Usability studies and the Hawthorne effect", </w:t>
      </w:r>
      <w:r w:rsidRPr="00B12B80">
        <w:rPr>
          <w:rFonts w:ascii="Times New Roman" w:eastAsia="Calibri" w:hAnsi="Times New Roman" w:cs="Times New Roman"/>
          <w:i/>
          <w:iCs/>
          <w:color w:val="000000"/>
          <w:lang w:val="en-US"/>
        </w:rPr>
        <w:t>Journal of Usability Studies</w:t>
      </w:r>
      <w:r w:rsidRPr="00B12B80">
        <w:rPr>
          <w:rFonts w:ascii="Times New Roman" w:eastAsia="Calibri" w:hAnsi="Times New Roman" w:cs="Times New Roman"/>
          <w:color w:val="000000"/>
          <w:lang w:val="en-US"/>
        </w:rPr>
        <w:t>, 2(3), 145-154</w:t>
      </w:r>
    </w:p>
    <w:p w:rsidR="00B12B80" w:rsidRPr="00B12B80" w:rsidRDefault="00B12B80" w:rsidP="00752E58">
      <w:pPr>
        <w:autoSpaceDE w:val="0"/>
        <w:autoSpaceDN w:val="0"/>
        <w:adjustRightInd w:val="0"/>
        <w:rPr>
          <w:rFonts w:ascii="Times New Roman" w:eastAsia="Calibri" w:hAnsi="Times New Roman" w:cs="Times New Roman"/>
          <w:lang w:val="en-US"/>
        </w:rPr>
      </w:pPr>
      <w:r w:rsidRPr="00B12B80">
        <w:rPr>
          <w:rFonts w:ascii="Times New Roman" w:eastAsia="Calibri" w:hAnsi="Times New Roman" w:cs="Times New Roman"/>
          <w:lang w:val="en-US"/>
        </w:rPr>
        <w:t xml:space="preserve">Manolopoulos, D., (2008), "An evaluation of employee motivation in the extended public sector in Greece", </w:t>
      </w:r>
      <w:r w:rsidRPr="00B12B80">
        <w:rPr>
          <w:rFonts w:ascii="Times New Roman" w:eastAsia="Calibri" w:hAnsi="Times New Roman" w:cs="Times New Roman"/>
          <w:i/>
          <w:iCs/>
          <w:lang w:val="en-US"/>
        </w:rPr>
        <w:t>Employee Relations</w:t>
      </w:r>
      <w:r w:rsidRPr="00B12B80">
        <w:rPr>
          <w:rFonts w:ascii="Times New Roman" w:eastAsia="Calibri" w:hAnsi="Times New Roman" w:cs="Times New Roman"/>
          <w:lang w:val="en-US"/>
        </w:rPr>
        <w:t>, 30(1), 63-85</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Maslow, A., (1943), "</w:t>
      </w:r>
      <w:r w:rsidRPr="00B12B80">
        <w:rPr>
          <w:rFonts w:ascii="Times New Roman" w:eastAsia="Calibri" w:hAnsi="Times New Roman" w:cs="Times New Roman"/>
          <w:color w:val="000000"/>
        </w:rPr>
        <w:t>Α</w:t>
      </w:r>
      <w:r w:rsidRPr="00B12B80">
        <w:rPr>
          <w:rFonts w:ascii="Times New Roman" w:eastAsia="Calibri" w:hAnsi="Times New Roman" w:cs="Times New Roman"/>
          <w:color w:val="000000"/>
          <w:lang w:val="en-US"/>
        </w:rPr>
        <w:t xml:space="preserve"> Theory of human motivation", </w:t>
      </w:r>
      <w:r w:rsidRPr="00B12B80">
        <w:rPr>
          <w:rFonts w:ascii="Times New Roman" w:eastAsia="Calibri" w:hAnsi="Times New Roman" w:cs="Times New Roman"/>
          <w:i/>
          <w:iCs/>
          <w:color w:val="000000"/>
          <w:lang w:val="en-US"/>
        </w:rPr>
        <w:t>Psychological Review</w:t>
      </w:r>
      <w:r w:rsidRPr="00B12B80">
        <w:rPr>
          <w:rFonts w:ascii="Times New Roman" w:eastAsia="Calibri" w:hAnsi="Times New Roman" w:cs="Times New Roman"/>
          <w:color w:val="000000"/>
          <w:lang w:val="en-US"/>
        </w:rPr>
        <w:t>, 50(4), 370-396</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 xml:space="preserve">McClelland, D., Burnham, D., (1976), "Power is the great motivator", </w:t>
      </w:r>
      <w:r w:rsidRPr="00B12B80">
        <w:rPr>
          <w:rFonts w:ascii="Times New Roman" w:eastAsia="Calibri" w:hAnsi="Times New Roman" w:cs="Times New Roman"/>
          <w:i/>
          <w:iCs/>
          <w:color w:val="000000"/>
          <w:lang w:val="en-US"/>
        </w:rPr>
        <w:t>Harvard Business Review</w:t>
      </w:r>
      <w:r w:rsidRPr="00B12B80">
        <w:rPr>
          <w:rFonts w:ascii="Times New Roman" w:eastAsia="Calibri" w:hAnsi="Times New Roman" w:cs="Times New Roman"/>
          <w:color w:val="000000"/>
          <w:lang w:val="en-US"/>
        </w:rPr>
        <w:t>, 54(2), 100-110</w:t>
      </w:r>
    </w:p>
    <w:p w:rsidR="00B12B80" w:rsidRPr="00B12B80" w:rsidRDefault="00B12B80" w:rsidP="00752E58">
      <w:pPr>
        <w:rPr>
          <w:rFonts w:ascii="Times New Roman" w:eastAsia="Calibri" w:hAnsi="Times New Roman" w:cs="Times New Roman"/>
          <w:lang w:val="en-US"/>
        </w:rPr>
      </w:pPr>
      <w:r w:rsidRPr="00B12B80">
        <w:rPr>
          <w:rFonts w:ascii="Times New Roman" w:eastAsia="Calibri" w:hAnsi="Times New Roman" w:cs="Times New Roman"/>
          <w:lang w:val="en-US"/>
        </w:rPr>
        <w:t xml:space="preserve">Paleologou, V., Kontodimopoulos, N., Stamouli, A., Aletras, V., Niakas, D., (2006), "Developing and testing an instrument for identifying performance incentives in the Greek health care sector", </w:t>
      </w:r>
      <w:r w:rsidRPr="00B12B80">
        <w:rPr>
          <w:rFonts w:ascii="Times New Roman" w:eastAsia="Calibri" w:hAnsi="Times New Roman" w:cs="Times New Roman"/>
          <w:i/>
          <w:iCs/>
          <w:lang w:val="en-US"/>
        </w:rPr>
        <w:t>BMC Health Services Research</w:t>
      </w:r>
      <w:r w:rsidRPr="00B12B80">
        <w:rPr>
          <w:rFonts w:ascii="Times New Roman" w:eastAsia="Calibri" w:hAnsi="Times New Roman" w:cs="Times New Roman"/>
          <w:lang w:val="en-US"/>
        </w:rPr>
        <w:t>, 6(118), 1-10</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 xml:space="preserve">Papadaki, V, Papadaki, E., (2006), "Job satisfaction in social services in Crete, Greece: Social workers’ views", </w:t>
      </w:r>
      <w:r w:rsidRPr="00B12B80">
        <w:rPr>
          <w:rFonts w:ascii="Times New Roman" w:eastAsia="Calibri" w:hAnsi="Times New Roman" w:cs="Times New Roman"/>
          <w:i/>
          <w:iCs/>
          <w:color w:val="000000"/>
          <w:lang w:val="en-US"/>
        </w:rPr>
        <w:t>European Journal of Social Work</w:t>
      </w:r>
      <w:r w:rsidRPr="00B12B80">
        <w:rPr>
          <w:rFonts w:ascii="Times New Roman" w:eastAsia="Calibri" w:hAnsi="Times New Roman" w:cs="Times New Roman"/>
          <w:color w:val="000000"/>
          <w:lang w:val="en-US"/>
        </w:rPr>
        <w:t>, 9 (4), 479-495</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 xml:space="preserve">Poston, B., (2009), "An exercise in personal exploration: Maslow’s hierarchy of needs", </w:t>
      </w:r>
      <w:r w:rsidRPr="00B12B80">
        <w:rPr>
          <w:rFonts w:ascii="Times New Roman" w:eastAsia="Calibri" w:hAnsi="Times New Roman" w:cs="Times New Roman"/>
          <w:i/>
          <w:iCs/>
          <w:color w:val="000000"/>
          <w:lang w:val="en-US"/>
        </w:rPr>
        <w:t xml:space="preserve">The Surgical Technologist, </w:t>
      </w:r>
      <w:r w:rsidRPr="00B12B80">
        <w:rPr>
          <w:rFonts w:ascii="Times New Roman" w:eastAsia="Calibri" w:hAnsi="Times New Roman" w:cs="Times New Roman"/>
          <w:color w:val="000000"/>
          <w:lang w:val="en-US"/>
        </w:rPr>
        <w:t>347-353</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 xml:space="preserve">Rfou, A., Trawneh, K., (2009), "Achieve competitive advantage through job motivation", </w:t>
      </w:r>
      <w:r w:rsidRPr="00B12B80">
        <w:rPr>
          <w:rFonts w:ascii="Times New Roman" w:eastAsia="Calibri" w:hAnsi="Times New Roman" w:cs="Times New Roman"/>
          <w:i/>
          <w:iCs/>
          <w:color w:val="000000"/>
          <w:lang w:val="en-US"/>
        </w:rPr>
        <w:t>Journal of Social Science</w:t>
      </w:r>
      <w:r w:rsidRPr="00B12B80">
        <w:rPr>
          <w:rFonts w:ascii="Times New Roman" w:eastAsia="Calibri" w:hAnsi="Times New Roman" w:cs="Times New Roman"/>
          <w:color w:val="000000"/>
          <w:lang w:val="en-US"/>
        </w:rPr>
        <w:t>, 20 (2), 195-109</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bCs/>
          <w:color w:val="000000"/>
          <w:lang w:val="en-US"/>
        </w:rPr>
        <w:t>Robbins, S.P., (2002)</w:t>
      </w:r>
      <w:r w:rsidRPr="00B12B80">
        <w:rPr>
          <w:rFonts w:ascii="Times New Roman" w:eastAsia="Calibri" w:hAnsi="Times New Roman" w:cs="Times New Roman"/>
          <w:color w:val="000000"/>
          <w:lang w:val="en-US"/>
        </w:rPr>
        <w:t xml:space="preserve">, </w:t>
      </w:r>
      <w:r w:rsidRPr="00B12B80">
        <w:rPr>
          <w:rFonts w:ascii="Times New Roman" w:eastAsia="Calibri" w:hAnsi="Times New Roman" w:cs="Times New Roman"/>
          <w:i/>
          <w:iCs/>
          <w:color w:val="000000"/>
          <w:lang w:val="en-US"/>
        </w:rPr>
        <w:t>Organizational Behaviour</w:t>
      </w:r>
      <w:r w:rsidRPr="00B12B80">
        <w:rPr>
          <w:rFonts w:ascii="Times New Roman" w:eastAsia="Calibri" w:hAnsi="Times New Roman" w:cs="Times New Roman"/>
          <w:color w:val="000000"/>
          <w:lang w:val="en-US"/>
        </w:rPr>
        <w:t>, U.K: Prentice Hall Sage Publications, San Francisco: Berrett-Koehler Publisher.</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 xml:space="preserve">Ryan, R., Deci, E., (2000), "Intrinsic and extrinsic motivations: Classic definitions and new directions", </w:t>
      </w:r>
      <w:r w:rsidRPr="00B12B80">
        <w:rPr>
          <w:rFonts w:ascii="Times New Roman" w:eastAsia="Calibri" w:hAnsi="Times New Roman" w:cs="Times New Roman"/>
          <w:i/>
          <w:iCs/>
          <w:color w:val="000000"/>
          <w:lang w:val="en-US"/>
        </w:rPr>
        <w:t>Contemporary Educational Psychology</w:t>
      </w:r>
      <w:r w:rsidRPr="00B12B80">
        <w:rPr>
          <w:rFonts w:ascii="Times New Roman" w:eastAsia="Calibri" w:hAnsi="Times New Roman" w:cs="Times New Roman"/>
          <w:color w:val="000000"/>
          <w:lang w:val="en-US"/>
        </w:rPr>
        <w:t>, 25, 54-67</w:t>
      </w:r>
    </w:p>
    <w:p w:rsidR="00B12B80" w:rsidRPr="00B12B80" w:rsidRDefault="00B12B80" w:rsidP="00752E58">
      <w:pPr>
        <w:autoSpaceDE w:val="0"/>
        <w:autoSpaceDN w:val="0"/>
        <w:adjustRightInd w:val="0"/>
        <w:rPr>
          <w:rFonts w:ascii="Times New Roman" w:eastAsia="Calibri" w:hAnsi="Times New Roman" w:cs="Times New Roman"/>
          <w:lang w:val="en-US"/>
        </w:rPr>
      </w:pPr>
      <w:r w:rsidRPr="00B12B80">
        <w:rPr>
          <w:rFonts w:ascii="Times New Roman" w:eastAsia="Calibri" w:hAnsi="Times New Roman" w:cs="Times New Roman"/>
          <w:lang w:val="en-US"/>
        </w:rPr>
        <w:t>Taylor, F., (1911), "</w:t>
      </w:r>
      <w:r w:rsidRPr="00B12B80">
        <w:rPr>
          <w:rFonts w:ascii="Times New Roman" w:eastAsia="Calibri" w:hAnsi="Times New Roman" w:cs="Times New Roman"/>
        </w:rPr>
        <w:t>Τ</w:t>
      </w:r>
      <w:r w:rsidRPr="00B12B80">
        <w:rPr>
          <w:rFonts w:ascii="Times New Roman" w:eastAsia="Calibri" w:hAnsi="Times New Roman" w:cs="Times New Roman"/>
          <w:lang w:val="en-US"/>
        </w:rPr>
        <w:t xml:space="preserve">he principles of scientific management", </w:t>
      </w:r>
      <w:r w:rsidRPr="00B12B80">
        <w:rPr>
          <w:rFonts w:ascii="Times New Roman" w:eastAsia="Calibri" w:hAnsi="Times New Roman" w:cs="Times New Roman"/>
          <w:i/>
          <w:iCs/>
          <w:lang w:val="en-US"/>
        </w:rPr>
        <w:t>Harper and Brothers</w:t>
      </w:r>
      <w:r w:rsidRPr="00B12B80">
        <w:rPr>
          <w:rFonts w:ascii="Times New Roman" w:eastAsia="Calibri" w:hAnsi="Times New Roman" w:cs="Times New Roman"/>
          <w:lang w:val="en-US"/>
        </w:rPr>
        <w:t>, New York, 9-63</w:t>
      </w:r>
    </w:p>
    <w:p w:rsidR="00B12B80" w:rsidRPr="00B12B80" w:rsidRDefault="00B12B80" w:rsidP="00752E58">
      <w:pPr>
        <w:autoSpaceDE w:val="0"/>
        <w:autoSpaceDN w:val="0"/>
        <w:adjustRightInd w:val="0"/>
        <w:rPr>
          <w:rFonts w:ascii="Times New Roman" w:eastAsia="Calibri" w:hAnsi="Times New Roman" w:cs="Times New Roman"/>
          <w:color w:val="000000"/>
          <w:lang w:val="en-US"/>
        </w:rPr>
      </w:pPr>
      <w:r w:rsidRPr="00B12B80">
        <w:rPr>
          <w:rFonts w:ascii="Times New Roman" w:eastAsia="Calibri" w:hAnsi="Times New Roman" w:cs="Times New Roman"/>
          <w:color w:val="000000"/>
          <w:lang w:val="en-US"/>
        </w:rPr>
        <w:t xml:space="preserve">Tietjen, M., Mayers, R., (1998) "Motivation and job motivation", </w:t>
      </w:r>
      <w:r w:rsidRPr="00B12B80">
        <w:rPr>
          <w:rFonts w:ascii="Times New Roman" w:eastAsia="Calibri" w:hAnsi="Times New Roman" w:cs="Times New Roman"/>
          <w:i/>
          <w:iCs/>
          <w:color w:val="000000"/>
          <w:lang w:val="en-US"/>
        </w:rPr>
        <w:t>Management Decision</w:t>
      </w:r>
      <w:r w:rsidRPr="00B12B80">
        <w:rPr>
          <w:rFonts w:ascii="Times New Roman" w:eastAsia="Calibri" w:hAnsi="Times New Roman" w:cs="Times New Roman"/>
          <w:color w:val="000000"/>
          <w:lang w:val="en-US"/>
        </w:rPr>
        <w:t>, 36(4), 226-231</w:t>
      </w:r>
    </w:p>
    <w:p w:rsidR="00B12B80" w:rsidRPr="004C3875" w:rsidRDefault="00B12B80" w:rsidP="00752E58">
      <w:pPr>
        <w:rPr>
          <w:rFonts w:ascii="Times New Roman" w:eastAsia="Calibri" w:hAnsi="Times New Roman" w:cs="Times New Roman"/>
          <w:lang w:val="en-US"/>
        </w:rPr>
      </w:pPr>
    </w:p>
    <w:p w:rsidR="00225665" w:rsidRPr="004C3875" w:rsidRDefault="00225665" w:rsidP="00752E58">
      <w:pPr>
        <w:rPr>
          <w:rFonts w:ascii="Times New Roman" w:eastAsia="Calibri" w:hAnsi="Times New Roman" w:cs="Times New Roman"/>
          <w:lang w:val="en-US"/>
        </w:rPr>
      </w:pPr>
    </w:p>
    <w:p w:rsidR="00225665" w:rsidRPr="004C3875" w:rsidRDefault="00225665" w:rsidP="00752E58">
      <w:pPr>
        <w:rPr>
          <w:rFonts w:ascii="Times New Roman" w:eastAsia="Calibri" w:hAnsi="Times New Roman" w:cs="Times New Roman"/>
          <w:lang w:val="en-US"/>
        </w:rPr>
      </w:pPr>
    </w:p>
    <w:p w:rsidR="00F8365D" w:rsidRPr="003E2A85" w:rsidRDefault="00F8365D" w:rsidP="00225665">
      <w:pPr>
        <w:jc w:val="center"/>
        <w:rPr>
          <w:rFonts w:ascii="Times New Roman" w:hAnsi="Times New Roman" w:cs="Times New Roman"/>
          <w:b/>
          <w:sz w:val="28"/>
          <w:szCs w:val="28"/>
          <w:lang w:val="en-US"/>
        </w:rPr>
      </w:pPr>
    </w:p>
    <w:p w:rsidR="00F8365D" w:rsidRPr="003E2A85" w:rsidRDefault="00F8365D" w:rsidP="00225665">
      <w:pPr>
        <w:jc w:val="center"/>
        <w:rPr>
          <w:rFonts w:ascii="Times New Roman" w:hAnsi="Times New Roman" w:cs="Times New Roman"/>
          <w:b/>
          <w:sz w:val="28"/>
          <w:szCs w:val="28"/>
          <w:lang w:val="en-US"/>
        </w:rPr>
      </w:pPr>
    </w:p>
    <w:p w:rsidR="00F8365D" w:rsidRPr="003E2A85" w:rsidRDefault="00F8365D" w:rsidP="00225665">
      <w:pPr>
        <w:jc w:val="center"/>
        <w:rPr>
          <w:rFonts w:ascii="Times New Roman" w:hAnsi="Times New Roman" w:cs="Times New Roman"/>
          <w:b/>
          <w:sz w:val="28"/>
          <w:szCs w:val="28"/>
          <w:lang w:val="en-US"/>
        </w:rPr>
      </w:pPr>
    </w:p>
    <w:p w:rsidR="00F8365D" w:rsidRPr="003E2A85" w:rsidRDefault="00F8365D" w:rsidP="00225665">
      <w:pPr>
        <w:jc w:val="center"/>
        <w:rPr>
          <w:rFonts w:ascii="Times New Roman" w:hAnsi="Times New Roman" w:cs="Times New Roman"/>
          <w:b/>
          <w:sz w:val="28"/>
          <w:szCs w:val="28"/>
          <w:lang w:val="en-US"/>
        </w:rPr>
      </w:pPr>
    </w:p>
    <w:p w:rsidR="00F8365D" w:rsidRPr="003E2A85" w:rsidRDefault="00F8365D" w:rsidP="00225665">
      <w:pPr>
        <w:jc w:val="center"/>
        <w:rPr>
          <w:rFonts w:ascii="Times New Roman" w:hAnsi="Times New Roman" w:cs="Times New Roman"/>
          <w:b/>
          <w:sz w:val="28"/>
          <w:szCs w:val="28"/>
          <w:lang w:val="en-US"/>
        </w:rPr>
      </w:pPr>
    </w:p>
    <w:p w:rsidR="00F8365D" w:rsidRPr="003E2A85" w:rsidRDefault="00F8365D" w:rsidP="00225665">
      <w:pPr>
        <w:jc w:val="center"/>
        <w:rPr>
          <w:rFonts w:ascii="Times New Roman" w:hAnsi="Times New Roman" w:cs="Times New Roman"/>
          <w:b/>
          <w:sz w:val="28"/>
          <w:szCs w:val="28"/>
          <w:lang w:val="en-US"/>
        </w:rPr>
      </w:pPr>
    </w:p>
    <w:p w:rsidR="00F8365D" w:rsidRPr="003E2A85" w:rsidRDefault="00F8365D" w:rsidP="00225665">
      <w:pPr>
        <w:jc w:val="center"/>
        <w:rPr>
          <w:rFonts w:ascii="Times New Roman" w:hAnsi="Times New Roman" w:cs="Times New Roman"/>
          <w:b/>
          <w:sz w:val="28"/>
          <w:szCs w:val="28"/>
          <w:lang w:val="en-US"/>
        </w:rPr>
      </w:pPr>
    </w:p>
    <w:p w:rsidR="00F8365D" w:rsidRPr="003E2A85" w:rsidRDefault="00F8365D" w:rsidP="00225665">
      <w:pPr>
        <w:jc w:val="center"/>
        <w:rPr>
          <w:rFonts w:ascii="Times New Roman" w:hAnsi="Times New Roman" w:cs="Times New Roman"/>
          <w:b/>
          <w:sz w:val="28"/>
          <w:szCs w:val="28"/>
          <w:lang w:val="en-US"/>
        </w:rPr>
      </w:pPr>
    </w:p>
    <w:p w:rsidR="00F8365D" w:rsidRPr="003E2A85" w:rsidRDefault="00F8365D" w:rsidP="00225665">
      <w:pPr>
        <w:jc w:val="center"/>
        <w:rPr>
          <w:rFonts w:ascii="Times New Roman" w:hAnsi="Times New Roman" w:cs="Times New Roman"/>
          <w:b/>
          <w:sz w:val="28"/>
          <w:szCs w:val="28"/>
          <w:lang w:val="en-US"/>
        </w:rPr>
      </w:pPr>
    </w:p>
    <w:p w:rsidR="00F8365D" w:rsidRPr="003E2A85" w:rsidRDefault="00F8365D" w:rsidP="00225665">
      <w:pPr>
        <w:jc w:val="center"/>
        <w:rPr>
          <w:rFonts w:ascii="Times New Roman" w:hAnsi="Times New Roman" w:cs="Times New Roman"/>
          <w:b/>
          <w:sz w:val="28"/>
          <w:szCs w:val="28"/>
          <w:lang w:val="en-US"/>
        </w:rPr>
      </w:pPr>
    </w:p>
    <w:p w:rsidR="008F74C2" w:rsidRDefault="00F8365D" w:rsidP="00225665">
      <w:pPr>
        <w:jc w:val="center"/>
        <w:rPr>
          <w:rFonts w:ascii="Times New Roman" w:hAnsi="Times New Roman" w:cs="Times New Roman"/>
          <w:b/>
          <w:sz w:val="28"/>
          <w:szCs w:val="28"/>
        </w:rPr>
      </w:pPr>
      <w:r>
        <w:rPr>
          <w:rFonts w:ascii="Times New Roman" w:hAnsi="Times New Roman" w:cs="Times New Roman"/>
          <w:b/>
          <w:sz w:val="28"/>
          <w:szCs w:val="28"/>
        </w:rPr>
        <w:t>ΠΑΡΑΡΤΗΜΑ</w:t>
      </w:r>
    </w:p>
    <w:p w:rsidR="00F8365D" w:rsidRDefault="00F8365D" w:rsidP="00225665">
      <w:pPr>
        <w:jc w:val="center"/>
        <w:rPr>
          <w:rFonts w:ascii="Times New Roman" w:hAnsi="Times New Roman" w:cs="Times New Roman"/>
          <w:b/>
          <w:sz w:val="28"/>
          <w:szCs w:val="28"/>
        </w:rPr>
      </w:pPr>
    </w:p>
    <w:p w:rsidR="00F8365D" w:rsidRDefault="00F8365D" w:rsidP="00225665">
      <w:pPr>
        <w:jc w:val="center"/>
        <w:rPr>
          <w:rFonts w:ascii="Times New Roman" w:hAnsi="Times New Roman" w:cs="Times New Roman"/>
          <w:b/>
          <w:sz w:val="28"/>
          <w:szCs w:val="28"/>
        </w:rPr>
      </w:pPr>
    </w:p>
    <w:p w:rsidR="00F8365D" w:rsidRDefault="00F8365D" w:rsidP="00225665">
      <w:pPr>
        <w:jc w:val="center"/>
        <w:rPr>
          <w:rFonts w:ascii="Times New Roman" w:hAnsi="Times New Roman" w:cs="Times New Roman"/>
          <w:b/>
          <w:sz w:val="28"/>
          <w:szCs w:val="28"/>
        </w:rPr>
      </w:pPr>
    </w:p>
    <w:p w:rsidR="00F8365D" w:rsidRDefault="00F8365D" w:rsidP="00225665">
      <w:pPr>
        <w:jc w:val="center"/>
        <w:rPr>
          <w:rFonts w:ascii="Times New Roman" w:hAnsi="Times New Roman" w:cs="Times New Roman"/>
          <w:b/>
          <w:sz w:val="28"/>
          <w:szCs w:val="28"/>
        </w:rPr>
      </w:pPr>
    </w:p>
    <w:p w:rsidR="00F8365D" w:rsidRDefault="00F8365D" w:rsidP="00225665">
      <w:pPr>
        <w:jc w:val="center"/>
        <w:rPr>
          <w:rFonts w:ascii="Times New Roman" w:hAnsi="Times New Roman" w:cs="Times New Roman"/>
          <w:b/>
          <w:sz w:val="28"/>
          <w:szCs w:val="28"/>
        </w:rPr>
      </w:pPr>
    </w:p>
    <w:p w:rsidR="00F8365D" w:rsidRDefault="00F8365D" w:rsidP="00225665">
      <w:pPr>
        <w:jc w:val="center"/>
        <w:rPr>
          <w:rFonts w:ascii="Times New Roman" w:hAnsi="Times New Roman" w:cs="Times New Roman"/>
          <w:b/>
          <w:sz w:val="28"/>
          <w:szCs w:val="28"/>
        </w:rPr>
      </w:pPr>
    </w:p>
    <w:p w:rsidR="00F8365D" w:rsidRDefault="00F8365D" w:rsidP="00225665">
      <w:pPr>
        <w:jc w:val="center"/>
        <w:rPr>
          <w:rFonts w:ascii="Times New Roman" w:hAnsi="Times New Roman" w:cs="Times New Roman"/>
          <w:b/>
          <w:sz w:val="28"/>
          <w:szCs w:val="28"/>
        </w:rPr>
      </w:pPr>
    </w:p>
    <w:p w:rsidR="00F8365D" w:rsidRDefault="00F8365D" w:rsidP="00225665">
      <w:pPr>
        <w:jc w:val="center"/>
        <w:rPr>
          <w:rFonts w:ascii="Times New Roman" w:hAnsi="Times New Roman" w:cs="Times New Roman"/>
          <w:b/>
          <w:sz w:val="28"/>
          <w:szCs w:val="28"/>
        </w:rPr>
      </w:pPr>
    </w:p>
    <w:p w:rsidR="00F8365D" w:rsidRDefault="00F8365D" w:rsidP="00225665">
      <w:pPr>
        <w:jc w:val="center"/>
        <w:rPr>
          <w:rFonts w:ascii="Times New Roman" w:hAnsi="Times New Roman" w:cs="Times New Roman"/>
          <w:b/>
          <w:sz w:val="28"/>
          <w:szCs w:val="28"/>
        </w:rPr>
      </w:pPr>
    </w:p>
    <w:p w:rsidR="00F8365D" w:rsidRDefault="00F8365D" w:rsidP="00225665">
      <w:pPr>
        <w:jc w:val="center"/>
        <w:rPr>
          <w:rFonts w:ascii="Times New Roman" w:hAnsi="Times New Roman" w:cs="Times New Roman"/>
          <w:b/>
          <w:sz w:val="28"/>
          <w:szCs w:val="28"/>
        </w:rPr>
      </w:pPr>
    </w:p>
    <w:p w:rsidR="00F8365D" w:rsidRDefault="00F8365D" w:rsidP="00225665">
      <w:pPr>
        <w:jc w:val="center"/>
        <w:rPr>
          <w:rFonts w:ascii="Times New Roman" w:hAnsi="Times New Roman" w:cs="Times New Roman"/>
          <w:b/>
          <w:sz w:val="28"/>
          <w:szCs w:val="28"/>
        </w:rPr>
      </w:pPr>
    </w:p>
    <w:p w:rsidR="00F8365D" w:rsidRDefault="00F8365D" w:rsidP="00225665">
      <w:pPr>
        <w:jc w:val="center"/>
        <w:rPr>
          <w:rFonts w:ascii="Times New Roman" w:hAnsi="Times New Roman" w:cs="Times New Roman"/>
          <w:b/>
          <w:sz w:val="28"/>
          <w:szCs w:val="28"/>
        </w:rPr>
      </w:pPr>
    </w:p>
    <w:p w:rsidR="00F8365D" w:rsidRDefault="00F8365D" w:rsidP="00225665">
      <w:pPr>
        <w:jc w:val="center"/>
        <w:rPr>
          <w:rFonts w:ascii="Times New Roman" w:hAnsi="Times New Roman" w:cs="Times New Roman"/>
          <w:b/>
          <w:sz w:val="28"/>
          <w:szCs w:val="28"/>
        </w:rPr>
      </w:pPr>
    </w:p>
    <w:p w:rsidR="00F8365D" w:rsidRDefault="00F8365D" w:rsidP="00225665">
      <w:pPr>
        <w:jc w:val="center"/>
        <w:rPr>
          <w:rFonts w:ascii="Times New Roman" w:hAnsi="Times New Roman" w:cs="Times New Roman"/>
          <w:b/>
          <w:sz w:val="28"/>
          <w:szCs w:val="28"/>
        </w:rPr>
      </w:pPr>
    </w:p>
    <w:p w:rsidR="00F8365D" w:rsidRDefault="00F8365D" w:rsidP="00225665">
      <w:pPr>
        <w:jc w:val="center"/>
        <w:rPr>
          <w:rFonts w:ascii="Times New Roman" w:hAnsi="Times New Roman" w:cs="Times New Roman"/>
          <w:b/>
          <w:sz w:val="28"/>
          <w:szCs w:val="28"/>
        </w:rPr>
      </w:pPr>
    </w:p>
    <w:p w:rsidR="00F8365D" w:rsidRPr="00F8365D" w:rsidRDefault="00F8365D" w:rsidP="00225665">
      <w:pPr>
        <w:jc w:val="center"/>
        <w:rPr>
          <w:rFonts w:ascii="Times New Roman" w:hAnsi="Times New Roman" w:cs="Times New Roman"/>
          <w:b/>
          <w:sz w:val="28"/>
          <w:szCs w:val="28"/>
        </w:rPr>
      </w:pPr>
    </w:p>
    <w:p w:rsidR="00225665" w:rsidRPr="00062EF6" w:rsidRDefault="00225665" w:rsidP="00225665">
      <w:pPr>
        <w:jc w:val="center"/>
        <w:rPr>
          <w:rFonts w:ascii="Times New Roman" w:hAnsi="Times New Roman" w:cs="Times New Roman"/>
          <w:b/>
          <w:sz w:val="28"/>
          <w:szCs w:val="28"/>
        </w:rPr>
      </w:pPr>
      <w:r w:rsidRPr="00062EF6">
        <w:rPr>
          <w:rFonts w:ascii="Times New Roman" w:hAnsi="Times New Roman" w:cs="Times New Roman"/>
          <w:b/>
          <w:sz w:val="28"/>
          <w:szCs w:val="28"/>
        </w:rPr>
        <w:lastRenderedPageBreak/>
        <w:t>ΕΡΩΤΗΜΑΤΟΛΟΓΙΟ</w:t>
      </w:r>
    </w:p>
    <w:p w:rsidR="00225665" w:rsidRPr="00062EF6" w:rsidRDefault="00225665" w:rsidP="00225665">
      <w:pPr>
        <w:tabs>
          <w:tab w:val="left" w:pos="-142"/>
        </w:tabs>
        <w:jc w:val="center"/>
        <w:rPr>
          <w:rFonts w:ascii="Times New Roman" w:hAnsi="Times New Roman" w:cs="Times New Roman"/>
          <w:b/>
        </w:rPr>
      </w:pPr>
      <w:r w:rsidRPr="00062EF6">
        <w:rPr>
          <w:rFonts w:ascii="Times New Roman" w:hAnsi="Times New Roman" w:cs="Times New Roman"/>
          <w:b/>
        </w:rPr>
        <w:t>ΔΗΜΟΓΡΑΦΙΚΑ ΣΤΟΙΧΕΙΑ</w:t>
      </w:r>
    </w:p>
    <w:p w:rsidR="00225665" w:rsidRPr="00062EF6" w:rsidRDefault="00225665" w:rsidP="00225665">
      <w:pPr>
        <w:pStyle w:val="a4"/>
        <w:numPr>
          <w:ilvl w:val="0"/>
          <w:numId w:val="13"/>
        </w:numPr>
        <w:tabs>
          <w:tab w:val="left" w:pos="-142"/>
        </w:tabs>
        <w:spacing w:after="200" w:line="276" w:lineRule="auto"/>
        <w:ind w:left="0" w:firstLine="0"/>
        <w:jc w:val="left"/>
        <w:rPr>
          <w:rFonts w:ascii="Times New Roman" w:hAnsi="Times New Roman" w:cs="Times New Roman"/>
        </w:rPr>
      </w:pPr>
      <w:r w:rsidRPr="00062EF6">
        <w:rPr>
          <w:rFonts w:ascii="Times New Roman" w:hAnsi="Times New Roman" w:cs="Times New Roman"/>
        </w:rPr>
        <w:t>Φύλο:  Άνδρας □      Γυναίκα □</w:t>
      </w:r>
    </w:p>
    <w:p w:rsidR="00225665" w:rsidRPr="00062EF6" w:rsidRDefault="00225665" w:rsidP="00225665">
      <w:pPr>
        <w:pStyle w:val="a4"/>
        <w:numPr>
          <w:ilvl w:val="0"/>
          <w:numId w:val="13"/>
        </w:numPr>
        <w:tabs>
          <w:tab w:val="left" w:pos="-142"/>
        </w:tabs>
        <w:spacing w:after="200" w:line="276" w:lineRule="auto"/>
        <w:ind w:left="0" w:firstLine="0"/>
        <w:jc w:val="left"/>
        <w:rPr>
          <w:rFonts w:ascii="Times New Roman" w:hAnsi="Times New Roman" w:cs="Times New Roman"/>
        </w:rPr>
      </w:pPr>
      <w:r w:rsidRPr="00062EF6">
        <w:rPr>
          <w:rFonts w:ascii="Times New Roman" w:hAnsi="Times New Roman" w:cs="Times New Roman"/>
        </w:rPr>
        <w:t xml:space="preserve">Ηλικία: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18 - 30 ετών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30-39 ετών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40-49 ετών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 xml:space="preserve">         </w:t>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50-59 ετών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πάνω από 60 ετών □</w:t>
      </w:r>
    </w:p>
    <w:p w:rsidR="00225665" w:rsidRPr="00062EF6" w:rsidRDefault="00225665" w:rsidP="00225665">
      <w:pPr>
        <w:pStyle w:val="a4"/>
        <w:numPr>
          <w:ilvl w:val="0"/>
          <w:numId w:val="13"/>
        </w:numPr>
        <w:tabs>
          <w:tab w:val="left" w:pos="-142"/>
        </w:tabs>
        <w:spacing w:after="200" w:line="276" w:lineRule="auto"/>
        <w:ind w:left="0" w:firstLine="0"/>
        <w:jc w:val="left"/>
        <w:rPr>
          <w:rFonts w:ascii="Times New Roman" w:hAnsi="Times New Roman" w:cs="Times New Roman"/>
        </w:rPr>
      </w:pPr>
      <w:r w:rsidRPr="00062EF6">
        <w:rPr>
          <w:rFonts w:ascii="Times New Roman" w:hAnsi="Times New Roman" w:cs="Times New Roman"/>
        </w:rPr>
        <w:t xml:space="preserve">Επίπεδο εκπαίδευσης: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ΠΕ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ΤΕ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ΔΕ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ΥΕ □</w:t>
      </w:r>
    </w:p>
    <w:p w:rsidR="00225665" w:rsidRPr="00062EF6" w:rsidRDefault="00225665" w:rsidP="00225665">
      <w:pPr>
        <w:tabs>
          <w:tab w:val="left" w:pos="-142"/>
        </w:tabs>
        <w:jc w:val="center"/>
        <w:rPr>
          <w:rFonts w:ascii="Times New Roman" w:hAnsi="Times New Roman" w:cs="Times New Roman"/>
          <w:b/>
          <w:sz w:val="20"/>
          <w:szCs w:val="20"/>
        </w:rPr>
      </w:pPr>
    </w:p>
    <w:p w:rsidR="00225665" w:rsidRPr="00062EF6" w:rsidRDefault="00225665" w:rsidP="00225665">
      <w:pPr>
        <w:pStyle w:val="a4"/>
        <w:numPr>
          <w:ilvl w:val="0"/>
          <w:numId w:val="13"/>
        </w:numPr>
        <w:tabs>
          <w:tab w:val="left" w:pos="-142"/>
        </w:tabs>
        <w:spacing w:after="200" w:line="276" w:lineRule="auto"/>
        <w:ind w:left="0" w:firstLine="0"/>
        <w:jc w:val="left"/>
        <w:rPr>
          <w:rFonts w:ascii="Times New Roman" w:hAnsi="Times New Roman" w:cs="Times New Roman"/>
        </w:rPr>
      </w:pPr>
      <w:r w:rsidRPr="00062EF6">
        <w:rPr>
          <w:rFonts w:ascii="Times New Roman" w:hAnsi="Times New Roman" w:cs="Times New Roman"/>
        </w:rPr>
        <w:t>Υγειονομική μονάδα στην οποία εργάζεστε:</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Νοσοκομείο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Κέντρο Υγείας □</w:t>
      </w:r>
    </w:p>
    <w:p w:rsidR="00225665" w:rsidRPr="00062EF6" w:rsidRDefault="00225665" w:rsidP="00225665">
      <w:pPr>
        <w:pStyle w:val="a4"/>
        <w:numPr>
          <w:ilvl w:val="0"/>
          <w:numId w:val="13"/>
        </w:numPr>
        <w:tabs>
          <w:tab w:val="left" w:pos="-142"/>
        </w:tabs>
        <w:spacing w:after="200" w:line="276" w:lineRule="auto"/>
        <w:ind w:left="0" w:firstLine="0"/>
        <w:jc w:val="left"/>
        <w:rPr>
          <w:rFonts w:ascii="Times New Roman" w:hAnsi="Times New Roman" w:cs="Times New Roman"/>
        </w:rPr>
      </w:pPr>
      <w:r w:rsidRPr="00062EF6">
        <w:rPr>
          <w:rFonts w:ascii="Times New Roman" w:hAnsi="Times New Roman" w:cs="Times New Roman"/>
        </w:rPr>
        <w:t>Ονομασία Νοσοκομείου/Κέντρου Υγείας:_____________</w:t>
      </w:r>
    </w:p>
    <w:p w:rsidR="00225665" w:rsidRPr="00062EF6" w:rsidRDefault="00225665" w:rsidP="00225665">
      <w:pPr>
        <w:pStyle w:val="a4"/>
        <w:numPr>
          <w:ilvl w:val="0"/>
          <w:numId w:val="13"/>
        </w:numPr>
        <w:tabs>
          <w:tab w:val="left" w:pos="-142"/>
        </w:tabs>
        <w:spacing w:after="200" w:line="276" w:lineRule="auto"/>
        <w:ind w:left="0" w:firstLine="0"/>
        <w:jc w:val="left"/>
        <w:rPr>
          <w:rFonts w:ascii="Times New Roman" w:hAnsi="Times New Roman" w:cs="Times New Roman"/>
        </w:rPr>
      </w:pPr>
      <w:r w:rsidRPr="00062EF6">
        <w:rPr>
          <w:rFonts w:ascii="Times New Roman" w:hAnsi="Times New Roman" w:cs="Times New Roman"/>
        </w:rPr>
        <w:t>Κλινική/Τμήμα: ________________</w:t>
      </w:r>
    </w:p>
    <w:p w:rsidR="00225665" w:rsidRPr="00062EF6" w:rsidRDefault="00225665" w:rsidP="00225665">
      <w:pPr>
        <w:pStyle w:val="a4"/>
        <w:numPr>
          <w:ilvl w:val="0"/>
          <w:numId w:val="13"/>
        </w:numPr>
        <w:tabs>
          <w:tab w:val="left" w:pos="-142"/>
        </w:tabs>
        <w:spacing w:after="200" w:line="276" w:lineRule="auto"/>
        <w:ind w:left="0" w:firstLine="0"/>
        <w:jc w:val="left"/>
        <w:rPr>
          <w:rFonts w:ascii="Times New Roman" w:hAnsi="Times New Roman" w:cs="Times New Roman"/>
        </w:rPr>
      </w:pPr>
      <w:r w:rsidRPr="00062EF6">
        <w:rPr>
          <w:rFonts w:ascii="Times New Roman" w:hAnsi="Times New Roman" w:cs="Times New Roman"/>
        </w:rPr>
        <w:t>Ανήκετε σε:</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 xml:space="preserve"> </w:t>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Ιατρικό προσωπικό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Νοσηλευτικό προσωπικό □</w:t>
      </w:r>
    </w:p>
    <w:p w:rsidR="00225665" w:rsidRPr="00062EF6" w:rsidRDefault="00225665" w:rsidP="00225665">
      <w:pPr>
        <w:pStyle w:val="a4"/>
        <w:tabs>
          <w:tab w:val="left" w:pos="-142"/>
        </w:tabs>
        <w:ind w:left="0"/>
        <w:rPr>
          <w:rFonts w:ascii="Times New Roman" w:hAnsi="Times New Roman" w:cs="Times New Roman"/>
          <w:sz w:val="12"/>
          <w:szCs w:val="12"/>
        </w:rPr>
      </w:pPr>
    </w:p>
    <w:p w:rsidR="00225665" w:rsidRPr="00062EF6" w:rsidRDefault="00225665" w:rsidP="00225665">
      <w:pPr>
        <w:pStyle w:val="a4"/>
        <w:tabs>
          <w:tab w:val="left" w:pos="-142"/>
        </w:tabs>
        <w:ind w:left="0"/>
        <w:rPr>
          <w:rFonts w:ascii="Times New Roman" w:hAnsi="Times New Roman" w:cs="Times New Roman"/>
        </w:rPr>
      </w:pPr>
      <w:r w:rsidRPr="00062EF6">
        <w:rPr>
          <w:rFonts w:ascii="Times New Roman" w:hAnsi="Times New Roman" w:cs="Times New Roman"/>
        </w:rPr>
        <w:t>(Για τις ερωτήσεις 8-9, απαντήστε μόνο την ερώτηση που σας αφορά)</w:t>
      </w:r>
    </w:p>
    <w:p w:rsidR="00225665" w:rsidRPr="00062EF6" w:rsidRDefault="00225665" w:rsidP="00225665">
      <w:pPr>
        <w:pStyle w:val="a4"/>
        <w:numPr>
          <w:ilvl w:val="0"/>
          <w:numId w:val="13"/>
        </w:numPr>
        <w:tabs>
          <w:tab w:val="left" w:pos="-142"/>
        </w:tabs>
        <w:spacing w:after="200" w:line="276" w:lineRule="auto"/>
        <w:ind w:left="0" w:firstLine="0"/>
        <w:jc w:val="left"/>
        <w:rPr>
          <w:rFonts w:ascii="Times New Roman" w:hAnsi="Times New Roman" w:cs="Times New Roman"/>
        </w:rPr>
      </w:pPr>
      <w:r w:rsidRPr="00062EF6">
        <w:rPr>
          <w:rFonts w:ascii="Times New Roman" w:hAnsi="Times New Roman" w:cs="Times New Roman"/>
        </w:rPr>
        <w:t>Εάν ανήκετε στο Ιατρικό προσωπικό είστε:</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Συντονιστής Διευθυντής/ντρια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Διευθυντής/ντρια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Επιμελητής/τρια Α  □ </w:t>
      </w:r>
    </w:p>
    <w:p w:rsidR="00225665" w:rsidRPr="00062EF6" w:rsidRDefault="00225665" w:rsidP="00225665">
      <w:pPr>
        <w:pStyle w:val="a4"/>
        <w:tabs>
          <w:tab w:val="left" w:pos="-142"/>
        </w:tabs>
        <w:ind w:left="0"/>
        <w:jc w:val="right"/>
        <w:rPr>
          <w:rFonts w:ascii="Times New Roman" w:hAnsi="Times New Roman" w:cs="Times New Roman"/>
        </w:rPr>
      </w:pPr>
      <w:r w:rsidRPr="0033374C">
        <w:rPr>
          <w:rFonts w:ascii="Times New Roman" w:hAnsi="Times New Roman" w:cs="Times New Roman"/>
          <w:sz w:val="32"/>
          <w:szCs w:val="32"/>
        </w:rPr>
        <w:tab/>
      </w:r>
      <w:r w:rsidRPr="0033374C">
        <w:rPr>
          <w:rFonts w:ascii="Times New Roman" w:hAnsi="Times New Roman" w:cs="Times New Roman"/>
          <w:sz w:val="32"/>
          <w:szCs w:val="32"/>
        </w:rPr>
        <w:tab/>
      </w:r>
      <w:r w:rsidRPr="0033374C">
        <w:rPr>
          <w:rFonts w:ascii="Times New Roman" w:hAnsi="Times New Roman" w:cs="Times New Roman"/>
          <w:sz w:val="32"/>
          <w:szCs w:val="32"/>
        </w:rPr>
        <w:tab/>
      </w:r>
      <w:r w:rsidRPr="0033374C">
        <w:rPr>
          <w:rFonts w:ascii="Times New Roman" w:hAnsi="Times New Roman" w:cs="Times New Roman"/>
          <w:sz w:val="32"/>
          <w:szCs w:val="32"/>
        </w:rPr>
        <w:tab/>
      </w:r>
      <w:r w:rsidRPr="0033374C">
        <w:rPr>
          <w:rFonts w:ascii="Times New Roman" w:hAnsi="Times New Roman" w:cs="Times New Roman"/>
          <w:sz w:val="32"/>
          <w:szCs w:val="32"/>
        </w:rPr>
        <w:tab/>
      </w:r>
      <w:r w:rsidRPr="0033374C">
        <w:rPr>
          <w:rFonts w:ascii="Times New Roman" w:hAnsi="Times New Roman" w:cs="Times New Roman"/>
          <w:sz w:val="32"/>
          <w:szCs w:val="32"/>
        </w:rPr>
        <w:tab/>
      </w:r>
      <w:r w:rsidRPr="0033374C">
        <w:rPr>
          <w:rFonts w:ascii="Times New Roman" w:hAnsi="Times New Roman" w:cs="Times New Roman"/>
          <w:sz w:val="32"/>
          <w:szCs w:val="32"/>
        </w:rPr>
        <w:tab/>
        <w:t xml:space="preserve">       </w:t>
      </w:r>
      <w:r w:rsidRPr="00062EF6">
        <w:rPr>
          <w:rFonts w:ascii="Times New Roman" w:hAnsi="Times New Roman" w:cs="Times New Roman"/>
        </w:rPr>
        <w:t xml:space="preserve">Επιμελητής/τρια Β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 xml:space="preserve">                                                                        Επικουρικός □ </w:t>
      </w:r>
    </w:p>
    <w:p w:rsidR="00225665" w:rsidRPr="00062EF6" w:rsidRDefault="00225665" w:rsidP="00225665">
      <w:pPr>
        <w:pStyle w:val="a4"/>
        <w:tabs>
          <w:tab w:val="left" w:pos="-142"/>
        </w:tabs>
        <w:ind w:left="0"/>
        <w:jc w:val="right"/>
        <w:rPr>
          <w:rFonts w:ascii="Times New Roman" w:hAnsi="Times New Roman" w:cs="Times New Roman"/>
        </w:rPr>
      </w:pPr>
      <w:r w:rsidRPr="0033374C">
        <w:rPr>
          <w:rFonts w:ascii="Times New Roman" w:hAnsi="Times New Roman" w:cs="Times New Roman"/>
          <w:sz w:val="32"/>
          <w:szCs w:val="32"/>
        </w:rPr>
        <w:t xml:space="preserve">            </w:t>
      </w:r>
      <w:r w:rsidRPr="0033374C">
        <w:rPr>
          <w:rFonts w:ascii="Times New Roman" w:hAnsi="Times New Roman" w:cs="Times New Roman"/>
          <w:sz w:val="32"/>
          <w:szCs w:val="32"/>
        </w:rPr>
        <w:tab/>
      </w:r>
      <w:r w:rsidRPr="0033374C">
        <w:rPr>
          <w:rFonts w:ascii="Times New Roman" w:hAnsi="Times New Roman" w:cs="Times New Roman"/>
          <w:sz w:val="32"/>
          <w:szCs w:val="32"/>
        </w:rPr>
        <w:tab/>
      </w:r>
      <w:r w:rsidRPr="0033374C">
        <w:rPr>
          <w:rFonts w:ascii="Times New Roman" w:hAnsi="Times New Roman" w:cs="Times New Roman"/>
          <w:sz w:val="32"/>
          <w:szCs w:val="32"/>
        </w:rPr>
        <w:tab/>
      </w:r>
      <w:r w:rsidRPr="0033374C">
        <w:rPr>
          <w:rFonts w:ascii="Times New Roman" w:hAnsi="Times New Roman" w:cs="Times New Roman"/>
          <w:sz w:val="32"/>
          <w:szCs w:val="32"/>
        </w:rPr>
        <w:tab/>
      </w:r>
      <w:r w:rsidRPr="0033374C">
        <w:rPr>
          <w:rFonts w:ascii="Times New Roman" w:hAnsi="Times New Roman" w:cs="Times New Roman"/>
          <w:sz w:val="32"/>
          <w:szCs w:val="32"/>
        </w:rPr>
        <w:tab/>
      </w:r>
      <w:r w:rsidRPr="00062EF6">
        <w:rPr>
          <w:rFonts w:ascii="Times New Roman" w:hAnsi="Times New Roman" w:cs="Times New Roman"/>
        </w:rPr>
        <w:tab/>
      </w:r>
      <w:r w:rsidRPr="00062EF6">
        <w:rPr>
          <w:rFonts w:ascii="Times New Roman" w:hAnsi="Times New Roman" w:cs="Times New Roman"/>
        </w:rPr>
        <w:tab/>
        <w:t xml:space="preserve"> Ειδικευόμενος/η □ </w:t>
      </w:r>
    </w:p>
    <w:p w:rsidR="00225665" w:rsidRDefault="00225665" w:rsidP="00225665">
      <w:pPr>
        <w:pStyle w:val="a4"/>
        <w:tabs>
          <w:tab w:val="left" w:pos="-142"/>
        </w:tabs>
        <w:ind w:left="0"/>
        <w:jc w:val="right"/>
        <w:rPr>
          <w:rFonts w:ascii="Times New Roman" w:hAnsi="Times New Roman" w:cs="Times New Roman"/>
          <w:lang w:val="en-US"/>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Αγροτικός □</w:t>
      </w:r>
    </w:p>
    <w:p w:rsidR="00B800AD" w:rsidRPr="00B800AD" w:rsidRDefault="00B800AD" w:rsidP="00225665">
      <w:pPr>
        <w:pStyle w:val="a4"/>
        <w:tabs>
          <w:tab w:val="left" w:pos="-142"/>
        </w:tabs>
        <w:ind w:left="0"/>
        <w:jc w:val="right"/>
        <w:rPr>
          <w:rFonts w:ascii="Times New Roman" w:hAnsi="Times New Roman" w:cs="Times New Roman"/>
          <w:lang w:val="en-US"/>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lastRenderedPageBreak/>
        <w:t>Εάν ανήκετε στο Νοσηλευτικό προσωπικό είστε:</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Διευθυντής/ντρια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Τομεάρχης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Προϊστάμενος/η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Νοσηλευτής/τρια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Νοσοκόμος/α □</w:t>
      </w: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 xml:space="preserve">Πόσα χρόνια εργάζεσθε στην συγκεκριμένη Υγειονομική μονάδα: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0-2 έτη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3-5 έτη □ </w:t>
      </w:r>
    </w:p>
    <w:p w:rsidR="00225665" w:rsidRPr="007C7D35"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6-10 έτη □             </w:t>
      </w:r>
      <w:r w:rsidR="002E7361">
        <w:rPr>
          <w:rFonts w:ascii="Times New Roman" w:hAnsi="Times New Roman" w:cs="Times New Roman"/>
        </w:rPr>
        <w:t xml:space="preserve">                           </w:t>
      </w:r>
      <w:r w:rsidRPr="00062EF6">
        <w:rPr>
          <w:rFonts w:ascii="Times New Roman" w:hAnsi="Times New Roman" w:cs="Times New Roman"/>
        </w:rPr>
        <w:t xml:space="preserve">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 xml:space="preserve">                                             </w:t>
      </w:r>
      <w:r w:rsidR="002E7361">
        <w:rPr>
          <w:rFonts w:ascii="Times New Roman" w:hAnsi="Times New Roman" w:cs="Times New Roman"/>
        </w:rPr>
        <w:t xml:space="preserve">                              </w:t>
      </w:r>
      <w:r w:rsidRPr="00062EF6">
        <w:rPr>
          <w:rFonts w:ascii="Times New Roman" w:hAnsi="Times New Roman" w:cs="Times New Roman"/>
        </w:rPr>
        <w:t xml:space="preserve">11-20 έτη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 xml:space="preserve">  </w:t>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πάνω από 20 έτη □</w:t>
      </w: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 xml:space="preserve">Πόσο χρονικό διάστημα συνεργάζεστε με τον/την προϊστάμενο/η σας: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μικρότερο από 1 έτος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1-5 έτη □ </w:t>
      </w:r>
    </w:p>
    <w:p w:rsidR="00225665" w:rsidRPr="00062EF6" w:rsidRDefault="00225665" w:rsidP="00225665">
      <w:pPr>
        <w:pStyle w:val="a4"/>
        <w:tabs>
          <w:tab w:val="left" w:pos="-142"/>
        </w:tabs>
        <w:ind w:left="0"/>
        <w:jc w:val="right"/>
        <w:rPr>
          <w:rFonts w:ascii="Times New Roman" w:hAnsi="Times New Roman" w:cs="Times New Roman"/>
        </w:rPr>
      </w:pP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6-10 έτη □</w:t>
      </w:r>
    </w:p>
    <w:p w:rsidR="00225665" w:rsidRDefault="00225665" w:rsidP="00225665">
      <w:pPr>
        <w:pStyle w:val="a4"/>
        <w:tabs>
          <w:tab w:val="left" w:pos="-142"/>
        </w:tabs>
        <w:ind w:left="0"/>
        <w:jc w:val="right"/>
        <w:rPr>
          <w:rFonts w:ascii="Times New Roman" w:hAnsi="Times New Roman" w:cs="Times New Roman"/>
          <w:sz w:val="32"/>
          <w:szCs w:val="32"/>
        </w:rPr>
      </w:pPr>
      <w:r w:rsidRPr="00062EF6">
        <w:rPr>
          <w:rFonts w:ascii="Times New Roman" w:hAnsi="Times New Roman" w:cs="Times New Roman"/>
        </w:rPr>
        <w:t xml:space="preserve">                                    </w:t>
      </w:r>
      <w:r w:rsidRPr="00062EF6">
        <w:rPr>
          <w:rFonts w:ascii="Times New Roman" w:hAnsi="Times New Roman" w:cs="Times New Roman"/>
        </w:rPr>
        <w:tab/>
      </w:r>
      <w:r w:rsidRPr="00062EF6">
        <w:rPr>
          <w:rFonts w:ascii="Times New Roman" w:hAnsi="Times New Roman" w:cs="Times New Roman"/>
        </w:rPr>
        <w:tab/>
      </w:r>
      <w:r w:rsidRPr="00062EF6">
        <w:rPr>
          <w:rFonts w:ascii="Times New Roman" w:hAnsi="Times New Roman" w:cs="Times New Roman"/>
        </w:rPr>
        <w:tab/>
        <w:t xml:space="preserve">          πάνω από 10 έτη</w:t>
      </w:r>
      <w:r w:rsidR="002E7361" w:rsidRPr="007C7D35">
        <w:rPr>
          <w:rFonts w:ascii="Times New Roman" w:hAnsi="Times New Roman" w:cs="Times New Roman"/>
        </w:rPr>
        <w:t xml:space="preserve"> </w:t>
      </w:r>
      <w:r w:rsidR="002E7361" w:rsidRPr="00062EF6">
        <w:rPr>
          <w:rFonts w:ascii="Times New Roman" w:hAnsi="Times New Roman" w:cs="Times New Roman"/>
        </w:rPr>
        <w:t>□</w:t>
      </w:r>
      <w:r w:rsidRPr="0033374C">
        <w:rPr>
          <w:rFonts w:ascii="Times New Roman" w:hAnsi="Times New Roman" w:cs="Times New Roman"/>
          <w:sz w:val="32"/>
          <w:szCs w:val="32"/>
        </w:rPr>
        <w:t xml:space="preserve"> </w:t>
      </w:r>
    </w:p>
    <w:p w:rsidR="00062EF6" w:rsidRDefault="00062EF6" w:rsidP="00225665">
      <w:pPr>
        <w:pStyle w:val="a4"/>
        <w:tabs>
          <w:tab w:val="left" w:pos="-142"/>
        </w:tabs>
        <w:ind w:left="0"/>
        <w:jc w:val="left"/>
        <w:rPr>
          <w:rFonts w:ascii="Times New Roman" w:hAnsi="Times New Roman" w:cs="Times New Roman"/>
          <w:b/>
        </w:rPr>
      </w:pPr>
    </w:p>
    <w:p w:rsidR="00225665" w:rsidRPr="00062EF6" w:rsidRDefault="00225665" w:rsidP="00225665">
      <w:pPr>
        <w:pStyle w:val="a4"/>
        <w:tabs>
          <w:tab w:val="left" w:pos="-142"/>
        </w:tabs>
        <w:ind w:left="0"/>
        <w:jc w:val="left"/>
        <w:rPr>
          <w:rFonts w:ascii="Times New Roman" w:hAnsi="Times New Roman" w:cs="Times New Roman"/>
        </w:rPr>
      </w:pPr>
      <w:r w:rsidRPr="00062EF6">
        <w:rPr>
          <w:rFonts w:ascii="Times New Roman" w:hAnsi="Times New Roman" w:cs="Times New Roman"/>
          <w:b/>
        </w:rPr>
        <w:t>ΗΓΕΣΙΑ ΚΑΙ ΠΑΡΑΚΙΝΗΣΗ</w:t>
      </w:r>
    </w:p>
    <w:p w:rsidR="00225665" w:rsidRPr="00062EF6" w:rsidRDefault="00225665" w:rsidP="00225665">
      <w:pPr>
        <w:rPr>
          <w:rFonts w:ascii="Times New Roman" w:hAnsi="Times New Roman" w:cs="Times New Roman"/>
        </w:rPr>
      </w:pPr>
      <w:r w:rsidRPr="00062EF6">
        <w:rPr>
          <w:rFonts w:ascii="Times New Roman" w:hAnsi="Times New Roman" w:cs="Times New Roman"/>
        </w:rPr>
        <w:t>Οι επόμενες ερωτήσεις αφορούν τον άμεσο προϊστάμενο/η στην μονάδα που εργάζεσθε. Να δείξετε το βαθμό συμφωνίας σας με κάθε δήλωση, βάζοντας σε κύκλο τον αριθμό που αντιστοιχεί στη δική σας άποψη.</w:t>
      </w:r>
    </w:p>
    <w:p w:rsidR="00225665" w:rsidRPr="0033374C" w:rsidRDefault="00225665" w:rsidP="00225665">
      <w:pPr>
        <w:rPr>
          <w:rFonts w:ascii="Times New Roman" w:hAnsi="Times New Roman" w:cs="Times New Roman"/>
          <w:sz w:val="32"/>
          <w:szCs w:val="32"/>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έχει όραμα, σχεδιάζει στρατηγικά και συντονίζει αποτελεσματικά την υλοποίηση του έργου της μονάδας.</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225665" w:rsidRDefault="00225665" w:rsidP="00225665">
      <w:pPr>
        <w:pStyle w:val="a4"/>
        <w:tabs>
          <w:tab w:val="left" w:pos="-142"/>
        </w:tabs>
        <w:ind w:left="0"/>
        <w:rPr>
          <w:rFonts w:ascii="Times New Roman" w:hAnsi="Times New Roman" w:cs="Times New Roman"/>
        </w:rPr>
      </w:pPr>
    </w:p>
    <w:p w:rsidR="00062EF6" w:rsidRDefault="00062EF6" w:rsidP="00225665">
      <w:pPr>
        <w:pStyle w:val="a4"/>
        <w:tabs>
          <w:tab w:val="left" w:pos="-142"/>
        </w:tabs>
        <w:ind w:left="0"/>
        <w:rPr>
          <w:rFonts w:ascii="Times New Roman" w:hAnsi="Times New Roman" w:cs="Times New Roman"/>
          <w:lang w:val="en-US"/>
        </w:rPr>
      </w:pPr>
    </w:p>
    <w:p w:rsidR="002E7361" w:rsidRPr="002E7361" w:rsidRDefault="002E7361" w:rsidP="00225665">
      <w:pPr>
        <w:pStyle w:val="a4"/>
        <w:tabs>
          <w:tab w:val="left" w:pos="-142"/>
        </w:tabs>
        <w:ind w:left="0"/>
        <w:rPr>
          <w:rFonts w:ascii="Times New Roman" w:hAnsi="Times New Roman" w:cs="Times New Roman"/>
          <w:lang w:val="en-US"/>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lastRenderedPageBreak/>
        <w:t>Ο προϊστάμενος σας κάνει πράξη τις διακηρύξεις του/της και κερδίζει την εμπιστοσύνη σας με το παράδειγμα του/της.</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225665" w:rsidRPr="00062EF6" w:rsidRDefault="00225665" w:rsidP="00225665">
      <w:pPr>
        <w:pStyle w:val="a4"/>
        <w:tabs>
          <w:tab w:val="left" w:pos="-142"/>
        </w:tabs>
        <w:ind w:left="0"/>
        <w:rPr>
          <w:rFonts w:ascii="Times New Roman" w:hAnsi="Times New Roman" w:cs="Times New Roman"/>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συνεργάζεται αποτελεσματικά μαζί σας και ακούει τις προτάσεις σας.</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r w:rsidR="00225665" w:rsidRPr="00062EF6" w:rsidTr="00B3572B">
        <w:tblPrEx>
          <w:tblBorders>
            <w:top w:val="none" w:sz="0" w:space="0" w:color="auto"/>
            <w:bottom w:val="none" w:sz="0" w:space="0" w:color="auto"/>
            <w:insideH w:val="none" w:sz="0" w:space="0" w:color="auto"/>
          </w:tblBorders>
        </w:tblPrEx>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r>
    </w:tbl>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δημιουργεί κλίμα συναίνεσης και αποδοχής.</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2E7361">
        <w:tc>
          <w:tcPr>
            <w:tcW w:w="1704" w:type="dxa"/>
            <w:tcBorders>
              <w:bottom w:val="single" w:sz="4" w:space="0" w:color="auto"/>
            </w:tcBorders>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Borders>
              <w:bottom w:val="single" w:sz="4" w:space="0" w:color="auto"/>
            </w:tcBorders>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Borders>
              <w:bottom w:val="single" w:sz="4" w:space="0" w:color="auto"/>
            </w:tcBorders>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Borders>
              <w:bottom w:val="single" w:sz="4" w:space="0" w:color="auto"/>
            </w:tcBorders>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Borders>
              <w:bottom w:val="single" w:sz="4" w:space="0" w:color="auto"/>
            </w:tcBorders>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r w:rsidR="002E7361" w:rsidRPr="00062EF6" w:rsidTr="002E7361">
        <w:tc>
          <w:tcPr>
            <w:tcW w:w="1704" w:type="dxa"/>
            <w:tcBorders>
              <w:bottom w:val="nil"/>
            </w:tcBorders>
          </w:tcPr>
          <w:p w:rsidR="002E7361" w:rsidRPr="00062EF6" w:rsidRDefault="002E7361" w:rsidP="00B3572B">
            <w:pPr>
              <w:pStyle w:val="a4"/>
              <w:tabs>
                <w:tab w:val="left" w:pos="-142"/>
              </w:tabs>
              <w:ind w:left="0"/>
              <w:jc w:val="center"/>
              <w:rPr>
                <w:rFonts w:ascii="Times New Roman" w:hAnsi="Times New Roman" w:cs="Times New Roman"/>
              </w:rPr>
            </w:pPr>
          </w:p>
        </w:tc>
        <w:tc>
          <w:tcPr>
            <w:tcW w:w="1704" w:type="dxa"/>
            <w:tcBorders>
              <w:bottom w:val="nil"/>
            </w:tcBorders>
          </w:tcPr>
          <w:p w:rsidR="002E7361" w:rsidRPr="00062EF6" w:rsidRDefault="002E7361" w:rsidP="00B3572B">
            <w:pPr>
              <w:pStyle w:val="a4"/>
              <w:tabs>
                <w:tab w:val="left" w:pos="-142"/>
              </w:tabs>
              <w:ind w:left="0"/>
              <w:jc w:val="center"/>
              <w:rPr>
                <w:rFonts w:ascii="Times New Roman" w:hAnsi="Times New Roman" w:cs="Times New Roman"/>
              </w:rPr>
            </w:pPr>
          </w:p>
        </w:tc>
        <w:tc>
          <w:tcPr>
            <w:tcW w:w="1704" w:type="dxa"/>
            <w:tcBorders>
              <w:bottom w:val="nil"/>
            </w:tcBorders>
          </w:tcPr>
          <w:p w:rsidR="002E7361" w:rsidRPr="00062EF6" w:rsidRDefault="002E7361" w:rsidP="00B3572B">
            <w:pPr>
              <w:pStyle w:val="a4"/>
              <w:tabs>
                <w:tab w:val="left" w:pos="-142"/>
              </w:tabs>
              <w:ind w:left="0"/>
              <w:jc w:val="center"/>
              <w:rPr>
                <w:rFonts w:ascii="Times New Roman" w:hAnsi="Times New Roman" w:cs="Times New Roman"/>
              </w:rPr>
            </w:pPr>
          </w:p>
        </w:tc>
        <w:tc>
          <w:tcPr>
            <w:tcW w:w="1705" w:type="dxa"/>
            <w:tcBorders>
              <w:bottom w:val="nil"/>
            </w:tcBorders>
          </w:tcPr>
          <w:p w:rsidR="002E7361" w:rsidRPr="00062EF6" w:rsidRDefault="002E7361" w:rsidP="00B3572B">
            <w:pPr>
              <w:pStyle w:val="a4"/>
              <w:tabs>
                <w:tab w:val="left" w:pos="-142"/>
              </w:tabs>
              <w:ind w:left="0"/>
              <w:jc w:val="center"/>
              <w:rPr>
                <w:rFonts w:ascii="Times New Roman" w:hAnsi="Times New Roman" w:cs="Times New Roman"/>
              </w:rPr>
            </w:pPr>
          </w:p>
        </w:tc>
        <w:tc>
          <w:tcPr>
            <w:tcW w:w="1705" w:type="dxa"/>
            <w:tcBorders>
              <w:bottom w:val="nil"/>
            </w:tcBorders>
          </w:tcPr>
          <w:p w:rsidR="002E7361" w:rsidRPr="00062EF6" w:rsidRDefault="002E7361" w:rsidP="00B3572B">
            <w:pPr>
              <w:pStyle w:val="a4"/>
              <w:tabs>
                <w:tab w:val="left" w:pos="-142"/>
              </w:tabs>
              <w:ind w:left="0"/>
              <w:jc w:val="center"/>
              <w:rPr>
                <w:rFonts w:ascii="Times New Roman" w:hAnsi="Times New Roman" w:cs="Times New Roman"/>
              </w:rPr>
            </w:pPr>
          </w:p>
        </w:tc>
      </w:tr>
    </w:tbl>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εμπνέει και σας υποκινεί ώστε να καταβάλλετε το μέγιστο των δυνατοτήτων σας στην υλοποίηση του έργου σας.</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225665" w:rsidRPr="00062EF6" w:rsidRDefault="00225665" w:rsidP="00225665">
      <w:pPr>
        <w:pStyle w:val="a4"/>
        <w:tabs>
          <w:tab w:val="left" w:pos="-142"/>
        </w:tabs>
        <w:ind w:left="0"/>
        <w:rPr>
          <w:rFonts w:ascii="Times New Roman" w:hAnsi="Times New Roman" w:cs="Times New Roman"/>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αντλεί δύναμη, κύρος /πείθει λόγω του υψηλού επαγγελματισμού του/της και όχι λόγω της θέσης.</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225665" w:rsidRPr="00062EF6" w:rsidRDefault="00225665" w:rsidP="00225665">
      <w:pPr>
        <w:pStyle w:val="a4"/>
        <w:tabs>
          <w:tab w:val="left" w:pos="-142"/>
        </w:tabs>
        <w:ind w:left="0"/>
        <w:rPr>
          <w:rFonts w:ascii="Times New Roman" w:hAnsi="Times New Roman" w:cs="Times New Roman"/>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ενισχύει την ανάληψη πρωτοβουλιών από εσάς.</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062EF6" w:rsidRPr="002E7361" w:rsidRDefault="00062EF6" w:rsidP="00225665">
      <w:pPr>
        <w:pStyle w:val="a4"/>
        <w:tabs>
          <w:tab w:val="left" w:pos="-142"/>
        </w:tabs>
        <w:ind w:left="0"/>
        <w:rPr>
          <w:rFonts w:ascii="Times New Roman" w:hAnsi="Times New Roman" w:cs="Times New Roman"/>
          <w:lang w:val="en-US"/>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καλλιεργεί την εργασιακή σας αυτονομία.</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225665" w:rsidRPr="00062EF6" w:rsidRDefault="00225665" w:rsidP="00225665">
      <w:pPr>
        <w:pStyle w:val="a4"/>
        <w:tabs>
          <w:tab w:val="left" w:pos="-142"/>
        </w:tabs>
        <w:ind w:left="0"/>
        <w:rPr>
          <w:rFonts w:ascii="Times New Roman" w:hAnsi="Times New Roman" w:cs="Times New Roman"/>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δημιουργεί συνθήκες συμμετοχής και ομαδικής συνεργασίας.</w:t>
      </w:r>
    </w:p>
    <w:p w:rsidR="00225665" w:rsidRPr="00062EF6" w:rsidRDefault="00225665" w:rsidP="00225665">
      <w:pPr>
        <w:pStyle w:val="a4"/>
        <w:tabs>
          <w:tab w:val="left" w:pos="-142"/>
        </w:tabs>
        <w:ind w:left="0"/>
        <w:rPr>
          <w:rFonts w:ascii="Times New Roman" w:hAnsi="Times New Roman" w:cs="Times New Roman"/>
        </w:rPr>
      </w:pPr>
    </w:p>
    <w:tbl>
      <w:tblPr>
        <w:tblStyle w:val="a5"/>
        <w:tblW w:w="8642" w:type="dxa"/>
        <w:tblBorders>
          <w:left w:val="none" w:sz="0" w:space="0" w:color="auto"/>
          <w:right w:val="none" w:sz="0" w:space="0" w:color="auto"/>
          <w:insideV w:val="none" w:sz="0" w:space="0" w:color="auto"/>
        </w:tblBorders>
        <w:tblLook w:val="04A0"/>
      </w:tblPr>
      <w:tblGrid>
        <w:gridCol w:w="1728"/>
        <w:gridCol w:w="1728"/>
        <w:gridCol w:w="1728"/>
        <w:gridCol w:w="1729"/>
        <w:gridCol w:w="1729"/>
      </w:tblGrid>
      <w:tr w:rsidR="00225665" w:rsidRPr="00062EF6" w:rsidTr="002E7361">
        <w:trPr>
          <w:trHeight w:val="269"/>
        </w:trPr>
        <w:tc>
          <w:tcPr>
            <w:tcW w:w="1728"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28"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28"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29"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29"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2E7361">
        <w:trPr>
          <w:trHeight w:val="258"/>
        </w:trPr>
        <w:tc>
          <w:tcPr>
            <w:tcW w:w="1728"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28"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28"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29"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29"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r w:rsidR="00225665" w:rsidRPr="00062EF6" w:rsidTr="002E7361">
        <w:tblPrEx>
          <w:tblBorders>
            <w:top w:val="none" w:sz="0" w:space="0" w:color="auto"/>
            <w:bottom w:val="none" w:sz="0" w:space="0" w:color="auto"/>
            <w:insideH w:val="none" w:sz="0" w:space="0" w:color="auto"/>
          </w:tblBorders>
        </w:tblPrEx>
        <w:trPr>
          <w:trHeight w:val="465"/>
        </w:trPr>
        <w:tc>
          <w:tcPr>
            <w:tcW w:w="1728" w:type="dxa"/>
          </w:tcPr>
          <w:p w:rsidR="00225665" w:rsidRPr="00062EF6" w:rsidRDefault="00225665" w:rsidP="00062EF6"/>
        </w:tc>
        <w:tc>
          <w:tcPr>
            <w:tcW w:w="1728" w:type="dxa"/>
          </w:tcPr>
          <w:p w:rsidR="00225665" w:rsidRPr="00062EF6" w:rsidRDefault="00225665" w:rsidP="00062EF6">
            <w:pPr>
              <w:pStyle w:val="a4"/>
              <w:tabs>
                <w:tab w:val="left" w:pos="-142"/>
              </w:tabs>
              <w:ind w:left="0"/>
              <w:jc w:val="center"/>
              <w:rPr>
                <w:rFonts w:ascii="Times New Roman" w:hAnsi="Times New Roman" w:cs="Times New Roman"/>
                <w:sz w:val="24"/>
                <w:szCs w:val="24"/>
              </w:rPr>
            </w:pPr>
          </w:p>
        </w:tc>
        <w:tc>
          <w:tcPr>
            <w:tcW w:w="1728" w:type="dxa"/>
          </w:tcPr>
          <w:p w:rsidR="00225665" w:rsidRPr="00062EF6" w:rsidRDefault="00225665" w:rsidP="00062EF6">
            <w:pPr>
              <w:pStyle w:val="a4"/>
              <w:tabs>
                <w:tab w:val="left" w:pos="-142"/>
              </w:tabs>
              <w:ind w:left="0"/>
              <w:jc w:val="center"/>
              <w:rPr>
                <w:rFonts w:ascii="Times New Roman" w:hAnsi="Times New Roman" w:cs="Times New Roman"/>
                <w:sz w:val="10"/>
                <w:szCs w:val="10"/>
              </w:rPr>
            </w:pPr>
          </w:p>
        </w:tc>
        <w:tc>
          <w:tcPr>
            <w:tcW w:w="1729" w:type="dxa"/>
          </w:tcPr>
          <w:p w:rsidR="00225665" w:rsidRPr="00062EF6" w:rsidRDefault="00225665" w:rsidP="00062EF6">
            <w:pPr>
              <w:pStyle w:val="a4"/>
              <w:tabs>
                <w:tab w:val="left" w:pos="-142"/>
              </w:tabs>
              <w:ind w:left="0"/>
              <w:jc w:val="center"/>
              <w:rPr>
                <w:rFonts w:ascii="Times New Roman" w:hAnsi="Times New Roman" w:cs="Times New Roman"/>
                <w:sz w:val="24"/>
                <w:szCs w:val="24"/>
              </w:rPr>
            </w:pPr>
          </w:p>
          <w:p w:rsidR="00225665" w:rsidRPr="002E7361" w:rsidRDefault="00225665" w:rsidP="00062EF6">
            <w:pPr>
              <w:pStyle w:val="a4"/>
              <w:tabs>
                <w:tab w:val="left" w:pos="-142"/>
              </w:tabs>
              <w:ind w:left="0"/>
              <w:jc w:val="center"/>
              <w:rPr>
                <w:rFonts w:ascii="Times New Roman" w:hAnsi="Times New Roman" w:cs="Times New Roman"/>
                <w:sz w:val="24"/>
                <w:szCs w:val="24"/>
                <w:lang w:val="en-US"/>
              </w:rPr>
            </w:pPr>
          </w:p>
        </w:tc>
        <w:tc>
          <w:tcPr>
            <w:tcW w:w="1729" w:type="dxa"/>
          </w:tcPr>
          <w:p w:rsidR="00225665" w:rsidRPr="00062EF6" w:rsidRDefault="00225665" w:rsidP="00062EF6">
            <w:pPr>
              <w:pStyle w:val="a4"/>
              <w:tabs>
                <w:tab w:val="left" w:pos="-142"/>
              </w:tabs>
              <w:ind w:left="0"/>
              <w:jc w:val="center"/>
              <w:rPr>
                <w:rFonts w:ascii="Times New Roman" w:hAnsi="Times New Roman" w:cs="Times New Roman"/>
                <w:sz w:val="24"/>
                <w:szCs w:val="24"/>
              </w:rPr>
            </w:pPr>
          </w:p>
        </w:tc>
      </w:tr>
    </w:tbl>
    <w:p w:rsidR="00225665" w:rsidRPr="00062EF6" w:rsidRDefault="00225665" w:rsidP="00062EF6">
      <w:pPr>
        <w:pStyle w:val="a4"/>
        <w:numPr>
          <w:ilvl w:val="0"/>
          <w:numId w:val="13"/>
        </w:numPr>
        <w:tabs>
          <w:tab w:val="left" w:pos="-142"/>
        </w:tabs>
        <w:ind w:left="0" w:firstLine="0"/>
        <w:rPr>
          <w:rFonts w:ascii="Times New Roman" w:hAnsi="Times New Roman" w:cs="Times New Roman"/>
        </w:rPr>
      </w:pPr>
      <w:r w:rsidRPr="00062EF6">
        <w:rPr>
          <w:rFonts w:ascii="Times New Roman" w:hAnsi="Times New Roman" w:cs="Times New Roman"/>
        </w:rPr>
        <w:t>Ο προϊστάμενος σας επιλύει ικανοποιητικά τις συγκρούσεις.</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r w:rsidR="00225665" w:rsidRPr="00062EF6" w:rsidTr="00B3572B">
        <w:tblPrEx>
          <w:tblBorders>
            <w:top w:val="none" w:sz="0" w:space="0" w:color="auto"/>
            <w:bottom w:val="none" w:sz="0" w:space="0" w:color="auto"/>
            <w:insideH w:val="none" w:sz="0" w:space="0" w:color="auto"/>
          </w:tblBorders>
        </w:tblPrEx>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r>
    </w:tbl>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αναγνωρίζει και επιβραβεύει τις προσπάθειες και επιτυχίες των μελών της ομάδας και αξιολογεί έκαστο των μελών αντικειμενικά με βάση το έργο.</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r w:rsidR="00225665" w:rsidRPr="00062EF6" w:rsidTr="00B3572B">
        <w:tblPrEx>
          <w:tblBorders>
            <w:top w:val="none" w:sz="0" w:space="0" w:color="auto"/>
            <w:bottom w:val="none" w:sz="0" w:space="0" w:color="auto"/>
            <w:insideH w:val="none" w:sz="0" w:space="0" w:color="auto"/>
          </w:tblBorders>
        </w:tblPrEx>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r>
    </w:tbl>
    <w:p w:rsidR="00225665" w:rsidRPr="00062EF6" w:rsidRDefault="00225665" w:rsidP="00225665">
      <w:pPr>
        <w:pStyle w:val="a4"/>
        <w:numPr>
          <w:ilvl w:val="0"/>
          <w:numId w:val="13"/>
        </w:numPr>
        <w:tabs>
          <w:tab w:val="left" w:pos="-142"/>
        </w:tabs>
        <w:spacing w:after="200" w:line="276" w:lineRule="auto"/>
        <w:ind w:left="0" w:firstLine="0"/>
        <w:jc w:val="left"/>
        <w:rPr>
          <w:rFonts w:ascii="Times New Roman" w:hAnsi="Times New Roman" w:cs="Times New Roman"/>
        </w:rPr>
      </w:pPr>
      <w:r w:rsidRPr="00062EF6">
        <w:rPr>
          <w:rFonts w:ascii="Times New Roman" w:hAnsi="Times New Roman" w:cs="Times New Roman"/>
        </w:rPr>
        <w:t>Ο προϊστάμενος σας μάχεται για τις διοικητικές ηθικές αξίες.</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r w:rsidR="00225665" w:rsidRPr="00062EF6" w:rsidTr="00B3572B">
        <w:tblPrEx>
          <w:tblBorders>
            <w:top w:val="none" w:sz="0" w:space="0" w:color="auto"/>
            <w:bottom w:val="none" w:sz="0" w:space="0" w:color="auto"/>
            <w:insideH w:val="none" w:sz="0" w:space="0" w:color="auto"/>
          </w:tblBorders>
        </w:tblPrEx>
        <w:tc>
          <w:tcPr>
            <w:tcW w:w="1704" w:type="dxa"/>
          </w:tcPr>
          <w:p w:rsidR="00062EF6" w:rsidRDefault="00062EF6" w:rsidP="00062EF6">
            <w:pPr>
              <w:pStyle w:val="a4"/>
              <w:tabs>
                <w:tab w:val="left" w:pos="-142"/>
              </w:tabs>
              <w:ind w:left="0"/>
              <w:rPr>
                <w:rFonts w:ascii="Times New Roman" w:hAnsi="Times New Roman" w:cs="Times New Roman"/>
                <w:sz w:val="24"/>
                <w:szCs w:val="24"/>
              </w:rPr>
            </w:pPr>
          </w:p>
          <w:p w:rsidR="00062EF6" w:rsidRDefault="00062EF6" w:rsidP="00062EF6">
            <w:pPr>
              <w:pStyle w:val="a4"/>
              <w:tabs>
                <w:tab w:val="left" w:pos="-142"/>
              </w:tabs>
              <w:ind w:left="0"/>
              <w:rPr>
                <w:rFonts w:ascii="Times New Roman" w:hAnsi="Times New Roman" w:cs="Times New Roman"/>
                <w:sz w:val="24"/>
                <w:szCs w:val="24"/>
              </w:rPr>
            </w:pPr>
          </w:p>
          <w:p w:rsidR="00062EF6" w:rsidRDefault="00062EF6" w:rsidP="00062EF6">
            <w:pPr>
              <w:pStyle w:val="a4"/>
              <w:tabs>
                <w:tab w:val="left" w:pos="-142"/>
              </w:tabs>
              <w:ind w:left="0"/>
              <w:rPr>
                <w:rFonts w:ascii="Times New Roman" w:hAnsi="Times New Roman" w:cs="Times New Roman"/>
                <w:sz w:val="24"/>
                <w:szCs w:val="24"/>
              </w:rPr>
            </w:pPr>
          </w:p>
          <w:p w:rsidR="00062EF6" w:rsidRPr="00062EF6" w:rsidRDefault="00062EF6" w:rsidP="00062EF6">
            <w:pPr>
              <w:pStyle w:val="a4"/>
              <w:tabs>
                <w:tab w:val="left" w:pos="-142"/>
              </w:tabs>
              <w:ind w:left="0"/>
              <w:rPr>
                <w:rFonts w:ascii="Times New Roman" w:hAnsi="Times New Roman" w:cs="Times New Roman"/>
                <w:sz w:val="24"/>
                <w:szCs w:val="24"/>
              </w:rPr>
            </w:pPr>
          </w:p>
        </w:tc>
        <w:tc>
          <w:tcPr>
            <w:tcW w:w="1704" w:type="dxa"/>
          </w:tcPr>
          <w:p w:rsidR="00225665" w:rsidRPr="00062EF6" w:rsidRDefault="00225665" w:rsidP="00B3572B">
            <w:pPr>
              <w:pStyle w:val="a4"/>
              <w:tabs>
                <w:tab w:val="left" w:pos="-142"/>
              </w:tabs>
              <w:ind w:left="0"/>
              <w:rPr>
                <w:rFonts w:ascii="Times New Roman" w:hAnsi="Times New Roman" w:cs="Times New Roman"/>
                <w:sz w:val="24"/>
                <w:szCs w:val="24"/>
              </w:rPr>
            </w:pP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p>
        </w:tc>
      </w:tr>
    </w:tbl>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lastRenderedPageBreak/>
        <w:t>Ο προϊστάμενος σας αντιδρά σε ενδεχόμενες έξωθεν ή άνωθεν παρεμβάσεις που ανατρέπουν τον σχεδιασμό της μονάδας.</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225665" w:rsidRPr="00062EF6" w:rsidRDefault="00225665" w:rsidP="00225665">
      <w:pPr>
        <w:pStyle w:val="a4"/>
        <w:tabs>
          <w:tab w:val="left" w:pos="-142"/>
        </w:tabs>
        <w:ind w:left="0"/>
        <w:rPr>
          <w:rFonts w:ascii="Times New Roman" w:hAnsi="Times New Roman" w:cs="Times New Roman"/>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καινοτομεί-προκαλεί αλλαγές-τολμά νέες ιδέες - αυτοαναπτύσσεται.</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225665" w:rsidRPr="00062EF6" w:rsidRDefault="00225665" w:rsidP="00225665">
      <w:pPr>
        <w:pStyle w:val="a4"/>
        <w:tabs>
          <w:tab w:val="left" w:pos="-142"/>
        </w:tabs>
        <w:ind w:left="0"/>
        <w:rPr>
          <w:rFonts w:ascii="Times New Roman" w:hAnsi="Times New Roman" w:cs="Times New Roman"/>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έχει την αποκλειστική αρμοδιότητα και ευθύνη στην διαμόρφωση και λήψη των αποφάσεων.</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225665" w:rsidRPr="00062EF6" w:rsidRDefault="00225665" w:rsidP="00225665">
      <w:pPr>
        <w:pStyle w:val="a4"/>
        <w:tabs>
          <w:tab w:val="left" w:pos="-142"/>
        </w:tabs>
        <w:ind w:left="0"/>
        <w:rPr>
          <w:rFonts w:ascii="Times New Roman" w:hAnsi="Times New Roman" w:cs="Times New Roman"/>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επηρεάζει την διαμόρφωση της εσωτερικής πολιτικής και τις αποφάσεις που λαμβάνονται σε ανώτερα ιεραρχικά επίπεδα.</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225665" w:rsidRPr="00062EF6" w:rsidRDefault="00225665" w:rsidP="00225665">
      <w:pPr>
        <w:pStyle w:val="a4"/>
        <w:tabs>
          <w:tab w:val="left" w:pos="-142"/>
        </w:tabs>
        <w:ind w:left="0"/>
        <w:rPr>
          <w:rFonts w:ascii="Times New Roman" w:hAnsi="Times New Roman" w:cs="Times New Roman"/>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αναζητά διαφορετικές οπτικές γωνίες κατά την αντιμετώπιση των προβλημάτων.</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225665" w:rsidRDefault="00225665" w:rsidP="00225665">
      <w:pPr>
        <w:tabs>
          <w:tab w:val="left" w:pos="-142"/>
        </w:tabs>
        <w:rPr>
          <w:rFonts w:ascii="Times New Roman" w:hAnsi="Times New Roman" w:cs="Times New Roman"/>
        </w:rPr>
      </w:pPr>
    </w:p>
    <w:p w:rsidR="00062EF6" w:rsidRDefault="00062EF6" w:rsidP="00225665">
      <w:pPr>
        <w:tabs>
          <w:tab w:val="left" w:pos="-142"/>
        </w:tabs>
        <w:rPr>
          <w:rFonts w:ascii="Times New Roman" w:hAnsi="Times New Roman" w:cs="Times New Roman"/>
        </w:rPr>
      </w:pPr>
    </w:p>
    <w:p w:rsidR="00062EF6" w:rsidRDefault="00062EF6" w:rsidP="00225665">
      <w:pPr>
        <w:tabs>
          <w:tab w:val="left" w:pos="-142"/>
        </w:tabs>
        <w:rPr>
          <w:rFonts w:ascii="Times New Roman" w:hAnsi="Times New Roman" w:cs="Times New Roman"/>
        </w:rPr>
      </w:pPr>
    </w:p>
    <w:p w:rsidR="00062EF6" w:rsidRPr="00062EF6" w:rsidRDefault="00062EF6" w:rsidP="00225665">
      <w:pPr>
        <w:tabs>
          <w:tab w:val="left" w:pos="-142"/>
        </w:tabs>
        <w:rPr>
          <w:rFonts w:ascii="Times New Roman" w:hAnsi="Times New Roman" w:cs="Times New Roman"/>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lastRenderedPageBreak/>
        <w:t>Ο προϊστάμενος σας κάνει να νιώθετε υπερήφανος/η όταν συνεργάζεται μαζί σας.</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225665" w:rsidRPr="00062EF6" w:rsidRDefault="00225665" w:rsidP="00225665">
      <w:pPr>
        <w:pStyle w:val="a4"/>
        <w:tabs>
          <w:tab w:val="left" w:pos="-142"/>
        </w:tabs>
        <w:ind w:left="0"/>
        <w:rPr>
          <w:rFonts w:ascii="Times New Roman" w:hAnsi="Times New Roman" w:cs="Times New Roman"/>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αφιερώνει χρόνο στο να σας συμβουλεύει και να σας καθοδηγεί.</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225665" w:rsidRPr="00062EF6" w:rsidRDefault="00225665" w:rsidP="00225665">
      <w:pPr>
        <w:pStyle w:val="a4"/>
        <w:tabs>
          <w:tab w:val="left" w:pos="-142"/>
        </w:tabs>
        <w:ind w:left="0"/>
        <w:rPr>
          <w:rFonts w:ascii="Times New Roman" w:hAnsi="Times New Roman" w:cs="Times New Roman"/>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βάζει το καλό της ομάδας πιο πάνω από το δικό του/της συμφέρον.</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225665" w:rsidRPr="00062EF6" w:rsidRDefault="00225665" w:rsidP="00225665">
      <w:pPr>
        <w:pStyle w:val="a4"/>
        <w:tabs>
          <w:tab w:val="left" w:pos="-142"/>
        </w:tabs>
        <w:ind w:left="0"/>
        <w:rPr>
          <w:rFonts w:ascii="Times New Roman" w:hAnsi="Times New Roman" w:cs="Times New Roman"/>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καθυστερεί να δώσει λύσεις σε επείγοντα ζητήματα.</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225665" w:rsidRPr="00062EF6" w:rsidRDefault="00225665" w:rsidP="00225665">
      <w:pPr>
        <w:pStyle w:val="a4"/>
        <w:tabs>
          <w:tab w:val="left" w:pos="-142"/>
        </w:tabs>
        <w:ind w:left="0"/>
        <w:rPr>
          <w:rFonts w:ascii="Times New Roman" w:hAnsi="Times New Roman" w:cs="Times New Roman"/>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αποφεύγει να εμπλακεί όταν ανακύπτουν σημαντικά ζητήματα.</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225665" w:rsidRPr="00062EF6" w:rsidRDefault="00225665" w:rsidP="00225665">
      <w:pPr>
        <w:pStyle w:val="a4"/>
        <w:tabs>
          <w:tab w:val="left" w:pos="-142"/>
        </w:tabs>
        <w:ind w:left="0"/>
        <w:rPr>
          <w:rFonts w:ascii="Times New Roman" w:hAnsi="Times New Roman" w:cs="Times New Roman"/>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t>Ο προϊστάμενος σας παρεμβαίνει μόνο όταν τα προβλήματα γίνουν σοβαρά.</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225665" w:rsidRDefault="00225665" w:rsidP="00225665">
      <w:pPr>
        <w:pStyle w:val="a4"/>
        <w:tabs>
          <w:tab w:val="left" w:pos="-142"/>
        </w:tabs>
        <w:ind w:left="0"/>
        <w:rPr>
          <w:rFonts w:ascii="Times New Roman" w:hAnsi="Times New Roman" w:cs="Times New Roman"/>
        </w:rPr>
      </w:pPr>
    </w:p>
    <w:p w:rsidR="00062EF6" w:rsidRPr="00062EF6" w:rsidRDefault="00062EF6" w:rsidP="00225665">
      <w:pPr>
        <w:pStyle w:val="a4"/>
        <w:tabs>
          <w:tab w:val="left" w:pos="-142"/>
        </w:tabs>
        <w:ind w:left="0"/>
        <w:rPr>
          <w:rFonts w:ascii="Times New Roman" w:hAnsi="Times New Roman" w:cs="Times New Roman"/>
        </w:rPr>
      </w:pPr>
    </w:p>
    <w:p w:rsidR="00225665" w:rsidRPr="00062EF6" w:rsidRDefault="00225665" w:rsidP="00225665">
      <w:pPr>
        <w:pStyle w:val="a4"/>
        <w:numPr>
          <w:ilvl w:val="0"/>
          <w:numId w:val="13"/>
        </w:numPr>
        <w:tabs>
          <w:tab w:val="left" w:pos="-142"/>
        </w:tabs>
        <w:spacing w:after="200" w:line="276" w:lineRule="auto"/>
        <w:ind w:left="0" w:firstLine="0"/>
        <w:rPr>
          <w:rFonts w:ascii="Times New Roman" w:hAnsi="Times New Roman" w:cs="Times New Roman"/>
        </w:rPr>
      </w:pPr>
      <w:r w:rsidRPr="00062EF6">
        <w:rPr>
          <w:rFonts w:ascii="Times New Roman" w:hAnsi="Times New Roman" w:cs="Times New Roman"/>
        </w:rPr>
        <w:lastRenderedPageBreak/>
        <w:t>Ο προϊστάμενος σας είναι απών/απούσα όταν τον/την έχετε ανάγκη.</w:t>
      </w:r>
    </w:p>
    <w:p w:rsidR="00225665" w:rsidRPr="00062EF6" w:rsidRDefault="00225665" w:rsidP="00225665">
      <w:pPr>
        <w:pStyle w:val="a4"/>
        <w:tabs>
          <w:tab w:val="left" w:pos="-142"/>
        </w:tabs>
        <w:ind w:left="0"/>
        <w:rPr>
          <w:rFonts w:ascii="Times New Roman" w:hAnsi="Times New Roman" w:cs="Times New Roman"/>
        </w:rPr>
      </w:pPr>
    </w:p>
    <w:tbl>
      <w:tblPr>
        <w:tblStyle w:val="a5"/>
        <w:tblW w:w="0" w:type="auto"/>
        <w:tblBorders>
          <w:left w:val="none" w:sz="0" w:space="0" w:color="auto"/>
          <w:right w:val="none" w:sz="0" w:space="0" w:color="auto"/>
          <w:insideV w:val="none" w:sz="0" w:space="0" w:color="auto"/>
        </w:tblBorders>
        <w:tblLook w:val="04A0"/>
      </w:tblPr>
      <w:tblGrid>
        <w:gridCol w:w="1704"/>
        <w:gridCol w:w="1704"/>
        <w:gridCol w:w="1704"/>
        <w:gridCol w:w="1705"/>
        <w:gridCol w:w="1705"/>
      </w:tblGrid>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Καθόλου</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Λίγο</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Αρκετά</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Πολύ</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Πάρα πολύ</w:t>
            </w:r>
          </w:p>
        </w:tc>
      </w:tr>
      <w:tr w:rsidR="00225665" w:rsidRPr="00062EF6" w:rsidTr="00B3572B">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1</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2</w:t>
            </w:r>
          </w:p>
        </w:tc>
        <w:tc>
          <w:tcPr>
            <w:tcW w:w="1704"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3</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4</w:t>
            </w:r>
          </w:p>
        </w:tc>
        <w:tc>
          <w:tcPr>
            <w:tcW w:w="1705" w:type="dxa"/>
          </w:tcPr>
          <w:p w:rsidR="00225665" w:rsidRPr="00062EF6" w:rsidRDefault="00225665" w:rsidP="00B3572B">
            <w:pPr>
              <w:pStyle w:val="a4"/>
              <w:tabs>
                <w:tab w:val="left" w:pos="-142"/>
              </w:tabs>
              <w:ind w:left="0"/>
              <w:jc w:val="center"/>
              <w:rPr>
                <w:rFonts w:ascii="Times New Roman" w:hAnsi="Times New Roman" w:cs="Times New Roman"/>
                <w:sz w:val="24"/>
                <w:szCs w:val="24"/>
              </w:rPr>
            </w:pPr>
            <w:r w:rsidRPr="00062EF6">
              <w:rPr>
                <w:rFonts w:ascii="Times New Roman" w:hAnsi="Times New Roman" w:cs="Times New Roman"/>
                <w:sz w:val="24"/>
                <w:szCs w:val="24"/>
              </w:rPr>
              <w:t>5</w:t>
            </w:r>
          </w:p>
        </w:tc>
      </w:tr>
    </w:tbl>
    <w:p w:rsidR="00225665" w:rsidRPr="0033374C" w:rsidRDefault="00225665" w:rsidP="00225665">
      <w:pPr>
        <w:tabs>
          <w:tab w:val="left" w:pos="-142"/>
        </w:tabs>
        <w:rPr>
          <w:rFonts w:ascii="Times New Roman" w:hAnsi="Times New Roman" w:cs="Times New Roman"/>
          <w:sz w:val="32"/>
          <w:szCs w:val="32"/>
        </w:rPr>
      </w:pPr>
    </w:p>
    <w:p w:rsidR="00225665" w:rsidRPr="0033374C" w:rsidRDefault="00225665" w:rsidP="00225665">
      <w:pPr>
        <w:tabs>
          <w:tab w:val="left" w:pos="-142"/>
        </w:tabs>
        <w:rPr>
          <w:rFonts w:ascii="Times New Roman" w:hAnsi="Times New Roman" w:cs="Times New Roman"/>
          <w:sz w:val="32"/>
          <w:szCs w:val="32"/>
        </w:rPr>
      </w:pPr>
    </w:p>
    <w:p w:rsidR="00B47DFB" w:rsidRPr="007650A1" w:rsidRDefault="00B47DFB" w:rsidP="00752E58">
      <w:pPr>
        <w:rPr>
          <w:rFonts w:ascii="Times New Roman" w:hAnsi="Times New Roman" w:cs="Times New Roman"/>
          <w:lang w:val="en-US"/>
        </w:rPr>
      </w:pPr>
    </w:p>
    <w:sectPr w:rsidR="00B47DFB" w:rsidRPr="007650A1" w:rsidSect="00C11D56">
      <w:footerReference w:type="default" r:id="rId48"/>
      <w:pgSz w:w="12240" w:h="15840" w:code="1"/>
      <w:pgMar w:top="1440" w:right="1440" w:bottom="1440" w:left="1797"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41E96" w:rsidRDefault="00F41E96" w:rsidP="00507D11">
      <w:pPr>
        <w:spacing w:line="240" w:lineRule="auto"/>
      </w:pPr>
      <w:r>
        <w:separator/>
      </w:r>
    </w:p>
  </w:endnote>
  <w:endnote w:type="continuationSeparator" w:id="1">
    <w:p w:rsidR="00F41E96" w:rsidRDefault="00F41E96" w:rsidP="00507D11">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AFF" w:usb1="C0007841" w:usb2="00000009" w:usb3="00000000" w:csb0="000001F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Calibri Light">
    <w:altName w:val="Calibri"/>
    <w:panose1 w:val="020F0302020204030204"/>
    <w:charset w:val="A1"/>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A1"/>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39709423"/>
      <w:docPartObj>
        <w:docPartGallery w:val="Page Numbers (Bottom of Page)"/>
        <w:docPartUnique/>
      </w:docPartObj>
    </w:sdtPr>
    <w:sdtEndPr>
      <w:rPr>
        <w:noProof/>
      </w:rPr>
    </w:sdtEndPr>
    <w:sdtContent>
      <w:p w:rsidR="00DC10F1" w:rsidRDefault="00D83B4E">
        <w:pPr>
          <w:pStyle w:val="a7"/>
          <w:jc w:val="right"/>
        </w:pPr>
        <w:fldSimple w:instr=" PAGE   \* MERGEFORMAT ">
          <w:r w:rsidR="00DC50C7">
            <w:rPr>
              <w:noProof/>
            </w:rPr>
            <w:t>103</w:t>
          </w:r>
        </w:fldSimple>
      </w:p>
    </w:sdtContent>
  </w:sdt>
  <w:p w:rsidR="00DC10F1" w:rsidRDefault="00DC10F1">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41E96" w:rsidRDefault="00F41E96" w:rsidP="00507D11">
      <w:pPr>
        <w:spacing w:line="240" w:lineRule="auto"/>
      </w:pPr>
      <w:r>
        <w:separator/>
      </w:r>
    </w:p>
  </w:footnote>
  <w:footnote w:type="continuationSeparator" w:id="1">
    <w:p w:rsidR="00F41E96" w:rsidRDefault="00F41E96" w:rsidP="00507D11">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5"/>
    <w:multiLevelType w:val="multilevel"/>
    <w:tmpl w:val="00000005"/>
    <w:name w:val="WWNum4"/>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nsid w:val="07770667"/>
    <w:multiLevelType w:val="hybridMultilevel"/>
    <w:tmpl w:val="7F9AD678"/>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
    <w:nsid w:val="1D5342DE"/>
    <w:multiLevelType w:val="hybridMultilevel"/>
    <w:tmpl w:val="DD4430C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2D59644D"/>
    <w:multiLevelType w:val="hybridMultilevel"/>
    <w:tmpl w:val="59EAC618"/>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32D67914"/>
    <w:multiLevelType w:val="hybridMultilevel"/>
    <w:tmpl w:val="857C84BA"/>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nsid w:val="3CB40B06"/>
    <w:multiLevelType w:val="hybridMultilevel"/>
    <w:tmpl w:val="0C4E5AEC"/>
    <w:lvl w:ilvl="0" w:tplc="1EE6D1D8">
      <w:start w:val="1"/>
      <w:numFmt w:val="decimal"/>
      <w:lvlText w:val="%1."/>
      <w:lvlJc w:val="left"/>
      <w:pPr>
        <w:ind w:left="1080" w:hanging="360"/>
      </w:pPr>
      <w:rPr>
        <w:rFonts w:hint="default"/>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7">
    <w:nsid w:val="40BE0BD7"/>
    <w:multiLevelType w:val="hybridMultilevel"/>
    <w:tmpl w:val="F03CAE5E"/>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8">
    <w:nsid w:val="59DF7C3C"/>
    <w:multiLevelType w:val="hybridMultilevel"/>
    <w:tmpl w:val="DCA8A7B4"/>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9">
    <w:nsid w:val="62A63EC8"/>
    <w:multiLevelType w:val="hybridMultilevel"/>
    <w:tmpl w:val="5C803120"/>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0">
    <w:nsid w:val="62CB5156"/>
    <w:multiLevelType w:val="hybridMultilevel"/>
    <w:tmpl w:val="18A4D10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nsid w:val="63F168B7"/>
    <w:multiLevelType w:val="hybridMultilevel"/>
    <w:tmpl w:val="DF6A7C78"/>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2">
    <w:nsid w:val="6B2244B8"/>
    <w:multiLevelType w:val="hybridMultilevel"/>
    <w:tmpl w:val="32DEED1E"/>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3">
    <w:nsid w:val="779C77C4"/>
    <w:multiLevelType w:val="hybridMultilevel"/>
    <w:tmpl w:val="CF441A2A"/>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9"/>
  </w:num>
  <w:num w:numId="2">
    <w:abstractNumId w:val="10"/>
  </w:num>
  <w:num w:numId="3">
    <w:abstractNumId w:val="2"/>
  </w:num>
  <w:num w:numId="4">
    <w:abstractNumId w:val="11"/>
  </w:num>
  <w:num w:numId="5">
    <w:abstractNumId w:val="5"/>
  </w:num>
  <w:num w:numId="6">
    <w:abstractNumId w:val="13"/>
  </w:num>
  <w:num w:numId="7">
    <w:abstractNumId w:val="7"/>
  </w:num>
  <w:num w:numId="8">
    <w:abstractNumId w:val="12"/>
  </w:num>
  <w:num w:numId="9">
    <w:abstractNumId w:val="4"/>
  </w:num>
  <w:num w:numId="10">
    <w:abstractNumId w:val="8"/>
  </w:num>
  <w:num w:numId="11">
    <w:abstractNumId w:val="0"/>
  </w:num>
  <w:num w:numId="12">
    <w:abstractNumId w:val="1"/>
  </w:num>
  <w:num w:numId="13">
    <w:abstractNumId w:val="6"/>
  </w:num>
  <w:num w:numId="1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GrammaticalErrors/>
  <w:defaultTabStop w:val="720"/>
  <w:drawingGridHorizontalSpacing w:val="120"/>
  <w:displayHorizontalDrawingGridEvery w:val="2"/>
  <w:characterSpacingControl w:val="doNotCompress"/>
  <w:footnotePr>
    <w:footnote w:id="0"/>
    <w:footnote w:id="1"/>
  </w:footnotePr>
  <w:endnotePr>
    <w:endnote w:id="0"/>
    <w:endnote w:id="1"/>
  </w:endnotePr>
  <w:compat/>
  <w:rsids>
    <w:rsidRoot w:val="008D6FC9"/>
    <w:rsid w:val="0000450D"/>
    <w:rsid w:val="0002153D"/>
    <w:rsid w:val="00043415"/>
    <w:rsid w:val="00062EF6"/>
    <w:rsid w:val="0008283B"/>
    <w:rsid w:val="000921A0"/>
    <w:rsid w:val="00093BAF"/>
    <w:rsid w:val="000C5247"/>
    <w:rsid w:val="000C5591"/>
    <w:rsid w:val="000D25CA"/>
    <w:rsid w:val="0010208C"/>
    <w:rsid w:val="00114287"/>
    <w:rsid w:val="00144204"/>
    <w:rsid w:val="00155C83"/>
    <w:rsid w:val="00165414"/>
    <w:rsid w:val="0018430E"/>
    <w:rsid w:val="001B5868"/>
    <w:rsid w:val="001C0D4D"/>
    <w:rsid w:val="001D758E"/>
    <w:rsid w:val="001F2A46"/>
    <w:rsid w:val="001F4877"/>
    <w:rsid w:val="00205EC0"/>
    <w:rsid w:val="00207A9A"/>
    <w:rsid w:val="00225665"/>
    <w:rsid w:val="00230233"/>
    <w:rsid w:val="00231A04"/>
    <w:rsid w:val="002533B1"/>
    <w:rsid w:val="00255165"/>
    <w:rsid w:val="00262C54"/>
    <w:rsid w:val="002655E2"/>
    <w:rsid w:val="00271518"/>
    <w:rsid w:val="00277C1F"/>
    <w:rsid w:val="002927D1"/>
    <w:rsid w:val="002A3CB2"/>
    <w:rsid w:val="002E0531"/>
    <w:rsid w:val="002E7361"/>
    <w:rsid w:val="00304D84"/>
    <w:rsid w:val="00321CC0"/>
    <w:rsid w:val="0032222F"/>
    <w:rsid w:val="003516D3"/>
    <w:rsid w:val="00360DF2"/>
    <w:rsid w:val="003613A6"/>
    <w:rsid w:val="00376A16"/>
    <w:rsid w:val="003B3CD2"/>
    <w:rsid w:val="003E2A85"/>
    <w:rsid w:val="003F46E2"/>
    <w:rsid w:val="00404179"/>
    <w:rsid w:val="00422716"/>
    <w:rsid w:val="00425D70"/>
    <w:rsid w:val="00433C00"/>
    <w:rsid w:val="00435B0A"/>
    <w:rsid w:val="0048164F"/>
    <w:rsid w:val="004C3875"/>
    <w:rsid w:val="004F47FE"/>
    <w:rsid w:val="00507D11"/>
    <w:rsid w:val="00513463"/>
    <w:rsid w:val="00535167"/>
    <w:rsid w:val="00583BE2"/>
    <w:rsid w:val="00592A80"/>
    <w:rsid w:val="005C041F"/>
    <w:rsid w:val="005C29A1"/>
    <w:rsid w:val="005C45A4"/>
    <w:rsid w:val="005D35D3"/>
    <w:rsid w:val="00606B0D"/>
    <w:rsid w:val="00625862"/>
    <w:rsid w:val="00627D82"/>
    <w:rsid w:val="00645CB5"/>
    <w:rsid w:val="00672FD8"/>
    <w:rsid w:val="00673A4A"/>
    <w:rsid w:val="00673C34"/>
    <w:rsid w:val="00690C0D"/>
    <w:rsid w:val="006B3174"/>
    <w:rsid w:val="006D0700"/>
    <w:rsid w:val="006D6586"/>
    <w:rsid w:val="00712682"/>
    <w:rsid w:val="007450EA"/>
    <w:rsid w:val="00752E58"/>
    <w:rsid w:val="00761E2C"/>
    <w:rsid w:val="007650A1"/>
    <w:rsid w:val="007A312D"/>
    <w:rsid w:val="007A335B"/>
    <w:rsid w:val="007A5B6E"/>
    <w:rsid w:val="007B7BA7"/>
    <w:rsid w:val="007C7D35"/>
    <w:rsid w:val="007E635C"/>
    <w:rsid w:val="00805598"/>
    <w:rsid w:val="00882087"/>
    <w:rsid w:val="008823FA"/>
    <w:rsid w:val="008C6984"/>
    <w:rsid w:val="008D125F"/>
    <w:rsid w:val="008D6FC9"/>
    <w:rsid w:val="008F74C2"/>
    <w:rsid w:val="00941009"/>
    <w:rsid w:val="009412C3"/>
    <w:rsid w:val="009638D4"/>
    <w:rsid w:val="009A3D3F"/>
    <w:rsid w:val="009B25D1"/>
    <w:rsid w:val="009D169D"/>
    <w:rsid w:val="00A051CF"/>
    <w:rsid w:val="00A245F0"/>
    <w:rsid w:val="00A270EB"/>
    <w:rsid w:val="00A83F69"/>
    <w:rsid w:val="00A906CE"/>
    <w:rsid w:val="00B12B80"/>
    <w:rsid w:val="00B168ED"/>
    <w:rsid w:val="00B33B1B"/>
    <w:rsid w:val="00B34013"/>
    <w:rsid w:val="00B3572B"/>
    <w:rsid w:val="00B47DFB"/>
    <w:rsid w:val="00B800AD"/>
    <w:rsid w:val="00BB5B30"/>
    <w:rsid w:val="00BF254F"/>
    <w:rsid w:val="00C11D56"/>
    <w:rsid w:val="00C9188A"/>
    <w:rsid w:val="00CA3FED"/>
    <w:rsid w:val="00CB54A9"/>
    <w:rsid w:val="00CB6106"/>
    <w:rsid w:val="00CD018E"/>
    <w:rsid w:val="00CE5D46"/>
    <w:rsid w:val="00CF13F8"/>
    <w:rsid w:val="00CF71C2"/>
    <w:rsid w:val="00D0046C"/>
    <w:rsid w:val="00D22BC7"/>
    <w:rsid w:val="00D2518A"/>
    <w:rsid w:val="00D30BF5"/>
    <w:rsid w:val="00D44B3B"/>
    <w:rsid w:val="00D46AC4"/>
    <w:rsid w:val="00D54942"/>
    <w:rsid w:val="00D83B4E"/>
    <w:rsid w:val="00D85B47"/>
    <w:rsid w:val="00D96033"/>
    <w:rsid w:val="00DA481E"/>
    <w:rsid w:val="00DA5088"/>
    <w:rsid w:val="00DC10F1"/>
    <w:rsid w:val="00DC381F"/>
    <w:rsid w:val="00DC50C7"/>
    <w:rsid w:val="00E347C0"/>
    <w:rsid w:val="00E441C3"/>
    <w:rsid w:val="00E52140"/>
    <w:rsid w:val="00E5482F"/>
    <w:rsid w:val="00EB6CBD"/>
    <w:rsid w:val="00EC7650"/>
    <w:rsid w:val="00EE68A2"/>
    <w:rsid w:val="00F006E9"/>
    <w:rsid w:val="00F10BCC"/>
    <w:rsid w:val="00F115DB"/>
    <w:rsid w:val="00F15859"/>
    <w:rsid w:val="00F2365E"/>
    <w:rsid w:val="00F41E96"/>
    <w:rsid w:val="00F42533"/>
    <w:rsid w:val="00F56AB4"/>
    <w:rsid w:val="00F65EE3"/>
    <w:rsid w:val="00F75477"/>
    <w:rsid w:val="00F8365D"/>
    <w:rsid w:val="00FA7FF5"/>
    <w:rsid w:val="00FD3089"/>
    <w:rsid w:val="00FD4E45"/>
    <w:rsid w:val="00FD7D02"/>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6FC9"/>
    <w:pPr>
      <w:spacing w:after="0" w:line="360" w:lineRule="auto"/>
      <w:jc w:val="both"/>
    </w:pPr>
    <w:rPr>
      <w:sz w:val="24"/>
      <w:szCs w:val="24"/>
      <w:lang w:val="el-GR"/>
    </w:rPr>
  </w:style>
  <w:style w:type="paragraph" w:styleId="1">
    <w:name w:val="heading 1"/>
    <w:basedOn w:val="a"/>
    <w:next w:val="a"/>
    <w:link w:val="1Char"/>
    <w:uiPriority w:val="9"/>
    <w:qFormat/>
    <w:rsid w:val="00673A4A"/>
    <w:pPr>
      <w:keepNext/>
      <w:keepLines/>
      <w:spacing w:before="480" w:after="360" w:line="480" w:lineRule="auto"/>
      <w:jc w:val="left"/>
      <w:outlineLvl w:val="0"/>
    </w:pPr>
    <w:rPr>
      <w:rFonts w:ascii="Times New Roman" w:eastAsiaTheme="majorEastAsia" w:hAnsi="Times New Roman" w:cstheme="majorBidi"/>
      <w:b/>
      <w:sz w:val="28"/>
      <w:szCs w:val="32"/>
    </w:rPr>
  </w:style>
  <w:style w:type="paragraph" w:styleId="2">
    <w:name w:val="heading 2"/>
    <w:basedOn w:val="a"/>
    <w:next w:val="a"/>
    <w:link w:val="2Char"/>
    <w:uiPriority w:val="99"/>
    <w:unhideWhenUsed/>
    <w:qFormat/>
    <w:rsid w:val="00E52140"/>
    <w:pPr>
      <w:keepNext/>
      <w:keepLines/>
      <w:spacing w:before="480" w:after="360"/>
      <w:outlineLvl w:val="1"/>
    </w:pPr>
    <w:rPr>
      <w:rFonts w:ascii="Times New Roman" w:eastAsiaTheme="majorEastAsia" w:hAnsi="Times New Roman" w:cstheme="majorBidi"/>
      <w:b/>
      <w:szCs w:val="26"/>
      <w:lang w:val="en-US"/>
    </w:rPr>
  </w:style>
  <w:style w:type="paragraph" w:styleId="3">
    <w:name w:val="heading 3"/>
    <w:basedOn w:val="a"/>
    <w:next w:val="a"/>
    <w:link w:val="3Char"/>
    <w:uiPriority w:val="9"/>
    <w:unhideWhenUsed/>
    <w:qFormat/>
    <w:rsid w:val="00A83F69"/>
    <w:pPr>
      <w:keepNext/>
      <w:keepLines/>
      <w:spacing w:before="40"/>
      <w:outlineLvl w:val="2"/>
    </w:pPr>
    <w:rPr>
      <w:rFonts w:ascii="Times New Roman" w:eastAsiaTheme="majorEastAsia" w:hAnsi="Times New Roman" w:cstheme="majorBidi"/>
      <w:b/>
    </w:rPr>
  </w:style>
  <w:style w:type="paragraph" w:styleId="4">
    <w:name w:val="heading 4"/>
    <w:basedOn w:val="a"/>
    <w:next w:val="a"/>
    <w:link w:val="4Char"/>
    <w:uiPriority w:val="9"/>
    <w:semiHidden/>
    <w:unhideWhenUsed/>
    <w:qFormat/>
    <w:rsid w:val="00B47DFB"/>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Char"/>
    <w:uiPriority w:val="9"/>
    <w:unhideWhenUsed/>
    <w:qFormat/>
    <w:rsid w:val="008D6FC9"/>
    <w:pPr>
      <w:keepNext/>
      <w:keepLines/>
      <w:spacing w:before="40"/>
      <w:jc w:val="center"/>
      <w:outlineLvl w:val="4"/>
    </w:pPr>
    <w:rPr>
      <w:rFonts w:ascii="Times New Roman" w:eastAsiaTheme="majorEastAsia" w:hAnsi="Times New Roman" w:cstheme="majorBidi"/>
      <w:b/>
      <w:i/>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673A4A"/>
    <w:rPr>
      <w:rFonts w:ascii="Times New Roman" w:eastAsiaTheme="majorEastAsia" w:hAnsi="Times New Roman" w:cstheme="majorBidi"/>
      <w:b/>
      <w:sz w:val="28"/>
      <w:szCs w:val="32"/>
      <w:lang w:val="el-GR"/>
    </w:rPr>
  </w:style>
  <w:style w:type="character" w:customStyle="1" w:styleId="2Char">
    <w:name w:val="Επικεφαλίδα 2 Char"/>
    <w:basedOn w:val="a0"/>
    <w:link w:val="2"/>
    <w:uiPriority w:val="9"/>
    <w:rsid w:val="00E52140"/>
    <w:rPr>
      <w:rFonts w:ascii="Times New Roman" w:eastAsiaTheme="majorEastAsia" w:hAnsi="Times New Roman" w:cstheme="majorBidi"/>
      <w:b/>
      <w:sz w:val="24"/>
      <w:szCs w:val="26"/>
    </w:rPr>
  </w:style>
  <w:style w:type="paragraph" w:styleId="a3">
    <w:name w:val="Title"/>
    <w:basedOn w:val="a"/>
    <w:next w:val="a"/>
    <w:link w:val="Char"/>
    <w:uiPriority w:val="10"/>
    <w:qFormat/>
    <w:rsid w:val="00E52140"/>
    <w:pPr>
      <w:spacing w:line="480" w:lineRule="auto"/>
      <w:contextualSpacing/>
    </w:pPr>
    <w:rPr>
      <w:rFonts w:ascii="Times New Roman" w:eastAsiaTheme="majorEastAsia" w:hAnsi="Times New Roman" w:cstheme="majorBidi"/>
      <w:b/>
      <w:kern w:val="28"/>
      <w:sz w:val="32"/>
      <w:szCs w:val="56"/>
      <w:lang w:val="en-US"/>
    </w:rPr>
  </w:style>
  <w:style w:type="character" w:customStyle="1" w:styleId="Char">
    <w:name w:val="Τίτλος Char"/>
    <w:basedOn w:val="a0"/>
    <w:link w:val="a3"/>
    <w:uiPriority w:val="10"/>
    <w:rsid w:val="00E52140"/>
    <w:rPr>
      <w:rFonts w:ascii="Times New Roman" w:eastAsiaTheme="majorEastAsia" w:hAnsi="Times New Roman" w:cstheme="majorBidi"/>
      <w:b/>
      <w:kern w:val="28"/>
      <w:sz w:val="32"/>
      <w:szCs w:val="56"/>
    </w:rPr>
  </w:style>
  <w:style w:type="paragraph" w:styleId="10">
    <w:name w:val="toc 1"/>
    <w:basedOn w:val="a"/>
    <w:next w:val="a"/>
    <w:autoRedefine/>
    <w:uiPriority w:val="39"/>
    <w:unhideWhenUsed/>
    <w:rsid w:val="00673A4A"/>
    <w:pPr>
      <w:spacing w:after="100"/>
    </w:pPr>
    <w:rPr>
      <w:rFonts w:ascii="Times New Roman" w:eastAsia="Calibri" w:hAnsi="Times New Roman" w:cs="Times New Roman"/>
      <w:b/>
      <w:szCs w:val="22"/>
    </w:rPr>
  </w:style>
  <w:style w:type="paragraph" w:styleId="20">
    <w:name w:val="toc 2"/>
    <w:basedOn w:val="a"/>
    <w:next w:val="a"/>
    <w:autoRedefine/>
    <w:uiPriority w:val="39"/>
    <w:unhideWhenUsed/>
    <w:rsid w:val="00673A4A"/>
    <w:pPr>
      <w:spacing w:after="100"/>
      <w:ind w:left="240"/>
    </w:pPr>
    <w:rPr>
      <w:rFonts w:ascii="Times New Roman" w:eastAsia="Calibri" w:hAnsi="Times New Roman" w:cs="Times New Roman"/>
      <w:szCs w:val="22"/>
    </w:rPr>
  </w:style>
  <w:style w:type="character" w:customStyle="1" w:styleId="5Char">
    <w:name w:val="Επικεφαλίδα 5 Char"/>
    <w:basedOn w:val="a0"/>
    <w:link w:val="5"/>
    <w:uiPriority w:val="9"/>
    <w:rsid w:val="008D6FC9"/>
    <w:rPr>
      <w:rFonts w:ascii="Times New Roman" w:eastAsiaTheme="majorEastAsia" w:hAnsi="Times New Roman" w:cstheme="majorBidi"/>
      <w:b/>
      <w:i/>
      <w:sz w:val="24"/>
      <w:szCs w:val="24"/>
      <w:lang w:val="el-GR"/>
    </w:rPr>
  </w:style>
  <w:style w:type="character" w:styleId="-">
    <w:name w:val="Hyperlink"/>
    <w:basedOn w:val="a0"/>
    <w:uiPriority w:val="99"/>
    <w:unhideWhenUsed/>
    <w:rsid w:val="00B47DFB"/>
    <w:rPr>
      <w:color w:val="0563C1" w:themeColor="hyperlink"/>
      <w:u w:val="single"/>
    </w:rPr>
  </w:style>
  <w:style w:type="character" w:customStyle="1" w:styleId="3Char">
    <w:name w:val="Επικεφαλίδα 3 Char"/>
    <w:basedOn w:val="a0"/>
    <w:link w:val="3"/>
    <w:uiPriority w:val="9"/>
    <w:rsid w:val="00A83F69"/>
    <w:rPr>
      <w:rFonts w:ascii="Times New Roman" w:eastAsiaTheme="majorEastAsia" w:hAnsi="Times New Roman" w:cstheme="majorBidi"/>
      <w:b/>
      <w:sz w:val="24"/>
      <w:szCs w:val="24"/>
      <w:lang w:val="el-GR"/>
    </w:rPr>
  </w:style>
  <w:style w:type="character" w:customStyle="1" w:styleId="4Char">
    <w:name w:val="Επικεφαλίδα 4 Char"/>
    <w:basedOn w:val="a0"/>
    <w:link w:val="4"/>
    <w:uiPriority w:val="9"/>
    <w:semiHidden/>
    <w:rsid w:val="00B47DFB"/>
    <w:rPr>
      <w:rFonts w:asciiTheme="majorHAnsi" w:eastAsiaTheme="majorEastAsia" w:hAnsiTheme="majorHAnsi" w:cstheme="majorBidi"/>
      <w:i/>
      <w:iCs/>
      <w:color w:val="2E74B5" w:themeColor="accent1" w:themeShade="BF"/>
      <w:sz w:val="24"/>
      <w:szCs w:val="24"/>
      <w:lang w:val="el-GR"/>
    </w:rPr>
  </w:style>
  <w:style w:type="paragraph" w:styleId="a4">
    <w:name w:val="List Paragraph"/>
    <w:basedOn w:val="a"/>
    <w:uiPriority w:val="34"/>
    <w:qFormat/>
    <w:rsid w:val="00B47DFB"/>
    <w:pPr>
      <w:ind w:left="720"/>
      <w:contextualSpacing/>
    </w:pPr>
  </w:style>
  <w:style w:type="table" w:styleId="a5">
    <w:name w:val="Table Grid"/>
    <w:basedOn w:val="a1"/>
    <w:uiPriority w:val="59"/>
    <w:rsid w:val="00B47DFB"/>
    <w:pPr>
      <w:spacing w:after="0" w:line="240" w:lineRule="auto"/>
    </w:pPr>
    <w:rPr>
      <w:lang w:val="el-G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4-Accent11">
    <w:name w:val="Grid Table 4 - Accent 11"/>
    <w:basedOn w:val="a1"/>
    <w:uiPriority w:val="49"/>
    <w:rsid w:val="00B47DFB"/>
    <w:pPr>
      <w:spacing w:after="0" w:line="240" w:lineRule="auto"/>
    </w:pPr>
    <w:rPr>
      <w:lang w:val="el-GR"/>
    </w:r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Default">
    <w:name w:val="Default"/>
    <w:rsid w:val="00B47DFB"/>
    <w:pPr>
      <w:autoSpaceDE w:val="0"/>
      <w:autoSpaceDN w:val="0"/>
      <w:adjustRightInd w:val="0"/>
      <w:spacing w:after="0" w:line="240" w:lineRule="auto"/>
    </w:pPr>
    <w:rPr>
      <w:rFonts w:ascii="Times New Roman" w:hAnsi="Times New Roman" w:cs="Times New Roman"/>
      <w:color w:val="000000"/>
      <w:sz w:val="24"/>
      <w:szCs w:val="24"/>
      <w:lang w:val="el-GR"/>
    </w:rPr>
  </w:style>
  <w:style w:type="paragraph" w:styleId="30">
    <w:name w:val="toc 3"/>
    <w:basedOn w:val="a"/>
    <w:next w:val="a"/>
    <w:autoRedefine/>
    <w:uiPriority w:val="39"/>
    <w:unhideWhenUsed/>
    <w:rsid w:val="00507D11"/>
    <w:pPr>
      <w:spacing w:after="100"/>
      <w:ind w:left="480"/>
    </w:pPr>
    <w:rPr>
      <w:rFonts w:ascii="Times New Roman" w:hAnsi="Times New Roman"/>
    </w:rPr>
  </w:style>
  <w:style w:type="paragraph" w:styleId="a6">
    <w:name w:val="header"/>
    <w:basedOn w:val="a"/>
    <w:link w:val="Char0"/>
    <w:uiPriority w:val="99"/>
    <w:unhideWhenUsed/>
    <w:rsid w:val="00507D11"/>
    <w:pPr>
      <w:tabs>
        <w:tab w:val="center" w:pos="4680"/>
        <w:tab w:val="right" w:pos="9360"/>
      </w:tabs>
      <w:spacing w:line="240" w:lineRule="auto"/>
    </w:pPr>
  </w:style>
  <w:style w:type="character" w:customStyle="1" w:styleId="Char0">
    <w:name w:val="Κεφαλίδα Char"/>
    <w:basedOn w:val="a0"/>
    <w:link w:val="a6"/>
    <w:uiPriority w:val="99"/>
    <w:rsid w:val="00507D11"/>
    <w:rPr>
      <w:sz w:val="24"/>
      <w:szCs w:val="24"/>
      <w:lang w:val="el-GR"/>
    </w:rPr>
  </w:style>
  <w:style w:type="paragraph" w:styleId="a7">
    <w:name w:val="footer"/>
    <w:basedOn w:val="a"/>
    <w:link w:val="Char1"/>
    <w:uiPriority w:val="99"/>
    <w:unhideWhenUsed/>
    <w:rsid w:val="00507D11"/>
    <w:pPr>
      <w:tabs>
        <w:tab w:val="center" w:pos="4680"/>
        <w:tab w:val="right" w:pos="9360"/>
      </w:tabs>
      <w:spacing w:line="240" w:lineRule="auto"/>
    </w:pPr>
  </w:style>
  <w:style w:type="character" w:customStyle="1" w:styleId="Char1">
    <w:name w:val="Υποσέλιδο Char"/>
    <w:basedOn w:val="a0"/>
    <w:link w:val="a7"/>
    <w:uiPriority w:val="99"/>
    <w:rsid w:val="00507D11"/>
    <w:rPr>
      <w:sz w:val="24"/>
      <w:szCs w:val="24"/>
      <w:lang w:val="el-GR"/>
    </w:rPr>
  </w:style>
  <w:style w:type="paragraph" w:customStyle="1" w:styleId="11">
    <w:name w:val="Παράγραφος λίστας1"/>
    <w:basedOn w:val="a"/>
    <w:rsid w:val="00FA7FF5"/>
    <w:pPr>
      <w:suppressAutoHyphens/>
      <w:spacing w:line="100" w:lineRule="atLeast"/>
      <w:ind w:left="720"/>
      <w:jc w:val="left"/>
    </w:pPr>
    <w:rPr>
      <w:rFonts w:ascii="Times New Roman" w:eastAsia="Times New Roman" w:hAnsi="Times New Roman" w:cs="Times New Roman"/>
      <w:lang w:eastAsia="ar-SA"/>
    </w:rPr>
  </w:style>
  <w:style w:type="character" w:customStyle="1" w:styleId="21">
    <w:name w:val="Σώμα κειμένου (2)_"/>
    <w:basedOn w:val="a0"/>
    <w:link w:val="22"/>
    <w:rsid w:val="00FA7FF5"/>
    <w:rPr>
      <w:rFonts w:ascii="Tahoma" w:eastAsia="Tahoma" w:hAnsi="Tahoma" w:cs="Tahoma"/>
      <w:shd w:val="clear" w:color="auto" w:fill="FFFFFF"/>
    </w:rPr>
  </w:style>
  <w:style w:type="paragraph" w:customStyle="1" w:styleId="22">
    <w:name w:val="Σώμα κειμένου (2)"/>
    <w:basedOn w:val="a"/>
    <w:link w:val="21"/>
    <w:rsid w:val="00FA7FF5"/>
    <w:pPr>
      <w:widowControl w:val="0"/>
      <w:shd w:val="clear" w:color="auto" w:fill="FFFFFF"/>
      <w:spacing w:after="480" w:line="328" w:lineRule="exact"/>
      <w:ind w:firstLine="420"/>
    </w:pPr>
    <w:rPr>
      <w:rFonts w:ascii="Tahoma" w:eastAsia="Tahoma" w:hAnsi="Tahoma" w:cs="Tahoma"/>
      <w:sz w:val="22"/>
      <w:szCs w:val="22"/>
      <w:lang w:val="en-US"/>
    </w:rPr>
  </w:style>
  <w:style w:type="paragraph" w:styleId="a8">
    <w:name w:val="Balloon Text"/>
    <w:basedOn w:val="a"/>
    <w:link w:val="Char2"/>
    <w:uiPriority w:val="99"/>
    <w:semiHidden/>
    <w:unhideWhenUsed/>
    <w:rsid w:val="00A83F69"/>
    <w:pPr>
      <w:spacing w:line="240" w:lineRule="auto"/>
      <w:jc w:val="left"/>
    </w:pPr>
    <w:rPr>
      <w:rFonts w:ascii="Tahoma" w:hAnsi="Tahoma" w:cs="Tahoma"/>
      <w:sz w:val="16"/>
      <w:szCs w:val="16"/>
    </w:rPr>
  </w:style>
  <w:style w:type="character" w:customStyle="1" w:styleId="Char2">
    <w:name w:val="Κείμενο πλαισίου Char"/>
    <w:basedOn w:val="a0"/>
    <w:link w:val="a8"/>
    <w:uiPriority w:val="99"/>
    <w:semiHidden/>
    <w:rsid w:val="00A83F69"/>
    <w:rPr>
      <w:rFonts w:ascii="Tahoma" w:hAnsi="Tahoma" w:cs="Tahoma"/>
      <w:sz w:val="16"/>
      <w:szCs w:val="16"/>
      <w:lang w:val="el-GR"/>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hyperlink" Target="http://www.joe.org/joe/1998june/rb3.php"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chart" Target="charts/chart2.xml"/><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oogle.co.uk/search" TargetMode="External"/><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footer" Target="footer1.xml"/><Relationship Id="rId8"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________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________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l-GR"/>
  <c:chart>
    <c:plotArea>
      <c:layout/>
      <c:barChart>
        <c:barDir val="col"/>
        <c:grouping val="clustered"/>
        <c:ser>
          <c:idx val="0"/>
          <c:order val="0"/>
          <c:cat>
            <c:strRef>
              <c:f>Sheet1!$B$3:$B$4</c:f>
              <c:strCache>
                <c:ptCount val="2"/>
                <c:pt idx="0">
                  <c:v>Γενικό Παναρκαδικό Νοσοκομείο Τρίπολης</c:v>
                </c:pt>
                <c:pt idx="1">
                  <c:v>Γενικό Νοσοκομείο  Μεσσηνίας</c:v>
                </c:pt>
              </c:strCache>
            </c:strRef>
          </c:cat>
          <c:val>
            <c:numRef>
              <c:f>Sheet1!$C$3:$C$4</c:f>
              <c:numCache>
                <c:formatCode>General</c:formatCode>
                <c:ptCount val="2"/>
                <c:pt idx="0">
                  <c:v>147</c:v>
                </c:pt>
                <c:pt idx="1">
                  <c:v>37</c:v>
                </c:pt>
              </c:numCache>
            </c:numRef>
          </c:val>
        </c:ser>
        <c:axId val="100446208"/>
        <c:axId val="100447744"/>
      </c:barChart>
      <c:catAx>
        <c:axId val="100446208"/>
        <c:scaling>
          <c:orientation val="minMax"/>
        </c:scaling>
        <c:axPos val="b"/>
        <c:tickLblPos val="nextTo"/>
        <c:crossAx val="100447744"/>
        <c:crosses val="autoZero"/>
        <c:auto val="1"/>
        <c:lblAlgn val="ctr"/>
        <c:lblOffset val="100"/>
      </c:catAx>
      <c:valAx>
        <c:axId val="100447744"/>
        <c:scaling>
          <c:orientation val="minMax"/>
        </c:scaling>
        <c:axPos val="l"/>
        <c:majorGridlines/>
        <c:numFmt formatCode="General" sourceLinked="1"/>
        <c:tickLblPos val="nextTo"/>
        <c:crossAx val="100446208"/>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l-GR"/>
  <c:chart>
    <c:plotArea>
      <c:layout/>
      <c:barChart>
        <c:barDir val="col"/>
        <c:grouping val="clustered"/>
        <c:ser>
          <c:idx val="0"/>
          <c:order val="0"/>
          <c:cat>
            <c:strRef>
              <c:f>Sheet1!$Q$3:$Q$19</c:f>
              <c:strCache>
                <c:ptCount val="17"/>
                <c:pt idx="0">
                  <c:v>Αιμοδοσία</c:v>
                </c:pt>
                <c:pt idx="1">
                  <c:v>Αναισθησιολογικό</c:v>
                </c:pt>
                <c:pt idx="2">
                  <c:v>Γραφείο Λοιμώξεων</c:v>
                </c:pt>
                <c:pt idx="3">
                  <c:v>Διεύθυνση Νοσηλευτικής Υπηρεσίας</c:v>
                </c:pt>
                <c:pt idx="4">
                  <c:v>Εξωτερικά Ιατρεία</c:v>
                </c:pt>
                <c:pt idx="5">
                  <c:v>Καρδιολογική</c:v>
                </c:pt>
                <c:pt idx="6">
                  <c:v>Μαιευτική/Γυναικολογική</c:v>
                </c:pt>
                <c:pt idx="7">
                  <c:v>ΜΕΘ</c:v>
                </c:pt>
                <c:pt idx="8">
                  <c:v>Μικροβιολογικό</c:v>
                </c:pt>
                <c:pt idx="9">
                  <c:v>Νεφρολογικό</c:v>
                </c:pt>
                <c:pt idx="10">
                  <c:v>Ογκολογικό</c:v>
                </c:pt>
                <c:pt idx="11">
                  <c:v>Ορθοπεδική</c:v>
                </c:pt>
                <c:pt idx="12">
                  <c:v>Ουρολογική</c:v>
                </c:pt>
                <c:pt idx="13">
                  <c:v>Παθολογική</c:v>
                </c:pt>
                <c:pt idx="14">
                  <c:v>Παιδιατρική</c:v>
                </c:pt>
                <c:pt idx="15">
                  <c:v>Χειρουργική</c:v>
                </c:pt>
                <c:pt idx="16">
                  <c:v>Ψυχιατρικό τμήμα</c:v>
                </c:pt>
              </c:strCache>
            </c:strRef>
          </c:cat>
          <c:val>
            <c:numRef>
              <c:f>Sheet1!$R$3:$R$19</c:f>
              <c:numCache>
                <c:formatCode>General</c:formatCode>
                <c:ptCount val="17"/>
                <c:pt idx="0">
                  <c:v>5</c:v>
                </c:pt>
                <c:pt idx="1">
                  <c:v>1</c:v>
                </c:pt>
                <c:pt idx="2">
                  <c:v>1</c:v>
                </c:pt>
                <c:pt idx="3">
                  <c:v>1</c:v>
                </c:pt>
                <c:pt idx="4">
                  <c:v>20</c:v>
                </c:pt>
                <c:pt idx="5">
                  <c:v>19</c:v>
                </c:pt>
                <c:pt idx="6">
                  <c:v>2</c:v>
                </c:pt>
                <c:pt idx="7">
                  <c:v>12</c:v>
                </c:pt>
                <c:pt idx="8">
                  <c:v>2</c:v>
                </c:pt>
                <c:pt idx="9">
                  <c:v>10</c:v>
                </c:pt>
                <c:pt idx="10">
                  <c:v>3</c:v>
                </c:pt>
                <c:pt idx="11">
                  <c:v>12</c:v>
                </c:pt>
                <c:pt idx="12">
                  <c:v>10</c:v>
                </c:pt>
                <c:pt idx="13">
                  <c:v>35</c:v>
                </c:pt>
                <c:pt idx="14">
                  <c:v>10</c:v>
                </c:pt>
                <c:pt idx="15">
                  <c:v>28</c:v>
                </c:pt>
                <c:pt idx="16">
                  <c:v>15</c:v>
                </c:pt>
              </c:numCache>
            </c:numRef>
          </c:val>
        </c:ser>
        <c:axId val="100532608"/>
        <c:axId val="100534144"/>
      </c:barChart>
      <c:catAx>
        <c:axId val="100532608"/>
        <c:scaling>
          <c:orientation val="minMax"/>
        </c:scaling>
        <c:axPos val="b"/>
        <c:tickLblPos val="nextTo"/>
        <c:crossAx val="100534144"/>
        <c:crosses val="autoZero"/>
        <c:auto val="1"/>
        <c:lblAlgn val="ctr"/>
        <c:lblOffset val="100"/>
      </c:catAx>
      <c:valAx>
        <c:axId val="100534144"/>
        <c:scaling>
          <c:orientation val="minMax"/>
        </c:scaling>
        <c:axPos val="l"/>
        <c:majorGridlines/>
        <c:numFmt formatCode="General" sourceLinked="1"/>
        <c:tickLblPos val="nextTo"/>
        <c:crossAx val="100532608"/>
        <c:crosses val="autoZero"/>
        <c:crossBetween val="between"/>
      </c:valAx>
    </c:plotArea>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8766B9BD-F524-4484-876F-814C091D18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103</Pages>
  <Words>19173</Words>
  <Characters>103537</Characters>
  <Application>Microsoft Office Word</Application>
  <DocSecurity>0</DocSecurity>
  <Lines>862</Lines>
  <Paragraphs>244</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122466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 A</dc:creator>
  <cp:lastModifiedBy>user</cp:lastModifiedBy>
  <cp:revision>8</cp:revision>
  <cp:lastPrinted>2017-05-11T09:22:00Z</cp:lastPrinted>
  <dcterms:created xsi:type="dcterms:W3CDTF">2017-05-10T11:49:00Z</dcterms:created>
  <dcterms:modified xsi:type="dcterms:W3CDTF">2017-05-11T09:27:00Z</dcterms:modified>
</cp:coreProperties>
</file>