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AD63C7" w14:textId="356E23AD" w:rsidR="0059237C" w:rsidRPr="00F663AC" w:rsidRDefault="0059237C" w:rsidP="0059237C">
      <w:pPr>
        <w:rPr>
          <w:rFonts w:ascii="Times New Roman" w:hAnsi="Times New Roman" w:cs="Times New Roman"/>
          <w:color w:val="000000" w:themeColor="text1"/>
          <w:sz w:val="24"/>
          <w:szCs w:val="24"/>
        </w:rPr>
      </w:pPr>
    </w:p>
    <w:p w14:paraId="57D98A2E" w14:textId="5D5B71FF" w:rsidR="0059237C" w:rsidRPr="00F663AC" w:rsidRDefault="008E5F06" w:rsidP="0059237C">
      <w:pPr>
        <w:rPr>
          <w:rFonts w:ascii="Times New Roman" w:hAnsi="Times New Roman" w:cs="Times New Roman"/>
          <w:color w:val="000000" w:themeColor="text1"/>
          <w:sz w:val="24"/>
          <w:szCs w:val="24"/>
        </w:rPr>
      </w:pPr>
      <w:r w:rsidRPr="00F663AC">
        <w:rPr>
          <w:rFonts w:ascii="Times New Roman" w:hAnsi="Times New Roman" w:cs="Times New Roman"/>
          <w:noProof/>
        </w:rPr>
        <w:drawing>
          <wp:anchor distT="0" distB="0" distL="114300" distR="114300" simplePos="0" relativeHeight="251661312" behindDoc="0" locked="0" layoutInCell="1" allowOverlap="1" wp14:anchorId="4C6C1565" wp14:editId="0F75EA0B">
            <wp:simplePos x="0" y="0"/>
            <wp:positionH relativeFrom="page">
              <wp:posOffset>3332480</wp:posOffset>
            </wp:positionH>
            <wp:positionV relativeFrom="paragraph">
              <wp:posOffset>49530</wp:posOffset>
            </wp:positionV>
            <wp:extent cx="908685" cy="895985"/>
            <wp:effectExtent l="0" t="0" r="0" b="0"/>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Picture 126"/>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908685" cy="895985"/>
                    </a:xfrm>
                    <a:prstGeom prst="rect">
                      <a:avLst/>
                    </a:prstGeom>
                    <a:noFill/>
                  </pic:spPr>
                </pic:pic>
              </a:graphicData>
            </a:graphic>
          </wp:anchor>
        </w:drawing>
      </w:r>
    </w:p>
    <w:p w14:paraId="4F96EC17" w14:textId="77777777" w:rsidR="0059237C" w:rsidRPr="00F663AC" w:rsidRDefault="0059237C" w:rsidP="0059237C">
      <w:pPr>
        <w:rPr>
          <w:rFonts w:ascii="Times New Roman" w:hAnsi="Times New Roman" w:cs="Times New Roman"/>
          <w:color w:val="000000" w:themeColor="text1"/>
          <w:sz w:val="24"/>
          <w:szCs w:val="24"/>
        </w:rPr>
      </w:pPr>
    </w:p>
    <w:p w14:paraId="13D91B52" w14:textId="77777777" w:rsidR="0059237C" w:rsidRPr="00F663AC" w:rsidRDefault="0059237C" w:rsidP="0059237C">
      <w:pPr>
        <w:rPr>
          <w:rFonts w:ascii="Times New Roman" w:hAnsi="Times New Roman" w:cs="Times New Roman"/>
          <w:color w:val="000000" w:themeColor="text1"/>
          <w:sz w:val="24"/>
          <w:szCs w:val="24"/>
        </w:rPr>
      </w:pPr>
    </w:p>
    <w:p w14:paraId="57A1A7BE" w14:textId="77777777" w:rsidR="0059237C" w:rsidRPr="00F663AC" w:rsidRDefault="0059237C" w:rsidP="0059237C">
      <w:pPr>
        <w:rPr>
          <w:rFonts w:ascii="Times New Roman" w:hAnsi="Times New Roman" w:cs="Times New Roman"/>
          <w:color w:val="000000" w:themeColor="text1"/>
          <w:sz w:val="24"/>
          <w:szCs w:val="24"/>
        </w:rPr>
      </w:pPr>
    </w:p>
    <w:p w14:paraId="6FAD05A7" w14:textId="77777777" w:rsidR="0059237C" w:rsidRPr="00F663AC" w:rsidRDefault="0059237C" w:rsidP="0059237C">
      <w:pPr>
        <w:spacing w:after="220"/>
        <w:jc w:val="center"/>
        <w:rPr>
          <w:rFonts w:ascii="Times New Roman" w:hAnsi="Times New Roman" w:cs="Times New Roman"/>
          <w:color w:val="000000" w:themeColor="text1"/>
          <w:sz w:val="24"/>
          <w:szCs w:val="24"/>
        </w:rPr>
      </w:pPr>
    </w:p>
    <w:p w14:paraId="5BBECB81" w14:textId="77777777" w:rsidR="0059237C" w:rsidRPr="00F663AC" w:rsidRDefault="0059237C" w:rsidP="007D4F55">
      <w:pPr>
        <w:spacing w:line="330" w:lineRule="exact"/>
        <w:jc w:val="center"/>
        <w:rPr>
          <w:rFonts w:ascii="Times New Roman" w:hAnsi="Times New Roman" w:cs="Times New Roman"/>
          <w:color w:val="010302"/>
        </w:rPr>
      </w:pPr>
      <w:r w:rsidRPr="00F663AC">
        <w:rPr>
          <w:rFonts w:ascii="Times New Roman" w:hAnsi="Times New Roman" w:cs="Times New Roman"/>
          <w:color w:val="000000"/>
          <w:sz w:val="24"/>
          <w:szCs w:val="24"/>
        </w:rPr>
        <w:t xml:space="preserve">UNIVERSITY OF PELOPONNESE  </w:t>
      </w:r>
    </w:p>
    <w:p w14:paraId="41920D2C" w14:textId="4228FF71" w:rsidR="0059237C" w:rsidRPr="00F663AC" w:rsidRDefault="0059237C" w:rsidP="007D4F55">
      <w:pPr>
        <w:spacing w:before="40" w:line="330" w:lineRule="exact"/>
        <w:jc w:val="center"/>
        <w:rPr>
          <w:rFonts w:ascii="Times New Roman" w:hAnsi="Times New Roman" w:cs="Times New Roman"/>
          <w:color w:val="010302"/>
        </w:rPr>
      </w:pPr>
      <w:r w:rsidRPr="00F663AC">
        <w:rPr>
          <w:rFonts w:ascii="Times New Roman" w:hAnsi="Times New Roman" w:cs="Times New Roman"/>
          <w:color w:val="000000"/>
          <w:sz w:val="24"/>
          <w:szCs w:val="24"/>
        </w:rPr>
        <w:t>FACULTY OF HUMAN MOVEMENT AND QUALITY</w:t>
      </w:r>
      <w:r w:rsidRPr="00F663AC">
        <w:rPr>
          <w:rFonts w:ascii="Times New Roman" w:hAnsi="Times New Roman" w:cs="Times New Roman"/>
          <w:color w:val="000000"/>
          <w:spacing w:val="-3"/>
          <w:sz w:val="24"/>
          <w:szCs w:val="24"/>
        </w:rPr>
        <w:t xml:space="preserve"> </w:t>
      </w:r>
      <w:r w:rsidRPr="00F663AC">
        <w:rPr>
          <w:rFonts w:ascii="Times New Roman" w:hAnsi="Times New Roman" w:cs="Times New Roman"/>
          <w:color w:val="000000"/>
          <w:sz w:val="24"/>
          <w:szCs w:val="24"/>
        </w:rPr>
        <w:t xml:space="preserve">OF LIFE </w:t>
      </w:r>
      <w:r w:rsidR="008E5E87">
        <w:rPr>
          <w:rFonts w:ascii="Times New Roman" w:hAnsi="Times New Roman" w:cs="Times New Roman" w:hint="eastAsia"/>
          <w:color w:val="000000"/>
          <w:sz w:val="24"/>
          <w:szCs w:val="24"/>
        </w:rPr>
        <w:t>SCIENCES</w:t>
      </w:r>
      <w:r w:rsidRPr="00F663AC">
        <w:rPr>
          <w:rFonts w:ascii="Times New Roman" w:hAnsi="Times New Roman" w:cs="Times New Roman"/>
          <w:color w:val="000000"/>
          <w:sz w:val="24"/>
          <w:szCs w:val="24"/>
        </w:rPr>
        <w:t xml:space="preserve"> </w:t>
      </w:r>
    </w:p>
    <w:p w14:paraId="1B102DC0" w14:textId="6F2C40EC" w:rsidR="0059237C" w:rsidRPr="00F663AC" w:rsidRDefault="0059237C" w:rsidP="007D4F55">
      <w:pPr>
        <w:spacing w:before="40" w:line="330" w:lineRule="exact"/>
        <w:jc w:val="center"/>
        <w:rPr>
          <w:rFonts w:ascii="Times New Roman" w:hAnsi="Times New Roman" w:cs="Times New Roman"/>
          <w:color w:val="010302"/>
        </w:rPr>
      </w:pPr>
      <w:r w:rsidRPr="00F663AC">
        <w:rPr>
          <w:rFonts w:ascii="Times New Roman" w:hAnsi="Times New Roman" w:cs="Times New Roman"/>
          <w:color w:val="000000"/>
          <w:sz w:val="24"/>
          <w:szCs w:val="24"/>
        </w:rPr>
        <w:t xml:space="preserve">DEPARTMENT OF </w:t>
      </w:r>
      <w:r w:rsidR="008E5E87" w:rsidRPr="00F663AC">
        <w:rPr>
          <w:rFonts w:ascii="Times New Roman" w:hAnsi="Times New Roman" w:cs="Times New Roman"/>
          <w:color w:val="000000"/>
          <w:sz w:val="24"/>
          <w:szCs w:val="24"/>
        </w:rPr>
        <w:t>SPORTS</w:t>
      </w:r>
      <w:r w:rsidR="008E5E87" w:rsidRPr="00F663AC">
        <w:rPr>
          <w:rFonts w:ascii="Times New Roman" w:hAnsi="Times New Roman" w:cs="Times New Roman"/>
          <w:color w:val="000000"/>
          <w:sz w:val="24"/>
          <w:szCs w:val="24"/>
        </w:rPr>
        <w:t xml:space="preserve"> </w:t>
      </w:r>
      <w:r w:rsidRPr="00F663AC">
        <w:rPr>
          <w:rFonts w:ascii="Times New Roman" w:hAnsi="Times New Roman" w:cs="Times New Roman"/>
          <w:color w:val="000000"/>
          <w:sz w:val="24"/>
          <w:szCs w:val="24"/>
        </w:rPr>
        <w:t>ORGANIZATION AN</w:t>
      </w:r>
      <w:r w:rsidRPr="00F663AC">
        <w:rPr>
          <w:rFonts w:ascii="Times New Roman" w:hAnsi="Times New Roman" w:cs="Times New Roman"/>
          <w:color w:val="000000"/>
          <w:spacing w:val="-3"/>
          <w:sz w:val="24"/>
          <w:szCs w:val="24"/>
        </w:rPr>
        <w:t>D</w:t>
      </w:r>
      <w:r w:rsidRPr="00F663AC">
        <w:rPr>
          <w:rFonts w:ascii="Times New Roman" w:hAnsi="Times New Roman" w:cs="Times New Roman"/>
          <w:color w:val="000000"/>
          <w:sz w:val="24"/>
          <w:szCs w:val="24"/>
        </w:rPr>
        <w:t xml:space="preserve"> MANAGEMENT  </w:t>
      </w:r>
    </w:p>
    <w:p w14:paraId="56B7CD48" w14:textId="77777777" w:rsidR="0059237C" w:rsidRPr="00F663AC" w:rsidRDefault="0059237C" w:rsidP="007D4F55">
      <w:pPr>
        <w:rPr>
          <w:rFonts w:ascii="Times New Roman" w:hAnsi="Times New Roman" w:cs="Times New Roman"/>
          <w:color w:val="000000" w:themeColor="text1"/>
          <w:sz w:val="24"/>
          <w:szCs w:val="24"/>
        </w:rPr>
      </w:pPr>
    </w:p>
    <w:p w14:paraId="644B1547" w14:textId="77777777" w:rsidR="0059237C" w:rsidRPr="00F663AC" w:rsidRDefault="0059237C" w:rsidP="007D4F55">
      <w:pPr>
        <w:spacing w:after="221"/>
        <w:rPr>
          <w:rFonts w:ascii="Times New Roman" w:hAnsi="Times New Roman" w:cs="Times New Roman"/>
          <w:color w:val="000000" w:themeColor="text1"/>
          <w:sz w:val="24"/>
          <w:szCs w:val="24"/>
        </w:rPr>
      </w:pPr>
    </w:p>
    <w:p w14:paraId="4822F95A" w14:textId="6C833137" w:rsidR="0059237C" w:rsidRPr="008F7AC2" w:rsidRDefault="008F7AC2" w:rsidP="008F7AC2">
      <w:pPr>
        <w:spacing w:line="360" w:lineRule="auto"/>
        <w:jc w:val="center"/>
        <w:rPr>
          <w:rFonts w:ascii="Times New Roman" w:hAnsi="Times New Roman" w:cs="Times New Roman"/>
          <w:b/>
          <w:bCs/>
          <w:color w:val="010302"/>
          <w:sz w:val="22"/>
          <w:szCs w:val="24"/>
        </w:rPr>
      </w:pPr>
      <w:r w:rsidRPr="008F7AC2">
        <w:rPr>
          <w:rFonts w:ascii="Times New Roman" w:hAnsi="Times New Roman" w:cs="Times New Roman"/>
          <w:b/>
          <w:bCs/>
          <w:color w:val="000000"/>
          <w:sz w:val="28"/>
          <w:szCs w:val="28"/>
        </w:rPr>
        <w:t xml:space="preserve">CHINESE </w:t>
      </w:r>
      <w:r w:rsidR="00312C21">
        <w:rPr>
          <w:rFonts w:ascii="Times New Roman" w:hAnsi="Times New Roman" w:cs="Times New Roman"/>
          <w:b/>
          <w:bCs/>
          <w:color w:val="000000"/>
          <w:sz w:val="28"/>
          <w:szCs w:val="28"/>
        </w:rPr>
        <w:t>W</w:t>
      </w:r>
      <w:r w:rsidR="007A7F8F">
        <w:rPr>
          <w:rFonts w:ascii="Times New Roman" w:hAnsi="Times New Roman" w:cs="Times New Roman"/>
          <w:b/>
          <w:bCs/>
          <w:color w:val="000000"/>
          <w:sz w:val="28"/>
          <w:szCs w:val="28"/>
        </w:rPr>
        <w:t xml:space="preserve">OMEN’S </w:t>
      </w:r>
      <w:r w:rsidRPr="008F7AC2">
        <w:rPr>
          <w:rFonts w:ascii="Times New Roman" w:hAnsi="Times New Roman" w:cs="Times New Roman"/>
          <w:b/>
          <w:bCs/>
          <w:color w:val="000000"/>
          <w:sz w:val="28"/>
          <w:szCs w:val="28"/>
        </w:rPr>
        <w:t>PARTICIPATION IN EMERGING NEW OLYMPIC SPORTS: AN INVESTIGATION</w:t>
      </w:r>
    </w:p>
    <w:p w14:paraId="00C4BFB3" w14:textId="77777777" w:rsidR="0059237C" w:rsidRPr="00F663AC" w:rsidRDefault="0059237C" w:rsidP="007D4F55">
      <w:pPr>
        <w:spacing w:after="217"/>
        <w:rPr>
          <w:rFonts w:ascii="Times New Roman" w:hAnsi="Times New Roman" w:cs="Times New Roman"/>
          <w:color w:val="000000" w:themeColor="text1"/>
          <w:sz w:val="24"/>
          <w:szCs w:val="24"/>
        </w:rPr>
      </w:pPr>
    </w:p>
    <w:p w14:paraId="16FAECE1" w14:textId="2E529DED" w:rsidR="0059237C" w:rsidRPr="00F663AC" w:rsidRDefault="0059237C" w:rsidP="007D4F55">
      <w:pPr>
        <w:spacing w:line="330" w:lineRule="exact"/>
        <w:jc w:val="center"/>
        <w:rPr>
          <w:rFonts w:ascii="Times New Roman" w:hAnsi="Times New Roman" w:cs="Times New Roman"/>
          <w:color w:val="010302"/>
        </w:rPr>
      </w:pPr>
      <w:r w:rsidRPr="00F663AC">
        <w:rPr>
          <w:rFonts w:ascii="Times New Roman" w:hAnsi="Times New Roman" w:cs="Times New Roman"/>
          <w:color w:val="000000"/>
          <w:sz w:val="24"/>
          <w:szCs w:val="24"/>
        </w:rPr>
        <w:t>By HUIQI BAI</w:t>
      </w:r>
    </w:p>
    <w:p w14:paraId="335E25B8" w14:textId="77777777" w:rsidR="0059237C" w:rsidRPr="00F663AC" w:rsidRDefault="0059237C" w:rsidP="007D4F55">
      <w:pPr>
        <w:spacing w:after="217"/>
        <w:rPr>
          <w:rFonts w:ascii="Times New Roman" w:hAnsi="Times New Roman" w:cs="Times New Roman"/>
          <w:color w:val="000000" w:themeColor="text1"/>
          <w:sz w:val="24"/>
          <w:szCs w:val="24"/>
        </w:rPr>
      </w:pPr>
    </w:p>
    <w:p w14:paraId="66F6E864" w14:textId="7EF11120" w:rsidR="0059237C" w:rsidRPr="009C2568" w:rsidRDefault="008E5E87" w:rsidP="008E5E87">
      <w:pPr>
        <w:jc w:val="center"/>
        <w:rPr>
          <w:rFonts w:ascii="Times New Roman" w:hAnsi="Times New Roman" w:cs="Times New Roman"/>
          <w:color w:val="000000" w:themeColor="text1"/>
          <w:sz w:val="24"/>
          <w:szCs w:val="24"/>
        </w:rPr>
      </w:pPr>
      <w:r w:rsidRPr="008E5E87">
        <w:rPr>
          <w:rFonts w:ascii="Times New Roman" w:hAnsi="Times New Roman" w:cs="Times New Roman"/>
          <w:color w:val="000000"/>
          <w:sz w:val="24"/>
          <w:szCs w:val="24"/>
        </w:rPr>
        <w:t xml:space="preserve">MASTER Dissertation submitted to the professorial body for the partial </w:t>
      </w:r>
      <w:proofErr w:type="spellStart"/>
      <w:r w:rsidRPr="008E5E87">
        <w:rPr>
          <w:rFonts w:ascii="Times New Roman" w:hAnsi="Times New Roman" w:cs="Times New Roman"/>
          <w:color w:val="000000"/>
          <w:sz w:val="24"/>
          <w:szCs w:val="24"/>
        </w:rPr>
        <w:t>fulfillment</w:t>
      </w:r>
      <w:proofErr w:type="spellEnd"/>
      <w:r w:rsidRPr="008E5E87">
        <w:rPr>
          <w:rFonts w:ascii="Times New Roman" w:hAnsi="Times New Roman" w:cs="Times New Roman"/>
          <w:color w:val="000000"/>
          <w:sz w:val="24"/>
          <w:szCs w:val="24"/>
        </w:rPr>
        <w:t xml:space="preserve"> of obligations for the awarding of a post-graduate title in the Post-graduate Programme, “Olympic Studies, Olympic Education, Organization and Management of Olympic Events” of the University of the Peloponnese</w:t>
      </w:r>
    </w:p>
    <w:p w14:paraId="293E31E0" w14:textId="77777777" w:rsidR="0059237C" w:rsidRPr="00F663AC" w:rsidRDefault="0059237C" w:rsidP="007D4F55">
      <w:pPr>
        <w:rPr>
          <w:rFonts w:ascii="Times New Roman" w:hAnsi="Times New Roman" w:cs="Times New Roman"/>
          <w:color w:val="000000" w:themeColor="text1"/>
          <w:sz w:val="24"/>
          <w:szCs w:val="24"/>
        </w:rPr>
      </w:pPr>
    </w:p>
    <w:p w14:paraId="374BC4E1" w14:textId="77777777" w:rsidR="0059237C" w:rsidRDefault="0059237C" w:rsidP="007D4F55">
      <w:pPr>
        <w:spacing w:after="121"/>
        <w:rPr>
          <w:rFonts w:ascii="Times New Roman" w:hAnsi="Times New Roman" w:cs="Times New Roman"/>
          <w:color w:val="000000" w:themeColor="text1"/>
          <w:sz w:val="24"/>
          <w:szCs w:val="24"/>
        </w:rPr>
      </w:pPr>
    </w:p>
    <w:p w14:paraId="5F5F8C7E" w14:textId="77777777" w:rsidR="00352364" w:rsidRPr="00F663AC" w:rsidRDefault="00352364" w:rsidP="007D4F55">
      <w:pPr>
        <w:spacing w:after="121"/>
        <w:rPr>
          <w:rFonts w:ascii="Times New Roman" w:hAnsi="Times New Roman" w:cs="Times New Roman"/>
          <w:color w:val="000000" w:themeColor="text1"/>
          <w:sz w:val="24"/>
          <w:szCs w:val="24"/>
        </w:rPr>
      </w:pPr>
    </w:p>
    <w:p w14:paraId="70CCCFC4" w14:textId="7570BC59" w:rsidR="0059237C" w:rsidRPr="00F663AC" w:rsidRDefault="00F663AC" w:rsidP="007D4F55">
      <w:pPr>
        <w:spacing w:line="330" w:lineRule="exact"/>
        <w:jc w:val="center"/>
        <w:rPr>
          <w:rFonts w:ascii="Times New Roman" w:hAnsi="Times New Roman" w:cs="Times New Roman"/>
          <w:color w:val="010302"/>
        </w:rPr>
      </w:pPr>
      <w:r w:rsidRPr="00F663AC">
        <w:rPr>
          <w:rFonts w:ascii="Times New Roman" w:hAnsi="Times New Roman" w:cs="Times New Roman"/>
          <w:color w:val="000000"/>
          <w:sz w:val="24"/>
          <w:szCs w:val="24"/>
        </w:rPr>
        <w:t xml:space="preserve">Sparta </w:t>
      </w:r>
      <w:r w:rsidR="0059237C" w:rsidRPr="00F663AC">
        <w:rPr>
          <w:rFonts w:ascii="Times New Roman" w:hAnsi="Times New Roman" w:cs="Times New Roman"/>
          <w:color w:val="000000"/>
          <w:sz w:val="24"/>
          <w:szCs w:val="24"/>
        </w:rPr>
        <w:t>2024</w:t>
      </w:r>
    </w:p>
    <w:p w14:paraId="7C4B7ED9" w14:textId="77777777" w:rsidR="0059237C" w:rsidRPr="00F663AC" w:rsidRDefault="0059237C" w:rsidP="007D4F55">
      <w:pPr>
        <w:rPr>
          <w:rFonts w:ascii="Times New Roman" w:hAnsi="Times New Roman" w:cs="Times New Roman"/>
          <w:color w:val="000000" w:themeColor="text1"/>
          <w:sz w:val="24"/>
          <w:szCs w:val="24"/>
        </w:rPr>
      </w:pPr>
    </w:p>
    <w:p w14:paraId="114D7C29" w14:textId="77777777" w:rsidR="00352364" w:rsidRDefault="00352364" w:rsidP="007D4F55">
      <w:pPr>
        <w:spacing w:after="120"/>
        <w:rPr>
          <w:rFonts w:ascii="Times New Roman" w:hAnsi="Times New Roman" w:cs="Times New Roman"/>
          <w:color w:val="000000" w:themeColor="text1"/>
          <w:sz w:val="24"/>
          <w:szCs w:val="24"/>
        </w:rPr>
      </w:pPr>
    </w:p>
    <w:p w14:paraId="71635A42" w14:textId="77777777" w:rsidR="00352364" w:rsidRPr="00F663AC" w:rsidRDefault="00352364" w:rsidP="007D4F55">
      <w:pPr>
        <w:spacing w:after="120"/>
        <w:rPr>
          <w:rFonts w:ascii="Times New Roman" w:hAnsi="Times New Roman" w:cs="Times New Roman"/>
          <w:color w:val="000000" w:themeColor="text1"/>
          <w:sz w:val="24"/>
          <w:szCs w:val="24"/>
        </w:rPr>
      </w:pPr>
    </w:p>
    <w:p w14:paraId="0E1512E3" w14:textId="77777777" w:rsidR="0059237C" w:rsidRPr="00352364" w:rsidRDefault="0059237C" w:rsidP="00352364">
      <w:pPr>
        <w:spacing w:line="360" w:lineRule="auto"/>
        <w:jc w:val="right"/>
        <w:rPr>
          <w:rFonts w:ascii="Times New Roman" w:hAnsi="Times New Roman" w:cs="Times New Roman"/>
          <w:color w:val="010302"/>
          <w:sz w:val="24"/>
          <w:szCs w:val="24"/>
        </w:rPr>
      </w:pPr>
      <w:r w:rsidRPr="00352364">
        <w:rPr>
          <w:rFonts w:ascii="Times New Roman" w:hAnsi="Times New Roman" w:cs="Times New Roman"/>
          <w:color w:val="000000"/>
          <w:sz w:val="24"/>
          <w:szCs w:val="24"/>
        </w:rPr>
        <w:t>Approve</w:t>
      </w:r>
      <w:r w:rsidRPr="00352364">
        <w:rPr>
          <w:rFonts w:ascii="Times New Roman" w:hAnsi="Times New Roman" w:cs="Times New Roman"/>
          <w:color w:val="000000"/>
          <w:spacing w:val="-3"/>
          <w:sz w:val="24"/>
          <w:szCs w:val="24"/>
        </w:rPr>
        <w:t>d</w:t>
      </w:r>
      <w:r w:rsidRPr="00352364">
        <w:rPr>
          <w:rFonts w:ascii="Times New Roman" w:hAnsi="Times New Roman" w:cs="Times New Roman"/>
          <w:color w:val="000000"/>
          <w:sz w:val="24"/>
          <w:szCs w:val="24"/>
        </w:rPr>
        <w:t xml:space="preserve"> by the Profe</w:t>
      </w:r>
      <w:r w:rsidRPr="00352364">
        <w:rPr>
          <w:rFonts w:ascii="Times New Roman" w:hAnsi="Times New Roman" w:cs="Times New Roman"/>
          <w:color w:val="000000"/>
          <w:spacing w:val="-3"/>
          <w:sz w:val="24"/>
          <w:szCs w:val="24"/>
        </w:rPr>
        <w:t>s</w:t>
      </w:r>
      <w:r w:rsidRPr="00352364">
        <w:rPr>
          <w:rFonts w:ascii="Times New Roman" w:hAnsi="Times New Roman" w:cs="Times New Roman"/>
          <w:color w:val="000000"/>
          <w:sz w:val="24"/>
          <w:szCs w:val="24"/>
        </w:rPr>
        <w:t>sor bo</w:t>
      </w:r>
      <w:r w:rsidRPr="00352364">
        <w:rPr>
          <w:rFonts w:ascii="Times New Roman" w:hAnsi="Times New Roman" w:cs="Times New Roman"/>
          <w:color w:val="000000"/>
          <w:spacing w:val="-3"/>
          <w:sz w:val="24"/>
          <w:szCs w:val="24"/>
        </w:rPr>
        <w:t>d</w:t>
      </w:r>
      <w:r w:rsidRPr="00352364">
        <w:rPr>
          <w:rFonts w:ascii="Times New Roman" w:hAnsi="Times New Roman" w:cs="Times New Roman"/>
          <w:color w:val="000000"/>
          <w:sz w:val="24"/>
          <w:szCs w:val="24"/>
        </w:rPr>
        <w:t xml:space="preserve">y:  </w:t>
      </w:r>
    </w:p>
    <w:p w14:paraId="5982466F" w14:textId="72BA4DFD" w:rsidR="0059237C" w:rsidRPr="00352364" w:rsidRDefault="0059237C" w:rsidP="00352364">
      <w:pPr>
        <w:spacing w:line="360" w:lineRule="auto"/>
        <w:jc w:val="right"/>
        <w:rPr>
          <w:rFonts w:ascii="Times New Roman" w:hAnsi="Times New Roman" w:cs="Times New Roman"/>
          <w:color w:val="010302"/>
          <w:sz w:val="24"/>
          <w:szCs w:val="24"/>
        </w:rPr>
      </w:pPr>
      <w:r w:rsidRPr="00352364">
        <w:rPr>
          <w:rFonts w:ascii="Times New Roman" w:hAnsi="Times New Roman" w:cs="Times New Roman"/>
          <w:color w:val="000000"/>
          <w:sz w:val="24"/>
          <w:szCs w:val="24"/>
        </w:rPr>
        <w:t>Supervising Professor: Hong</w:t>
      </w:r>
      <w:r w:rsidR="008E5E87" w:rsidRPr="008E5E87">
        <w:rPr>
          <w:rFonts w:ascii="Times New Roman" w:hAnsi="Times New Roman" w:cs="Times New Roman"/>
          <w:color w:val="000000"/>
          <w:sz w:val="24"/>
          <w:szCs w:val="24"/>
        </w:rPr>
        <w:t xml:space="preserve"> </w:t>
      </w:r>
      <w:r w:rsidR="008E5E87" w:rsidRPr="00352364">
        <w:rPr>
          <w:rFonts w:ascii="Times New Roman" w:hAnsi="Times New Roman" w:cs="Times New Roman"/>
          <w:color w:val="000000"/>
          <w:sz w:val="24"/>
          <w:szCs w:val="24"/>
        </w:rPr>
        <w:t>Fan</w:t>
      </w:r>
      <w:r w:rsidRPr="00352364">
        <w:rPr>
          <w:rFonts w:ascii="Times New Roman" w:hAnsi="Times New Roman" w:cs="Times New Roman"/>
          <w:color w:val="000000"/>
          <w:sz w:val="24"/>
          <w:szCs w:val="24"/>
        </w:rPr>
        <w:t xml:space="preserve"> Prof. SHANGHAI UNIVERSITY OF SPORT, CHINA  </w:t>
      </w:r>
    </w:p>
    <w:p w14:paraId="75D50476" w14:textId="0E0BFF1C" w:rsidR="0059237C" w:rsidRPr="00352364" w:rsidRDefault="00C533B0" w:rsidP="00352364">
      <w:pPr>
        <w:spacing w:line="360" w:lineRule="auto"/>
        <w:jc w:val="right"/>
        <w:rPr>
          <w:rFonts w:ascii="Times New Roman" w:hAnsi="Times New Roman" w:cs="Times New Roman"/>
          <w:color w:val="000000" w:themeColor="text1"/>
          <w:sz w:val="24"/>
          <w:szCs w:val="24"/>
        </w:rPr>
      </w:pPr>
      <w:r w:rsidRPr="00352364">
        <w:rPr>
          <w:rFonts w:ascii="Times New Roman" w:hAnsi="Times New Roman" w:cs="Times New Roman"/>
          <w:noProof/>
          <w:color w:val="000000"/>
          <w:sz w:val="24"/>
          <w:szCs w:val="24"/>
        </w:rPr>
        <mc:AlternateContent>
          <mc:Choice Requires="wps">
            <w:drawing>
              <wp:anchor distT="0" distB="0" distL="114300" distR="114300" simplePos="0" relativeHeight="251659264" behindDoc="0" locked="0" layoutInCell="1" allowOverlap="1" wp14:anchorId="13C933CE" wp14:editId="17643CF1">
                <wp:simplePos x="0" y="0"/>
                <wp:positionH relativeFrom="page">
                  <wp:posOffset>1330325</wp:posOffset>
                </wp:positionH>
                <wp:positionV relativeFrom="line">
                  <wp:posOffset>213995</wp:posOffset>
                </wp:positionV>
                <wp:extent cx="5312029" cy="3048"/>
                <wp:effectExtent l="0" t="0" r="0" b="0"/>
                <wp:wrapNone/>
                <wp:docPr id="127" name="Freeform 127"/>
                <wp:cNvGraphicFramePr/>
                <a:graphic xmlns:a="http://schemas.openxmlformats.org/drawingml/2006/main">
                  <a:graphicData uri="http://schemas.microsoft.com/office/word/2010/wordprocessingShape">
                    <wps:wsp>
                      <wps:cNvSpPr/>
                      <wps:spPr>
                        <a:xfrm>
                          <a:off x="0" y="0"/>
                          <a:ext cx="5312029" cy="3048"/>
                        </a:xfrm>
                        <a:custGeom>
                          <a:avLst/>
                          <a:gdLst/>
                          <a:ahLst/>
                          <a:cxnLst/>
                          <a:rect l="l" t="t" r="r" b="b"/>
                          <a:pathLst>
                            <a:path w="5312029" h="3048">
                              <a:moveTo>
                                <a:pt x="0" y="3048"/>
                              </a:moveTo>
                              <a:lnTo>
                                <a:pt x="5312029" y="3048"/>
                              </a:lnTo>
                              <a:lnTo>
                                <a:pt x="5312029" y="0"/>
                              </a:lnTo>
                              <a:lnTo>
                                <a:pt x="0" y="0"/>
                              </a:lnTo>
                              <a:lnTo>
                                <a:pt x="0" y="3048"/>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margin">
                  <wp14:pctWidth>0</wp14:pctWidth>
                </wp14:sizeRelH>
                <wp14:sizeRelV relativeFrom="margin">
                  <wp14:pctHeight>0</wp14:pctHeight>
                </wp14:sizeRelV>
              </wp:anchor>
            </w:drawing>
          </mc:Choice>
          <mc:Fallback>
            <w:pict>
              <v:shape w14:anchorId="0E1A59F9" id="Freeform 127" o:spid="_x0000_s1026" style="position:absolute;left:0;text-align:left;margin-left:104.75pt;margin-top:16.85pt;width:418.25pt;height:.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margin;mso-height-relative:margin;v-text-anchor:top" coordsize="5312029,30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" path="m,3048r5312029,l5312029,,,,,3048xe" fillcolor="black" stroked="f" strokeweight="1pt">
                <v:stroke joinstyle="miter"/>
                <v:path arrowok="t"/>
                <w10:wrap anchorx="page" anchory="line"/>
              </v:shape>
            </w:pict>
          </mc:Fallback>
        </mc:AlternateContent>
      </w:r>
    </w:p>
    <w:p w14:paraId="0819118A" w14:textId="1AF3979C" w:rsidR="0059237C" w:rsidRPr="00352364" w:rsidRDefault="0059237C" w:rsidP="00352364">
      <w:pPr>
        <w:spacing w:line="360" w:lineRule="auto"/>
        <w:jc w:val="right"/>
        <w:rPr>
          <w:rFonts w:ascii="Times New Roman" w:hAnsi="Times New Roman" w:cs="Times New Roman"/>
          <w:color w:val="000000"/>
          <w:sz w:val="24"/>
          <w:szCs w:val="24"/>
        </w:rPr>
      </w:pPr>
      <w:r w:rsidRPr="00352364">
        <w:rPr>
          <w:rFonts w:ascii="Times New Roman" w:hAnsi="Times New Roman" w:cs="Times New Roman"/>
          <w:sz w:val="24"/>
          <w:szCs w:val="24"/>
        </w:rPr>
        <w:t xml:space="preserve"> </w:t>
      </w:r>
      <w:r w:rsidRPr="00352364">
        <w:rPr>
          <w:rFonts w:ascii="Times New Roman" w:hAnsi="Times New Roman" w:cs="Times New Roman"/>
          <w:color w:val="000000"/>
          <w:sz w:val="24"/>
          <w:szCs w:val="24"/>
        </w:rPr>
        <w:t>Professor-Member 1: Ian Henry Prof. LOUGHBOROUGH UNIVERSITY, ENGLAND</w:t>
      </w:r>
    </w:p>
    <w:p w14:paraId="44C2998C" w14:textId="26BB3D78" w:rsidR="0059237C" w:rsidRPr="00352364" w:rsidRDefault="00C533B0" w:rsidP="00352364">
      <w:pPr>
        <w:spacing w:line="360" w:lineRule="auto"/>
        <w:jc w:val="right"/>
        <w:rPr>
          <w:rFonts w:ascii="Times New Roman" w:hAnsi="Times New Roman" w:cs="Times New Roman"/>
          <w:color w:val="000000" w:themeColor="text1"/>
          <w:sz w:val="24"/>
          <w:szCs w:val="24"/>
        </w:rPr>
      </w:pPr>
      <w:r w:rsidRPr="00352364">
        <w:rPr>
          <w:rFonts w:ascii="Times New Roman" w:hAnsi="Times New Roman" w:cs="Times New Roman"/>
          <w:noProof/>
          <w:color w:val="000000"/>
          <w:sz w:val="24"/>
          <w:szCs w:val="24"/>
        </w:rPr>
        <mc:AlternateContent>
          <mc:Choice Requires="wps">
            <w:drawing>
              <wp:anchor distT="0" distB="0" distL="114300" distR="114300" simplePos="0" relativeHeight="251660288" behindDoc="0" locked="0" layoutInCell="1" allowOverlap="1" wp14:anchorId="12DF9C3D" wp14:editId="66C6BB1F">
                <wp:simplePos x="0" y="0"/>
                <wp:positionH relativeFrom="page">
                  <wp:posOffset>1334135</wp:posOffset>
                </wp:positionH>
                <wp:positionV relativeFrom="line">
                  <wp:posOffset>214630</wp:posOffset>
                </wp:positionV>
                <wp:extent cx="5312029" cy="3047"/>
                <wp:effectExtent l="0" t="0" r="0" b="0"/>
                <wp:wrapNone/>
                <wp:docPr id="128" name="Freeform 128"/>
                <wp:cNvGraphicFramePr/>
                <a:graphic xmlns:a="http://schemas.openxmlformats.org/drawingml/2006/main">
                  <a:graphicData uri="http://schemas.microsoft.com/office/word/2010/wordprocessingShape">
                    <wps:wsp>
                      <wps:cNvSpPr/>
                      <wps:spPr>
                        <a:xfrm>
                          <a:off x="0" y="0"/>
                          <a:ext cx="5312029" cy="3047"/>
                        </a:xfrm>
                        <a:custGeom>
                          <a:avLst/>
                          <a:gdLst/>
                          <a:ahLst/>
                          <a:cxnLst/>
                          <a:rect l="l" t="t" r="r" b="b"/>
                          <a:pathLst>
                            <a:path w="5312029" h="3047">
                              <a:moveTo>
                                <a:pt x="0" y="3047"/>
                              </a:moveTo>
                              <a:lnTo>
                                <a:pt x="5312029" y="3047"/>
                              </a:lnTo>
                              <a:lnTo>
                                <a:pt x="5312029" y="0"/>
                              </a:lnTo>
                              <a:lnTo>
                                <a:pt x="0" y="0"/>
                              </a:lnTo>
                              <a:lnTo>
                                <a:pt x="0" y="304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431DD6A" id="Freeform 128" o:spid="_x0000_s1026" style="position:absolute;left:0;text-align:left;margin-left:105.05pt;margin-top:16.9pt;width:418.25pt;height:.25pt;z-index:251660288;visibility:visible;mso-wrap-style:square;mso-wrap-distance-left:9pt;mso-wrap-distance-top:0;mso-wrap-distance-right:9pt;mso-wrap-distance-bottom:0;mso-position-horizontal:absolute;mso-position-horizontal-relative:page;mso-position-vertical:absolute;mso-position-vertical-relative:line;v-text-anchor:top" coordsize="5312029,30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" path="m,3047r5312029,l5312029,,,,,3047xe" fillcolor="black" stroked="f" strokeweight="1pt">
                <v:stroke joinstyle="miter"/>
                <v:path arrowok="t"/>
                <w10:wrap anchorx="page" anchory="line"/>
              </v:shape>
            </w:pict>
          </mc:Fallback>
        </mc:AlternateContent>
      </w:r>
    </w:p>
    <w:p w14:paraId="76D19304" w14:textId="10E3B38F" w:rsidR="00C80EAA" w:rsidRDefault="0059237C" w:rsidP="00352364">
      <w:pPr>
        <w:spacing w:line="360" w:lineRule="auto"/>
        <w:jc w:val="right"/>
        <w:rPr>
          <w:rFonts w:ascii="Times New Roman" w:hAnsi="Times New Roman" w:cs="Times New Roman"/>
          <w:color w:val="000000"/>
          <w:sz w:val="24"/>
          <w:szCs w:val="24"/>
        </w:rPr>
      </w:pPr>
      <w:r w:rsidRPr="00352364">
        <w:rPr>
          <w:rFonts w:ascii="Times New Roman" w:hAnsi="Times New Roman" w:cs="Times New Roman"/>
          <w:sz w:val="24"/>
          <w:szCs w:val="24"/>
        </w:rPr>
        <w:t xml:space="preserve"> </w:t>
      </w:r>
      <w:r w:rsidRPr="00352364">
        <w:rPr>
          <w:rFonts w:ascii="Times New Roman" w:hAnsi="Times New Roman" w:cs="Times New Roman"/>
          <w:color w:val="000000"/>
          <w:sz w:val="24"/>
          <w:szCs w:val="24"/>
        </w:rPr>
        <w:t>Professor-Member 2: Emmanuel Bayle Prof. UNIV</w:t>
      </w:r>
      <w:r w:rsidR="00352364">
        <w:rPr>
          <w:rFonts w:ascii="Times New Roman" w:hAnsi="Times New Roman" w:cs="Times New Roman"/>
          <w:color w:val="000000"/>
          <w:sz w:val="24"/>
          <w:szCs w:val="24"/>
        </w:rPr>
        <w:t>.</w:t>
      </w:r>
      <w:r w:rsidRPr="00352364">
        <w:rPr>
          <w:rFonts w:ascii="Times New Roman" w:hAnsi="Times New Roman" w:cs="Times New Roman"/>
          <w:color w:val="000000"/>
          <w:sz w:val="24"/>
          <w:szCs w:val="24"/>
        </w:rPr>
        <w:t xml:space="preserve"> OF LAUSANNE, </w:t>
      </w:r>
      <w:r w:rsidR="00352364">
        <w:rPr>
          <w:rFonts w:ascii="Times New Roman" w:hAnsi="Times New Roman" w:cs="Times New Roman"/>
          <w:color w:val="000000"/>
          <w:sz w:val="24"/>
          <w:szCs w:val="24"/>
        </w:rPr>
        <w:t>S</w:t>
      </w:r>
      <w:r w:rsidRPr="00352364">
        <w:rPr>
          <w:rFonts w:ascii="Times New Roman" w:hAnsi="Times New Roman" w:cs="Times New Roman"/>
          <w:color w:val="000000"/>
          <w:sz w:val="24"/>
          <w:szCs w:val="24"/>
        </w:rPr>
        <w:t>WITZERLAND</w:t>
      </w:r>
    </w:p>
    <w:p w14:paraId="28AE1676" w14:textId="77777777" w:rsidR="00352364" w:rsidRPr="00352364" w:rsidRDefault="00352364" w:rsidP="00352364">
      <w:pPr>
        <w:spacing w:line="360" w:lineRule="auto"/>
        <w:jc w:val="right"/>
        <w:rPr>
          <w:rFonts w:ascii="Times New Roman" w:hAnsi="Times New Roman" w:cs="Times New Roman"/>
          <w:color w:val="000000" w:themeColor="text1"/>
          <w:sz w:val="24"/>
          <w:szCs w:val="24"/>
        </w:rPr>
      </w:pPr>
      <w:r w:rsidRPr="00352364">
        <w:rPr>
          <w:rFonts w:ascii="Times New Roman" w:hAnsi="Times New Roman" w:cs="Times New Roman"/>
          <w:noProof/>
          <w:color w:val="000000"/>
          <w:sz w:val="24"/>
          <w:szCs w:val="24"/>
        </w:rPr>
        <mc:AlternateContent>
          <mc:Choice Requires="wps">
            <w:drawing>
              <wp:anchor distT="0" distB="0" distL="114300" distR="114300" simplePos="0" relativeHeight="251663360" behindDoc="0" locked="0" layoutInCell="1" allowOverlap="1" wp14:anchorId="39A07DCA" wp14:editId="5D068ED0">
                <wp:simplePos x="0" y="0"/>
                <wp:positionH relativeFrom="page">
                  <wp:posOffset>1334135</wp:posOffset>
                </wp:positionH>
                <wp:positionV relativeFrom="line">
                  <wp:posOffset>214630</wp:posOffset>
                </wp:positionV>
                <wp:extent cx="5312029" cy="3047"/>
                <wp:effectExtent l="0" t="0" r="0" b="0"/>
                <wp:wrapNone/>
                <wp:docPr id="304060654" name="Freeform 128"/>
                <wp:cNvGraphicFramePr/>
                <a:graphic xmlns:a="http://schemas.openxmlformats.org/drawingml/2006/main">
                  <a:graphicData uri="http://schemas.microsoft.com/office/word/2010/wordprocessingShape">
                    <wps:wsp>
                      <wps:cNvSpPr/>
                      <wps:spPr>
                        <a:xfrm>
                          <a:off x="0" y="0"/>
                          <a:ext cx="5312029" cy="3047"/>
                        </a:xfrm>
                        <a:custGeom>
                          <a:avLst/>
                          <a:gdLst/>
                          <a:ahLst/>
                          <a:cxnLst/>
                          <a:rect l="l" t="t" r="r" b="b"/>
                          <a:pathLst>
                            <a:path w="5312029" h="3047">
                              <a:moveTo>
                                <a:pt x="0" y="3047"/>
                              </a:moveTo>
                              <a:lnTo>
                                <a:pt x="5312029" y="3047"/>
                              </a:lnTo>
                              <a:lnTo>
                                <a:pt x="5312029" y="0"/>
                              </a:lnTo>
                              <a:lnTo>
                                <a:pt x="0" y="0"/>
                              </a:lnTo>
                              <a:lnTo>
                                <a:pt x="0" y="304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83EFB5C" id="Freeform 128" o:spid="_x0000_s1026" style="position:absolute;left:0;text-align:left;margin-left:105.05pt;margin-top:16.9pt;width:418.25pt;height:.25pt;z-index:251663360;visibility:visible;mso-wrap-style:square;mso-wrap-distance-left:9pt;mso-wrap-distance-top:0;mso-wrap-distance-right:9pt;mso-wrap-distance-bottom:0;mso-position-horizontal:absolute;mso-position-horizontal-relative:page;mso-position-vertical:absolute;mso-position-vertical-relative:line;v-text-anchor:top" coordsize="5312029,30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" path="m,3047r5312029,l5312029,,,,,3047xe" fillcolor="black" stroked="f" strokeweight="1pt">
                <v:stroke joinstyle="miter"/>
                <v:path arrowok="t"/>
                <w10:wrap anchorx="page" anchory="line"/>
              </v:shape>
            </w:pict>
          </mc:Fallback>
        </mc:AlternateContent>
      </w:r>
    </w:p>
    <w:p w14:paraId="592A13FA" w14:textId="77777777" w:rsidR="00352364" w:rsidRDefault="00352364" w:rsidP="00352364">
      <w:pPr>
        <w:spacing w:line="360" w:lineRule="auto"/>
        <w:jc w:val="right"/>
        <w:rPr>
          <w:rFonts w:ascii="Times New Roman" w:hAnsi="Times New Roman" w:cs="Times New Roman"/>
          <w:color w:val="000000"/>
          <w:sz w:val="20"/>
          <w:szCs w:val="20"/>
        </w:rPr>
        <w:sectPr w:rsidR="00352364" w:rsidSect="00CD61AF">
          <w:footerReference w:type="default" r:id="rId9"/>
          <w:pgSz w:w="11906" w:h="16838"/>
          <w:pgMar w:top="340" w:right="1440" w:bottom="272" w:left="1440" w:header="851" w:footer="992" w:gutter="0"/>
          <w:cols w:space="425"/>
          <w:titlePg/>
          <w:docGrid w:type="linesAndChars" w:linePitch="312"/>
        </w:sectPr>
      </w:pPr>
    </w:p>
    <w:p w14:paraId="3E4D4B4A" w14:textId="77777777" w:rsidR="00C80EAA" w:rsidRPr="00F663AC" w:rsidRDefault="00C80EAA" w:rsidP="00C80EAA">
      <w:pPr>
        <w:jc w:val="left"/>
        <w:rPr>
          <w:rFonts w:ascii="Times New Roman" w:hAnsi="Times New Roman" w:cs="Times New Roman"/>
          <w:color w:val="000000"/>
          <w:sz w:val="20"/>
          <w:szCs w:val="20"/>
        </w:rPr>
      </w:pPr>
    </w:p>
    <w:p w14:paraId="364E3E2F" w14:textId="77777777" w:rsidR="00C80EAA" w:rsidRPr="00F663AC" w:rsidRDefault="00C80EAA" w:rsidP="00C80EAA">
      <w:pPr>
        <w:jc w:val="left"/>
        <w:rPr>
          <w:rFonts w:ascii="Times New Roman" w:hAnsi="Times New Roman" w:cs="Times New Roman"/>
          <w:color w:val="000000"/>
          <w:sz w:val="20"/>
          <w:szCs w:val="20"/>
        </w:rPr>
      </w:pPr>
    </w:p>
    <w:p w14:paraId="72B464EB" w14:textId="77777777" w:rsidR="00C80EAA" w:rsidRPr="00F663AC" w:rsidRDefault="00C80EAA" w:rsidP="00C80EAA">
      <w:pPr>
        <w:jc w:val="left"/>
        <w:rPr>
          <w:rFonts w:ascii="Times New Roman" w:hAnsi="Times New Roman" w:cs="Times New Roman"/>
          <w:color w:val="000000"/>
          <w:sz w:val="20"/>
          <w:szCs w:val="20"/>
        </w:rPr>
      </w:pPr>
    </w:p>
    <w:p w14:paraId="0D906F07" w14:textId="77777777" w:rsidR="00C80EAA" w:rsidRPr="00F663AC" w:rsidRDefault="00C80EAA" w:rsidP="00C80EAA">
      <w:pPr>
        <w:jc w:val="left"/>
        <w:rPr>
          <w:rFonts w:ascii="Times New Roman" w:hAnsi="Times New Roman" w:cs="Times New Roman"/>
          <w:color w:val="000000"/>
          <w:sz w:val="20"/>
          <w:szCs w:val="20"/>
        </w:rPr>
      </w:pPr>
    </w:p>
    <w:p w14:paraId="7900297E" w14:textId="77777777" w:rsidR="00C80EAA" w:rsidRPr="00F663AC" w:rsidRDefault="00C80EAA" w:rsidP="00C80EAA">
      <w:pPr>
        <w:jc w:val="left"/>
        <w:rPr>
          <w:rFonts w:ascii="Times New Roman" w:hAnsi="Times New Roman" w:cs="Times New Roman"/>
          <w:color w:val="000000"/>
          <w:sz w:val="20"/>
          <w:szCs w:val="20"/>
        </w:rPr>
      </w:pPr>
    </w:p>
    <w:p w14:paraId="1644D1B2" w14:textId="77777777" w:rsidR="00C80EAA" w:rsidRPr="00F663AC" w:rsidRDefault="00C80EAA" w:rsidP="00C80EAA">
      <w:pPr>
        <w:jc w:val="left"/>
        <w:rPr>
          <w:rFonts w:ascii="Times New Roman" w:hAnsi="Times New Roman" w:cs="Times New Roman"/>
          <w:color w:val="000000"/>
          <w:sz w:val="20"/>
          <w:szCs w:val="20"/>
        </w:rPr>
      </w:pPr>
      <w:r w:rsidRPr="00F663AC">
        <w:rPr>
          <w:rFonts w:ascii="Times New Roman" w:hAnsi="Times New Roman" w:cs="Times New Roman"/>
          <w:color w:val="000000"/>
          <w:sz w:val="20"/>
          <w:szCs w:val="20"/>
        </w:rPr>
        <w:t xml:space="preserve">   </w:t>
      </w:r>
    </w:p>
    <w:p w14:paraId="692D4425" w14:textId="77777777" w:rsidR="00C80EAA" w:rsidRPr="00F663AC" w:rsidRDefault="00C80EAA" w:rsidP="00C80EAA">
      <w:pPr>
        <w:jc w:val="left"/>
        <w:rPr>
          <w:rFonts w:ascii="Times New Roman" w:hAnsi="Times New Roman" w:cs="Times New Roman"/>
          <w:color w:val="000000"/>
          <w:sz w:val="20"/>
          <w:szCs w:val="20"/>
        </w:rPr>
      </w:pPr>
    </w:p>
    <w:p w14:paraId="089C3F46" w14:textId="77777777" w:rsidR="00C80EAA" w:rsidRPr="00F663AC" w:rsidRDefault="00C80EAA" w:rsidP="00C80EAA">
      <w:pPr>
        <w:jc w:val="left"/>
        <w:rPr>
          <w:rFonts w:ascii="Times New Roman" w:hAnsi="Times New Roman" w:cs="Times New Roman"/>
          <w:color w:val="000000"/>
          <w:sz w:val="20"/>
          <w:szCs w:val="20"/>
        </w:rPr>
      </w:pPr>
    </w:p>
    <w:p w14:paraId="6D340F42" w14:textId="77777777" w:rsidR="00C80EAA" w:rsidRPr="00F663AC" w:rsidRDefault="00C80EAA" w:rsidP="00C80EAA">
      <w:pPr>
        <w:jc w:val="left"/>
        <w:rPr>
          <w:rFonts w:ascii="Times New Roman" w:hAnsi="Times New Roman" w:cs="Times New Roman"/>
          <w:color w:val="000000"/>
          <w:sz w:val="20"/>
          <w:szCs w:val="20"/>
        </w:rPr>
      </w:pPr>
    </w:p>
    <w:p w14:paraId="013A44FA" w14:textId="77777777" w:rsidR="00C80EAA" w:rsidRPr="00F663AC" w:rsidRDefault="00C80EAA" w:rsidP="00C80EAA">
      <w:pPr>
        <w:jc w:val="left"/>
        <w:rPr>
          <w:rFonts w:ascii="Times New Roman" w:hAnsi="Times New Roman" w:cs="Times New Roman"/>
          <w:color w:val="000000"/>
          <w:sz w:val="20"/>
          <w:szCs w:val="20"/>
        </w:rPr>
      </w:pPr>
    </w:p>
    <w:p w14:paraId="3374D0CF" w14:textId="77777777" w:rsidR="00C80EAA" w:rsidRPr="00F663AC" w:rsidRDefault="00C80EAA" w:rsidP="00C80EAA">
      <w:pPr>
        <w:jc w:val="left"/>
        <w:rPr>
          <w:rFonts w:ascii="Times New Roman" w:hAnsi="Times New Roman" w:cs="Times New Roman"/>
          <w:color w:val="000000"/>
          <w:sz w:val="20"/>
          <w:szCs w:val="20"/>
        </w:rPr>
      </w:pPr>
    </w:p>
    <w:p w14:paraId="237B7290" w14:textId="77777777" w:rsidR="00C80EAA" w:rsidRPr="00F663AC" w:rsidRDefault="00C80EAA" w:rsidP="00C80EAA">
      <w:pPr>
        <w:jc w:val="left"/>
        <w:rPr>
          <w:rFonts w:ascii="Times New Roman" w:hAnsi="Times New Roman" w:cs="Times New Roman"/>
          <w:color w:val="000000"/>
          <w:sz w:val="20"/>
          <w:szCs w:val="20"/>
        </w:rPr>
      </w:pPr>
    </w:p>
    <w:p w14:paraId="51E6C9BA" w14:textId="77777777" w:rsidR="00C80EAA" w:rsidRPr="00F663AC" w:rsidRDefault="00C80EAA" w:rsidP="00C80EAA">
      <w:pPr>
        <w:jc w:val="left"/>
        <w:rPr>
          <w:rFonts w:ascii="Times New Roman" w:hAnsi="Times New Roman" w:cs="Times New Roman"/>
          <w:color w:val="000000"/>
          <w:sz w:val="20"/>
          <w:szCs w:val="20"/>
        </w:rPr>
      </w:pPr>
    </w:p>
    <w:p w14:paraId="1DD5CABD" w14:textId="77777777" w:rsidR="00C80EAA" w:rsidRPr="00F663AC" w:rsidRDefault="00C80EAA" w:rsidP="00C80EAA">
      <w:pPr>
        <w:jc w:val="left"/>
        <w:rPr>
          <w:rFonts w:ascii="Times New Roman" w:hAnsi="Times New Roman" w:cs="Times New Roman"/>
          <w:color w:val="000000"/>
          <w:sz w:val="20"/>
          <w:szCs w:val="20"/>
        </w:rPr>
      </w:pPr>
    </w:p>
    <w:p w14:paraId="2DCF6E82" w14:textId="77777777" w:rsidR="00C80EAA" w:rsidRPr="00F663AC" w:rsidRDefault="00C80EAA" w:rsidP="00C80EAA">
      <w:pPr>
        <w:jc w:val="left"/>
        <w:rPr>
          <w:rFonts w:ascii="Times New Roman" w:hAnsi="Times New Roman" w:cs="Times New Roman"/>
          <w:color w:val="000000"/>
          <w:sz w:val="20"/>
          <w:szCs w:val="20"/>
        </w:rPr>
      </w:pPr>
    </w:p>
    <w:p w14:paraId="09CF2D66" w14:textId="77777777" w:rsidR="00C80EAA" w:rsidRPr="00F663AC" w:rsidRDefault="00C80EAA" w:rsidP="00C80EAA">
      <w:pPr>
        <w:jc w:val="left"/>
        <w:rPr>
          <w:rFonts w:ascii="Times New Roman" w:hAnsi="Times New Roman" w:cs="Times New Roman"/>
          <w:color w:val="000000"/>
          <w:sz w:val="20"/>
          <w:szCs w:val="20"/>
        </w:rPr>
      </w:pPr>
    </w:p>
    <w:p w14:paraId="6C0D500F" w14:textId="77777777" w:rsidR="00C80EAA" w:rsidRPr="00F663AC" w:rsidRDefault="00C80EAA" w:rsidP="00C80EAA">
      <w:pPr>
        <w:jc w:val="left"/>
        <w:rPr>
          <w:rFonts w:ascii="Times New Roman" w:hAnsi="Times New Roman" w:cs="Times New Roman"/>
          <w:color w:val="000000"/>
          <w:sz w:val="20"/>
          <w:szCs w:val="20"/>
        </w:rPr>
      </w:pPr>
    </w:p>
    <w:p w14:paraId="55C53D85" w14:textId="77777777" w:rsidR="00C80EAA" w:rsidRPr="00F663AC" w:rsidRDefault="00C80EAA" w:rsidP="00C80EAA">
      <w:pPr>
        <w:jc w:val="left"/>
        <w:rPr>
          <w:rFonts w:ascii="Times New Roman" w:hAnsi="Times New Roman" w:cs="Times New Roman"/>
          <w:color w:val="000000"/>
          <w:sz w:val="20"/>
          <w:szCs w:val="20"/>
        </w:rPr>
      </w:pPr>
    </w:p>
    <w:p w14:paraId="0AD5EAB7" w14:textId="77777777" w:rsidR="00C80EAA" w:rsidRPr="00F663AC" w:rsidRDefault="00C80EAA" w:rsidP="00C80EAA">
      <w:pPr>
        <w:jc w:val="left"/>
        <w:rPr>
          <w:rFonts w:ascii="Times New Roman" w:hAnsi="Times New Roman" w:cs="Times New Roman"/>
          <w:color w:val="000000"/>
          <w:sz w:val="20"/>
          <w:szCs w:val="20"/>
        </w:rPr>
      </w:pPr>
    </w:p>
    <w:p w14:paraId="4B9A2853" w14:textId="77777777" w:rsidR="00C80EAA" w:rsidRPr="00F663AC" w:rsidRDefault="00C80EAA" w:rsidP="00C80EAA">
      <w:pPr>
        <w:jc w:val="left"/>
        <w:rPr>
          <w:rFonts w:ascii="Times New Roman" w:hAnsi="Times New Roman" w:cs="Times New Roman"/>
          <w:color w:val="000000"/>
          <w:sz w:val="20"/>
          <w:szCs w:val="20"/>
        </w:rPr>
      </w:pPr>
    </w:p>
    <w:p w14:paraId="7409DAAE" w14:textId="77777777" w:rsidR="00C80EAA" w:rsidRPr="00F663AC" w:rsidRDefault="00C80EAA" w:rsidP="00C80EAA">
      <w:pPr>
        <w:jc w:val="left"/>
        <w:rPr>
          <w:rFonts w:ascii="Times New Roman" w:hAnsi="Times New Roman" w:cs="Times New Roman"/>
          <w:color w:val="000000"/>
          <w:sz w:val="20"/>
          <w:szCs w:val="20"/>
        </w:rPr>
      </w:pPr>
    </w:p>
    <w:p w14:paraId="39173FF2" w14:textId="77777777" w:rsidR="00C80EAA" w:rsidRPr="00F663AC" w:rsidRDefault="00C80EAA" w:rsidP="00C80EAA">
      <w:pPr>
        <w:jc w:val="left"/>
        <w:rPr>
          <w:rFonts w:ascii="Times New Roman" w:hAnsi="Times New Roman" w:cs="Times New Roman"/>
          <w:color w:val="000000"/>
          <w:sz w:val="20"/>
          <w:szCs w:val="20"/>
        </w:rPr>
      </w:pPr>
    </w:p>
    <w:p w14:paraId="4BFCEEC5" w14:textId="77777777" w:rsidR="00C80EAA" w:rsidRPr="00F663AC" w:rsidRDefault="00C80EAA" w:rsidP="00C80EAA">
      <w:pPr>
        <w:jc w:val="left"/>
        <w:rPr>
          <w:rFonts w:ascii="Times New Roman" w:hAnsi="Times New Roman" w:cs="Times New Roman"/>
          <w:color w:val="000000"/>
          <w:sz w:val="20"/>
          <w:szCs w:val="20"/>
        </w:rPr>
      </w:pPr>
    </w:p>
    <w:p w14:paraId="4160DCD3" w14:textId="77777777" w:rsidR="00C80EAA" w:rsidRPr="00F663AC" w:rsidRDefault="00C80EAA" w:rsidP="00C80EAA">
      <w:pPr>
        <w:jc w:val="left"/>
        <w:rPr>
          <w:rFonts w:ascii="Times New Roman" w:hAnsi="Times New Roman" w:cs="Times New Roman"/>
          <w:color w:val="000000"/>
          <w:sz w:val="20"/>
          <w:szCs w:val="20"/>
        </w:rPr>
      </w:pPr>
    </w:p>
    <w:p w14:paraId="3C045BA7" w14:textId="77777777" w:rsidR="00C80EAA" w:rsidRPr="00F663AC" w:rsidRDefault="00C80EAA" w:rsidP="00C80EAA">
      <w:pPr>
        <w:jc w:val="left"/>
        <w:rPr>
          <w:rFonts w:ascii="Times New Roman" w:hAnsi="Times New Roman" w:cs="Times New Roman"/>
          <w:color w:val="000000"/>
          <w:sz w:val="20"/>
          <w:szCs w:val="20"/>
        </w:rPr>
      </w:pPr>
    </w:p>
    <w:p w14:paraId="0E3CD6B6" w14:textId="77777777" w:rsidR="00C80EAA" w:rsidRPr="00F663AC" w:rsidRDefault="00C80EAA" w:rsidP="00C80EAA">
      <w:pPr>
        <w:jc w:val="left"/>
        <w:rPr>
          <w:rFonts w:ascii="Times New Roman" w:hAnsi="Times New Roman" w:cs="Times New Roman"/>
          <w:color w:val="000000"/>
          <w:sz w:val="20"/>
          <w:szCs w:val="20"/>
        </w:rPr>
      </w:pPr>
    </w:p>
    <w:p w14:paraId="4F05AAB4" w14:textId="77777777" w:rsidR="00C80EAA" w:rsidRPr="00F663AC" w:rsidRDefault="00C80EAA" w:rsidP="00C80EAA">
      <w:pPr>
        <w:jc w:val="left"/>
        <w:rPr>
          <w:rFonts w:ascii="Times New Roman" w:hAnsi="Times New Roman" w:cs="Times New Roman"/>
          <w:color w:val="000000"/>
          <w:sz w:val="20"/>
          <w:szCs w:val="20"/>
        </w:rPr>
      </w:pPr>
    </w:p>
    <w:p w14:paraId="2772AA23" w14:textId="77777777" w:rsidR="00C80EAA" w:rsidRPr="00F663AC" w:rsidRDefault="00C80EAA" w:rsidP="00C80EAA">
      <w:pPr>
        <w:jc w:val="left"/>
        <w:rPr>
          <w:rFonts w:ascii="Times New Roman" w:hAnsi="Times New Roman" w:cs="Times New Roman"/>
          <w:color w:val="000000"/>
          <w:sz w:val="20"/>
          <w:szCs w:val="20"/>
        </w:rPr>
      </w:pPr>
    </w:p>
    <w:p w14:paraId="74F5C605" w14:textId="77777777" w:rsidR="00C80EAA" w:rsidRPr="00F663AC" w:rsidRDefault="00C80EAA" w:rsidP="00C80EAA">
      <w:pPr>
        <w:jc w:val="left"/>
        <w:rPr>
          <w:rFonts w:ascii="Times New Roman" w:hAnsi="Times New Roman" w:cs="Times New Roman"/>
          <w:color w:val="000000"/>
          <w:sz w:val="20"/>
          <w:szCs w:val="20"/>
        </w:rPr>
      </w:pPr>
    </w:p>
    <w:p w14:paraId="13BAAEB2" w14:textId="77777777" w:rsidR="00C80EAA" w:rsidRPr="00F663AC" w:rsidRDefault="00C80EAA" w:rsidP="00C80EAA">
      <w:pPr>
        <w:jc w:val="left"/>
        <w:rPr>
          <w:rFonts w:ascii="Times New Roman" w:hAnsi="Times New Roman" w:cs="Times New Roman"/>
          <w:color w:val="000000"/>
          <w:sz w:val="20"/>
          <w:szCs w:val="20"/>
        </w:rPr>
      </w:pPr>
    </w:p>
    <w:p w14:paraId="7BCCA652" w14:textId="77777777" w:rsidR="00C80EAA" w:rsidRPr="00F663AC" w:rsidRDefault="00C80EAA" w:rsidP="00C80EAA">
      <w:pPr>
        <w:jc w:val="left"/>
        <w:rPr>
          <w:rFonts w:ascii="Times New Roman" w:hAnsi="Times New Roman" w:cs="Times New Roman"/>
          <w:color w:val="000000"/>
          <w:sz w:val="20"/>
          <w:szCs w:val="20"/>
        </w:rPr>
      </w:pPr>
    </w:p>
    <w:p w14:paraId="66B4DEEE" w14:textId="77777777" w:rsidR="00C80EAA" w:rsidRPr="00352364" w:rsidRDefault="00C80EAA" w:rsidP="00C80EAA">
      <w:pPr>
        <w:spacing w:line="360" w:lineRule="auto"/>
        <w:jc w:val="left"/>
        <w:rPr>
          <w:rFonts w:ascii="Times New Roman" w:hAnsi="Times New Roman" w:cs="Times New Roman"/>
          <w:b/>
          <w:bCs/>
          <w:i/>
          <w:iCs/>
          <w:color w:val="000000"/>
          <w:sz w:val="22"/>
        </w:rPr>
      </w:pPr>
      <w:r w:rsidRPr="00352364">
        <w:rPr>
          <w:rFonts w:ascii="Times New Roman" w:hAnsi="Times New Roman" w:cs="Times New Roman"/>
          <w:b/>
          <w:bCs/>
          <w:i/>
          <w:iCs/>
          <w:color w:val="000000"/>
          <w:sz w:val="22"/>
        </w:rPr>
        <w:t xml:space="preserve">Copyright © Full name of writer, year of submission  </w:t>
      </w:r>
    </w:p>
    <w:p w14:paraId="43D9389D" w14:textId="77777777" w:rsidR="00C80EAA" w:rsidRPr="00F663AC" w:rsidRDefault="00C80EAA" w:rsidP="00C80EAA">
      <w:pPr>
        <w:spacing w:line="360" w:lineRule="auto"/>
        <w:jc w:val="left"/>
        <w:rPr>
          <w:rFonts w:ascii="Times New Roman" w:hAnsi="Times New Roman" w:cs="Times New Roman"/>
          <w:color w:val="000000"/>
          <w:sz w:val="20"/>
          <w:szCs w:val="20"/>
        </w:rPr>
      </w:pPr>
      <w:r w:rsidRPr="00352364">
        <w:rPr>
          <w:rFonts w:ascii="Times New Roman" w:hAnsi="Times New Roman" w:cs="Times New Roman"/>
          <w:b/>
          <w:bCs/>
          <w:i/>
          <w:iCs/>
          <w:color w:val="000000"/>
          <w:sz w:val="22"/>
        </w:rPr>
        <w:t>All rights reserved.</w:t>
      </w:r>
      <w:r w:rsidRPr="00F663AC">
        <w:rPr>
          <w:rFonts w:ascii="Times New Roman" w:hAnsi="Times New Roman" w:cs="Times New Roman"/>
          <w:color w:val="000000"/>
          <w:sz w:val="20"/>
          <w:szCs w:val="20"/>
        </w:rPr>
        <w:t xml:space="preserve">  </w:t>
      </w:r>
    </w:p>
    <w:p w14:paraId="7F5DA4F1" w14:textId="77777777" w:rsidR="00C80EAA" w:rsidRPr="00F663AC" w:rsidRDefault="00C80EAA" w:rsidP="00C80EAA">
      <w:pPr>
        <w:spacing w:before="6" w:line="288" w:lineRule="exact"/>
        <w:rPr>
          <w:rFonts w:ascii="Times New Roman" w:hAnsi="Times New Roman" w:cs="Times New Roman"/>
          <w:color w:val="000000"/>
          <w:sz w:val="20"/>
          <w:szCs w:val="20"/>
        </w:rPr>
      </w:pPr>
      <w:r w:rsidRPr="00F663AC">
        <w:rPr>
          <w:rFonts w:ascii="Times New Roman" w:hAnsi="Times New Roman" w:cs="Times New Roman"/>
          <w:color w:val="000000"/>
          <w:sz w:val="20"/>
          <w:szCs w:val="20"/>
        </w:rPr>
        <w:t xml:space="preserve">  </w:t>
      </w:r>
    </w:p>
    <w:p w14:paraId="468D9D73" w14:textId="77777777" w:rsidR="00C80EAA" w:rsidRPr="00F663AC" w:rsidRDefault="00C80EAA" w:rsidP="00C80EAA">
      <w:pPr>
        <w:spacing w:before="6"/>
        <w:rPr>
          <w:rFonts w:ascii="Times New Roman" w:hAnsi="Times New Roman" w:cs="Times New Roman"/>
          <w:color w:val="000000"/>
          <w:sz w:val="18"/>
          <w:szCs w:val="18"/>
        </w:rPr>
      </w:pPr>
      <w:r w:rsidRPr="00F663AC">
        <w:rPr>
          <w:rFonts w:ascii="Times New Roman" w:hAnsi="Times New Roman" w:cs="Times New Roman"/>
          <w:color w:val="000000"/>
          <w:sz w:val="18"/>
          <w:szCs w:val="18"/>
        </w:rPr>
        <w:t xml:space="preserve">The copying, storage and forwarding of the present work, either complete or in part, for commercial profit, is forbidden. The copying, storage and forwarding for </w:t>
      </w:r>
      <w:proofErr w:type="spellStart"/>
      <w:proofErr w:type="gramStart"/>
      <w:r w:rsidRPr="00F663AC">
        <w:rPr>
          <w:rFonts w:ascii="Times New Roman" w:hAnsi="Times New Roman" w:cs="Times New Roman"/>
          <w:color w:val="000000"/>
          <w:sz w:val="18"/>
          <w:szCs w:val="18"/>
        </w:rPr>
        <w:t>non profit-making</w:t>
      </w:r>
      <w:proofErr w:type="spellEnd"/>
      <w:proofErr w:type="gramEnd"/>
      <w:r w:rsidRPr="00F663AC">
        <w:rPr>
          <w:rFonts w:ascii="Times New Roman" w:hAnsi="Times New Roman" w:cs="Times New Roman"/>
          <w:color w:val="000000"/>
          <w:sz w:val="18"/>
          <w:szCs w:val="18"/>
        </w:rPr>
        <w:t xml:space="preserve">, educational or research purposes is allowed under the condition that the source of this information must be mentioned and the present stipulations be adhered to. Requests concerning the use of this work for profit-making purposes must be addressed to the author.  </w:t>
      </w:r>
    </w:p>
    <w:p w14:paraId="41DE0DD5" w14:textId="77777777" w:rsidR="00C80EAA" w:rsidRPr="00F663AC" w:rsidRDefault="00C80EAA" w:rsidP="00C80EAA">
      <w:pPr>
        <w:spacing w:before="6"/>
        <w:rPr>
          <w:rFonts w:ascii="Times New Roman" w:hAnsi="Times New Roman" w:cs="Times New Roman"/>
          <w:color w:val="000000"/>
          <w:sz w:val="20"/>
          <w:szCs w:val="20"/>
        </w:rPr>
      </w:pPr>
      <w:r w:rsidRPr="00F663AC">
        <w:rPr>
          <w:rFonts w:ascii="Times New Roman" w:hAnsi="Times New Roman" w:cs="Times New Roman"/>
          <w:color w:val="000000"/>
          <w:sz w:val="18"/>
          <w:szCs w:val="18"/>
        </w:rPr>
        <w:t xml:space="preserve">The views and conclusions expressed in the present work are those of the writer and should not be interpreted as representing the official views of the Department of Sports’ Organization and Management of the University of the Peloponnese. </w:t>
      </w:r>
      <w:r w:rsidRPr="00F663AC">
        <w:rPr>
          <w:rFonts w:ascii="Times New Roman" w:hAnsi="Times New Roman" w:cs="Times New Roman"/>
          <w:color w:val="000000"/>
          <w:sz w:val="20"/>
          <w:szCs w:val="20"/>
        </w:rPr>
        <w:t xml:space="preserve">  </w:t>
      </w:r>
    </w:p>
    <w:p w14:paraId="7D3B0C2B" w14:textId="7AE10CF6" w:rsidR="0059237C" w:rsidRPr="00C80EAA" w:rsidRDefault="0059237C" w:rsidP="00C533B0">
      <w:pPr>
        <w:spacing w:line="360" w:lineRule="auto"/>
        <w:jc w:val="right"/>
        <w:rPr>
          <w:rFonts w:ascii="Times New Roman" w:hAnsi="Times New Roman" w:cs="Times New Roman"/>
          <w:color w:val="000000"/>
          <w:sz w:val="20"/>
          <w:szCs w:val="20"/>
        </w:rPr>
      </w:pPr>
    </w:p>
    <w:p w14:paraId="05C4511E" w14:textId="77777777" w:rsidR="0059237C" w:rsidRPr="00F663AC" w:rsidRDefault="0059237C" w:rsidP="0059237C">
      <w:pPr>
        <w:spacing w:line="360" w:lineRule="auto"/>
        <w:ind w:right="1242"/>
        <w:jc w:val="right"/>
        <w:rPr>
          <w:rFonts w:ascii="Times New Roman" w:hAnsi="Times New Roman" w:cs="Times New Roman"/>
          <w:color w:val="000000"/>
          <w:sz w:val="20"/>
          <w:szCs w:val="20"/>
        </w:rPr>
      </w:pPr>
      <w:r w:rsidRPr="00F663AC">
        <w:rPr>
          <w:rFonts w:ascii="Times New Roman" w:hAnsi="Times New Roman" w:cs="Times New Roman"/>
          <w:color w:val="000000"/>
          <w:sz w:val="20"/>
          <w:szCs w:val="20"/>
        </w:rPr>
        <w:br w:type="page"/>
      </w:r>
    </w:p>
    <w:p w14:paraId="1CAE4198" w14:textId="77777777" w:rsidR="00F663AC" w:rsidRPr="00F663AC" w:rsidRDefault="00F663AC" w:rsidP="0059237C">
      <w:pPr>
        <w:spacing w:line="360" w:lineRule="auto"/>
        <w:ind w:right="1242"/>
        <w:jc w:val="right"/>
        <w:rPr>
          <w:rFonts w:ascii="Times New Roman" w:hAnsi="Times New Roman" w:cs="Times New Roman"/>
          <w:color w:val="000000"/>
          <w:sz w:val="20"/>
          <w:szCs w:val="20"/>
        </w:rPr>
        <w:sectPr w:rsidR="00F663AC" w:rsidRPr="00F663AC" w:rsidSect="00CD61AF">
          <w:pgSz w:w="11906" w:h="16838"/>
          <w:pgMar w:top="340" w:right="1440" w:bottom="1440" w:left="1440" w:header="851" w:footer="992" w:gutter="0"/>
          <w:pgNumType w:fmt="lowerRoman" w:start="1"/>
          <w:cols w:space="425"/>
          <w:docGrid w:type="linesAndChars" w:linePitch="312"/>
        </w:sectPr>
      </w:pPr>
    </w:p>
    <w:p w14:paraId="2B9570A6" w14:textId="77777777" w:rsidR="00F663AC" w:rsidRPr="00F663AC" w:rsidRDefault="00F663AC" w:rsidP="007D4F55">
      <w:pPr>
        <w:spacing w:line="360" w:lineRule="auto"/>
        <w:jc w:val="center"/>
        <w:outlineLvl w:val="0"/>
        <w:rPr>
          <w:rFonts w:ascii="Times New Roman" w:hAnsi="Times New Roman" w:cs="Times New Roman"/>
          <w:b/>
          <w:bCs/>
          <w:color w:val="000000"/>
          <w:sz w:val="28"/>
          <w:szCs w:val="28"/>
        </w:rPr>
      </w:pPr>
      <w:bookmarkStart w:id="0" w:name="_Toc157379449"/>
      <w:r w:rsidRPr="00F663AC">
        <w:rPr>
          <w:rFonts w:ascii="Times New Roman" w:hAnsi="Times New Roman" w:cs="Times New Roman"/>
          <w:b/>
          <w:bCs/>
          <w:color w:val="000000"/>
          <w:sz w:val="28"/>
          <w:szCs w:val="28"/>
        </w:rPr>
        <w:lastRenderedPageBreak/>
        <w:t>SUMMARY</w:t>
      </w:r>
      <w:bookmarkEnd w:id="0"/>
    </w:p>
    <w:p w14:paraId="37546FDD" w14:textId="6CBF3EFF" w:rsidR="00684DE5" w:rsidRDefault="00F663AC" w:rsidP="00E656DB">
      <w:pPr>
        <w:spacing w:line="360" w:lineRule="auto"/>
        <w:jc w:val="center"/>
        <w:rPr>
          <w:rFonts w:ascii="Times New Roman" w:hAnsi="Times New Roman" w:cs="Times New Roman"/>
          <w:color w:val="000000"/>
          <w:sz w:val="24"/>
          <w:szCs w:val="24"/>
        </w:rPr>
      </w:pPr>
      <w:r w:rsidRPr="00352364">
        <w:rPr>
          <w:rFonts w:ascii="Times New Roman" w:hAnsi="Times New Roman" w:cs="Times New Roman"/>
          <w:color w:val="000000"/>
          <w:sz w:val="24"/>
          <w:szCs w:val="24"/>
        </w:rPr>
        <w:t xml:space="preserve">HUIQI BAI: Chinese </w:t>
      </w:r>
      <w:r w:rsidR="00131013">
        <w:rPr>
          <w:rFonts w:ascii="Times New Roman" w:hAnsi="Times New Roman" w:cs="Times New Roman"/>
          <w:color w:val="000000"/>
          <w:sz w:val="24"/>
          <w:szCs w:val="24"/>
        </w:rPr>
        <w:t>Women’s Participation</w:t>
      </w:r>
      <w:r w:rsidR="00131013" w:rsidRPr="00352364">
        <w:rPr>
          <w:rFonts w:ascii="Times New Roman" w:hAnsi="Times New Roman" w:cs="Times New Roman"/>
          <w:color w:val="000000"/>
          <w:sz w:val="24"/>
          <w:szCs w:val="24"/>
        </w:rPr>
        <w:t xml:space="preserve"> </w:t>
      </w:r>
      <w:r w:rsidRPr="00352364">
        <w:rPr>
          <w:rFonts w:ascii="Times New Roman" w:hAnsi="Times New Roman" w:cs="Times New Roman"/>
          <w:color w:val="000000"/>
          <w:sz w:val="24"/>
          <w:szCs w:val="24"/>
        </w:rPr>
        <w:t xml:space="preserve">in Emerging New </w:t>
      </w:r>
    </w:p>
    <w:p w14:paraId="1F0F5D7C" w14:textId="33F7751C" w:rsidR="00F663AC" w:rsidRPr="00352364" w:rsidRDefault="00F663AC" w:rsidP="00E656DB">
      <w:pPr>
        <w:spacing w:line="360" w:lineRule="auto"/>
        <w:jc w:val="center"/>
        <w:rPr>
          <w:rFonts w:ascii="Times New Roman" w:hAnsi="Times New Roman" w:cs="Times New Roman"/>
          <w:color w:val="000000"/>
          <w:sz w:val="24"/>
          <w:szCs w:val="24"/>
        </w:rPr>
      </w:pPr>
      <w:r w:rsidRPr="00352364">
        <w:rPr>
          <w:rFonts w:ascii="Times New Roman" w:hAnsi="Times New Roman" w:cs="Times New Roman"/>
          <w:color w:val="000000"/>
          <w:sz w:val="24"/>
          <w:szCs w:val="24"/>
        </w:rPr>
        <w:t xml:space="preserve">Olympic Sports: An Investigation  </w:t>
      </w:r>
    </w:p>
    <w:p w14:paraId="5D01037B" w14:textId="77777777" w:rsidR="00F663AC" w:rsidRPr="00F663AC" w:rsidRDefault="00F663AC" w:rsidP="00E656DB">
      <w:pPr>
        <w:spacing w:line="360" w:lineRule="auto"/>
        <w:ind w:left="1281" w:right="1281"/>
        <w:jc w:val="center"/>
        <w:rPr>
          <w:rFonts w:ascii="Times New Roman" w:hAnsi="Times New Roman" w:cs="Times New Roman"/>
          <w:color w:val="000000"/>
          <w:sz w:val="20"/>
          <w:szCs w:val="20"/>
        </w:rPr>
      </w:pPr>
      <w:r w:rsidRPr="00352364">
        <w:rPr>
          <w:rFonts w:ascii="Times New Roman" w:hAnsi="Times New Roman" w:cs="Times New Roman"/>
          <w:color w:val="000000"/>
          <w:sz w:val="24"/>
          <w:szCs w:val="24"/>
        </w:rPr>
        <w:t>(Under the supervision of Fan Hong, Professor)</w:t>
      </w:r>
      <w:r w:rsidRPr="00F663AC">
        <w:rPr>
          <w:rFonts w:ascii="Times New Roman" w:hAnsi="Times New Roman" w:cs="Times New Roman"/>
          <w:color w:val="000000"/>
          <w:sz w:val="20"/>
          <w:szCs w:val="20"/>
        </w:rPr>
        <w:t xml:space="preserve"> </w:t>
      </w:r>
    </w:p>
    <w:p w14:paraId="69BA5AAF" w14:textId="77777777" w:rsidR="009277EA" w:rsidRDefault="009277EA" w:rsidP="009277EA">
      <w:pPr>
        <w:spacing w:line="360" w:lineRule="auto"/>
        <w:ind w:left="1281" w:right="1281"/>
        <w:jc w:val="center"/>
        <w:rPr>
          <w:rFonts w:ascii="Times New Roman" w:hAnsi="Times New Roman" w:cs="Times New Roman"/>
          <w:color w:val="000000"/>
          <w:sz w:val="20"/>
          <w:szCs w:val="20"/>
        </w:rPr>
      </w:pPr>
    </w:p>
    <w:p w14:paraId="03AEBA68" w14:textId="7577794C" w:rsidR="009277EA" w:rsidRPr="00684DE5" w:rsidRDefault="009277EA" w:rsidP="00C533B0">
      <w:pPr>
        <w:spacing w:line="360" w:lineRule="auto"/>
        <w:rPr>
          <w:rFonts w:ascii="Times New Roman" w:hAnsi="Times New Roman" w:cs="Times New Roman"/>
          <w:color w:val="000000"/>
          <w:sz w:val="24"/>
          <w:szCs w:val="24"/>
        </w:rPr>
      </w:pPr>
      <w:r w:rsidRPr="00684DE5">
        <w:rPr>
          <w:rFonts w:ascii="Times New Roman" w:hAnsi="Times New Roman" w:cs="Times New Roman"/>
          <w:color w:val="000000"/>
          <w:sz w:val="24"/>
          <w:szCs w:val="24"/>
        </w:rPr>
        <w:t xml:space="preserve">The purpose of the </w:t>
      </w:r>
      <w:r w:rsidR="0075364B">
        <w:rPr>
          <w:rFonts w:ascii="Times New Roman" w:hAnsi="Times New Roman" w:cs="Times New Roman"/>
          <w:color w:val="000000"/>
          <w:sz w:val="24"/>
          <w:szCs w:val="24"/>
        </w:rPr>
        <w:t>current</w:t>
      </w:r>
      <w:r w:rsidRPr="00684DE5">
        <w:rPr>
          <w:rFonts w:ascii="Times New Roman" w:hAnsi="Times New Roman" w:cs="Times New Roman"/>
          <w:color w:val="000000"/>
          <w:sz w:val="24"/>
          <w:szCs w:val="24"/>
        </w:rPr>
        <w:t xml:space="preserve"> study is to</w:t>
      </w:r>
      <w:r w:rsidR="00883834" w:rsidRPr="00883834">
        <w:rPr>
          <w:rFonts w:ascii="Times New Roman" w:hAnsi="Times New Roman" w:cs="Times New Roman"/>
          <w:color w:val="000000"/>
          <w:sz w:val="24"/>
          <w:szCs w:val="24"/>
        </w:rPr>
        <w:t xml:space="preserve"> explore the impact of elite sports in emerging new Olympic sports on female participation intentions in mass sports. Taking female's self-perception of elite </w:t>
      </w:r>
      <w:r w:rsidR="00CC48D1">
        <w:rPr>
          <w:rFonts w:ascii="Times New Roman" w:hAnsi="Times New Roman" w:cs="Times New Roman"/>
          <w:color w:val="000000"/>
          <w:sz w:val="24"/>
          <w:szCs w:val="24"/>
        </w:rPr>
        <w:t>sports</w:t>
      </w:r>
      <w:r w:rsidR="00883834" w:rsidRPr="00883834">
        <w:rPr>
          <w:rFonts w:ascii="Times New Roman" w:hAnsi="Times New Roman" w:cs="Times New Roman"/>
          <w:color w:val="000000"/>
          <w:sz w:val="24"/>
          <w:szCs w:val="24"/>
        </w:rPr>
        <w:t xml:space="preserve"> as an entry point, this study aims to analyse the effects of female elite events perceived value, behavioural attitudes, and sport publicity on female's continuous participation in mass </w:t>
      </w:r>
      <w:r w:rsidR="00CC48D1">
        <w:rPr>
          <w:rFonts w:ascii="Times New Roman" w:hAnsi="Times New Roman" w:cs="Times New Roman"/>
          <w:color w:val="000000"/>
          <w:sz w:val="24"/>
          <w:szCs w:val="24"/>
        </w:rPr>
        <w:t>sports</w:t>
      </w:r>
      <w:r w:rsidR="00883834" w:rsidRPr="00883834">
        <w:rPr>
          <w:rFonts w:ascii="Times New Roman" w:hAnsi="Times New Roman" w:cs="Times New Roman"/>
          <w:color w:val="000000"/>
          <w:sz w:val="24"/>
          <w:szCs w:val="24"/>
        </w:rPr>
        <w:t xml:space="preserve"> in the emerging new Olympic sports. By building a Structural Equation Model and proposing hypotheses, esports, an emerging new Olympic sport, has been selected to conduct a questionnaire survey on 512 Chinese female participation in esports by combining offline and online methods</w:t>
      </w:r>
      <w:r w:rsidR="009D2748">
        <w:rPr>
          <w:rFonts w:ascii="Times New Roman" w:hAnsi="Times New Roman" w:cs="Times New Roman" w:hint="eastAsia"/>
          <w:color w:val="000000"/>
          <w:sz w:val="24"/>
          <w:szCs w:val="24"/>
        </w:rPr>
        <w:t>.</w:t>
      </w:r>
      <w:r w:rsidR="00883834" w:rsidRPr="00883834">
        <w:rPr>
          <w:rFonts w:ascii="Times New Roman" w:hAnsi="Times New Roman" w:cs="Times New Roman"/>
          <w:color w:val="000000"/>
          <w:sz w:val="24"/>
          <w:szCs w:val="24"/>
        </w:rPr>
        <w:t xml:space="preserve"> </w:t>
      </w:r>
      <w:r w:rsidR="009D2748">
        <w:rPr>
          <w:rFonts w:ascii="Times New Roman" w:hAnsi="Times New Roman" w:cs="Times New Roman"/>
          <w:color w:val="000000"/>
          <w:sz w:val="24"/>
          <w:szCs w:val="24"/>
        </w:rPr>
        <w:t>T</w:t>
      </w:r>
      <w:r w:rsidR="00883834" w:rsidRPr="00883834">
        <w:rPr>
          <w:rFonts w:ascii="Times New Roman" w:hAnsi="Times New Roman" w:cs="Times New Roman"/>
          <w:color w:val="000000"/>
          <w:sz w:val="24"/>
          <w:szCs w:val="24"/>
        </w:rPr>
        <w:t xml:space="preserve">he results </w:t>
      </w:r>
      <w:r w:rsidR="009D2748">
        <w:rPr>
          <w:rFonts w:ascii="Times New Roman" w:hAnsi="Times New Roman" w:cs="Times New Roman"/>
          <w:color w:val="000000"/>
          <w:sz w:val="24"/>
          <w:szCs w:val="24"/>
        </w:rPr>
        <w:t>were</w:t>
      </w:r>
      <w:r w:rsidR="00883834" w:rsidRPr="00883834">
        <w:rPr>
          <w:rFonts w:ascii="Times New Roman" w:hAnsi="Times New Roman" w:cs="Times New Roman"/>
          <w:color w:val="000000"/>
          <w:sz w:val="24"/>
          <w:szCs w:val="24"/>
        </w:rPr>
        <w:t xml:space="preserve"> statistically analysed to validate the relationship between the variables.</w:t>
      </w:r>
      <w:r w:rsidR="00883834">
        <w:rPr>
          <w:rFonts w:ascii="Times New Roman" w:hAnsi="Times New Roman" w:cs="Times New Roman"/>
          <w:color w:val="000000"/>
          <w:sz w:val="24"/>
          <w:szCs w:val="24"/>
        </w:rPr>
        <w:t xml:space="preserve"> </w:t>
      </w:r>
      <w:r w:rsidR="00883834" w:rsidRPr="00883834">
        <w:rPr>
          <w:rFonts w:ascii="Times New Roman" w:hAnsi="Times New Roman" w:cs="Times New Roman"/>
          <w:color w:val="000000"/>
          <w:sz w:val="24"/>
          <w:szCs w:val="24"/>
        </w:rPr>
        <w:t>The results indicate</w:t>
      </w:r>
      <w:r w:rsidR="009D2748">
        <w:rPr>
          <w:rFonts w:ascii="Times New Roman" w:hAnsi="Times New Roman" w:cs="Times New Roman"/>
          <w:color w:val="000000"/>
          <w:sz w:val="24"/>
          <w:szCs w:val="24"/>
        </w:rPr>
        <w:t>d</w:t>
      </w:r>
      <w:r w:rsidR="00883834" w:rsidRPr="00883834">
        <w:rPr>
          <w:rFonts w:ascii="Times New Roman" w:hAnsi="Times New Roman" w:cs="Times New Roman"/>
          <w:color w:val="000000"/>
          <w:sz w:val="24"/>
          <w:szCs w:val="24"/>
        </w:rPr>
        <w:t xml:space="preserve"> that in emerging new Olympic sports, elite events perceived value positively </w:t>
      </w:r>
      <w:r w:rsidR="009D2748">
        <w:rPr>
          <w:rFonts w:ascii="Times New Roman" w:hAnsi="Times New Roman" w:cs="Times New Roman"/>
          <w:color w:val="000000"/>
          <w:sz w:val="24"/>
          <w:szCs w:val="24"/>
        </w:rPr>
        <w:t xml:space="preserve">which </w:t>
      </w:r>
      <w:r w:rsidR="00883834" w:rsidRPr="00883834">
        <w:rPr>
          <w:rFonts w:ascii="Times New Roman" w:hAnsi="Times New Roman" w:cs="Times New Roman"/>
          <w:color w:val="000000"/>
          <w:sz w:val="24"/>
          <w:szCs w:val="24"/>
        </w:rPr>
        <w:t>affect</w:t>
      </w:r>
      <w:r w:rsidR="009D2748">
        <w:rPr>
          <w:rFonts w:ascii="Times New Roman" w:hAnsi="Times New Roman" w:cs="Times New Roman"/>
          <w:color w:val="000000"/>
          <w:sz w:val="24"/>
          <w:szCs w:val="24"/>
        </w:rPr>
        <w:t>ed</w:t>
      </w:r>
      <w:r w:rsidR="00883834" w:rsidRPr="00883834">
        <w:rPr>
          <w:rFonts w:ascii="Times New Roman" w:hAnsi="Times New Roman" w:cs="Times New Roman"/>
          <w:color w:val="000000"/>
          <w:sz w:val="24"/>
          <w:szCs w:val="24"/>
        </w:rPr>
        <w:t xml:space="preserve"> female continuous participation intention, behavioural attitude partially mediate</w:t>
      </w:r>
      <w:r w:rsidR="009D2748">
        <w:rPr>
          <w:rFonts w:ascii="Times New Roman" w:hAnsi="Times New Roman" w:cs="Times New Roman"/>
          <w:color w:val="000000"/>
          <w:sz w:val="24"/>
          <w:szCs w:val="24"/>
        </w:rPr>
        <w:t>d</w:t>
      </w:r>
      <w:r w:rsidR="00883834" w:rsidRPr="00883834">
        <w:rPr>
          <w:rFonts w:ascii="Times New Roman" w:hAnsi="Times New Roman" w:cs="Times New Roman"/>
          <w:color w:val="000000"/>
          <w:sz w:val="24"/>
          <w:szCs w:val="24"/>
        </w:rPr>
        <w:t xml:space="preserve"> the effect of elite events perceived value on female continuous participation intention, and sport publicity partially mediates the effect of elite events perceived value on behavioural attitude. Furthermore, the development of Olympic </w:t>
      </w:r>
      <w:r w:rsidR="00CC48D1">
        <w:rPr>
          <w:rFonts w:ascii="Times New Roman" w:hAnsi="Times New Roman" w:cs="Times New Roman"/>
          <w:color w:val="000000"/>
          <w:sz w:val="24"/>
          <w:szCs w:val="24"/>
        </w:rPr>
        <w:t>sports</w:t>
      </w:r>
      <w:r w:rsidR="00883834" w:rsidRPr="00883834">
        <w:rPr>
          <w:rFonts w:ascii="Times New Roman" w:hAnsi="Times New Roman" w:cs="Times New Roman"/>
          <w:color w:val="000000"/>
          <w:sz w:val="24"/>
          <w:szCs w:val="24"/>
        </w:rPr>
        <w:t xml:space="preserve"> in China requires further efforts to enhance the popularity of female </w:t>
      </w:r>
      <w:r w:rsidR="00CC48D1">
        <w:rPr>
          <w:rFonts w:ascii="Times New Roman" w:hAnsi="Times New Roman" w:cs="Times New Roman"/>
          <w:color w:val="000000"/>
          <w:sz w:val="24"/>
          <w:szCs w:val="24"/>
        </w:rPr>
        <w:t>sports</w:t>
      </w:r>
      <w:r w:rsidR="00883834" w:rsidRPr="00883834">
        <w:rPr>
          <w:rFonts w:ascii="Times New Roman" w:hAnsi="Times New Roman" w:cs="Times New Roman"/>
          <w:color w:val="000000"/>
          <w:sz w:val="24"/>
          <w:szCs w:val="24"/>
        </w:rPr>
        <w:t xml:space="preserve"> in terms of the quality of the value of elite events</w:t>
      </w:r>
      <w:r w:rsidR="00093F26">
        <w:rPr>
          <w:rFonts w:ascii="Times New Roman" w:hAnsi="Times New Roman" w:cs="Times New Roman"/>
          <w:color w:val="000000"/>
          <w:sz w:val="24"/>
          <w:szCs w:val="24"/>
        </w:rPr>
        <w:t>.</w:t>
      </w:r>
      <w:r w:rsidR="00883834">
        <w:rPr>
          <w:rFonts w:ascii="Times New Roman" w:hAnsi="Times New Roman" w:cs="Times New Roman"/>
          <w:color w:val="000000"/>
          <w:sz w:val="24"/>
          <w:szCs w:val="24"/>
        </w:rPr>
        <w:t xml:space="preserve"> </w:t>
      </w:r>
    </w:p>
    <w:p w14:paraId="4FF1CD71" w14:textId="77777777" w:rsidR="009277EA" w:rsidRPr="00684DE5" w:rsidRDefault="009277EA" w:rsidP="00C533B0">
      <w:pPr>
        <w:spacing w:line="360" w:lineRule="auto"/>
        <w:rPr>
          <w:rFonts w:ascii="Times New Roman" w:hAnsi="Times New Roman" w:cs="Times New Roman"/>
          <w:color w:val="000000"/>
          <w:sz w:val="24"/>
          <w:szCs w:val="24"/>
        </w:rPr>
      </w:pPr>
    </w:p>
    <w:p w14:paraId="65A7242E" w14:textId="75461C8F" w:rsidR="007D4F55" w:rsidRPr="00684DE5" w:rsidRDefault="009277EA" w:rsidP="00C533B0">
      <w:pPr>
        <w:spacing w:line="360" w:lineRule="auto"/>
        <w:rPr>
          <w:rFonts w:ascii="Times New Roman" w:hAnsi="Times New Roman" w:cs="Times New Roman"/>
          <w:color w:val="000000"/>
          <w:sz w:val="24"/>
          <w:szCs w:val="24"/>
        </w:rPr>
        <w:sectPr w:rsidR="007D4F55" w:rsidRPr="00684DE5" w:rsidSect="00CD61AF">
          <w:pgSz w:w="11906" w:h="16838"/>
          <w:pgMar w:top="2835" w:right="1440" w:bottom="1440" w:left="1440" w:header="851" w:footer="992" w:gutter="0"/>
          <w:pgNumType w:fmt="lowerRoman"/>
          <w:cols w:space="425"/>
          <w:docGrid w:type="linesAndChars" w:linePitch="312"/>
        </w:sectPr>
      </w:pPr>
      <w:r w:rsidRPr="00684DE5">
        <w:rPr>
          <w:rFonts w:ascii="Times New Roman" w:hAnsi="Times New Roman" w:cs="Times New Roman"/>
          <w:i/>
          <w:iCs/>
          <w:color w:val="000000"/>
          <w:sz w:val="24"/>
          <w:szCs w:val="24"/>
          <w:u w:val="single"/>
        </w:rPr>
        <w:t>Keywords</w:t>
      </w:r>
      <w:r w:rsidRPr="00684DE5">
        <w:rPr>
          <w:rFonts w:ascii="Times New Roman" w:hAnsi="Times New Roman" w:cs="Times New Roman"/>
          <w:color w:val="000000"/>
          <w:sz w:val="24"/>
          <w:szCs w:val="24"/>
        </w:rPr>
        <w:t xml:space="preserve">: </w:t>
      </w:r>
      <w:r w:rsidR="00C533B0" w:rsidRPr="00684DE5">
        <w:rPr>
          <w:rFonts w:ascii="Times New Roman" w:hAnsi="Times New Roman" w:cs="Times New Roman"/>
          <w:color w:val="000000"/>
          <w:sz w:val="24"/>
          <w:szCs w:val="24"/>
        </w:rPr>
        <w:t xml:space="preserve">emerging new Olympic sports, </w:t>
      </w:r>
      <w:r w:rsidR="009E7FB9">
        <w:rPr>
          <w:rFonts w:ascii="Times New Roman" w:hAnsi="Times New Roman" w:cs="Times New Roman"/>
          <w:color w:val="000000"/>
          <w:sz w:val="24"/>
          <w:szCs w:val="24"/>
        </w:rPr>
        <w:t xml:space="preserve">Esports, </w:t>
      </w:r>
      <w:r w:rsidR="00C533B0" w:rsidRPr="00684DE5">
        <w:rPr>
          <w:rFonts w:ascii="Times New Roman" w:hAnsi="Times New Roman" w:cs="Times New Roman"/>
          <w:color w:val="000000"/>
          <w:sz w:val="24"/>
          <w:szCs w:val="24"/>
        </w:rPr>
        <w:t xml:space="preserve">Chinese female, </w:t>
      </w:r>
      <w:r w:rsidR="000F2E84" w:rsidRPr="00684DE5">
        <w:rPr>
          <w:rFonts w:ascii="Times New Roman" w:hAnsi="Times New Roman" w:cs="Times New Roman" w:hint="eastAsia"/>
          <w:color w:val="000000"/>
          <w:sz w:val="24"/>
          <w:szCs w:val="24"/>
        </w:rPr>
        <w:t>p</w:t>
      </w:r>
      <w:r w:rsidR="00C533B0" w:rsidRPr="00684DE5">
        <w:rPr>
          <w:rFonts w:ascii="Times New Roman" w:hAnsi="Times New Roman" w:cs="Times New Roman"/>
          <w:color w:val="000000"/>
          <w:sz w:val="24"/>
          <w:szCs w:val="24"/>
        </w:rPr>
        <w:t>articipation intentions</w:t>
      </w:r>
    </w:p>
    <w:p w14:paraId="440C1FF1" w14:textId="77777777" w:rsidR="006D3659" w:rsidRDefault="007D4F55" w:rsidP="007D4F55">
      <w:pPr>
        <w:spacing w:line="360" w:lineRule="auto"/>
        <w:jc w:val="center"/>
        <w:outlineLvl w:val="0"/>
        <w:rPr>
          <w:rFonts w:ascii="Times New Roman" w:hAnsi="Times New Roman" w:cs="Times New Roman"/>
          <w:b/>
          <w:bCs/>
          <w:color w:val="000000"/>
          <w:sz w:val="28"/>
          <w:szCs w:val="28"/>
        </w:rPr>
      </w:pPr>
      <w:bookmarkStart w:id="1" w:name="_Toc157379450"/>
      <w:r w:rsidRPr="007D4F55">
        <w:rPr>
          <w:rFonts w:ascii="Times New Roman" w:hAnsi="Times New Roman" w:cs="Times New Roman"/>
          <w:b/>
          <w:bCs/>
          <w:color w:val="000000"/>
          <w:sz w:val="28"/>
          <w:szCs w:val="28"/>
        </w:rPr>
        <w:lastRenderedPageBreak/>
        <w:t>ACKNOWLEDGMENTS</w:t>
      </w:r>
      <w:bookmarkEnd w:id="1"/>
      <w:r w:rsidRPr="007D4F55">
        <w:rPr>
          <w:rFonts w:ascii="Times New Roman" w:hAnsi="Times New Roman" w:cs="Times New Roman"/>
          <w:b/>
          <w:bCs/>
          <w:color w:val="000000"/>
          <w:sz w:val="28"/>
          <w:szCs w:val="28"/>
        </w:rPr>
        <w:t xml:space="preserve"> </w:t>
      </w:r>
    </w:p>
    <w:p w14:paraId="185D5748" w14:textId="77777777" w:rsidR="00E22BB2" w:rsidRPr="00E22BB2" w:rsidRDefault="00E22BB2" w:rsidP="00E22BB2">
      <w:pPr>
        <w:spacing w:line="360" w:lineRule="auto"/>
        <w:ind w:firstLine="720"/>
        <w:jc w:val="left"/>
        <w:rPr>
          <w:rFonts w:ascii="Times New Roman" w:hAnsi="Times New Roman" w:cs="Times New Roman"/>
          <w:color w:val="000000"/>
          <w:sz w:val="24"/>
          <w:szCs w:val="24"/>
        </w:rPr>
      </w:pPr>
      <w:r w:rsidRPr="00E22BB2">
        <w:rPr>
          <w:rFonts w:ascii="Times New Roman" w:hAnsi="Times New Roman" w:cs="Times New Roman"/>
          <w:color w:val="000000"/>
          <w:sz w:val="24"/>
          <w:szCs w:val="24"/>
        </w:rPr>
        <w:t>Greece is a mysterious country and Olympia is a legendary place that has always been in my mind. Flying over 8,000 kilometres, I came to explore the mysterious legend.</w:t>
      </w:r>
    </w:p>
    <w:p w14:paraId="4FEA2B23" w14:textId="77777777" w:rsidR="00E22BB2" w:rsidRPr="00E22BB2" w:rsidRDefault="00E22BB2" w:rsidP="00E22BB2">
      <w:pPr>
        <w:spacing w:line="360" w:lineRule="auto"/>
        <w:ind w:firstLine="720"/>
        <w:jc w:val="left"/>
        <w:rPr>
          <w:rFonts w:ascii="Times New Roman" w:hAnsi="Times New Roman" w:cs="Times New Roman"/>
          <w:color w:val="000000"/>
          <w:sz w:val="24"/>
          <w:szCs w:val="24"/>
        </w:rPr>
      </w:pPr>
      <w:r w:rsidRPr="00E22BB2">
        <w:rPr>
          <w:rFonts w:ascii="Times New Roman" w:hAnsi="Times New Roman" w:cs="Times New Roman"/>
          <w:color w:val="000000"/>
          <w:sz w:val="24"/>
          <w:szCs w:val="24"/>
        </w:rPr>
        <w:t>I would like to express my heartfelt gratitude to the Olympic and International Olympic Academy for providing me with a valuable study opportunity and a great exotic cultural adventure. Here, I not only gained in-depth Olympic knowledge, but also met lovely persons from all over the world, filling my way of seeking improving. I would also like to thank Shanghai University of Sport for offering this rare chance of international academic communication and for its generous help and support during the application process.</w:t>
      </w:r>
    </w:p>
    <w:p w14:paraId="6585D094" w14:textId="77777777" w:rsidR="00E22BB2" w:rsidRDefault="00E22BB2" w:rsidP="00E22BB2">
      <w:pPr>
        <w:spacing w:line="360" w:lineRule="auto"/>
        <w:ind w:firstLine="720"/>
        <w:jc w:val="left"/>
        <w:rPr>
          <w:rFonts w:ascii="Times New Roman" w:hAnsi="Times New Roman" w:cs="Times New Roman"/>
          <w:color w:val="000000"/>
          <w:sz w:val="24"/>
          <w:szCs w:val="24"/>
        </w:rPr>
      </w:pPr>
      <w:r w:rsidRPr="00E22BB2">
        <w:rPr>
          <w:rFonts w:ascii="Times New Roman" w:hAnsi="Times New Roman" w:cs="Times New Roman"/>
          <w:color w:val="000000"/>
          <w:sz w:val="24"/>
          <w:szCs w:val="24"/>
        </w:rPr>
        <w:t>Special appreciation goes to Professor Fan Hong for her attentive guidance and selfless help with my study and life. It was a pity that we didn't meet at IOA, but it was a warm and joyful gathering in Shanghai after the course. Expect to be more possibilities to catch up and share in future.</w:t>
      </w:r>
    </w:p>
    <w:p w14:paraId="608ECA6D" w14:textId="05352902" w:rsidR="009C2568" w:rsidRPr="00E22BB2" w:rsidRDefault="00400402" w:rsidP="00E22BB2">
      <w:pPr>
        <w:spacing w:line="360" w:lineRule="auto"/>
        <w:ind w:firstLine="720"/>
        <w:jc w:val="left"/>
        <w:rPr>
          <w:rFonts w:ascii="Times New Roman" w:hAnsi="Times New Roman" w:cs="Times New Roman"/>
          <w:color w:val="000000"/>
          <w:sz w:val="24"/>
          <w:szCs w:val="24"/>
        </w:rPr>
      </w:pPr>
      <w:r w:rsidRPr="00400402">
        <w:rPr>
          <w:rFonts w:ascii="Times New Roman" w:hAnsi="Times New Roman" w:cs="Times New Roman"/>
          <w:color w:val="000000"/>
          <w:sz w:val="24"/>
          <w:szCs w:val="24"/>
        </w:rPr>
        <w:t xml:space="preserve">A great deal of thanks to Professor Ian Henry and Professor Emmanuel Bayle of the supervising committee for the support and guidance given. </w:t>
      </w:r>
      <w:r>
        <w:rPr>
          <w:rFonts w:ascii="Times New Roman" w:hAnsi="Times New Roman" w:cs="Times New Roman"/>
          <w:color w:val="000000"/>
          <w:sz w:val="24"/>
          <w:szCs w:val="24"/>
        </w:rPr>
        <w:t>And i</w:t>
      </w:r>
      <w:r w:rsidRPr="00400402">
        <w:rPr>
          <w:rFonts w:ascii="Times New Roman" w:hAnsi="Times New Roman" w:cs="Times New Roman"/>
          <w:color w:val="000000"/>
          <w:sz w:val="24"/>
          <w:szCs w:val="24"/>
        </w:rPr>
        <w:t>t was also appreciated that the 512 respondents participated in the questionnaire survey.</w:t>
      </w:r>
    </w:p>
    <w:p w14:paraId="599FA910" w14:textId="07E263C8" w:rsidR="00E22BB2" w:rsidRPr="00E22BB2" w:rsidRDefault="00E22BB2" w:rsidP="00E22BB2">
      <w:pPr>
        <w:spacing w:line="360" w:lineRule="auto"/>
        <w:ind w:firstLine="720"/>
        <w:jc w:val="left"/>
        <w:rPr>
          <w:rFonts w:ascii="Times New Roman" w:hAnsi="Times New Roman" w:cs="Times New Roman"/>
          <w:color w:val="000000"/>
          <w:sz w:val="24"/>
          <w:szCs w:val="24"/>
        </w:rPr>
      </w:pPr>
      <w:r w:rsidRPr="00E22BB2">
        <w:rPr>
          <w:rFonts w:ascii="Times New Roman" w:hAnsi="Times New Roman" w:cs="Times New Roman"/>
          <w:color w:val="000000"/>
          <w:sz w:val="24"/>
          <w:szCs w:val="24"/>
        </w:rPr>
        <w:t xml:space="preserve">I would like to thank Associate Professor Xu </w:t>
      </w:r>
      <w:proofErr w:type="spellStart"/>
      <w:r w:rsidRPr="00E22BB2">
        <w:rPr>
          <w:rFonts w:ascii="Times New Roman" w:hAnsi="Times New Roman" w:cs="Times New Roman"/>
          <w:color w:val="000000"/>
          <w:sz w:val="24"/>
          <w:szCs w:val="24"/>
        </w:rPr>
        <w:t>Kaijuan</w:t>
      </w:r>
      <w:proofErr w:type="spellEnd"/>
      <w:r w:rsidRPr="00E22BB2">
        <w:rPr>
          <w:rFonts w:ascii="Times New Roman" w:hAnsi="Times New Roman" w:cs="Times New Roman"/>
          <w:color w:val="000000"/>
          <w:sz w:val="24"/>
          <w:szCs w:val="24"/>
        </w:rPr>
        <w:t xml:space="preserve"> for her understanding and support during my dual-degree master's programme and my schedule in </w:t>
      </w:r>
      <w:r w:rsidR="00370FB6">
        <w:rPr>
          <w:rFonts w:ascii="Times New Roman" w:hAnsi="Times New Roman" w:cs="Times New Roman"/>
          <w:color w:val="000000"/>
          <w:sz w:val="24"/>
          <w:szCs w:val="24"/>
        </w:rPr>
        <w:t>the</w:t>
      </w:r>
      <w:r w:rsidRPr="00E22BB2">
        <w:rPr>
          <w:rFonts w:ascii="Times New Roman" w:hAnsi="Times New Roman" w:cs="Times New Roman"/>
          <w:color w:val="000000"/>
          <w:sz w:val="24"/>
          <w:szCs w:val="24"/>
        </w:rPr>
        <w:t xml:space="preserve"> master</w:t>
      </w:r>
      <w:r w:rsidR="00370FB6">
        <w:rPr>
          <w:rFonts w:ascii="Times New Roman" w:hAnsi="Times New Roman" w:cs="Times New Roman"/>
          <w:color w:val="000000"/>
          <w:sz w:val="24"/>
          <w:szCs w:val="24"/>
        </w:rPr>
        <w:t xml:space="preserve"> in China</w:t>
      </w:r>
      <w:r w:rsidRPr="00E22BB2">
        <w:rPr>
          <w:rFonts w:ascii="Times New Roman" w:hAnsi="Times New Roman" w:cs="Times New Roman"/>
          <w:color w:val="000000"/>
          <w:sz w:val="24"/>
          <w:szCs w:val="24"/>
        </w:rPr>
        <w:t>, which enabled me to devote myself to my studies at IOA.</w:t>
      </w:r>
    </w:p>
    <w:p w14:paraId="5D25A8D9" w14:textId="77777777" w:rsidR="00E22BB2" w:rsidRPr="00E22BB2" w:rsidRDefault="00E22BB2" w:rsidP="00E22BB2">
      <w:pPr>
        <w:spacing w:line="360" w:lineRule="auto"/>
        <w:ind w:firstLine="720"/>
        <w:jc w:val="left"/>
        <w:rPr>
          <w:rFonts w:ascii="Times New Roman" w:hAnsi="Times New Roman" w:cs="Times New Roman"/>
          <w:color w:val="000000"/>
          <w:sz w:val="24"/>
          <w:szCs w:val="24"/>
        </w:rPr>
      </w:pPr>
      <w:r w:rsidRPr="00E22BB2">
        <w:rPr>
          <w:rFonts w:ascii="Times New Roman" w:hAnsi="Times New Roman" w:cs="Times New Roman"/>
          <w:color w:val="000000"/>
          <w:sz w:val="24"/>
          <w:szCs w:val="24"/>
        </w:rPr>
        <w:t xml:space="preserve">Moreover, my heartfelt appreciation and thanks are directed to Associate Professor Cheng Hua, whose recommendation and help made it possible for me to get such a wonderful experience. </w:t>
      </w:r>
      <w:proofErr w:type="gramStart"/>
      <w:r w:rsidRPr="00E22BB2">
        <w:rPr>
          <w:rFonts w:ascii="Times New Roman" w:hAnsi="Times New Roman" w:cs="Times New Roman"/>
          <w:color w:val="000000"/>
          <w:sz w:val="24"/>
          <w:szCs w:val="24"/>
        </w:rPr>
        <w:t>Despite the fact that</w:t>
      </w:r>
      <w:proofErr w:type="gramEnd"/>
      <w:r w:rsidRPr="00E22BB2">
        <w:rPr>
          <w:rFonts w:ascii="Times New Roman" w:hAnsi="Times New Roman" w:cs="Times New Roman"/>
          <w:color w:val="000000"/>
          <w:sz w:val="24"/>
          <w:szCs w:val="24"/>
        </w:rPr>
        <w:t xml:space="preserve"> he had suddenly left before I started this programme in Greece, I probably wouldn't have made up my minds to apply without him. Wish him all the best in the heaven.</w:t>
      </w:r>
    </w:p>
    <w:p w14:paraId="08CB651A" w14:textId="77777777" w:rsidR="00E22BB2" w:rsidRPr="00E22BB2" w:rsidRDefault="00E22BB2" w:rsidP="00E22BB2">
      <w:pPr>
        <w:spacing w:line="360" w:lineRule="auto"/>
        <w:ind w:firstLine="720"/>
        <w:jc w:val="left"/>
        <w:rPr>
          <w:rFonts w:ascii="Times New Roman" w:hAnsi="Times New Roman" w:cs="Times New Roman"/>
          <w:color w:val="000000"/>
          <w:sz w:val="24"/>
          <w:szCs w:val="24"/>
        </w:rPr>
      </w:pPr>
      <w:r w:rsidRPr="00E22BB2">
        <w:rPr>
          <w:rFonts w:ascii="Times New Roman" w:hAnsi="Times New Roman" w:cs="Times New Roman"/>
          <w:color w:val="000000"/>
          <w:sz w:val="24"/>
          <w:szCs w:val="24"/>
        </w:rPr>
        <w:t xml:space="preserve">Meanwhile, I would like to thank my Chinese friends who came to study with me in Greece, we learnt to live together and support each other in a different land. I would also like to thank my classmates from 18 different countries, we lived together in the quiet academy every day, and felt the mix and collision of diverse cultures, which will be </w:t>
      </w:r>
      <w:proofErr w:type="gramStart"/>
      <w:r w:rsidRPr="00E22BB2">
        <w:rPr>
          <w:rFonts w:ascii="Times New Roman" w:hAnsi="Times New Roman" w:cs="Times New Roman"/>
          <w:color w:val="000000"/>
          <w:sz w:val="24"/>
          <w:szCs w:val="24"/>
        </w:rPr>
        <w:t>a valuable asset</w:t>
      </w:r>
      <w:proofErr w:type="gramEnd"/>
      <w:r w:rsidRPr="00E22BB2">
        <w:rPr>
          <w:rFonts w:ascii="Times New Roman" w:hAnsi="Times New Roman" w:cs="Times New Roman"/>
          <w:color w:val="000000"/>
          <w:sz w:val="24"/>
          <w:szCs w:val="24"/>
        </w:rPr>
        <w:t xml:space="preserve"> in my life.</w:t>
      </w:r>
    </w:p>
    <w:p w14:paraId="7DF248DE" w14:textId="77777777" w:rsidR="00E22BB2" w:rsidRPr="00E22BB2" w:rsidRDefault="00E22BB2" w:rsidP="00E22BB2">
      <w:pPr>
        <w:spacing w:line="360" w:lineRule="auto"/>
        <w:ind w:firstLine="720"/>
        <w:jc w:val="left"/>
        <w:rPr>
          <w:rFonts w:ascii="Times New Roman" w:hAnsi="Times New Roman" w:cs="Times New Roman"/>
          <w:color w:val="000000"/>
          <w:sz w:val="24"/>
          <w:szCs w:val="24"/>
        </w:rPr>
      </w:pPr>
      <w:r w:rsidRPr="00E22BB2">
        <w:rPr>
          <w:rFonts w:ascii="Times New Roman" w:hAnsi="Times New Roman" w:cs="Times New Roman"/>
          <w:color w:val="000000"/>
          <w:sz w:val="24"/>
          <w:szCs w:val="24"/>
        </w:rPr>
        <w:lastRenderedPageBreak/>
        <w:t>In addition, I want to thank my family and friends for comforting me when I was anxious about the stressful tasks on both sides of the world, and for the direction of home and sense of belonging across the time difference.</w:t>
      </w:r>
    </w:p>
    <w:p w14:paraId="3A75E2F0" w14:textId="6500AA5E" w:rsidR="007D4F55" w:rsidRPr="006D3659" w:rsidRDefault="00E22BB2" w:rsidP="00E22BB2">
      <w:pPr>
        <w:spacing w:line="360" w:lineRule="auto"/>
        <w:ind w:firstLine="720"/>
        <w:jc w:val="left"/>
        <w:rPr>
          <w:rFonts w:ascii="Times New Roman" w:hAnsi="Times New Roman" w:cs="Times New Roman"/>
          <w:color w:val="000000"/>
          <w:sz w:val="24"/>
          <w:szCs w:val="24"/>
        </w:rPr>
      </w:pPr>
      <w:r w:rsidRPr="00E22BB2">
        <w:rPr>
          <w:rFonts w:ascii="Times New Roman" w:hAnsi="Times New Roman" w:cs="Times New Roman"/>
          <w:color w:val="000000"/>
          <w:sz w:val="24"/>
          <w:szCs w:val="24"/>
        </w:rPr>
        <w:t>And finally, thanks to myself. The self that is brave, the self that tries to be challenging, the self that works hard through the academy, the self that enjoys the Olympics, the self that decides to start making a change, the self that is always thankful, and the self that loves myself!</w:t>
      </w:r>
      <w:r w:rsidR="007D4F55" w:rsidRPr="006D3659">
        <w:rPr>
          <w:rFonts w:ascii="Times New Roman" w:hAnsi="Times New Roman" w:cs="Times New Roman"/>
          <w:color w:val="000000"/>
          <w:sz w:val="24"/>
          <w:szCs w:val="24"/>
        </w:rPr>
        <w:br w:type="page"/>
      </w:r>
    </w:p>
    <w:p w14:paraId="2FAEF2D8" w14:textId="77777777" w:rsidR="009277EA" w:rsidRPr="006D3659" w:rsidRDefault="009277EA" w:rsidP="006D3659">
      <w:pPr>
        <w:spacing w:line="360" w:lineRule="auto"/>
        <w:ind w:firstLine="720"/>
        <w:jc w:val="left"/>
        <w:rPr>
          <w:rFonts w:ascii="Times New Roman" w:hAnsi="Times New Roman" w:cs="Times New Roman"/>
          <w:color w:val="000000"/>
          <w:sz w:val="24"/>
          <w:szCs w:val="24"/>
        </w:rPr>
        <w:sectPr w:rsidR="009277EA" w:rsidRPr="006D3659" w:rsidSect="00CD61AF">
          <w:pgSz w:w="11906" w:h="16838"/>
          <w:pgMar w:top="1440" w:right="1440" w:bottom="1440" w:left="1440" w:header="851" w:footer="992" w:gutter="0"/>
          <w:pgNumType w:fmt="lowerRoman"/>
          <w:cols w:space="425"/>
          <w:docGrid w:type="linesAndChars" w:linePitch="312"/>
        </w:sectPr>
      </w:pPr>
    </w:p>
    <w:p w14:paraId="464D7112" w14:textId="73DB23FE" w:rsidR="0059237C" w:rsidRPr="009277EA" w:rsidRDefault="009277EA" w:rsidP="001F7567">
      <w:pPr>
        <w:pStyle w:val="1"/>
        <w:numPr>
          <w:ilvl w:val="0"/>
          <w:numId w:val="0"/>
        </w:numPr>
      </w:pPr>
      <w:bookmarkStart w:id="2" w:name="_Toc157379451"/>
      <w:r w:rsidRPr="009277EA">
        <w:lastRenderedPageBreak/>
        <w:t>CONTENTS</w:t>
      </w:r>
      <w:bookmarkEnd w:id="2"/>
    </w:p>
    <w:p w14:paraId="17F80B63" w14:textId="25C6F598" w:rsidR="001B7D2B" w:rsidRDefault="00CE1F8C" w:rsidP="001B7D2B">
      <w:pPr>
        <w:pStyle w:val="TOC1"/>
        <w:rPr>
          <w:rFonts w:asciiTheme="minorHAnsi" w:eastAsiaTheme="minorEastAsia" w:hAnsiTheme="minorHAnsi"/>
          <w:noProof/>
          <w:sz w:val="21"/>
          <w:lang w:val="en-US"/>
          <w14:ligatures w14:val="standardContextual"/>
        </w:rPr>
      </w:pPr>
      <w:r>
        <w:rPr>
          <w:rFonts w:cs="Times New Roman"/>
          <w:bCs/>
          <w:sz w:val="28"/>
          <w:szCs w:val="28"/>
        </w:rPr>
        <w:fldChar w:fldCharType="begin"/>
      </w:r>
      <w:r>
        <w:rPr>
          <w:rFonts w:cs="Times New Roman"/>
          <w:bCs/>
          <w:sz w:val="28"/>
          <w:szCs w:val="28"/>
        </w:rPr>
        <w:instrText xml:space="preserve"> TOC \o "1-2" \h \z \u </w:instrText>
      </w:r>
      <w:r>
        <w:rPr>
          <w:rFonts w:cs="Times New Roman"/>
          <w:bCs/>
          <w:sz w:val="28"/>
          <w:szCs w:val="28"/>
        </w:rPr>
        <w:fldChar w:fldCharType="separate"/>
      </w:r>
      <w:hyperlink w:anchor="_Toc157379449" w:history="1">
        <w:r w:rsidR="001B7D2B" w:rsidRPr="0051760C">
          <w:rPr>
            <w:rStyle w:val="af"/>
            <w:rFonts w:cs="Times New Roman"/>
            <w:bCs/>
            <w:noProof/>
          </w:rPr>
          <w:t>SUMMARY</w:t>
        </w:r>
        <w:r w:rsidR="001B7D2B">
          <w:rPr>
            <w:noProof/>
            <w:webHidden/>
          </w:rPr>
          <w:tab/>
        </w:r>
        <w:r w:rsidR="001B7D2B">
          <w:rPr>
            <w:noProof/>
            <w:webHidden/>
          </w:rPr>
          <w:fldChar w:fldCharType="begin"/>
        </w:r>
        <w:r w:rsidR="001B7D2B">
          <w:rPr>
            <w:noProof/>
            <w:webHidden/>
          </w:rPr>
          <w:instrText xml:space="preserve"> PAGEREF _Toc157379449 \h </w:instrText>
        </w:r>
        <w:r w:rsidR="001B7D2B">
          <w:rPr>
            <w:noProof/>
            <w:webHidden/>
          </w:rPr>
        </w:r>
        <w:r w:rsidR="001B7D2B">
          <w:rPr>
            <w:noProof/>
            <w:webHidden/>
          </w:rPr>
          <w:fldChar w:fldCharType="separate"/>
        </w:r>
        <w:r w:rsidR="001B7D2B">
          <w:rPr>
            <w:noProof/>
            <w:webHidden/>
          </w:rPr>
          <w:t>ii</w:t>
        </w:r>
        <w:r w:rsidR="001B7D2B">
          <w:rPr>
            <w:noProof/>
            <w:webHidden/>
          </w:rPr>
          <w:fldChar w:fldCharType="end"/>
        </w:r>
      </w:hyperlink>
    </w:p>
    <w:p w14:paraId="21D9994D" w14:textId="5880787F" w:rsidR="001B7D2B" w:rsidRDefault="00000000" w:rsidP="001B7D2B">
      <w:pPr>
        <w:pStyle w:val="TOC1"/>
        <w:rPr>
          <w:rFonts w:asciiTheme="minorHAnsi" w:eastAsiaTheme="minorEastAsia" w:hAnsiTheme="minorHAnsi"/>
          <w:noProof/>
          <w:sz w:val="21"/>
          <w:lang w:val="en-US"/>
          <w14:ligatures w14:val="standardContextual"/>
        </w:rPr>
      </w:pPr>
      <w:hyperlink w:anchor="_Toc157379450" w:history="1">
        <w:r w:rsidR="001B7D2B" w:rsidRPr="0051760C">
          <w:rPr>
            <w:rStyle w:val="af"/>
            <w:rFonts w:cs="Times New Roman"/>
            <w:bCs/>
            <w:noProof/>
          </w:rPr>
          <w:t>ACKNOWLEDGMENTS</w:t>
        </w:r>
        <w:r w:rsidR="001B7D2B">
          <w:rPr>
            <w:noProof/>
            <w:webHidden/>
          </w:rPr>
          <w:tab/>
        </w:r>
        <w:r w:rsidR="001B7D2B">
          <w:rPr>
            <w:noProof/>
            <w:webHidden/>
          </w:rPr>
          <w:fldChar w:fldCharType="begin"/>
        </w:r>
        <w:r w:rsidR="001B7D2B">
          <w:rPr>
            <w:noProof/>
            <w:webHidden/>
          </w:rPr>
          <w:instrText xml:space="preserve"> PAGEREF _Toc157379450 \h </w:instrText>
        </w:r>
        <w:r w:rsidR="001B7D2B">
          <w:rPr>
            <w:noProof/>
            <w:webHidden/>
          </w:rPr>
        </w:r>
        <w:r w:rsidR="001B7D2B">
          <w:rPr>
            <w:noProof/>
            <w:webHidden/>
          </w:rPr>
          <w:fldChar w:fldCharType="separate"/>
        </w:r>
        <w:r w:rsidR="001B7D2B">
          <w:rPr>
            <w:noProof/>
            <w:webHidden/>
          </w:rPr>
          <w:t>iii</w:t>
        </w:r>
        <w:r w:rsidR="001B7D2B">
          <w:rPr>
            <w:noProof/>
            <w:webHidden/>
          </w:rPr>
          <w:fldChar w:fldCharType="end"/>
        </w:r>
      </w:hyperlink>
    </w:p>
    <w:p w14:paraId="33DAEBA0" w14:textId="40B0ED6C" w:rsidR="001B7D2B" w:rsidRDefault="00000000" w:rsidP="001B7D2B">
      <w:pPr>
        <w:pStyle w:val="TOC1"/>
        <w:rPr>
          <w:rFonts w:asciiTheme="minorHAnsi" w:eastAsiaTheme="minorEastAsia" w:hAnsiTheme="minorHAnsi"/>
          <w:noProof/>
          <w:sz w:val="21"/>
          <w:lang w:val="en-US"/>
          <w14:ligatures w14:val="standardContextual"/>
        </w:rPr>
      </w:pPr>
      <w:hyperlink w:anchor="_Toc157379451" w:history="1">
        <w:r w:rsidR="001B7D2B" w:rsidRPr="0051760C">
          <w:rPr>
            <w:rStyle w:val="af"/>
            <w:noProof/>
          </w:rPr>
          <w:t>CONTENTS</w:t>
        </w:r>
        <w:r w:rsidR="001B7D2B">
          <w:rPr>
            <w:noProof/>
            <w:webHidden/>
          </w:rPr>
          <w:tab/>
        </w:r>
        <w:r w:rsidR="001B7D2B">
          <w:rPr>
            <w:noProof/>
            <w:webHidden/>
          </w:rPr>
          <w:fldChar w:fldCharType="begin"/>
        </w:r>
        <w:r w:rsidR="001B7D2B">
          <w:rPr>
            <w:noProof/>
            <w:webHidden/>
          </w:rPr>
          <w:instrText xml:space="preserve"> PAGEREF _Toc157379451 \h </w:instrText>
        </w:r>
        <w:r w:rsidR="001B7D2B">
          <w:rPr>
            <w:noProof/>
            <w:webHidden/>
          </w:rPr>
        </w:r>
        <w:r w:rsidR="001B7D2B">
          <w:rPr>
            <w:noProof/>
            <w:webHidden/>
          </w:rPr>
          <w:fldChar w:fldCharType="separate"/>
        </w:r>
        <w:r w:rsidR="001B7D2B">
          <w:rPr>
            <w:noProof/>
            <w:webHidden/>
          </w:rPr>
          <w:t>v</w:t>
        </w:r>
        <w:r w:rsidR="001B7D2B">
          <w:rPr>
            <w:noProof/>
            <w:webHidden/>
          </w:rPr>
          <w:fldChar w:fldCharType="end"/>
        </w:r>
      </w:hyperlink>
    </w:p>
    <w:p w14:paraId="708E2BFE" w14:textId="26E1D5FE" w:rsidR="001B7D2B" w:rsidRDefault="00000000" w:rsidP="001B7D2B">
      <w:pPr>
        <w:pStyle w:val="TOC1"/>
        <w:rPr>
          <w:rFonts w:asciiTheme="minorHAnsi" w:eastAsiaTheme="minorEastAsia" w:hAnsiTheme="minorHAnsi"/>
          <w:noProof/>
          <w:sz w:val="21"/>
          <w:lang w:val="en-US"/>
          <w14:ligatures w14:val="standardContextual"/>
        </w:rPr>
      </w:pPr>
      <w:hyperlink w:anchor="_Toc157379452" w:history="1">
        <w:r w:rsidR="001B7D2B" w:rsidRPr="0051760C">
          <w:rPr>
            <w:rStyle w:val="af"/>
            <w:rFonts w:cs="Times New Roman"/>
            <w:bCs/>
            <w:noProof/>
          </w:rPr>
          <w:t>LIST OF TABLES</w:t>
        </w:r>
        <w:r w:rsidR="001B7D2B">
          <w:rPr>
            <w:noProof/>
            <w:webHidden/>
          </w:rPr>
          <w:tab/>
        </w:r>
        <w:r w:rsidR="001B7D2B">
          <w:rPr>
            <w:noProof/>
            <w:webHidden/>
          </w:rPr>
          <w:fldChar w:fldCharType="begin"/>
        </w:r>
        <w:r w:rsidR="001B7D2B">
          <w:rPr>
            <w:noProof/>
            <w:webHidden/>
          </w:rPr>
          <w:instrText xml:space="preserve"> PAGEREF _Toc157379452 \h </w:instrText>
        </w:r>
        <w:r w:rsidR="001B7D2B">
          <w:rPr>
            <w:noProof/>
            <w:webHidden/>
          </w:rPr>
        </w:r>
        <w:r w:rsidR="001B7D2B">
          <w:rPr>
            <w:noProof/>
            <w:webHidden/>
          </w:rPr>
          <w:fldChar w:fldCharType="separate"/>
        </w:r>
        <w:r w:rsidR="001B7D2B">
          <w:rPr>
            <w:noProof/>
            <w:webHidden/>
          </w:rPr>
          <w:t>vii</w:t>
        </w:r>
        <w:r w:rsidR="001B7D2B">
          <w:rPr>
            <w:noProof/>
            <w:webHidden/>
          </w:rPr>
          <w:fldChar w:fldCharType="end"/>
        </w:r>
      </w:hyperlink>
    </w:p>
    <w:p w14:paraId="193AAB6F" w14:textId="07AEF462" w:rsidR="001B7D2B" w:rsidRDefault="00000000" w:rsidP="001B7D2B">
      <w:pPr>
        <w:pStyle w:val="TOC1"/>
        <w:rPr>
          <w:rFonts w:asciiTheme="minorHAnsi" w:eastAsiaTheme="minorEastAsia" w:hAnsiTheme="minorHAnsi"/>
          <w:noProof/>
          <w:sz w:val="21"/>
          <w:lang w:val="en-US"/>
          <w14:ligatures w14:val="standardContextual"/>
        </w:rPr>
      </w:pPr>
      <w:hyperlink w:anchor="_Toc157379453" w:history="1">
        <w:r w:rsidR="001B7D2B" w:rsidRPr="0051760C">
          <w:rPr>
            <w:rStyle w:val="af"/>
            <w:rFonts w:cs="Times New Roman"/>
            <w:bCs/>
            <w:noProof/>
          </w:rPr>
          <w:t>LIST OF FIGURES</w:t>
        </w:r>
        <w:r w:rsidR="001B7D2B">
          <w:rPr>
            <w:noProof/>
            <w:webHidden/>
          </w:rPr>
          <w:tab/>
        </w:r>
        <w:r w:rsidR="001B7D2B">
          <w:rPr>
            <w:noProof/>
            <w:webHidden/>
          </w:rPr>
          <w:fldChar w:fldCharType="begin"/>
        </w:r>
        <w:r w:rsidR="001B7D2B">
          <w:rPr>
            <w:noProof/>
            <w:webHidden/>
          </w:rPr>
          <w:instrText xml:space="preserve"> PAGEREF _Toc157379453 \h </w:instrText>
        </w:r>
        <w:r w:rsidR="001B7D2B">
          <w:rPr>
            <w:noProof/>
            <w:webHidden/>
          </w:rPr>
        </w:r>
        <w:r w:rsidR="001B7D2B">
          <w:rPr>
            <w:noProof/>
            <w:webHidden/>
          </w:rPr>
          <w:fldChar w:fldCharType="separate"/>
        </w:r>
        <w:r w:rsidR="001B7D2B">
          <w:rPr>
            <w:noProof/>
            <w:webHidden/>
          </w:rPr>
          <w:t>viii</w:t>
        </w:r>
        <w:r w:rsidR="001B7D2B">
          <w:rPr>
            <w:noProof/>
            <w:webHidden/>
          </w:rPr>
          <w:fldChar w:fldCharType="end"/>
        </w:r>
      </w:hyperlink>
    </w:p>
    <w:p w14:paraId="7ACF740C" w14:textId="5807FA49" w:rsidR="001B7D2B" w:rsidRDefault="00000000" w:rsidP="001B7D2B">
      <w:pPr>
        <w:pStyle w:val="TOC1"/>
        <w:rPr>
          <w:rFonts w:asciiTheme="minorHAnsi" w:eastAsiaTheme="minorEastAsia" w:hAnsiTheme="minorHAnsi"/>
          <w:noProof/>
          <w:sz w:val="21"/>
          <w:lang w:val="en-US"/>
          <w14:ligatures w14:val="standardContextual"/>
        </w:rPr>
      </w:pPr>
      <w:hyperlink w:anchor="_Toc157379454" w:history="1">
        <w:r w:rsidR="001B7D2B" w:rsidRPr="0051760C">
          <w:rPr>
            <w:rStyle w:val="af"/>
            <w:noProof/>
          </w:rPr>
          <w:t>CHAPTER Ⅰ</w:t>
        </w:r>
        <w:r w:rsidR="001B7D2B">
          <w:rPr>
            <w:noProof/>
            <w:webHidden/>
          </w:rPr>
          <w:tab/>
        </w:r>
        <w:r w:rsidR="001B7D2B">
          <w:rPr>
            <w:noProof/>
            <w:webHidden/>
          </w:rPr>
          <w:fldChar w:fldCharType="begin"/>
        </w:r>
        <w:r w:rsidR="001B7D2B">
          <w:rPr>
            <w:noProof/>
            <w:webHidden/>
          </w:rPr>
          <w:instrText xml:space="preserve"> PAGEREF _Toc157379454 \h </w:instrText>
        </w:r>
        <w:r w:rsidR="001B7D2B">
          <w:rPr>
            <w:noProof/>
            <w:webHidden/>
          </w:rPr>
        </w:r>
        <w:r w:rsidR="001B7D2B">
          <w:rPr>
            <w:noProof/>
            <w:webHidden/>
          </w:rPr>
          <w:fldChar w:fldCharType="separate"/>
        </w:r>
        <w:r w:rsidR="001B7D2B">
          <w:rPr>
            <w:noProof/>
            <w:webHidden/>
          </w:rPr>
          <w:t>1</w:t>
        </w:r>
        <w:r w:rsidR="001B7D2B">
          <w:rPr>
            <w:noProof/>
            <w:webHidden/>
          </w:rPr>
          <w:fldChar w:fldCharType="end"/>
        </w:r>
      </w:hyperlink>
    </w:p>
    <w:p w14:paraId="03A3EF71" w14:textId="657CDD97" w:rsidR="001B7D2B" w:rsidRDefault="00000000" w:rsidP="001B7D2B">
      <w:pPr>
        <w:pStyle w:val="TOC1"/>
        <w:rPr>
          <w:rFonts w:asciiTheme="minorHAnsi" w:eastAsiaTheme="minorEastAsia" w:hAnsiTheme="minorHAnsi"/>
          <w:noProof/>
          <w:sz w:val="21"/>
          <w:lang w:val="en-US"/>
          <w14:ligatures w14:val="standardContextual"/>
        </w:rPr>
      </w:pPr>
      <w:hyperlink w:anchor="_Toc157379455" w:history="1">
        <w:r w:rsidR="001B7D2B" w:rsidRPr="0051760C">
          <w:rPr>
            <w:rStyle w:val="af"/>
            <w:noProof/>
          </w:rPr>
          <w:t>INTRODUCTION</w:t>
        </w:r>
        <w:r w:rsidR="001B7D2B">
          <w:rPr>
            <w:noProof/>
            <w:webHidden/>
          </w:rPr>
          <w:tab/>
        </w:r>
        <w:r w:rsidR="001B7D2B">
          <w:rPr>
            <w:noProof/>
            <w:webHidden/>
          </w:rPr>
          <w:fldChar w:fldCharType="begin"/>
        </w:r>
        <w:r w:rsidR="001B7D2B">
          <w:rPr>
            <w:noProof/>
            <w:webHidden/>
          </w:rPr>
          <w:instrText xml:space="preserve"> PAGEREF _Toc157379455 \h </w:instrText>
        </w:r>
        <w:r w:rsidR="001B7D2B">
          <w:rPr>
            <w:noProof/>
            <w:webHidden/>
          </w:rPr>
        </w:r>
        <w:r w:rsidR="001B7D2B">
          <w:rPr>
            <w:noProof/>
            <w:webHidden/>
          </w:rPr>
          <w:fldChar w:fldCharType="separate"/>
        </w:r>
        <w:r w:rsidR="001B7D2B">
          <w:rPr>
            <w:noProof/>
            <w:webHidden/>
          </w:rPr>
          <w:t>1</w:t>
        </w:r>
        <w:r w:rsidR="001B7D2B">
          <w:rPr>
            <w:noProof/>
            <w:webHidden/>
          </w:rPr>
          <w:fldChar w:fldCharType="end"/>
        </w:r>
      </w:hyperlink>
    </w:p>
    <w:p w14:paraId="432577ED" w14:textId="56694AF1" w:rsidR="001B7D2B" w:rsidRDefault="00000000">
      <w:pPr>
        <w:pStyle w:val="TOC2"/>
        <w:ind w:firstLine="480"/>
        <w:rPr>
          <w:rFonts w:asciiTheme="minorHAnsi" w:eastAsiaTheme="minorEastAsia" w:hAnsiTheme="minorHAnsi"/>
          <w:noProof/>
          <w:sz w:val="21"/>
          <w:lang w:val="en-US"/>
          <w14:ligatures w14:val="standardContextual"/>
        </w:rPr>
      </w:pPr>
      <w:hyperlink w:anchor="_Toc157379456" w:history="1">
        <w:r w:rsidR="001B7D2B" w:rsidRPr="0051760C">
          <w:rPr>
            <w:rStyle w:val="af"/>
            <w:rFonts w:cs="Times New Roman"/>
            <w:b/>
            <w:bCs/>
            <w:i/>
            <w:iCs/>
            <w:noProof/>
          </w:rPr>
          <w:t>Development of Emerging New Olympic Sports</w:t>
        </w:r>
        <w:r w:rsidR="001B7D2B">
          <w:rPr>
            <w:noProof/>
            <w:webHidden/>
          </w:rPr>
          <w:tab/>
        </w:r>
        <w:r w:rsidR="001B7D2B">
          <w:rPr>
            <w:noProof/>
            <w:webHidden/>
          </w:rPr>
          <w:fldChar w:fldCharType="begin"/>
        </w:r>
        <w:r w:rsidR="001B7D2B">
          <w:rPr>
            <w:noProof/>
            <w:webHidden/>
          </w:rPr>
          <w:instrText xml:space="preserve"> PAGEREF _Toc157379456 \h </w:instrText>
        </w:r>
        <w:r w:rsidR="001B7D2B">
          <w:rPr>
            <w:noProof/>
            <w:webHidden/>
          </w:rPr>
        </w:r>
        <w:r w:rsidR="001B7D2B">
          <w:rPr>
            <w:noProof/>
            <w:webHidden/>
          </w:rPr>
          <w:fldChar w:fldCharType="separate"/>
        </w:r>
        <w:r w:rsidR="001B7D2B">
          <w:rPr>
            <w:noProof/>
            <w:webHidden/>
          </w:rPr>
          <w:t>1</w:t>
        </w:r>
        <w:r w:rsidR="001B7D2B">
          <w:rPr>
            <w:noProof/>
            <w:webHidden/>
          </w:rPr>
          <w:fldChar w:fldCharType="end"/>
        </w:r>
      </w:hyperlink>
    </w:p>
    <w:p w14:paraId="0F768994" w14:textId="0C346426" w:rsidR="001B7D2B" w:rsidRDefault="00000000">
      <w:pPr>
        <w:pStyle w:val="TOC2"/>
        <w:ind w:firstLine="480"/>
        <w:rPr>
          <w:rFonts w:asciiTheme="minorHAnsi" w:eastAsiaTheme="minorEastAsia" w:hAnsiTheme="minorHAnsi"/>
          <w:noProof/>
          <w:sz w:val="21"/>
          <w:lang w:val="en-US"/>
          <w14:ligatures w14:val="standardContextual"/>
        </w:rPr>
      </w:pPr>
      <w:hyperlink w:anchor="_Toc157379457" w:history="1">
        <w:r w:rsidR="001B7D2B" w:rsidRPr="0051760C">
          <w:rPr>
            <w:rStyle w:val="af"/>
            <w:rFonts w:cs="Times New Roman"/>
            <w:b/>
            <w:bCs/>
            <w:i/>
            <w:iCs/>
            <w:noProof/>
          </w:rPr>
          <w:t>Limits of the Present Study</w:t>
        </w:r>
        <w:r w:rsidR="001B7D2B">
          <w:rPr>
            <w:noProof/>
            <w:webHidden/>
          </w:rPr>
          <w:tab/>
        </w:r>
        <w:r w:rsidR="001B7D2B">
          <w:rPr>
            <w:noProof/>
            <w:webHidden/>
          </w:rPr>
          <w:fldChar w:fldCharType="begin"/>
        </w:r>
        <w:r w:rsidR="001B7D2B">
          <w:rPr>
            <w:noProof/>
            <w:webHidden/>
          </w:rPr>
          <w:instrText xml:space="preserve"> PAGEREF _Toc157379457 \h </w:instrText>
        </w:r>
        <w:r w:rsidR="001B7D2B">
          <w:rPr>
            <w:noProof/>
            <w:webHidden/>
          </w:rPr>
        </w:r>
        <w:r w:rsidR="001B7D2B">
          <w:rPr>
            <w:noProof/>
            <w:webHidden/>
          </w:rPr>
          <w:fldChar w:fldCharType="separate"/>
        </w:r>
        <w:r w:rsidR="001B7D2B">
          <w:rPr>
            <w:noProof/>
            <w:webHidden/>
          </w:rPr>
          <w:t>4</w:t>
        </w:r>
        <w:r w:rsidR="001B7D2B">
          <w:rPr>
            <w:noProof/>
            <w:webHidden/>
          </w:rPr>
          <w:fldChar w:fldCharType="end"/>
        </w:r>
      </w:hyperlink>
    </w:p>
    <w:p w14:paraId="5188BB5F" w14:textId="247BEC1B" w:rsidR="001B7D2B" w:rsidRDefault="00000000">
      <w:pPr>
        <w:pStyle w:val="TOC2"/>
        <w:ind w:firstLine="480"/>
        <w:rPr>
          <w:rFonts w:asciiTheme="minorHAnsi" w:eastAsiaTheme="minorEastAsia" w:hAnsiTheme="minorHAnsi"/>
          <w:noProof/>
          <w:sz w:val="21"/>
          <w:lang w:val="en-US"/>
          <w14:ligatures w14:val="standardContextual"/>
        </w:rPr>
      </w:pPr>
      <w:hyperlink w:anchor="_Toc157379458" w:history="1">
        <w:r w:rsidR="001B7D2B" w:rsidRPr="0051760C">
          <w:rPr>
            <w:rStyle w:val="af"/>
            <w:rFonts w:cs="Times New Roman"/>
            <w:b/>
            <w:bCs/>
            <w:i/>
            <w:iCs/>
            <w:noProof/>
          </w:rPr>
          <w:t>Theories Basis</w:t>
        </w:r>
        <w:r w:rsidR="001B7D2B">
          <w:rPr>
            <w:noProof/>
            <w:webHidden/>
          </w:rPr>
          <w:tab/>
        </w:r>
        <w:r w:rsidR="001B7D2B">
          <w:rPr>
            <w:noProof/>
            <w:webHidden/>
          </w:rPr>
          <w:fldChar w:fldCharType="begin"/>
        </w:r>
        <w:r w:rsidR="001B7D2B">
          <w:rPr>
            <w:noProof/>
            <w:webHidden/>
          </w:rPr>
          <w:instrText xml:space="preserve"> PAGEREF _Toc157379458 \h </w:instrText>
        </w:r>
        <w:r w:rsidR="001B7D2B">
          <w:rPr>
            <w:noProof/>
            <w:webHidden/>
          </w:rPr>
        </w:r>
        <w:r w:rsidR="001B7D2B">
          <w:rPr>
            <w:noProof/>
            <w:webHidden/>
          </w:rPr>
          <w:fldChar w:fldCharType="separate"/>
        </w:r>
        <w:r w:rsidR="001B7D2B">
          <w:rPr>
            <w:noProof/>
            <w:webHidden/>
          </w:rPr>
          <w:t>5</w:t>
        </w:r>
        <w:r w:rsidR="001B7D2B">
          <w:rPr>
            <w:noProof/>
            <w:webHidden/>
          </w:rPr>
          <w:fldChar w:fldCharType="end"/>
        </w:r>
      </w:hyperlink>
    </w:p>
    <w:p w14:paraId="058905BB" w14:textId="025465AD" w:rsidR="001B7D2B" w:rsidRDefault="00000000">
      <w:pPr>
        <w:pStyle w:val="TOC2"/>
        <w:ind w:firstLine="480"/>
        <w:rPr>
          <w:rFonts w:asciiTheme="minorHAnsi" w:eastAsiaTheme="minorEastAsia" w:hAnsiTheme="minorHAnsi"/>
          <w:noProof/>
          <w:sz w:val="21"/>
          <w:lang w:val="en-US"/>
          <w14:ligatures w14:val="standardContextual"/>
        </w:rPr>
      </w:pPr>
      <w:hyperlink w:anchor="_Toc157379459" w:history="1">
        <w:r w:rsidR="001B7D2B" w:rsidRPr="0051760C">
          <w:rPr>
            <w:rStyle w:val="af"/>
            <w:rFonts w:cs="Times New Roman"/>
            <w:b/>
            <w:bCs/>
            <w:i/>
            <w:iCs/>
            <w:noProof/>
          </w:rPr>
          <w:t>Research Questions</w:t>
        </w:r>
        <w:r w:rsidR="001B7D2B">
          <w:rPr>
            <w:noProof/>
            <w:webHidden/>
          </w:rPr>
          <w:tab/>
        </w:r>
        <w:r w:rsidR="001B7D2B">
          <w:rPr>
            <w:noProof/>
            <w:webHidden/>
          </w:rPr>
          <w:fldChar w:fldCharType="begin"/>
        </w:r>
        <w:r w:rsidR="001B7D2B">
          <w:rPr>
            <w:noProof/>
            <w:webHidden/>
          </w:rPr>
          <w:instrText xml:space="preserve"> PAGEREF _Toc157379459 \h </w:instrText>
        </w:r>
        <w:r w:rsidR="001B7D2B">
          <w:rPr>
            <w:noProof/>
            <w:webHidden/>
          </w:rPr>
        </w:r>
        <w:r w:rsidR="001B7D2B">
          <w:rPr>
            <w:noProof/>
            <w:webHidden/>
          </w:rPr>
          <w:fldChar w:fldCharType="separate"/>
        </w:r>
        <w:r w:rsidR="001B7D2B">
          <w:rPr>
            <w:noProof/>
            <w:webHidden/>
          </w:rPr>
          <w:t>9</w:t>
        </w:r>
        <w:r w:rsidR="001B7D2B">
          <w:rPr>
            <w:noProof/>
            <w:webHidden/>
          </w:rPr>
          <w:fldChar w:fldCharType="end"/>
        </w:r>
      </w:hyperlink>
    </w:p>
    <w:p w14:paraId="74AD7EB8" w14:textId="163A1558" w:rsidR="001B7D2B" w:rsidRDefault="00000000">
      <w:pPr>
        <w:pStyle w:val="TOC2"/>
        <w:ind w:firstLine="480"/>
        <w:rPr>
          <w:rFonts w:asciiTheme="minorHAnsi" w:eastAsiaTheme="minorEastAsia" w:hAnsiTheme="minorHAnsi"/>
          <w:noProof/>
          <w:sz w:val="21"/>
          <w:lang w:val="en-US"/>
          <w14:ligatures w14:val="standardContextual"/>
        </w:rPr>
      </w:pPr>
      <w:hyperlink w:anchor="_Toc157379460" w:history="1">
        <w:r w:rsidR="001B7D2B" w:rsidRPr="0051760C">
          <w:rPr>
            <w:rStyle w:val="af"/>
            <w:rFonts w:cs="Times New Roman"/>
            <w:b/>
            <w:bCs/>
            <w:i/>
            <w:iCs/>
            <w:noProof/>
          </w:rPr>
          <w:t>Objectives</w:t>
        </w:r>
        <w:r w:rsidR="001B7D2B">
          <w:rPr>
            <w:noProof/>
            <w:webHidden/>
          </w:rPr>
          <w:tab/>
        </w:r>
        <w:r w:rsidR="001B7D2B">
          <w:rPr>
            <w:noProof/>
            <w:webHidden/>
          </w:rPr>
          <w:fldChar w:fldCharType="begin"/>
        </w:r>
        <w:r w:rsidR="001B7D2B">
          <w:rPr>
            <w:noProof/>
            <w:webHidden/>
          </w:rPr>
          <w:instrText xml:space="preserve"> PAGEREF _Toc157379460 \h </w:instrText>
        </w:r>
        <w:r w:rsidR="001B7D2B">
          <w:rPr>
            <w:noProof/>
            <w:webHidden/>
          </w:rPr>
        </w:r>
        <w:r w:rsidR="001B7D2B">
          <w:rPr>
            <w:noProof/>
            <w:webHidden/>
          </w:rPr>
          <w:fldChar w:fldCharType="separate"/>
        </w:r>
        <w:r w:rsidR="001B7D2B">
          <w:rPr>
            <w:noProof/>
            <w:webHidden/>
          </w:rPr>
          <w:t>9</w:t>
        </w:r>
        <w:r w:rsidR="001B7D2B">
          <w:rPr>
            <w:noProof/>
            <w:webHidden/>
          </w:rPr>
          <w:fldChar w:fldCharType="end"/>
        </w:r>
      </w:hyperlink>
    </w:p>
    <w:p w14:paraId="3EE343FE" w14:textId="32B3E40F" w:rsidR="001B7D2B" w:rsidRDefault="00000000">
      <w:pPr>
        <w:pStyle w:val="TOC2"/>
        <w:ind w:firstLine="480"/>
        <w:rPr>
          <w:rFonts w:asciiTheme="minorHAnsi" w:eastAsiaTheme="minorEastAsia" w:hAnsiTheme="minorHAnsi"/>
          <w:noProof/>
          <w:sz w:val="21"/>
          <w:lang w:val="en-US"/>
          <w14:ligatures w14:val="standardContextual"/>
        </w:rPr>
      </w:pPr>
      <w:hyperlink w:anchor="_Toc157379461" w:history="1">
        <w:r w:rsidR="001B7D2B" w:rsidRPr="0051760C">
          <w:rPr>
            <w:rStyle w:val="af"/>
            <w:rFonts w:cs="Times New Roman"/>
            <w:b/>
            <w:bCs/>
            <w:i/>
            <w:iCs/>
            <w:noProof/>
          </w:rPr>
          <w:t>Hypotheses</w:t>
        </w:r>
        <w:r w:rsidR="001B7D2B">
          <w:rPr>
            <w:noProof/>
            <w:webHidden/>
          </w:rPr>
          <w:tab/>
        </w:r>
        <w:r w:rsidR="001B7D2B">
          <w:rPr>
            <w:noProof/>
            <w:webHidden/>
          </w:rPr>
          <w:fldChar w:fldCharType="begin"/>
        </w:r>
        <w:r w:rsidR="001B7D2B">
          <w:rPr>
            <w:noProof/>
            <w:webHidden/>
          </w:rPr>
          <w:instrText xml:space="preserve"> PAGEREF _Toc157379461 \h </w:instrText>
        </w:r>
        <w:r w:rsidR="001B7D2B">
          <w:rPr>
            <w:noProof/>
            <w:webHidden/>
          </w:rPr>
        </w:r>
        <w:r w:rsidR="001B7D2B">
          <w:rPr>
            <w:noProof/>
            <w:webHidden/>
          </w:rPr>
          <w:fldChar w:fldCharType="separate"/>
        </w:r>
        <w:r w:rsidR="001B7D2B">
          <w:rPr>
            <w:noProof/>
            <w:webHidden/>
          </w:rPr>
          <w:t>10</w:t>
        </w:r>
        <w:r w:rsidR="001B7D2B">
          <w:rPr>
            <w:noProof/>
            <w:webHidden/>
          </w:rPr>
          <w:fldChar w:fldCharType="end"/>
        </w:r>
      </w:hyperlink>
    </w:p>
    <w:p w14:paraId="2FB43786" w14:textId="52E78749" w:rsidR="001B7D2B" w:rsidRDefault="00000000">
      <w:pPr>
        <w:pStyle w:val="TOC2"/>
        <w:ind w:firstLine="480"/>
        <w:rPr>
          <w:rFonts w:asciiTheme="minorHAnsi" w:eastAsiaTheme="minorEastAsia" w:hAnsiTheme="minorHAnsi"/>
          <w:noProof/>
          <w:sz w:val="21"/>
          <w:lang w:val="en-US"/>
          <w14:ligatures w14:val="standardContextual"/>
        </w:rPr>
      </w:pPr>
      <w:hyperlink w:anchor="_Toc157379462" w:history="1">
        <w:r w:rsidR="001B7D2B" w:rsidRPr="0051760C">
          <w:rPr>
            <w:rStyle w:val="af"/>
            <w:rFonts w:cs="Times New Roman"/>
            <w:b/>
            <w:bCs/>
            <w:i/>
            <w:iCs/>
            <w:noProof/>
          </w:rPr>
          <w:t>Demarcation and Limitation</w:t>
        </w:r>
        <w:r w:rsidR="001B7D2B">
          <w:rPr>
            <w:noProof/>
            <w:webHidden/>
          </w:rPr>
          <w:tab/>
        </w:r>
        <w:r w:rsidR="001B7D2B">
          <w:rPr>
            <w:noProof/>
            <w:webHidden/>
          </w:rPr>
          <w:fldChar w:fldCharType="begin"/>
        </w:r>
        <w:r w:rsidR="001B7D2B">
          <w:rPr>
            <w:noProof/>
            <w:webHidden/>
          </w:rPr>
          <w:instrText xml:space="preserve"> PAGEREF _Toc157379462 \h </w:instrText>
        </w:r>
        <w:r w:rsidR="001B7D2B">
          <w:rPr>
            <w:noProof/>
            <w:webHidden/>
          </w:rPr>
        </w:r>
        <w:r w:rsidR="001B7D2B">
          <w:rPr>
            <w:noProof/>
            <w:webHidden/>
          </w:rPr>
          <w:fldChar w:fldCharType="separate"/>
        </w:r>
        <w:r w:rsidR="001B7D2B">
          <w:rPr>
            <w:noProof/>
            <w:webHidden/>
          </w:rPr>
          <w:t>12</w:t>
        </w:r>
        <w:r w:rsidR="001B7D2B">
          <w:rPr>
            <w:noProof/>
            <w:webHidden/>
          </w:rPr>
          <w:fldChar w:fldCharType="end"/>
        </w:r>
      </w:hyperlink>
    </w:p>
    <w:p w14:paraId="2FC2D7C3" w14:textId="273AD7A3" w:rsidR="001B7D2B" w:rsidRDefault="00000000" w:rsidP="001B7D2B">
      <w:pPr>
        <w:pStyle w:val="TOC1"/>
        <w:rPr>
          <w:rFonts w:asciiTheme="minorHAnsi" w:eastAsiaTheme="minorEastAsia" w:hAnsiTheme="minorHAnsi"/>
          <w:noProof/>
          <w:sz w:val="21"/>
          <w:lang w:val="en-US"/>
          <w14:ligatures w14:val="standardContextual"/>
        </w:rPr>
      </w:pPr>
      <w:hyperlink w:anchor="_Toc157379463" w:history="1">
        <w:r w:rsidR="001B7D2B" w:rsidRPr="0051760C">
          <w:rPr>
            <w:rStyle w:val="af"/>
            <w:noProof/>
          </w:rPr>
          <w:t>CHAPTER Ⅱ. WOMEN’S PARTICIPATION IN THE EMAMERGING NEW OLYMPIC SPORTS:BIBLIOGRAPHICAL REVIEW</w:t>
        </w:r>
        <w:r w:rsidR="001B7D2B">
          <w:rPr>
            <w:noProof/>
            <w:webHidden/>
          </w:rPr>
          <w:tab/>
        </w:r>
        <w:r w:rsidR="001B7D2B">
          <w:rPr>
            <w:noProof/>
            <w:webHidden/>
          </w:rPr>
          <w:fldChar w:fldCharType="begin"/>
        </w:r>
        <w:r w:rsidR="001B7D2B">
          <w:rPr>
            <w:noProof/>
            <w:webHidden/>
          </w:rPr>
          <w:instrText xml:space="preserve"> PAGEREF _Toc157379463 \h </w:instrText>
        </w:r>
        <w:r w:rsidR="001B7D2B">
          <w:rPr>
            <w:noProof/>
            <w:webHidden/>
          </w:rPr>
        </w:r>
        <w:r w:rsidR="001B7D2B">
          <w:rPr>
            <w:noProof/>
            <w:webHidden/>
          </w:rPr>
          <w:fldChar w:fldCharType="separate"/>
        </w:r>
        <w:r w:rsidR="001B7D2B">
          <w:rPr>
            <w:noProof/>
            <w:webHidden/>
          </w:rPr>
          <w:t>14</w:t>
        </w:r>
        <w:r w:rsidR="001B7D2B">
          <w:rPr>
            <w:noProof/>
            <w:webHidden/>
          </w:rPr>
          <w:fldChar w:fldCharType="end"/>
        </w:r>
      </w:hyperlink>
    </w:p>
    <w:p w14:paraId="60DC23A3" w14:textId="2975AA64" w:rsidR="001B7D2B" w:rsidRDefault="00000000">
      <w:pPr>
        <w:pStyle w:val="TOC2"/>
        <w:ind w:firstLine="480"/>
        <w:rPr>
          <w:rFonts w:asciiTheme="minorHAnsi" w:eastAsiaTheme="minorEastAsia" w:hAnsiTheme="minorHAnsi"/>
          <w:noProof/>
          <w:sz w:val="21"/>
          <w:lang w:val="en-US"/>
          <w14:ligatures w14:val="standardContextual"/>
        </w:rPr>
      </w:pPr>
      <w:hyperlink w:anchor="_Toc157379464" w:history="1">
        <w:r w:rsidR="001B7D2B" w:rsidRPr="0051760C">
          <w:rPr>
            <w:rStyle w:val="af"/>
            <w:rFonts w:cs="Times New Roman"/>
            <w:b/>
            <w:bCs/>
            <w:i/>
            <w:iCs/>
            <w:noProof/>
          </w:rPr>
          <w:t>Female in Emerging New Olympic Sports</w:t>
        </w:r>
        <w:r w:rsidR="001B7D2B">
          <w:rPr>
            <w:noProof/>
            <w:webHidden/>
          </w:rPr>
          <w:tab/>
        </w:r>
        <w:r w:rsidR="001B7D2B">
          <w:rPr>
            <w:noProof/>
            <w:webHidden/>
          </w:rPr>
          <w:fldChar w:fldCharType="begin"/>
        </w:r>
        <w:r w:rsidR="001B7D2B">
          <w:rPr>
            <w:noProof/>
            <w:webHidden/>
          </w:rPr>
          <w:instrText xml:space="preserve"> PAGEREF _Toc157379464 \h </w:instrText>
        </w:r>
        <w:r w:rsidR="001B7D2B">
          <w:rPr>
            <w:noProof/>
            <w:webHidden/>
          </w:rPr>
        </w:r>
        <w:r w:rsidR="001B7D2B">
          <w:rPr>
            <w:noProof/>
            <w:webHidden/>
          </w:rPr>
          <w:fldChar w:fldCharType="separate"/>
        </w:r>
        <w:r w:rsidR="001B7D2B">
          <w:rPr>
            <w:noProof/>
            <w:webHidden/>
          </w:rPr>
          <w:t>14</w:t>
        </w:r>
        <w:r w:rsidR="001B7D2B">
          <w:rPr>
            <w:noProof/>
            <w:webHidden/>
          </w:rPr>
          <w:fldChar w:fldCharType="end"/>
        </w:r>
      </w:hyperlink>
    </w:p>
    <w:p w14:paraId="78500F36" w14:textId="4CB62D3D" w:rsidR="001B7D2B" w:rsidRDefault="00000000">
      <w:pPr>
        <w:pStyle w:val="TOC2"/>
        <w:ind w:firstLine="480"/>
        <w:rPr>
          <w:rFonts w:asciiTheme="minorHAnsi" w:eastAsiaTheme="minorEastAsia" w:hAnsiTheme="minorHAnsi"/>
          <w:noProof/>
          <w:sz w:val="21"/>
          <w:lang w:val="en-US"/>
          <w14:ligatures w14:val="standardContextual"/>
        </w:rPr>
      </w:pPr>
      <w:hyperlink w:anchor="_Toc157379465" w:history="1">
        <w:r w:rsidR="001B7D2B" w:rsidRPr="0051760C">
          <w:rPr>
            <w:rStyle w:val="af"/>
            <w:rFonts w:cs="Times New Roman"/>
            <w:b/>
            <w:bCs/>
            <w:i/>
            <w:iCs/>
            <w:noProof/>
          </w:rPr>
          <w:t>Chinese Women’s Participation Intentions in Sports</w:t>
        </w:r>
        <w:r w:rsidR="001B7D2B">
          <w:rPr>
            <w:noProof/>
            <w:webHidden/>
          </w:rPr>
          <w:tab/>
        </w:r>
        <w:r w:rsidR="001B7D2B">
          <w:rPr>
            <w:noProof/>
            <w:webHidden/>
          </w:rPr>
          <w:fldChar w:fldCharType="begin"/>
        </w:r>
        <w:r w:rsidR="001B7D2B">
          <w:rPr>
            <w:noProof/>
            <w:webHidden/>
          </w:rPr>
          <w:instrText xml:space="preserve"> PAGEREF _Toc157379465 \h </w:instrText>
        </w:r>
        <w:r w:rsidR="001B7D2B">
          <w:rPr>
            <w:noProof/>
            <w:webHidden/>
          </w:rPr>
        </w:r>
        <w:r w:rsidR="001B7D2B">
          <w:rPr>
            <w:noProof/>
            <w:webHidden/>
          </w:rPr>
          <w:fldChar w:fldCharType="separate"/>
        </w:r>
        <w:r w:rsidR="001B7D2B">
          <w:rPr>
            <w:noProof/>
            <w:webHidden/>
          </w:rPr>
          <w:t>19</w:t>
        </w:r>
        <w:r w:rsidR="001B7D2B">
          <w:rPr>
            <w:noProof/>
            <w:webHidden/>
          </w:rPr>
          <w:fldChar w:fldCharType="end"/>
        </w:r>
      </w:hyperlink>
    </w:p>
    <w:p w14:paraId="32647325" w14:textId="53F054E0" w:rsidR="001B7D2B" w:rsidRDefault="00000000">
      <w:pPr>
        <w:pStyle w:val="TOC2"/>
        <w:ind w:firstLine="480"/>
        <w:rPr>
          <w:rFonts w:asciiTheme="minorHAnsi" w:eastAsiaTheme="minorEastAsia" w:hAnsiTheme="minorHAnsi"/>
          <w:noProof/>
          <w:sz w:val="21"/>
          <w:lang w:val="en-US"/>
          <w14:ligatures w14:val="standardContextual"/>
        </w:rPr>
      </w:pPr>
      <w:hyperlink w:anchor="_Toc157379466" w:history="1">
        <w:r w:rsidR="001B7D2B" w:rsidRPr="0051760C">
          <w:rPr>
            <w:rStyle w:val="af"/>
            <w:rFonts w:cs="Times New Roman"/>
            <w:b/>
            <w:bCs/>
            <w:i/>
            <w:iCs/>
            <w:noProof/>
          </w:rPr>
          <w:t>Influence Factors on Continuous Participation Intention in Sports</w:t>
        </w:r>
        <w:r w:rsidR="001B7D2B">
          <w:rPr>
            <w:noProof/>
            <w:webHidden/>
          </w:rPr>
          <w:tab/>
        </w:r>
        <w:r w:rsidR="001B7D2B">
          <w:rPr>
            <w:noProof/>
            <w:webHidden/>
          </w:rPr>
          <w:fldChar w:fldCharType="begin"/>
        </w:r>
        <w:r w:rsidR="001B7D2B">
          <w:rPr>
            <w:noProof/>
            <w:webHidden/>
          </w:rPr>
          <w:instrText xml:space="preserve"> PAGEREF _Toc157379466 \h </w:instrText>
        </w:r>
        <w:r w:rsidR="001B7D2B">
          <w:rPr>
            <w:noProof/>
            <w:webHidden/>
          </w:rPr>
        </w:r>
        <w:r w:rsidR="001B7D2B">
          <w:rPr>
            <w:noProof/>
            <w:webHidden/>
          </w:rPr>
          <w:fldChar w:fldCharType="separate"/>
        </w:r>
        <w:r w:rsidR="001B7D2B">
          <w:rPr>
            <w:noProof/>
            <w:webHidden/>
          </w:rPr>
          <w:t>22</w:t>
        </w:r>
        <w:r w:rsidR="001B7D2B">
          <w:rPr>
            <w:noProof/>
            <w:webHidden/>
          </w:rPr>
          <w:fldChar w:fldCharType="end"/>
        </w:r>
      </w:hyperlink>
    </w:p>
    <w:p w14:paraId="52A214E7" w14:textId="382B3A05" w:rsidR="001B7D2B" w:rsidRDefault="00000000">
      <w:pPr>
        <w:pStyle w:val="TOC2"/>
        <w:ind w:firstLine="480"/>
        <w:rPr>
          <w:rFonts w:asciiTheme="minorHAnsi" w:eastAsiaTheme="minorEastAsia" w:hAnsiTheme="minorHAnsi"/>
          <w:noProof/>
          <w:sz w:val="21"/>
          <w:lang w:val="en-US"/>
          <w14:ligatures w14:val="standardContextual"/>
        </w:rPr>
      </w:pPr>
      <w:hyperlink w:anchor="_Toc157379467" w:history="1">
        <w:r w:rsidR="001B7D2B" w:rsidRPr="0051760C">
          <w:rPr>
            <w:rStyle w:val="af"/>
            <w:rFonts w:cs="Times New Roman"/>
            <w:b/>
            <w:bCs/>
            <w:i/>
            <w:iCs/>
            <w:noProof/>
          </w:rPr>
          <w:t>Summary of Present Studies</w:t>
        </w:r>
        <w:r w:rsidR="001B7D2B">
          <w:rPr>
            <w:noProof/>
            <w:webHidden/>
          </w:rPr>
          <w:tab/>
        </w:r>
        <w:r w:rsidR="001B7D2B">
          <w:rPr>
            <w:noProof/>
            <w:webHidden/>
          </w:rPr>
          <w:fldChar w:fldCharType="begin"/>
        </w:r>
        <w:r w:rsidR="001B7D2B">
          <w:rPr>
            <w:noProof/>
            <w:webHidden/>
          </w:rPr>
          <w:instrText xml:space="preserve"> PAGEREF _Toc157379467 \h </w:instrText>
        </w:r>
        <w:r w:rsidR="001B7D2B">
          <w:rPr>
            <w:noProof/>
            <w:webHidden/>
          </w:rPr>
        </w:r>
        <w:r w:rsidR="001B7D2B">
          <w:rPr>
            <w:noProof/>
            <w:webHidden/>
          </w:rPr>
          <w:fldChar w:fldCharType="separate"/>
        </w:r>
        <w:r w:rsidR="001B7D2B">
          <w:rPr>
            <w:noProof/>
            <w:webHidden/>
          </w:rPr>
          <w:t>26</w:t>
        </w:r>
        <w:r w:rsidR="001B7D2B">
          <w:rPr>
            <w:noProof/>
            <w:webHidden/>
          </w:rPr>
          <w:fldChar w:fldCharType="end"/>
        </w:r>
      </w:hyperlink>
    </w:p>
    <w:p w14:paraId="2F08C02E" w14:textId="3914EE7C" w:rsidR="001B7D2B" w:rsidRDefault="00000000" w:rsidP="001B7D2B">
      <w:pPr>
        <w:pStyle w:val="TOC1"/>
        <w:rPr>
          <w:rFonts w:asciiTheme="minorHAnsi" w:eastAsiaTheme="minorEastAsia" w:hAnsiTheme="minorHAnsi"/>
          <w:noProof/>
          <w:sz w:val="21"/>
          <w:lang w:val="en-US"/>
          <w14:ligatures w14:val="standardContextual"/>
        </w:rPr>
      </w:pPr>
      <w:hyperlink w:anchor="_Toc157379468" w:history="1">
        <w:r w:rsidR="001B7D2B" w:rsidRPr="0051760C">
          <w:rPr>
            <w:rStyle w:val="af"/>
            <w:noProof/>
          </w:rPr>
          <w:t>CHAPTER Ⅲ. METHODOLOGY</w:t>
        </w:r>
        <w:r w:rsidR="001B7D2B">
          <w:rPr>
            <w:noProof/>
            <w:webHidden/>
          </w:rPr>
          <w:tab/>
        </w:r>
        <w:r w:rsidR="001B7D2B">
          <w:rPr>
            <w:noProof/>
            <w:webHidden/>
          </w:rPr>
          <w:fldChar w:fldCharType="begin"/>
        </w:r>
        <w:r w:rsidR="001B7D2B">
          <w:rPr>
            <w:noProof/>
            <w:webHidden/>
          </w:rPr>
          <w:instrText xml:space="preserve"> PAGEREF _Toc157379468 \h </w:instrText>
        </w:r>
        <w:r w:rsidR="001B7D2B">
          <w:rPr>
            <w:noProof/>
            <w:webHidden/>
          </w:rPr>
        </w:r>
        <w:r w:rsidR="001B7D2B">
          <w:rPr>
            <w:noProof/>
            <w:webHidden/>
          </w:rPr>
          <w:fldChar w:fldCharType="separate"/>
        </w:r>
        <w:r w:rsidR="001B7D2B">
          <w:rPr>
            <w:noProof/>
            <w:webHidden/>
          </w:rPr>
          <w:t>29</w:t>
        </w:r>
        <w:r w:rsidR="001B7D2B">
          <w:rPr>
            <w:noProof/>
            <w:webHidden/>
          </w:rPr>
          <w:fldChar w:fldCharType="end"/>
        </w:r>
      </w:hyperlink>
    </w:p>
    <w:p w14:paraId="7DC16B84" w14:textId="1DEABABC" w:rsidR="001B7D2B" w:rsidRDefault="00000000">
      <w:pPr>
        <w:pStyle w:val="TOC2"/>
        <w:ind w:firstLine="480"/>
        <w:rPr>
          <w:rFonts w:asciiTheme="minorHAnsi" w:eastAsiaTheme="minorEastAsia" w:hAnsiTheme="minorHAnsi"/>
          <w:noProof/>
          <w:sz w:val="21"/>
          <w:lang w:val="en-US"/>
          <w14:ligatures w14:val="standardContextual"/>
        </w:rPr>
      </w:pPr>
      <w:hyperlink w:anchor="_Toc157379469" w:history="1">
        <w:r w:rsidR="001B7D2B" w:rsidRPr="0051760C">
          <w:rPr>
            <w:rStyle w:val="af"/>
            <w:rFonts w:cs="Times New Roman"/>
            <w:b/>
            <w:bCs/>
            <w:i/>
            <w:iCs/>
            <w:noProof/>
          </w:rPr>
          <w:t>Research Design</w:t>
        </w:r>
        <w:r w:rsidR="001B7D2B">
          <w:rPr>
            <w:noProof/>
            <w:webHidden/>
          </w:rPr>
          <w:tab/>
        </w:r>
        <w:r w:rsidR="001B7D2B">
          <w:rPr>
            <w:noProof/>
            <w:webHidden/>
          </w:rPr>
          <w:fldChar w:fldCharType="begin"/>
        </w:r>
        <w:r w:rsidR="001B7D2B">
          <w:rPr>
            <w:noProof/>
            <w:webHidden/>
          </w:rPr>
          <w:instrText xml:space="preserve"> PAGEREF _Toc157379469 \h </w:instrText>
        </w:r>
        <w:r w:rsidR="001B7D2B">
          <w:rPr>
            <w:noProof/>
            <w:webHidden/>
          </w:rPr>
        </w:r>
        <w:r w:rsidR="001B7D2B">
          <w:rPr>
            <w:noProof/>
            <w:webHidden/>
          </w:rPr>
          <w:fldChar w:fldCharType="separate"/>
        </w:r>
        <w:r w:rsidR="001B7D2B">
          <w:rPr>
            <w:noProof/>
            <w:webHidden/>
          </w:rPr>
          <w:t>29</w:t>
        </w:r>
        <w:r w:rsidR="001B7D2B">
          <w:rPr>
            <w:noProof/>
            <w:webHidden/>
          </w:rPr>
          <w:fldChar w:fldCharType="end"/>
        </w:r>
      </w:hyperlink>
    </w:p>
    <w:p w14:paraId="004699BF" w14:textId="054E6EBF" w:rsidR="001B7D2B" w:rsidRDefault="00000000">
      <w:pPr>
        <w:pStyle w:val="TOC2"/>
        <w:ind w:firstLine="480"/>
        <w:rPr>
          <w:rFonts w:asciiTheme="minorHAnsi" w:eastAsiaTheme="minorEastAsia" w:hAnsiTheme="minorHAnsi"/>
          <w:noProof/>
          <w:sz w:val="21"/>
          <w:lang w:val="en-US"/>
          <w14:ligatures w14:val="standardContextual"/>
        </w:rPr>
      </w:pPr>
      <w:hyperlink w:anchor="_Toc157379470" w:history="1">
        <w:r w:rsidR="001B7D2B" w:rsidRPr="0051760C">
          <w:rPr>
            <w:rStyle w:val="af"/>
            <w:rFonts w:cs="Times New Roman"/>
            <w:b/>
            <w:bCs/>
            <w:i/>
            <w:iCs/>
            <w:noProof/>
          </w:rPr>
          <w:t>Sample</w:t>
        </w:r>
        <w:r w:rsidR="001B7D2B">
          <w:rPr>
            <w:noProof/>
            <w:webHidden/>
          </w:rPr>
          <w:tab/>
        </w:r>
        <w:r w:rsidR="001B7D2B">
          <w:rPr>
            <w:noProof/>
            <w:webHidden/>
          </w:rPr>
          <w:fldChar w:fldCharType="begin"/>
        </w:r>
        <w:r w:rsidR="001B7D2B">
          <w:rPr>
            <w:noProof/>
            <w:webHidden/>
          </w:rPr>
          <w:instrText xml:space="preserve"> PAGEREF _Toc157379470 \h </w:instrText>
        </w:r>
        <w:r w:rsidR="001B7D2B">
          <w:rPr>
            <w:noProof/>
            <w:webHidden/>
          </w:rPr>
        </w:r>
        <w:r w:rsidR="001B7D2B">
          <w:rPr>
            <w:noProof/>
            <w:webHidden/>
          </w:rPr>
          <w:fldChar w:fldCharType="separate"/>
        </w:r>
        <w:r w:rsidR="001B7D2B">
          <w:rPr>
            <w:noProof/>
            <w:webHidden/>
          </w:rPr>
          <w:t>31</w:t>
        </w:r>
        <w:r w:rsidR="001B7D2B">
          <w:rPr>
            <w:noProof/>
            <w:webHidden/>
          </w:rPr>
          <w:fldChar w:fldCharType="end"/>
        </w:r>
      </w:hyperlink>
    </w:p>
    <w:p w14:paraId="2F84F25B" w14:textId="0AEFAB62" w:rsidR="001B7D2B" w:rsidRDefault="00000000">
      <w:pPr>
        <w:pStyle w:val="TOC2"/>
        <w:ind w:firstLine="480"/>
        <w:rPr>
          <w:rFonts w:asciiTheme="minorHAnsi" w:eastAsiaTheme="minorEastAsia" w:hAnsiTheme="minorHAnsi"/>
          <w:noProof/>
          <w:sz w:val="21"/>
          <w:lang w:val="en-US"/>
          <w14:ligatures w14:val="standardContextual"/>
        </w:rPr>
      </w:pPr>
      <w:hyperlink w:anchor="_Toc157379471" w:history="1">
        <w:r w:rsidR="001B7D2B" w:rsidRPr="0051760C">
          <w:rPr>
            <w:rStyle w:val="af"/>
            <w:rFonts w:cs="Times New Roman"/>
            <w:b/>
            <w:bCs/>
            <w:i/>
            <w:iCs/>
            <w:noProof/>
          </w:rPr>
          <w:t>Selecting data</w:t>
        </w:r>
        <w:r w:rsidR="001B7D2B">
          <w:rPr>
            <w:noProof/>
            <w:webHidden/>
          </w:rPr>
          <w:tab/>
        </w:r>
        <w:r w:rsidR="001B7D2B">
          <w:rPr>
            <w:noProof/>
            <w:webHidden/>
          </w:rPr>
          <w:fldChar w:fldCharType="begin"/>
        </w:r>
        <w:r w:rsidR="001B7D2B">
          <w:rPr>
            <w:noProof/>
            <w:webHidden/>
          </w:rPr>
          <w:instrText xml:space="preserve"> PAGEREF _Toc157379471 \h </w:instrText>
        </w:r>
        <w:r w:rsidR="001B7D2B">
          <w:rPr>
            <w:noProof/>
            <w:webHidden/>
          </w:rPr>
        </w:r>
        <w:r w:rsidR="001B7D2B">
          <w:rPr>
            <w:noProof/>
            <w:webHidden/>
          </w:rPr>
          <w:fldChar w:fldCharType="separate"/>
        </w:r>
        <w:r w:rsidR="001B7D2B">
          <w:rPr>
            <w:noProof/>
            <w:webHidden/>
          </w:rPr>
          <w:t>33</w:t>
        </w:r>
        <w:r w:rsidR="001B7D2B">
          <w:rPr>
            <w:noProof/>
            <w:webHidden/>
          </w:rPr>
          <w:fldChar w:fldCharType="end"/>
        </w:r>
      </w:hyperlink>
    </w:p>
    <w:p w14:paraId="1A5248DB" w14:textId="3CAF1575" w:rsidR="001B7D2B" w:rsidRDefault="00000000">
      <w:pPr>
        <w:pStyle w:val="TOC2"/>
        <w:ind w:firstLine="480"/>
        <w:rPr>
          <w:rFonts w:asciiTheme="minorHAnsi" w:eastAsiaTheme="minorEastAsia" w:hAnsiTheme="minorHAnsi"/>
          <w:noProof/>
          <w:sz w:val="21"/>
          <w:lang w:val="en-US"/>
          <w14:ligatures w14:val="standardContextual"/>
        </w:rPr>
      </w:pPr>
      <w:hyperlink w:anchor="_Toc157379472" w:history="1">
        <w:r w:rsidR="001B7D2B" w:rsidRPr="0051760C">
          <w:rPr>
            <w:rStyle w:val="af"/>
            <w:rFonts w:cs="Times New Roman"/>
            <w:b/>
            <w:bCs/>
            <w:i/>
            <w:iCs/>
            <w:noProof/>
          </w:rPr>
          <w:t>The process of data collection</w:t>
        </w:r>
        <w:r w:rsidR="001B7D2B">
          <w:rPr>
            <w:noProof/>
            <w:webHidden/>
          </w:rPr>
          <w:tab/>
        </w:r>
        <w:r w:rsidR="001B7D2B">
          <w:rPr>
            <w:noProof/>
            <w:webHidden/>
          </w:rPr>
          <w:fldChar w:fldCharType="begin"/>
        </w:r>
        <w:r w:rsidR="001B7D2B">
          <w:rPr>
            <w:noProof/>
            <w:webHidden/>
          </w:rPr>
          <w:instrText xml:space="preserve"> PAGEREF _Toc157379472 \h </w:instrText>
        </w:r>
        <w:r w:rsidR="001B7D2B">
          <w:rPr>
            <w:noProof/>
            <w:webHidden/>
          </w:rPr>
        </w:r>
        <w:r w:rsidR="001B7D2B">
          <w:rPr>
            <w:noProof/>
            <w:webHidden/>
          </w:rPr>
          <w:fldChar w:fldCharType="separate"/>
        </w:r>
        <w:r w:rsidR="001B7D2B">
          <w:rPr>
            <w:noProof/>
            <w:webHidden/>
          </w:rPr>
          <w:t>36</w:t>
        </w:r>
        <w:r w:rsidR="001B7D2B">
          <w:rPr>
            <w:noProof/>
            <w:webHidden/>
          </w:rPr>
          <w:fldChar w:fldCharType="end"/>
        </w:r>
      </w:hyperlink>
    </w:p>
    <w:p w14:paraId="61C1B978" w14:textId="11586E4C" w:rsidR="001B7D2B" w:rsidRDefault="00000000" w:rsidP="001B7D2B">
      <w:pPr>
        <w:pStyle w:val="TOC1"/>
        <w:rPr>
          <w:rFonts w:asciiTheme="minorHAnsi" w:eastAsiaTheme="minorEastAsia" w:hAnsiTheme="minorHAnsi"/>
          <w:noProof/>
          <w:sz w:val="21"/>
          <w:lang w:val="en-US"/>
          <w14:ligatures w14:val="standardContextual"/>
        </w:rPr>
      </w:pPr>
      <w:hyperlink w:anchor="_Toc157379473" w:history="1">
        <w:r w:rsidR="001B7D2B" w:rsidRPr="0051760C">
          <w:rPr>
            <w:rStyle w:val="af"/>
            <w:noProof/>
          </w:rPr>
          <w:t>CHAPTER Ⅳ. STATISTICAL RESULTS ANALYSIS</w:t>
        </w:r>
        <w:r w:rsidR="001B7D2B">
          <w:rPr>
            <w:noProof/>
            <w:webHidden/>
          </w:rPr>
          <w:tab/>
        </w:r>
        <w:r w:rsidR="001B7D2B">
          <w:rPr>
            <w:noProof/>
            <w:webHidden/>
          </w:rPr>
          <w:fldChar w:fldCharType="begin"/>
        </w:r>
        <w:r w:rsidR="001B7D2B">
          <w:rPr>
            <w:noProof/>
            <w:webHidden/>
          </w:rPr>
          <w:instrText xml:space="preserve"> PAGEREF _Toc157379473 \h </w:instrText>
        </w:r>
        <w:r w:rsidR="001B7D2B">
          <w:rPr>
            <w:noProof/>
            <w:webHidden/>
          </w:rPr>
        </w:r>
        <w:r w:rsidR="001B7D2B">
          <w:rPr>
            <w:noProof/>
            <w:webHidden/>
          </w:rPr>
          <w:fldChar w:fldCharType="separate"/>
        </w:r>
        <w:r w:rsidR="001B7D2B">
          <w:rPr>
            <w:noProof/>
            <w:webHidden/>
          </w:rPr>
          <w:t>40</w:t>
        </w:r>
        <w:r w:rsidR="001B7D2B">
          <w:rPr>
            <w:noProof/>
            <w:webHidden/>
          </w:rPr>
          <w:fldChar w:fldCharType="end"/>
        </w:r>
      </w:hyperlink>
    </w:p>
    <w:p w14:paraId="5FF52E79" w14:textId="1CEB2ABF" w:rsidR="001B7D2B" w:rsidRDefault="00000000">
      <w:pPr>
        <w:pStyle w:val="TOC2"/>
        <w:ind w:firstLine="480"/>
        <w:rPr>
          <w:rFonts w:asciiTheme="minorHAnsi" w:eastAsiaTheme="minorEastAsia" w:hAnsiTheme="minorHAnsi"/>
          <w:noProof/>
          <w:sz w:val="21"/>
          <w:lang w:val="en-US"/>
          <w14:ligatures w14:val="standardContextual"/>
        </w:rPr>
      </w:pPr>
      <w:hyperlink w:anchor="_Toc157379474" w:history="1">
        <w:r w:rsidR="001B7D2B" w:rsidRPr="0051760C">
          <w:rPr>
            <w:rStyle w:val="af"/>
            <w:rFonts w:cs="Times New Roman"/>
            <w:b/>
            <w:bCs/>
            <w:i/>
            <w:iCs/>
            <w:noProof/>
          </w:rPr>
          <w:t>Descriptive Statistics</w:t>
        </w:r>
        <w:r w:rsidR="001B7D2B">
          <w:rPr>
            <w:noProof/>
            <w:webHidden/>
          </w:rPr>
          <w:tab/>
        </w:r>
        <w:r w:rsidR="001B7D2B">
          <w:rPr>
            <w:noProof/>
            <w:webHidden/>
          </w:rPr>
          <w:fldChar w:fldCharType="begin"/>
        </w:r>
        <w:r w:rsidR="001B7D2B">
          <w:rPr>
            <w:noProof/>
            <w:webHidden/>
          </w:rPr>
          <w:instrText xml:space="preserve"> PAGEREF _Toc157379474 \h </w:instrText>
        </w:r>
        <w:r w:rsidR="001B7D2B">
          <w:rPr>
            <w:noProof/>
            <w:webHidden/>
          </w:rPr>
        </w:r>
        <w:r w:rsidR="001B7D2B">
          <w:rPr>
            <w:noProof/>
            <w:webHidden/>
          </w:rPr>
          <w:fldChar w:fldCharType="separate"/>
        </w:r>
        <w:r w:rsidR="001B7D2B">
          <w:rPr>
            <w:noProof/>
            <w:webHidden/>
          </w:rPr>
          <w:t>40</w:t>
        </w:r>
        <w:r w:rsidR="001B7D2B">
          <w:rPr>
            <w:noProof/>
            <w:webHidden/>
          </w:rPr>
          <w:fldChar w:fldCharType="end"/>
        </w:r>
      </w:hyperlink>
    </w:p>
    <w:p w14:paraId="5C04B7CA" w14:textId="5685E17B" w:rsidR="001B7D2B" w:rsidRDefault="00000000">
      <w:pPr>
        <w:pStyle w:val="TOC2"/>
        <w:ind w:firstLine="480"/>
        <w:rPr>
          <w:rFonts w:asciiTheme="minorHAnsi" w:eastAsiaTheme="minorEastAsia" w:hAnsiTheme="minorHAnsi"/>
          <w:noProof/>
          <w:sz w:val="21"/>
          <w:lang w:val="en-US"/>
          <w14:ligatures w14:val="standardContextual"/>
        </w:rPr>
      </w:pPr>
      <w:hyperlink w:anchor="_Toc157379475" w:history="1">
        <w:r w:rsidR="001B7D2B" w:rsidRPr="0051760C">
          <w:rPr>
            <w:rStyle w:val="af"/>
            <w:rFonts w:cs="Times New Roman"/>
            <w:b/>
            <w:bCs/>
            <w:i/>
            <w:iCs/>
            <w:noProof/>
          </w:rPr>
          <w:t>Statistics Data Assessment</w:t>
        </w:r>
        <w:r w:rsidR="001B7D2B">
          <w:rPr>
            <w:noProof/>
            <w:webHidden/>
          </w:rPr>
          <w:tab/>
        </w:r>
        <w:r w:rsidR="001B7D2B">
          <w:rPr>
            <w:noProof/>
            <w:webHidden/>
          </w:rPr>
          <w:fldChar w:fldCharType="begin"/>
        </w:r>
        <w:r w:rsidR="001B7D2B">
          <w:rPr>
            <w:noProof/>
            <w:webHidden/>
          </w:rPr>
          <w:instrText xml:space="preserve"> PAGEREF _Toc157379475 \h </w:instrText>
        </w:r>
        <w:r w:rsidR="001B7D2B">
          <w:rPr>
            <w:noProof/>
            <w:webHidden/>
          </w:rPr>
        </w:r>
        <w:r w:rsidR="001B7D2B">
          <w:rPr>
            <w:noProof/>
            <w:webHidden/>
          </w:rPr>
          <w:fldChar w:fldCharType="separate"/>
        </w:r>
        <w:r w:rsidR="001B7D2B">
          <w:rPr>
            <w:noProof/>
            <w:webHidden/>
          </w:rPr>
          <w:t>42</w:t>
        </w:r>
        <w:r w:rsidR="001B7D2B">
          <w:rPr>
            <w:noProof/>
            <w:webHidden/>
          </w:rPr>
          <w:fldChar w:fldCharType="end"/>
        </w:r>
      </w:hyperlink>
    </w:p>
    <w:p w14:paraId="3C0BA670" w14:textId="406CD5A9" w:rsidR="001B7D2B" w:rsidRDefault="00000000">
      <w:pPr>
        <w:pStyle w:val="TOC2"/>
        <w:ind w:firstLine="480"/>
        <w:rPr>
          <w:rFonts w:asciiTheme="minorHAnsi" w:eastAsiaTheme="minorEastAsia" w:hAnsiTheme="minorHAnsi"/>
          <w:noProof/>
          <w:sz w:val="21"/>
          <w:lang w:val="en-US"/>
          <w14:ligatures w14:val="standardContextual"/>
        </w:rPr>
      </w:pPr>
      <w:hyperlink w:anchor="_Toc157379476" w:history="1">
        <w:r w:rsidR="001B7D2B" w:rsidRPr="0051760C">
          <w:rPr>
            <w:rStyle w:val="af"/>
            <w:rFonts w:cs="Times New Roman"/>
            <w:b/>
            <w:bCs/>
            <w:i/>
            <w:iCs/>
            <w:noProof/>
          </w:rPr>
          <w:t>Hypothesis Analysis</w:t>
        </w:r>
        <w:r w:rsidR="001B7D2B">
          <w:rPr>
            <w:noProof/>
            <w:webHidden/>
          </w:rPr>
          <w:tab/>
        </w:r>
        <w:r w:rsidR="001B7D2B">
          <w:rPr>
            <w:noProof/>
            <w:webHidden/>
          </w:rPr>
          <w:fldChar w:fldCharType="begin"/>
        </w:r>
        <w:r w:rsidR="001B7D2B">
          <w:rPr>
            <w:noProof/>
            <w:webHidden/>
          </w:rPr>
          <w:instrText xml:space="preserve"> PAGEREF _Toc157379476 \h </w:instrText>
        </w:r>
        <w:r w:rsidR="001B7D2B">
          <w:rPr>
            <w:noProof/>
            <w:webHidden/>
          </w:rPr>
        </w:r>
        <w:r w:rsidR="001B7D2B">
          <w:rPr>
            <w:noProof/>
            <w:webHidden/>
          </w:rPr>
          <w:fldChar w:fldCharType="separate"/>
        </w:r>
        <w:r w:rsidR="001B7D2B">
          <w:rPr>
            <w:noProof/>
            <w:webHidden/>
          </w:rPr>
          <w:t>43</w:t>
        </w:r>
        <w:r w:rsidR="001B7D2B">
          <w:rPr>
            <w:noProof/>
            <w:webHidden/>
          </w:rPr>
          <w:fldChar w:fldCharType="end"/>
        </w:r>
      </w:hyperlink>
    </w:p>
    <w:p w14:paraId="25FCD94D" w14:textId="03F827C0" w:rsidR="001B7D2B" w:rsidRDefault="00000000" w:rsidP="001B7D2B">
      <w:pPr>
        <w:pStyle w:val="TOC1"/>
        <w:rPr>
          <w:rFonts w:asciiTheme="minorHAnsi" w:eastAsiaTheme="minorEastAsia" w:hAnsiTheme="minorHAnsi"/>
          <w:noProof/>
          <w:sz w:val="21"/>
          <w:lang w:val="en-US"/>
          <w14:ligatures w14:val="standardContextual"/>
        </w:rPr>
      </w:pPr>
      <w:hyperlink w:anchor="_Toc157379477" w:history="1">
        <w:r w:rsidR="001B7D2B" w:rsidRPr="0051760C">
          <w:rPr>
            <w:rStyle w:val="af"/>
            <w:noProof/>
          </w:rPr>
          <w:t>CHAPTER Ⅴ</w:t>
        </w:r>
        <w:r w:rsidR="001B7D2B">
          <w:rPr>
            <w:noProof/>
            <w:webHidden/>
          </w:rPr>
          <w:tab/>
        </w:r>
        <w:r w:rsidR="001B7D2B">
          <w:rPr>
            <w:noProof/>
            <w:webHidden/>
          </w:rPr>
          <w:fldChar w:fldCharType="begin"/>
        </w:r>
        <w:r w:rsidR="001B7D2B">
          <w:rPr>
            <w:noProof/>
            <w:webHidden/>
          </w:rPr>
          <w:instrText xml:space="preserve"> PAGEREF _Toc157379477 \h </w:instrText>
        </w:r>
        <w:r w:rsidR="001B7D2B">
          <w:rPr>
            <w:noProof/>
            <w:webHidden/>
          </w:rPr>
        </w:r>
        <w:r w:rsidR="001B7D2B">
          <w:rPr>
            <w:noProof/>
            <w:webHidden/>
          </w:rPr>
          <w:fldChar w:fldCharType="separate"/>
        </w:r>
        <w:r w:rsidR="001B7D2B">
          <w:rPr>
            <w:noProof/>
            <w:webHidden/>
          </w:rPr>
          <w:t>50</w:t>
        </w:r>
        <w:r w:rsidR="001B7D2B">
          <w:rPr>
            <w:noProof/>
            <w:webHidden/>
          </w:rPr>
          <w:fldChar w:fldCharType="end"/>
        </w:r>
      </w:hyperlink>
    </w:p>
    <w:p w14:paraId="702924CE" w14:textId="2C94F7FA" w:rsidR="001B7D2B" w:rsidRDefault="00000000" w:rsidP="001B7D2B">
      <w:pPr>
        <w:pStyle w:val="TOC1"/>
        <w:rPr>
          <w:rFonts w:asciiTheme="minorHAnsi" w:eastAsiaTheme="minorEastAsia" w:hAnsiTheme="minorHAnsi"/>
          <w:noProof/>
          <w:sz w:val="21"/>
          <w:lang w:val="en-US"/>
          <w14:ligatures w14:val="standardContextual"/>
        </w:rPr>
      </w:pPr>
      <w:hyperlink w:anchor="_Toc157379478" w:history="1">
        <w:r w:rsidR="001B7D2B" w:rsidRPr="0051760C">
          <w:rPr>
            <w:rStyle w:val="af"/>
            <w:noProof/>
          </w:rPr>
          <w:t>CONCLUTION &amp; DISCUSSION</w:t>
        </w:r>
        <w:r w:rsidR="001B7D2B">
          <w:rPr>
            <w:noProof/>
            <w:webHidden/>
          </w:rPr>
          <w:tab/>
        </w:r>
        <w:r w:rsidR="001B7D2B">
          <w:rPr>
            <w:noProof/>
            <w:webHidden/>
          </w:rPr>
          <w:fldChar w:fldCharType="begin"/>
        </w:r>
        <w:r w:rsidR="001B7D2B">
          <w:rPr>
            <w:noProof/>
            <w:webHidden/>
          </w:rPr>
          <w:instrText xml:space="preserve"> PAGEREF _Toc157379478 \h </w:instrText>
        </w:r>
        <w:r w:rsidR="001B7D2B">
          <w:rPr>
            <w:noProof/>
            <w:webHidden/>
          </w:rPr>
        </w:r>
        <w:r w:rsidR="001B7D2B">
          <w:rPr>
            <w:noProof/>
            <w:webHidden/>
          </w:rPr>
          <w:fldChar w:fldCharType="separate"/>
        </w:r>
        <w:r w:rsidR="001B7D2B">
          <w:rPr>
            <w:noProof/>
            <w:webHidden/>
          </w:rPr>
          <w:t>50</w:t>
        </w:r>
        <w:r w:rsidR="001B7D2B">
          <w:rPr>
            <w:noProof/>
            <w:webHidden/>
          </w:rPr>
          <w:fldChar w:fldCharType="end"/>
        </w:r>
      </w:hyperlink>
    </w:p>
    <w:p w14:paraId="7575D7C3" w14:textId="7EB8A252" w:rsidR="001B7D2B" w:rsidRDefault="00000000">
      <w:pPr>
        <w:pStyle w:val="TOC2"/>
        <w:ind w:firstLine="480"/>
        <w:rPr>
          <w:rFonts w:asciiTheme="minorHAnsi" w:eastAsiaTheme="minorEastAsia" w:hAnsiTheme="minorHAnsi"/>
          <w:noProof/>
          <w:sz w:val="21"/>
          <w:lang w:val="en-US"/>
          <w14:ligatures w14:val="standardContextual"/>
        </w:rPr>
      </w:pPr>
      <w:hyperlink w:anchor="_Toc157379479" w:history="1">
        <w:r w:rsidR="001B7D2B" w:rsidRPr="0051760C">
          <w:rPr>
            <w:rStyle w:val="af"/>
            <w:rFonts w:cs="Times New Roman"/>
            <w:b/>
            <w:bCs/>
            <w:i/>
            <w:iCs/>
            <w:noProof/>
          </w:rPr>
          <w:t>Discussion</w:t>
        </w:r>
        <w:r w:rsidR="001B7D2B">
          <w:rPr>
            <w:noProof/>
            <w:webHidden/>
          </w:rPr>
          <w:tab/>
        </w:r>
        <w:r w:rsidR="001B7D2B">
          <w:rPr>
            <w:noProof/>
            <w:webHidden/>
          </w:rPr>
          <w:fldChar w:fldCharType="begin"/>
        </w:r>
        <w:r w:rsidR="001B7D2B">
          <w:rPr>
            <w:noProof/>
            <w:webHidden/>
          </w:rPr>
          <w:instrText xml:space="preserve"> PAGEREF _Toc157379479 \h </w:instrText>
        </w:r>
        <w:r w:rsidR="001B7D2B">
          <w:rPr>
            <w:noProof/>
            <w:webHidden/>
          </w:rPr>
        </w:r>
        <w:r w:rsidR="001B7D2B">
          <w:rPr>
            <w:noProof/>
            <w:webHidden/>
          </w:rPr>
          <w:fldChar w:fldCharType="separate"/>
        </w:r>
        <w:r w:rsidR="001B7D2B">
          <w:rPr>
            <w:noProof/>
            <w:webHidden/>
          </w:rPr>
          <w:t>50</w:t>
        </w:r>
        <w:r w:rsidR="001B7D2B">
          <w:rPr>
            <w:noProof/>
            <w:webHidden/>
          </w:rPr>
          <w:fldChar w:fldCharType="end"/>
        </w:r>
      </w:hyperlink>
    </w:p>
    <w:p w14:paraId="44E34774" w14:textId="425C73F7" w:rsidR="001B7D2B" w:rsidRDefault="00000000">
      <w:pPr>
        <w:pStyle w:val="TOC2"/>
        <w:ind w:firstLine="480"/>
        <w:rPr>
          <w:rFonts w:asciiTheme="minorHAnsi" w:eastAsiaTheme="minorEastAsia" w:hAnsiTheme="minorHAnsi"/>
          <w:noProof/>
          <w:sz w:val="21"/>
          <w:lang w:val="en-US"/>
          <w14:ligatures w14:val="standardContextual"/>
        </w:rPr>
      </w:pPr>
      <w:hyperlink w:anchor="_Toc157379480" w:history="1">
        <w:r w:rsidR="001B7D2B" w:rsidRPr="0051760C">
          <w:rPr>
            <w:rStyle w:val="af"/>
            <w:rFonts w:cs="Times New Roman"/>
            <w:b/>
            <w:bCs/>
            <w:i/>
            <w:iCs/>
            <w:noProof/>
          </w:rPr>
          <w:t>Conclusion</w:t>
        </w:r>
        <w:r w:rsidR="001B7D2B">
          <w:rPr>
            <w:noProof/>
            <w:webHidden/>
          </w:rPr>
          <w:tab/>
        </w:r>
        <w:r w:rsidR="001B7D2B">
          <w:rPr>
            <w:noProof/>
            <w:webHidden/>
          </w:rPr>
          <w:fldChar w:fldCharType="begin"/>
        </w:r>
        <w:r w:rsidR="001B7D2B">
          <w:rPr>
            <w:noProof/>
            <w:webHidden/>
          </w:rPr>
          <w:instrText xml:space="preserve"> PAGEREF _Toc157379480 \h </w:instrText>
        </w:r>
        <w:r w:rsidR="001B7D2B">
          <w:rPr>
            <w:noProof/>
            <w:webHidden/>
          </w:rPr>
        </w:r>
        <w:r w:rsidR="001B7D2B">
          <w:rPr>
            <w:noProof/>
            <w:webHidden/>
          </w:rPr>
          <w:fldChar w:fldCharType="separate"/>
        </w:r>
        <w:r w:rsidR="001B7D2B">
          <w:rPr>
            <w:noProof/>
            <w:webHidden/>
          </w:rPr>
          <w:t>55</w:t>
        </w:r>
        <w:r w:rsidR="001B7D2B">
          <w:rPr>
            <w:noProof/>
            <w:webHidden/>
          </w:rPr>
          <w:fldChar w:fldCharType="end"/>
        </w:r>
      </w:hyperlink>
    </w:p>
    <w:p w14:paraId="5E391178" w14:textId="40875A86" w:rsidR="001B7D2B" w:rsidRDefault="00000000" w:rsidP="001B7D2B">
      <w:pPr>
        <w:pStyle w:val="TOC1"/>
        <w:rPr>
          <w:rFonts w:asciiTheme="minorHAnsi" w:eastAsiaTheme="minorEastAsia" w:hAnsiTheme="minorHAnsi"/>
          <w:noProof/>
          <w:sz w:val="21"/>
          <w:lang w:val="en-US"/>
          <w14:ligatures w14:val="standardContextual"/>
        </w:rPr>
      </w:pPr>
      <w:hyperlink w:anchor="_Toc157379481" w:history="1">
        <w:r w:rsidR="001B7D2B" w:rsidRPr="0051760C">
          <w:rPr>
            <w:rStyle w:val="af"/>
            <w:noProof/>
          </w:rPr>
          <w:t>BIBLIOGRAPHY</w:t>
        </w:r>
        <w:r w:rsidR="001B7D2B">
          <w:rPr>
            <w:noProof/>
            <w:webHidden/>
          </w:rPr>
          <w:tab/>
        </w:r>
        <w:r w:rsidR="001B7D2B">
          <w:rPr>
            <w:noProof/>
            <w:webHidden/>
          </w:rPr>
          <w:fldChar w:fldCharType="begin"/>
        </w:r>
        <w:r w:rsidR="001B7D2B">
          <w:rPr>
            <w:noProof/>
            <w:webHidden/>
          </w:rPr>
          <w:instrText xml:space="preserve"> PAGEREF _Toc157379481 \h </w:instrText>
        </w:r>
        <w:r w:rsidR="001B7D2B">
          <w:rPr>
            <w:noProof/>
            <w:webHidden/>
          </w:rPr>
        </w:r>
        <w:r w:rsidR="001B7D2B">
          <w:rPr>
            <w:noProof/>
            <w:webHidden/>
          </w:rPr>
          <w:fldChar w:fldCharType="separate"/>
        </w:r>
        <w:r w:rsidR="001B7D2B">
          <w:rPr>
            <w:noProof/>
            <w:webHidden/>
          </w:rPr>
          <w:t>58</w:t>
        </w:r>
        <w:r w:rsidR="001B7D2B">
          <w:rPr>
            <w:noProof/>
            <w:webHidden/>
          </w:rPr>
          <w:fldChar w:fldCharType="end"/>
        </w:r>
      </w:hyperlink>
    </w:p>
    <w:p w14:paraId="4E600AC0" w14:textId="09142947" w:rsidR="001B7D2B" w:rsidRDefault="00000000" w:rsidP="001B7D2B">
      <w:pPr>
        <w:pStyle w:val="TOC1"/>
        <w:rPr>
          <w:rFonts w:asciiTheme="minorHAnsi" w:eastAsiaTheme="minorEastAsia" w:hAnsiTheme="minorHAnsi"/>
          <w:noProof/>
          <w:sz w:val="21"/>
          <w:lang w:val="en-US"/>
          <w14:ligatures w14:val="standardContextual"/>
        </w:rPr>
      </w:pPr>
      <w:hyperlink w:anchor="_Toc157379482" w:history="1">
        <w:r w:rsidR="001B7D2B" w:rsidRPr="0051760C">
          <w:rPr>
            <w:rStyle w:val="af"/>
            <w:noProof/>
          </w:rPr>
          <w:t>APPENDIX</w:t>
        </w:r>
        <w:r w:rsidR="001B7D2B">
          <w:rPr>
            <w:noProof/>
            <w:webHidden/>
          </w:rPr>
          <w:tab/>
        </w:r>
        <w:r w:rsidR="001B7D2B">
          <w:rPr>
            <w:noProof/>
            <w:webHidden/>
          </w:rPr>
          <w:fldChar w:fldCharType="begin"/>
        </w:r>
        <w:r w:rsidR="001B7D2B">
          <w:rPr>
            <w:noProof/>
            <w:webHidden/>
          </w:rPr>
          <w:instrText xml:space="preserve"> PAGEREF _Toc157379482 \h </w:instrText>
        </w:r>
        <w:r w:rsidR="001B7D2B">
          <w:rPr>
            <w:noProof/>
            <w:webHidden/>
          </w:rPr>
        </w:r>
        <w:r w:rsidR="001B7D2B">
          <w:rPr>
            <w:noProof/>
            <w:webHidden/>
          </w:rPr>
          <w:fldChar w:fldCharType="separate"/>
        </w:r>
        <w:r w:rsidR="001B7D2B">
          <w:rPr>
            <w:noProof/>
            <w:webHidden/>
          </w:rPr>
          <w:t>67</w:t>
        </w:r>
        <w:r w:rsidR="001B7D2B">
          <w:rPr>
            <w:noProof/>
            <w:webHidden/>
          </w:rPr>
          <w:fldChar w:fldCharType="end"/>
        </w:r>
      </w:hyperlink>
    </w:p>
    <w:p w14:paraId="55893FA4" w14:textId="23E4F9EE" w:rsidR="001B7D2B" w:rsidRDefault="00000000">
      <w:pPr>
        <w:pStyle w:val="TOC2"/>
        <w:ind w:firstLine="480"/>
        <w:rPr>
          <w:rFonts w:asciiTheme="minorHAnsi" w:eastAsiaTheme="minorEastAsia" w:hAnsiTheme="minorHAnsi"/>
          <w:noProof/>
          <w:sz w:val="21"/>
          <w:lang w:val="en-US"/>
          <w14:ligatures w14:val="standardContextual"/>
        </w:rPr>
      </w:pPr>
      <w:hyperlink w:anchor="_Toc157379483" w:history="1">
        <w:r w:rsidR="001B7D2B" w:rsidRPr="0051760C">
          <w:rPr>
            <w:rStyle w:val="af"/>
            <w:rFonts w:cs="Times New Roman"/>
            <w:b/>
            <w:bCs/>
            <w:noProof/>
          </w:rPr>
          <w:t>APPENDIX Ⅰ. Statistical Analysis Tables</w:t>
        </w:r>
        <w:r w:rsidR="001B7D2B">
          <w:rPr>
            <w:noProof/>
            <w:webHidden/>
          </w:rPr>
          <w:tab/>
        </w:r>
        <w:r w:rsidR="001B7D2B">
          <w:rPr>
            <w:noProof/>
            <w:webHidden/>
          </w:rPr>
          <w:fldChar w:fldCharType="begin"/>
        </w:r>
        <w:r w:rsidR="001B7D2B">
          <w:rPr>
            <w:noProof/>
            <w:webHidden/>
          </w:rPr>
          <w:instrText xml:space="preserve"> PAGEREF _Toc157379483 \h </w:instrText>
        </w:r>
        <w:r w:rsidR="001B7D2B">
          <w:rPr>
            <w:noProof/>
            <w:webHidden/>
          </w:rPr>
        </w:r>
        <w:r w:rsidR="001B7D2B">
          <w:rPr>
            <w:noProof/>
            <w:webHidden/>
          </w:rPr>
          <w:fldChar w:fldCharType="separate"/>
        </w:r>
        <w:r w:rsidR="001B7D2B">
          <w:rPr>
            <w:noProof/>
            <w:webHidden/>
          </w:rPr>
          <w:t>67</w:t>
        </w:r>
        <w:r w:rsidR="001B7D2B">
          <w:rPr>
            <w:noProof/>
            <w:webHidden/>
          </w:rPr>
          <w:fldChar w:fldCharType="end"/>
        </w:r>
      </w:hyperlink>
    </w:p>
    <w:p w14:paraId="0D5B52E5" w14:textId="539B0FA5" w:rsidR="001B7D2B" w:rsidRDefault="00000000">
      <w:pPr>
        <w:pStyle w:val="TOC2"/>
        <w:ind w:firstLine="480"/>
        <w:rPr>
          <w:rFonts w:asciiTheme="minorHAnsi" w:eastAsiaTheme="minorEastAsia" w:hAnsiTheme="minorHAnsi"/>
          <w:noProof/>
          <w:sz w:val="21"/>
          <w:lang w:val="en-US"/>
          <w14:ligatures w14:val="standardContextual"/>
        </w:rPr>
      </w:pPr>
      <w:hyperlink w:anchor="_Toc157379484" w:history="1">
        <w:r w:rsidR="001B7D2B" w:rsidRPr="0051760C">
          <w:rPr>
            <w:rStyle w:val="af"/>
            <w:rFonts w:cs="Times New Roman"/>
            <w:b/>
            <w:bCs/>
            <w:noProof/>
          </w:rPr>
          <w:t>APPENDIX Ⅱ. Research Questionnaire</w:t>
        </w:r>
        <w:r w:rsidR="001B7D2B">
          <w:rPr>
            <w:noProof/>
            <w:webHidden/>
          </w:rPr>
          <w:tab/>
        </w:r>
        <w:r w:rsidR="001B7D2B">
          <w:rPr>
            <w:noProof/>
            <w:webHidden/>
          </w:rPr>
          <w:fldChar w:fldCharType="begin"/>
        </w:r>
        <w:r w:rsidR="001B7D2B">
          <w:rPr>
            <w:noProof/>
            <w:webHidden/>
          </w:rPr>
          <w:instrText xml:space="preserve"> PAGEREF _Toc157379484 \h </w:instrText>
        </w:r>
        <w:r w:rsidR="001B7D2B">
          <w:rPr>
            <w:noProof/>
            <w:webHidden/>
          </w:rPr>
        </w:r>
        <w:r w:rsidR="001B7D2B">
          <w:rPr>
            <w:noProof/>
            <w:webHidden/>
          </w:rPr>
          <w:fldChar w:fldCharType="separate"/>
        </w:r>
        <w:r w:rsidR="001B7D2B">
          <w:rPr>
            <w:noProof/>
            <w:webHidden/>
          </w:rPr>
          <w:t>69</w:t>
        </w:r>
        <w:r w:rsidR="001B7D2B">
          <w:rPr>
            <w:noProof/>
            <w:webHidden/>
          </w:rPr>
          <w:fldChar w:fldCharType="end"/>
        </w:r>
      </w:hyperlink>
    </w:p>
    <w:p w14:paraId="0387C647" w14:textId="19DA2880" w:rsidR="001B7D2B" w:rsidRDefault="00000000">
      <w:pPr>
        <w:pStyle w:val="TOC2"/>
        <w:ind w:firstLine="480"/>
        <w:rPr>
          <w:rFonts w:asciiTheme="minorHAnsi" w:eastAsiaTheme="minorEastAsia" w:hAnsiTheme="minorHAnsi"/>
          <w:noProof/>
          <w:sz w:val="21"/>
          <w:lang w:val="en-US"/>
          <w14:ligatures w14:val="standardContextual"/>
        </w:rPr>
      </w:pPr>
      <w:hyperlink w:anchor="_Toc157379485" w:history="1">
        <w:r w:rsidR="001B7D2B" w:rsidRPr="0051760C">
          <w:rPr>
            <w:rStyle w:val="af"/>
            <w:rFonts w:cs="Times New Roman"/>
            <w:b/>
            <w:bCs/>
            <w:noProof/>
          </w:rPr>
          <w:t>APPENDIX Ⅲ. Research Questionnaire -</w:t>
        </w:r>
        <w:r w:rsidR="001B7D2B" w:rsidRPr="0051760C">
          <w:rPr>
            <w:rStyle w:val="af"/>
            <w:noProof/>
          </w:rPr>
          <w:t xml:space="preserve"> </w:t>
        </w:r>
        <w:r w:rsidR="001B7D2B" w:rsidRPr="0051760C">
          <w:rPr>
            <w:rStyle w:val="af"/>
            <w:rFonts w:cs="Times New Roman"/>
            <w:b/>
            <w:bCs/>
            <w:noProof/>
          </w:rPr>
          <w:t>Chinese Original Version</w:t>
        </w:r>
        <w:r w:rsidR="001B7D2B">
          <w:rPr>
            <w:noProof/>
            <w:webHidden/>
          </w:rPr>
          <w:tab/>
        </w:r>
        <w:r w:rsidR="001B7D2B">
          <w:rPr>
            <w:noProof/>
            <w:webHidden/>
          </w:rPr>
          <w:fldChar w:fldCharType="begin"/>
        </w:r>
        <w:r w:rsidR="001B7D2B">
          <w:rPr>
            <w:noProof/>
            <w:webHidden/>
          </w:rPr>
          <w:instrText xml:space="preserve"> PAGEREF _Toc157379485 \h </w:instrText>
        </w:r>
        <w:r w:rsidR="001B7D2B">
          <w:rPr>
            <w:noProof/>
            <w:webHidden/>
          </w:rPr>
        </w:r>
        <w:r w:rsidR="001B7D2B">
          <w:rPr>
            <w:noProof/>
            <w:webHidden/>
          </w:rPr>
          <w:fldChar w:fldCharType="separate"/>
        </w:r>
        <w:r w:rsidR="001B7D2B">
          <w:rPr>
            <w:noProof/>
            <w:webHidden/>
          </w:rPr>
          <w:t>71</w:t>
        </w:r>
        <w:r w:rsidR="001B7D2B">
          <w:rPr>
            <w:noProof/>
            <w:webHidden/>
          </w:rPr>
          <w:fldChar w:fldCharType="end"/>
        </w:r>
      </w:hyperlink>
    </w:p>
    <w:p w14:paraId="1496AE5F" w14:textId="0ACE5648" w:rsidR="00C80EAA" w:rsidRDefault="00CE1F8C" w:rsidP="00C80EAA">
      <w:pPr>
        <w:spacing w:line="360" w:lineRule="auto"/>
        <w:ind w:left="1281" w:right="1281"/>
        <w:jc w:val="center"/>
        <w:rPr>
          <w:rFonts w:ascii="Times New Roman" w:hAnsi="Times New Roman" w:cs="Times New Roman"/>
          <w:b/>
          <w:bCs/>
          <w:sz w:val="28"/>
          <w:szCs w:val="28"/>
        </w:rPr>
        <w:sectPr w:rsidR="00C80EAA" w:rsidSect="00CD61AF">
          <w:pgSz w:w="11906" w:h="16838"/>
          <w:pgMar w:top="1418" w:right="1418" w:bottom="1418" w:left="1440" w:header="851" w:footer="992" w:gutter="0"/>
          <w:pgNumType w:fmt="lowerRoman"/>
          <w:cols w:space="425"/>
          <w:docGrid w:type="linesAndChars" w:linePitch="312"/>
        </w:sectPr>
      </w:pPr>
      <w:r>
        <w:rPr>
          <w:rFonts w:ascii="Times New Roman" w:eastAsia="Times New Roman" w:hAnsi="Times New Roman" w:cs="Times New Roman"/>
          <w:bCs/>
          <w:sz w:val="28"/>
          <w:szCs w:val="28"/>
        </w:rPr>
        <w:fldChar w:fldCharType="end"/>
      </w:r>
    </w:p>
    <w:p w14:paraId="53319C79" w14:textId="5D569B19" w:rsidR="00C80EAA" w:rsidRDefault="00C80EAA" w:rsidP="00C80EAA">
      <w:pPr>
        <w:tabs>
          <w:tab w:val="left" w:pos="1470"/>
          <w:tab w:val="center" w:pos="4524"/>
        </w:tabs>
        <w:spacing w:line="360" w:lineRule="auto"/>
        <w:jc w:val="center"/>
        <w:outlineLvl w:val="0"/>
        <w:rPr>
          <w:rFonts w:ascii="Times New Roman" w:hAnsi="Times New Roman" w:cs="Times New Roman"/>
          <w:b/>
          <w:bCs/>
          <w:sz w:val="28"/>
          <w:szCs w:val="28"/>
        </w:rPr>
      </w:pPr>
      <w:bookmarkStart w:id="3" w:name="_Toc157379452"/>
      <w:r w:rsidRPr="00C80EAA">
        <w:rPr>
          <w:rFonts w:ascii="Times New Roman" w:hAnsi="Times New Roman" w:cs="Times New Roman"/>
          <w:b/>
          <w:bCs/>
          <w:sz w:val="28"/>
          <w:szCs w:val="28"/>
        </w:rPr>
        <w:lastRenderedPageBreak/>
        <w:t>LIST OF TABLES</w:t>
      </w:r>
      <w:bookmarkEnd w:id="3"/>
    </w:p>
    <w:p w14:paraId="057619CF" w14:textId="66DC7F8F" w:rsidR="001B7D2B" w:rsidRPr="001B7D2B" w:rsidRDefault="00C20A70">
      <w:pPr>
        <w:pStyle w:val="af5"/>
        <w:tabs>
          <w:tab w:val="right" w:leader="dot" w:pos="9038"/>
        </w:tabs>
        <w:rPr>
          <w:rFonts w:ascii="Times New Roman" w:eastAsiaTheme="minorEastAsia" w:hAnsi="Times New Roman" w:cs="Times New Roman"/>
          <w:noProof/>
          <w:sz w:val="21"/>
          <w:lang w:val="en-US"/>
          <w14:ligatures w14:val="standardContextual"/>
        </w:rPr>
      </w:pPr>
      <w:r w:rsidRPr="001B7D2B">
        <w:rPr>
          <w:rFonts w:ascii="Times New Roman" w:hAnsi="Times New Roman" w:cs="Times New Roman"/>
          <w:sz w:val="28"/>
          <w:szCs w:val="28"/>
        </w:rPr>
        <w:fldChar w:fldCharType="begin"/>
      </w:r>
      <w:r w:rsidRPr="001B7D2B">
        <w:rPr>
          <w:rFonts w:ascii="Times New Roman" w:hAnsi="Times New Roman" w:cs="Times New Roman"/>
          <w:sz w:val="28"/>
          <w:szCs w:val="28"/>
        </w:rPr>
        <w:instrText xml:space="preserve"> TOC \h \z \c "Table" </w:instrText>
      </w:r>
      <w:r w:rsidRPr="001B7D2B">
        <w:rPr>
          <w:rFonts w:ascii="Times New Roman" w:hAnsi="Times New Roman" w:cs="Times New Roman"/>
          <w:sz w:val="28"/>
          <w:szCs w:val="28"/>
        </w:rPr>
        <w:fldChar w:fldCharType="separate"/>
      </w:r>
      <w:hyperlink w:anchor="_Toc157379486" w:history="1">
        <w:r w:rsidR="001B7D2B" w:rsidRPr="001B7D2B">
          <w:rPr>
            <w:rStyle w:val="af"/>
            <w:rFonts w:ascii="Times New Roman" w:hAnsi="Times New Roman" w:cs="Times New Roman"/>
            <w:b/>
            <w:bCs/>
            <w:noProof/>
          </w:rPr>
          <w:t>Table 1.</w:t>
        </w:r>
        <w:r w:rsidR="001B7D2B" w:rsidRPr="001B7D2B">
          <w:rPr>
            <w:rStyle w:val="af"/>
            <w:rFonts w:ascii="Times New Roman" w:hAnsi="Times New Roman" w:cs="Times New Roman"/>
            <w:noProof/>
          </w:rPr>
          <w:t xml:space="preserve"> Milestones of women’s participation in</w:t>
        </w:r>
        <w:r w:rsidR="001B7D2B">
          <w:rPr>
            <w:rStyle w:val="af"/>
            <w:rFonts w:ascii="Times New Roman" w:hAnsi="Times New Roman" w:cs="Times New Roman"/>
            <w:noProof/>
          </w:rPr>
          <w:t xml:space="preserve"> </w:t>
        </w:r>
        <w:r w:rsidR="001B7D2B" w:rsidRPr="001B7D2B">
          <w:rPr>
            <w:rStyle w:val="af"/>
            <w:rFonts w:ascii="Times New Roman" w:hAnsi="Times New Roman" w:cs="Times New Roman"/>
            <w:noProof/>
          </w:rPr>
          <w:t>Sport</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_Toc157379486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2</w:t>
        </w:r>
        <w:r w:rsidR="001B7D2B" w:rsidRPr="001B7D2B">
          <w:rPr>
            <w:rFonts w:ascii="Times New Roman" w:hAnsi="Times New Roman" w:cs="Times New Roman"/>
            <w:noProof/>
            <w:webHidden/>
          </w:rPr>
          <w:fldChar w:fldCharType="end"/>
        </w:r>
      </w:hyperlink>
    </w:p>
    <w:p w14:paraId="1EC8C92E" w14:textId="2B248112"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87" w:history="1">
        <w:r w:rsidR="001B7D2B" w:rsidRPr="001B7D2B">
          <w:rPr>
            <w:rStyle w:val="af"/>
            <w:rFonts w:ascii="Times New Roman" w:hAnsi="Times New Roman" w:cs="Times New Roman"/>
            <w:b/>
            <w:bCs/>
            <w:noProof/>
          </w:rPr>
          <w:t>Table 2.</w:t>
        </w:r>
        <w:r w:rsidR="001B7D2B" w:rsidRPr="001B7D2B">
          <w:rPr>
            <w:rStyle w:val="af"/>
            <w:rFonts w:ascii="Times New Roman" w:hAnsi="Times New Roman" w:cs="Times New Roman"/>
            <w:noProof/>
          </w:rPr>
          <w:t xml:space="preserve"> 1st to 31st Summer Olympics changes of female's new events</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_Toc157379487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17</w:t>
        </w:r>
        <w:r w:rsidR="001B7D2B" w:rsidRPr="001B7D2B">
          <w:rPr>
            <w:rFonts w:ascii="Times New Roman" w:hAnsi="Times New Roman" w:cs="Times New Roman"/>
            <w:noProof/>
            <w:webHidden/>
          </w:rPr>
          <w:fldChar w:fldCharType="end"/>
        </w:r>
      </w:hyperlink>
    </w:p>
    <w:p w14:paraId="17DABF48" w14:textId="72447D24"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88" w:history="1">
        <w:r w:rsidR="001B7D2B" w:rsidRPr="001B7D2B">
          <w:rPr>
            <w:rStyle w:val="af"/>
            <w:rFonts w:ascii="Times New Roman" w:hAnsi="Times New Roman" w:cs="Times New Roman"/>
            <w:b/>
            <w:bCs/>
            <w:noProof/>
          </w:rPr>
          <w:t>Table 3.</w:t>
        </w:r>
        <w:r w:rsidR="001B7D2B" w:rsidRPr="001B7D2B">
          <w:rPr>
            <w:rStyle w:val="af"/>
            <w:rFonts w:ascii="Times New Roman" w:hAnsi="Times New Roman" w:cs="Times New Roman"/>
            <w:noProof/>
          </w:rPr>
          <w:t xml:space="preserve"> The scale of continuous participation intentions (PI)</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_Toc157379488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34</w:t>
        </w:r>
        <w:r w:rsidR="001B7D2B" w:rsidRPr="001B7D2B">
          <w:rPr>
            <w:rFonts w:ascii="Times New Roman" w:hAnsi="Times New Roman" w:cs="Times New Roman"/>
            <w:noProof/>
            <w:webHidden/>
          </w:rPr>
          <w:fldChar w:fldCharType="end"/>
        </w:r>
      </w:hyperlink>
    </w:p>
    <w:p w14:paraId="3DE8F144" w14:textId="7CC35CC4"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89" w:history="1">
        <w:r w:rsidR="001B7D2B" w:rsidRPr="001B7D2B">
          <w:rPr>
            <w:rStyle w:val="af"/>
            <w:rFonts w:ascii="Times New Roman" w:hAnsi="Times New Roman" w:cs="Times New Roman"/>
            <w:b/>
            <w:bCs/>
            <w:noProof/>
          </w:rPr>
          <w:t>Table 4.</w:t>
        </w:r>
        <w:r w:rsidR="001B7D2B" w:rsidRPr="001B7D2B">
          <w:rPr>
            <w:rStyle w:val="af"/>
            <w:rFonts w:ascii="Times New Roman" w:hAnsi="Times New Roman" w:cs="Times New Roman"/>
            <w:noProof/>
          </w:rPr>
          <w:t xml:space="preserve"> The scale of elite events perceived value (PV)</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_Toc157379489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34</w:t>
        </w:r>
        <w:r w:rsidR="001B7D2B" w:rsidRPr="001B7D2B">
          <w:rPr>
            <w:rFonts w:ascii="Times New Roman" w:hAnsi="Times New Roman" w:cs="Times New Roman"/>
            <w:noProof/>
            <w:webHidden/>
          </w:rPr>
          <w:fldChar w:fldCharType="end"/>
        </w:r>
      </w:hyperlink>
    </w:p>
    <w:p w14:paraId="2C7C9BD1" w14:textId="14AEB3F3"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0" w:history="1">
        <w:r w:rsidR="001B7D2B" w:rsidRPr="001B7D2B">
          <w:rPr>
            <w:rStyle w:val="af"/>
            <w:rFonts w:ascii="Times New Roman" w:hAnsi="Times New Roman" w:cs="Times New Roman"/>
            <w:b/>
            <w:bCs/>
            <w:noProof/>
          </w:rPr>
          <w:t>Table 5.</w:t>
        </w:r>
        <w:r w:rsidR="001B7D2B" w:rsidRPr="001B7D2B">
          <w:rPr>
            <w:rStyle w:val="af"/>
            <w:rFonts w:ascii="Times New Roman" w:hAnsi="Times New Roman" w:cs="Times New Roman"/>
            <w:noProof/>
          </w:rPr>
          <w:t xml:space="preserve"> The scale of behavioural attitude (BA)</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_Toc157379490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35</w:t>
        </w:r>
        <w:r w:rsidR="001B7D2B" w:rsidRPr="001B7D2B">
          <w:rPr>
            <w:rFonts w:ascii="Times New Roman" w:hAnsi="Times New Roman" w:cs="Times New Roman"/>
            <w:noProof/>
            <w:webHidden/>
          </w:rPr>
          <w:fldChar w:fldCharType="end"/>
        </w:r>
      </w:hyperlink>
    </w:p>
    <w:p w14:paraId="437259CC" w14:textId="17AF748D"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1" w:history="1">
        <w:r w:rsidR="001B7D2B" w:rsidRPr="001B7D2B">
          <w:rPr>
            <w:rStyle w:val="af"/>
            <w:rFonts w:ascii="Times New Roman" w:hAnsi="Times New Roman" w:cs="Times New Roman"/>
            <w:b/>
            <w:bCs/>
            <w:noProof/>
          </w:rPr>
          <w:t>Table 6.</w:t>
        </w:r>
        <w:r w:rsidR="001B7D2B" w:rsidRPr="001B7D2B">
          <w:rPr>
            <w:rStyle w:val="af"/>
            <w:rFonts w:ascii="Times New Roman" w:hAnsi="Times New Roman" w:cs="Times New Roman"/>
            <w:noProof/>
          </w:rPr>
          <w:t xml:space="preserve"> The scale of sport publicity (SP)</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_Toc157379491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35</w:t>
        </w:r>
        <w:r w:rsidR="001B7D2B" w:rsidRPr="001B7D2B">
          <w:rPr>
            <w:rFonts w:ascii="Times New Roman" w:hAnsi="Times New Roman" w:cs="Times New Roman"/>
            <w:noProof/>
            <w:webHidden/>
          </w:rPr>
          <w:fldChar w:fldCharType="end"/>
        </w:r>
      </w:hyperlink>
    </w:p>
    <w:p w14:paraId="14EBBBC8" w14:textId="00956F15"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2" w:history="1">
        <w:r w:rsidR="001B7D2B" w:rsidRPr="001B7D2B">
          <w:rPr>
            <w:rStyle w:val="af"/>
            <w:rFonts w:ascii="Times New Roman" w:hAnsi="Times New Roman" w:cs="Times New Roman"/>
            <w:b/>
            <w:bCs/>
            <w:noProof/>
          </w:rPr>
          <w:t xml:space="preserve">Table 7. </w:t>
        </w:r>
        <w:r w:rsidR="001B7D2B" w:rsidRPr="001B7D2B">
          <w:rPr>
            <w:rStyle w:val="af"/>
            <w:rFonts w:ascii="Times New Roman" w:hAnsi="Times New Roman" w:cs="Times New Roman"/>
            <w:noProof/>
          </w:rPr>
          <w:t>Statistics of personal basic information</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_Toc157379492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40</w:t>
        </w:r>
        <w:r w:rsidR="001B7D2B" w:rsidRPr="001B7D2B">
          <w:rPr>
            <w:rFonts w:ascii="Times New Roman" w:hAnsi="Times New Roman" w:cs="Times New Roman"/>
            <w:noProof/>
            <w:webHidden/>
          </w:rPr>
          <w:fldChar w:fldCharType="end"/>
        </w:r>
      </w:hyperlink>
    </w:p>
    <w:p w14:paraId="328FA4E0" w14:textId="7BA994EA"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3" w:history="1">
        <w:r w:rsidR="001B7D2B" w:rsidRPr="001B7D2B">
          <w:rPr>
            <w:rStyle w:val="af"/>
            <w:rFonts w:ascii="Times New Roman" w:hAnsi="Times New Roman" w:cs="Times New Roman"/>
            <w:b/>
            <w:bCs/>
            <w:noProof/>
          </w:rPr>
          <w:t xml:space="preserve">Table 8. </w:t>
        </w:r>
        <w:r w:rsidR="001B7D2B" w:rsidRPr="001B7D2B">
          <w:rPr>
            <w:rStyle w:val="af"/>
            <w:rFonts w:ascii="Times New Roman" w:hAnsi="Times New Roman" w:cs="Times New Roman"/>
            <w:noProof/>
          </w:rPr>
          <w:t>Difference test of age</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_Toc157379493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40</w:t>
        </w:r>
        <w:r w:rsidR="001B7D2B" w:rsidRPr="001B7D2B">
          <w:rPr>
            <w:rFonts w:ascii="Times New Roman" w:hAnsi="Times New Roman" w:cs="Times New Roman"/>
            <w:noProof/>
            <w:webHidden/>
          </w:rPr>
          <w:fldChar w:fldCharType="end"/>
        </w:r>
      </w:hyperlink>
    </w:p>
    <w:p w14:paraId="4BB4E836" w14:textId="7E0F0780"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4" w:history="1">
        <w:r w:rsidR="001B7D2B" w:rsidRPr="001B7D2B">
          <w:rPr>
            <w:rStyle w:val="af"/>
            <w:rFonts w:ascii="Times New Roman" w:hAnsi="Times New Roman" w:cs="Times New Roman"/>
            <w:b/>
            <w:bCs/>
            <w:noProof/>
          </w:rPr>
          <w:t>Table 9.</w:t>
        </w:r>
        <w:r w:rsidR="001B7D2B" w:rsidRPr="001B7D2B">
          <w:rPr>
            <w:rStyle w:val="af"/>
            <w:rFonts w:ascii="Times New Roman" w:hAnsi="Times New Roman" w:cs="Times New Roman"/>
            <w:noProof/>
          </w:rPr>
          <w:t xml:space="preserve"> Difference test of spectating frequency</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_Toc157379494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41</w:t>
        </w:r>
        <w:r w:rsidR="001B7D2B" w:rsidRPr="001B7D2B">
          <w:rPr>
            <w:rFonts w:ascii="Times New Roman" w:hAnsi="Times New Roman" w:cs="Times New Roman"/>
            <w:noProof/>
            <w:webHidden/>
          </w:rPr>
          <w:fldChar w:fldCharType="end"/>
        </w:r>
      </w:hyperlink>
    </w:p>
    <w:p w14:paraId="763D3A5A" w14:textId="3F99057A"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5" w:history="1">
        <w:r w:rsidR="001B7D2B" w:rsidRPr="001B7D2B">
          <w:rPr>
            <w:rStyle w:val="af"/>
            <w:rFonts w:ascii="Times New Roman" w:hAnsi="Times New Roman" w:cs="Times New Roman"/>
            <w:b/>
            <w:bCs/>
            <w:noProof/>
          </w:rPr>
          <w:t xml:space="preserve">Table 10. </w:t>
        </w:r>
        <w:r w:rsidR="001B7D2B" w:rsidRPr="001B7D2B">
          <w:rPr>
            <w:rStyle w:val="af"/>
            <w:rFonts w:ascii="Times New Roman" w:hAnsi="Times New Roman" w:cs="Times New Roman"/>
            <w:noProof/>
          </w:rPr>
          <w:t>Difference test of esports player identifies</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_Toc157379495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41</w:t>
        </w:r>
        <w:r w:rsidR="001B7D2B" w:rsidRPr="001B7D2B">
          <w:rPr>
            <w:rFonts w:ascii="Times New Roman" w:hAnsi="Times New Roman" w:cs="Times New Roman"/>
            <w:noProof/>
            <w:webHidden/>
          </w:rPr>
          <w:fldChar w:fldCharType="end"/>
        </w:r>
      </w:hyperlink>
    </w:p>
    <w:p w14:paraId="25F48DA0" w14:textId="04CA283A"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6" w:history="1">
        <w:r w:rsidR="001B7D2B" w:rsidRPr="001B7D2B">
          <w:rPr>
            <w:rStyle w:val="af"/>
            <w:rFonts w:ascii="Times New Roman" w:hAnsi="Times New Roman" w:cs="Times New Roman"/>
            <w:b/>
            <w:bCs/>
            <w:noProof/>
          </w:rPr>
          <w:t xml:space="preserve">Table 11. </w:t>
        </w:r>
        <w:r w:rsidR="001B7D2B" w:rsidRPr="001B7D2B">
          <w:rPr>
            <w:rStyle w:val="af"/>
            <w:rFonts w:ascii="Times New Roman" w:hAnsi="Times New Roman" w:cs="Times New Roman"/>
            <w:noProof/>
          </w:rPr>
          <w:t>Mean, Standard deviation and correlation coefficients</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_Toc157379496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41</w:t>
        </w:r>
        <w:r w:rsidR="001B7D2B" w:rsidRPr="001B7D2B">
          <w:rPr>
            <w:rFonts w:ascii="Times New Roman" w:hAnsi="Times New Roman" w:cs="Times New Roman"/>
            <w:noProof/>
            <w:webHidden/>
          </w:rPr>
          <w:fldChar w:fldCharType="end"/>
        </w:r>
      </w:hyperlink>
    </w:p>
    <w:p w14:paraId="31EA0193" w14:textId="6D6EFC67"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7" w:history="1">
        <w:r w:rsidR="001B7D2B" w:rsidRPr="001B7D2B">
          <w:rPr>
            <w:rStyle w:val="af"/>
            <w:rFonts w:ascii="Times New Roman" w:hAnsi="Times New Roman" w:cs="Times New Roman"/>
            <w:b/>
            <w:bCs/>
            <w:noProof/>
          </w:rPr>
          <w:t xml:space="preserve">Table 12. </w:t>
        </w:r>
        <w:r w:rsidR="001B7D2B" w:rsidRPr="001B7D2B">
          <w:rPr>
            <w:rStyle w:val="af"/>
            <w:rFonts w:ascii="Times New Roman" w:hAnsi="Times New Roman" w:cs="Times New Roman"/>
            <w:noProof/>
          </w:rPr>
          <w:t>Results of reliability analysis</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_Toc157379497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42</w:t>
        </w:r>
        <w:r w:rsidR="001B7D2B" w:rsidRPr="001B7D2B">
          <w:rPr>
            <w:rFonts w:ascii="Times New Roman" w:hAnsi="Times New Roman" w:cs="Times New Roman"/>
            <w:noProof/>
            <w:webHidden/>
          </w:rPr>
          <w:fldChar w:fldCharType="end"/>
        </w:r>
      </w:hyperlink>
    </w:p>
    <w:p w14:paraId="794B450F" w14:textId="343B0293"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8" w:history="1">
        <w:r w:rsidR="001B7D2B" w:rsidRPr="001B7D2B">
          <w:rPr>
            <w:rStyle w:val="af"/>
            <w:rFonts w:ascii="Times New Roman" w:hAnsi="Times New Roman" w:cs="Times New Roman"/>
            <w:b/>
            <w:bCs/>
            <w:noProof/>
          </w:rPr>
          <w:t xml:space="preserve">Table 13. </w:t>
        </w:r>
        <w:r w:rsidR="001B7D2B" w:rsidRPr="001B7D2B">
          <w:rPr>
            <w:rStyle w:val="af"/>
            <w:rFonts w:ascii="Times New Roman" w:hAnsi="Times New Roman" w:cs="Times New Roman"/>
            <w:noProof/>
          </w:rPr>
          <w:t>Results of confirmatory factor analysis</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_Toc157379498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43</w:t>
        </w:r>
        <w:r w:rsidR="001B7D2B" w:rsidRPr="001B7D2B">
          <w:rPr>
            <w:rFonts w:ascii="Times New Roman" w:hAnsi="Times New Roman" w:cs="Times New Roman"/>
            <w:noProof/>
            <w:webHidden/>
          </w:rPr>
          <w:fldChar w:fldCharType="end"/>
        </w:r>
      </w:hyperlink>
    </w:p>
    <w:p w14:paraId="57A5366D" w14:textId="651DE083"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499" w:history="1">
        <w:r w:rsidR="001B7D2B" w:rsidRPr="001B7D2B">
          <w:rPr>
            <w:rStyle w:val="af"/>
            <w:rFonts w:ascii="Times New Roman" w:hAnsi="Times New Roman" w:cs="Times New Roman"/>
            <w:b/>
            <w:bCs/>
            <w:noProof/>
          </w:rPr>
          <w:t xml:space="preserve">Table 14. </w:t>
        </w:r>
        <w:r w:rsidR="001B7D2B" w:rsidRPr="001B7D2B">
          <w:rPr>
            <w:rStyle w:val="af"/>
            <w:rFonts w:ascii="Times New Roman" w:hAnsi="Times New Roman" w:cs="Times New Roman"/>
            <w:noProof/>
          </w:rPr>
          <w:t>Results of mediating effects test</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_Toc157379499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43</w:t>
        </w:r>
        <w:r w:rsidR="001B7D2B" w:rsidRPr="001B7D2B">
          <w:rPr>
            <w:rFonts w:ascii="Times New Roman" w:hAnsi="Times New Roman" w:cs="Times New Roman"/>
            <w:noProof/>
            <w:webHidden/>
          </w:rPr>
          <w:fldChar w:fldCharType="end"/>
        </w:r>
      </w:hyperlink>
    </w:p>
    <w:p w14:paraId="7825D5AD" w14:textId="0823990B"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500" w:history="1">
        <w:r w:rsidR="001B7D2B" w:rsidRPr="001B7D2B">
          <w:rPr>
            <w:rStyle w:val="af"/>
            <w:rFonts w:ascii="Times New Roman" w:hAnsi="Times New Roman" w:cs="Times New Roman"/>
            <w:b/>
            <w:bCs/>
            <w:noProof/>
          </w:rPr>
          <w:t>Table 15.</w:t>
        </w:r>
        <w:r w:rsidR="001B7D2B" w:rsidRPr="001B7D2B">
          <w:rPr>
            <w:rStyle w:val="af"/>
            <w:rFonts w:ascii="Times New Roman" w:hAnsi="Times New Roman" w:cs="Times New Roman"/>
            <w:noProof/>
          </w:rPr>
          <w:t xml:space="preserve"> Results of bootstrap test</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_Toc157379500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45</w:t>
        </w:r>
        <w:r w:rsidR="001B7D2B" w:rsidRPr="001B7D2B">
          <w:rPr>
            <w:rFonts w:ascii="Times New Roman" w:hAnsi="Times New Roman" w:cs="Times New Roman"/>
            <w:noProof/>
            <w:webHidden/>
          </w:rPr>
          <w:fldChar w:fldCharType="end"/>
        </w:r>
      </w:hyperlink>
    </w:p>
    <w:p w14:paraId="5E834522" w14:textId="4A26C1D0"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501" w:history="1">
        <w:r w:rsidR="001B7D2B" w:rsidRPr="001B7D2B">
          <w:rPr>
            <w:rStyle w:val="af"/>
            <w:rFonts w:ascii="Times New Roman" w:hAnsi="Times New Roman" w:cs="Times New Roman"/>
            <w:b/>
            <w:bCs/>
            <w:noProof/>
          </w:rPr>
          <w:t xml:space="preserve">Table 16. </w:t>
        </w:r>
        <w:r w:rsidR="001B7D2B" w:rsidRPr="001B7D2B">
          <w:rPr>
            <w:rStyle w:val="af"/>
            <w:rFonts w:ascii="Times New Roman" w:hAnsi="Times New Roman" w:cs="Times New Roman"/>
            <w:noProof/>
          </w:rPr>
          <w:t>Results of a moderating effects test</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_Toc157379501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46</w:t>
        </w:r>
        <w:r w:rsidR="001B7D2B" w:rsidRPr="001B7D2B">
          <w:rPr>
            <w:rFonts w:ascii="Times New Roman" w:hAnsi="Times New Roman" w:cs="Times New Roman"/>
            <w:noProof/>
            <w:webHidden/>
          </w:rPr>
          <w:fldChar w:fldCharType="end"/>
        </w:r>
      </w:hyperlink>
    </w:p>
    <w:p w14:paraId="6D0009C8" w14:textId="696F7461"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502" w:history="1">
        <w:r w:rsidR="001B7D2B" w:rsidRPr="001B7D2B">
          <w:rPr>
            <w:rStyle w:val="af"/>
            <w:rFonts w:ascii="Times New Roman" w:hAnsi="Times New Roman" w:cs="Times New Roman"/>
            <w:b/>
            <w:bCs/>
            <w:noProof/>
          </w:rPr>
          <w:t>Table 17.</w:t>
        </w:r>
        <w:r w:rsidR="001B7D2B" w:rsidRPr="001B7D2B">
          <w:rPr>
            <w:rStyle w:val="af"/>
            <w:rFonts w:ascii="Times New Roman" w:hAnsi="Times New Roman" w:cs="Times New Roman"/>
            <w:noProof/>
          </w:rPr>
          <w:t xml:space="preserve"> Results of mediating effects test of sport publicity</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_Toc157379502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47</w:t>
        </w:r>
        <w:r w:rsidR="001B7D2B" w:rsidRPr="001B7D2B">
          <w:rPr>
            <w:rFonts w:ascii="Times New Roman" w:hAnsi="Times New Roman" w:cs="Times New Roman"/>
            <w:noProof/>
            <w:webHidden/>
          </w:rPr>
          <w:fldChar w:fldCharType="end"/>
        </w:r>
      </w:hyperlink>
    </w:p>
    <w:p w14:paraId="35843518" w14:textId="3A9012BD"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503" w:history="1">
        <w:r w:rsidR="001B7D2B" w:rsidRPr="001B7D2B">
          <w:rPr>
            <w:rStyle w:val="af"/>
            <w:rFonts w:ascii="Times New Roman" w:hAnsi="Times New Roman" w:cs="Times New Roman"/>
            <w:b/>
            <w:bCs/>
            <w:noProof/>
          </w:rPr>
          <w:t>Table 18.</w:t>
        </w:r>
        <w:r w:rsidR="001B7D2B" w:rsidRPr="001B7D2B">
          <w:rPr>
            <w:rStyle w:val="af"/>
            <w:rFonts w:ascii="Times New Roman" w:hAnsi="Times New Roman" w:cs="Times New Roman"/>
            <w:noProof/>
          </w:rPr>
          <w:t xml:space="preserve"> Results of bootstrap test of sport publicity</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_Toc157379503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48</w:t>
        </w:r>
        <w:r w:rsidR="001B7D2B" w:rsidRPr="001B7D2B">
          <w:rPr>
            <w:rFonts w:ascii="Times New Roman" w:hAnsi="Times New Roman" w:cs="Times New Roman"/>
            <w:noProof/>
            <w:webHidden/>
          </w:rPr>
          <w:fldChar w:fldCharType="end"/>
        </w:r>
      </w:hyperlink>
    </w:p>
    <w:p w14:paraId="3F0D36D1" w14:textId="2BF5A1E0" w:rsidR="00C20A70" w:rsidRPr="00C20A70" w:rsidRDefault="00C20A70" w:rsidP="001F7567">
      <w:pPr>
        <w:rPr>
          <w:rFonts w:ascii="Times New Roman" w:hAnsi="Times New Roman" w:cs="Times New Roman"/>
          <w:sz w:val="28"/>
          <w:szCs w:val="28"/>
        </w:rPr>
        <w:sectPr w:rsidR="00C20A70" w:rsidRPr="00C20A70" w:rsidSect="00CD61AF">
          <w:pgSz w:w="11906" w:h="16838"/>
          <w:pgMar w:top="1418" w:right="1418" w:bottom="1418" w:left="1440" w:header="851" w:footer="992" w:gutter="0"/>
          <w:pgNumType w:fmt="lowerRoman"/>
          <w:cols w:space="425"/>
          <w:docGrid w:type="linesAndChars" w:linePitch="312"/>
        </w:sectPr>
      </w:pPr>
      <w:r w:rsidRPr="001B7D2B">
        <w:rPr>
          <w:rFonts w:ascii="Times New Roman" w:hAnsi="Times New Roman" w:cs="Times New Roman"/>
          <w:sz w:val="28"/>
          <w:szCs w:val="28"/>
        </w:rPr>
        <w:fldChar w:fldCharType="end"/>
      </w:r>
    </w:p>
    <w:p w14:paraId="04680A8F" w14:textId="77777777" w:rsidR="00C80EAA" w:rsidRDefault="00C80EAA" w:rsidP="00C80EAA">
      <w:pPr>
        <w:jc w:val="center"/>
        <w:outlineLvl w:val="0"/>
        <w:rPr>
          <w:rFonts w:ascii="Times New Roman" w:hAnsi="Times New Roman" w:cs="Times New Roman"/>
          <w:b/>
          <w:bCs/>
          <w:sz w:val="28"/>
          <w:szCs w:val="28"/>
        </w:rPr>
      </w:pPr>
      <w:bookmarkStart w:id="4" w:name="_Toc157379453"/>
      <w:r w:rsidRPr="00C80EAA">
        <w:rPr>
          <w:rFonts w:ascii="Times New Roman" w:hAnsi="Times New Roman" w:cs="Times New Roman"/>
          <w:b/>
          <w:bCs/>
          <w:sz w:val="28"/>
          <w:szCs w:val="28"/>
        </w:rPr>
        <w:lastRenderedPageBreak/>
        <w:t>LIST OF FIGURES</w:t>
      </w:r>
      <w:bookmarkEnd w:id="4"/>
    </w:p>
    <w:p w14:paraId="010C2715" w14:textId="507AAAEF" w:rsidR="001B7D2B" w:rsidRPr="001B7D2B" w:rsidRDefault="005512EE">
      <w:pPr>
        <w:pStyle w:val="af5"/>
        <w:tabs>
          <w:tab w:val="right" w:leader="dot" w:pos="9038"/>
        </w:tabs>
        <w:rPr>
          <w:rFonts w:ascii="Times New Roman" w:eastAsiaTheme="minorEastAsia" w:hAnsi="Times New Roman" w:cs="Times New Roman"/>
          <w:noProof/>
          <w:sz w:val="21"/>
          <w:lang w:val="en-US"/>
          <w14:ligatures w14:val="standardContextual"/>
        </w:rPr>
      </w:pPr>
      <w:r>
        <w:rPr>
          <w:rFonts w:ascii="Times New Roman" w:hAnsi="Times New Roman" w:cs="Times New Roman"/>
          <w:b/>
          <w:bCs/>
          <w:sz w:val="28"/>
          <w:szCs w:val="28"/>
        </w:rPr>
        <w:fldChar w:fldCharType="begin"/>
      </w:r>
      <w:r>
        <w:rPr>
          <w:rFonts w:ascii="Times New Roman" w:hAnsi="Times New Roman" w:cs="Times New Roman"/>
          <w:b/>
          <w:bCs/>
          <w:sz w:val="28"/>
          <w:szCs w:val="28"/>
        </w:rPr>
        <w:instrText xml:space="preserve"> TOC \h \z \c "Figure" </w:instrText>
      </w:r>
      <w:r>
        <w:rPr>
          <w:rFonts w:ascii="Times New Roman" w:hAnsi="Times New Roman" w:cs="Times New Roman"/>
          <w:b/>
          <w:bCs/>
          <w:sz w:val="28"/>
          <w:szCs w:val="28"/>
        </w:rPr>
        <w:fldChar w:fldCharType="separate"/>
      </w:r>
      <w:hyperlink w:anchor="_Toc157379523" w:history="1">
        <w:r w:rsidR="001B7D2B" w:rsidRPr="001B7D2B">
          <w:rPr>
            <w:rStyle w:val="af"/>
            <w:rFonts w:ascii="Times New Roman" w:eastAsia="宋体" w:hAnsi="Times New Roman" w:cs="Times New Roman"/>
            <w:b/>
            <w:bCs/>
            <w:noProof/>
            <w:kern w:val="0"/>
          </w:rPr>
          <w:t xml:space="preserve">Figure 1. </w:t>
        </w:r>
        <w:r w:rsidR="001B7D2B" w:rsidRPr="001B7D2B">
          <w:rPr>
            <w:rStyle w:val="af"/>
            <w:rFonts w:ascii="Times New Roman" w:eastAsia="宋体" w:hAnsi="Times New Roman" w:cs="Times New Roman"/>
            <w:noProof/>
            <w:kern w:val="0"/>
          </w:rPr>
          <w:t>The model of S-O-R</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_Toc157379523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6</w:t>
        </w:r>
        <w:r w:rsidR="001B7D2B" w:rsidRPr="001B7D2B">
          <w:rPr>
            <w:rFonts w:ascii="Times New Roman" w:hAnsi="Times New Roman" w:cs="Times New Roman"/>
            <w:noProof/>
            <w:webHidden/>
          </w:rPr>
          <w:fldChar w:fldCharType="end"/>
        </w:r>
      </w:hyperlink>
    </w:p>
    <w:p w14:paraId="4A43F678" w14:textId="5072B664"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524" w:history="1">
        <w:r w:rsidR="001B7D2B" w:rsidRPr="001B7D2B">
          <w:rPr>
            <w:rStyle w:val="af"/>
            <w:rFonts w:ascii="Times New Roman" w:hAnsi="Times New Roman" w:cs="Times New Roman"/>
            <w:b/>
            <w:bCs/>
            <w:noProof/>
          </w:rPr>
          <w:t>Figure 2.</w:t>
        </w:r>
        <w:r w:rsidR="001B7D2B" w:rsidRPr="001B7D2B">
          <w:rPr>
            <w:rStyle w:val="af"/>
            <w:rFonts w:ascii="Times New Roman" w:hAnsi="Times New Roman" w:cs="Times New Roman"/>
            <w:noProof/>
          </w:rPr>
          <w:t xml:space="preserve"> The model of TPB</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_Toc157379524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8</w:t>
        </w:r>
        <w:r w:rsidR="001B7D2B" w:rsidRPr="001B7D2B">
          <w:rPr>
            <w:rFonts w:ascii="Times New Roman" w:hAnsi="Times New Roman" w:cs="Times New Roman"/>
            <w:noProof/>
            <w:webHidden/>
          </w:rPr>
          <w:fldChar w:fldCharType="end"/>
        </w:r>
      </w:hyperlink>
    </w:p>
    <w:p w14:paraId="2C532905" w14:textId="45D902C1"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525" w:history="1">
        <w:r w:rsidR="001B7D2B" w:rsidRPr="001B7D2B">
          <w:rPr>
            <w:rStyle w:val="af"/>
            <w:rFonts w:ascii="Times New Roman" w:hAnsi="Times New Roman" w:cs="Times New Roman"/>
            <w:b/>
            <w:bCs/>
            <w:noProof/>
          </w:rPr>
          <w:t>Figure 3.</w:t>
        </w:r>
        <w:r w:rsidR="001B7D2B" w:rsidRPr="001B7D2B">
          <w:rPr>
            <w:rStyle w:val="af"/>
            <w:rFonts w:ascii="Times New Roman" w:hAnsi="Times New Roman" w:cs="Times New Roman"/>
            <w:noProof/>
          </w:rPr>
          <w:t xml:space="preserve"> The model of SEM and hypotheses</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_Toc157379525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12</w:t>
        </w:r>
        <w:r w:rsidR="001B7D2B" w:rsidRPr="001B7D2B">
          <w:rPr>
            <w:rFonts w:ascii="Times New Roman" w:hAnsi="Times New Roman" w:cs="Times New Roman"/>
            <w:noProof/>
            <w:webHidden/>
          </w:rPr>
          <w:fldChar w:fldCharType="end"/>
        </w:r>
      </w:hyperlink>
    </w:p>
    <w:p w14:paraId="0D597871" w14:textId="05027FF3"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526" w:history="1">
        <w:r w:rsidR="001B7D2B" w:rsidRPr="001B7D2B">
          <w:rPr>
            <w:rStyle w:val="af"/>
            <w:rFonts w:ascii="Times New Roman" w:hAnsi="Times New Roman" w:cs="Times New Roman"/>
            <w:b/>
            <w:bCs/>
            <w:noProof/>
          </w:rPr>
          <w:t>Figure 4.</w:t>
        </w:r>
        <w:r w:rsidR="001B7D2B" w:rsidRPr="001B7D2B">
          <w:rPr>
            <w:rStyle w:val="af"/>
            <w:rFonts w:ascii="Times New Roman" w:hAnsi="Times New Roman" w:cs="Times New Roman"/>
            <w:noProof/>
          </w:rPr>
          <w:t xml:space="preserve"> Technology roadmaps</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_Toc157379526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30</w:t>
        </w:r>
        <w:r w:rsidR="001B7D2B" w:rsidRPr="001B7D2B">
          <w:rPr>
            <w:rFonts w:ascii="Times New Roman" w:hAnsi="Times New Roman" w:cs="Times New Roman"/>
            <w:noProof/>
            <w:webHidden/>
          </w:rPr>
          <w:fldChar w:fldCharType="end"/>
        </w:r>
      </w:hyperlink>
    </w:p>
    <w:p w14:paraId="3C6E2F70" w14:textId="04960EDB" w:rsidR="001B7D2B" w:rsidRPr="001B7D2B" w:rsidRDefault="00000000">
      <w:pPr>
        <w:pStyle w:val="af5"/>
        <w:tabs>
          <w:tab w:val="right" w:leader="dot" w:pos="9038"/>
        </w:tabs>
        <w:rPr>
          <w:rFonts w:ascii="Times New Roman" w:eastAsiaTheme="minorEastAsia" w:hAnsi="Times New Roman" w:cs="Times New Roman"/>
          <w:noProof/>
          <w:sz w:val="21"/>
          <w:lang w:val="en-US"/>
          <w14:ligatures w14:val="standardContextual"/>
        </w:rPr>
      </w:pPr>
      <w:hyperlink w:anchor="_Toc157379527" w:history="1">
        <w:r w:rsidR="001B7D2B" w:rsidRPr="001B7D2B">
          <w:rPr>
            <w:rStyle w:val="af"/>
            <w:rFonts w:ascii="Times New Roman" w:hAnsi="Times New Roman" w:cs="Times New Roman"/>
            <w:b/>
            <w:bCs/>
            <w:noProof/>
          </w:rPr>
          <w:t>Figure 5.</w:t>
        </w:r>
        <w:r w:rsidR="001B7D2B" w:rsidRPr="001B7D2B">
          <w:rPr>
            <w:rStyle w:val="af"/>
            <w:rFonts w:ascii="Times New Roman" w:hAnsi="Times New Roman" w:cs="Times New Roman"/>
            <w:noProof/>
          </w:rPr>
          <w:t xml:space="preserve"> The correction model of SEM and hypotheses</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_Toc157379527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47</w:t>
        </w:r>
        <w:r w:rsidR="001B7D2B" w:rsidRPr="001B7D2B">
          <w:rPr>
            <w:rFonts w:ascii="Times New Roman" w:hAnsi="Times New Roman" w:cs="Times New Roman"/>
            <w:noProof/>
            <w:webHidden/>
          </w:rPr>
          <w:fldChar w:fldCharType="end"/>
        </w:r>
      </w:hyperlink>
    </w:p>
    <w:p w14:paraId="6A1EB1DA" w14:textId="59070A2A" w:rsidR="001B7D2B" w:rsidRDefault="00000000">
      <w:pPr>
        <w:pStyle w:val="af5"/>
        <w:tabs>
          <w:tab w:val="right" w:leader="dot" w:pos="9038"/>
        </w:tabs>
        <w:rPr>
          <w:rFonts w:eastAsiaTheme="minorEastAsia"/>
          <w:noProof/>
          <w:sz w:val="21"/>
          <w:lang w:val="en-US"/>
          <w14:ligatures w14:val="standardContextual"/>
        </w:rPr>
      </w:pPr>
      <w:hyperlink w:anchor="_Toc157379528" w:history="1">
        <w:r w:rsidR="001B7D2B" w:rsidRPr="001B7D2B">
          <w:rPr>
            <w:rStyle w:val="af"/>
            <w:rFonts w:ascii="Times New Roman" w:hAnsi="Times New Roman" w:cs="Times New Roman"/>
            <w:b/>
            <w:bCs/>
            <w:noProof/>
          </w:rPr>
          <w:t>Figure 6.</w:t>
        </w:r>
        <w:r w:rsidR="001B7D2B" w:rsidRPr="001B7D2B">
          <w:rPr>
            <w:rStyle w:val="af"/>
            <w:rFonts w:ascii="Times New Roman" w:hAnsi="Times New Roman" w:cs="Times New Roman"/>
            <w:noProof/>
          </w:rPr>
          <w:t xml:space="preserve"> Results of regression coefficient test</w:t>
        </w:r>
        <w:r w:rsidR="001B7D2B" w:rsidRPr="001B7D2B">
          <w:rPr>
            <w:rFonts w:ascii="Times New Roman" w:hAnsi="Times New Roman" w:cs="Times New Roman"/>
            <w:noProof/>
            <w:webHidden/>
          </w:rPr>
          <w:tab/>
        </w:r>
        <w:r w:rsidR="001B7D2B" w:rsidRPr="001B7D2B">
          <w:rPr>
            <w:rFonts w:ascii="Times New Roman" w:hAnsi="Times New Roman" w:cs="Times New Roman"/>
            <w:noProof/>
            <w:webHidden/>
          </w:rPr>
          <w:fldChar w:fldCharType="begin"/>
        </w:r>
        <w:r w:rsidR="001B7D2B" w:rsidRPr="001B7D2B">
          <w:rPr>
            <w:rFonts w:ascii="Times New Roman" w:hAnsi="Times New Roman" w:cs="Times New Roman"/>
            <w:noProof/>
            <w:webHidden/>
          </w:rPr>
          <w:instrText xml:space="preserve"> PAGEREF _Toc157379528 \h </w:instrText>
        </w:r>
        <w:r w:rsidR="001B7D2B" w:rsidRPr="001B7D2B">
          <w:rPr>
            <w:rFonts w:ascii="Times New Roman" w:hAnsi="Times New Roman" w:cs="Times New Roman"/>
            <w:noProof/>
            <w:webHidden/>
          </w:rPr>
        </w:r>
        <w:r w:rsidR="001B7D2B" w:rsidRPr="001B7D2B">
          <w:rPr>
            <w:rFonts w:ascii="Times New Roman" w:hAnsi="Times New Roman" w:cs="Times New Roman"/>
            <w:noProof/>
            <w:webHidden/>
          </w:rPr>
          <w:fldChar w:fldCharType="separate"/>
        </w:r>
        <w:r w:rsidR="001B7D2B" w:rsidRPr="001B7D2B">
          <w:rPr>
            <w:rFonts w:ascii="Times New Roman" w:hAnsi="Times New Roman" w:cs="Times New Roman"/>
            <w:noProof/>
            <w:webHidden/>
          </w:rPr>
          <w:t>49</w:t>
        </w:r>
        <w:r w:rsidR="001B7D2B" w:rsidRPr="001B7D2B">
          <w:rPr>
            <w:rFonts w:ascii="Times New Roman" w:hAnsi="Times New Roman" w:cs="Times New Roman"/>
            <w:noProof/>
            <w:webHidden/>
          </w:rPr>
          <w:fldChar w:fldCharType="end"/>
        </w:r>
      </w:hyperlink>
    </w:p>
    <w:p w14:paraId="545FB5E4" w14:textId="3699F40D" w:rsidR="00C80EAA" w:rsidRDefault="005512EE" w:rsidP="00C80EAA">
      <w:pPr>
        <w:jc w:val="center"/>
        <w:rPr>
          <w:rFonts w:ascii="Times New Roman" w:hAnsi="Times New Roman" w:cs="Times New Roman"/>
          <w:b/>
          <w:bCs/>
          <w:sz w:val="28"/>
          <w:szCs w:val="28"/>
        </w:rPr>
      </w:pPr>
      <w:r>
        <w:rPr>
          <w:rFonts w:ascii="Times New Roman" w:hAnsi="Times New Roman" w:cs="Times New Roman"/>
          <w:b/>
          <w:bCs/>
          <w:sz w:val="28"/>
          <w:szCs w:val="28"/>
        </w:rPr>
        <w:fldChar w:fldCharType="end"/>
      </w:r>
    </w:p>
    <w:p w14:paraId="44A00591" w14:textId="16FFEC78" w:rsidR="00C80EAA" w:rsidRDefault="00C80EAA" w:rsidP="00131013">
      <w:pPr>
        <w:jc w:val="center"/>
        <w:rPr>
          <w:rFonts w:ascii="Times New Roman" w:hAnsi="Times New Roman" w:cs="Times New Roman"/>
          <w:b/>
          <w:bCs/>
          <w:sz w:val="28"/>
          <w:szCs w:val="28"/>
        </w:rPr>
      </w:pPr>
    </w:p>
    <w:p w14:paraId="5D52626C" w14:textId="37093892" w:rsidR="00C80EAA" w:rsidRPr="00C80EAA" w:rsidRDefault="00C80EAA" w:rsidP="00131013">
      <w:pPr>
        <w:jc w:val="center"/>
        <w:rPr>
          <w:rFonts w:ascii="Times New Roman" w:hAnsi="Times New Roman" w:cs="Times New Roman"/>
          <w:b/>
          <w:bCs/>
          <w:sz w:val="28"/>
          <w:szCs w:val="28"/>
        </w:rPr>
        <w:sectPr w:rsidR="00C80EAA" w:rsidRPr="00C80EAA" w:rsidSect="00CD61AF">
          <w:pgSz w:w="11906" w:h="16838"/>
          <w:pgMar w:top="1418" w:right="1418" w:bottom="1418" w:left="1440" w:header="851" w:footer="992" w:gutter="0"/>
          <w:pgNumType w:fmt="lowerRoman"/>
          <w:cols w:space="425"/>
          <w:docGrid w:type="linesAndChars" w:linePitch="312"/>
        </w:sectPr>
      </w:pPr>
    </w:p>
    <w:p w14:paraId="7338C180" w14:textId="0C59B0FF" w:rsidR="004A2748" w:rsidRDefault="00CE1F8C" w:rsidP="00CE1F8C">
      <w:pPr>
        <w:pStyle w:val="1"/>
        <w:numPr>
          <w:ilvl w:val="0"/>
          <w:numId w:val="0"/>
        </w:numPr>
      </w:pPr>
      <w:bookmarkStart w:id="5" w:name="_Toc157379454"/>
      <w:r w:rsidRPr="00CE1F8C">
        <w:lastRenderedPageBreak/>
        <w:t>CHAPTER Ⅰ</w:t>
      </w:r>
      <w:bookmarkEnd w:id="5"/>
      <w:r w:rsidRPr="00CE1F8C">
        <w:t xml:space="preserve"> </w:t>
      </w:r>
    </w:p>
    <w:p w14:paraId="1D2ECC12" w14:textId="3481D0EC" w:rsidR="00677EE1" w:rsidRDefault="00677EE1" w:rsidP="00CE1F8C">
      <w:pPr>
        <w:pStyle w:val="1"/>
        <w:numPr>
          <w:ilvl w:val="0"/>
          <w:numId w:val="0"/>
        </w:numPr>
      </w:pPr>
      <w:bookmarkStart w:id="6" w:name="_Toc157379455"/>
      <w:r w:rsidRPr="00CE1F8C">
        <w:t>INTRODUCTION</w:t>
      </w:r>
      <w:bookmarkEnd w:id="6"/>
    </w:p>
    <w:p w14:paraId="05B79B8F" w14:textId="77777777" w:rsidR="0065518E" w:rsidRPr="0065518E" w:rsidRDefault="0065518E" w:rsidP="0065518E"/>
    <w:p w14:paraId="1D866F54" w14:textId="5FBADFC1" w:rsidR="00736D58" w:rsidRPr="00164D53" w:rsidRDefault="00947F32" w:rsidP="00164D53">
      <w:pPr>
        <w:spacing w:line="360" w:lineRule="auto"/>
        <w:ind w:firstLine="720"/>
        <w:jc w:val="left"/>
        <w:outlineLvl w:val="1"/>
        <w:rPr>
          <w:rFonts w:ascii="Times New Roman" w:hAnsi="Times New Roman" w:cs="Times New Roman"/>
          <w:b/>
          <w:bCs/>
          <w:i/>
          <w:iCs/>
          <w:sz w:val="24"/>
          <w:szCs w:val="28"/>
        </w:rPr>
      </w:pPr>
      <w:bookmarkStart w:id="7" w:name="_Toc157379456"/>
      <w:r w:rsidRPr="00164D53">
        <w:rPr>
          <w:rFonts w:ascii="Times New Roman" w:hAnsi="Times New Roman" w:cs="Times New Roman"/>
          <w:b/>
          <w:bCs/>
          <w:i/>
          <w:iCs/>
          <w:sz w:val="24"/>
          <w:szCs w:val="28"/>
        </w:rPr>
        <w:t>Development of Emerging New Olympic Sports</w:t>
      </w:r>
      <w:bookmarkEnd w:id="7"/>
    </w:p>
    <w:p w14:paraId="187DE273" w14:textId="0783A883" w:rsidR="00293612" w:rsidRDefault="004A2748" w:rsidP="0077599B">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E0368F" w:rsidRPr="00E0368F">
        <w:rPr>
          <w:rFonts w:ascii="Times New Roman" w:hAnsi="Times New Roman" w:cs="Times New Roman"/>
          <w:sz w:val="24"/>
          <w:szCs w:val="24"/>
        </w:rPr>
        <w:t>the rapidly evolving age, the Olympics are iteratively renewed, sprouting a range of new and emerging sports. At the 1894 Paris International Congress for the Re-establishment of the Olympic Games</w:t>
      </w:r>
      <w:r w:rsidR="00634CB0">
        <w:rPr>
          <w:rFonts w:ascii="Times New Roman" w:hAnsi="Times New Roman" w:cs="Times New Roman"/>
          <w:sz w:val="24"/>
          <w:szCs w:val="24"/>
        </w:rPr>
        <w:t>,</w:t>
      </w:r>
      <w:r w:rsidR="00E0368F" w:rsidRPr="00E0368F">
        <w:rPr>
          <w:rFonts w:ascii="Times New Roman" w:hAnsi="Times New Roman" w:cs="Times New Roman"/>
          <w:sz w:val="24"/>
          <w:szCs w:val="24"/>
        </w:rPr>
        <w:t xml:space="preserve"> the decision was made to re-establish the Olympic Games, resulting in the first list of possible sports that were unanimously accepted by the participants of the Congress. Following the 2014 update</w:t>
      </w:r>
      <w:r w:rsidR="004E6535">
        <w:rPr>
          <w:rFonts w:ascii="Times New Roman" w:hAnsi="Times New Roman" w:cs="Times New Roman"/>
          <w:sz w:val="24"/>
          <w:szCs w:val="24"/>
        </w:rPr>
        <w:t>d</w:t>
      </w:r>
      <w:r w:rsidR="00E0368F" w:rsidRPr="00E0368F">
        <w:rPr>
          <w:rFonts w:ascii="Times New Roman" w:hAnsi="Times New Roman" w:cs="Times New Roman"/>
          <w:sz w:val="24"/>
          <w:szCs w:val="24"/>
        </w:rPr>
        <w:t xml:space="preserve"> of the Olympic Charter, the Games have included a new level of flexibility </w:t>
      </w:r>
      <w:proofErr w:type="gramStart"/>
      <w:r w:rsidR="005C6967">
        <w:rPr>
          <w:rFonts w:ascii="Times New Roman" w:hAnsi="Times New Roman" w:cs="Times New Roman"/>
          <w:sz w:val="24"/>
          <w:szCs w:val="24"/>
        </w:rPr>
        <w:t xml:space="preserve">which </w:t>
      </w:r>
      <w:r w:rsidR="00E0368F" w:rsidRPr="00E0368F">
        <w:rPr>
          <w:rFonts w:ascii="Times New Roman" w:hAnsi="Times New Roman" w:cs="Times New Roman"/>
          <w:sz w:val="24"/>
          <w:szCs w:val="24"/>
        </w:rPr>
        <w:t xml:space="preserve"> select</w:t>
      </w:r>
      <w:r w:rsidR="00131013">
        <w:rPr>
          <w:rFonts w:ascii="Times New Roman" w:hAnsi="Times New Roman" w:cs="Times New Roman"/>
          <w:sz w:val="24"/>
          <w:szCs w:val="24"/>
        </w:rPr>
        <w:t>e</w:t>
      </w:r>
      <w:r w:rsidR="005C6967">
        <w:rPr>
          <w:rFonts w:ascii="Times New Roman" w:hAnsi="Times New Roman" w:cs="Times New Roman"/>
          <w:sz w:val="24"/>
          <w:szCs w:val="24"/>
        </w:rPr>
        <w:t>d</w:t>
      </w:r>
      <w:proofErr w:type="gramEnd"/>
      <w:r w:rsidR="00E0368F" w:rsidRPr="00E0368F">
        <w:rPr>
          <w:rFonts w:ascii="Times New Roman" w:hAnsi="Times New Roman" w:cs="Times New Roman"/>
          <w:sz w:val="24"/>
          <w:szCs w:val="24"/>
        </w:rPr>
        <w:t xml:space="preserve"> its events in a bid </w:t>
      </w:r>
      <w:r w:rsidR="00634CB0">
        <w:rPr>
          <w:rFonts w:ascii="Times New Roman" w:hAnsi="Times New Roman" w:cs="Times New Roman"/>
          <w:sz w:val="24"/>
          <w:szCs w:val="24"/>
        </w:rPr>
        <w:t>to introduce</w:t>
      </w:r>
      <w:r w:rsidR="00E0368F" w:rsidRPr="00E0368F">
        <w:rPr>
          <w:rFonts w:ascii="Times New Roman" w:hAnsi="Times New Roman" w:cs="Times New Roman"/>
          <w:sz w:val="24"/>
          <w:szCs w:val="24"/>
        </w:rPr>
        <w:t xml:space="preserve"> more innovation and focus. Compared to the size of the competition programme of the first Olympic Games in Athens in 1896</w:t>
      </w:r>
      <w:r w:rsidR="0019092C">
        <w:rPr>
          <w:rFonts w:ascii="Times New Roman" w:hAnsi="Times New Roman" w:cs="Times New Roman"/>
          <w:sz w:val="24"/>
          <w:szCs w:val="24"/>
        </w:rPr>
        <w:t>. It</w:t>
      </w:r>
      <w:r w:rsidR="00E0368F" w:rsidRPr="00E0368F">
        <w:rPr>
          <w:rFonts w:ascii="Times New Roman" w:hAnsi="Times New Roman" w:cs="Times New Roman"/>
          <w:sz w:val="24"/>
          <w:szCs w:val="24"/>
        </w:rPr>
        <w:t xml:space="preserve"> consisted of 10 major sports and 43 minor sports, the number has increased to 49 major sports and more than 300 minor sports in 2020</w:t>
      </w:r>
      <w:r w:rsidR="00117D5A">
        <w:rPr>
          <w:rFonts w:ascii="Times New Roman" w:hAnsi="Times New Roman" w:cs="Times New Roman"/>
          <w:sz w:val="24"/>
          <w:szCs w:val="24"/>
        </w:rPr>
        <w:t xml:space="preserve"> </w:t>
      </w:r>
      <w:r w:rsidR="00117D5A" w:rsidRPr="00117D5A">
        <w:rPr>
          <w:rFonts w:ascii="Times New Roman" w:hAnsi="Times New Roman" w:cs="Times New Roman"/>
          <w:sz w:val="24"/>
          <w:szCs w:val="24"/>
        </w:rPr>
        <w:t>(The Olympic Studies Centre, 2018)</w:t>
      </w:r>
      <w:r w:rsidR="00E0368F" w:rsidRPr="00E0368F">
        <w:rPr>
          <w:rFonts w:ascii="Times New Roman" w:hAnsi="Times New Roman" w:cs="Times New Roman"/>
          <w:sz w:val="24"/>
          <w:szCs w:val="24"/>
        </w:rPr>
        <w:t>.</w:t>
      </w:r>
      <w:r w:rsidR="00117D5A">
        <w:rPr>
          <w:rFonts w:ascii="Times New Roman" w:hAnsi="Times New Roman" w:cs="Times New Roman"/>
          <w:sz w:val="24"/>
          <w:szCs w:val="24"/>
        </w:rPr>
        <w:t xml:space="preserve"> </w:t>
      </w:r>
      <w:r w:rsidR="00E94E25" w:rsidRPr="00E94E25">
        <w:rPr>
          <w:rFonts w:ascii="Times New Roman" w:hAnsi="Times New Roman" w:cs="Times New Roman"/>
          <w:sz w:val="24"/>
          <w:szCs w:val="24"/>
        </w:rPr>
        <w:t xml:space="preserve">After the International Olympic Committee (IOC) </w:t>
      </w:r>
      <w:r w:rsidR="00634CB0">
        <w:rPr>
          <w:rFonts w:ascii="Times New Roman" w:hAnsi="Times New Roman" w:cs="Times New Roman"/>
          <w:sz w:val="24"/>
          <w:szCs w:val="24"/>
        </w:rPr>
        <w:t>agreed</w:t>
      </w:r>
      <w:r w:rsidR="00E94E25" w:rsidRPr="00E94E25">
        <w:rPr>
          <w:rFonts w:ascii="Times New Roman" w:hAnsi="Times New Roman" w:cs="Times New Roman"/>
          <w:sz w:val="24"/>
          <w:szCs w:val="24"/>
        </w:rPr>
        <w:t xml:space="preserve"> to add Breaking to the 2024 Paris Olympic Games in 2020, the Asian Olympic Committee (AOC) also announced it as an official sport of the Asian Games, with the 19th Hangzhou Asian Games the first time Breaking</w:t>
      </w:r>
      <w:r w:rsidR="005C7529">
        <w:rPr>
          <w:rFonts w:ascii="Times New Roman" w:hAnsi="Times New Roman" w:cs="Times New Roman"/>
          <w:sz w:val="24"/>
          <w:szCs w:val="24"/>
        </w:rPr>
        <w:t>. It</w:t>
      </w:r>
      <w:r w:rsidR="00E94E25" w:rsidRPr="00E94E25">
        <w:rPr>
          <w:rFonts w:ascii="Times New Roman" w:hAnsi="Times New Roman" w:cs="Times New Roman"/>
          <w:sz w:val="24"/>
          <w:szCs w:val="24"/>
        </w:rPr>
        <w:t xml:space="preserve"> made its debut in a comprehensive international </w:t>
      </w:r>
      <w:r w:rsidR="00634CB0">
        <w:rPr>
          <w:rFonts w:ascii="Times New Roman" w:hAnsi="Times New Roman" w:cs="Times New Roman"/>
          <w:sz w:val="24"/>
          <w:szCs w:val="24"/>
        </w:rPr>
        <w:t>sports</w:t>
      </w:r>
      <w:r w:rsidR="00E94E25" w:rsidRPr="00E94E25">
        <w:rPr>
          <w:rFonts w:ascii="Times New Roman" w:hAnsi="Times New Roman" w:cs="Times New Roman"/>
          <w:sz w:val="24"/>
          <w:szCs w:val="24"/>
        </w:rPr>
        <w:t xml:space="preserve"> competition (Xinhua News Agency, 2023). Beyond the Olympic Games, the Olympics are also extending to new Olympic sports that are contemporary and dynamic. The success of the International Olympic Esports Week, held in Singapore from 22 to 25 June 2023, expanded the Olympics from the physical world to the virtual world (</w:t>
      </w:r>
      <w:r w:rsidR="00780E9F" w:rsidRPr="00E94E25">
        <w:rPr>
          <w:rFonts w:ascii="Times New Roman" w:hAnsi="Times New Roman" w:cs="Times New Roman"/>
          <w:sz w:val="24"/>
          <w:szCs w:val="24"/>
        </w:rPr>
        <w:t>International Olympic Committee</w:t>
      </w:r>
      <w:r w:rsidR="00E94E25" w:rsidRPr="00E94E25">
        <w:rPr>
          <w:rFonts w:ascii="Times New Roman" w:hAnsi="Times New Roman" w:cs="Times New Roman"/>
          <w:sz w:val="24"/>
          <w:szCs w:val="24"/>
        </w:rPr>
        <w:t>, 2023). These emerging sports provide a diverse platform for the participation of sports enthusiasts of all ages,</w:t>
      </w:r>
      <w:r w:rsidR="00131013">
        <w:rPr>
          <w:rFonts w:ascii="Times New Roman" w:hAnsi="Times New Roman" w:cs="Times New Roman"/>
          <w:sz w:val="24"/>
          <w:szCs w:val="24"/>
        </w:rPr>
        <w:t xml:space="preserve"> </w:t>
      </w:r>
      <w:r w:rsidR="005855BB">
        <w:rPr>
          <w:rFonts w:ascii="Times New Roman" w:hAnsi="Times New Roman" w:cs="Times New Roman"/>
          <w:sz w:val="24"/>
          <w:szCs w:val="24"/>
        </w:rPr>
        <w:t xml:space="preserve">skill levels </w:t>
      </w:r>
      <w:proofErr w:type="gramStart"/>
      <w:r w:rsidR="005855BB">
        <w:rPr>
          <w:rFonts w:ascii="Times New Roman" w:hAnsi="Times New Roman" w:cs="Times New Roman"/>
          <w:sz w:val="24"/>
          <w:szCs w:val="24"/>
        </w:rPr>
        <w:t xml:space="preserve">and </w:t>
      </w:r>
      <w:r w:rsidR="00AD1673">
        <w:rPr>
          <w:rFonts w:ascii="Times New Roman" w:hAnsi="Times New Roman" w:cs="Times New Roman"/>
          <w:sz w:val="24"/>
          <w:szCs w:val="24"/>
        </w:rPr>
        <w:t xml:space="preserve"> from</w:t>
      </w:r>
      <w:proofErr w:type="gramEnd"/>
      <w:r w:rsidR="00AD1673">
        <w:rPr>
          <w:rFonts w:ascii="Times New Roman" w:hAnsi="Times New Roman" w:cs="Times New Roman"/>
          <w:sz w:val="24"/>
          <w:szCs w:val="24"/>
        </w:rPr>
        <w:t xml:space="preserve"> different</w:t>
      </w:r>
      <w:r w:rsidR="00E94E25" w:rsidRPr="00E94E25">
        <w:rPr>
          <w:rFonts w:ascii="Times New Roman" w:hAnsi="Times New Roman" w:cs="Times New Roman"/>
          <w:sz w:val="24"/>
          <w:szCs w:val="24"/>
        </w:rPr>
        <w:t xml:space="preserve"> backgrounds, </w:t>
      </w:r>
      <w:r w:rsidR="005855BB">
        <w:rPr>
          <w:rFonts w:ascii="Times New Roman" w:hAnsi="Times New Roman" w:cs="Times New Roman"/>
          <w:sz w:val="24"/>
          <w:szCs w:val="24"/>
        </w:rPr>
        <w:t xml:space="preserve">and </w:t>
      </w:r>
      <w:r w:rsidR="00E94E25" w:rsidRPr="00E94E25">
        <w:rPr>
          <w:rFonts w:ascii="Times New Roman" w:hAnsi="Times New Roman" w:cs="Times New Roman"/>
          <w:sz w:val="24"/>
          <w:szCs w:val="24"/>
        </w:rPr>
        <w:t xml:space="preserve">from young amateur athletes to adult professionals, thus further promoting inclusiveness and diversity in sport. In the process of </w:t>
      </w:r>
      <w:r w:rsidR="00634CB0">
        <w:rPr>
          <w:rFonts w:ascii="Times New Roman" w:hAnsi="Times New Roman" w:cs="Times New Roman"/>
          <w:sz w:val="24"/>
          <w:szCs w:val="24"/>
        </w:rPr>
        <w:t xml:space="preserve">the </w:t>
      </w:r>
      <w:r w:rsidR="00E94E25" w:rsidRPr="00E94E25">
        <w:rPr>
          <w:rFonts w:ascii="Times New Roman" w:hAnsi="Times New Roman" w:cs="Times New Roman"/>
          <w:sz w:val="24"/>
          <w:szCs w:val="24"/>
        </w:rPr>
        <w:t xml:space="preserve">Olympic Movement's development, emerging sports have not only provided athletes with a wider range of choices but also offered more opportunities for </w:t>
      </w:r>
      <w:proofErr w:type="gramStart"/>
      <w:r w:rsidR="00E94E25" w:rsidRPr="00E94E25">
        <w:rPr>
          <w:rFonts w:ascii="Times New Roman" w:hAnsi="Times New Roman" w:cs="Times New Roman"/>
          <w:sz w:val="24"/>
          <w:szCs w:val="24"/>
        </w:rPr>
        <w:t>the majority of</w:t>
      </w:r>
      <w:proofErr w:type="gramEnd"/>
      <w:r w:rsidR="00E94E25" w:rsidRPr="00E94E25">
        <w:rPr>
          <w:rFonts w:ascii="Times New Roman" w:hAnsi="Times New Roman" w:cs="Times New Roman"/>
          <w:sz w:val="24"/>
          <w:szCs w:val="24"/>
        </w:rPr>
        <w:t xml:space="preserve"> mass sports participants to join in leisure sports. However, due to the limitations of social and cultural concepts and </w:t>
      </w:r>
      <w:r w:rsidR="00634CB0">
        <w:rPr>
          <w:rFonts w:ascii="Times New Roman" w:hAnsi="Times New Roman" w:cs="Times New Roman"/>
          <w:sz w:val="24"/>
          <w:szCs w:val="24"/>
        </w:rPr>
        <w:t xml:space="preserve">the </w:t>
      </w:r>
      <w:r w:rsidR="00E94E25" w:rsidRPr="00E94E25">
        <w:rPr>
          <w:rFonts w:ascii="Times New Roman" w:hAnsi="Times New Roman" w:cs="Times New Roman"/>
          <w:sz w:val="24"/>
          <w:szCs w:val="24"/>
        </w:rPr>
        <w:t xml:space="preserve">gender gap, women's participation in sports events was quite low initially. With the </w:t>
      </w:r>
      <w:r w:rsidR="00634CB0">
        <w:rPr>
          <w:rFonts w:ascii="Times New Roman" w:hAnsi="Times New Roman" w:cs="Times New Roman"/>
          <w:sz w:val="24"/>
          <w:szCs w:val="24"/>
        </w:rPr>
        <w:t>evolution</w:t>
      </w:r>
      <w:r w:rsidR="00E94E25" w:rsidRPr="00E94E25">
        <w:rPr>
          <w:rFonts w:ascii="Times New Roman" w:hAnsi="Times New Roman" w:cs="Times New Roman"/>
          <w:sz w:val="24"/>
          <w:szCs w:val="24"/>
        </w:rPr>
        <w:t xml:space="preserve"> of </w:t>
      </w:r>
      <w:r w:rsidR="00634CB0">
        <w:rPr>
          <w:rFonts w:ascii="Times New Roman" w:hAnsi="Times New Roman" w:cs="Times New Roman"/>
          <w:sz w:val="24"/>
          <w:szCs w:val="24"/>
        </w:rPr>
        <w:t>society</w:t>
      </w:r>
      <w:r w:rsidR="00E94E25" w:rsidRPr="00E94E25">
        <w:rPr>
          <w:rFonts w:ascii="Times New Roman" w:hAnsi="Times New Roman" w:cs="Times New Roman"/>
          <w:sz w:val="24"/>
          <w:szCs w:val="24"/>
        </w:rPr>
        <w:t xml:space="preserve"> and the Olympic desire </w:t>
      </w:r>
      <w:r w:rsidR="00634CB0">
        <w:rPr>
          <w:rFonts w:ascii="Times New Roman" w:hAnsi="Times New Roman" w:cs="Times New Roman"/>
          <w:sz w:val="24"/>
          <w:szCs w:val="24"/>
        </w:rPr>
        <w:t>to cover</w:t>
      </w:r>
      <w:r w:rsidR="00E94E25" w:rsidRPr="00E94E25">
        <w:rPr>
          <w:rFonts w:ascii="Times New Roman" w:hAnsi="Times New Roman" w:cs="Times New Roman"/>
          <w:sz w:val="24"/>
          <w:szCs w:val="24"/>
        </w:rPr>
        <w:t xml:space="preserve"> a wider range of groups, women have gradually evolved from the </w:t>
      </w:r>
      <w:r w:rsidR="00E94E25" w:rsidRPr="00E94E25">
        <w:rPr>
          <w:rFonts w:ascii="Times New Roman" w:hAnsi="Times New Roman" w:cs="Times New Roman"/>
          <w:sz w:val="24"/>
          <w:szCs w:val="24"/>
        </w:rPr>
        <w:lastRenderedPageBreak/>
        <w:t>primary auxiliary participants to positive participants in all kinds of competitive sports. in 1900, women were allowed to take part in the Olympic Games for the first time, with 22 out of 997 athletes being women; it was not until 2012 that women were permitted to join in every sport.</w:t>
      </w:r>
      <w:r w:rsidR="00E94E25">
        <w:rPr>
          <w:rFonts w:ascii="Times New Roman" w:hAnsi="Times New Roman" w:cs="Times New Roman"/>
          <w:sz w:val="24"/>
          <w:szCs w:val="24"/>
        </w:rPr>
        <w:t xml:space="preserve"> </w:t>
      </w:r>
      <w:r w:rsidR="00E94E25" w:rsidRPr="00E94E25">
        <w:rPr>
          <w:rFonts w:ascii="Times New Roman" w:hAnsi="Times New Roman" w:cs="Times New Roman"/>
          <w:sz w:val="24"/>
          <w:szCs w:val="24"/>
        </w:rPr>
        <w:t xml:space="preserve">At the 2020 Tokyo Olympics and the 2022 Beijing Winter Olympics, the gender balance has shifted to 47.8 per cent and 45.0 per cent of female athletes, respectively (IOC, 2023). Women are becoming increasingly established in elite </w:t>
      </w:r>
      <w:r w:rsidR="00634CB0">
        <w:rPr>
          <w:rFonts w:ascii="Times New Roman" w:hAnsi="Times New Roman" w:cs="Times New Roman"/>
          <w:sz w:val="24"/>
          <w:szCs w:val="24"/>
        </w:rPr>
        <w:t>sports</w:t>
      </w:r>
      <w:r w:rsidR="00E94E25" w:rsidRPr="00E94E25">
        <w:rPr>
          <w:rFonts w:ascii="Times New Roman" w:hAnsi="Times New Roman" w:cs="Times New Roman"/>
          <w:sz w:val="24"/>
          <w:szCs w:val="24"/>
        </w:rPr>
        <w:t xml:space="preserve">, demonstrating exceptional </w:t>
      </w:r>
      <w:proofErr w:type="gramStart"/>
      <w:r w:rsidR="00E94E25" w:rsidRPr="00E94E25">
        <w:rPr>
          <w:rFonts w:ascii="Times New Roman" w:hAnsi="Times New Roman" w:cs="Times New Roman"/>
          <w:sz w:val="24"/>
          <w:szCs w:val="24"/>
        </w:rPr>
        <w:t>athleticism</w:t>
      </w:r>
      <w:proofErr w:type="gramEnd"/>
      <w:r w:rsidR="00E94E25" w:rsidRPr="00E94E25">
        <w:rPr>
          <w:rFonts w:ascii="Times New Roman" w:hAnsi="Times New Roman" w:cs="Times New Roman"/>
          <w:sz w:val="24"/>
          <w:szCs w:val="24"/>
        </w:rPr>
        <w:t xml:space="preserve"> and breaking the boundaries of the 'masculine field'. As the leadership of mass </w:t>
      </w:r>
      <w:r w:rsidR="00634CB0">
        <w:rPr>
          <w:rFonts w:ascii="Times New Roman" w:hAnsi="Times New Roman" w:cs="Times New Roman"/>
          <w:sz w:val="24"/>
          <w:szCs w:val="24"/>
        </w:rPr>
        <w:t>sports</w:t>
      </w:r>
      <w:r w:rsidR="00E94E25" w:rsidRPr="00E94E25">
        <w:rPr>
          <w:rFonts w:ascii="Times New Roman" w:hAnsi="Times New Roman" w:cs="Times New Roman"/>
          <w:sz w:val="24"/>
          <w:szCs w:val="24"/>
        </w:rPr>
        <w:t xml:space="preserve">, </w:t>
      </w:r>
      <w:r w:rsidR="00131013">
        <w:rPr>
          <w:rFonts w:ascii="Times New Roman" w:hAnsi="Times New Roman" w:cs="Times New Roman"/>
          <w:sz w:val="24"/>
          <w:szCs w:val="24"/>
        </w:rPr>
        <w:t>women’s participation</w:t>
      </w:r>
      <w:r w:rsidR="00E94E25" w:rsidRPr="00E94E25">
        <w:rPr>
          <w:rFonts w:ascii="Times New Roman" w:hAnsi="Times New Roman" w:cs="Times New Roman"/>
          <w:sz w:val="24"/>
          <w:szCs w:val="24"/>
        </w:rPr>
        <w:t xml:space="preserve"> in elite </w:t>
      </w:r>
      <w:r w:rsidR="00634CB0">
        <w:rPr>
          <w:rFonts w:ascii="Times New Roman" w:hAnsi="Times New Roman" w:cs="Times New Roman"/>
          <w:sz w:val="24"/>
          <w:szCs w:val="24"/>
        </w:rPr>
        <w:t>sports</w:t>
      </w:r>
      <w:r w:rsidR="00E94E25" w:rsidRPr="00E94E25">
        <w:rPr>
          <w:rFonts w:ascii="Times New Roman" w:hAnsi="Times New Roman" w:cs="Times New Roman"/>
          <w:sz w:val="24"/>
          <w:szCs w:val="24"/>
        </w:rPr>
        <w:t xml:space="preserve"> plays a vital role in improving the environment for </w:t>
      </w:r>
      <w:r w:rsidR="00131013">
        <w:rPr>
          <w:rFonts w:ascii="Times New Roman" w:hAnsi="Times New Roman" w:cs="Times New Roman"/>
          <w:sz w:val="24"/>
          <w:szCs w:val="24"/>
        </w:rPr>
        <w:t>women’s participation</w:t>
      </w:r>
      <w:r w:rsidR="00E94E25" w:rsidRPr="00E94E25">
        <w:rPr>
          <w:rFonts w:ascii="Times New Roman" w:hAnsi="Times New Roman" w:cs="Times New Roman"/>
          <w:sz w:val="24"/>
          <w:szCs w:val="24"/>
        </w:rPr>
        <w:t xml:space="preserve"> in </w:t>
      </w:r>
      <w:r w:rsidR="00634CB0">
        <w:rPr>
          <w:rFonts w:ascii="Times New Roman" w:hAnsi="Times New Roman" w:cs="Times New Roman"/>
          <w:sz w:val="24"/>
          <w:szCs w:val="24"/>
        </w:rPr>
        <w:t>mass-emerging</w:t>
      </w:r>
      <w:r w:rsidR="00E94E25" w:rsidRPr="00E94E25">
        <w:rPr>
          <w:rFonts w:ascii="Times New Roman" w:hAnsi="Times New Roman" w:cs="Times New Roman"/>
          <w:sz w:val="24"/>
          <w:szCs w:val="24"/>
        </w:rPr>
        <w:t xml:space="preserve"> sports and promoting the growth of all </w:t>
      </w:r>
      <w:r w:rsidR="00634CB0">
        <w:rPr>
          <w:rFonts w:ascii="Times New Roman" w:hAnsi="Times New Roman" w:cs="Times New Roman"/>
          <w:sz w:val="24"/>
          <w:szCs w:val="24"/>
        </w:rPr>
        <w:t>female</w:t>
      </w:r>
      <w:r w:rsidR="00E94E25" w:rsidRPr="00E94E25">
        <w:rPr>
          <w:rFonts w:ascii="Times New Roman" w:hAnsi="Times New Roman" w:cs="Times New Roman"/>
          <w:sz w:val="24"/>
          <w:szCs w:val="24"/>
        </w:rPr>
        <w:t xml:space="preserve"> </w:t>
      </w:r>
      <w:r w:rsidR="00634CB0">
        <w:rPr>
          <w:rFonts w:ascii="Times New Roman" w:hAnsi="Times New Roman" w:cs="Times New Roman"/>
          <w:sz w:val="24"/>
          <w:szCs w:val="24"/>
        </w:rPr>
        <w:t>sports</w:t>
      </w:r>
      <w:r w:rsidR="00E94E25" w:rsidRPr="00E94E25">
        <w:rPr>
          <w:rFonts w:ascii="Times New Roman" w:hAnsi="Times New Roman" w:cs="Times New Roman"/>
          <w:sz w:val="24"/>
          <w:szCs w:val="24"/>
        </w:rPr>
        <w:t>.</w:t>
      </w:r>
    </w:p>
    <w:p w14:paraId="53A5CEE4" w14:textId="5F4A3F2C" w:rsidR="00C20A70" w:rsidRPr="0076067C" w:rsidRDefault="00C20A70" w:rsidP="0076067C">
      <w:pPr>
        <w:spacing w:beforeLines="50" w:before="156"/>
        <w:rPr>
          <w:rFonts w:ascii="Times New Roman" w:hAnsi="Times New Roman" w:cs="Times New Roman"/>
          <w:sz w:val="24"/>
          <w:szCs w:val="28"/>
        </w:rPr>
      </w:pPr>
      <w:bookmarkStart w:id="8" w:name="_Toc157379486"/>
      <w:r w:rsidRPr="0076067C">
        <w:rPr>
          <w:rFonts w:ascii="Times New Roman" w:hAnsi="Times New Roman" w:cs="Times New Roman"/>
          <w:b/>
          <w:bCs/>
          <w:sz w:val="24"/>
          <w:szCs w:val="28"/>
        </w:rPr>
        <w:t xml:space="preserve">Table </w:t>
      </w:r>
      <w:r w:rsidRPr="0076067C">
        <w:rPr>
          <w:rFonts w:ascii="Times New Roman" w:hAnsi="Times New Roman" w:cs="Times New Roman"/>
          <w:b/>
          <w:bCs/>
          <w:sz w:val="24"/>
          <w:szCs w:val="28"/>
        </w:rPr>
        <w:fldChar w:fldCharType="begin"/>
      </w:r>
      <w:r w:rsidRPr="0076067C">
        <w:rPr>
          <w:rFonts w:ascii="Times New Roman" w:hAnsi="Times New Roman" w:cs="Times New Roman"/>
          <w:b/>
          <w:bCs/>
          <w:sz w:val="24"/>
          <w:szCs w:val="28"/>
        </w:rPr>
        <w:instrText xml:space="preserve"> SEQ Table \* ARABIC </w:instrText>
      </w:r>
      <w:r w:rsidRPr="0076067C">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w:t>
      </w:r>
      <w:r w:rsidRPr="0076067C">
        <w:rPr>
          <w:rFonts w:ascii="Times New Roman" w:hAnsi="Times New Roman" w:cs="Times New Roman"/>
          <w:b/>
          <w:bCs/>
          <w:sz w:val="24"/>
          <w:szCs w:val="28"/>
        </w:rPr>
        <w:fldChar w:fldCharType="end"/>
      </w:r>
      <w:r w:rsidRPr="0076067C">
        <w:rPr>
          <w:rFonts w:ascii="Times New Roman" w:hAnsi="Times New Roman" w:cs="Times New Roman"/>
          <w:b/>
          <w:bCs/>
          <w:sz w:val="24"/>
          <w:szCs w:val="28"/>
        </w:rPr>
        <w:t>.</w:t>
      </w:r>
      <w:r w:rsidRPr="0076067C">
        <w:rPr>
          <w:rFonts w:ascii="Times New Roman" w:hAnsi="Times New Roman" w:cs="Times New Roman"/>
          <w:sz w:val="24"/>
          <w:szCs w:val="28"/>
        </w:rPr>
        <w:t xml:space="preserve"> </w:t>
      </w:r>
      <w:r w:rsidR="00C46715">
        <w:rPr>
          <w:rFonts w:ascii="Times New Roman" w:hAnsi="Times New Roman" w:cs="Times New Roman"/>
          <w:sz w:val="24"/>
          <w:szCs w:val="28"/>
        </w:rPr>
        <w:t>M</w:t>
      </w:r>
      <w:r w:rsidRPr="0076067C">
        <w:rPr>
          <w:rFonts w:ascii="Times New Roman" w:hAnsi="Times New Roman" w:cs="Times New Roman"/>
          <w:sz w:val="24"/>
          <w:szCs w:val="28"/>
        </w:rPr>
        <w:t xml:space="preserve">ilestones </w:t>
      </w:r>
      <w:r w:rsidR="00C46715">
        <w:rPr>
          <w:rFonts w:ascii="Times New Roman" w:hAnsi="Times New Roman" w:cs="Times New Roman"/>
          <w:sz w:val="24"/>
          <w:szCs w:val="28"/>
        </w:rPr>
        <w:t xml:space="preserve">of </w:t>
      </w:r>
      <w:r w:rsidR="00160CAF" w:rsidRPr="0076067C">
        <w:rPr>
          <w:rFonts w:ascii="Times New Roman" w:hAnsi="Times New Roman" w:cs="Times New Roman"/>
          <w:sz w:val="24"/>
          <w:szCs w:val="28"/>
        </w:rPr>
        <w:t>w</w:t>
      </w:r>
      <w:r w:rsidRPr="0076067C">
        <w:rPr>
          <w:rFonts w:ascii="Times New Roman" w:hAnsi="Times New Roman" w:cs="Times New Roman"/>
          <w:sz w:val="24"/>
          <w:szCs w:val="28"/>
        </w:rPr>
        <w:t>omen</w:t>
      </w:r>
      <w:r w:rsidR="00C46715">
        <w:rPr>
          <w:rFonts w:ascii="Times New Roman" w:hAnsi="Times New Roman" w:cs="Times New Roman"/>
          <w:sz w:val="24"/>
          <w:szCs w:val="28"/>
        </w:rPr>
        <w:t>’s participation in</w:t>
      </w:r>
      <w:r w:rsidR="001B7D2B">
        <w:rPr>
          <w:rFonts w:ascii="Times New Roman" w:hAnsi="Times New Roman" w:cs="Times New Roman"/>
          <w:sz w:val="24"/>
          <w:szCs w:val="28"/>
        </w:rPr>
        <w:t xml:space="preserve"> </w:t>
      </w:r>
      <w:r w:rsidRPr="0076067C">
        <w:rPr>
          <w:rFonts w:ascii="Times New Roman" w:hAnsi="Times New Roman" w:cs="Times New Roman"/>
          <w:sz w:val="24"/>
          <w:szCs w:val="28"/>
        </w:rPr>
        <w:t>Sport</w:t>
      </w:r>
      <w:bookmarkEnd w:id="8"/>
    </w:p>
    <w:tbl>
      <w:tblPr>
        <w:tblStyle w:val="ae"/>
        <w:tblW w:w="907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6"/>
        <w:gridCol w:w="7896"/>
      </w:tblGrid>
      <w:tr w:rsidR="00293612" w14:paraId="69FE69A9" w14:textId="77777777" w:rsidTr="0065518E">
        <w:trPr>
          <w:trHeight w:val="473"/>
        </w:trPr>
        <w:tc>
          <w:tcPr>
            <w:tcW w:w="1176" w:type="dxa"/>
            <w:tcBorders>
              <w:top w:val="single" w:sz="4" w:space="0" w:color="auto"/>
              <w:bottom w:val="single" w:sz="4" w:space="0" w:color="auto"/>
            </w:tcBorders>
            <w:vAlign w:val="center"/>
          </w:tcPr>
          <w:p w14:paraId="5F113829" w14:textId="225DFBA9" w:rsidR="00293612" w:rsidRDefault="00293612" w:rsidP="00293612">
            <w:pPr>
              <w:jc w:val="center"/>
              <w:rPr>
                <w:rFonts w:ascii="Times New Roman" w:hAnsi="Times New Roman" w:cs="Times New Roman"/>
                <w:sz w:val="24"/>
                <w:szCs w:val="24"/>
              </w:rPr>
            </w:pPr>
            <w:r>
              <w:rPr>
                <w:rFonts w:ascii="Times New Roman" w:hAnsi="Times New Roman" w:cs="Times New Roman" w:hint="eastAsia"/>
                <w:sz w:val="24"/>
                <w:szCs w:val="24"/>
              </w:rPr>
              <w:t>Y</w:t>
            </w:r>
            <w:r>
              <w:rPr>
                <w:rFonts w:ascii="Times New Roman" w:hAnsi="Times New Roman" w:cs="Times New Roman"/>
                <w:sz w:val="24"/>
                <w:szCs w:val="24"/>
              </w:rPr>
              <w:t>ear</w:t>
            </w:r>
          </w:p>
        </w:tc>
        <w:tc>
          <w:tcPr>
            <w:tcW w:w="7896" w:type="dxa"/>
            <w:tcBorders>
              <w:top w:val="single" w:sz="4" w:space="0" w:color="auto"/>
              <w:bottom w:val="single" w:sz="4" w:space="0" w:color="auto"/>
            </w:tcBorders>
            <w:vAlign w:val="center"/>
          </w:tcPr>
          <w:p w14:paraId="32A473E2" w14:textId="590E72C5" w:rsidR="00293612" w:rsidRPr="00BB1899" w:rsidRDefault="00293612" w:rsidP="00293612">
            <w:pPr>
              <w:jc w:val="center"/>
              <w:rPr>
                <w:rFonts w:ascii="Times New Roman" w:hAnsi="Times New Roman" w:cs="Times New Roman"/>
                <w:sz w:val="24"/>
                <w:szCs w:val="24"/>
              </w:rPr>
            </w:pPr>
            <w:r>
              <w:rPr>
                <w:rFonts w:ascii="Times New Roman" w:hAnsi="Times New Roman" w:cs="Times New Roman" w:hint="eastAsia"/>
                <w:sz w:val="24"/>
                <w:szCs w:val="24"/>
              </w:rPr>
              <w:t>M</w:t>
            </w:r>
            <w:r>
              <w:rPr>
                <w:rFonts w:ascii="Times New Roman" w:hAnsi="Times New Roman" w:cs="Times New Roman"/>
                <w:sz w:val="24"/>
                <w:szCs w:val="24"/>
              </w:rPr>
              <w:t>easures</w:t>
            </w:r>
          </w:p>
        </w:tc>
      </w:tr>
      <w:tr w:rsidR="00E94E25" w14:paraId="3ACA427E" w14:textId="77777777" w:rsidTr="0065518E">
        <w:trPr>
          <w:trHeight w:val="624"/>
        </w:trPr>
        <w:tc>
          <w:tcPr>
            <w:tcW w:w="1176" w:type="dxa"/>
            <w:tcBorders>
              <w:top w:val="single" w:sz="4" w:space="0" w:color="auto"/>
            </w:tcBorders>
            <w:vAlign w:val="center"/>
          </w:tcPr>
          <w:p w14:paraId="66E3BCD1" w14:textId="77777777" w:rsidR="00E94E25" w:rsidRPr="0065518E" w:rsidRDefault="00E94E25" w:rsidP="00293612">
            <w:pPr>
              <w:jc w:val="center"/>
              <w:rPr>
                <w:rFonts w:ascii="Times New Roman" w:hAnsi="Times New Roman" w:cs="Times New Roman"/>
                <w:sz w:val="22"/>
              </w:rPr>
            </w:pPr>
            <w:r w:rsidRPr="0065518E">
              <w:rPr>
                <w:rFonts w:ascii="Times New Roman" w:hAnsi="Times New Roman" w:cs="Times New Roman" w:hint="eastAsia"/>
                <w:sz w:val="22"/>
              </w:rPr>
              <w:t>1</w:t>
            </w:r>
            <w:r w:rsidRPr="0065518E">
              <w:rPr>
                <w:rFonts w:ascii="Times New Roman" w:hAnsi="Times New Roman" w:cs="Times New Roman"/>
                <w:sz w:val="22"/>
              </w:rPr>
              <w:t>779</w:t>
            </w:r>
          </w:p>
        </w:tc>
        <w:tc>
          <w:tcPr>
            <w:tcW w:w="7896" w:type="dxa"/>
            <w:tcBorders>
              <w:top w:val="single" w:sz="4" w:space="0" w:color="auto"/>
            </w:tcBorders>
            <w:vAlign w:val="center"/>
          </w:tcPr>
          <w:p w14:paraId="49CF8FBE" w14:textId="185E1E5B" w:rsidR="00E94E25" w:rsidRPr="0065518E" w:rsidRDefault="00E94E25" w:rsidP="00293612">
            <w:pPr>
              <w:rPr>
                <w:rFonts w:ascii="Times New Roman" w:hAnsi="Times New Roman" w:cs="Times New Roman"/>
                <w:sz w:val="22"/>
              </w:rPr>
            </w:pPr>
            <w:r w:rsidRPr="0065518E">
              <w:rPr>
                <w:rFonts w:ascii="Times New Roman" w:hAnsi="Times New Roman" w:cs="Times New Roman"/>
                <w:sz w:val="22"/>
              </w:rPr>
              <w:t>Sport included in the convention on the elimination of all forms of discrimination against women</w:t>
            </w:r>
            <w:r w:rsidR="0065518E">
              <w:rPr>
                <w:rFonts w:ascii="Times New Roman" w:hAnsi="Times New Roman" w:cs="Times New Roman"/>
                <w:sz w:val="22"/>
              </w:rPr>
              <w:t>.</w:t>
            </w:r>
          </w:p>
        </w:tc>
      </w:tr>
      <w:tr w:rsidR="00E94E25" w14:paraId="5F7227CA" w14:textId="77777777" w:rsidTr="0065518E">
        <w:trPr>
          <w:trHeight w:val="624"/>
        </w:trPr>
        <w:tc>
          <w:tcPr>
            <w:tcW w:w="1176" w:type="dxa"/>
            <w:vAlign w:val="center"/>
          </w:tcPr>
          <w:p w14:paraId="7C65A6C6" w14:textId="77777777" w:rsidR="00E94E25" w:rsidRPr="0065518E" w:rsidRDefault="00E94E25" w:rsidP="00293612">
            <w:pPr>
              <w:jc w:val="center"/>
              <w:rPr>
                <w:rFonts w:ascii="Times New Roman" w:hAnsi="Times New Roman" w:cs="Times New Roman"/>
                <w:sz w:val="22"/>
              </w:rPr>
            </w:pPr>
            <w:r w:rsidRPr="0065518E">
              <w:rPr>
                <w:rFonts w:ascii="Times New Roman" w:hAnsi="Times New Roman" w:cs="Times New Roman" w:hint="eastAsia"/>
                <w:sz w:val="22"/>
              </w:rPr>
              <w:t>1</w:t>
            </w:r>
            <w:r w:rsidRPr="0065518E">
              <w:rPr>
                <w:rFonts w:ascii="Times New Roman" w:hAnsi="Times New Roman" w:cs="Times New Roman"/>
                <w:sz w:val="22"/>
              </w:rPr>
              <w:t>991</w:t>
            </w:r>
          </w:p>
        </w:tc>
        <w:tc>
          <w:tcPr>
            <w:tcW w:w="7896" w:type="dxa"/>
            <w:vAlign w:val="center"/>
          </w:tcPr>
          <w:p w14:paraId="62BBF350" w14:textId="6DBF53AF" w:rsidR="00E94E25" w:rsidRPr="0065518E" w:rsidRDefault="00E94E25" w:rsidP="00293612">
            <w:pPr>
              <w:rPr>
                <w:rFonts w:ascii="Times New Roman" w:hAnsi="Times New Roman" w:cs="Times New Roman"/>
                <w:sz w:val="22"/>
              </w:rPr>
            </w:pPr>
            <w:r w:rsidRPr="0065518E">
              <w:rPr>
                <w:rFonts w:ascii="Times New Roman" w:hAnsi="Times New Roman" w:cs="Times New Roman"/>
                <w:sz w:val="22"/>
              </w:rPr>
              <w:t xml:space="preserve">Non-discrimination </w:t>
            </w:r>
            <w:r w:rsidR="00634CB0" w:rsidRPr="0065518E">
              <w:rPr>
                <w:rFonts w:ascii="Times New Roman" w:hAnsi="Times New Roman" w:cs="Times New Roman"/>
                <w:sz w:val="22"/>
              </w:rPr>
              <w:t>based on</w:t>
            </w:r>
            <w:r w:rsidRPr="0065518E">
              <w:rPr>
                <w:rFonts w:ascii="Times New Roman" w:hAnsi="Times New Roman" w:cs="Times New Roman"/>
                <w:sz w:val="22"/>
              </w:rPr>
              <w:t xml:space="preserve"> added to the Olympic Charter</w:t>
            </w:r>
            <w:r w:rsidR="0065518E">
              <w:rPr>
                <w:rFonts w:ascii="Times New Roman" w:hAnsi="Times New Roman" w:cs="Times New Roman"/>
                <w:sz w:val="22"/>
              </w:rPr>
              <w:t>.</w:t>
            </w:r>
          </w:p>
        </w:tc>
      </w:tr>
      <w:tr w:rsidR="00E94E25" w14:paraId="0782A3E1" w14:textId="77777777" w:rsidTr="0065518E">
        <w:trPr>
          <w:trHeight w:val="624"/>
        </w:trPr>
        <w:tc>
          <w:tcPr>
            <w:tcW w:w="1176" w:type="dxa"/>
            <w:vAlign w:val="center"/>
          </w:tcPr>
          <w:p w14:paraId="396D6785" w14:textId="77777777" w:rsidR="00E94E25" w:rsidRPr="0065518E" w:rsidRDefault="00E94E25" w:rsidP="00293612">
            <w:pPr>
              <w:jc w:val="center"/>
              <w:rPr>
                <w:rFonts w:ascii="Times New Roman" w:hAnsi="Times New Roman" w:cs="Times New Roman"/>
                <w:sz w:val="22"/>
              </w:rPr>
            </w:pPr>
            <w:r w:rsidRPr="0065518E">
              <w:rPr>
                <w:rFonts w:ascii="Times New Roman" w:hAnsi="Times New Roman" w:cs="Times New Roman" w:hint="eastAsia"/>
                <w:sz w:val="22"/>
              </w:rPr>
              <w:t>1</w:t>
            </w:r>
            <w:r w:rsidRPr="0065518E">
              <w:rPr>
                <w:rFonts w:ascii="Times New Roman" w:hAnsi="Times New Roman" w:cs="Times New Roman"/>
                <w:sz w:val="22"/>
              </w:rPr>
              <w:t>994</w:t>
            </w:r>
          </w:p>
        </w:tc>
        <w:tc>
          <w:tcPr>
            <w:tcW w:w="7896" w:type="dxa"/>
            <w:vAlign w:val="center"/>
          </w:tcPr>
          <w:p w14:paraId="35292BD0" w14:textId="5FFA5D7A" w:rsidR="00E94E25" w:rsidRPr="0065518E" w:rsidRDefault="00E94E25" w:rsidP="00293612">
            <w:pPr>
              <w:rPr>
                <w:rFonts w:ascii="Times New Roman" w:hAnsi="Times New Roman" w:cs="Times New Roman"/>
                <w:sz w:val="22"/>
              </w:rPr>
            </w:pPr>
            <w:r w:rsidRPr="0065518E">
              <w:rPr>
                <w:rFonts w:ascii="Times New Roman" w:hAnsi="Times New Roman" w:cs="Times New Roman"/>
                <w:sz w:val="22"/>
              </w:rPr>
              <w:t>Brighton Declaration established</w:t>
            </w:r>
            <w:r w:rsidR="0065518E">
              <w:rPr>
                <w:rFonts w:ascii="Times New Roman" w:hAnsi="Times New Roman" w:cs="Times New Roman"/>
                <w:sz w:val="22"/>
              </w:rPr>
              <w:t>.</w:t>
            </w:r>
          </w:p>
        </w:tc>
      </w:tr>
      <w:tr w:rsidR="00E94E25" w14:paraId="49F9B831" w14:textId="77777777" w:rsidTr="0065518E">
        <w:trPr>
          <w:trHeight w:val="624"/>
        </w:trPr>
        <w:tc>
          <w:tcPr>
            <w:tcW w:w="1176" w:type="dxa"/>
            <w:vAlign w:val="center"/>
          </w:tcPr>
          <w:p w14:paraId="39D5B5FF" w14:textId="77777777" w:rsidR="00E94E25" w:rsidRPr="0065518E" w:rsidRDefault="00E94E25" w:rsidP="00293612">
            <w:pPr>
              <w:jc w:val="center"/>
              <w:rPr>
                <w:rFonts w:ascii="Times New Roman" w:hAnsi="Times New Roman" w:cs="Times New Roman"/>
                <w:sz w:val="22"/>
              </w:rPr>
            </w:pPr>
            <w:r w:rsidRPr="0065518E">
              <w:rPr>
                <w:rFonts w:ascii="Times New Roman" w:hAnsi="Times New Roman" w:cs="Times New Roman" w:hint="eastAsia"/>
                <w:sz w:val="22"/>
              </w:rPr>
              <w:t>1</w:t>
            </w:r>
            <w:r w:rsidRPr="0065518E">
              <w:rPr>
                <w:rFonts w:ascii="Times New Roman" w:hAnsi="Times New Roman" w:cs="Times New Roman"/>
                <w:sz w:val="22"/>
              </w:rPr>
              <w:t>995</w:t>
            </w:r>
          </w:p>
        </w:tc>
        <w:tc>
          <w:tcPr>
            <w:tcW w:w="7896" w:type="dxa"/>
            <w:vAlign w:val="center"/>
          </w:tcPr>
          <w:p w14:paraId="56B3C782" w14:textId="22E109BB" w:rsidR="00E94E25" w:rsidRPr="0065518E" w:rsidRDefault="00E94E25" w:rsidP="00293612">
            <w:pPr>
              <w:rPr>
                <w:rFonts w:ascii="Times New Roman" w:hAnsi="Times New Roman" w:cs="Times New Roman"/>
                <w:sz w:val="22"/>
              </w:rPr>
            </w:pPr>
            <w:r w:rsidRPr="0065518E">
              <w:rPr>
                <w:rFonts w:ascii="Times New Roman" w:hAnsi="Times New Roman" w:cs="Times New Roman"/>
                <w:sz w:val="22"/>
              </w:rPr>
              <w:t xml:space="preserve">Sport </w:t>
            </w:r>
            <w:r w:rsidR="00634CB0" w:rsidRPr="0065518E">
              <w:rPr>
                <w:rFonts w:ascii="Times New Roman" w:hAnsi="Times New Roman" w:cs="Times New Roman"/>
                <w:sz w:val="22"/>
              </w:rPr>
              <w:t xml:space="preserve">was </w:t>
            </w:r>
            <w:r w:rsidRPr="0065518E">
              <w:rPr>
                <w:rFonts w:ascii="Times New Roman" w:hAnsi="Times New Roman" w:cs="Times New Roman"/>
                <w:sz w:val="22"/>
              </w:rPr>
              <w:t>included as a tool for gender equality and women’s empowerment in the Beijing Declaration and Platform for Action</w:t>
            </w:r>
            <w:r w:rsidR="0065518E">
              <w:rPr>
                <w:rFonts w:ascii="Times New Roman" w:hAnsi="Times New Roman" w:cs="Times New Roman"/>
                <w:sz w:val="22"/>
              </w:rPr>
              <w:t>.</w:t>
            </w:r>
          </w:p>
        </w:tc>
      </w:tr>
      <w:tr w:rsidR="00E94E25" w14:paraId="2D1A8539" w14:textId="77777777" w:rsidTr="0065518E">
        <w:trPr>
          <w:trHeight w:val="624"/>
        </w:trPr>
        <w:tc>
          <w:tcPr>
            <w:tcW w:w="1176" w:type="dxa"/>
            <w:vAlign w:val="center"/>
          </w:tcPr>
          <w:p w14:paraId="0C1C1435" w14:textId="77777777" w:rsidR="00E94E25" w:rsidRPr="0065518E" w:rsidRDefault="00E94E25" w:rsidP="00293612">
            <w:pPr>
              <w:jc w:val="center"/>
              <w:rPr>
                <w:rFonts w:ascii="Times New Roman" w:hAnsi="Times New Roman" w:cs="Times New Roman"/>
                <w:sz w:val="22"/>
              </w:rPr>
            </w:pPr>
            <w:r w:rsidRPr="0065518E">
              <w:rPr>
                <w:rFonts w:ascii="Times New Roman" w:hAnsi="Times New Roman" w:cs="Times New Roman" w:hint="eastAsia"/>
                <w:sz w:val="22"/>
              </w:rPr>
              <w:t>1</w:t>
            </w:r>
            <w:r w:rsidRPr="0065518E">
              <w:rPr>
                <w:rFonts w:ascii="Times New Roman" w:hAnsi="Times New Roman" w:cs="Times New Roman"/>
                <w:sz w:val="22"/>
              </w:rPr>
              <w:t>996</w:t>
            </w:r>
          </w:p>
        </w:tc>
        <w:tc>
          <w:tcPr>
            <w:tcW w:w="7896" w:type="dxa"/>
            <w:vAlign w:val="center"/>
          </w:tcPr>
          <w:p w14:paraId="2C3FF804" w14:textId="72C89E92" w:rsidR="00E94E25" w:rsidRPr="0065518E" w:rsidRDefault="00CC48D1" w:rsidP="00293612">
            <w:pPr>
              <w:rPr>
                <w:rFonts w:ascii="Times New Roman" w:hAnsi="Times New Roman" w:cs="Times New Roman"/>
                <w:sz w:val="22"/>
              </w:rPr>
            </w:pPr>
            <w:r>
              <w:rPr>
                <w:rFonts w:ascii="Times New Roman" w:hAnsi="Times New Roman" w:cs="Times New Roman"/>
                <w:sz w:val="22"/>
              </w:rPr>
              <w:t>The promotion</w:t>
            </w:r>
            <w:r w:rsidR="00E94E25" w:rsidRPr="0065518E">
              <w:rPr>
                <w:rFonts w:ascii="Times New Roman" w:hAnsi="Times New Roman" w:cs="Times New Roman"/>
                <w:sz w:val="22"/>
              </w:rPr>
              <w:t xml:space="preserve"> of women becomes a mission of the IOC and is enshrined in the Olympic Charter</w:t>
            </w:r>
            <w:r w:rsidR="0065518E">
              <w:rPr>
                <w:rFonts w:ascii="Times New Roman" w:hAnsi="Times New Roman" w:cs="Times New Roman"/>
                <w:sz w:val="22"/>
              </w:rPr>
              <w:t>.</w:t>
            </w:r>
          </w:p>
        </w:tc>
      </w:tr>
      <w:tr w:rsidR="00E94E25" w14:paraId="3C302BA4" w14:textId="77777777" w:rsidTr="0065518E">
        <w:trPr>
          <w:trHeight w:val="624"/>
        </w:trPr>
        <w:tc>
          <w:tcPr>
            <w:tcW w:w="1176" w:type="dxa"/>
            <w:vAlign w:val="center"/>
          </w:tcPr>
          <w:p w14:paraId="6D75B864" w14:textId="77777777" w:rsidR="00E94E25" w:rsidRPr="0065518E" w:rsidRDefault="00E94E25" w:rsidP="00293612">
            <w:pPr>
              <w:jc w:val="center"/>
              <w:rPr>
                <w:rFonts w:ascii="Times New Roman" w:hAnsi="Times New Roman" w:cs="Times New Roman"/>
                <w:sz w:val="22"/>
              </w:rPr>
            </w:pPr>
            <w:r w:rsidRPr="0065518E">
              <w:rPr>
                <w:rFonts w:ascii="Times New Roman" w:hAnsi="Times New Roman" w:cs="Times New Roman" w:hint="eastAsia"/>
                <w:sz w:val="22"/>
              </w:rPr>
              <w:t>2</w:t>
            </w:r>
            <w:r w:rsidRPr="0065518E">
              <w:rPr>
                <w:rFonts w:ascii="Times New Roman" w:hAnsi="Times New Roman" w:cs="Times New Roman"/>
                <w:sz w:val="22"/>
              </w:rPr>
              <w:t>000</w:t>
            </w:r>
          </w:p>
        </w:tc>
        <w:tc>
          <w:tcPr>
            <w:tcW w:w="7896" w:type="dxa"/>
            <w:vAlign w:val="center"/>
          </w:tcPr>
          <w:p w14:paraId="582FC89E" w14:textId="46DA3875" w:rsidR="00E94E25" w:rsidRPr="0065518E" w:rsidRDefault="00E94E25" w:rsidP="00293612">
            <w:pPr>
              <w:rPr>
                <w:rFonts w:ascii="Times New Roman" w:hAnsi="Times New Roman" w:cs="Times New Roman"/>
                <w:sz w:val="22"/>
              </w:rPr>
            </w:pPr>
            <w:r w:rsidRPr="0065518E">
              <w:rPr>
                <w:rFonts w:ascii="Times New Roman" w:hAnsi="Times New Roman" w:cs="Times New Roman"/>
                <w:sz w:val="22"/>
              </w:rPr>
              <w:t>Millennium Development Goals established Goal 3: promote gender equality and empower women</w:t>
            </w:r>
            <w:r w:rsidR="0065518E">
              <w:rPr>
                <w:rFonts w:ascii="Times New Roman" w:hAnsi="Times New Roman" w:cs="Times New Roman"/>
                <w:sz w:val="22"/>
              </w:rPr>
              <w:t>.</w:t>
            </w:r>
          </w:p>
        </w:tc>
      </w:tr>
      <w:tr w:rsidR="00E94E25" w14:paraId="54FDC60F" w14:textId="77777777" w:rsidTr="0065518E">
        <w:trPr>
          <w:trHeight w:val="624"/>
        </w:trPr>
        <w:tc>
          <w:tcPr>
            <w:tcW w:w="1176" w:type="dxa"/>
            <w:vAlign w:val="center"/>
          </w:tcPr>
          <w:p w14:paraId="1F070F0B" w14:textId="77777777" w:rsidR="00E94E25" w:rsidRPr="0065518E" w:rsidRDefault="00E94E25" w:rsidP="00293612">
            <w:pPr>
              <w:jc w:val="center"/>
              <w:rPr>
                <w:rFonts w:ascii="Times New Roman" w:hAnsi="Times New Roman" w:cs="Times New Roman"/>
                <w:sz w:val="22"/>
              </w:rPr>
            </w:pPr>
            <w:r w:rsidRPr="0065518E">
              <w:rPr>
                <w:rFonts w:ascii="Times New Roman" w:hAnsi="Times New Roman" w:cs="Times New Roman" w:hint="eastAsia"/>
                <w:sz w:val="22"/>
              </w:rPr>
              <w:t>2</w:t>
            </w:r>
            <w:r w:rsidRPr="0065518E">
              <w:rPr>
                <w:rFonts w:ascii="Times New Roman" w:hAnsi="Times New Roman" w:cs="Times New Roman"/>
                <w:sz w:val="22"/>
              </w:rPr>
              <w:t>018</w:t>
            </w:r>
          </w:p>
        </w:tc>
        <w:tc>
          <w:tcPr>
            <w:tcW w:w="7896" w:type="dxa"/>
            <w:vAlign w:val="center"/>
          </w:tcPr>
          <w:p w14:paraId="6CD8D204" w14:textId="3CB4AE21" w:rsidR="00E94E25" w:rsidRPr="0065518E" w:rsidRDefault="00E94E25" w:rsidP="00293612">
            <w:pPr>
              <w:rPr>
                <w:rFonts w:ascii="Times New Roman" w:hAnsi="Times New Roman" w:cs="Times New Roman"/>
                <w:sz w:val="22"/>
              </w:rPr>
            </w:pPr>
            <w:r w:rsidRPr="0065518E">
              <w:rPr>
                <w:rFonts w:ascii="Times New Roman" w:hAnsi="Times New Roman" w:cs="Times New Roman"/>
                <w:sz w:val="22"/>
              </w:rPr>
              <w:t>IOC Gender Equality Review Project published</w:t>
            </w:r>
            <w:r w:rsidR="0065518E">
              <w:rPr>
                <w:rFonts w:ascii="Times New Roman" w:hAnsi="Times New Roman" w:cs="Times New Roman"/>
                <w:sz w:val="22"/>
              </w:rPr>
              <w:t>.</w:t>
            </w:r>
          </w:p>
        </w:tc>
      </w:tr>
      <w:tr w:rsidR="00E94E25" w14:paraId="45B62DCA" w14:textId="77777777" w:rsidTr="0065518E">
        <w:trPr>
          <w:trHeight w:val="624"/>
        </w:trPr>
        <w:tc>
          <w:tcPr>
            <w:tcW w:w="1176" w:type="dxa"/>
            <w:vAlign w:val="center"/>
          </w:tcPr>
          <w:p w14:paraId="26A408CA" w14:textId="77777777" w:rsidR="00E94E25" w:rsidRPr="0065518E" w:rsidRDefault="00E94E25" w:rsidP="00293612">
            <w:pPr>
              <w:jc w:val="center"/>
              <w:rPr>
                <w:rFonts w:ascii="Times New Roman" w:hAnsi="Times New Roman" w:cs="Times New Roman"/>
                <w:sz w:val="22"/>
              </w:rPr>
            </w:pPr>
            <w:r w:rsidRPr="0065518E">
              <w:rPr>
                <w:rFonts w:ascii="Times New Roman" w:hAnsi="Times New Roman" w:cs="Times New Roman" w:hint="eastAsia"/>
                <w:sz w:val="22"/>
              </w:rPr>
              <w:t>2</w:t>
            </w:r>
            <w:r w:rsidRPr="0065518E">
              <w:rPr>
                <w:rFonts w:ascii="Times New Roman" w:hAnsi="Times New Roman" w:cs="Times New Roman"/>
                <w:sz w:val="22"/>
              </w:rPr>
              <w:t>020</w:t>
            </w:r>
          </w:p>
        </w:tc>
        <w:tc>
          <w:tcPr>
            <w:tcW w:w="7896" w:type="dxa"/>
            <w:vAlign w:val="center"/>
          </w:tcPr>
          <w:p w14:paraId="7DF1F0F7" w14:textId="7A8908B8" w:rsidR="00E94E25" w:rsidRPr="0065518E" w:rsidRDefault="00E94E25" w:rsidP="00293612">
            <w:pPr>
              <w:rPr>
                <w:rFonts w:ascii="Times New Roman" w:hAnsi="Times New Roman" w:cs="Times New Roman"/>
                <w:sz w:val="22"/>
              </w:rPr>
            </w:pPr>
            <w:r w:rsidRPr="0065518E">
              <w:rPr>
                <w:rFonts w:ascii="Times New Roman" w:hAnsi="Times New Roman" w:cs="Times New Roman"/>
                <w:sz w:val="22"/>
              </w:rPr>
              <w:t>IOC joins UN Women's Sport for Generation Equality Initiative</w:t>
            </w:r>
            <w:r w:rsidR="0065518E">
              <w:rPr>
                <w:rFonts w:ascii="Times New Roman" w:hAnsi="Times New Roman" w:cs="Times New Roman"/>
                <w:sz w:val="22"/>
              </w:rPr>
              <w:t>.</w:t>
            </w:r>
          </w:p>
        </w:tc>
      </w:tr>
      <w:tr w:rsidR="00E94E25" w14:paraId="6D20B088" w14:textId="77777777" w:rsidTr="0065518E">
        <w:trPr>
          <w:trHeight w:val="624"/>
        </w:trPr>
        <w:tc>
          <w:tcPr>
            <w:tcW w:w="1176" w:type="dxa"/>
            <w:vAlign w:val="center"/>
          </w:tcPr>
          <w:p w14:paraId="7907742C" w14:textId="77777777" w:rsidR="00E94E25" w:rsidRPr="0065518E" w:rsidRDefault="00E94E25" w:rsidP="00293612">
            <w:pPr>
              <w:jc w:val="center"/>
              <w:rPr>
                <w:rFonts w:ascii="Times New Roman" w:hAnsi="Times New Roman" w:cs="Times New Roman"/>
                <w:sz w:val="22"/>
              </w:rPr>
            </w:pPr>
            <w:r w:rsidRPr="0065518E">
              <w:rPr>
                <w:rFonts w:ascii="Times New Roman" w:hAnsi="Times New Roman" w:cs="Times New Roman" w:hint="eastAsia"/>
                <w:sz w:val="22"/>
              </w:rPr>
              <w:t>2</w:t>
            </w:r>
            <w:r w:rsidRPr="0065518E">
              <w:rPr>
                <w:rFonts w:ascii="Times New Roman" w:hAnsi="Times New Roman" w:cs="Times New Roman"/>
                <w:sz w:val="22"/>
              </w:rPr>
              <w:t>021</w:t>
            </w:r>
          </w:p>
        </w:tc>
        <w:tc>
          <w:tcPr>
            <w:tcW w:w="7896" w:type="dxa"/>
            <w:vAlign w:val="center"/>
          </w:tcPr>
          <w:p w14:paraId="2E00BB5D" w14:textId="762067C9" w:rsidR="00E94E25" w:rsidRPr="0065518E" w:rsidRDefault="00E94E25" w:rsidP="00293612">
            <w:pPr>
              <w:rPr>
                <w:rFonts w:ascii="Times New Roman" w:hAnsi="Times New Roman" w:cs="Times New Roman"/>
                <w:sz w:val="22"/>
              </w:rPr>
            </w:pPr>
            <w:r w:rsidRPr="0065518E">
              <w:rPr>
                <w:rFonts w:ascii="Times New Roman" w:hAnsi="Times New Roman" w:cs="Times New Roman"/>
                <w:sz w:val="22"/>
              </w:rPr>
              <w:t>Release of Olympic Agenda 2020+5 and IOC Gender Equality &amp; Inclusion objectives for 2021-2024</w:t>
            </w:r>
            <w:r w:rsidR="0065518E">
              <w:rPr>
                <w:rFonts w:ascii="Times New Roman" w:hAnsi="Times New Roman" w:cs="Times New Roman"/>
                <w:sz w:val="22"/>
              </w:rPr>
              <w:t>.</w:t>
            </w:r>
          </w:p>
        </w:tc>
      </w:tr>
    </w:tbl>
    <w:p w14:paraId="1A2131C4" w14:textId="036A671F" w:rsidR="00E94E25" w:rsidRPr="0077599B" w:rsidRDefault="00E94E25" w:rsidP="005512EE">
      <w:pPr>
        <w:spacing w:afterLines="50" w:after="156" w:line="360" w:lineRule="auto"/>
        <w:ind w:left="720"/>
        <w:jc w:val="left"/>
        <w:rPr>
          <w:rFonts w:ascii="Times New Roman" w:hAnsi="Times New Roman" w:cs="Times New Roman"/>
          <w:sz w:val="22"/>
        </w:rPr>
      </w:pPr>
      <w:r w:rsidRPr="0077599B">
        <w:rPr>
          <w:rFonts w:ascii="Times New Roman" w:hAnsi="Times New Roman" w:cs="Times New Roman"/>
          <w:i/>
          <w:iCs/>
          <w:sz w:val="22"/>
        </w:rPr>
        <w:t xml:space="preserve">Note: </w:t>
      </w:r>
      <w:r w:rsidRPr="0077599B">
        <w:rPr>
          <w:rFonts w:ascii="Times New Roman" w:hAnsi="Times New Roman" w:cs="Times New Roman"/>
          <w:sz w:val="22"/>
        </w:rPr>
        <w:t xml:space="preserve">Adapted from </w:t>
      </w:r>
      <w:r w:rsidR="00293612" w:rsidRPr="0077599B">
        <w:rPr>
          <w:rFonts w:ascii="Times New Roman" w:hAnsi="Times New Roman" w:cs="Times New Roman"/>
          <w:sz w:val="22"/>
        </w:rPr>
        <w:t>“</w:t>
      </w:r>
      <w:r w:rsidRPr="0077599B">
        <w:rPr>
          <w:rFonts w:ascii="Times New Roman" w:hAnsi="Times New Roman" w:cs="Times New Roman"/>
          <w:sz w:val="22"/>
        </w:rPr>
        <w:t>Gender Equality &amp; Inclusion Report 2021” by Gender Equality &amp; Inclusion Report 2021, 2021, (https://stillmed.olympics.com/media/Documents/Beyond-the-Games/Gender-Equality-in-Sport/2021-IOC-Gender-Equality-Inclusion-Report.pdf). Copyright 2022 by International Olympic Committee.</w:t>
      </w:r>
    </w:p>
    <w:p w14:paraId="46AB095D" w14:textId="04CA3B70" w:rsidR="00E94E25" w:rsidRDefault="00376427" w:rsidP="00E94E25">
      <w:pPr>
        <w:spacing w:line="360" w:lineRule="auto"/>
        <w:ind w:firstLine="720"/>
        <w:rPr>
          <w:rFonts w:ascii="Times New Roman" w:hAnsi="Times New Roman" w:cs="Times New Roman"/>
          <w:sz w:val="24"/>
          <w:szCs w:val="24"/>
        </w:rPr>
      </w:pPr>
      <w:r w:rsidRPr="00376427">
        <w:rPr>
          <w:rFonts w:ascii="Times New Roman" w:hAnsi="Times New Roman" w:cs="Times New Roman"/>
          <w:sz w:val="24"/>
          <w:szCs w:val="24"/>
        </w:rPr>
        <w:t xml:space="preserve">Meanwhile, the phenomenon of emerging sports being integrated into elite sports such as the Olympics is providing more options for women. With more emphasis on individual </w:t>
      </w:r>
      <w:r w:rsidRPr="00376427">
        <w:rPr>
          <w:rFonts w:ascii="Times New Roman" w:hAnsi="Times New Roman" w:cs="Times New Roman"/>
          <w:sz w:val="24"/>
          <w:szCs w:val="24"/>
        </w:rPr>
        <w:lastRenderedPageBreak/>
        <w:t xml:space="preserve">performance and innovation, emerging sports are gradually attracting </w:t>
      </w:r>
      <w:proofErr w:type="gramStart"/>
      <w:r w:rsidRPr="00376427">
        <w:rPr>
          <w:rFonts w:ascii="Times New Roman" w:hAnsi="Times New Roman" w:cs="Times New Roman"/>
          <w:sz w:val="24"/>
          <w:szCs w:val="24"/>
        </w:rPr>
        <w:t>a large number of</w:t>
      </w:r>
      <w:proofErr w:type="gramEnd"/>
      <w:r w:rsidRPr="00376427">
        <w:rPr>
          <w:rFonts w:ascii="Times New Roman" w:hAnsi="Times New Roman" w:cs="Times New Roman"/>
          <w:sz w:val="24"/>
          <w:szCs w:val="24"/>
        </w:rPr>
        <w:t xml:space="preserve"> female participants who are not sticking to traditional standards and are pursuing a personalised approach to sport. In the new sports of Breaking, Surfing, Skateboarding and Sport Climbing, which will be featured in the 2024 Paris Olympic Games, for example, there is a wide age range of female competitors in these sports, ranging from youth to professional athletes (Bäckström, 2013; Dilley &amp; </w:t>
      </w:r>
      <w:proofErr w:type="spellStart"/>
      <w:r w:rsidRPr="00376427">
        <w:rPr>
          <w:rFonts w:ascii="Times New Roman" w:hAnsi="Times New Roman" w:cs="Times New Roman"/>
          <w:sz w:val="24"/>
          <w:szCs w:val="24"/>
        </w:rPr>
        <w:t>Scraton</w:t>
      </w:r>
      <w:proofErr w:type="spellEnd"/>
      <w:r w:rsidRPr="00376427">
        <w:rPr>
          <w:rFonts w:ascii="Times New Roman" w:hAnsi="Times New Roman" w:cs="Times New Roman"/>
          <w:sz w:val="24"/>
          <w:szCs w:val="24"/>
        </w:rPr>
        <w:t xml:space="preserve">, 2010; Schmitt &amp; </w:t>
      </w:r>
      <w:proofErr w:type="spellStart"/>
      <w:r w:rsidRPr="00376427">
        <w:rPr>
          <w:rFonts w:ascii="Times New Roman" w:hAnsi="Times New Roman" w:cs="Times New Roman"/>
          <w:sz w:val="24"/>
          <w:szCs w:val="24"/>
        </w:rPr>
        <w:t>Bohuon</w:t>
      </w:r>
      <w:proofErr w:type="spellEnd"/>
      <w:r w:rsidRPr="00376427">
        <w:rPr>
          <w:rFonts w:ascii="Times New Roman" w:hAnsi="Times New Roman" w:cs="Times New Roman"/>
          <w:sz w:val="24"/>
          <w:szCs w:val="24"/>
        </w:rPr>
        <w:t>, 2021), which is more conducive to breaking down traditional sport restrictions and stereotypes about gender.</w:t>
      </w:r>
      <w:r w:rsidR="006C63F9">
        <w:rPr>
          <w:rFonts w:ascii="Times New Roman" w:hAnsi="Times New Roman" w:cs="Times New Roman"/>
          <w:sz w:val="24"/>
          <w:szCs w:val="24"/>
        </w:rPr>
        <w:t xml:space="preserve"> </w:t>
      </w:r>
      <w:r w:rsidR="006C63F9" w:rsidRPr="006C63F9">
        <w:rPr>
          <w:rFonts w:ascii="Times New Roman" w:hAnsi="Times New Roman" w:cs="Times New Roman"/>
          <w:sz w:val="24"/>
          <w:szCs w:val="24"/>
        </w:rPr>
        <w:t xml:space="preserve">According to the report, in China, </w:t>
      </w:r>
      <w:r w:rsidR="00131013">
        <w:rPr>
          <w:rFonts w:ascii="Times New Roman" w:hAnsi="Times New Roman" w:cs="Times New Roman"/>
          <w:sz w:val="24"/>
          <w:szCs w:val="24"/>
        </w:rPr>
        <w:t>women’s participation</w:t>
      </w:r>
      <w:r w:rsidR="006C63F9" w:rsidRPr="006C63F9">
        <w:rPr>
          <w:rFonts w:ascii="Times New Roman" w:hAnsi="Times New Roman" w:cs="Times New Roman"/>
          <w:sz w:val="24"/>
          <w:szCs w:val="24"/>
        </w:rPr>
        <w:t xml:space="preserve"> in emerging mass sports is displaying a positive trend: compared to men who are more willing to choose confrontational ball sports, such as basketball and football, women's selection of sports such as mountaineering and rock climbing, hiking, dancing and yoga </w:t>
      </w:r>
      <w:r w:rsidR="006C63F9">
        <w:rPr>
          <w:rFonts w:ascii="Times New Roman" w:hAnsi="Times New Roman" w:cs="Times New Roman"/>
          <w:sz w:val="24"/>
          <w:szCs w:val="24"/>
        </w:rPr>
        <w:t>has</w:t>
      </w:r>
      <w:r w:rsidR="006C63F9" w:rsidRPr="006C63F9">
        <w:rPr>
          <w:rFonts w:ascii="Times New Roman" w:hAnsi="Times New Roman" w:cs="Times New Roman"/>
          <w:sz w:val="24"/>
          <w:szCs w:val="24"/>
        </w:rPr>
        <w:t xml:space="preserve"> tak</w:t>
      </w:r>
      <w:r w:rsidR="006C63F9">
        <w:rPr>
          <w:rFonts w:ascii="Times New Roman" w:hAnsi="Times New Roman" w:cs="Times New Roman"/>
          <w:sz w:val="24"/>
          <w:szCs w:val="24"/>
        </w:rPr>
        <w:t>en</w:t>
      </w:r>
      <w:r w:rsidR="006C63F9" w:rsidRPr="006C63F9">
        <w:rPr>
          <w:rFonts w:ascii="Times New Roman" w:hAnsi="Times New Roman" w:cs="Times New Roman"/>
          <w:sz w:val="24"/>
          <w:szCs w:val="24"/>
        </w:rPr>
        <w:t xml:space="preserve"> up a dominant position (</w:t>
      </w:r>
      <w:r w:rsidR="00AB3157">
        <w:rPr>
          <w:rFonts w:ascii="Times New Roman" w:hAnsi="Times New Roman" w:cs="Times New Roman"/>
          <w:sz w:val="24"/>
          <w:szCs w:val="24"/>
        </w:rPr>
        <w:t xml:space="preserve">Y. </w:t>
      </w:r>
      <w:r w:rsidR="006C63F9" w:rsidRPr="006C63F9">
        <w:rPr>
          <w:rFonts w:ascii="Times New Roman" w:hAnsi="Times New Roman" w:cs="Times New Roman"/>
          <w:sz w:val="24"/>
          <w:szCs w:val="24"/>
        </w:rPr>
        <w:t>Li</w:t>
      </w:r>
      <w:r w:rsidR="00C94825">
        <w:rPr>
          <w:rFonts w:ascii="Times New Roman" w:hAnsi="Times New Roman" w:cs="Times New Roman"/>
          <w:sz w:val="24"/>
          <w:szCs w:val="24"/>
        </w:rPr>
        <w:t>,</w:t>
      </w:r>
      <w:r w:rsidR="006C63F9" w:rsidRPr="006C63F9">
        <w:rPr>
          <w:rFonts w:ascii="Times New Roman" w:hAnsi="Times New Roman" w:cs="Times New Roman"/>
          <w:sz w:val="24"/>
          <w:szCs w:val="24"/>
        </w:rPr>
        <w:t xml:space="preserve"> at al., 2023);</w:t>
      </w:r>
      <w:r w:rsidR="006C63F9">
        <w:rPr>
          <w:rFonts w:ascii="Times New Roman" w:hAnsi="Times New Roman" w:cs="Times New Roman"/>
          <w:sz w:val="24"/>
          <w:szCs w:val="24"/>
        </w:rPr>
        <w:t xml:space="preserve"> and i</w:t>
      </w:r>
      <w:r w:rsidR="006C63F9" w:rsidRPr="006C63F9">
        <w:rPr>
          <w:rFonts w:ascii="Times New Roman" w:hAnsi="Times New Roman" w:cs="Times New Roman"/>
          <w:sz w:val="24"/>
          <w:szCs w:val="24"/>
        </w:rPr>
        <w:t>n 2020, female players have accounted for more than 60% of all merchandise purchases for emerging extreme sports such as skiing, diving, and skydiving (</w:t>
      </w:r>
      <w:r w:rsidR="00AB3157">
        <w:rPr>
          <w:rFonts w:ascii="Times New Roman" w:hAnsi="Times New Roman" w:cs="Times New Roman"/>
          <w:sz w:val="24"/>
          <w:szCs w:val="24"/>
        </w:rPr>
        <w:t xml:space="preserve">H. </w:t>
      </w:r>
      <w:r w:rsidR="006C63F9" w:rsidRPr="006C63F9">
        <w:rPr>
          <w:rFonts w:ascii="Times New Roman" w:hAnsi="Times New Roman" w:cs="Times New Roman"/>
          <w:sz w:val="24"/>
          <w:szCs w:val="24"/>
        </w:rPr>
        <w:t>Wang</w:t>
      </w:r>
      <w:r w:rsidR="00C94825">
        <w:rPr>
          <w:rFonts w:ascii="Times New Roman" w:hAnsi="Times New Roman" w:cs="Times New Roman"/>
          <w:sz w:val="24"/>
          <w:szCs w:val="24"/>
        </w:rPr>
        <w:t>,</w:t>
      </w:r>
      <w:r w:rsidR="008344A6">
        <w:rPr>
          <w:rFonts w:ascii="Times New Roman" w:hAnsi="Times New Roman" w:cs="Times New Roman"/>
          <w:sz w:val="24"/>
          <w:szCs w:val="24"/>
        </w:rPr>
        <w:t xml:space="preserve"> </w:t>
      </w:r>
      <w:r w:rsidR="006C63F9" w:rsidRPr="006C63F9">
        <w:rPr>
          <w:rFonts w:ascii="Times New Roman" w:hAnsi="Times New Roman" w:cs="Times New Roman"/>
          <w:sz w:val="24"/>
          <w:szCs w:val="24"/>
        </w:rPr>
        <w:t xml:space="preserve">2022). </w:t>
      </w:r>
      <w:r w:rsidR="00131013">
        <w:rPr>
          <w:rFonts w:ascii="Times New Roman" w:hAnsi="Times New Roman" w:cs="Times New Roman"/>
          <w:sz w:val="24"/>
          <w:szCs w:val="24"/>
        </w:rPr>
        <w:t>Women’s participation</w:t>
      </w:r>
      <w:r w:rsidR="006C63F9" w:rsidRPr="006C63F9">
        <w:rPr>
          <w:rFonts w:ascii="Times New Roman" w:hAnsi="Times New Roman" w:cs="Times New Roman"/>
          <w:sz w:val="24"/>
          <w:szCs w:val="24"/>
        </w:rPr>
        <w:t xml:space="preserve"> in emerging Olympic sports is becoming </w:t>
      </w:r>
      <w:r w:rsidR="00634CB0">
        <w:rPr>
          <w:rFonts w:ascii="Times New Roman" w:hAnsi="Times New Roman" w:cs="Times New Roman"/>
          <w:sz w:val="24"/>
          <w:szCs w:val="24"/>
        </w:rPr>
        <w:t>a</w:t>
      </w:r>
      <w:r w:rsidR="006C63F9" w:rsidRPr="006C63F9">
        <w:rPr>
          <w:rFonts w:ascii="Times New Roman" w:hAnsi="Times New Roman" w:cs="Times New Roman"/>
          <w:sz w:val="24"/>
          <w:szCs w:val="24"/>
        </w:rPr>
        <w:t xml:space="preserve"> significant new increment, and its market development is also crucial to optimising the structure of China's current mass sports participation population.</w:t>
      </w:r>
    </w:p>
    <w:p w14:paraId="55D35670" w14:textId="2F389B49" w:rsidR="00691CBA" w:rsidRDefault="006C63F9" w:rsidP="00E94E25">
      <w:pPr>
        <w:spacing w:line="360" w:lineRule="auto"/>
        <w:ind w:firstLine="720"/>
        <w:rPr>
          <w:rFonts w:ascii="Times New Roman" w:hAnsi="Times New Roman" w:cs="Times New Roman"/>
          <w:sz w:val="24"/>
          <w:szCs w:val="24"/>
        </w:rPr>
      </w:pPr>
      <w:r w:rsidRPr="006C63F9">
        <w:rPr>
          <w:rFonts w:ascii="Times New Roman" w:hAnsi="Times New Roman" w:cs="Times New Roman"/>
          <w:sz w:val="24"/>
          <w:szCs w:val="24"/>
        </w:rPr>
        <w:t xml:space="preserve">A multiplicity of positive effects of elite sport in the emerging Olympic sports on </w:t>
      </w:r>
      <w:r w:rsidR="00634CB0">
        <w:rPr>
          <w:rFonts w:ascii="Times New Roman" w:hAnsi="Times New Roman" w:cs="Times New Roman"/>
          <w:sz w:val="24"/>
          <w:szCs w:val="24"/>
        </w:rPr>
        <w:t>female</w:t>
      </w:r>
      <w:r w:rsidRPr="006C63F9">
        <w:rPr>
          <w:rFonts w:ascii="Times New Roman" w:hAnsi="Times New Roman" w:cs="Times New Roman"/>
          <w:sz w:val="24"/>
          <w:szCs w:val="24"/>
        </w:rPr>
        <w:t xml:space="preserve"> mass sports participation.</w:t>
      </w:r>
      <w:r>
        <w:rPr>
          <w:rFonts w:ascii="Times New Roman" w:hAnsi="Times New Roman" w:cs="Times New Roman"/>
          <w:sz w:val="24"/>
          <w:szCs w:val="24"/>
        </w:rPr>
        <w:t xml:space="preserve"> </w:t>
      </w:r>
      <w:r w:rsidRPr="006C63F9">
        <w:rPr>
          <w:rFonts w:ascii="Times New Roman" w:hAnsi="Times New Roman" w:cs="Times New Roman"/>
          <w:sz w:val="24"/>
          <w:szCs w:val="24"/>
        </w:rPr>
        <w:t xml:space="preserve">On the one hand, physically, the adoption of new sports is more in line with the deeper logic of </w:t>
      </w:r>
      <w:r w:rsidR="00131013">
        <w:rPr>
          <w:rFonts w:ascii="Times New Roman" w:hAnsi="Times New Roman" w:cs="Times New Roman"/>
          <w:sz w:val="24"/>
          <w:szCs w:val="24"/>
        </w:rPr>
        <w:t>women’s participation</w:t>
      </w:r>
      <w:r w:rsidRPr="006C63F9">
        <w:rPr>
          <w:rFonts w:ascii="Times New Roman" w:hAnsi="Times New Roman" w:cs="Times New Roman"/>
          <w:sz w:val="24"/>
          <w:szCs w:val="24"/>
        </w:rPr>
        <w:t xml:space="preserve"> in </w:t>
      </w:r>
      <w:r w:rsidR="00634CB0">
        <w:rPr>
          <w:rFonts w:ascii="Times New Roman" w:hAnsi="Times New Roman" w:cs="Times New Roman"/>
          <w:sz w:val="24"/>
          <w:szCs w:val="24"/>
        </w:rPr>
        <w:t>sports</w:t>
      </w:r>
      <w:r w:rsidRPr="006C63F9">
        <w:rPr>
          <w:rFonts w:ascii="Times New Roman" w:hAnsi="Times New Roman" w:cs="Times New Roman"/>
          <w:sz w:val="24"/>
          <w:szCs w:val="24"/>
        </w:rPr>
        <w:t>. There have been two main tendencies in the ideological controversy about women's sport in the three waves of feminism: one emphasises the similarities between men and women, and the other emphasises the differences between men and women (</w:t>
      </w:r>
      <w:r w:rsidR="00AB3157">
        <w:rPr>
          <w:rFonts w:ascii="Times New Roman" w:hAnsi="Times New Roman" w:cs="Times New Roman"/>
          <w:sz w:val="24"/>
          <w:szCs w:val="24"/>
        </w:rPr>
        <w:t xml:space="preserve">Y. </w:t>
      </w:r>
      <w:r w:rsidRPr="006C63F9">
        <w:rPr>
          <w:rFonts w:ascii="Times New Roman" w:hAnsi="Times New Roman" w:cs="Times New Roman"/>
          <w:sz w:val="24"/>
          <w:szCs w:val="24"/>
        </w:rPr>
        <w:t>Xiong</w:t>
      </w:r>
      <w:r w:rsidR="00E67E10">
        <w:rPr>
          <w:rFonts w:ascii="Times New Roman" w:hAnsi="Times New Roman" w:cs="Times New Roman"/>
          <w:sz w:val="24"/>
          <w:szCs w:val="24"/>
        </w:rPr>
        <w:t>,</w:t>
      </w:r>
      <w:r w:rsidR="008344A6">
        <w:rPr>
          <w:rFonts w:ascii="Times New Roman" w:hAnsi="Times New Roman" w:cs="Times New Roman"/>
          <w:sz w:val="24"/>
          <w:szCs w:val="24"/>
        </w:rPr>
        <w:t xml:space="preserve"> </w:t>
      </w:r>
      <w:r w:rsidRPr="006C63F9">
        <w:rPr>
          <w:rFonts w:ascii="Times New Roman" w:hAnsi="Times New Roman" w:cs="Times New Roman"/>
          <w:sz w:val="24"/>
          <w:szCs w:val="24"/>
        </w:rPr>
        <w:t>2008).</w:t>
      </w:r>
      <w:r w:rsidR="0004257F">
        <w:rPr>
          <w:rFonts w:ascii="Times New Roman" w:hAnsi="Times New Roman" w:cs="Times New Roman"/>
          <w:sz w:val="24"/>
          <w:szCs w:val="24"/>
        </w:rPr>
        <w:t xml:space="preserve"> </w:t>
      </w:r>
      <w:r w:rsidR="0004257F" w:rsidRPr="0004257F">
        <w:rPr>
          <w:rFonts w:ascii="Times New Roman" w:hAnsi="Times New Roman" w:cs="Times New Roman"/>
          <w:sz w:val="24"/>
          <w:szCs w:val="24"/>
        </w:rPr>
        <w:t xml:space="preserve">The former is more inclined to the humanity of women in sports, pursuing the same conditions as men's participation, goals, etc.; while the latter believes that women should maintain and develop their characteristics in sports and give full play to their unique feminine strengths. </w:t>
      </w:r>
      <w:r w:rsidR="00634CB0">
        <w:rPr>
          <w:rFonts w:ascii="Times New Roman" w:hAnsi="Times New Roman" w:cs="Times New Roman"/>
          <w:sz w:val="24"/>
          <w:szCs w:val="24"/>
        </w:rPr>
        <w:t>These</w:t>
      </w:r>
      <w:r w:rsidR="0004257F" w:rsidRPr="0004257F">
        <w:rPr>
          <w:rFonts w:ascii="Times New Roman" w:hAnsi="Times New Roman" w:cs="Times New Roman"/>
          <w:sz w:val="24"/>
          <w:szCs w:val="24"/>
        </w:rPr>
        <w:t xml:space="preserve"> new sports, unlike those with confrontation-heavy qualities such as the three major ball games, </w:t>
      </w:r>
      <w:proofErr w:type="gramStart"/>
      <w:r w:rsidR="0004257F" w:rsidRPr="0004257F">
        <w:rPr>
          <w:rFonts w:ascii="Times New Roman" w:hAnsi="Times New Roman" w:cs="Times New Roman"/>
          <w:sz w:val="24"/>
          <w:szCs w:val="24"/>
        </w:rPr>
        <w:t>and also</w:t>
      </w:r>
      <w:proofErr w:type="gramEnd"/>
      <w:r w:rsidR="0004257F" w:rsidRPr="0004257F">
        <w:rPr>
          <w:rFonts w:ascii="Times New Roman" w:hAnsi="Times New Roman" w:cs="Times New Roman"/>
          <w:sz w:val="24"/>
          <w:szCs w:val="24"/>
        </w:rPr>
        <w:t xml:space="preserve"> unlike those with elegance-heavy scoring standards such as artistic gymnastics and figure skating, are more balanced and more suitable for </w:t>
      </w:r>
      <w:r w:rsidR="00131013">
        <w:rPr>
          <w:rFonts w:ascii="Times New Roman" w:hAnsi="Times New Roman" w:cs="Times New Roman"/>
          <w:sz w:val="24"/>
          <w:szCs w:val="24"/>
        </w:rPr>
        <w:t>women’s participation</w:t>
      </w:r>
      <w:r w:rsidR="0004257F" w:rsidRPr="0004257F">
        <w:rPr>
          <w:rFonts w:ascii="Times New Roman" w:hAnsi="Times New Roman" w:cs="Times New Roman"/>
          <w:sz w:val="24"/>
          <w:szCs w:val="24"/>
        </w:rPr>
        <w:t xml:space="preserve"> in sports and social progress.</w:t>
      </w:r>
      <w:r w:rsidR="000F1AFA">
        <w:rPr>
          <w:rFonts w:ascii="Times New Roman" w:hAnsi="Times New Roman" w:cs="Times New Roman"/>
          <w:sz w:val="24"/>
          <w:szCs w:val="24"/>
        </w:rPr>
        <w:t xml:space="preserve"> </w:t>
      </w:r>
      <w:r w:rsidR="000F1AFA" w:rsidRPr="000F1AFA">
        <w:rPr>
          <w:rFonts w:ascii="Times New Roman" w:hAnsi="Times New Roman" w:cs="Times New Roman"/>
          <w:sz w:val="24"/>
          <w:szCs w:val="24"/>
        </w:rPr>
        <w:t xml:space="preserve">On the other hand, from the social point of view, the new sports are in greater conformity with the development trend of modern society, and </w:t>
      </w:r>
      <w:r w:rsidR="00131013">
        <w:rPr>
          <w:rFonts w:ascii="Times New Roman" w:hAnsi="Times New Roman" w:cs="Times New Roman"/>
          <w:sz w:val="24"/>
          <w:szCs w:val="24"/>
        </w:rPr>
        <w:t>women’s participation</w:t>
      </w:r>
      <w:r w:rsidR="000F1AFA" w:rsidRPr="000F1AFA">
        <w:rPr>
          <w:rFonts w:ascii="Times New Roman" w:hAnsi="Times New Roman" w:cs="Times New Roman"/>
          <w:sz w:val="24"/>
          <w:szCs w:val="24"/>
        </w:rPr>
        <w:t xml:space="preserve">, especially the participation </w:t>
      </w:r>
      <w:r w:rsidR="000F1AFA" w:rsidRPr="000F1AFA">
        <w:rPr>
          <w:rFonts w:ascii="Times New Roman" w:hAnsi="Times New Roman" w:cs="Times New Roman"/>
          <w:sz w:val="24"/>
          <w:szCs w:val="24"/>
        </w:rPr>
        <w:lastRenderedPageBreak/>
        <w:t xml:space="preserve">of non-elite sports groups, is more conducive to the breaking of traditional social gender theories on women's stereotypes in the sports, life, and work fields; at the same time, as a new project, no matter their participants or managers, are more inclined to accept new ideas, which is conducive to the breaking of the glass ceiling of </w:t>
      </w:r>
      <w:r w:rsidR="00131013">
        <w:rPr>
          <w:rFonts w:ascii="Times New Roman" w:hAnsi="Times New Roman" w:cs="Times New Roman"/>
          <w:sz w:val="24"/>
          <w:szCs w:val="24"/>
        </w:rPr>
        <w:t>women’s participation</w:t>
      </w:r>
      <w:r w:rsidR="000F1AFA" w:rsidRPr="000F1AFA">
        <w:rPr>
          <w:rFonts w:ascii="Times New Roman" w:hAnsi="Times New Roman" w:cs="Times New Roman"/>
          <w:sz w:val="24"/>
          <w:szCs w:val="24"/>
        </w:rPr>
        <w:t xml:space="preserve"> in social development. This will help women to break the glass ceiling in social integration.</w:t>
      </w:r>
      <w:r w:rsidR="00691CBA">
        <w:rPr>
          <w:rFonts w:ascii="Times New Roman" w:hAnsi="Times New Roman" w:cs="Times New Roman"/>
          <w:sz w:val="24"/>
          <w:szCs w:val="24"/>
        </w:rPr>
        <w:t xml:space="preserve"> </w:t>
      </w:r>
      <w:r w:rsidR="00691CBA" w:rsidRPr="00691CBA">
        <w:rPr>
          <w:rFonts w:ascii="Times New Roman" w:hAnsi="Times New Roman" w:cs="Times New Roman"/>
          <w:sz w:val="24"/>
          <w:szCs w:val="24"/>
        </w:rPr>
        <w:t xml:space="preserve">However, </w:t>
      </w:r>
      <w:r w:rsidR="00131013">
        <w:rPr>
          <w:rFonts w:ascii="Times New Roman" w:hAnsi="Times New Roman" w:cs="Times New Roman"/>
          <w:sz w:val="24"/>
          <w:szCs w:val="24"/>
        </w:rPr>
        <w:t>women’s participation</w:t>
      </w:r>
      <w:r w:rsidR="00691CBA" w:rsidRPr="00691CBA">
        <w:rPr>
          <w:rFonts w:ascii="Times New Roman" w:hAnsi="Times New Roman" w:cs="Times New Roman"/>
          <w:sz w:val="24"/>
          <w:szCs w:val="24"/>
        </w:rPr>
        <w:t xml:space="preserve">, especially continuous participation, still confronts a series of challenges. Traditional societal perceptions of </w:t>
      </w:r>
      <w:r w:rsidR="00131013">
        <w:rPr>
          <w:rFonts w:ascii="Times New Roman" w:hAnsi="Times New Roman" w:cs="Times New Roman"/>
          <w:sz w:val="24"/>
          <w:szCs w:val="24"/>
        </w:rPr>
        <w:t>women’s participation</w:t>
      </w:r>
      <w:r w:rsidR="00691CBA" w:rsidRPr="00691CBA">
        <w:rPr>
          <w:rFonts w:ascii="Times New Roman" w:hAnsi="Times New Roman" w:cs="Times New Roman"/>
          <w:sz w:val="24"/>
          <w:szCs w:val="24"/>
        </w:rPr>
        <w:t xml:space="preserve"> in </w:t>
      </w:r>
      <w:r w:rsidR="00634CB0">
        <w:rPr>
          <w:rFonts w:ascii="Times New Roman" w:hAnsi="Times New Roman" w:cs="Times New Roman"/>
          <w:sz w:val="24"/>
          <w:szCs w:val="24"/>
        </w:rPr>
        <w:t>sports</w:t>
      </w:r>
      <w:r w:rsidR="00691CBA" w:rsidRPr="00691CBA">
        <w:rPr>
          <w:rFonts w:ascii="Times New Roman" w:hAnsi="Times New Roman" w:cs="Times New Roman"/>
          <w:sz w:val="24"/>
          <w:szCs w:val="24"/>
        </w:rPr>
        <w:t xml:space="preserve"> are still prejudiced, and this, combined with the high intensity and innovative nature of emerging sports, has led to additional barriers to </w:t>
      </w:r>
      <w:r w:rsidR="00131013">
        <w:rPr>
          <w:rFonts w:ascii="Times New Roman" w:hAnsi="Times New Roman" w:cs="Times New Roman"/>
          <w:sz w:val="24"/>
          <w:szCs w:val="24"/>
        </w:rPr>
        <w:t>women’s participation</w:t>
      </w:r>
      <w:r w:rsidR="00691CBA" w:rsidRPr="00691CBA">
        <w:rPr>
          <w:rFonts w:ascii="Times New Roman" w:hAnsi="Times New Roman" w:cs="Times New Roman"/>
          <w:sz w:val="24"/>
          <w:szCs w:val="24"/>
        </w:rPr>
        <w:t xml:space="preserve"> in this area (Bäckström &amp; Nairn, 2018). Such as gender role stereotypes that make women more socially expected to engage in traditionally feminine roles and behaviours, trapped by these negative biases and discrimination in favour of non-combative, and more emphasised projects that emphasise their appearance and image, make women's subjective perceptions and will to sustain their participation in the emerging sports ignored.</w:t>
      </w:r>
    </w:p>
    <w:p w14:paraId="666081B8" w14:textId="23EC7D03" w:rsidR="00691CBA" w:rsidRPr="00E94E25" w:rsidRDefault="00691CBA" w:rsidP="00691CBA">
      <w:pPr>
        <w:spacing w:line="360" w:lineRule="auto"/>
        <w:ind w:firstLine="720"/>
        <w:rPr>
          <w:rFonts w:ascii="Times New Roman" w:hAnsi="Times New Roman" w:cs="Times New Roman"/>
          <w:sz w:val="24"/>
          <w:szCs w:val="24"/>
        </w:rPr>
      </w:pPr>
      <w:r w:rsidRPr="00691CBA">
        <w:rPr>
          <w:rFonts w:ascii="Times New Roman" w:hAnsi="Times New Roman" w:cs="Times New Roman"/>
          <w:sz w:val="24"/>
          <w:szCs w:val="24"/>
        </w:rPr>
        <w:t xml:space="preserve">With all </w:t>
      </w:r>
      <w:r w:rsidR="00634CB0">
        <w:rPr>
          <w:rFonts w:ascii="Times New Roman" w:hAnsi="Times New Roman" w:cs="Times New Roman"/>
          <w:sz w:val="24"/>
          <w:szCs w:val="24"/>
        </w:rPr>
        <w:t xml:space="preserve">the </w:t>
      </w:r>
      <w:r w:rsidRPr="00691CBA">
        <w:rPr>
          <w:rFonts w:ascii="Times New Roman" w:hAnsi="Times New Roman" w:cs="Times New Roman"/>
          <w:sz w:val="24"/>
          <w:szCs w:val="24"/>
        </w:rPr>
        <w:t xml:space="preserve">above, the mechanism of elite sport's influence on </w:t>
      </w:r>
      <w:r w:rsidR="00131013">
        <w:rPr>
          <w:rFonts w:ascii="Times New Roman" w:hAnsi="Times New Roman" w:cs="Times New Roman"/>
          <w:sz w:val="24"/>
          <w:szCs w:val="24"/>
        </w:rPr>
        <w:t>women’s participation</w:t>
      </w:r>
      <w:r w:rsidRPr="00691CBA">
        <w:rPr>
          <w:rFonts w:ascii="Times New Roman" w:hAnsi="Times New Roman" w:cs="Times New Roman"/>
          <w:sz w:val="24"/>
          <w:szCs w:val="24"/>
        </w:rPr>
        <w:t xml:space="preserve"> intentions in mass sport in the new Olympic sports needs to be guided by more systematic and theoretical research.</w:t>
      </w:r>
      <w:r>
        <w:rPr>
          <w:rFonts w:ascii="Times New Roman" w:hAnsi="Times New Roman" w:cs="Times New Roman"/>
          <w:sz w:val="24"/>
          <w:szCs w:val="24"/>
        </w:rPr>
        <w:t xml:space="preserve"> </w:t>
      </w:r>
      <w:r w:rsidRPr="00691CBA">
        <w:rPr>
          <w:rFonts w:ascii="Times New Roman" w:hAnsi="Times New Roman" w:cs="Times New Roman"/>
          <w:sz w:val="24"/>
          <w:szCs w:val="24"/>
        </w:rPr>
        <w:t xml:space="preserve">To boost the intention of </w:t>
      </w:r>
      <w:r w:rsidR="00131013">
        <w:rPr>
          <w:rFonts w:ascii="Times New Roman" w:hAnsi="Times New Roman" w:cs="Times New Roman"/>
          <w:sz w:val="24"/>
          <w:szCs w:val="24"/>
        </w:rPr>
        <w:t>women’s participation</w:t>
      </w:r>
      <w:r w:rsidRPr="00691CBA">
        <w:rPr>
          <w:rFonts w:ascii="Times New Roman" w:hAnsi="Times New Roman" w:cs="Times New Roman"/>
          <w:sz w:val="24"/>
          <w:szCs w:val="24"/>
        </w:rPr>
        <w:t xml:space="preserve"> in mass sports and promote the development of female sports</w:t>
      </w:r>
      <w:r w:rsidR="00221EB5">
        <w:rPr>
          <w:rFonts w:ascii="Times New Roman" w:hAnsi="Times New Roman" w:cs="Times New Roman"/>
          <w:sz w:val="24"/>
          <w:szCs w:val="24"/>
        </w:rPr>
        <w:t>.</w:t>
      </w:r>
      <w:r w:rsidRPr="00691CBA">
        <w:rPr>
          <w:rFonts w:ascii="Times New Roman" w:hAnsi="Times New Roman" w:cs="Times New Roman"/>
          <w:sz w:val="24"/>
          <w:szCs w:val="24"/>
        </w:rPr>
        <w:t xml:space="preserve"> </w:t>
      </w:r>
      <w:r w:rsidR="00221EB5">
        <w:rPr>
          <w:rFonts w:ascii="Times New Roman" w:hAnsi="Times New Roman" w:cs="Times New Roman"/>
          <w:sz w:val="24"/>
          <w:szCs w:val="24"/>
        </w:rPr>
        <w:t>T</w:t>
      </w:r>
      <w:r w:rsidRPr="00691CBA">
        <w:rPr>
          <w:rFonts w:ascii="Times New Roman" w:hAnsi="Times New Roman" w:cs="Times New Roman"/>
          <w:sz w:val="24"/>
          <w:szCs w:val="24"/>
        </w:rPr>
        <w:t xml:space="preserve">his thesis is to construct a Structural Equation Model (SEM) with female's self-perception of elite sports as the entry point to analyse the effect of the perceived value of female elite sports events on </w:t>
      </w:r>
      <w:r w:rsidR="00131013">
        <w:rPr>
          <w:rFonts w:ascii="Times New Roman" w:hAnsi="Times New Roman" w:cs="Times New Roman"/>
          <w:sz w:val="24"/>
          <w:szCs w:val="24"/>
        </w:rPr>
        <w:t>women’s participation</w:t>
      </w:r>
      <w:r w:rsidRPr="00691CBA">
        <w:rPr>
          <w:rFonts w:ascii="Times New Roman" w:hAnsi="Times New Roman" w:cs="Times New Roman"/>
          <w:sz w:val="24"/>
          <w:szCs w:val="24"/>
        </w:rPr>
        <w:t xml:space="preserve"> in mass sports in the emerging New Olympic sports through the literature, questionnaires, and statistical</w:t>
      </w:r>
      <w:r>
        <w:rPr>
          <w:rFonts w:ascii="Times New Roman" w:hAnsi="Times New Roman" w:cs="Times New Roman"/>
          <w:sz w:val="24"/>
          <w:szCs w:val="24"/>
        </w:rPr>
        <w:t xml:space="preserve"> </w:t>
      </w:r>
      <w:r>
        <w:rPr>
          <w:rFonts w:ascii="Times New Roman" w:hAnsi="Times New Roman" w:cs="Times New Roman" w:hint="eastAsia"/>
          <w:sz w:val="24"/>
          <w:szCs w:val="24"/>
        </w:rPr>
        <w:t>metho</w:t>
      </w:r>
      <w:r>
        <w:rPr>
          <w:rFonts w:ascii="Times New Roman" w:hAnsi="Times New Roman" w:cs="Times New Roman"/>
          <w:sz w:val="24"/>
          <w:szCs w:val="24"/>
        </w:rPr>
        <w:t>ds</w:t>
      </w:r>
      <w:r w:rsidRPr="00691CBA">
        <w:rPr>
          <w:rFonts w:ascii="Times New Roman" w:hAnsi="Times New Roman" w:cs="Times New Roman"/>
          <w:sz w:val="24"/>
          <w:szCs w:val="24"/>
        </w:rPr>
        <w:t>.</w:t>
      </w:r>
      <w:r>
        <w:rPr>
          <w:rFonts w:ascii="Times New Roman" w:hAnsi="Times New Roman" w:cs="Times New Roman"/>
          <w:sz w:val="24"/>
          <w:szCs w:val="24"/>
        </w:rPr>
        <w:t xml:space="preserve"> </w:t>
      </w:r>
      <w:r w:rsidR="00537B1E" w:rsidRPr="00537B1E">
        <w:rPr>
          <w:rFonts w:ascii="Times New Roman" w:hAnsi="Times New Roman" w:cs="Times New Roman"/>
          <w:sz w:val="24"/>
          <w:szCs w:val="24"/>
        </w:rPr>
        <w:t>Simultaneously, obtained from the previous scholars</w:t>
      </w:r>
      <w:r w:rsidR="00537B1E" w:rsidRPr="00537B1E">
        <w:rPr>
          <w:rFonts w:ascii="Times New Roman" w:hAnsi="Times New Roman" w:cs="Times New Roman"/>
          <w:sz w:val="24"/>
          <w:szCs w:val="24"/>
        </w:rPr>
        <w:t>，</w:t>
      </w:r>
      <w:r w:rsidR="00634CB0">
        <w:rPr>
          <w:rFonts w:ascii="Times New Roman" w:hAnsi="Times New Roman" w:cs="Times New Roman"/>
          <w:sz w:val="24"/>
          <w:szCs w:val="24"/>
        </w:rPr>
        <w:t xml:space="preserve"> </w:t>
      </w:r>
      <w:r w:rsidR="00537B1E" w:rsidRPr="00537B1E">
        <w:rPr>
          <w:rFonts w:ascii="Times New Roman" w:hAnsi="Times New Roman" w:cs="Times New Roman"/>
          <w:sz w:val="24"/>
          <w:szCs w:val="24"/>
        </w:rPr>
        <w:t>an influencer with mediating and moderating effects on the relationship between the two - behavioural attitudes and emerging project publicity - was validated for its role in this model.</w:t>
      </w:r>
      <w:r w:rsidR="00537B1E">
        <w:rPr>
          <w:rFonts w:ascii="Times New Roman" w:hAnsi="Times New Roman" w:cs="Times New Roman"/>
          <w:sz w:val="24"/>
          <w:szCs w:val="24"/>
        </w:rPr>
        <w:t xml:space="preserve"> </w:t>
      </w:r>
      <w:r w:rsidR="00537B1E" w:rsidRPr="00537B1E">
        <w:rPr>
          <w:rFonts w:ascii="Times New Roman" w:hAnsi="Times New Roman" w:cs="Times New Roman"/>
          <w:sz w:val="24"/>
          <w:szCs w:val="24"/>
        </w:rPr>
        <w:t xml:space="preserve">In addition, </w:t>
      </w:r>
      <w:proofErr w:type="gramStart"/>
      <w:r w:rsidR="00BA6537">
        <w:rPr>
          <w:rFonts w:ascii="Times New Roman" w:hAnsi="Times New Roman" w:cs="Times New Roman"/>
          <w:sz w:val="24"/>
          <w:szCs w:val="24"/>
        </w:rPr>
        <w:t xml:space="preserve">the </w:t>
      </w:r>
      <w:r w:rsidR="00537B1E" w:rsidRPr="00537B1E">
        <w:rPr>
          <w:rFonts w:ascii="Times New Roman" w:hAnsi="Times New Roman" w:cs="Times New Roman"/>
          <w:sz w:val="24"/>
          <w:szCs w:val="24"/>
        </w:rPr>
        <w:t xml:space="preserve"> future</w:t>
      </w:r>
      <w:proofErr w:type="gramEnd"/>
      <w:r w:rsidR="00537B1E" w:rsidRPr="00537B1E">
        <w:rPr>
          <w:rFonts w:ascii="Times New Roman" w:hAnsi="Times New Roman" w:cs="Times New Roman"/>
          <w:sz w:val="24"/>
          <w:szCs w:val="24"/>
        </w:rPr>
        <w:t xml:space="preserve"> development direction</w:t>
      </w:r>
      <w:r w:rsidR="00BA6537">
        <w:rPr>
          <w:rFonts w:ascii="Times New Roman" w:hAnsi="Times New Roman" w:cs="Times New Roman"/>
          <w:sz w:val="24"/>
          <w:szCs w:val="24"/>
        </w:rPr>
        <w:t xml:space="preserve"> in China</w:t>
      </w:r>
      <w:r w:rsidR="00537B1E" w:rsidRPr="00537B1E">
        <w:rPr>
          <w:rFonts w:ascii="Times New Roman" w:hAnsi="Times New Roman" w:cs="Times New Roman"/>
          <w:sz w:val="24"/>
          <w:szCs w:val="24"/>
        </w:rPr>
        <w:t xml:space="preserve"> will </w:t>
      </w:r>
      <w:r w:rsidR="00BA6537">
        <w:rPr>
          <w:rFonts w:ascii="Times New Roman" w:hAnsi="Times New Roman" w:cs="Times New Roman"/>
          <w:sz w:val="24"/>
          <w:szCs w:val="24"/>
        </w:rPr>
        <w:t xml:space="preserve">also </w:t>
      </w:r>
      <w:r w:rsidR="00537B1E" w:rsidRPr="00537B1E">
        <w:rPr>
          <w:rFonts w:ascii="Times New Roman" w:hAnsi="Times New Roman" w:cs="Times New Roman"/>
          <w:sz w:val="24"/>
          <w:szCs w:val="24"/>
        </w:rPr>
        <w:t xml:space="preserve">be   analysed, so as to render </w:t>
      </w:r>
      <w:r w:rsidR="00634CB0">
        <w:rPr>
          <w:rFonts w:ascii="Times New Roman" w:hAnsi="Times New Roman" w:cs="Times New Roman"/>
          <w:sz w:val="24"/>
          <w:szCs w:val="24"/>
        </w:rPr>
        <w:t xml:space="preserve">a </w:t>
      </w:r>
      <w:r w:rsidR="00537B1E" w:rsidRPr="00537B1E">
        <w:rPr>
          <w:rFonts w:ascii="Times New Roman" w:hAnsi="Times New Roman" w:cs="Times New Roman"/>
          <w:sz w:val="24"/>
          <w:szCs w:val="24"/>
        </w:rPr>
        <w:t>vigorous contribution to the promotion of gender equality in the field of sports.</w:t>
      </w:r>
    </w:p>
    <w:p w14:paraId="7F30FD81" w14:textId="7246EFB0" w:rsidR="00D5213D" w:rsidRPr="00F663AC" w:rsidRDefault="00D5213D" w:rsidP="00E94E25">
      <w:pPr>
        <w:spacing w:line="360" w:lineRule="auto"/>
        <w:ind w:firstLine="720"/>
        <w:rPr>
          <w:rFonts w:ascii="Times New Roman" w:hAnsi="Times New Roman" w:cs="Times New Roman"/>
          <w:sz w:val="24"/>
          <w:szCs w:val="24"/>
        </w:rPr>
      </w:pPr>
    </w:p>
    <w:p w14:paraId="354C1B3B" w14:textId="302B70F7" w:rsidR="00A66CEE" w:rsidRPr="00164D53" w:rsidRDefault="00736D58" w:rsidP="00164D53">
      <w:pPr>
        <w:spacing w:line="360" w:lineRule="auto"/>
        <w:ind w:firstLine="720"/>
        <w:jc w:val="left"/>
        <w:outlineLvl w:val="1"/>
        <w:rPr>
          <w:rFonts w:ascii="Times New Roman" w:hAnsi="Times New Roman" w:cs="Times New Roman"/>
          <w:b/>
          <w:bCs/>
          <w:i/>
          <w:iCs/>
          <w:sz w:val="24"/>
          <w:szCs w:val="28"/>
        </w:rPr>
      </w:pPr>
      <w:bookmarkStart w:id="9" w:name="_Toc157379457"/>
      <w:r w:rsidRPr="00164D53">
        <w:rPr>
          <w:rFonts w:ascii="Times New Roman" w:hAnsi="Times New Roman" w:cs="Times New Roman"/>
          <w:b/>
          <w:bCs/>
          <w:i/>
          <w:iCs/>
          <w:sz w:val="24"/>
          <w:szCs w:val="28"/>
        </w:rPr>
        <w:t>Limits of the Present Study</w:t>
      </w:r>
      <w:bookmarkEnd w:id="9"/>
    </w:p>
    <w:p w14:paraId="0C24E531" w14:textId="25D1ED40" w:rsidR="00D5213D" w:rsidRDefault="009A6CE6" w:rsidP="009A6CE6">
      <w:pPr>
        <w:spacing w:line="360" w:lineRule="auto"/>
        <w:ind w:firstLine="720"/>
        <w:rPr>
          <w:rFonts w:ascii="Times New Roman" w:hAnsi="Times New Roman" w:cs="Times New Roman"/>
          <w:sz w:val="24"/>
          <w:szCs w:val="24"/>
        </w:rPr>
      </w:pPr>
      <w:r w:rsidRPr="009A6CE6">
        <w:rPr>
          <w:rFonts w:ascii="Times New Roman" w:hAnsi="Times New Roman" w:cs="Times New Roman"/>
          <w:sz w:val="24"/>
          <w:szCs w:val="24"/>
        </w:rPr>
        <w:t xml:space="preserve">With the rapid development of female sports, the academic sector has gradually begun </w:t>
      </w:r>
      <w:r w:rsidRPr="009A6CE6">
        <w:rPr>
          <w:rFonts w:ascii="Times New Roman" w:hAnsi="Times New Roman" w:cs="Times New Roman"/>
          <w:sz w:val="24"/>
          <w:szCs w:val="24"/>
        </w:rPr>
        <w:lastRenderedPageBreak/>
        <w:t xml:space="preserve">to conduct in-depth research on </w:t>
      </w:r>
      <w:r w:rsidR="00131013">
        <w:rPr>
          <w:rFonts w:ascii="Times New Roman" w:hAnsi="Times New Roman" w:cs="Times New Roman"/>
          <w:sz w:val="24"/>
          <w:szCs w:val="24"/>
        </w:rPr>
        <w:t>women’s participation</w:t>
      </w:r>
      <w:r w:rsidRPr="009A6CE6">
        <w:rPr>
          <w:rFonts w:ascii="Times New Roman" w:hAnsi="Times New Roman" w:cs="Times New Roman"/>
          <w:sz w:val="24"/>
          <w:szCs w:val="24"/>
        </w:rPr>
        <w:t xml:space="preserve"> in mass sports, but largely focusing on classical sports, without specific analyses in the field of new Olympic sports. Research on </w:t>
      </w:r>
      <w:r w:rsidR="00684DE5">
        <w:rPr>
          <w:rFonts w:ascii="Times New Roman" w:hAnsi="Times New Roman" w:cs="Times New Roman"/>
          <w:sz w:val="24"/>
          <w:szCs w:val="24"/>
        </w:rPr>
        <w:t>emerging new</w:t>
      </w:r>
      <w:r w:rsidRPr="009A6CE6">
        <w:rPr>
          <w:rFonts w:ascii="Times New Roman" w:hAnsi="Times New Roman" w:cs="Times New Roman"/>
          <w:sz w:val="24"/>
          <w:szCs w:val="24"/>
        </w:rPr>
        <w:t xml:space="preserve"> Olympic sports is mostly limited to the process of history and </w:t>
      </w:r>
      <w:r w:rsidR="00131013">
        <w:rPr>
          <w:rFonts w:ascii="Times New Roman" w:hAnsi="Times New Roman" w:cs="Times New Roman"/>
          <w:sz w:val="24"/>
          <w:szCs w:val="24"/>
        </w:rPr>
        <w:t>women’s participation</w:t>
      </w:r>
      <w:r w:rsidRPr="009A6CE6">
        <w:rPr>
          <w:rFonts w:ascii="Times New Roman" w:hAnsi="Times New Roman" w:cs="Times New Roman"/>
          <w:sz w:val="24"/>
          <w:szCs w:val="24"/>
        </w:rPr>
        <w:t xml:space="preserve"> in them before they </w:t>
      </w:r>
      <w:r w:rsidR="00302EDB">
        <w:rPr>
          <w:rFonts w:ascii="Times New Roman" w:hAnsi="Times New Roman" w:cs="Times New Roman"/>
          <w:sz w:val="24"/>
          <w:szCs w:val="24"/>
        </w:rPr>
        <w:t xml:space="preserve">were </w:t>
      </w:r>
      <w:r w:rsidRPr="009A6CE6">
        <w:rPr>
          <w:rFonts w:ascii="Times New Roman" w:hAnsi="Times New Roman" w:cs="Times New Roman"/>
          <w:sz w:val="24"/>
          <w:szCs w:val="24"/>
        </w:rPr>
        <w:t xml:space="preserve">involved in </w:t>
      </w:r>
      <w:r w:rsidR="00302EDB">
        <w:rPr>
          <w:rFonts w:ascii="Times New Roman" w:hAnsi="Times New Roman" w:cs="Times New Roman"/>
          <w:sz w:val="24"/>
          <w:szCs w:val="24"/>
        </w:rPr>
        <w:t xml:space="preserve">the </w:t>
      </w:r>
      <w:r w:rsidRPr="009A6CE6">
        <w:rPr>
          <w:rFonts w:ascii="Times New Roman" w:hAnsi="Times New Roman" w:cs="Times New Roman"/>
          <w:sz w:val="24"/>
          <w:szCs w:val="24"/>
        </w:rPr>
        <w:t>Olympics, with relatively scarce reference to China's unique cultural and social backgrounds.</w:t>
      </w:r>
      <w:r>
        <w:rPr>
          <w:rFonts w:ascii="Times New Roman" w:hAnsi="Times New Roman" w:cs="Times New Roman"/>
          <w:sz w:val="24"/>
          <w:szCs w:val="24"/>
        </w:rPr>
        <w:t xml:space="preserve"> </w:t>
      </w:r>
      <w:r w:rsidRPr="009A6CE6">
        <w:rPr>
          <w:rFonts w:ascii="Times New Roman" w:hAnsi="Times New Roman" w:cs="Times New Roman"/>
          <w:sz w:val="24"/>
          <w:szCs w:val="24"/>
        </w:rPr>
        <w:t>Furthermore</w:t>
      </w:r>
      <w:r w:rsidR="00302EDB">
        <w:rPr>
          <w:rFonts w:ascii="Times New Roman" w:hAnsi="Times New Roman" w:cs="Times New Roman"/>
          <w:sz w:val="24"/>
          <w:szCs w:val="24"/>
        </w:rPr>
        <w:t>,</w:t>
      </w:r>
      <w:r w:rsidRPr="009A6CE6">
        <w:rPr>
          <w:rFonts w:ascii="Times New Roman" w:hAnsi="Times New Roman" w:cs="Times New Roman"/>
          <w:sz w:val="24"/>
          <w:szCs w:val="24"/>
        </w:rPr>
        <w:t xml:space="preserve"> prior research may have overlooked the specificity of the impact of elite </w:t>
      </w:r>
      <w:r w:rsidR="00302EDB">
        <w:rPr>
          <w:rFonts w:ascii="Times New Roman" w:hAnsi="Times New Roman" w:cs="Times New Roman"/>
          <w:sz w:val="24"/>
          <w:szCs w:val="24"/>
        </w:rPr>
        <w:t>sports</w:t>
      </w:r>
      <w:r w:rsidRPr="009A6CE6">
        <w:rPr>
          <w:rFonts w:ascii="Times New Roman" w:hAnsi="Times New Roman" w:cs="Times New Roman"/>
          <w:sz w:val="24"/>
          <w:szCs w:val="24"/>
        </w:rPr>
        <w:t xml:space="preserve"> on female continuous participation intentions in mass </w:t>
      </w:r>
      <w:r w:rsidR="00302EDB">
        <w:rPr>
          <w:rFonts w:ascii="Times New Roman" w:hAnsi="Times New Roman" w:cs="Times New Roman"/>
          <w:sz w:val="24"/>
          <w:szCs w:val="24"/>
        </w:rPr>
        <w:t>sports</w:t>
      </w:r>
      <w:r w:rsidRPr="009A6CE6">
        <w:rPr>
          <w:rFonts w:ascii="Times New Roman" w:hAnsi="Times New Roman" w:cs="Times New Roman"/>
          <w:sz w:val="24"/>
          <w:szCs w:val="24"/>
        </w:rPr>
        <w:t xml:space="preserve"> in emerging new Olympic sports. These limitations indicate that deeper studies are needed to gain a more comprehensive understanding of </w:t>
      </w:r>
      <w:r w:rsidR="00131013">
        <w:rPr>
          <w:rFonts w:ascii="Times New Roman" w:hAnsi="Times New Roman" w:cs="Times New Roman"/>
          <w:sz w:val="24"/>
          <w:szCs w:val="24"/>
        </w:rPr>
        <w:t>women’s participation</w:t>
      </w:r>
      <w:r w:rsidRPr="009A6CE6">
        <w:rPr>
          <w:rFonts w:ascii="Times New Roman" w:hAnsi="Times New Roman" w:cs="Times New Roman"/>
          <w:sz w:val="24"/>
          <w:szCs w:val="24"/>
        </w:rPr>
        <w:t xml:space="preserve"> in emerging new Olympic sports.</w:t>
      </w:r>
    </w:p>
    <w:p w14:paraId="143016A9" w14:textId="4F87DB2F" w:rsidR="009A6CE6" w:rsidRDefault="009A6CE6" w:rsidP="009A6CE6">
      <w:pPr>
        <w:spacing w:line="360" w:lineRule="auto"/>
        <w:ind w:firstLine="720"/>
        <w:rPr>
          <w:rFonts w:ascii="Times New Roman" w:hAnsi="Times New Roman" w:cs="Times New Roman"/>
          <w:sz w:val="24"/>
          <w:szCs w:val="24"/>
        </w:rPr>
      </w:pPr>
      <w:proofErr w:type="gramStart"/>
      <w:r w:rsidRPr="009A6CE6">
        <w:rPr>
          <w:rFonts w:ascii="Times New Roman" w:hAnsi="Times New Roman" w:cs="Times New Roman"/>
          <w:sz w:val="24"/>
          <w:szCs w:val="24"/>
        </w:rPr>
        <w:t>In light of</w:t>
      </w:r>
      <w:proofErr w:type="gramEnd"/>
      <w:r w:rsidRPr="009A6CE6">
        <w:rPr>
          <w:rFonts w:ascii="Times New Roman" w:hAnsi="Times New Roman" w:cs="Times New Roman"/>
          <w:sz w:val="24"/>
          <w:szCs w:val="24"/>
        </w:rPr>
        <w:t xml:space="preserve"> all this, the imperative of this study is all the more remarkable. Firstly, it is crucial to establish an appreciation of continuous </w:t>
      </w:r>
      <w:r w:rsidR="00131013">
        <w:rPr>
          <w:rFonts w:ascii="Times New Roman" w:hAnsi="Times New Roman" w:cs="Times New Roman"/>
          <w:sz w:val="24"/>
          <w:szCs w:val="24"/>
        </w:rPr>
        <w:t>women’s participation</w:t>
      </w:r>
      <w:r w:rsidRPr="009A6CE6">
        <w:rPr>
          <w:rFonts w:ascii="Times New Roman" w:hAnsi="Times New Roman" w:cs="Times New Roman"/>
          <w:sz w:val="24"/>
          <w:szCs w:val="24"/>
        </w:rPr>
        <w:t xml:space="preserve"> in emerging new Olympic sports to foster gender equality and sports development, which will in turn lead to more inclusiveness and fairness in the sports arena. Furthermore, an intensive study of </w:t>
      </w:r>
      <w:r w:rsidR="00131013">
        <w:rPr>
          <w:rFonts w:ascii="Times New Roman" w:hAnsi="Times New Roman" w:cs="Times New Roman"/>
          <w:sz w:val="24"/>
          <w:szCs w:val="24"/>
        </w:rPr>
        <w:t>women’s participation</w:t>
      </w:r>
      <w:r w:rsidRPr="009A6CE6">
        <w:rPr>
          <w:rFonts w:ascii="Times New Roman" w:hAnsi="Times New Roman" w:cs="Times New Roman"/>
          <w:sz w:val="24"/>
          <w:szCs w:val="24"/>
        </w:rPr>
        <w:t xml:space="preserve"> in China, which is now a large sporting country in the world, can reveal various factors and challenges that can be used to tailor more effective policies and programmes.</w:t>
      </w:r>
      <w:r w:rsidR="00302EDB">
        <w:rPr>
          <w:rFonts w:ascii="Times New Roman" w:hAnsi="Times New Roman" w:cs="Times New Roman"/>
          <w:sz w:val="24"/>
          <w:szCs w:val="24"/>
        </w:rPr>
        <w:t xml:space="preserve"> </w:t>
      </w:r>
      <w:r w:rsidR="00302EDB" w:rsidRPr="00302EDB">
        <w:rPr>
          <w:rFonts w:ascii="Times New Roman" w:hAnsi="Times New Roman" w:cs="Times New Roman"/>
          <w:sz w:val="24"/>
          <w:szCs w:val="24"/>
        </w:rPr>
        <w:t xml:space="preserve">And </w:t>
      </w:r>
      <w:proofErr w:type="gramStart"/>
      <w:r w:rsidR="00302EDB" w:rsidRPr="00302EDB">
        <w:rPr>
          <w:rFonts w:ascii="Times New Roman" w:hAnsi="Times New Roman" w:cs="Times New Roman"/>
          <w:sz w:val="24"/>
          <w:szCs w:val="24"/>
        </w:rPr>
        <w:t>last but not least</w:t>
      </w:r>
      <w:proofErr w:type="gramEnd"/>
      <w:r w:rsidR="00302EDB" w:rsidRPr="00302EDB">
        <w:rPr>
          <w:rFonts w:ascii="Times New Roman" w:hAnsi="Times New Roman" w:cs="Times New Roman"/>
          <w:sz w:val="24"/>
          <w:szCs w:val="24"/>
        </w:rPr>
        <w:t>, considerable attention will be paid to originality to keep this study grounded in significance. In delving into Chinese female</w:t>
      </w:r>
      <w:r w:rsidR="00AA57A9">
        <w:rPr>
          <w:rFonts w:ascii="Times New Roman" w:hAnsi="Times New Roman" w:cs="Times New Roman"/>
          <w:sz w:val="24"/>
          <w:szCs w:val="24"/>
        </w:rPr>
        <w:t>s’</w:t>
      </w:r>
      <w:r w:rsidR="00302EDB" w:rsidRPr="00302EDB">
        <w:rPr>
          <w:rFonts w:ascii="Times New Roman" w:hAnsi="Times New Roman" w:cs="Times New Roman"/>
          <w:sz w:val="24"/>
          <w:szCs w:val="24"/>
        </w:rPr>
        <w:t xml:space="preserve"> intention to </w:t>
      </w:r>
      <w:r w:rsidR="00302EDB">
        <w:rPr>
          <w:rFonts w:ascii="Times New Roman" w:hAnsi="Times New Roman" w:cs="Times New Roman"/>
          <w:sz w:val="24"/>
          <w:szCs w:val="24"/>
        </w:rPr>
        <w:t>continuously participate</w:t>
      </w:r>
      <w:r w:rsidR="00302EDB" w:rsidRPr="00302EDB">
        <w:rPr>
          <w:rFonts w:ascii="Times New Roman" w:hAnsi="Times New Roman" w:cs="Times New Roman"/>
          <w:sz w:val="24"/>
          <w:szCs w:val="24"/>
        </w:rPr>
        <w:t xml:space="preserve"> in emerging Olympic sports, this research will use multiple research methods and collect first-hand data </w:t>
      </w:r>
      <w:proofErr w:type="gramStart"/>
      <w:r w:rsidR="00302EDB" w:rsidRPr="00302EDB">
        <w:rPr>
          <w:rFonts w:ascii="Times New Roman" w:hAnsi="Times New Roman" w:cs="Times New Roman"/>
          <w:sz w:val="24"/>
          <w:szCs w:val="24"/>
        </w:rPr>
        <w:t>in order to</w:t>
      </w:r>
      <w:proofErr w:type="gramEnd"/>
      <w:r w:rsidR="00302EDB" w:rsidRPr="00302EDB">
        <w:rPr>
          <w:rFonts w:ascii="Times New Roman" w:hAnsi="Times New Roman" w:cs="Times New Roman"/>
          <w:sz w:val="24"/>
          <w:szCs w:val="24"/>
        </w:rPr>
        <w:t xml:space="preserve"> gain a firmer perspective on female </w:t>
      </w:r>
      <w:r w:rsidR="00302EDB">
        <w:rPr>
          <w:rFonts w:ascii="Times New Roman" w:hAnsi="Times New Roman" w:cs="Times New Roman"/>
          <w:sz w:val="24"/>
          <w:szCs w:val="24"/>
        </w:rPr>
        <w:t>sports</w:t>
      </w:r>
      <w:r w:rsidR="00302EDB" w:rsidRPr="00302EDB">
        <w:rPr>
          <w:rFonts w:ascii="Times New Roman" w:hAnsi="Times New Roman" w:cs="Times New Roman"/>
          <w:sz w:val="24"/>
          <w:szCs w:val="24"/>
        </w:rPr>
        <w:t xml:space="preserve"> participants</w:t>
      </w:r>
      <w:r w:rsidR="00302EDB">
        <w:rPr>
          <w:rFonts w:ascii="Times New Roman" w:hAnsi="Times New Roman" w:cs="Times New Roman"/>
          <w:sz w:val="24"/>
          <w:szCs w:val="24"/>
        </w:rPr>
        <w:t>, which</w:t>
      </w:r>
      <w:r w:rsidR="00302EDB" w:rsidRPr="00302EDB">
        <w:rPr>
          <w:rFonts w:ascii="Times New Roman" w:hAnsi="Times New Roman" w:cs="Times New Roman"/>
          <w:sz w:val="24"/>
          <w:szCs w:val="24"/>
        </w:rPr>
        <w:t xml:space="preserve"> will enable </w:t>
      </w:r>
      <w:r w:rsidR="00302EDB">
        <w:rPr>
          <w:rFonts w:ascii="Times New Roman" w:hAnsi="Times New Roman" w:cs="Times New Roman"/>
          <w:sz w:val="24"/>
          <w:szCs w:val="24"/>
        </w:rPr>
        <w:t>it t</w:t>
      </w:r>
      <w:r w:rsidR="00302EDB" w:rsidRPr="00302EDB">
        <w:rPr>
          <w:rFonts w:ascii="Times New Roman" w:hAnsi="Times New Roman" w:cs="Times New Roman"/>
          <w:sz w:val="24"/>
          <w:szCs w:val="24"/>
        </w:rPr>
        <w:t xml:space="preserve">o shed more light on </w:t>
      </w:r>
      <w:r w:rsidR="00131013">
        <w:rPr>
          <w:rFonts w:ascii="Times New Roman" w:hAnsi="Times New Roman" w:cs="Times New Roman"/>
          <w:sz w:val="24"/>
          <w:szCs w:val="24"/>
        </w:rPr>
        <w:t>women’s participation</w:t>
      </w:r>
      <w:r w:rsidR="00302EDB" w:rsidRPr="00302EDB">
        <w:rPr>
          <w:rFonts w:ascii="Times New Roman" w:hAnsi="Times New Roman" w:cs="Times New Roman"/>
          <w:sz w:val="24"/>
          <w:szCs w:val="24"/>
        </w:rPr>
        <w:t xml:space="preserve"> and to provide a more comprehensive perspective.</w:t>
      </w:r>
    </w:p>
    <w:p w14:paraId="42EB60E7" w14:textId="77777777" w:rsidR="0084734A" w:rsidRDefault="0084734A" w:rsidP="009A6CE6">
      <w:pPr>
        <w:spacing w:line="360" w:lineRule="auto"/>
        <w:ind w:firstLine="720"/>
        <w:rPr>
          <w:rFonts w:ascii="Times New Roman" w:hAnsi="Times New Roman" w:cs="Times New Roman"/>
          <w:sz w:val="24"/>
          <w:szCs w:val="24"/>
        </w:rPr>
      </w:pPr>
    </w:p>
    <w:p w14:paraId="20B09153" w14:textId="77777777" w:rsidR="009A6CE6" w:rsidRPr="00F663AC" w:rsidRDefault="009A6CE6" w:rsidP="009A6CE6">
      <w:pPr>
        <w:spacing w:line="360" w:lineRule="auto"/>
        <w:ind w:firstLine="720"/>
        <w:rPr>
          <w:rFonts w:ascii="Times New Roman" w:hAnsi="Times New Roman" w:cs="Times New Roman"/>
          <w:sz w:val="24"/>
          <w:szCs w:val="24"/>
        </w:rPr>
      </w:pPr>
    </w:p>
    <w:p w14:paraId="199B1693" w14:textId="357D6E3A" w:rsidR="00871E6A" w:rsidRPr="00164D53" w:rsidRDefault="00736D58" w:rsidP="00164D53">
      <w:pPr>
        <w:spacing w:line="360" w:lineRule="auto"/>
        <w:ind w:firstLine="720"/>
        <w:jc w:val="left"/>
        <w:outlineLvl w:val="1"/>
        <w:rPr>
          <w:rFonts w:ascii="Times New Roman" w:hAnsi="Times New Roman" w:cs="Times New Roman"/>
          <w:b/>
          <w:bCs/>
          <w:i/>
          <w:iCs/>
          <w:sz w:val="24"/>
          <w:szCs w:val="28"/>
        </w:rPr>
      </w:pPr>
      <w:bookmarkStart w:id="10" w:name="_Toc157379458"/>
      <w:r w:rsidRPr="00164D53">
        <w:rPr>
          <w:rFonts w:ascii="Times New Roman" w:hAnsi="Times New Roman" w:cs="Times New Roman"/>
          <w:b/>
          <w:bCs/>
          <w:i/>
          <w:iCs/>
          <w:sz w:val="24"/>
          <w:szCs w:val="28"/>
        </w:rPr>
        <w:t>Theories Basis</w:t>
      </w:r>
      <w:bookmarkEnd w:id="10"/>
    </w:p>
    <w:p w14:paraId="12E22336" w14:textId="25949452" w:rsidR="00D5213D" w:rsidRDefault="00302EDB" w:rsidP="00302EDB">
      <w:pPr>
        <w:spacing w:line="360" w:lineRule="auto"/>
        <w:ind w:firstLine="720"/>
        <w:rPr>
          <w:rFonts w:ascii="Times New Roman" w:hAnsi="Times New Roman" w:cs="Times New Roman"/>
          <w:sz w:val="24"/>
          <w:szCs w:val="24"/>
        </w:rPr>
      </w:pPr>
      <w:r w:rsidRPr="00302EDB">
        <w:rPr>
          <w:rFonts w:ascii="Times New Roman" w:hAnsi="Times New Roman" w:cs="Times New Roman"/>
          <w:sz w:val="24"/>
          <w:szCs w:val="24"/>
        </w:rPr>
        <w:t xml:space="preserve">With the aim of exploring and analysing the relevant theories on the relationship between continuous participation intentions, elite events perceived value, behavioural attitude, and emerging </w:t>
      </w:r>
      <w:r w:rsidR="001907F9">
        <w:rPr>
          <w:rFonts w:ascii="Times New Roman" w:hAnsi="Times New Roman" w:cs="Times New Roman"/>
          <w:sz w:val="24"/>
          <w:szCs w:val="24"/>
        </w:rPr>
        <w:t>sports</w:t>
      </w:r>
      <w:r w:rsidRPr="00302EDB">
        <w:rPr>
          <w:rFonts w:ascii="Times New Roman" w:hAnsi="Times New Roman" w:cs="Times New Roman"/>
          <w:sz w:val="24"/>
          <w:szCs w:val="24"/>
        </w:rPr>
        <w:t xml:space="preserve"> publicity, two mature theories are relied upon to explain and support the research questions and hypotheses in this study:</w:t>
      </w:r>
    </w:p>
    <w:p w14:paraId="448FA9BB" w14:textId="1F019CC2" w:rsidR="00302EDB" w:rsidRPr="005512EE" w:rsidRDefault="00A00E9E" w:rsidP="005512EE">
      <w:pPr>
        <w:spacing w:line="360" w:lineRule="auto"/>
        <w:ind w:firstLine="720"/>
        <w:rPr>
          <w:rFonts w:ascii="Times New Roman" w:hAnsi="Times New Roman" w:cs="Times New Roman"/>
          <w:b/>
          <w:bCs/>
          <w:sz w:val="24"/>
          <w:szCs w:val="24"/>
        </w:rPr>
      </w:pPr>
      <w:r w:rsidRPr="005512EE">
        <w:rPr>
          <w:rFonts w:ascii="Times New Roman" w:hAnsi="Times New Roman" w:cs="Times New Roman" w:hint="eastAsia"/>
          <w:b/>
          <w:bCs/>
          <w:sz w:val="24"/>
          <w:szCs w:val="24"/>
        </w:rPr>
        <w:t>T</w:t>
      </w:r>
      <w:r w:rsidRPr="005512EE">
        <w:rPr>
          <w:rFonts w:ascii="Times New Roman" w:hAnsi="Times New Roman" w:cs="Times New Roman"/>
          <w:b/>
          <w:bCs/>
          <w:sz w:val="24"/>
          <w:szCs w:val="24"/>
        </w:rPr>
        <w:t>he Theory of S-O-R</w:t>
      </w:r>
      <w:r w:rsidR="005512EE">
        <w:rPr>
          <w:rFonts w:ascii="Times New Roman" w:hAnsi="Times New Roman" w:cs="Times New Roman"/>
          <w:b/>
          <w:bCs/>
          <w:sz w:val="24"/>
          <w:szCs w:val="24"/>
        </w:rPr>
        <w:t>.</w:t>
      </w:r>
    </w:p>
    <w:p w14:paraId="52042C50" w14:textId="0DD5BE07" w:rsidR="00100B75" w:rsidRDefault="00A00E9E" w:rsidP="00A00E9E">
      <w:pPr>
        <w:spacing w:line="360" w:lineRule="auto"/>
        <w:ind w:firstLine="720"/>
        <w:rPr>
          <w:rFonts w:ascii="Times New Roman" w:hAnsi="Times New Roman" w:cs="Times New Roman"/>
          <w:sz w:val="24"/>
          <w:szCs w:val="24"/>
        </w:rPr>
      </w:pPr>
      <w:r w:rsidRPr="00A00E9E">
        <w:rPr>
          <w:rFonts w:ascii="Times New Roman" w:hAnsi="Times New Roman" w:cs="Times New Roman"/>
          <w:sz w:val="24"/>
          <w:szCs w:val="24"/>
        </w:rPr>
        <w:lastRenderedPageBreak/>
        <w:t>Stimulus-Organism-Response (abbreviated as S-O-R) is a psychological theory widely used in consumer behaviour investigation, which aims at elaborating the individual's behavioural response pattern in a specific environmental context. Along with the changes in people's psychological cognition, there is a gradual realisation that the process of information processing in human beings starts from a physical stimulus, followed by the reception of external stimuli with the senses, and then processing in the brain, and ultimately decision-making, which ultimately results in an action-response (Keller, 1993).</w:t>
      </w:r>
      <w:r>
        <w:rPr>
          <w:rFonts w:ascii="Times New Roman" w:hAnsi="Times New Roman" w:cs="Times New Roman"/>
          <w:sz w:val="24"/>
          <w:szCs w:val="24"/>
        </w:rPr>
        <w:t xml:space="preserve"> </w:t>
      </w:r>
      <w:r w:rsidRPr="00A00E9E">
        <w:rPr>
          <w:rFonts w:ascii="Times New Roman" w:hAnsi="Times New Roman" w:cs="Times New Roman"/>
          <w:sz w:val="24"/>
          <w:szCs w:val="24"/>
        </w:rPr>
        <w:t>The S-O-R theoretical model evolved from the S-R model (Stimulus-Response) of behaviourism, with the difference that S-O-R focuses more on the analysis and explanation of the process of the organism's mental activity and provides a systematic elaboration of the organism's behaviour, which allows for the description of the intermediary links of the organism and is widely used to study the relationship between the stimuli of the external environment and the internal individual consciousness and behaviour.</w:t>
      </w:r>
      <w:r>
        <w:rPr>
          <w:rFonts w:ascii="Times New Roman" w:hAnsi="Times New Roman" w:cs="Times New Roman"/>
          <w:sz w:val="24"/>
          <w:szCs w:val="24"/>
        </w:rPr>
        <w:t xml:space="preserve"> </w:t>
      </w:r>
      <w:r w:rsidRPr="00A00E9E">
        <w:rPr>
          <w:rFonts w:ascii="Times New Roman" w:hAnsi="Times New Roman" w:cs="Times New Roman"/>
          <w:sz w:val="24"/>
          <w:szCs w:val="24"/>
        </w:rPr>
        <w:t>Stimulus (S) in S-O-R refers to factors that arise from an individual's cognitive or affective activity, such as emerging new Olympic sports publicity; Organism (O) refers to the state of mind or condition of awareness that an individual develops in response to elements of the stimulus, such as the perceived value of elite sport events; and Response (R) refers to the behavioural response that an individual manifests through affective and cognitive processes (</w:t>
      </w:r>
      <w:r w:rsidR="00273A71">
        <w:rPr>
          <w:rFonts w:ascii="Times New Roman" w:hAnsi="Times New Roman" w:cs="Times New Roman"/>
          <w:sz w:val="24"/>
          <w:szCs w:val="24"/>
        </w:rPr>
        <w:t xml:space="preserve">J. </w:t>
      </w:r>
      <w:r w:rsidRPr="00A00E9E">
        <w:rPr>
          <w:rFonts w:ascii="Times New Roman" w:hAnsi="Times New Roman" w:cs="Times New Roman"/>
          <w:sz w:val="24"/>
          <w:szCs w:val="24"/>
        </w:rPr>
        <w:t>Wang</w:t>
      </w:r>
      <w:r w:rsidR="00C94825">
        <w:rPr>
          <w:rFonts w:ascii="Times New Roman" w:hAnsi="Times New Roman" w:cs="Times New Roman"/>
          <w:sz w:val="24"/>
          <w:szCs w:val="24"/>
        </w:rPr>
        <w:t>,</w:t>
      </w:r>
      <w:r w:rsidRPr="00A00E9E">
        <w:rPr>
          <w:rFonts w:ascii="Times New Roman" w:hAnsi="Times New Roman" w:cs="Times New Roman"/>
          <w:sz w:val="24"/>
          <w:szCs w:val="24"/>
        </w:rPr>
        <w:t xml:space="preserve"> 2020), such as emerging new sports continuous participant Intention.</w:t>
      </w:r>
    </w:p>
    <w:p w14:paraId="1602F1F9" w14:textId="0868A506" w:rsidR="00C20A70" w:rsidRDefault="00445F04" w:rsidP="00445F04">
      <w:pPr>
        <w:keepNext/>
        <w:spacing w:line="360" w:lineRule="auto"/>
        <w:jc w:val="center"/>
      </w:pPr>
      <w:r>
        <w:rPr>
          <w:rFonts w:ascii="Times New Roman" w:hAnsi="Times New Roman" w:cs="Times New Roman"/>
          <w:sz w:val="24"/>
          <w:szCs w:val="24"/>
        </w:rPr>
        <w:object w:dxaOrig="6049" w:dyaOrig="1776" w14:anchorId="0A3993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6pt;height:126pt" o:ole="">
            <v:imagedata r:id="rId10" o:title=""/>
          </v:shape>
          <o:OLEObject Type="Embed" ProgID="PBrush" ShapeID="_x0000_i1025" DrawAspect="Content" ObjectID="_1778521618" r:id="rId11"/>
        </w:object>
      </w:r>
    </w:p>
    <w:p w14:paraId="0A099E80" w14:textId="6AB8C41F" w:rsidR="00C20A70" w:rsidRPr="00C20A70" w:rsidRDefault="00C20A70" w:rsidP="00445F04">
      <w:pPr>
        <w:widowControl/>
        <w:spacing w:afterLines="50" w:after="156" w:line="360" w:lineRule="auto"/>
        <w:jc w:val="left"/>
        <w:rPr>
          <w:rFonts w:ascii="Times New Roman" w:eastAsia="宋体" w:hAnsi="Times New Roman" w:cs="Times New Roman"/>
          <w:b/>
          <w:bCs/>
          <w:kern w:val="0"/>
          <w:sz w:val="24"/>
          <w:szCs w:val="24"/>
        </w:rPr>
      </w:pPr>
      <w:bookmarkStart w:id="11" w:name="_Toc157379523"/>
      <w:r w:rsidRPr="00C20A70">
        <w:rPr>
          <w:rFonts w:ascii="Times New Roman" w:eastAsia="宋体" w:hAnsi="Times New Roman" w:cs="Times New Roman"/>
          <w:b/>
          <w:bCs/>
          <w:kern w:val="0"/>
          <w:sz w:val="24"/>
          <w:szCs w:val="24"/>
        </w:rPr>
        <w:t xml:space="preserve">Figure </w:t>
      </w:r>
      <w:r w:rsidRPr="00C20A70">
        <w:rPr>
          <w:rFonts w:ascii="Times New Roman" w:eastAsia="宋体" w:hAnsi="Times New Roman" w:cs="Times New Roman"/>
          <w:b/>
          <w:bCs/>
          <w:kern w:val="0"/>
          <w:sz w:val="24"/>
          <w:szCs w:val="24"/>
        </w:rPr>
        <w:fldChar w:fldCharType="begin"/>
      </w:r>
      <w:r w:rsidRPr="00C20A70">
        <w:rPr>
          <w:rFonts w:ascii="Times New Roman" w:eastAsia="宋体" w:hAnsi="Times New Roman" w:cs="Times New Roman"/>
          <w:b/>
          <w:bCs/>
          <w:kern w:val="0"/>
          <w:sz w:val="24"/>
          <w:szCs w:val="24"/>
        </w:rPr>
        <w:instrText xml:space="preserve"> SEQ Figure \* ARABIC </w:instrText>
      </w:r>
      <w:r w:rsidRPr="00C20A70">
        <w:rPr>
          <w:rFonts w:ascii="Times New Roman" w:eastAsia="宋体" w:hAnsi="Times New Roman" w:cs="Times New Roman"/>
          <w:b/>
          <w:bCs/>
          <w:kern w:val="0"/>
          <w:sz w:val="24"/>
          <w:szCs w:val="24"/>
        </w:rPr>
        <w:fldChar w:fldCharType="separate"/>
      </w:r>
      <w:r w:rsidR="00B712BD">
        <w:rPr>
          <w:rFonts w:ascii="Times New Roman" w:eastAsia="宋体" w:hAnsi="Times New Roman" w:cs="Times New Roman"/>
          <w:b/>
          <w:bCs/>
          <w:noProof/>
          <w:kern w:val="0"/>
          <w:sz w:val="24"/>
          <w:szCs w:val="24"/>
        </w:rPr>
        <w:t>1</w:t>
      </w:r>
      <w:r w:rsidRPr="00C20A70">
        <w:rPr>
          <w:rFonts w:ascii="Times New Roman" w:eastAsia="宋体" w:hAnsi="Times New Roman" w:cs="Times New Roman"/>
          <w:b/>
          <w:bCs/>
          <w:kern w:val="0"/>
          <w:sz w:val="24"/>
          <w:szCs w:val="24"/>
        </w:rPr>
        <w:fldChar w:fldCharType="end"/>
      </w:r>
      <w:r>
        <w:rPr>
          <w:rFonts w:ascii="Times New Roman" w:eastAsia="宋体" w:hAnsi="Times New Roman" w:cs="Times New Roman"/>
          <w:b/>
          <w:bCs/>
          <w:kern w:val="0"/>
          <w:sz w:val="24"/>
          <w:szCs w:val="24"/>
        </w:rPr>
        <w:t xml:space="preserve">. </w:t>
      </w:r>
      <w:r w:rsidRPr="00100B75">
        <w:rPr>
          <w:rFonts w:ascii="Times New Roman" w:eastAsia="宋体" w:hAnsi="Times New Roman" w:cs="Times New Roman"/>
          <w:kern w:val="0"/>
          <w:sz w:val="24"/>
          <w:szCs w:val="24"/>
        </w:rPr>
        <w:t>The model of S-O-R</w:t>
      </w:r>
      <w:bookmarkEnd w:id="11"/>
    </w:p>
    <w:p w14:paraId="5295BFB6" w14:textId="5C5287A8" w:rsidR="00100B75" w:rsidRDefault="00100B75" w:rsidP="00A00E9E">
      <w:pPr>
        <w:spacing w:line="360" w:lineRule="auto"/>
        <w:ind w:firstLine="720"/>
        <w:rPr>
          <w:rFonts w:ascii="Times New Roman" w:hAnsi="Times New Roman" w:cs="Times New Roman"/>
          <w:sz w:val="24"/>
          <w:szCs w:val="24"/>
        </w:rPr>
      </w:pPr>
      <w:r w:rsidRPr="00100B75">
        <w:rPr>
          <w:rFonts w:ascii="Times New Roman" w:hAnsi="Times New Roman" w:cs="Times New Roman"/>
          <w:sz w:val="24"/>
          <w:szCs w:val="24"/>
        </w:rPr>
        <w:t xml:space="preserve">Therefore, S-O-R theory is used in this research to investigate female individual behaviours as the main findings. The main research includes three aspects: external stimulus factors, participants' psychological perceptions, and behavioural intention variations after </w:t>
      </w:r>
      <w:r w:rsidRPr="00100B75">
        <w:rPr>
          <w:rFonts w:ascii="Times New Roman" w:hAnsi="Times New Roman" w:cs="Times New Roman"/>
          <w:sz w:val="24"/>
          <w:szCs w:val="24"/>
        </w:rPr>
        <w:lastRenderedPageBreak/>
        <w:t>participants' cognitive stimulation. At the same time, because S-O-R has a certain persuasive role in the study of changes in consciousness after external stimuli, its interpretation of the relationship between self-perceived changes in psychological cognition, behavioural response tendencies and cognition can provide an important reference for this paper's attempts to establish a theoretical model to investigate the relationship between the perceived value of elite sports events and the continuous participation intention of mass sports with the moderating effect of the emerging sports publicity.</w:t>
      </w:r>
    </w:p>
    <w:p w14:paraId="4A5438D4" w14:textId="066671AD" w:rsidR="00100B75" w:rsidRPr="005512EE" w:rsidRDefault="00100B75" w:rsidP="005512EE">
      <w:pPr>
        <w:spacing w:line="360" w:lineRule="auto"/>
        <w:ind w:firstLine="720"/>
        <w:rPr>
          <w:rFonts w:ascii="Times New Roman" w:hAnsi="Times New Roman" w:cs="Times New Roman"/>
          <w:b/>
          <w:bCs/>
          <w:sz w:val="24"/>
          <w:szCs w:val="24"/>
        </w:rPr>
      </w:pPr>
      <w:r w:rsidRPr="005512EE">
        <w:rPr>
          <w:rFonts w:ascii="Times New Roman" w:hAnsi="Times New Roman" w:cs="Times New Roman" w:hint="eastAsia"/>
          <w:b/>
          <w:bCs/>
          <w:sz w:val="24"/>
          <w:szCs w:val="24"/>
        </w:rPr>
        <w:t>T</w:t>
      </w:r>
      <w:r w:rsidRPr="005512EE">
        <w:rPr>
          <w:rFonts w:ascii="Times New Roman" w:hAnsi="Times New Roman" w:cs="Times New Roman"/>
          <w:b/>
          <w:bCs/>
          <w:sz w:val="24"/>
          <w:szCs w:val="24"/>
        </w:rPr>
        <w:t>he Theory of Planned Behaviour</w:t>
      </w:r>
      <w:r w:rsidR="005512EE">
        <w:rPr>
          <w:rFonts w:ascii="Times New Roman" w:hAnsi="Times New Roman" w:cs="Times New Roman" w:hint="eastAsia"/>
          <w:b/>
          <w:bCs/>
          <w:sz w:val="24"/>
          <w:szCs w:val="24"/>
        </w:rPr>
        <w:t>.</w:t>
      </w:r>
    </w:p>
    <w:p w14:paraId="545550B6" w14:textId="2323C082" w:rsidR="0082011A" w:rsidRDefault="001907F9" w:rsidP="0082011A">
      <w:pPr>
        <w:spacing w:line="360" w:lineRule="auto"/>
        <w:ind w:firstLine="720"/>
        <w:rPr>
          <w:rFonts w:ascii="Times New Roman" w:hAnsi="Times New Roman" w:cs="Times New Roman"/>
          <w:sz w:val="24"/>
          <w:szCs w:val="24"/>
        </w:rPr>
      </w:pPr>
      <w:r>
        <w:rPr>
          <w:rFonts w:ascii="Times New Roman" w:hAnsi="Times New Roman" w:cs="Times New Roman"/>
          <w:sz w:val="24"/>
          <w:szCs w:val="24"/>
        </w:rPr>
        <w:t>The theory</w:t>
      </w:r>
      <w:r w:rsidR="00100B75" w:rsidRPr="00100B75">
        <w:rPr>
          <w:rFonts w:ascii="Times New Roman" w:hAnsi="Times New Roman" w:cs="Times New Roman"/>
          <w:sz w:val="24"/>
          <w:szCs w:val="24"/>
        </w:rPr>
        <w:t xml:space="preserve"> of Planned Behavior (TPB) is a model for studying the influencing factors of behaviour, which is widely accepted in the social psychology community.</w:t>
      </w:r>
      <w:r w:rsidR="005512EE">
        <w:rPr>
          <w:rFonts w:ascii="Times New Roman" w:hAnsi="Times New Roman" w:cs="Times New Roman"/>
          <w:sz w:val="24"/>
          <w:szCs w:val="24"/>
        </w:rPr>
        <w:t xml:space="preserve"> </w:t>
      </w:r>
      <w:r w:rsidR="00100B75" w:rsidRPr="00100B75">
        <w:rPr>
          <w:rFonts w:ascii="Times New Roman" w:hAnsi="Times New Roman" w:cs="Times New Roman"/>
          <w:sz w:val="24"/>
          <w:szCs w:val="24"/>
        </w:rPr>
        <w:t>TPB originally originated from the Theory of Reasoned Action (TRA), which was innovatively proposed by the American scholars Fishbein and Ajzen (1975).</w:t>
      </w:r>
      <w:r w:rsidR="0065518E">
        <w:rPr>
          <w:rFonts w:ascii="Times New Roman" w:hAnsi="Times New Roman" w:cs="Times New Roman"/>
          <w:sz w:val="24"/>
          <w:szCs w:val="24"/>
        </w:rPr>
        <w:t xml:space="preserve"> </w:t>
      </w:r>
      <w:r w:rsidR="00100B75" w:rsidRPr="00100B75">
        <w:rPr>
          <w:rFonts w:ascii="Times New Roman" w:hAnsi="Times New Roman" w:cs="Times New Roman"/>
          <w:sz w:val="24"/>
          <w:szCs w:val="24"/>
        </w:rPr>
        <w:t>TRA argues that the primary reason why individuals change their behaviour is that their behavioural intention changes. According to TRA, the primary reason for individual behavioural change is that behavioural intention has changed in some way, and the factors influencing behavioural intention can be broadly summarised as subjective norm and behavioural attitude.</w:t>
      </w:r>
      <w:r w:rsidR="0082011A">
        <w:rPr>
          <w:rFonts w:ascii="Times New Roman" w:hAnsi="Times New Roman" w:cs="Times New Roman"/>
          <w:sz w:val="24"/>
          <w:szCs w:val="24"/>
        </w:rPr>
        <w:t xml:space="preserve"> </w:t>
      </w:r>
      <w:r w:rsidR="0082011A" w:rsidRPr="0082011A">
        <w:rPr>
          <w:rFonts w:ascii="Times New Roman" w:hAnsi="Times New Roman" w:cs="Times New Roman"/>
          <w:sz w:val="24"/>
          <w:szCs w:val="24"/>
        </w:rPr>
        <w:t>However, Ajzen found that in the actual research process, the effectiveness of TRA needs to be improved</w:t>
      </w:r>
      <w:r>
        <w:rPr>
          <w:rFonts w:ascii="Times New Roman" w:hAnsi="Times New Roman" w:cs="Times New Roman"/>
          <w:sz w:val="24"/>
          <w:szCs w:val="24"/>
        </w:rPr>
        <w:t xml:space="preserve"> because</w:t>
      </w:r>
      <w:r w:rsidR="0082011A" w:rsidRPr="0082011A">
        <w:rPr>
          <w:rFonts w:ascii="Times New Roman" w:hAnsi="Times New Roman" w:cs="Times New Roman"/>
          <w:sz w:val="24"/>
          <w:szCs w:val="24"/>
        </w:rPr>
        <w:t>, the reason is that in reality, the subject's behavioural process in addition to the subject's own attitudes and subjective norms, but also inevitably affected by the subject's behavioural control of their ability and conditions, so perceived behavioural control was added by Ajzen to improve the theory of TRA, thus forming TPB.</w:t>
      </w:r>
      <w:r w:rsidR="0082011A">
        <w:rPr>
          <w:rFonts w:ascii="Times New Roman" w:hAnsi="Times New Roman" w:cs="Times New Roman"/>
          <w:sz w:val="24"/>
          <w:szCs w:val="24"/>
        </w:rPr>
        <w:t xml:space="preserve"> </w:t>
      </w:r>
      <w:r w:rsidR="0082011A" w:rsidRPr="0082011A">
        <w:rPr>
          <w:rFonts w:ascii="Times New Roman" w:hAnsi="Times New Roman" w:cs="Times New Roman"/>
          <w:sz w:val="24"/>
          <w:szCs w:val="24"/>
        </w:rPr>
        <w:t xml:space="preserve">The refined TPB contains five significant factors, which are Subjective Norm, Perceived </w:t>
      </w:r>
      <w:proofErr w:type="spellStart"/>
      <w:r w:rsidR="0082011A" w:rsidRPr="0082011A">
        <w:rPr>
          <w:rFonts w:ascii="Times New Roman" w:hAnsi="Times New Roman" w:cs="Times New Roman"/>
          <w:sz w:val="24"/>
          <w:szCs w:val="24"/>
        </w:rPr>
        <w:t>Behavioral</w:t>
      </w:r>
      <w:proofErr w:type="spellEnd"/>
      <w:r w:rsidR="0082011A" w:rsidRPr="0082011A">
        <w:rPr>
          <w:rFonts w:ascii="Times New Roman" w:hAnsi="Times New Roman" w:cs="Times New Roman"/>
          <w:sz w:val="24"/>
          <w:szCs w:val="24"/>
        </w:rPr>
        <w:t xml:space="preserve"> Control, Attitude, </w:t>
      </w:r>
      <w:proofErr w:type="spellStart"/>
      <w:r w:rsidR="0082011A" w:rsidRPr="0082011A">
        <w:rPr>
          <w:rFonts w:ascii="Times New Roman" w:hAnsi="Times New Roman" w:cs="Times New Roman"/>
          <w:sz w:val="24"/>
          <w:szCs w:val="24"/>
        </w:rPr>
        <w:t>Behavioral</w:t>
      </w:r>
      <w:proofErr w:type="spellEnd"/>
      <w:r w:rsidR="0082011A" w:rsidRPr="0082011A">
        <w:rPr>
          <w:rFonts w:ascii="Times New Roman" w:hAnsi="Times New Roman" w:cs="Times New Roman"/>
          <w:sz w:val="24"/>
          <w:szCs w:val="24"/>
        </w:rPr>
        <w:t xml:space="preserve"> Intention, and Behavioural.</w:t>
      </w:r>
    </w:p>
    <w:p w14:paraId="575F6373" w14:textId="7925F059" w:rsidR="0082011A" w:rsidRPr="0082011A" w:rsidRDefault="0082011A" w:rsidP="0082011A">
      <w:pPr>
        <w:spacing w:line="360" w:lineRule="auto"/>
        <w:ind w:firstLine="720"/>
        <w:rPr>
          <w:rFonts w:ascii="Times New Roman" w:hAnsi="Times New Roman" w:cs="Times New Roman"/>
          <w:sz w:val="24"/>
          <w:szCs w:val="24"/>
        </w:rPr>
      </w:pPr>
      <w:r>
        <w:rPr>
          <w:rFonts w:ascii="Times New Roman" w:hAnsi="Times New Roman" w:cs="Times New Roman" w:hint="eastAsia"/>
          <w:noProof/>
          <w:sz w:val="24"/>
          <w:szCs w:val="24"/>
        </w:rPr>
        <w:lastRenderedPageBreak/>
        <w:drawing>
          <wp:inline distT="0" distB="0" distL="0" distR="0" wp14:anchorId="3F82765A" wp14:editId="0720B0F3">
            <wp:extent cx="4729480" cy="2633281"/>
            <wp:effectExtent l="0" t="0" r="0" b="0"/>
            <wp:docPr id="195191578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915789" name="图片 195191578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752584" cy="2646145"/>
                    </a:xfrm>
                    <a:prstGeom prst="rect">
                      <a:avLst/>
                    </a:prstGeom>
                  </pic:spPr>
                </pic:pic>
              </a:graphicData>
            </a:graphic>
          </wp:inline>
        </w:drawing>
      </w:r>
    </w:p>
    <w:p w14:paraId="41B237A6" w14:textId="5F59E972" w:rsidR="005512EE" w:rsidRPr="005512EE" w:rsidRDefault="005512EE" w:rsidP="00445F04">
      <w:pPr>
        <w:spacing w:afterLines="50" w:after="156" w:line="360" w:lineRule="auto"/>
        <w:rPr>
          <w:rFonts w:ascii="Times New Roman" w:hAnsi="Times New Roman" w:cs="Times New Roman"/>
          <w:b/>
          <w:bCs/>
          <w:noProof/>
          <w:sz w:val="24"/>
          <w:szCs w:val="24"/>
        </w:rPr>
      </w:pPr>
      <w:bookmarkStart w:id="12" w:name="_Toc157379524"/>
      <w:r w:rsidRPr="005512EE">
        <w:rPr>
          <w:rFonts w:ascii="Times New Roman" w:hAnsi="Times New Roman" w:cs="Times New Roman"/>
          <w:b/>
          <w:bCs/>
          <w:noProof/>
          <w:sz w:val="24"/>
          <w:szCs w:val="24"/>
        </w:rPr>
        <w:t xml:space="preserve">Figure </w:t>
      </w:r>
      <w:r w:rsidRPr="005512EE">
        <w:rPr>
          <w:rFonts w:ascii="Times New Roman" w:hAnsi="Times New Roman" w:cs="Times New Roman"/>
          <w:b/>
          <w:bCs/>
          <w:noProof/>
          <w:sz w:val="24"/>
          <w:szCs w:val="24"/>
        </w:rPr>
        <w:fldChar w:fldCharType="begin"/>
      </w:r>
      <w:r w:rsidRPr="005512EE">
        <w:rPr>
          <w:rFonts w:ascii="Times New Roman" w:hAnsi="Times New Roman" w:cs="Times New Roman"/>
          <w:b/>
          <w:bCs/>
          <w:noProof/>
          <w:sz w:val="24"/>
          <w:szCs w:val="24"/>
        </w:rPr>
        <w:instrText xml:space="preserve"> SEQ Figure \* ARABIC </w:instrText>
      </w:r>
      <w:r w:rsidRPr="005512EE">
        <w:rPr>
          <w:rFonts w:ascii="Times New Roman" w:hAnsi="Times New Roman" w:cs="Times New Roman"/>
          <w:b/>
          <w:bCs/>
          <w:noProof/>
          <w:sz w:val="24"/>
          <w:szCs w:val="24"/>
        </w:rPr>
        <w:fldChar w:fldCharType="separate"/>
      </w:r>
      <w:r w:rsidR="00B712BD">
        <w:rPr>
          <w:rFonts w:ascii="Times New Roman" w:hAnsi="Times New Roman" w:cs="Times New Roman"/>
          <w:b/>
          <w:bCs/>
          <w:noProof/>
          <w:sz w:val="24"/>
          <w:szCs w:val="24"/>
        </w:rPr>
        <w:t>2</w:t>
      </w:r>
      <w:r w:rsidRPr="005512EE">
        <w:rPr>
          <w:rFonts w:ascii="Times New Roman" w:hAnsi="Times New Roman" w:cs="Times New Roman"/>
          <w:b/>
          <w:bCs/>
          <w:noProof/>
          <w:sz w:val="24"/>
          <w:szCs w:val="24"/>
        </w:rPr>
        <w:fldChar w:fldCharType="end"/>
      </w:r>
      <w:r>
        <w:rPr>
          <w:rFonts w:ascii="Times New Roman" w:hAnsi="Times New Roman" w:cs="Times New Roman"/>
          <w:b/>
          <w:bCs/>
          <w:noProof/>
          <w:sz w:val="24"/>
          <w:szCs w:val="24"/>
        </w:rPr>
        <w:t>.</w:t>
      </w:r>
      <w:r w:rsidRPr="005512EE">
        <w:rPr>
          <w:rFonts w:ascii="Times New Roman" w:hAnsi="Times New Roman" w:cs="Times New Roman"/>
          <w:noProof/>
          <w:sz w:val="24"/>
          <w:szCs w:val="24"/>
        </w:rPr>
        <w:t xml:space="preserve"> </w:t>
      </w:r>
      <w:r w:rsidRPr="0082011A">
        <w:rPr>
          <w:rFonts w:ascii="Times New Roman" w:hAnsi="Times New Roman" w:cs="Times New Roman"/>
          <w:noProof/>
          <w:sz w:val="24"/>
          <w:szCs w:val="24"/>
        </w:rPr>
        <w:t>The model of TPB</w:t>
      </w:r>
      <w:bookmarkEnd w:id="12"/>
    </w:p>
    <w:p w14:paraId="2568B57C" w14:textId="1CC3CC63" w:rsidR="0082011A" w:rsidRDefault="0082011A" w:rsidP="00100B75">
      <w:pPr>
        <w:spacing w:line="360" w:lineRule="auto"/>
        <w:ind w:firstLine="720"/>
        <w:rPr>
          <w:rFonts w:ascii="Times New Roman" w:hAnsi="Times New Roman" w:cs="Times New Roman"/>
          <w:sz w:val="24"/>
          <w:szCs w:val="24"/>
        </w:rPr>
      </w:pPr>
      <w:r w:rsidRPr="0082011A">
        <w:rPr>
          <w:rFonts w:ascii="Times New Roman" w:hAnsi="Times New Roman" w:cs="Times New Roman"/>
          <w:sz w:val="24"/>
          <w:szCs w:val="24"/>
        </w:rPr>
        <w:t>Of these five factors, behavioural attitude refers to the positive or negative attitude that an individual has towards the behaviour and is the idea that is formed after the individual's evaluation of the behaviour has been conceptualised. Therefore, it is generally accepted that behavioural attitudes are a function of the individual's salient beliefs about the outcome of the behaviour (Ajzen, 200</w:t>
      </w:r>
      <w:r w:rsidR="00572D75">
        <w:rPr>
          <w:rFonts w:ascii="Times New Roman" w:hAnsi="Times New Roman" w:cs="Times New Roman"/>
          <w:sz w:val="24"/>
          <w:szCs w:val="24"/>
        </w:rPr>
        <w:t>2</w:t>
      </w:r>
      <w:r w:rsidRPr="0082011A">
        <w:rPr>
          <w:rFonts w:ascii="Times New Roman" w:hAnsi="Times New Roman" w:cs="Times New Roman"/>
          <w:sz w:val="24"/>
          <w:szCs w:val="24"/>
        </w:rPr>
        <w:t>).</w:t>
      </w:r>
      <w:r w:rsidR="001907F9">
        <w:rPr>
          <w:rFonts w:ascii="Times New Roman" w:hAnsi="Times New Roman" w:cs="Times New Roman"/>
          <w:sz w:val="24"/>
          <w:szCs w:val="24"/>
        </w:rPr>
        <w:t xml:space="preserve"> </w:t>
      </w:r>
      <w:r w:rsidR="001907F9" w:rsidRPr="001907F9">
        <w:rPr>
          <w:rFonts w:ascii="Times New Roman" w:hAnsi="Times New Roman" w:cs="Times New Roman"/>
          <w:sz w:val="24"/>
          <w:szCs w:val="24"/>
        </w:rPr>
        <w:t xml:space="preserve">Not only does TPB research aid in </w:t>
      </w:r>
      <w:r w:rsidR="001907F9">
        <w:rPr>
          <w:rFonts w:ascii="Times New Roman" w:hAnsi="Times New Roman" w:cs="Times New Roman"/>
          <w:sz w:val="24"/>
          <w:szCs w:val="24"/>
        </w:rPr>
        <w:t>understanding</w:t>
      </w:r>
      <w:r w:rsidR="001907F9" w:rsidRPr="001907F9">
        <w:rPr>
          <w:rFonts w:ascii="Times New Roman" w:hAnsi="Times New Roman" w:cs="Times New Roman"/>
          <w:sz w:val="24"/>
          <w:szCs w:val="24"/>
        </w:rPr>
        <w:t xml:space="preserve"> the psychological processes behind behaviours, but it can also guide practical applications and interventions. Based on the Theory of Planned Behaviour, researchers can conduct intervention studies to promote the adoption of specific behaviours by changing individuals' attitude, </w:t>
      </w:r>
      <w:proofErr w:type="gramStart"/>
      <w:r w:rsidR="001907F9" w:rsidRPr="001907F9">
        <w:rPr>
          <w:rFonts w:ascii="Times New Roman" w:hAnsi="Times New Roman" w:cs="Times New Roman"/>
          <w:sz w:val="24"/>
          <w:szCs w:val="24"/>
        </w:rPr>
        <w:t>norms</w:t>
      </w:r>
      <w:proofErr w:type="gramEnd"/>
      <w:r w:rsidR="001907F9" w:rsidRPr="001907F9">
        <w:rPr>
          <w:rFonts w:ascii="Times New Roman" w:hAnsi="Times New Roman" w:cs="Times New Roman"/>
          <w:sz w:val="24"/>
          <w:szCs w:val="24"/>
        </w:rPr>
        <w:t xml:space="preserve"> and perceived behavioural control.</w:t>
      </w:r>
      <w:r w:rsidR="001907F9">
        <w:rPr>
          <w:rFonts w:ascii="Times New Roman" w:hAnsi="Times New Roman" w:cs="Times New Roman"/>
          <w:sz w:val="24"/>
          <w:szCs w:val="24"/>
        </w:rPr>
        <w:t xml:space="preserve"> </w:t>
      </w:r>
      <w:r w:rsidR="001907F9" w:rsidRPr="001907F9">
        <w:rPr>
          <w:rFonts w:ascii="Times New Roman" w:hAnsi="Times New Roman" w:cs="Times New Roman"/>
          <w:sz w:val="24"/>
          <w:szCs w:val="24"/>
        </w:rPr>
        <w:t xml:space="preserve">And because the subjective norm is not a clear representation of the social factors that also influence behavioural intention, behavioural attitude has a more significant effect on individual behavioural intention than subjective norm and intention (Sheeran &amp; Orbell, 1999). Therefore, this study adopts the link between the two behavioural variables of attitude and intention in the Theory of Planned Behaviour and uses behavioural attitude as a mediating variable to complement and improve the investigation of the model of the effect of elite </w:t>
      </w:r>
      <w:r w:rsidR="0038781E">
        <w:rPr>
          <w:rFonts w:ascii="Times New Roman" w:hAnsi="Times New Roman" w:cs="Times New Roman"/>
          <w:sz w:val="24"/>
          <w:szCs w:val="24"/>
        </w:rPr>
        <w:t>sports</w:t>
      </w:r>
      <w:r w:rsidR="001907F9" w:rsidRPr="001907F9">
        <w:rPr>
          <w:rFonts w:ascii="Times New Roman" w:hAnsi="Times New Roman" w:cs="Times New Roman"/>
          <w:sz w:val="24"/>
          <w:szCs w:val="24"/>
        </w:rPr>
        <w:t xml:space="preserve"> events perceived value on the continuous participation intention in mass sport.</w:t>
      </w:r>
    </w:p>
    <w:p w14:paraId="6B675AC3" w14:textId="0DFC151A" w:rsidR="001907F9" w:rsidRPr="0082011A" w:rsidRDefault="001907F9" w:rsidP="00100B75">
      <w:pPr>
        <w:spacing w:line="360" w:lineRule="auto"/>
        <w:ind w:firstLine="720"/>
        <w:rPr>
          <w:rFonts w:ascii="Times New Roman" w:hAnsi="Times New Roman" w:cs="Times New Roman"/>
          <w:sz w:val="24"/>
          <w:szCs w:val="24"/>
        </w:rPr>
      </w:pPr>
      <w:r w:rsidRPr="001907F9">
        <w:rPr>
          <w:rFonts w:ascii="Times New Roman" w:hAnsi="Times New Roman" w:cs="Times New Roman"/>
          <w:sz w:val="24"/>
          <w:szCs w:val="24"/>
        </w:rPr>
        <w:t xml:space="preserve">These theoretical frameworks provide the theoretical foundation of our study to help understand and explain the phenomenon of </w:t>
      </w:r>
      <w:r w:rsidR="00131013">
        <w:rPr>
          <w:rFonts w:ascii="Times New Roman" w:hAnsi="Times New Roman" w:cs="Times New Roman"/>
          <w:sz w:val="24"/>
          <w:szCs w:val="24"/>
        </w:rPr>
        <w:t>women’s participation</w:t>
      </w:r>
      <w:r w:rsidRPr="001907F9">
        <w:rPr>
          <w:rFonts w:ascii="Times New Roman" w:hAnsi="Times New Roman" w:cs="Times New Roman"/>
          <w:sz w:val="24"/>
          <w:szCs w:val="24"/>
        </w:rPr>
        <w:t xml:space="preserve"> in emerging sports and provide a solid basis for subsequent hypotheses. Through these theories, a more comprehensive </w:t>
      </w:r>
      <w:r w:rsidRPr="001907F9">
        <w:rPr>
          <w:rFonts w:ascii="Times New Roman" w:hAnsi="Times New Roman" w:cs="Times New Roman"/>
          <w:sz w:val="24"/>
          <w:szCs w:val="24"/>
        </w:rPr>
        <w:lastRenderedPageBreak/>
        <w:t xml:space="preserve">approach to gendered participation dynamics in this field will be explored by exploring how female continuous participation intentions in emerging sports are influenced by elite </w:t>
      </w:r>
      <w:r>
        <w:rPr>
          <w:rFonts w:ascii="Times New Roman" w:hAnsi="Times New Roman" w:cs="Times New Roman"/>
          <w:sz w:val="24"/>
          <w:szCs w:val="24"/>
        </w:rPr>
        <w:t>sports</w:t>
      </w:r>
      <w:r w:rsidRPr="001907F9">
        <w:rPr>
          <w:rFonts w:ascii="Times New Roman" w:hAnsi="Times New Roman" w:cs="Times New Roman"/>
          <w:sz w:val="24"/>
          <w:szCs w:val="24"/>
        </w:rPr>
        <w:t xml:space="preserve"> events perceived value </w:t>
      </w:r>
      <w:proofErr w:type="gramStart"/>
      <w:r w:rsidRPr="001907F9">
        <w:rPr>
          <w:rFonts w:ascii="Times New Roman" w:hAnsi="Times New Roman" w:cs="Times New Roman"/>
          <w:sz w:val="24"/>
          <w:szCs w:val="24"/>
        </w:rPr>
        <w:t>as a result of</w:t>
      </w:r>
      <w:proofErr w:type="gramEnd"/>
      <w:r w:rsidRPr="001907F9">
        <w:rPr>
          <w:rFonts w:ascii="Times New Roman" w:hAnsi="Times New Roman" w:cs="Times New Roman"/>
          <w:sz w:val="24"/>
          <w:szCs w:val="24"/>
        </w:rPr>
        <w:t xml:space="preserve"> behavioural attitude and publicity.</w:t>
      </w:r>
    </w:p>
    <w:p w14:paraId="2BAB6293" w14:textId="77777777" w:rsidR="00302EDB" w:rsidRPr="0082011A" w:rsidRDefault="00302EDB" w:rsidP="00C6114C">
      <w:pPr>
        <w:spacing w:line="360" w:lineRule="auto"/>
        <w:rPr>
          <w:rFonts w:ascii="Times New Roman" w:hAnsi="Times New Roman" w:cs="Times New Roman"/>
          <w:sz w:val="24"/>
          <w:szCs w:val="24"/>
        </w:rPr>
      </w:pPr>
    </w:p>
    <w:p w14:paraId="03154F65" w14:textId="101616AD" w:rsidR="00736D58" w:rsidRPr="00164D53" w:rsidRDefault="00736D58" w:rsidP="00164D53">
      <w:pPr>
        <w:spacing w:line="360" w:lineRule="auto"/>
        <w:ind w:firstLine="720"/>
        <w:jc w:val="left"/>
        <w:outlineLvl w:val="1"/>
        <w:rPr>
          <w:rFonts w:ascii="Times New Roman" w:hAnsi="Times New Roman" w:cs="Times New Roman"/>
          <w:b/>
          <w:bCs/>
          <w:i/>
          <w:iCs/>
          <w:sz w:val="24"/>
          <w:szCs w:val="28"/>
        </w:rPr>
      </w:pPr>
      <w:bookmarkStart w:id="13" w:name="_Toc157379459"/>
      <w:r w:rsidRPr="00164D53">
        <w:rPr>
          <w:rFonts w:ascii="Times New Roman" w:hAnsi="Times New Roman" w:cs="Times New Roman"/>
          <w:b/>
          <w:bCs/>
          <w:i/>
          <w:iCs/>
          <w:sz w:val="24"/>
          <w:szCs w:val="28"/>
        </w:rPr>
        <w:t>Research Questions</w:t>
      </w:r>
      <w:bookmarkEnd w:id="13"/>
    </w:p>
    <w:p w14:paraId="7312E1EC" w14:textId="1F979F72" w:rsidR="00736D58" w:rsidRDefault="0038781E" w:rsidP="001907F9">
      <w:pPr>
        <w:spacing w:line="360" w:lineRule="auto"/>
        <w:ind w:firstLine="720"/>
        <w:rPr>
          <w:rFonts w:ascii="Times New Roman" w:hAnsi="Times New Roman" w:cs="Times New Roman"/>
          <w:sz w:val="24"/>
          <w:szCs w:val="24"/>
        </w:rPr>
      </w:pPr>
      <w:r w:rsidRPr="0038781E">
        <w:rPr>
          <w:rFonts w:ascii="Times New Roman" w:hAnsi="Times New Roman" w:cs="Times New Roman"/>
          <w:sz w:val="24"/>
          <w:szCs w:val="24"/>
        </w:rPr>
        <w:t>This research takes</w:t>
      </w:r>
      <w:r w:rsidR="006040ED" w:rsidRPr="0038781E">
        <w:rPr>
          <w:rFonts w:ascii="Times New Roman" w:hAnsi="Times New Roman" w:cs="Times New Roman"/>
          <w:sz w:val="24"/>
          <w:szCs w:val="24"/>
        </w:rPr>
        <w:t xml:space="preserve"> </w:t>
      </w:r>
      <w:r w:rsidR="006040ED" w:rsidRPr="006040ED">
        <w:rPr>
          <w:rFonts w:ascii="Times New Roman" w:hAnsi="Times New Roman" w:cs="Times New Roman"/>
          <w:sz w:val="24"/>
          <w:szCs w:val="24"/>
        </w:rPr>
        <w:t>the influence on Chinese female's mass sports continuous participation intentions of elite events perceived value in emerging new Olympic sports</w:t>
      </w:r>
      <w:r w:rsidR="006040ED" w:rsidRPr="0038781E">
        <w:rPr>
          <w:rFonts w:ascii="Times New Roman" w:hAnsi="Times New Roman" w:cs="Times New Roman"/>
          <w:sz w:val="24"/>
          <w:szCs w:val="24"/>
        </w:rPr>
        <w:t xml:space="preserve"> </w:t>
      </w:r>
      <w:r w:rsidRPr="0038781E">
        <w:rPr>
          <w:rFonts w:ascii="Times New Roman" w:hAnsi="Times New Roman" w:cs="Times New Roman"/>
          <w:sz w:val="24"/>
          <w:szCs w:val="24"/>
        </w:rPr>
        <w:t>as the starting point, adopting behavioural attitude as the mediator variable and the publicity of the emerging sports as the moderating variable, and utilising SEM, to sort out the factors influencing the female continuous participation intention in mass sports, and go deeper into the layers to discuss the following questions:</w:t>
      </w:r>
    </w:p>
    <w:p w14:paraId="75A3B293" w14:textId="44AE9B0D" w:rsidR="0038781E" w:rsidRPr="0038781E" w:rsidRDefault="0038781E" w:rsidP="0038781E">
      <w:pPr>
        <w:spacing w:line="360" w:lineRule="auto"/>
        <w:ind w:firstLine="720"/>
        <w:rPr>
          <w:rFonts w:ascii="Times New Roman" w:hAnsi="Times New Roman" w:cs="Times New Roman"/>
          <w:sz w:val="24"/>
          <w:szCs w:val="24"/>
        </w:rPr>
      </w:pPr>
      <w:r w:rsidRPr="0038781E">
        <w:rPr>
          <w:rFonts w:ascii="Times New Roman" w:hAnsi="Times New Roman" w:cs="Times New Roman"/>
          <w:sz w:val="24"/>
          <w:szCs w:val="24"/>
        </w:rPr>
        <w:t>-</w:t>
      </w:r>
      <w:r>
        <w:rPr>
          <w:rFonts w:ascii="Times New Roman" w:hAnsi="Times New Roman" w:cs="Times New Roman"/>
          <w:sz w:val="24"/>
          <w:szCs w:val="24"/>
        </w:rPr>
        <w:t>What</w:t>
      </w:r>
      <w:r w:rsidRPr="0038781E">
        <w:rPr>
          <w:rFonts w:ascii="Times New Roman" w:hAnsi="Times New Roman" w:cs="Times New Roman"/>
          <w:sz w:val="24"/>
          <w:szCs w:val="24"/>
        </w:rPr>
        <w:t xml:space="preserve"> is the status of the development of elite events in emerging new Olympic sports from the perspective of the perceived value of mass sport female participants?</w:t>
      </w:r>
    </w:p>
    <w:p w14:paraId="2406B92D" w14:textId="77777777" w:rsidR="0038781E" w:rsidRPr="0038781E" w:rsidRDefault="0038781E" w:rsidP="0038781E">
      <w:pPr>
        <w:spacing w:line="360" w:lineRule="auto"/>
        <w:ind w:firstLine="720"/>
        <w:rPr>
          <w:rFonts w:ascii="Times New Roman" w:hAnsi="Times New Roman" w:cs="Times New Roman"/>
          <w:sz w:val="24"/>
          <w:szCs w:val="24"/>
        </w:rPr>
      </w:pPr>
      <w:r w:rsidRPr="0038781E">
        <w:rPr>
          <w:rFonts w:ascii="Times New Roman" w:hAnsi="Times New Roman" w:cs="Times New Roman"/>
          <w:sz w:val="24"/>
          <w:szCs w:val="24"/>
        </w:rPr>
        <w:t xml:space="preserve">-What are the influences of Chinese female participants' elite events perceived value, behavioural </w:t>
      </w:r>
      <w:proofErr w:type="gramStart"/>
      <w:r w:rsidRPr="0038781E">
        <w:rPr>
          <w:rFonts w:ascii="Times New Roman" w:hAnsi="Times New Roman" w:cs="Times New Roman"/>
          <w:sz w:val="24"/>
          <w:szCs w:val="24"/>
        </w:rPr>
        <w:t>attitude</w:t>
      </w:r>
      <w:proofErr w:type="gramEnd"/>
      <w:r w:rsidRPr="0038781E">
        <w:rPr>
          <w:rFonts w:ascii="Times New Roman" w:hAnsi="Times New Roman" w:cs="Times New Roman"/>
          <w:sz w:val="24"/>
          <w:szCs w:val="24"/>
        </w:rPr>
        <w:t xml:space="preserve"> and emerging sports publicity in the emerging new Olympic sports on their continuous participation intention?</w:t>
      </w:r>
    </w:p>
    <w:p w14:paraId="2DD6BBE4" w14:textId="6C5ABFA1" w:rsidR="009A7615" w:rsidRPr="0038781E" w:rsidRDefault="0038781E" w:rsidP="00CE77F5">
      <w:pPr>
        <w:spacing w:line="360" w:lineRule="auto"/>
        <w:ind w:firstLine="720"/>
        <w:rPr>
          <w:rFonts w:ascii="Times New Roman" w:hAnsi="Times New Roman" w:cs="Times New Roman"/>
          <w:sz w:val="24"/>
          <w:szCs w:val="24"/>
        </w:rPr>
      </w:pPr>
      <w:r w:rsidRPr="0038781E">
        <w:rPr>
          <w:rFonts w:ascii="Times New Roman" w:hAnsi="Times New Roman" w:cs="Times New Roman"/>
          <w:sz w:val="24"/>
          <w:szCs w:val="24"/>
        </w:rPr>
        <w:t xml:space="preserve">-How to enhance </w:t>
      </w:r>
      <w:r w:rsidR="00131013">
        <w:rPr>
          <w:rFonts w:ascii="Times New Roman" w:hAnsi="Times New Roman" w:cs="Times New Roman"/>
          <w:sz w:val="24"/>
          <w:szCs w:val="24"/>
        </w:rPr>
        <w:t>women’s participation</w:t>
      </w:r>
      <w:r w:rsidRPr="0038781E">
        <w:rPr>
          <w:rFonts w:ascii="Times New Roman" w:hAnsi="Times New Roman" w:cs="Times New Roman"/>
          <w:sz w:val="24"/>
          <w:szCs w:val="24"/>
        </w:rPr>
        <w:t xml:space="preserve"> in Chinese mass sports by leveraging the unique characteristics of the emerging new Olympic sports and the leading position of elite sports?</w:t>
      </w:r>
    </w:p>
    <w:p w14:paraId="665075EA" w14:textId="77777777" w:rsidR="001907F9" w:rsidRPr="00F663AC" w:rsidRDefault="001907F9" w:rsidP="00C6114C">
      <w:pPr>
        <w:spacing w:line="360" w:lineRule="auto"/>
        <w:rPr>
          <w:rFonts w:ascii="Times New Roman" w:hAnsi="Times New Roman" w:cs="Times New Roman"/>
        </w:rPr>
      </w:pPr>
    </w:p>
    <w:p w14:paraId="2B166879" w14:textId="4EF0F640" w:rsidR="00871E6A" w:rsidRPr="00164D53" w:rsidRDefault="00736D58" w:rsidP="00164D53">
      <w:pPr>
        <w:spacing w:line="360" w:lineRule="auto"/>
        <w:ind w:firstLine="720"/>
        <w:jc w:val="left"/>
        <w:outlineLvl w:val="1"/>
        <w:rPr>
          <w:rFonts w:ascii="Times New Roman" w:hAnsi="Times New Roman" w:cs="Times New Roman"/>
          <w:b/>
          <w:bCs/>
          <w:i/>
          <w:iCs/>
          <w:sz w:val="24"/>
          <w:szCs w:val="28"/>
        </w:rPr>
      </w:pPr>
      <w:bookmarkStart w:id="14" w:name="_Toc157379460"/>
      <w:r w:rsidRPr="00164D53">
        <w:rPr>
          <w:rFonts w:ascii="Times New Roman" w:hAnsi="Times New Roman" w:cs="Times New Roman"/>
          <w:b/>
          <w:bCs/>
          <w:i/>
          <w:iCs/>
          <w:sz w:val="24"/>
          <w:szCs w:val="28"/>
        </w:rPr>
        <w:t>Objectives</w:t>
      </w:r>
      <w:bookmarkEnd w:id="14"/>
    </w:p>
    <w:p w14:paraId="6A279F62" w14:textId="46D14101" w:rsidR="00D40FA3" w:rsidRDefault="0038781E" w:rsidP="0038781E">
      <w:pPr>
        <w:spacing w:line="360" w:lineRule="auto"/>
        <w:ind w:firstLine="720"/>
        <w:rPr>
          <w:rFonts w:ascii="Times New Roman" w:hAnsi="Times New Roman" w:cs="Times New Roman"/>
          <w:sz w:val="24"/>
          <w:szCs w:val="24"/>
        </w:rPr>
      </w:pPr>
      <w:r w:rsidRPr="0038781E">
        <w:rPr>
          <w:rFonts w:ascii="Times New Roman" w:hAnsi="Times New Roman" w:cs="Times New Roman"/>
          <w:sz w:val="24"/>
          <w:szCs w:val="24"/>
        </w:rPr>
        <w:t xml:space="preserve">From a theoretical perspective: firstly, this thesis will delve into the influence of elite sports in emerging new Olympic sports on Chinese mass sports female continuous participation intention from the perspective of perceived </w:t>
      </w:r>
      <w:proofErr w:type="gramStart"/>
      <w:r w:rsidRPr="0038781E">
        <w:rPr>
          <w:rFonts w:ascii="Times New Roman" w:hAnsi="Times New Roman" w:cs="Times New Roman"/>
          <w:sz w:val="24"/>
          <w:szCs w:val="24"/>
        </w:rPr>
        <w:t>value, and</w:t>
      </w:r>
      <w:proofErr w:type="gramEnd"/>
      <w:r w:rsidRPr="0038781E">
        <w:rPr>
          <w:rFonts w:ascii="Times New Roman" w:hAnsi="Times New Roman" w:cs="Times New Roman"/>
          <w:sz w:val="24"/>
          <w:szCs w:val="24"/>
        </w:rPr>
        <w:t xml:space="preserve"> excavate the formation mechanism of this relationship. Then, a theoretical framework is developed to explain and predict the formation and other influences on female </w:t>
      </w:r>
      <w:r w:rsidR="00A37EF5">
        <w:rPr>
          <w:rFonts w:ascii="Times New Roman" w:hAnsi="Times New Roman" w:cs="Times New Roman"/>
          <w:sz w:val="24"/>
          <w:szCs w:val="24"/>
        </w:rPr>
        <w:t>sports</w:t>
      </w:r>
      <w:r w:rsidRPr="0038781E">
        <w:rPr>
          <w:rFonts w:ascii="Times New Roman" w:hAnsi="Times New Roman" w:cs="Times New Roman"/>
          <w:sz w:val="24"/>
          <w:szCs w:val="24"/>
        </w:rPr>
        <w:t xml:space="preserve"> participation intentions in emerging sports. Finally, this study roots and integrates theories from the fields of gender, </w:t>
      </w:r>
      <w:r w:rsidR="005107AD">
        <w:rPr>
          <w:rFonts w:ascii="Times New Roman" w:hAnsi="Times New Roman" w:cs="Times New Roman"/>
          <w:sz w:val="24"/>
          <w:szCs w:val="24"/>
        </w:rPr>
        <w:t>sports</w:t>
      </w:r>
      <w:r w:rsidRPr="0038781E">
        <w:rPr>
          <w:rFonts w:ascii="Times New Roman" w:hAnsi="Times New Roman" w:cs="Times New Roman"/>
          <w:sz w:val="24"/>
          <w:szCs w:val="24"/>
        </w:rPr>
        <w:t xml:space="preserve"> psychology, and </w:t>
      </w:r>
      <w:r w:rsidR="005107AD">
        <w:rPr>
          <w:rFonts w:ascii="Times New Roman" w:hAnsi="Times New Roman" w:cs="Times New Roman"/>
          <w:sz w:val="24"/>
          <w:szCs w:val="24"/>
        </w:rPr>
        <w:t>sports</w:t>
      </w:r>
      <w:r w:rsidRPr="0038781E">
        <w:rPr>
          <w:rFonts w:ascii="Times New Roman" w:hAnsi="Times New Roman" w:cs="Times New Roman"/>
          <w:sz w:val="24"/>
          <w:szCs w:val="24"/>
        </w:rPr>
        <w:t xml:space="preserve"> sociology to promote a deeper understanding of </w:t>
      </w:r>
      <w:r w:rsidR="00131013">
        <w:rPr>
          <w:rFonts w:ascii="Times New Roman" w:hAnsi="Times New Roman" w:cs="Times New Roman"/>
          <w:sz w:val="24"/>
          <w:szCs w:val="24"/>
        </w:rPr>
        <w:t>women’s participation</w:t>
      </w:r>
      <w:r w:rsidRPr="0038781E">
        <w:rPr>
          <w:rFonts w:ascii="Times New Roman" w:hAnsi="Times New Roman" w:cs="Times New Roman"/>
          <w:sz w:val="24"/>
          <w:szCs w:val="24"/>
        </w:rPr>
        <w:t xml:space="preserve"> intentions in mass sport.</w:t>
      </w:r>
    </w:p>
    <w:p w14:paraId="14EEC313" w14:textId="682980E0" w:rsidR="0038781E" w:rsidRPr="0038781E" w:rsidRDefault="00A37EF5" w:rsidP="00CC48D1">
      <w:pPr>
        <w:tabs>
          <w:tab w:val="left" w:pos="1276"/>
        </w:tabs>
        <w:spacing w:line="360" w:lineRule="auto"/>
        <w:ind w:firstLine="720"/>
        <w:rPr>
          <w:rFonts w:ascii="Times New Roman" w:hAnsi="Times New Roman" w:cs="Times New Roman"/>
          <w:sz w:val="24"/>
          <w:szCs w:val="24"/>
        </w:rPr>
      </w:pPr>
      <w:r w:rsidRPr="00A37EF5">
        <w:rPr>
          <w:rFonts w:ascii="Times New Roman" w:hAnsi="Times New Roman" w:cs="Times New Roman"/>
          <w:sz w:val="24"/>
          <w:szCs w:val="24"/>
        </w:rPr>
        <w:lastRenderedPageBreak/>
        <w:t xml:space="preserve">From a practical perspective: as modern society continues to evolve and new sports are emerging, the findings of this study can also provide Olympic organisations and sporting bodies with practical advice on how to promote and support </w:t>
      </w:r>
      <w:r w:rsidR="00131013">
        <w:rPr>
          <w:rFonts w:ascii="Times New Roman" w:hAnsi="Times New Roman" w:cs="Times New Roman"/>
          <w:sz w:val="24"/>
          <w:szCs w:val="24"/>
        </w:rPr>
        <w:t>women’s participation</w:t>
      </w:r>
      <w:r w:rsidRPr="00A37EF5">
        <w:rPr>
          <w:rFonts w:ascii="Times New Roman" w:hAnsi="Times New Roman" w:cs="Times New Roman"/>
          <w:sz w:val="24"/>
          <w:szCs w:val="24"/>
        </w:rPr>
        <w:t xml:space="preserve"> in new sports and new Olympic disciplines. This has practical implications for the development of policies and the implementation of measures to increase </w:t>
      </w:r>
      <w:r w:rsidR="00131013">
        <w:rPr>
          <w:rFonts w:ascii="Times New Roman" w:hAnsi="Times New Roman" w:cs="Times New Roman"/>
          <w:sz w:val="24"/>
          <w:szCs w:val="24"/>
        </w:rPr>
        <w:t>women’s participation</w:t>
      </w:r>
      <w:r w:rsidRPr="00A37EF5">
        <w:rPr>
          <w:rFonts w:ascii="Times New Roman" w:hAnsi="Times New Roman" w:cs="Times New Roman"/>
          <w:sz w:val="24"/>
          <w:szCs w:val="24"/>
        </w:rPr>
        <w:t xml:space="preserve"> and equality in </w:t>
      </w:r>
      <w:r>
        <w:rPr>
          <w:rFonts w:ascii="Times New Roman" w:hAnsi="Times New Roman" w:cs="Times New Roman"/>
          <w:sz w:val="24"/>
          <w:szCs w:val="24"/>
        </w:rPr>
        <w:t>sports</w:t>
      </w:r>
      <w:r w:rsidRPr="00A37EF5">
        <w:rPr>
          <w:rFonts w:ascii="Times New Roman" w:hAnsi="Times New Roman" w:cs="Times New Roman"/>
          <w:sz w:val="24"/>
          <w:szCs w:val="24"/>
        </w:rPr>
        <w:t xml:space="preserve">. In addition, this research can contribute to the understanding of how </w:t>
      </w:r>
      <w:r w:rsidR="00131013">
        <w:rPr>
          <w:rFonts w:ascii="Times New Roman" w:hAnsi="Times New Roman" w:cs="Times New Roman"/>
          <w:sz w:val="24"/>
          <w:szCs w:val="24"/>
        </w:rPr>
        <w:t>women’s participation</w:t>
      </w:r>
      <w:r w:rsidRPr="00A37EF5">
        <w:rPr>
          <w:rFonts w:ascii="Times New Roman" w:hAnsi="Times New Roman" w:cs="Times New Roman"/>
          <w:sz w:val="24"/>
          <w:szCs w:val="24"/>
        </w:rPr>
        <w:t xml:space="preserve"> intentions alter, focusing on the subjective perceptions of female individuals, deeply motivating </w:t>
      </w:r>
      <w:r w:rsidR="00131013">
        <w:rPr>
          <w:rFonts w:ascii="Times New Roman" w:hAnsi="Times New Roman" w:cs="Times New Roman"/>
          <w:sz w:val="24"/>
          <w:szCs w:val="24"/>
        </w:rPr>
        <w:t>women’s participation</w:t>
      </w:r>
      <w:r w:rsidRPr="00A37EF5">
        <w:rPr>
          <w:rFonts w:ascii="Times New Roman" w:hAnsi="Times New Roman" w:cs="Times New Roman"/>
          <w:sz w:val="24"/>
          <w:szCs w:val="24"/>
        </w:rPr>
        <w:t xml:space="preserve"> in emerging sports as well as other sports, and altering the societal roles required of females when participating in sporting activities.</w:t>
      </w:r>
      <w:r>
        <w:rPr>
          <w:rFonts w:ascii="Times New Roman" w:hAnsi="Times New Roman" w:cs="Times New Roman"/>
          <w:sz w:val="24"/>
          <w:szCs w:val="24"/>
        </w:rPr>
        <w:t xml:space="preserve"> </w:t>
      </w:r>
      <w:r w:rsidRPr="00A37EF5">
        <w:rPr>
          <w:rFonts w:ascii="Times New Roman" w:hAnsi="Times New Roman" w:cs="Times New Roman"/>
          <w:sz w:val="24"/>
          <w:szCs w:val="24"/>
        </w:rPr>
        <w:t xml:space="preserve">Meanwhile, making full use of the political nature of women's participation in social activities in China's socialist state, and making full use of sport as a form of social activity to promote women's access to resources and status enhancement in social participation will help to improve society's sense of gender equality and promote women's rights and interests. Finally, as an inevitable outcome of the development process of sport and society, the exploration of new Olympic sports for </w:t>
      </w:r>
      <w:r w:rsidR="00131013">
        <w:rPr>
          <w:rFonts w:ascii="Times New Roman" w:hAnsi="Times New Roman" w:cs="Times New Roman"/>
          <w:sz w:val="24"/>
          <w:szCs w:val="24"/>
        </w:rPr>
        <w:t>women’s participation</w:t>
      </w:r>
      <w:r w:rsidRPr="00A37EF5">
        <w:rPr>
          <w:rFonts w:ascii="Times New Roman" w:hAnsi="Times New Roman" w:cs="Times New Roman"/>
          <w:sz w:val="24"/>
          <w:szCs w:val="24"/>
        </w:rPr>
        <w:t xml:space="preserve"> in mass sports is also of great significance for the sustainable development of the Olympic Games in the coming period.</w:t>
      </w:r>
    </w:p>
    <w:p w14:paraId="1CFACD5B" w14:textId="77777777" w:rsidR="0038781E" w:rsidRPr="00F663AC" w:rsidRDefault="0038781E" w:rsidP="00D40FA3">
      <w:pPr>
        <w:spacing w:line="360" w:lineRule="auto"/>
        <w:rPr>
          <w:rFonts w:ascii="Times New Roman" w:hAnsi="Times New Roman" w:cs="Times New Roman"/>
          <w:sz w:val="24"/>
          <w:szCs w:val="24"/>
        </w:rPr>
      </w:pPr>
    </w:p>
    <w:p w14:paraId="49DDDAB6" w14:textId="7FBBFCCC" w:rsidR="00871E6A" w:rsidRPr="00164D53" w:rsidRDefault="00736D58" w:rsidP="00164D53">
      <w:pPr>
        <w:spacing w:line="360" w:lineRule="auto"/>
        <w:ind w:firstLine="720"/>
        <w:jc w:val="left"/>
        <w:outlineLvl w:val="1"/>
        <w:rPr>
          <w:rFonts w:ascii="Times New Roman" w:hAnsi="Times New Roman" w:cs="Times New Roman"/>
          <w:b/>
          <w:bCs/>
          <w:i/>
          <w:iCs/>
          <w:sz w:val="24"/>
          <w:szCs w:val="28"/>
        </w:rPr>
      </w:pPr>
      <w:bookmarkStart w:id="15" w:name="_Hlk151627306"/>
      <w:bookmarkStart w:id="16" w:name="_Toc157379461"/>
      <w:r w:rsidRPr="00164D53">
        <w:rPr>
          <w:rFonts w:ascii="Times New Roman" w:hAnsi="Times New Roman" w:cs="Times New Roman"/>
          <w:b/>
          <w:bCs/>
          <w:i/>
          <w:iCs/>
          <w:sz w:val="24"/>
          <w:szCs w:val="28"/>
        </w:rPr>
        <w:t>Hypotheses</w:t>
      </w:r>
      <w:bookmarkEnd w:id="15"/>
      <w:bookmarkEnd w:id="16"/>
    </w:p>
    <w:p w14:paraId="5B631070" w14:textId="136D5223" w:rsidR="005512EE" w:rsidRDefault="002C6578" w:rsidP="00A37EF5">
      <w:pPr>
        <w:spacing w:line="360" w:lineRule="auto"/>
        <w:ind w:firstLine="720"/>
        <w:rPr>
          <w:rFonts w:ascii="Times New Roman" w:hAnsi="Times New Roman" w:cs="Times New Roman"/>
          <w:sz w:val="24"/>
          <w:szCs w:val="24"/>
        </w:rPr>
      </w:pPr>
      <w:r w:rsidRPr="002C6578">
        <w:rPr>
          <w:rFonts w:ascii="Times New Roman" w:hAnsi="Times New Roman" w:cs="Times New Roman"/>
          <w:sz w:val="24"/>
          <w:szCs w:val="24"/>
        </w:rPr>
        <w:t>Up to now, the positive influence of perceived value on continuous participation has been widely endorsed (Al-</w:t>
      </w:r>
      <w:proofErr w:type="spellStart"/>
      <w:r w:rsidRPr="002C6578">
        <w:rPr>
          <w:rFonts w:ascii="Times New Roman" w:hAnsi="Times New Roman" w:cs="Times New Roman"/>
          <w:sz w:val="24"/>
          <w:szCs w:val="24"/>
        </w:rPr>
        <w:t>Debei</w:t>
      </w:r>
      <w:proofErr w:type="spellEnd"/>
      <w:r w:rsidRPr="002C6578">
        <w:rPr>
          <w:rFonts w:ascii="Times New Roman" w:hAnsi="Times New Roman" w:cs="Times New Roman"/>
          <w:sz w:val="24"/>
          <w:szCs w:val="24"/>
        </w:rPr>
        <w:t xml:space="preserve">, 2013; </w:t>
      </w:r>
      <w:r w:rsidR="00273A71">
        <w:rPr>
          <w:rFonts w:ascii="Times New Roman" w:hAnsi="Times New Roman" w:cs="Times New Roman"/>
          <w:sz w:val="24"/>
          <w:szCs w:val="24"/>
        </w:rPr>
        <w:t xml:space="preserve">L. </w:t>
      </w:r>
      <w:r w:rsidR="00E67E10" w:rsidRPr="002C6578">
        <w:rPr>
          <w:rFonts w:ascii="Times New Roman" w:hAnsi="Times New Roman" w:cs="Times New Roman"/>
          <w:sz w:val="24"/>
          <w:szCs w:val="24"/>
        </w:rPr>
        <w:t>Li</w:t>
      </w:r>
      <w:r w:rsidRPr="002C6578">
        <w:rPr>
          <w:rFonts w:ascii="Times New Roman" w:hAnsi="Times New Roman" w:cs="Times New Roman"/>
          <w:sz w:val="24"/>
          <w:szCs w:val="24"/>
        </w:rPr>
        <w:t xml:space="preserve"> &amp; </w:t>
      </w:r>
      <w:proofErr w:type="spellStart"/>
      <w:r w:rsidRPr="002C6578">
        <w:rPr>
          <w:rFonts w:ascii="Times New Roman" w:hAnsi="Times New Roman" w:cs="Times New Roman"/>
          <w:sz w:val="24"/>
          <w:szCs w:val="24"/>
        </w:rPr>
        <w:t>Gim</w:t>
      </w:r>
      <w:proofErr w:type="spellEnd"/>
      <w:r w:rsidRPr="002C6578">
        <w:rPr>
          <w:rFonts w:ascii="Times New Roman" w:hAnsi="Times New Roman" w:cs="Times New Roman"/>
          <w:sz w:val="24"/>
          <w:szCs w:val="24"/>
        </w:rPr>
        <w:t xml:space="preserve">, 2013; </w:t>
      </w:r>
      <w:r w:rsidR="00273A71">
        <w:rPr>
          <w:rFonts w:ascii="Times New Roman" w:hAnsi="Times New Roman" w:cs="Times New Roman"/>
          <w:sz w:val="24"/>
          <w:szCs w:val="24"/>
        </w:rPr>
        <w:t xml:space="preserve">Y. </w:t>
      </w:r>
      <w:r w:rsidRPr="002C6578">
        <w:rPr>
          <w:rFonts w:ascii="Times New Roman" w:hAnsi="Times New Roman" w:cs="Times New Roman"/>
          <w:sz w:val="24"/>
          <w:szCs w:val="24"/>
        </w:rPr>
        <w:t>Wang &amp; Huang, 2019; He et al.</w:t>
      </w:r>
      <w:r w:rsidR="00CA5D8A">
        <w:rPr>
          <w:rFonts w:ascii="Times New Roman" w:hAnsi="Times New Roman" w:cs="Times New Roman"/>
          <w:sz w:val="24"/>
          <w:szCs w:val="24"/>
        </w:rPr>
        <w:t>,</w:t>
      </w:r>
      <w:r w:rsidRPr="002C6578">
        <w:rPr>
          <w:rFonts w:ascii="Times New Roman" w:hAnsi="Times New Roman" w:cs="Times New Roman"/>
          <w:sz w:val="24"/>
          <w:szCs w:val="24"/>
        </w:rPr>
        <w:t xml:space="preserve"> 2022). However, in the field of </w:t>
      </w:r>
      <w:r w:rsidR="00CC48D1">
        <w:rPr>
          <w:rFonts w:ascii="Times New Roman" w:hAnsi="Times New Roman" w:cs="Times New Roman"/>
          <w:sz w:val="24"/>
          <w:szCs w:val="24"/>
        </w:rPr>
        <w:t>sports</w:t>
      </w:r>
      <w:r w:rsidRPr="002C6578">
        <w:rPr>
          <w:rFonts w:ascii="Times New Roman" w:hAnsi="Times New Roman" w:cs="Times New Roman"/>
          <w:sz w:val="24"/>
          <w:szCs w:val="24"/>
        </w:rPr>
        <w:t xml:space="preserve">, elucidating the mechanism of the influence of the masses' continuous participation intention in </w:t>
      </w:r>
      <w:r w:rsidR="00CC48D1">
        <w:rPr>
          <w:rFonts w:ascii="Times New Roman" w:hAnsi="Times New Roman" w:cs="Times New Roman"/>
          <w:sz w:val="24"/>
          <w:szCs w:val="24"/>
        </w:rPr>
        <w:t>sports</w:t>
      </w:r>
      <w:r w:rsidRPr="002C6578">
        <w:rPr>
          <w:rFonts w:ascii="Times New Roman" w:hAnsi="Times New Roman" w:cs="Times New Roman"/>
          <w:sz w:val="24"/>
          <w:szCs w:val="24"/>
        </w:rPr>
        <w:t xml:space="preserve"> from different perspectives remains a core issue it.</w:t>
      </w:r>
      <w:r w:rsidR="009A70D0">
        <w:rPr>
          <w:rFonts w:ascii="Times New Roman" w:hAnsi="Times New Roman" w:cs="Times New Roman"/>
          <w:sz w:val="24"/>
          <w:szCs w:val="24"/>
        </w:rPr>
        <w:t xml:space="preserve"> </w:t>
      </w:r>
      <w:r w:rsidR="00CC48D1">
        <w:rPr>
          <w:rFonts w:ascii="Times New Roman" w:hAnsi="Times New Roman" w:cs="Times New Roman"/>
          <w:sz w:val="24"/>
          <w:szCs w:val="24"/>
        </w:rPr>
        <w:t>This investigation contends</w:t>
      </w:r>
      <w:r w:rsidR="009A70D0" w:rsidRPr="009A70D0">
        <w:rPr>
          <w:rFonts w:ascii="Times New Roman" w:hAnsi="Times New Roman" w:cs="Times New Roman"/>
          <w:sz w:val="24"/>
          <w:szCs w:val="24"/>
        </w:rPr>
        <w:t xml:space="preserve"> that individual female participants' perspectives on the perceived value of elite events in emerging Olympic sports on continuous participation intentions </w:t>
      </w:r>
      <w:r w:rsidR="00CC48D1">
        <w:rPr>
          <w:rFonts w:ascii="Times New Roman" w:hAnsi="Times New Roman" w:cs="Times New Roman"/>
          <w:sz w:val="24"/>
          <w:szCs w:val="24"/>
        </w:rPr>
        <w:t>influence</w:t>
      </w:r>
      <w:r w:rsidR="009A70D0" w:rsidRPr="009A70D0">
        <w:rPr>
          <w:rFonts w:ascii="Times New Roman" w:hAnsi="Times New Roman" w:cs="Times New Roman"/>
          <w:sz w:val="24"/>
          <w:szCs w:val="24"/>
        </w:rPr>
        <w:t xml:space="preserve"> their behavioural attitudes. The reason for this is that elite events perceived value exerts a positive influence on participants' behavioural attitudes, which ultimately have a positive effect on continuous participation intentions.</w:t>
      </w:r>
    </w:p>
    <w:p w14:paraId="02B70073" w14:textId="6A0E6A32" w:rsidR="009A70D0" w:rsidRDefault="009A70D0" w:rsidP="00A37EF5">
      <w:pPr>
        <w:spacing w:line="360" w:lineRule="auto"/>
        <w:ind w:firstLine="720"/>
        <w:rPr>
          <w:rFonts w:ascii="Times New Roman" w:hAnsi="Times New Roman" w:cs="Times New Roman"/>
          <w:sz w:val="24"/>
          <w:szCs w:val="24"/>
        </w:rPr>
      </w:pPr>
      <w:r w:rsidRPr="009A70D0">
        <w:rPr>
          <w:rFonts w:ascii="Times New Roman" w:hAnsi="Times New Roman" w:cs="Times New Roman"/>
          <w:sz w:val="24"/>
          <w:szCs w:val="24"/>
        </w:rPr>
        <w:t xml:space="preserve">First, elite events perceived value has a positive effect on participants' continuous participation intention. The concept of perceived value originates from the field of consumer </w:t>
      </w:r>
      <w:r w:rsidRPr="009A70D0">
        <w:rPr>
          <w:rFonts w:ascii="Times New Roman" w:hAnsi="Times New Roman" w:cs="Times New Roman"/>
          <w:sz w:val="24"/>
          <w:szCs w:val="24"/>
        </w:rPr>
        <w:lastRenderedPageBreak/>
        <w:t xml:space="preserve">behaviour, which is the perceived utility of a product, a service, or even a new technology (Babin &amp; William, 1994). </w:t>
      </w:r>
      <w:r w:rsidR="00CC48D1">
        <w:rPr>
          <w:rFonts w:ascii="Times New Roman" w:hAnsi="Times New Roman" w:cs="Times New Roman"/>
          <w:sz w:val="24"/>
          <w:szCs w:val="24"/>
        </w:rPr>
        <w:t>Behavioural</w:t>
      </w:r>
      <w:r w:rsidRPr="009A70D0">
        <w:rPr>
          <w:rFonts w:ascii="Times New Roman" w:hAnsi="Times New Roman" w:cs="Times New Roman"/>
          <w:sz w:val="24"/>
          <w:szCs w:val="24"/>
        </w:rPr>
        <w:t xml:space="preserve"> intention is a psychological concept, which refers to the readiness of behaviour, i.e. the behavioural tendency to respond to a certain thing or phenomenon, which is manifested in purchase intention, re-purchase intention, and use intention (</w:t>
      </w:r>
      <w:r w:rsidR="00273A71">
        <w:rPr>
          <w:rFonts w:ascii="Times New Roman" w:hAnsi="Times New Roman" w:cs="Times New Roman"/>
          <w:sz w:val="24"/>
          <w:szCs w:val="24"/>
        </w:rPr>
        <w:t xml:space="preserve">W. </w:t>
      </w:r>
      <w:r w:rsidRPr="009A70D0">
        <w:rPr>
          <w:rFonts w:ascii="Times New Roman" w:hAnsi="Times New Roman" w:cs="Times New Roman"/>
          <w:sz w:val="24"/>
          <w:szCs w:val="24"/>
        </w:rPr>
        <w:t>Zhao &amp; Xie, 2019). Related studies have shown that value is an important driver of behavioural intention.</w:t>
      </w:r>
      <w:r>
        <w:rPr>
          <w:rFonts w:ascii="Times New Roman" w:hAnsi="Times New Roman" w:cs="Times New Roman"/>
          <w:sz w:val="24"/>
          <w:szCs w:val="24"/>
        </w:rPr>
        <w:t xml:space="preserve"> </w:t>
      </w:r>
      <w:r w:rsidRPr="009A70D0">
        <w:rPr>
          <w:rFonts w:ascii="Times New Roman" w:hAnsi="Times New Roman" w:cs="Times New Roman"/>
          <w:sz w:val="24"/>
          <w:szCs w:val="24"/>
        </w:rPr>
        <w:t xml:space="preserve">Whittaker et al. found that value has a direct impact on behavioural intention in the context of modern society, and its role is greater than the impact of other factors such as satisfaction on behavioural intention (2007). Researchers have also confirmed the effect of perceived value on behavioural intention in areas such as </w:t>
      </w:r>
      <w:r w:rsidR="00CC48D1">
        <w:rPr>
          <w:rFonts w:ascii="Times New Roman" w:hAnsi="Times New Roman" w:cs="Times New Roman"/>
          <w:sz w:val="24"/>
          <w:szCs w:val="24"/>
        </w:rPr>
        <w:t>sports</w:t>
      </w:r>
      <w:r w:rsidRPr="009A70D0">
        <w:rPr>
          <w:rFonts w:ascii="Times New Roman" w:hAnsi="Times New Roman" w:cs="Times New Roman"/>
          <w:sz w:val="24"/>
          <w:szCs w:val="24"/>
        </w:rPr>
        <w:t xml:space="preserve"> (</w:t>
      </w:r>
      <w:r w:rsidR="00273A71">
        <w:rPr>
          <w:rFonts w:ascii="Times New Roman" w:hAnsi="Times New Roman" w:cs="Times New Roman"/>
          <w:sz w:val="24"/>
          <w:szCs w:val="24"/>
        </w:rPr>
        <w:t xml:space="preserve">H. </w:t>
      </w:r>
      <w:r w:rsidRPr="009A70D0">
        <w:rPr>
          <w:rFonts w:ascii="Times New Roman" w:hAnsi="Times New Roman" w:cs="Times New Roman"/>
          <w:sz w:val="24"/>
          <w:szCs w:val="24"/>
        </w:rPr>
        <w:t xml:space="preserve">Zhao &amp; </w:t>
      </w:r>
      <w:r w:rsidR="00273A71">
        <w:rPr>
          <w:rFonts w:ascii="Times New Roman" w:hAnsi="Times New Roman" w:cs="Times New Roman"/>
          <w:sz w:val="24"/>
          <w:szCs w:val="24"/>
        </w:rPr>
        <w:t xml:space="preserve">R. </w:t>
      </w:r>
      <w:r w:rsidRPr="009A70D0">
        <w:rPr>
          <w:rFonts w:ascii="Times New Roman" w:hAnsi="Times New Roman" w:cs="Times New Roman"/>
          <w:sz w:val="24"/>
          <w:szCs w:val="24"/>
        </w:rPr>
        <w:t>Li, 2021).</w:t>
      </w:r>
    </w:p>
    <w:p w14:paraId="56BA79C9" w14:textId="11F0404B" w:rsidR="000A4F5F" w:rsidRDefault="000A4F5F" w:rsidP="00A37EF5">
      <w:pPr>
        <w:spacing w:line="360" w:lineRule="auto"/>
        <w:ind w:firstLine="720"/>
        <w:rPr>
          <w:rFonts w:ascii="Times New Roman" w:hAnsi="Times New Roman" w:cs="Times New Roman"/>
          <w:sz w:val="24"/>
          <w:szCs w:val="24"/>
        </w:rPr>
      </w:pPr>
      <w:r w:rsidRPr="000A4F5F">
        <w:rPr>
          <w:rFonts w:ascii="Times New Roman" w:hAnsi="Times New Roman" w:cs="Times New Roman"/>
          <w:sz w:val="24"/>
          <w:szCs w:val="24"/>
        </w:rPr>
        <w:t>Furthermore, based on Ajzen's Theory of Planned Behaviour, attitude has an important role in the decision-making process of behavioural intentions, and motivation has a significant positive effect on attitude formation, with an overall internally driven character. It has also been evidenced in the sports field (Nie &amp; Dong, 2015). Meanwhile, behavioural attitude has been shown in some of sociology's areas to play a fully mediating effect in positively influencing behavioural intentions through the perceived value in use (Qu &amp; He, 2019). In the domain of communication, there is an influential role between publicity and positive consumer perceived value (Tian et al., 2019), with some groups showing higher attitudes and behavioural attitudes towards promotional messages. However, the relationship needs to be further demonstrated in the context of sport participation.</w:t>
      </w:r>
    </w:p>
    <w:p w14:paraId="40763E32" w14:textId="10F67E97" w:rsidR="00ED3499" w:rsidRDefault="00A37EF5" w:rsidP="00A37EF5">
      <w:pPr>
        <w:spacing w:line="360" w:lineRule="auto"/>
        <w:ind w:firstLine="720"/>
        <w:rPr>
          <w:rFonts w:ascii="Times New Roman" w:hAnsi="Times New Roman" w:cs="Times New Roman"/>
          <w:sz w:val="24"/>
          <w:szCs w:val="24"/>
        </w:rPr>
      </w:pPr>
      <w:proofErr w:type="gramStart"/>
      <w:r w:rsidRPr="00A37EF5">
        <w:rPr>
          <w:rFonts w:ascii="Times New Roman" w:hAnsi="Times New Roman" w:cs="Times New Roman"/>
          <w:sz w:val="24"/>
          <w:szCs w:val="24"/>
        </w:rPr>
        <w:t>For the purpose of</w:t>
      </w:r>
      <w:proofErr w:type="gramEnd"/>
      <w:r w:rsidRPr="00A37EF5">
        <w:rPr>
          <w:rFonts w:ascii="Times New Roman" w:hAnsi="Times New Roman" w:cs="Times New Roman"/>
          <w:sz w:val="24"/>
          <w:szCs w:val="24"/>
        </w:rPr>
        <w:t xml:space="preserve"> thoroughly investigating the impact of perceived value, behavioural attitude and emerging sport publicity in emerging Olympic sports on female continuous participation intention, based on the existing theoretical foundations, the following hypotheses are formulated:</w:t>
      </w:r>
    </w:p>
    <w:p w14:paraId="4117ADB9" w14:textId="77777777" w:rsidR="008F2D10" w:rsidRPr="008F2D10" w:rsidRDefault="008F2D10" w:rsidP="008F2D10">
      <w:pPr>
        <w:spacing w:line="360" w:lineRule="auto"/>
        <w:ind w:firstLine="720"/>
        <w:rPr>
          <w:rFonts w:ascii="Times New Roman" w:hAnsi="Times New Roman" w:cs="Times New Roman"/>
          <w:sz w:val="24"/>
          <w:szCs w:val="24"/>
        </w:rPr>
      </w:pPr>
      <w:r w:rsidRPr="008F2D10">
        <w:rPr>
          <w:rFonts w:ascii="Times New Roman" w:hAnsi="Times New Roman" w:cs="Times New Roman"/>
          <w:sz w:val="24"/>
          <w:szCs w:val="24"/>
        </w:rPr>
        <w:t>H1: Elite event perceived value positively influences female continuous participation intention.</w:t>
      </w:r>
    </w:p>
    <w:p w14:paraId="44706228" w14:textId="4E304536" w:rsidR="008F2D10" w:rsidRDefault="008F2D10" w:rsidP="008F2D10">
      <w:pPr>
        <w:spacing w:line="360" w:lineRule="auto"/>
        <w:ind w:firstLine="720"/>
        <w:rPr>
          <w:rFonts w:ascii="Times New Roman" w:hAnsi="Times New Roman" w:cs="Times New Roman"/>
          <w:sz w:val="24"/>
          <w:szCs w:val="24"/>
        </w:rPr>
      </w:pPr>
      <w:r w:rsidRPr="008F2D10">
        <w:rPr>
          <w:rFonts w:ascii="Times New Roman" w:hAnsi="Times New Roman" w:cs="Times New Roman"/>
          <w:sz w:val="24"/>
          <w:szCs w:val="24"/>
        </w:rPr>
        <w:t xml:space="preserve">H2: </w:t>
      </w:r>
      <w:r w:rsidR="000A4F5F" w:rsidRPr="000A4F5F">
        <w:rPr>
          <w:rFonts w:ascii="Times New Roman" w:hAnsi="Times New Roman" w:cs="Times New Roman"/>
          <w:sz w:val="24"/>
          <w:szCs w:val="24"/>
        </w:rPr>
        <w:t>Behavioural attitude mediates effect of elite events perceived value on female continuous participation intentions.</w:t>
      </w:r>
    </w:p>
    <w:p w14:paraId="4F27D861" w14:textId="77777777" w:rsidR="000A4F5F" w:rsidRPr="000A4F5F" w:rsidRDefault="000A4F5F" w:rsidP="000A4F5F">
      <w:pPr>
        <w:spacing w:line="360" w:lineRule="auto"/>
        <w:ind w:firstLine="720"/>
        <w:rPr>
          <w:rFonts w:ascii="Times New Roman" w:hAnsi="Times New Roman" w:cs="Times New Roman"/>
          <w:sz w:val="24"/>
          <w:szCs w:val="24"/>
        </w:rPr>
      </w:pPr>
      <w:r w:rsidRPr="000A4F5F">
        <w:rPr>
          <w:rFonts w:ascii="Times New Roman" w:hAnsi="Times New Roman" w:cs="Times New Roman"/>
          <w:sz w:val="24"/>
          <w:szCs w:val="24"/>
        </w:rPr>
        <w:t>H2a: Elite events perceived value positively influences behavioural attitude.</w:t>
      </w:r>
    </w:p>
    <w:p w14:paraId="5B88FF72" w14:textId="75E85691" w:rsidR="000A4F5F" w:rsidRPr="008F2D10" w:rsidRDefault="000A4F5F" w:rsidP="000A4F5F">
      <w:pPr>
        <w:spacing w:line="360" w:lineRule="auto"/>
        <w:ind w:firstLine="720"/>
        <w:rPr>
          <w:rFonts w:ascii="Times New Roman" w:hAnsi="Times New Roman" w:cs="Times New Roman"/>
          <w:sz w:val="24"/>
          <w:szCs w:val="24"/>
        </w:rPr>
      </w:pPr>
      <w:r w:rsidRPr="000A4F5F">
        <w:rPr>
          <w:rFonts w:ascii="Times New Roman" w:hAnsi="Times New Roman" w:cs="Times New Roman"/>
          <w:sz w:val="24"/>
          <w:szCs w:val="24"/>
        </w:rPr>
        <w:t>H2b:</w:t>
      </w:r>
      <w:r>
        <w:rPr>
          <w:rFonts w:ascii="Times New Roman" w:hAnsi="Times New Roman" w:cs="Times New Roman"/>
          <w:sz w:val="24"/>
          <w:szCs w:val="24"/>
        </w:rPr>
        <w:t xml:space="preserve"> </w:t>
      </w:r>
      <w:r w:rsidRPr="000A4F5F">
        <w:rPr>
          <w:rFonts w:ascii="Times New Roman" w:hAnsi="Times New Roman" w:cs="Times New Roman"/>
          <w:sz w:val="24"/>
          <w:szCs w:val="24"/>
        </w:rPr>
        <w:t xml:space="preserve">Behavioural attitude positively influences female continuous participation </w:t>
      </w:r>
      <w:r w:rsidRPr="000A4F5F">
        <w:rPr>
          <w:rFonts w:ascii="Times New Roman" w:hAnsi="Times New Roman" w:cs="Times New Roman"/>
          <w:sz w:val="24"/>
          <w:szCs w:val="24"/>
        </w:rPr>
        <w:lastRenderedPageBreak/>
        <w:t>intention.</w:t>
      </w:r>
    </w:p>
    <w:p w14:paraId="26726B1B" w14:textId="6F13CBF4" w:rsidR="008F2D10" w:rsidRPr="008F2D10" w:rsidRDefault="008F2D10" w:rsidP="008F2D10">
      <w:pPr>
        <w:spacing w:line="360" w:lineRule="auto"/>
        <w:ind w:firstLine="720"/>
        <w:rPr>
          <w:rFonts w:ascii="Times New Roman" w:hAnsi="Times New Roman" w:cs="Times New Roman"/>
          <w:sz w:val="24"/>
          <w:szCs w:val="24"/>
        </w:rPr>
      </w:pPr>
      <w:r w:rsidRPr="008F2D10">
        <w:rPr>
          <w:rFonts w:ascii="Times New Roman" w:hAnsi="Times New Roman" w:cs="Times New Roman"/>
          <w:sz w:val="24"/>
          <w:szCs w:val="24"/>
        </w:rPr>
        <w:t xml:space="preserve">H3: </w:t>
      </w:r>
      <w:r w:rsidR="00684DE5">
        <w:rPr>
          <w:rFonts w:ascii="Times New Roman" w:hAnsi="Times New Roman" w:cs="Times New Roman"/>
          <w:sz w:val="24"/>
          <w:szCs w:val="24"/>
        </w:rPr>
        <w:t>Emerging new</w:t>
      </w:r>
      <w:r w:rsidR="00E04BBF" w:rsidRPr="00E04BBF">
        <w:rPr>
          <w:rFonts w:ascii="Times New Roman" w:hAnsi="Times New Roman" w:cs="Times New Roman"/>
          <w:sz w:val="24"/>
          <w:szCs w:val="24"/>
        </w:rPr>
        <w:t xml:space="preserve"> sport publicity </w:t>
      </w:r>
      <w:proofErr w:type="gramStart"/>
      <w:r w:rsidR="00E04BBF" w:rsidRPr="00E04BBF">
        <w:rPr>
          <w:rFonts w:ascii="Times New Roman" w:hAnsi="Times New Roman" w:cs="Times New Roman"/>
          <w:sz w:val="24"/>
          <w:szCs w:val="24"/>
        </w:rPr>
        <w:t>moderates</w:t>
      </w:r>
      <w:proofErr w:type="gramEnd"/>
      <w:r w:rsidR="00E04BBF" w:rsidRPr="00E04BBF">
        <w:rPr>
          <w:rFonts w:ascii="Times New Roman" w:hAnsi="Times New Roman" w:cs="Times New Roman"/>
          <w:sz w:val="24"/>
          <w:szCs w:val="24"/>
        </w:rPr>
        <w:t xml:space="preserve"> effects of elite events perceived value on behavioural attitude.</w:t>
      </w:r>
    </w:p>
    <w:p w14:paraId="41BDEB0D" w14:textId="4D0DA702" w:rsidR="00E04BBF" w:rsidRDefault="00E04BBF" w:rsidP="00E04BBF">
      <w:pPr>
        <w:spacing w:afterLines="50" w:after="156" w:line="360" w:lineRule="auto"/>
        <w:ind w:firstLine="720"/>
        <w:rPr>
          <w:rFonts w:ascii="Times New Roman" w:hAnsi="Times New Roman" w:cs="Times New Roman"/>
          <w:b/>
          <w:bCs/>
          <w:noProof/>
          <w:sz w:val="24"/>
          <w:szCs w:val="24"/>
        </w:rPr>
      </w:pPr>
      <w:r>
        <w:rPr>
          <w:rFonts w:ascii="Times New Roman" w:hAnsi="Times New Roman" w:cs="Times New Roman"/>
          <w:b/>
          <w:bCs/>
          <w:noProof/>
          <w:sz w:val="24"/>
          <w:szCs w:val="24"/>
        </w:rPr>
        <w:drawing>
          <wp:inline distT="0" distB="0" distL="0" distR="0" wp14:anchorId="77DAE51F" wp14:editId="6F907C34">
            <wp:extent cx="4869873" cy="1877898"/>
            <wp:effectExtent l="0" t="0" r="6985" b="8255"/>
            <wp:docPr id="12871948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194811" name="图片 1"/>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4881383" cy="1882336"/>
                    </a:xfrm>
                    <a:prstGeom prst="rect">
                      <a:avLst/>
                    </a:prstGeom>
                    <a:noFill/>
                    <a:ln>
                      <a:noFill/>
                    </a:ln>
                  </pic:spPr>
                </pic:pic>
              </a:graphicData>
            </a:graphic>
          </wp:inline>
        </w:drawing>
      </w:r>
    </w:p>
    <w:p w14:paraId="222BFE7D" w14:textId="581E759A" w:rsidR="00E04BBF" w:rsidRPr="005512EE" w:rsidRDefault="00E04BBF" w:rsidP="00445F04">
      <w:pPr>
        <w:spacing w:afterLines="50" w:after="156" w:line="360" w:lineRule="auto"/>
        <w:rPr>
          <w:rFonts w:ascii="Times New Roman" w:hAnsi="Times New Roman" w:cs="Times New Roman"/>
          <w:b/>
          <w:bCs/>
          <w:noProof/>
          <w:sz w:val="24"/>
          <w:szCs w:val="24"/>
        </w:rPr>
      </w:pPr>
      <w:bookmarkStart w:id="17" w:name="_Toc157379525"/>
      <w:r w:rsidRPr="005512EE">
        <w:rPr>
          <w:rFonts w:ascii="Times New Roman" w:hAnsi="Times New Roman" w:cs="Times New Roman"/>
          <w:b/>
          <w:bCs/>
          <w:noProof/>
          <w:sz w:val="24"/>
          <w:szCs w:val="24"/>
        </w:rPr>
        <w:t xml:space="preserve">Figure </w:t>
      </w:r>
      <w:r w:rsidRPr="005512EE">
        <w:rPr>
          <w:rFonts w:ascii="Times New Roman" w:hAnsi="Times New Roman" w:cs="Times New Roman"/>
          <w:b/>
          <w:bCs/>
          <w:noProof/>
          <w:sz w:val="24"/>
          <w:szCs w:val="24"/>
        </w:rPr>
        <w:fldChar w:fldCharType="begin"/>
      </w:r>
      <w:r w:rsidRPr="005512EE">
        <w:rPr>
          <w:rFonts w:ascii="Times New Roman" w:hAnsi="Times New Roman" w:cs="Times New Roman"/>
          <w:b/>
          <w:bCs/>
          <w:noProof/>
          <w:sz w:val="24"/>
          <w:szCs w:val="24"/>
        </w:rPr>
        <w:instrText xml:space="preserve"> SEQ Figure \* ARABIC </w:instrText>
      </w:r>
      <w:r w:rsidRPr="005512EE">
        <w:rPr>
          <w:rFonts w:ascii="Times New Roman" w:hAnsi="Times New Roman" w:cs="Times New Roman"/>
          <w:b/>
          <w:bCs/>
          <w:noProof/>
          <w:sz w:val="24"/>
          <w:szCs w:val="24"/>
        </w:rPr>
        <w:fldChar w:fldCharType="separate"/>
      </w:r>
      <w:r w:rsidR="00B712BD">
        <w:rPr>
          <w:rFonts w:ascii="Times New Roman" w:hAnsi="Times New Roman" w:cs="Times New Roman"/>
          <w:b/>
          <w:bCs/>
          <w:noProof/>
          <w:sz w:val="24"/>
          <w:szCs w:val="24"/>
        </w:rPr>
        <w:t>3</w:t>
      </w:r>
      <w:r w:rsidRPr="005512EE">
        <w:rPr>
          <w:rFonts w:ascii="Times New Roman" w:hAnsi="Times New Roman" w:cs="Times New Roman"/>
          <w:b/>
          <w:bCs/>
          <w:noProof/>
          <w:sz w:val="24"/>
          <w:szCs w:val="24"/>
        </w:rPr>
        <w:fldChar w:fldCharType="end"/>
      </w:r>
      <w:r>
        <w:rPr>
          <w:rFonts w:ascii="Times New Roman" w:hAnsi="Times New Roman" w:cs="Times New Roman"/>
          <w:b/>
          <w:bCs/>
          <w:noProof/>
          <w:sz w:val="24"/>
          <w:szCs w:val="24"/>
        </w:rPr>
        <w:t>.</w:t>
      </w:r>
      <w:r w:rsidRPr="005512EE">
        <w:rPr>
          <w:rFonts w:ascii="Times New Roman" w:hAnsi="Times New Roman" w:cs="Times New Roman"/>
          <w:noProof/>
          <w:sz w:val="24"/>
          <w:szCs w:val="24"/>
        </w:rPr>
        <w:t xml:space="preserve"> </w:t>
      </w:r>
      <w:r>
        <w:rPr>
          <w:rFonts w:ascii="Times New Roman" w:hAnsi="Times New Roman" w:cs="Times New Roman"/>
          <w:noProof/>
          <w:sz w:val="24"/>
          <w:szCs w:val="24"/>
        </w:rPr>
        <w:t xml:space="preserve">The model of </w:t>
      </w:r>
      <w:r w:rsidRPr="008F2D10">
        <w:rPr>
          <w:rFonts w:ascii="Times New Roman" w:hAnsi="Times New Roman" w:cs="Times New Roman"/>
          <w:noProof/>
          <w:sz w:val="24"/>
          <w:szCs w:val="24"/>
        </w:rPr>
        <w:t xml:space="preserve">SEM and </w:t>
      </w:r>
      <w:r>
        <w:rPr>
          <w:rFonts w:ascii="Times New Roman" w:hAnsi="Times New Roman" w:cs="Times New Roman" w:hint="eastAsia"/>
          <w:noProof/>
          <w:sz w:val="24"/>
          <w:szCs w:val="24"/>
        </w:rPr>
        <w:t>h</w:t>
      </w:r>
      <w:r w:rsidRPr="008F2D10">
        <w:rPr>
          <w:rFonts w:ascii="Times New Roman" w:hAnsi="Times New Roman" w:cs="Times New Roman"/>
          <w:noProof/>
          <w:sz w:val="24"/>
          <w:szCs w:val="24"/>
        </w:rPr>
        <w:t>ypotheses</w:t>
      </w:r>
      <w:bookmarkEnd w:id="17"/>
    </w:p>
    <w:p w14:paraId="2748B531" w14:textId="69A0596F" w:rsidR="008F2D10" w:rsidRPr="00A37EF5" w:rsidRDefault="008F2D10" w:rsidP="008F2D10">
      <w:pPr>
        <w:spacing w:line="360" w:lineRule="auto"/>
        <w:ind w:firstLine="720"/>
        <w:rPr>
          <w:rFonts w:ascii="Times New Roman" w:hAnsi="Times New Roman" w:cs="Times New Roman"/>
          <w:sz w:val="24"/>
          <w:szCs w:val="24"/>
        </w:rPr>
      </w:pPr>
      <w:r w:rsidRPr="008F2D10">
        <w:rPr>
          <w:rFonts w:ascii="Times New Roman" w:hAnsi="Times New Roman" w:cs="Times New Roman"/>
          <w:sz w:val="24"/>
          <w:szCs w:val="24"/>
        </w:rPr>
        <w:t xml:space="preserve">By the verification of these hypotheses, it will be feasible to gain a more comprehensive view of the roles and interrelationships of elite events perceived value, behavioural attitude, and emerging sport publicity in motivating female continuous participation in sport. The findings will aid in guiding </w:t>
      </w:r>
      <w:r>
        <w:rPr>
          <w:rFonts w:ascii="Times New Roman" w:hAnsi="Times New Roman" w:cs="Times New Roman"/>
          <w:sz w:val="24"/>
          <w:szCs w:val="24"/>
        </w:rPr>
        <w:t>sports</w:t>
      </w:r>
      <w:r w:rsidRPr="008F2D10">
        <w:rPr>
          <w:rFonts w:ascii="Times New Roman" w:hAnsi="Times New Roman" w:cs="Times New Roman"/>
          <w:sz w:val="24"/>
          <w:szCs w:val="24"/>
        </w:rPr>
        <w:t xml:space="preserve"> policy formulators and </w:t>
      </w:r>
      <w:r>
        <w:rPr>
          <w:rFonts w:ascii="Times New Roman" w:hAnsi="Times New Roman" w:cs="Times New Roman"/>
          <w:sz w:val="24"/>
          <w:szCs w:val="24"/>
        </w:rPr>
        <w:t>sports</w:t>
      </w:r>
      <w:r w:rsidRPr="008F2D10">
        <w:rPr>
          <w:rFonts w:ascii="Times New Roman" w:hAnsi="Times New Roman" w:cs="Times New Roman"/>
          <w:sz w:val="24"/>
          <w:szCs w:val="24"/>
        </w:rPr>
        <w:t xml:space="preserve"> organisations to devise more effective strategies to increase </w:t>
      </w:r>
      <w:r w:rsidR="00131013">
        <w:rPr>
          <w:rFonts w:ascii="Times New Roman" w:hAnsi="Times New Roman" w:cs="Times New Roman"/>
          <w:sz w:val="24"/>
          <w:szCs w:val="24"/>
        </w:rPr>
        <w:t>women’s participation</w:t>
      </w:r>
      <w:r w:rsidRPr="008F2D10">
        <w:rPr>
          <w:rFonts w:ascii="Times New Roman" w:hAnsi="Times New Roman" w:cs="Times New Roman"/>
          <w:sz w:val="24"/>
          <w:szCs w:val="24"/>
        </w:rPr>
        <w:t xml:space="preserve"> and continuous participation intentions in sports.</w:t>
      </w:r>
    </w:p>
    <w:p w14:paraId="3D5E6D3F" w14:textId="77777777" w:rsidR="00FC54F9" w:rsidRPr="00A37EF5" w:rsidRDefault="00FC54F9" w:rsidP="00A37EF5">
      <w:pPr>
        <w:spacing w:line="360" w:lineRule="auto"/>
        <w:ind w:firstLine="720"/>
        <w:rPr>
          <w:rFonts w:ascii="Times New Roman" w:hAnsi="Times New Roman" w:cs="Times New Roman"/>
          <w:sz w:val="24"/>
          <w:szCs w:val="24"/>
        </w:rPr>
      </w:pPr>
    </w:p>
    <w:p w14:paraId="508635E7" w14:textId="03B4E7D0" w:rsidR="00FC54F9" w:rsidRDefault="00FC54F9" w:rsidP="00164D53">
      <w:pPr>
        <w:spacing w:line="360" w:lineRule="auto"/>
        <w:ind w:firstLine="720"/>
        <w:jc w:val="left"/>
        <w:outlineLvl w:val="1"/>
        <w:rPr>
          <w:rFonts w:ascii="Times New Roman" w:hAnsi="Times New Roman" w:cs="Times New Roman"/>
          <w:b/>
          <w:bCs/>
          <w:i/>
          <w:iCs/>
          <w:sz w:val="24"/>
          <w:szCs w:val="28"/>
        </w:rPr>
      </w:pPr>
      <w:bookmarkStart w:id="18" w:name="_Hlk151679176"/>
      <w:bookmarkStart w:id="19" w:name="_Toc157379462"/>
      <w:r w:rsidRPr="00164D53">
        <w:rPr>
          <w:rFonts w:ascii="Times New Roman" w:hAnsi="Times New Roman" w:cs="Times New Roman"/>
          <w:b/>
          <w:bCs/>
          <w:i/>
          <w:iCs/>
          <w:sz w:val="24"/>
          <w:szCs w:val="28"/>
        </w:rPr>
        <w:t>Demarcation</w:t>
      </w:r>
      <w:bookmarkEnd w:id="18"/>
      <w:r w:rsidRPr="00164D53">
        <w:rPr>
          <w:rFonts w:ascii="Times New Roman" w:hAnsi="Times New Roman" w:cs="Times New Roman"/>
          <w:b/>
          <w:bCs/>
          <w:i/>
          <w:iCs/>
          <w:sz w:val="24"/>
          <w:szCs w:val="28"/>
        </w:rPr>
        <w:t xml:space="preserve"> and Limitation</w:t>
      </w:r>
      <w:bookmarkEnd w:id="19"/>
    </w:p>
    <w:p w14:paraId="6E2320F9" w14:textId="49741C9B" w:rsidR="008F2D10" w:rsidRDefault="00A50E91" w:rsidP="008F2D10">
      <w:pPr>
        <w:spacing w:line="360" w:lineRule="auto"/>
        <w:ind w:firstLine="720"/>
        <w:rPr>
          <w:rFonts w:ascii="Times New Roman" w:hAnsi="Times New Roman" w:cs="Times New Roman"/>
          <w:sz w:val="24"/>
          <w:szCs w:val="24"/>
        </w:rPr>
      </w:pPr>
      <w:r w:rsidRPr="00A50E91">
        <w:rPr>
          <w:rFonts w:ascii="Times New Roman" w:hAnsi="Times New Roman" w:cs="Times New Roman"/>
          <w:sz w:val="24"/>
          <w:szCs w:val="24"/>
        </w:rPr>
        <w:t>Demarcation</w:t>
      </w:r>
      <w:r>
        <w:rPr>
          <w:rFonts w:ascii="Times New Roman" w:hAnsi="Times New Roman" w:cs="Times New Roman"/>
          <w:sz w:val="24"/>
          <w:szCs w:val="24"/>
        </w:rPr>
        <w:t>:</w:t>
      </w:r>
      <w:r w:rsidRPr="00A50E91">
        <w:rPr>
          <w:rFonts w:ascii="Times New Roman" w:hAnsi="Times New Roman" w:cs="Times New Roman"/>
          <w:sz w:val="24"/>
          <w:szCs w:val="24"/>
        </w:rPr>
        <w:t xml:space="preserve"> Firstly, it is restricted to specific sports. This study focussed on </w:t>
      </w:r>
      <w:r w:rsidR="00131013">
        <w:rPr>
          <w:rFonts w:ascii="Times New Roman" w:hAnsi="Times New Roman" w:cs="Times New Roman"/>
          <w:sz w:val="24"/>
          <w:szCs w:val="24"/>
        </w:rPr>
        <w:t>women’s participation</w:t>
      </w:r>
      <w:r w:rsidRPr="00A50E91">
        <w:rPr>
          <w:rFonts w:ascii="Times New Roman" w:hAnsi="Times New Roman" w:cs="Times New Roman"/>
          <w:sz w:val="24"/>
          <w:szCs w:val="24"/>
        </w:rPr>
        <w:t xml:space="preserve"> within a specific sport domain and is not necessarily applicable to other </w:t>
      </w:r>
      <w:r>
        <w:rPr>
          <w:rFonts w:ascii="Times New Roman" w:hAnsi="Times New Roman" w:cs="Times New Roman"/>
          <w:sz w:val="24"/>
          <w:szCs w:val="24"/>
        </w:rPr>
        <w:t>sports</w:t>
      </w:r>
      <w:r w:rsidRPr="00A50E91">
        <w:rPr>
          <w:rFonts w:ascii="Times New Roman" w:hAnsi="Times New Roman" w:cs="Times New Roman"/>
          <w:sz w:val="24"/>
          <w:szCs w:val="24"/>
        </w:rPr>
        <w:t xml:space="preserve"> domains. Secondly, restricted to a specific group composition. The survey data and sample are limited to a specific group of women in China, which may lead to some constraints in the scope of the group composition of the outcome. In addition, restricted by the time frame. This study was conducted within a specific time frame, and social and cultural factors may change over time, and the results may not </w:t>
      </w:r>
      <w:r>
        <w:rPr>
          <w:rFonts w:ascii="Times New Roman" w:hAnsi="Times New Roman" w:cs="Times New Roman"/>
          <w:sz w:val="24"/>
          <w:szCs w:val="24"/>
        </w:rPr>
        <w:t>apply</w:t>
      </w:r>
      <w:r w:rsidRPr="00A50E91">
        <w:rPr>
          <w:rFonts w:ascii="Times New Roman" w:hAnsi="Times New Roman" w:cs="Times New Roman"/>
          <w:sz w:val="24"/>
          <w:szCs w:val="24"/>
        </w:rPr>
        <w:t xml:space="preserve"> to future </w:t>
      </w:r>
      <w:r>
        <w:rPr>
          <w:rFonts w:ascii="Times New Roman" w:hAnsi="Times New Roman" w:cs="Times New Roman"/>
          <w:sz w:val="24"/>
          <w:szCs w:val="24"/>
        </w:rPr>
        <w:t>periods</w:t>
      </w:r>
      <w:r w:rsidRPr="00A50E91">
        <w:rPr>
          <w:rFonts w:ascii="Times New Roman" w:hAnsi="Times New Roman" w:cs="Times New Roman"/>
          <w:sz w:val="24"/>
          <w:szCs w:val="24"/>
        </w:rPr>
        <w:t>.</w:t>
      </w:r>
    </w:p>
    <w:p w14:paraId="026E199E" w14:textId="3018B669" w:rsidR="00A50E91" w:rsidRDefault="00A50E91" w:rsidP="008F2D10">
      <w:pPr>
        <w:spacing w:line="360" w:lineRule="auto"/>
        <w:ind w:firstLine="720"/>
        <w:rPr>
          <w:rFonts w:ascii="Times New Roman" w:hAnsi="Times New Roman" w:cs="Times New Roman"/>
          <w:sz w:val="24"/>
          <w:szCs w:val="24"/>
        </w:rPr>
      </w:pPr>
      <w:r w:rsidRPr="00A50E91">
        <w:rPr>
          <w:rFonts w:ascii="Times New Roman" w:hAnsi="Times New Roman" w:cs="Times New Roman"/>
          <w:sz w:val="24"/>
          <w:szCs w:val="24"/>
        </w:rPr>
        <w:t>Limitation</w:t>
      </w:r>
      <w:r>
        <w:rPr>
          <w:rFonts w:ascii="Times New Roman" w:hAnsi="Times New Roman" w:cs="Times New Roman"/>
          <w:sz w:val="24"/>
          <w:szCs w:val="24"/>
        </w:rPr>
        <w:t xml:space="preserve">: </w:t>
      </w:r>
      <w:r w:rsidRPr="00A50E91">
        <w:rPr>
          <w:rFonts w:ascii="Times New Roman" w:hAnsi="Times New Roman" w:cs="Times New Roman"/>
          <w:sz w:val="24"/>
          <w:szCs w:val="24"/>
        </w:rPr>
        <w:t xml:space="preserve">Firstly, the limitations of the data collection methods. Data collection was limited by questionnaire methods, which may have led to some subjectivity and recall deviations in the information. Secondly, the limitation of the representativeness of the sample; </w:t>
      </w:r>
      <w:r w:rsidRPr="00A50E91">
        <w:rPr>
          <w:rFonts w:ascii="Times New Roman" w:hAnsi="Times New Roman" w:cs="Times New Roman"/>
          <w:sz w:val="24"/>
          <w:szCs w:val="24"/>
        </w:rPr>
        <w:lastRenderedPageBreak/>
        <w:t xml:space="preserve">for operational reasons, </w:t>
      </w:r>
      <w:r w:rsidR="00131013">
        <w:rPr>
          <w:rFonts w:ascii="Times New Roman" w:hAnsi="Times New Roman" w:cs="Times New Roman"/>
          <w:sz w:val="24"/>
          <w:szCs w:val="24"/>
        </w:rPr>
        <w:t>women’s participation</w:t>
      </w:r>
      <w:r w:rsidRPr="00A50E91">
        <w:rPr>
          <w:rFonts w:ascii="Times New Roman" w:hAnsi="Times New Roman" w:cs="Times New Roman"/>
          <w:sz w:val="24"/>
          <w:szCs w:val="24"/>
        </w:rPr>
        <w:t xml:space="preserve"> in only one emerging Olympic sport is selected as the sample sampling object, but the representativeness of the sample may still be limited to a certain extent, and therefore the findings may not be generalisable. Finally, limitations of external factors. This study was unable to fully control for all external factors that may influence female continuous participation intentions, such as family, social and cultural factors.</w:t>
      </w:r>
    </w:p>
    <w:p w14:paraId="71B82465" w14:textId="7EE47712" w:rsidR="00A50E91" w:rsidRPr="008F2D10" w:rsidRDefault="00A50E91" w:rsidP="008F2D10">
      <w:pPr>
        <w:spacing w:line="360" w:lineRule="auto"/>
        <w:ind w:firstLine="720"/>
        <w:rPr>
          <w:rFonts w:ascii="Times New Roman" w:hAnsi="Times New Roman" w:cs="Times New Roman"/>
          <w:sz w:val="24"/>
          <w:szCs w:val="24"/>
        </w:rPr>
      </w:pPr>
      <w:r>
        <w:rPr>
          <w:rFonts w:ascii="Times New Roman" w:hAnsi="Times New Roman" w:cs="Times New Roman"/>
          <w:sz w:val="24"/>
          <w:szCs w:val="24"/>
        </w:rPr>
        <w:t>Despite</w:t>
      </w:r>
      <w:r w:rsidRPr="00A50E91">
        <w:rPr>
          <w:rFonts w:ascii="Times New Roman" w:hAnsi="Times New Roman" w:cs="Times New Roman"/>
          <w:sz w:val="24"/>
          <w:szCs w:val="24"/>
        </w:rPr>
        <w:t xml:space="preserve"> </w:t>
      </w:r>
      <w:r>
        <w:rPr>
          <w:rFonts w:ascii="Times New Roman" w:hAnsi="Times New Roman" w:cs="Times New Roman"/>
          <w:sz w:val="24"/>
          <w:szCs w:val="24"/>
        </w:rPr>
        <w:t>this demarcation</w:t>
      </w:r>
      <w:r w:rsidRPr="00A50E91">
        <w:rPr>
          <w:rFonts w:ascii="Times New Roman" w:hAnsi="Times New Roman" w:cs="Times New Roman"/>
          <w:sz w:val="24"/>
          <w:szCs w:val="24"/>
        </w:rPr>
        <w:t xml:space="preserve"> and limitations of this research, it provides some data support and theoretical analysis to comprehend the relationship between elite events perceived value, behavioural </w:t>
      </w:r>
      <w:proofErr w:type="gramStart"/>
      <w:r w:rsidRPr="00A50E91">
        <w:rPr>
          <w:rFonts w:ascii="Times New Roman" w:hAnsi="Times New Roman" w:cs="Times New Roman"/>
          <w:sz w:val="24"/>
          <w:szCs w:val="24"/>
        </w:rPr>
        <w:t>attitude</w:t>
      </w:r>
      <w:proofErr w:type="gramEnd"/>
      <w:r w:rsidRPr="00A50E91">
        <w:rPr>
          <w:rFonts w:ascii="Times New Roman" w:hAnsi="Times New Roman" w:cs="Times New Roman"/>
          <w:sz w:val="24"/>
          <w:szCs w:val="24"/>
        </w:rPr>
        <w:t xml:space="preserve"> and the publicity of emerging sports on female continuous participation intention. Future research could further expand these areas of study to resolve these limitations and deepen the understanding of the topic.</w:t>
      </w:r>
    </w:p>
    <w:p w14:paraId="62073DDD" w14:textId="45C63F4D" w:rsidR="00FC54F9" w:rsidRPr="00F663AC" w:rsidRDefault="00FC54F9" w:rsidP="00C6114C">
      <w:pPr>
        <w:spacing w:line="360" w:lineRule="auto"/>
        <w:rPr>
          <w:rFonts w:ascii="Times New Roman" w:hAnsi="Times New Roman" w:cs="Times New Roman"/>
          <w:b/>
          <w:bCs/>
          <w:sz w:val="28"/>
          <w:szCs w:val="28"/>
        </w:rPr>
      </w:pPr>
      <w:r w:rsidRPr="00F663AC">
        <w:rPr>
          <w:rFonts w:ascii="Times New Roman" w:hAnsi="Times New Roman" w:cs="Times New Roman"/>
          <w:b/>
          <w:bCs/>
          <w:sz w:val="28"/>
          <w:szCs w:val="28"/>
        </w:rPr>
        <w:br w:type="page"/>
      </w:r>
    </w:p>
    <w:p w14:paraId="49B3B0D6" w14:textId="7C77F33C" w:rsidR="00FC54F9" w:rsidRPr="00CE1F8C" w:rsidRDefault="00CE1F8C" w:rsidP="00CE1F8C">
      <w:pPr>
        <w:pStyle w:val="1"/>
        <w:numPr>
          <w:ilvl w:val="0"/>
          <w:numId w:val="0"/>
        </w:numPr>
      </w:pPr>
      <w:bookmarkStart w:id="20" w:name="_Toc157379463"/>
      <w:r w:rsidRPr="00CE1F8C">
        <w:lastRenderedPageBreak/>
        <w:t xml:space="preserve">CHAPTER </w:t>
      </w:r>
      <w:r w:rsidRPr="00CE1F8C">
        <w:rPr>
          <w:rFonts w:eastAsiaTheme="minorEastAsia"/>
        </w:rPr>
        <w:t>Ⅱ</w:t>
      </w:r>
      <w:r w:rsidRPr="00CE1F8C">
        <w:t xml:space="preserve">. </w:t>
      </w:r>
      <w:r w:rsidR="00131013">
        <w:t xml:space="preserve">WOMEN’S PARTICIPATION IN THE EMAMERGING NEW OLYMPIC </w:t>
      </w:r>
      <w:proofErr w:type="gramStart"/>
      <w:r w:rsidR="00131013">
        <w:t>SPORTS:</w:t>
      </w:r>
      <w:r w:rsidR="00FC54F9" w:rsidRPr="00CE1F8C">
        <w:t>BIBLIOGRAPHICAL</w:t>
      </w:r>
      <w:proofErr w:type="gramEnd"/>
      <w:r w:rsidR="00FC54F9" w:rsidRPr="00CE1F8C">
        <w:t xml:space="preserve"> REVIEW</w:t>
      </w:r>
      <w:bookmarkEnd w:id="20"/>
    </w:p>
    <w:p w14:paraId="5B8129A3" w14:textId="77777777" w:rsidR="00871E6A" w:rsidRDefault="00871E6A" w:rsidP="00C6114C">
      <w:pPr>
        <w:spacing w:line="360" w:lineRule="auto"/>
        <w:rPr>
          <w:rFonts w:ascii="Times New Roman" w:hAnsi="Times New Roman" w:cs="Times New Roman"/>
          <w:sz w:val="24"/>
          <w:szCs w:val="24"/>
        </w:rPr>
      </w:pPr>
    </w:p>
    <w:p w14:paraId="68192487" w14:textId="1CD399CC" w:rsidR="000834CA" w:rsidRDefault="000834CA" w:rsidP="000834CA">
      <w:pPr>
        <w:spacing w:line="360" w:lineRule="auto"/>
        <w:ind w:firstLine="720"/>
        <w:rPr>
          <w:rFonts w:ascii="Times New Roman" w:hAnsi="Times New Roman" w:cs="Times New Roman"/>
          <w:sz w:val="24"/>
          <w:szCs w:val="24"/>
        </w:rPr>
      </w:pPr>
      <w:r w:rsidRPr="000834CA">
        <w:rPr>
          <w:rFonts w:ascii="Times New Roman" w:hAnsi="Times New Roman" w:cs="Times New Roman"/>
          <w:sz w:val="24"/>
          <w:szCs w:val="24"/>
        </w:rPr>
        <w:t>In order to explore female participation in the emerging new Olympic sports, as well as the current status of related research, the terms "Olympic + female", "female's", "continuous participation intentions", "theory of planned behaviour", "SOR" and so on</w:t>
      </w:r>
      <w:r w:rsidR="00CC48D1">
        <w:rPr>
          <w:rFonts w:ascii="Times New Roman" w:hAnsi="Times New Roman" w:cs="Times New Roman"/>
          <w:sz w:val="24"/>
          <w:szCs w:val="24"/>
        </w:rPr>
        <w:t xml:space="preserve"> </w:t>
      </w:r>
      <w:r w:rsidRPr="000834CA">
        <w:rPr>
          <w:rFonts w:ascii="Times New Roman" w:hAnsi="Times New Roman" w:cs="Times New Roman"/>
          <w:sz w:val="24"/>
          <w:szCs w:val="24"/>
        </w:rPr>
        <w:t>used in the academic libraries, such as Web of Science and CNKI were searched to screen, read and summarise the literature that has guiding significance for this study as the basis of the thesis writing. Through the word search, it was found that the amount of related literature showed a yearly increasing trend with the gradual development of female's sports, especially in recent years, the self-awareness of women in China and all over the world has increased, and the related search results in the field of sports have also increased gradually.</w:t>
      </w:r>
    </w:p>
    <w:p w14:paraId="12AC6A69" w14:textId="77777777" w:rsidR="00C83C62" w:rsidRPr="00C83C62" w:rsidRDefault="00C83C62" w:rsidP="000834CA">
      <w:pPr>
        <w:spacing w:line="360" w:lineRule="auto"/>
        <w:ind w:firstLine="720"/>
        <w:rPr>
          <w:rFonts w:ascii="Times New Roman" w:hAnsi="Times New Roman" w:cs="Times New Roman"/>
          <w:sz w:val="24"/>
          <w:szCs w:val="24"/>
        </w:rPr>
      </w:pPr>
    </w:p>
    <w:p w14:paraId="7EAB377D" w14:textId="3892E90B" w:rsidR="00871E6A" w:rsidRPr="00164D53" w:rsidRDefault="00FC54F9" w:rsidP="00164D53">
      <w:pPr>
        <w:spacing w:line="360" w:lineRule="auto"/>
        <w:ind w:firstLine="720"/>
        <w:jc w:val="left"/>
        <w:outlineLvl w:val="1"/>
        <w:rPr>
          <w:rFonts w:ascii="Times New Roman" w:hAnsi="Times New Roman" w:cs="Times New Roman"/>
          <w:b/>
          <w:bCs/>
          <w:i/>
          <w:iCs/>
          <w:sz w:val="24"/>
          <w:szCs w:val="28"/>
        </w:rPr>
      </w:pPr>
      <w:bookmarkStart w:id="21" w:name="_Toc157379464"/>
      <w:r w:rsidRPr="00164D53">
        <w:rPr>
          <w:rFonts w:ascii="Times New Roman" w:hAnsi="Times New Roman" w:cs="Times New Roman"/>
          <w:b/>
          <w:bCs/>
          <w:i/>
          <w:iCs/>
          <w:sz w:val="24"/>
          <w:szCs w:val="28"/>
        </w:rPr>
        <w:t>Female in Emerging New Olympic Sports</w:t>
      </w:r>
      <w:bookmarkEnd w:id="21"/>
      <w:r w:rsidR="00CE1F8C" w:rsidRPr="00164D53">
        <w:rPr>
          <w:rFonts w:ascii="Times New Roman" w:hAnsi="Times New Roman" w:cs="Times New Roman"/>
          <w:b/>
          <w:bCs/>
          <w:i/>
          <w:iCs/>
          <w:sz w:val="24"/>
          <w:szCs w:val="28"/>
        </w:rPr>
        <w:t xml:space="preserve"> </w:t>
      </w:r>
    </w:p>
    <w:p w14:paraId="128A3EC9" w14:textId="5F9F9A3C" w:rsidR="00871E6A" w:rsidRDefault="00C83C62" w:rsidP="000834CA">
      <w:pPr>
        <w:spacing w:line="360" w:lineRule="auto"/>
        <w:ind w:firstLine="720"/>
        <w:rPr>
          <w:rFonts w:ascii="Times New Roman" w:hAnsi="Times New Roman" w:cs="Times New Roman"/>
          <w:sz w:val="24"/>
          <w:szCs w:val="24"/>
        </w:rPr>
      </w:pPr>
      <w:r w:rsidRPr="00C83C62">
        <w:rPr>
          <w:rFonts w:ascii="Times New Roman" w:hAnsi="Times New Roman" w:cs="Times New Roman"/>
          <w:sz w:val="24"/>
          <w:szCs w:val="24"/>
        </w:rPr>
        <w:t xml:space="preserve">As time moves forward with the Olympics </w:t>
      </w:r>
      <w:r w:rsidR="00CC48D1">
        <w:rPr>
          <w:rFonts w:ascii="Times New Roman" w:hAnsi="Times New Roman" w:cs="Times New Roman"/>
          <w:sz w:val="24"/>
          <w:szCs w:val="24"/>
        </w:rPr>
        <w:t>continuing to bring</w:t>
      </w:r>
      <w:r w:rsidRPr="00C83C62">
        <w:rPr>
          <w:rFonts w:ascii="Times New Roman" w:hAnsi="Times New Roman" w:cs="Times New Roman"/>
          <w:sz w:val="24"/>
          <w:szCs w:val="24"/>
        </w:rPr>
        <w:t xml:space="preserve"> in new sports, the field of research on female participation in sports is expanding to the emerging new Olympic sports. It is a new way of thinking about society and women's development, and in August 2016, the host country, Japan, identified five new sports, such as Surfing, Skateboarding, and Sport Climbing, for inclusion in the Tokyo 2020 Olympic Games, as approved by the International Olympic Committee.</w:t>
      </w:r>
      <w:r>
        <w:rPr>
          <w:rFonts w:ascii="Times New Roman" w:hAnsi="Times New Roman" w:cs="Times New Roman"/>
          <w:sz w:val="24"/>
          <w:szCs w:val="24"/>
        </w:rPr>
        <w:t xml:space="preserve"> </w:t>
      </w:r>
      <w:r w:rsidRPr="00C83C62">
        <w:rPr>
          <w:rFonts w:ascii="Times New Roman" w:hAnsi="Times New Roman" w:cs="Times New Roman"/>
          <w:sz w:val="24"/>
          <w:szCs w:val="24"/>
        </w:rPr>
        <w:t>Commenting on these decisions, IOC President Thomas Bach stated that the addition of these new sports represented a significant change in the Olympic Movement and that the Tokyo Games would be younger, more urbanized, and include more women (I</w:t>
      </w:r>
      <w:r w:rsidR="00F46961">
        <w:rPr>
          <w:rFonts w:ascii="Times New Roman" w:hAnsi="Times New Roman" w:cs="Times New Roman"/>
          <w:sz w:val="24"/>
          <w:szCs w:val="24"/>
        </w:rPr>
        <w:t xml:space="preserve">nternational </w:t>
      </w:r>
      <w:r w:rsidRPr="00C83C62">
        <w:rPr>
          <w:rFonts w:ascii="Times New Roman" w:hAnsi="Times New Roman" w:cs="Times New Roman"/>
          <w:sz w:val="24"/>
          <w:szCs w:val="24"/>
        </w:rPr>
        <w:t>O</w:t>
      </w:r>
      <w:r w:rsidR="00F46961">
        <w:rPr>
          <w:rFonts w:ascii="Times New Roman" w:hAnsi="Times New Roman" w:cs="Times New Roman"/>
          <w:sz w:val="24"/>
          <w:szCs w:val="24"/>
        </w:rPr>
        <w:t xml:space="preserve">lympic </w:t>
      </w:r>
      <w:r w:rsidRPr="00C83C62">
        <w:rPr>
          <w:rFonts w:ascii="Times New Roman" w:hAnsi="Times New Roman" w:cs="Times New Roman"/>
          <w:sz w:val="24"/>
          <w:szCs w:val="24"/>
        </w:rPr>
        <w:t>C</w:t>
      </w:r>
      <w:r w:rsidR="00F46961">
        <w:rPr>
          <w:rFonts w:ascii="Times New Roman" w:hAnsi="Times New Roman" w:cs="Times New Roman"/>
          <w:sz w:val="24"/>
          <w:szCs w:val="24"/>
        </w:rPr>
        <w:t>ommittee</w:t>
      </w:r>
      <w:r w:rsidRPr="00C83C62">
        <w:rPr>
          <w:rFonts w:ascii="Times New Roman" w:hAnsi="Times New Roman" w:cs="Times New Roman"/>
          <w:sz w:val="24"/>
          <w:szCs w:val="24"/>
        </w:rPr>
        <w:t>, 2017). Combined with Agenda 2020's commitment to gender equality, specifically "stimulating female participation in sport", these new sports are undoubtedly attractive to women (Postlethwaite, 2016).</w:t>
      </w:r>
    </w:p>
    <w:p w14:paraId="338498F7" w14:textId="74665022" w:rsidR="00C83C62" w:rsidRDefault="00C83C62" w:rsidP="000834CA">
      <w:pPr>
        <w:spacing w:line="360" w:lineRule="auto"/>
        <w:ind w:firstLine="720"/>
        <w:rPr>
          <w:rFonts w:ascii="Times New Roman" w:hAnsi="Times New Roman" w:cs="Times New Roman"/>
          <w:sz w:val="24"/>
          <w:szCs w:val="24"/>
        </w:rPr>
      </w:pPr>
      <w:r w:rsidRPr="00C83C62">
        <w:rPr>
          <w:rFonts w:ascii="Times New Roman" w:hAnsi="Times New Roman" w:cs="Times New Roman"/>
          <w:sz w:val="24"/>
          <w:szCs w:val="24"/>
        </w:rPr>
        <w:t xml:space="preserve">Throughout history, female participation has become increasingly more and more significant in the Olympics. The history of </w:t>
      </w:r>
      <w:r w:rsidR="00131013">
        <w:rPr>
          <w:rFonts w:ascii="Times New Roman" w:hAnsi="Times New Roman" w:cs="Times New Roman"/>
          <w:sz w:val="24"/>
          <w:szCs w:val="24"/>
        </w:rPr>
        <w:t>women’s participation</w:t>
      </w:r>
      <w:r w:rsidRPr="00C83C62">
        <w:rPr>
          <w:rFonts w:ascii="Times New Roman" w:hAnsi="Times New Roman" w:cs="Times New Roman"/>
          <w:sz w:val="24"/>
          <w:szCs w:val="24"/>
        </w:rPr>
        <w:t xml:space="preserve"> in the Olympics has gone through three stages, which are the stage of initial entry, the stage of steady development and the stage of rapid development (</w:t>
      </w:r>
      <w:r w:rsidR="00010EA2">
        <w:rPr>
          <w:rFonts w:ascii="Times New Roman" w:hAnsi="Times New Roman" w:cs="Times New Roman"/>
          <w:sz w:val="24"/>
          <w:szCs w:val="24"/>
        </w:rPr>
        <w:t xml:space="preserve">Y. </w:t>
      </w:r>
      <w:r w:rsidRPr="00C83C62">
        <w:rPr>
          <w:rFonts w:ascii="Times New Roman" w:hAnsi="Times New Roman" w:cs="Times New Roman"/>
          <w:sz w:val="24"/>
          <w:szCs w:val="24"/>
        </w:rPr>
        <w:t xml:space="preserve">Wang, 2000), from the beginning of the ban on participation </w:t>
      </w:r>
      <w:r w:rsidRPr="00C83C62">
        <w:rPr>
          <w:rFonts w:ascii="Times New Roman" w:hAnsi="Times New Roman" w:cs="Times New Roman"/>
          <w:sz w:val="24"/>
          <w:szCs w:val="24"/>
        </w:rPr>
        <w:lastRenderedPageBreak/>
        <w:t>- the later steady increase in the number of programs and the number of people - to the present day equal number of men and women, all these changes could not be separated from the influence of the social background - feminist movement, and humanistic values - concept of equality between genders at that time.</w:t>
      </w:r>
      <w:r w:rsidR="007A70EA">
        <w:rPr>
          <w:rFonts w:ascii="Times New Roman" w:hAnsi="Times New Roman" w:cs="Times New Roman"/>
          <w:sz w:val="24"/>
          <w:szCs w:val="24"/>
        </w:rPr>
        <w:t xml:space="preserve"> </w:t>
      </w:r>
      <w:r w:rsidR="007A70EA" w:rsidRPr="007A70EA">
        <w:rPr>
          <w:rFonts w:ascii="Times New Roman" w:hAnsi="Times New Roman" w:cs="Times New Roman"/>
          <w:sz w:val="24"/>
          <w:szCs w:val="24"/>
        </w:rPr>
        <w:t>The quantity of female events in the pre-World War II Olympics was minimal, and those after World War II increased rapidly, much more rapidly than the men's events (Zhen</w:t>
      </w:r>
      <w:r w:rsidR="00010EA2">
        <w:rPr>
          <w:rFonts w:ascii="Times New Roman" w:hAnsi="Times New Roman" w:cs="Times New Roman"/>
          <w:sz w:val="24"/>
          <w:szCs w:val="24"/>
        </w:rPr>
        <w:t>g</w:t>
      </w:r>
      <w:r w:rsidR="007A70EA" w:rsidRPr="007A70EA">
        <w:rPr>
          <w:rFonts w:ascii="Times New Roman" w:hAnsi="Times New Roman" w:cs="Times New Roman"/>
          <w:sz w:val="24"/>
          <w:szCs w:val="24"/>
        </w:rPr>
        <w:t>, 1993). Laura (1992) argues that different religious beliefs, cultural differences, traditional practices, medical research, and media coverage constitute the surrounding environment of the IOC's women's sports policy, and the dominant factor and force influencing women's sports policy is the successive presidents of the IOC.</w:t>
      </w:r>
      <w:r w:rsidR="007A70EA">
        <w:rPr>
          <w:rFonts w:ascii="Times New Roman" w:hAnsi="Times New Roman" w:cs="Times New Roman"/>
          <w:sz w:val="24"/>
          <w:szCs w:val="24"/>
        </w:rPr>
        <w:t xml:space="preserve"> </w:t>
      </w:r>
      <w:r w:rsidR="007A70EA" w:rsidRPr="007A70EA">
        <w:rPr>
          <w:rFonts w:ascii="Times New Roman" w:hAnsi="Times New Roman" w:cs="Times New Roman"/>
          <w:sz w:val="24"/>
          <w:szCs w:val="24"/>
        </w:rPr>
        <w:t>The designation of women's events at the Olympic Games is inextricably linked to the ideology of the successive Presidents of the IOC. On the one hand, the ideology of the IOC members and the IOC President represents the influence of the prevailing social trends on the development of the Olympic Games.</w:t>
      </w:r>
      <w:r w:rsidR="007A70EA">
        <w:rPr>
          <w:rFonts w:ascii="Times New Roman" w:hAnsi="Times New Roman" w:cs="Times New Roman"/>
          <w:sz w:val="24"/>
          <w:szCs w:val="24"/>
        </w:rPr>
        <w:t xml:space="preserve"> </w:t>
      </w:r>
      <w:r w:rsidR="007A70EA" w:rsidRPr="007A70EA">
        <w:rPr>
          <w:rFonts w:ascii="Times New Roman" w:hAnsi="Times New Roman" w:cs="Times New Roman"/>
          <w:sz w:val="24"/>
          <w:szCs w:val="24"/>
        </w:rPr>
        <w:t xml:space="preserve">On the other hand, the change </w:t>
      </w:r>
      <w:r w:rsidR="00CC48D1">
        <w:rPr>
          <w:rFonts w:ascii="Times New Roman" w:hAnsi="Times New Roman" w:cs="Times New Roman"/>
          <w:sz w:val="24"/>
          <w:szCs w:val="24"/>
        </w:rPr>
        <w:t>in</w:t>
      </w:r>
      <w:r w:rsidR="007A70EA" w:rsidRPr="007A70EA">
        <w:rPr>
          <w:rFonts w:ascii="Times New Roman" w:hAnsi="Times New Roman" w:cs="Times New Roman"/>
          <w:sz w:val="24"/>
          <w:szCs w:val="24"/>
        </w:rPr>
        <w:t xml:space="preserve"> social ideology will inevitably lead to </w:t>
      </w:r>
      <w:r w:rsidR="00CC48D1">
        <w:rPr>
          <w:rFonts w:ascii="Times New Roman" w:hAnsi="Times New Roman" w:cs="Times New Roman"/>
          <w:sz w:val="24"/>
          <w:szCs w:val="24"/>
        </w:rPr>
        <w:t>a</w:t>
      </w:r>
      <w:r w:rsidR="007A70EA" w:rsidRPr="007A70EA">
        <w:rPr>
          <w:rFonts w:ascii="Times New Roman" w:hAnsi="Times New Roman" w:cs="Times New Roman"/>
          <w:sz w:val="24"/>
          <w:szCs w:val="24"/>
        </w:rPr>
        <w:t xml:space="preserve"> change </w:t>
      </w:r>
      <w:r w:rsidR="00CC48D1">
        <w:rPr>
          <w:rFonts w:ascii="Times New Roman" w:hAnsi="Times New Roman" w:cs="Times New Roman"/>
          <w:sz w:val="24"/>
          <w:szCs w:val="24"/>
        </w:rPr>
        <w:t>in</w:t>
      </w:r>
      <w:r w:rsidR="007A70EA" w:rsidRPr="007A70EA">
        <w:rPr>
          <w:rFonts w:ascii="Times New Roman" w:hAnsi="Times New Roman" w:cs="Times New Roman"/>
          <w:sz w:val="24"/>
          <w:szCs w:val="24"/>
        </w:rPr>
        <w:t xml:space="preserve"> the ideological understanding of the IOC President and IOC members, which will also inevitably affect the direction of the development of the Olympic Games. The change </w:t>
      </w:r>
      <w:r w:rsidR="00CC48D1">
        <w:rPr>
          <w:rFonts w:ascii="Times New Roman" w:hAnsi="Times New Roman" w:cs="Times New Roman"/>
          <w:sz w:val="24"/>
          <w:szCs w:val="24"/>
        </w:rPr>
        <w:t>in</w:t>
      </w:r>
      <w:r w:rsidR="007A70EA" w:rsidRPr="007A70EA">
        <w:rPr>
          <w:rFonts w:ascii="Times New Roman" w:hAnsi="Times New Roman" w:cs="Times New Roman"/>
          <w:sz w:val="24"/>
          <w:szCs w:val="24"/>
        </w:rPr>
        <w:t xml:space="preserve"> the concept and practice of </w:t>
      </w:r>
      <w:r w:rsidR="00131013">
        <w:rPr>
          <w:rFonts w:ascii="Times New Roman" w:hAnsi="Times New Roman" w:cs="Times New Roman"/>
          <w:sz w:val="24"/>
          <w:szCs w:val="24"/>
        </w:rPr>
        <w:t>women’s participation</w:t>
      </w:r>
      <w:r w:rsidR="007A70EA" w:rsidRPr="007A70EA">
        <w:rPr>
          <w:rFonts w:ascii="Times New Roman" w:hAnsi="Times New Roman" w:cs="Times New Roman"/>
          <w:sz w:val="24"/>
          <w:szCs w:val="24"/>
        </w:rPr>
        <w:t xml:space="preserve"> in the Olympic Games during the period of Pierre De Coubertin, the period of 1925-1979, and the period of Samaranch by the IOC has laid the foundation of subsequent research on the Olympic Movement and women (</w:t>
      </w:r>
      <w:r w:rsidR="00010EA2">
        <w:rPr>
          <w:rFonts w:ascii="Times New Roman" w:hAnsi="Times New Roman" w:cs="Times New Roman"/>
          <w:sz w:val="24"/>
          <w:szCs w:val="24"/>
        </w:rPr>
        <w:t xml:space="preserve">L. </w:t>
      </w:r>
      <w:r w:rsidR="007A70EA" w:rsidRPr="007A70EA">
        <w:rPr>
          <w:rFonts w:ascii="Times New Roman" w:hAnsi="Times New Roman" w:cs="Times New Roman"/>
          <w:sz w:val="24"/>
          <w:szCs w:val="24"/>
        </w:rPr>
        <w:t>Li, 200</w:t>
      </w:r>
      <w:r w:rsidR="002A34FA">
        <w:rPr>
          <w:rFonts w:ascii="Times New Roman" w:hAnsi="Times New Roman" w:cs="Times New Roman"/>
          <w:sz w:val="24"/>
          <w:szCs w:val="24"/>
        </w:rPr>
        <w:t>8</w:t>
      </w:r>
      <w:r w:rsidR="007A70EA" w:rsidRPr="007A70EA">
        <w:rPr>
          <w:rFonts w:ascii="Times New Roman" w:hAnsi="Times New Roman" w:cs="Times New Roman"/>
          <w:sz w:val="24"/>
          <w:szCs w:val="24"/>
        </w:rPr>
        <w:t>).</w:t>
      </w:r>
      <w:r w:rsidR="007A70EA">
        <w:rPr>
          <w:rFonts w:ascii="Times New Roman" w:hAnsi="Times New Roman" w:cs="Times New Roman"/>
          <w:sz w:val="24"/>
          <w:szCs w:val="24"/>
        </w:rPr>
        <w:t xml:space="preserve"> </w:t>
      </w:r>
      <w:r w:rsidR="007A70EA" w:rsidRPr="007A70EA">
        <w:rPr>
          <w:rFonts w:ascii="Times New Roman" w:hAnsi="Times New Roman" w:cs="Times New Roman"/>
          <w:sz w:val="24"/>
          <w:szCs w:val="24"/>
        </w:rPr>
        <w:t>Within the story of female participation in the modern Olympics, it can be seen that after the three feminist movements, the Olympic Movement has changed from being religious and closed to its current civilized and open character, and from being overwhelmingly male to having a balanced ratio of men and women, the Olympic Movement has moved forward with this change, bringing new opportunities and vitality to the development of the Olympic Games (</w:t>
      </w:r>
      <w:r w:rsidR="00010EA2">
        <w:rPr>
          <w:rFonts w:ascii="Times New Roman" w:hAnsi="Times New Roman" w:cs="Times New Roman"/>
          <w:sz w:val="24"/>
          <w:szCs w:val="24"/>
        </w:rPr>
        <w:t xml:space="preserve">H. </w:t>
      </w:r>
      <w:r w:rsidR="007A70EA" w:rsidRPr="007A70EA">
        <w:rPr>
          <w:rFonts w:ascii="Times New Roman" w:hAnsi="Times New Roman" w:cs="Times New Roman"/>
          <w:sz w:val="24"/>
          <w:szCs w:val="24"/>
        </w:rPr>
        <w:t>Zhao, 2008).</w:t>
      </w:r>
    </w:p>
    <w:p w14:paraId="3C3CC29D" w14:textId="655ECC93" w:rsidR="007A70EA" w:rsidRDefault="007A70EA" w:rsidP="000834CA">
      <w:pPr>
        <w:spacing w:line="360" w:lineRule="auto"/>
        <w:ind w:firstLine="720"/>
        <w:rPr>
          <w:rFonts w:ascii="Times New Roman" w:hAnsi="Times New Roman" w:cs="Times New Roman"/>
          <w:sz w:val="24"/>
          <w:szCs w:val="24"/>
        </w:rPr>
      </w:pPr>
      <w:r w:rsidRPr="007A70EA">
        <w:rPr>
          <w:rFonts w:ascii="Times New Roman" w:hAnsi="Times New Roman" w:cs="Times New Roman"/>
          <w:sz w:val="24"/>
          <w:szCs w:val="24"/>
        </w:rPr>
        <w:t xml:space="preserve">Women have made remarkable achievements in the Olympic Movement, showing a good trend of gender equality, which is reflected in the </w:t>
      </w:r>
      <w:proofErr w:type="gramStart"/>
      <w:r w:rsidRPr="007A70EA">
        <w:rPr>
          <w:rFonts w:ascii="Times New Roman" w:hAnsi="Times New Roman" w:cs="Times New Roman"/>
          <w:sz w:val="24"/>
          <w:szCs w:val="24"/>
        </w:rPr>
        <w:t>amount</w:t>
      </w:r>
      <w:proofErr w:type="gramEnd"/>
      <w:r w:rsidRPr="007A70EA">
        <w:rPr>
          <w:rFonts w:ascii="Times New Roman" w:hAnsi="Times New Roman" w:cs="Times New Roman"/>
          <w:sz w:val="24"/>
          <w:szCs w:val="24"/>
        </w:rPr>
        <w:t xml:space="preserve"> of participants, participation in sports, sports performance and so on, which has injected vitality into the development of the Olympic Games. The evolution of feminist conception has profoundly influenced the development of women's Olympic sports from scratch, from less to more, shallow</w:t>
      </w:r>
      <w:r>
        <w:rPr>
          <w:rFonts w:ascii="Times New Roman" w:hAnsi="Times New Roman" w:cs="Times New Roman"/>
          <w:sz w:val="24"/>
          <w:szCs w:val="24"/>
        </w:rPr>
        <w:t xml:space="preserve"> to </w:t>
      </w:r>
      <w:r w:rsidRPr="007A70EA">
        <w:rPr>
          <w:rFonts w:ascii="Times New Roman" w:hAnsi="Times New Roman" w:cs="Times New Roman"/>
          <w:sz w:val="24"/>
          <w:szCs w:val="24"/>
        </w:rPr>
        <w:t xml:space="preserve">deep </w:t>
      </w:r>
      <w:r w:rsidRPr="007A70EA">
        <w:rPr>
          <w:rFonts w:ascii="Times New Roman" w:hAnsi="Times New Roman" w:cs="Times New Roman"/>
          <w:sz w:val="24"/>
          <w:szCs w:val="24"/>
        </w:rPr>
        <w:lastRenderedPageBreak/>
        <w:t>influence on women's Olympic sports (</w:t>
      </w:r>
      <w:r w:rsidR="00010EA2">
        <w:rPr>
          <w:rFonts w:ascii="Times New Roman" w:hAnsi="Times New Roman" w:cs="Times New Roman"/>
          <w:sz w:val="24"/>
          <w:szCs w:val="24"/>
        </w:rPr>
        <w:t xml:space="preserve">X. </w:t>
      </w:r>
      <w:r w:rsidRPr="007A70EA">
        <w:rPr>
          <w:rFonts w:ascii="Times New Roman" w:hAnsi="Times New Roman" w:cs="Times New Roman"/>
          <w:sz w:val="24"/>
          <w:szCs w:val="24"/>
        </w:rPr>
        <w:t>Li, 2005).</w:t>
      </w:r>
      <w:r w:rsidR="006C215B">
        <w:rPr>
          <w:rFonts w:ascii="Times New Roman" w:hAnsi="Times New Roman" w:cs="Times New Roman"/>
          <w:sz w:val="24"/>
          <w:szCs w:val="24"/>
        </w:rPr>
        <w:t xml:space="preserve"> </w:t>
      </w:r>
      <w:r w:rsidR="006C215B" w:rsidRPr="006C215B">
        <w:rPr>
          <w:rFonts w:ascii="Times New Roman" w:hAnsi="Times New Roman" w:cs="Times New Roman"/>
          <w:sz w:val="24"/>
          <w:szCs w:val="24"/>
        </w:rPr>
        <w:t xml:space="preserve">H. Zhao (2008) analysed the increase and decrease of competition items in the Summer Olympic Games and concluded that the increase of major competition items was relatively flat, while the increase of minor competition items was more rapid, with the increasing number of women's competition items as the main feature. Z. Zhou (2011) analysed the history and contribution of women athletes in the Summer Olympic Games and pointed out that since the 21st Olympic Games in 1976, the number of women athletes officially entered the stage of Comprehensive Improvement, and </w:t>
      </w:r>
      <w:r w:rsidR="00CC48D1">
        <w:rPr>
          <w:rFonts w:ascii="Times New Roman" w:hAnsi="Times New Roman" w:cs="Times New Roman"/>
          <w:sz w:val="24"/>
          <w:szCs w:val="24"/>
        </w:rPr>
        <w:t>from 1984 to 2008</w:t>
      </w:r>
      <w:r w:rsidR="006C215B" w:rsidRPr="006C215B">
        <w:rPr>
          <w:rFonts w:ascii="Times New Roman" w:hAnsi="Times New Roman" w:cs="Times New Roman"/>
          <w:sz w:val="24"/>
          <w:szCs w:val="24"/>
        </w:rPr>
        <w:t xml:space="preserve"> Olympic Games, the number of female athletes even increased geometrically. The establishment of women's programmes at the Olympic Games reflects the promotion of women's sports by the three waves of feminism, and its pursuit of gender equality cannot be based solely on the increase of women's programmes, but gender justice is the logical starting point (</w:t>
      </w:r>
      <w:r w:rsidR="00F72271">
        <w:rPr>
          <w:rFonts w:ascii="Times New Roman" w:hAnsi="Times New Roman" w:cs="Times New Roman"/>
          <w:sz w:val="24"/>
          <w:szCs w:val="24"/>
        </w:rPr>
        <w:t xml:space="preserve">N. </w:t>
      </w:r>
      <w:r w:rsidR="006C215B" w:rsidRPr="006C215B">
        <w:rPr>
          <w:rFonts w:ascii="Times New Roman" w:hAnsi="Times New Roman" w:cs="Times New Roman"/>
          <w:sz w:val="24"/>
          <w:szCs w:val="24"/>
        </w:rPr>
        <w:t>Xu &amp; Huang</w:t>
      </w:r>
      <w:r w:rsidR="00F72271">
        <w:rPr>
          <w:rFonts w:ascii="Times New Roman" w:hAnsi="Times New Roman" w:cs="Times New Roman"/>
          <w:sz w:val="24"/>
          <w:szCs w:val="24"/>
        </w:rPr>
        <w:t>,</w:t>
      </w:r>
      <w:r w:rsidR="006C215B" w:rsidRPr="006C215B">
        <w:rPr>
          <w:rFonts w:ascii="Times New Roman" w:hAnsi="Times New Roman" w:cs="Times New Roman"/>
          <w:sz w:val="24"/>
          <w:szCs w:val="24"/>
        </w:rPr>
        <w:t xml:space="preserve"> 2015).</w:t>
      </w:r>
      <w:r w:rsidR="00F72271">
        <w:rPr>
          <w:rFonts w:ascii="Times New Roman" w:hAnsi="Times New Roman" w:cs="Times New Roman"/>
          <w:sz w:val="24"/>
          <w:szCs w:val="24"/>
        </w:rPr>
        <w:t xml:space="preserve"> L. </w:t>
      </w:r>
      <w:r w:rsidR="00F72271" w:rsidRPr="00F72271">
        <w:rPr>
          <w:rFonts w:ascii="Times New Roman" w:hAnsi="Times New Roman" w:cs="Times New Roman"/>
          <w:sz w:val="24"/>
          <w:szCs w:val="24"/>
        </w:rPr>
        <w:t xml:space="preserve">Li (2007) found that changes in the major events of the Summer Olympics were mainly characterised by substitution changes between marginal and reserve events, while changes in the number of minor events were reflected in the constant balance between men's and women's events, with a clear stage characteristic. The 2nd 1900 Paris Olympic Games introduced two new women's events - golf and tennis, with five countries, including Bohemia (later Czechoslovakia), France, </w:t>
      </w:r>
      <w:proofErr w:type="gramStart"/>
      <w:r w:rsidR="00F72271" w:rsidRPr="00F72271">
        <w:rPr>
          <w:rFonts w:ascii="Times New Roman" w:hAnsi="Times New Roman" w:cs="Times New Roman"/>
          <w:sz w:val="24"/>
          <w:szCs w:val="24"/>
        </w:rPr>
        <w:t>Switzerland</w:t>
      </w:r>
      <w:proofErr w:type="gramEnd"/>
      <w:r w:rsidR="00F72271" w:rsidRPr="00F72271">
        <w:rPr>
          <w:rFonts w:ascii="Times New Roman" w:hAnsi="Times New Roman" w:cs="Times New Roman"/>
          <w:sz w:val="24"/>
          <w:szCs w:val="24"/>
        </w:rPr>
        <w:t xml:space="preserve"> and the United States, participating in the events.</w:t>
      </w:r>
      <w:r w:rsidR="006C79B3">
        <w:rPr>
          <w:rFonts w:ascii="Times New Roman" w:hAnsi="Times New Roman" w:cs="Times New Roman"/>
          <w:sz w:val="24"/>
          <w:szCs w:val="24"/>
        </w:rPr>
        <w:t xml:space="preserve"> </w:t>
      </w:r>
      <w:r w:rsidR="00CC48D1">
        <w:rPr>
          <w:rFonts w:ascii="Times New Roman" w:hAnsi="Times New Roman" w:cs="Times New Roman"/>
          <w:sz w:val="24"/>
          <w:szCs w:val="24"/>
        </w:rPr>
        <w:t>At</w:t>
      </w:r>
      <w:r w:rsidR="006C79B3" w:rsidRPr="006C79B3">
        <w:rPr>
          <w:rFonts w:ascii="Times New Roman" w:hAnsi="Times New Roman" w:cs="Times New Roman"/>
          <w:sz w:val="24"/>
          <w:szCs w:val="24"/>
        </w:rPr>
        <w:t xml:space="preserve"> the 1908 London Olympics, new women-only events were added in archery, tennis, sailing and figure skating (Sylvain, 2012).</w:t>
      </w:r>
      <w:r w:rsidR="00841FC6">
        <w:rPr>
          <w:rFonts w:ascii="Times New Roman" w:hAnsi="Times New Roman" w:cs="Times New Roman"/>
          <w:sz w:val="24"/>
          <w:szCs w:val="24"/>
        </w:rPr>
        <w:t xml:space="preserve"> </w:t>
      </w:r>
      <w:r w:rsidR="00841FC6" w:rsidRPr="00841FC6">
        <w:rPr>
          <w:rFonts w:ascii="Times New Roman" w:hAnsi="Times New Roman" w:cs="Times New Roman"/>
          <w:sz w:val="24"/>
          <w:szCs w:val="24"/>
        </w:rPr>
        <w:t>However, the blind pursuit of so-called "equality" as compared to men, especially measuring gender progress in sport by the number of female participation in the Olympic Games and the events, is in fact not conducive to the process of gender equality, and some of the rules of the events should be modified to better suit the physiological and psychological characteristics of females, and more females should be included in leadership and decision-making levels, which is at the core of the change (Dou &amp; Sun, 2015).</w:t>
      </w:r>
      <w:r w:rsidR="007951C7">
        <w:rPr>
          <w:rFonts w:ascii="Times New Roman" w:hAnsi="Times New Roman" w:cs="Times New Roman"/>
          <w:sz w:val="24"/>
          <w:szCs w:val="24"/>
        </w:rPr>
        <w:t xml:space="preserve"> </w:t>
      </w:r>
      <w:r w:rsidR="007951C7" w:rsidRPr="007951C7">
        <w:rPr>
          <w:rFonts w:ascii="Times New Roman" w:hAnsi="Times New Roman" w:cs="Times New Roman"/>
          <w:sz w:val="24"/>
          <w:szCs w:val="24"/>
        </w:rPr>
        <w:t xml:space="preserve">Actually, when artistic gymnastics and synchronised swimming were added to the 1984 Los Angeles Olympic Games, which highlighted the soft curves of women's bodies and drew people's attention to the culture of women's bodies, the prelude to the display of women's unique cultural temperament was opened, which, to a certain extent, recorded the promotion of female participation in the Olympic Movement in the society and culture (Huang, </w:t>
      </w:r>
      <w:r w:rsidR="007951C7" w:rsidRPr="007951C7">
        <w:rPr>
          <w:rFonts w:ascii="Times New Roman" w:hAnsi="Times New Roman" w:cs="Times New Roman"/>
          <w:sz w:val="24"/>
          <w:szCs w:val="24"/>
        </w:rPr>
        <w:lastRenderedPageBreak/>
        <w:t xml:space="preserve">2006). Xia (2008) mapped out the impact of the development of the Olympic Movement on the status of women's sports from the sociological and historical perspectives, and the historical trajectory of the development of women's sports in the </w:t>
      </w:r>
      <w:proofErr w:type="gramStart"/>
      <w:r w:rsidR="007951C7" w:rsidRPr="007951C7">
        <w:rPr>
          <w:rFonts w:ascii="Times New Roman" w:hAnsi="Times New Roman" w:cs="Times New Roman"/>
          <w:sz w:val="24"/>
          <w:szCs w:val="24"/>
        </w:rPr>
        <w:t>world, and</w:t>
      </w:r>
      <w:proofErr w:type="gramEnd"/>
      <w:r w:rsidR="007951C7" w:rsidRPr="007951C7">
        <w:rPr>
          <w:rFonts w:ascii="Times New Roman" w:hAnsi="Times New Roman" w:cs="Times New Roman"/>
          <w:sz w:val="24"/>
          <w:szCs w:val="24"/>
        </w:rPr>
        <w:t xml:space="preserve"> suggested that the changes in the setting of the Olympic sports programmes and other changes have affected the status of women's sports in the world.</w:t>
      </w:r>
      <w:r w:rsidR="007951C7">
        <w:rPr>
          <w:rFonts w:ascii="Times New Roman" w:hAnsi="Times New Roman" w:cs="Times New Roman"/>
          <w:sz w:val="24"/>
          <w:szCs w:val="24"/>
        </w:rPr>
        <w:t xml:space="preserve"> </w:t>
      </w:r>
      <w:r w:rsidR="007951C7" w:rsidRPr="007951C7">
        <w:rPr>
          <w:rFonts w:ascii="Times New Roman" w:hAnsi="Times New Roman" w:cs="Times New Roman"/>
          <w:sz w:val="24"/>
          <w:szCs w:val="24"/>
        </w:rPr>
        <w:t>And it's no wonder that the determination to promote female participation can be seen in the changes to the Olympic sports.</w:t>
      </w:r>
      <w:r w:rsidR="00C63050">
        <w:rPr>
          <w:rFonts w:ascii="Times New Roman" w:hAnsi="Times New Roman" w:cs="Times New Roman"/>
          <w:sz w:val="24"/>
          <w:szCs w:val="24"/>
        </w:rPr>
        <w:t xml:space="preserve"> </w:t>
      </w:r>
      <w:r w:rsidR="00C63050" w:rsidRPr="00C63050">
        <w:rPr>
          <w:rFonts w:ascii="Times New Roman" w:hAnsi="Times New Roman" w:cs="Times New Roman"/>
          <w:sz w:val="24"/>
          <w:szCs w:val="24"/>
        </w:rPr>
        <w:t>With the development of the Olympic Movement, the total number of Olympic sports tends to stabilise, which also brings about fierce competition such as the entry of new sports and the elimination of existing sports. The future increase or decrease of Olympic sports will reflect the trend of focusing on the balanced development between different kinds of sports, as well as male and female sports, which will bring out the glamour of the Olympic Games even more (</w:t>
      </w:r>
      <w:r w:rsidR="00C63050">
        <w:rPr>
          <w:rFonts w:ascii="Times New Roman" w:hAnsi="Times New Roman" w:cs="Times New Roman"/>
          <w:sz w:val="24"/>
          <w:szCs w:val="24"/>
        </w:rPr>
        <w:t xml:space="preserve">F. </w:t>
      </w:r>
      <w:r w:rsidR="00C63050" w:rsidRPr="00C63050">
        <w:rPr>
          <w:rFonts w:ascii="Times New Roman" w:hAnsi="Times New Roman" w:cs="Times New Roman"/>
          <w:sz w:val="24"/>
          <w:szCs w:val="24"/>
        </w:rPr>
        <w:t>Li, 2010).</w:t>
      </w:r>
      <w:r w:rsidR="00160CAF">
        <w:rPr>
          <w:rFonts w:ascii="Times New Roman" w:hAnsi="Times New Roman" w:cs="Times New Roman"/>
          <w:sz w:val="24"/>
          <w:szCs w:val="24"/>
        </w:rPr>
        <w:t xml:space="preserve"> </w:t>
      </w:r>
      <w:r w:rsidR="00160CAF" w:rsidRPr="00160CAF">
        <w:rPr>
          <w:rFonts w:ascii="Times New Roman" w:hAnsi="Times New Roman" w:cs="Times New Roman"/>
          <w:sz w:val="24"/>
          <w:szCs w:val="24"/>
        </w:rPr>
        <w:t>At the IOC Executive Board Meeting in June 2022, Nordic Combined Sports was fully discussed due to, among other things, the lack of a women's event. Although it was decided that the sport would be retained in 2026, it is still unclear whether Nordic Combined will make it to the 2030 Winter Olympics from the point of view of its worldwide popularity and audience. From the gender perspective, the development of female sports is one of the criteria for entry into the Winter Olympics, and in the future, only sports that are widely developed among both men and women will have a greater chance of entering the Winter Olympics (Pan,</w:t>
      </w:r>
      <w:r w:rsidR="00160CAF">
        <w:rPr>
          <w:rFonts w:ascii="Times New Roman" w:hAnsi="Times New Roman" w:cs="Times New Roman"/>
          <w:sz w:val="24"/>
          <w:szCs w:val="24"/>
        </w:rPr>
        <w:t xml:space="preserve"> </w:t>
      </w:r>
      <w:r w:rsidR="00160CAF" w:rsidRPr="00160CAF">
        <w:rPr>
          <w:rFonts w:ascii="Times New Roman" w:hAnsi="Times New Roman" w:cs="Times New Roman"/>
          <w:sz w:val="24"/>
          <w:szCs w:val="24"/>
        </w:rPr>
        <w:t>2023).</w:t>
      </w:r>
    </w:p>
    <w:p w14:paraId="0B00C371" w14:textId="15BD410C" w:rsidR="00160CAF" w:rsidRPr="00445F04" w:rsidRDefault="00160CAF" w:rsidP="00445F04">
      <w:pPr>
        <w:spacing w:beforeLines="50" w:before="156"/>
        <w:rPr>
          <w:rFonts w:ascii="Times New Roman" w:hAnsi="Times New Roman" w:cs="Times New Roman"/>
          <w:sz w:val="24"/>
          <w:szCs w:val="28"/>
        </w:rPr>
      </w:pPr>
      <w:bookmarkStart w:id="22" w:name="_Toc157379487"/>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2</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w:t>
      </w:r>
      <w:r w:rsidRPr="00445F04">
        <w:rPr>
          <w:rFonts w:ascii="Times New Roman" w:hAnsi="Times New Roman" w:cs="Times New Roman"/>
          <w:sz w:val="24"/>
          <w:szCs w:val="28"/>
        </w:rPr>
        <w:t xml:space="preserve"> 1st to 31st Summer Olympics changes of female's new events</w:t>
      </w:r>
      <w:bookmarkEnd w:id="22"/>
    </w:p>
    <w:tbl>
      <w:tblPr>
        <w:tblStyle w:val="ae"/>
        <w:tblW w:w="907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6378"/>
      </w:tblGrid>
      <w:tr w:rsidR="00160CAF" w:rsidRPr="007D5DF1" w14:paraId="39826C1D" w14:textId="77777777" w:rsidTr="007D5DF1">
        <w:trPr>
          <w:trHeight w:val="473"/>
        </w:trPr>
        <w:tc>
          <w:tcPr>
            <w:tcW w:w="2694" w:type="dxa"/>
            <w:tcBorders>
              <w:top w:val="single" w:sz="4" w:space="0" w:color="auto"/>
              <w:bottom w:val="single" w:sz="4" w:space="0" w:color="auto"/>
            </w:tcBorders>
            <w:vAlign w:val="center"/>
          </w:tcPr>
          <w:p w14:paraId="37568D3C" w14:textId="0D9D308A" w:rsidR="00160CAF" w:rsidRPr="007D5DF1" w:rsidRDefault="00160CAF" w:rsidP="00186798">
            <w:pPr>
              <w:jc w:val="center"/>
              <w:rPr>
                <w:rFonts w:ascii="Times New Roman" w:hAnsi="Times New Roman" w:cs="Times New Roman"/>
                <w:sz w:val="24"/>
                <w:szCs w:val="24"/>
              </w:rPr>
            </w:pPr>
            <w:r w:rsidRPr="007D5DF1">
              <w:rPr>
                <w:rFonts w:ascii="Times New Roman" w:hAnsi="Times New Roman" w:cs="Times New Roman"/>
                <w:sz w:val="24"/>
                <w:szCs w:val="24"/>
              </w:rPr>
              <w:t>Sports</w:t>
            </w:r>
          </w:p>
        </w:tc>
        <w:tc>
          <w:tcPr>
            <w:tcW w:w="6378" w:type="dxa"/>
            <w:tcBorders>
              <w:top w:val="single" w:sz="4" w:space="0" w:color="auto"/>
              <w:bottom w:val="single" w:sz="4" w:space="0" w:color="auto"/>
            </w:tcBorders>
            <w:vAlign w:val="center"/>
          </w:tcPr>
          <w:p w14:paraId="0E74FFB5" w14:textId="02B4806C" w:rsidR="00160CAF" w:rsidRPr="007D5DF1" w:rsidRDefault="00160CAF" w:rsidP="00186798">
            <w:pPr>
              <w:jc w:val="center"/>
              <w:rPr>
                <w:rFonts w:ascii="Times New Roman" w:hAnsi="Times New Roman" w:cs="Times New Roman"/>
                <w:sz w:val="24"/>
                <w:szCs w:val="24"/>
              </w:rPr>
            </w:pPr>
            <w:r w:rsidRPr="007D5DF1">
              <w:rPr>
                <w:rFonts w:ascii="Times New Roman" w:hAnsi="Times New Roman" w:cs="Times New Roman" w:hint="eastAsia"/>
                <w:sz w:val="24"/>
                <w:szCs w:val="24"/>
              </w:rPr>
              <w:t>C</w:t>
            </w:r>
            <w:r w:rsidRPr="007D5DF1">
              <w:rPr>
                <w:rFonts w:ascii="Times New Roman" w:hAnsi="Times New Roman" w:cs="Times New Roman"/>
                <w:sz w:val="24"/>
                <w:szCs w:val="24"/>
              </w:rPr>
              <w:t>hanges of events</w:t>
            </w:r>
          </w:p>
        </w:tc>
      </w:tr>
      <w:tr w:rsidR="007D5DF1" w14:paraId="5B7A5761" w14:textId="77777777" w:rsidTr="007D5DF1">
        <w:trPr>
          <w:trHeight w:val="85"/>
        </w:trPr>
        <w:tc>
          <w:tcPr>
            <w:tcW w:w="2694" w:type="dxa"/>
            <w:tcBorders>
              <w:top w:val="single" w:sz="4" w:space="0" w:color="auto"/>
            </w:tcBorders>
          </w:tcPr>
          <w:p w14:paraId="5B7A7890" w14:textId="1CA098CC"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Swimming</w:t>
            </w:r>
          </w:p>
        </w:tc>
        <w:tc>
          <w:tcPr>
            <w:tcW w:w="6378" w:type="dxa"/>
            <w:tcBorders>
              <w:top w:val="single" w:sz="4" w:space="0" w:color="auto"/>
            </w:tcBorders>
          </w:tcPr>
          <w:p w14:paraId="047018F6" w14:textId="23545276"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Added 1,500m Freestyle Women's, and 100m Relay Mixed</w:t>
            </w:r>
          </w:p>
        </w:tc>
      </w:tr>
      <w:tr w:rsidR="007D5DF1" w14:paraId="52562F3B" w14:textId="77777777" w:rsidTr="007D5DF1">
        <w:trPr>
          <w:trHeight w:val="85"/>
        </w:trPr>
        <w:tc>
          <w:tcPr>
            <w:tcW w:w="2694" w:type="dxa"/>
          </w:tcPr>
          <w:p w14:paraId="7F76FF0C" w14:textId="585D35AE"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Archery</w:t>
            </w:r>
          </w:p>
        </w:tc>
        <w:tc>
          <w:tcPr>
            <w:tcW w:w="6378" w:type="dxa"/>
          </w:tcPr>
          <w:p w14:paraId="13237542" w14:textId="2573665D"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Added Mixed Team Race</w:t>
            </w:r>
          </w:p>
        </w:tc>
      </w:tr>
      <w:tr w:rsidR="007D5DF1" w14:paraId="37319382" w14:textId="77777777" w:rsidTr="007D5DF1">
        <w:trPr>
          <w:trHeight w:val="85"/>
        </w:trPr>
        <w:tc>
          <w:tcPr>
            <w:tcW w:w="2694" w:type="dxa"/>
          </w:tcPr>
          <w:p w14:paraId="4F5EC47F" w14:textId="7E179EB7"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Athletics</w:t>
            </w:r>
          </w:p>
        </w:tc>
        <w:tc>
          <w:tcPr>
            <w:tcW w:w="6378" w:type="dxa"/>
          </w:tcPr>
          <w:p w14:paraId="01A522B8" w14:textId="1FA4FD8F"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Added 4*400m Mixed Relay</w:t>
            </w:r>
          </w:p>
        </w:tc>
      </w:tr>
      <w:tr w:rsidR="007D5DF1" w14:paraId="78B9A6BD" w14:textId="77777777" w:rsidTr="007D5DF1">
        <w:trPr>
          <w:trHeight w:val="85"/>
        </w:trPr>
        <w:tc>
          <w:tcPr>
            <w:tcW w:w="2694" w:type="dxa"/>
          </w:tcPr>
          <w:p w14:paraId="03F4B195" w14:textId="4B0F5552"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Basketball</w:t>
            </w:r>
          </w:p>
        </w:tc>
        <w:tc>
          <w:tcPr>
            <w:tcW w:w="6378" w:type="dxa"/>
          </w:tcPr>
          <w:p w14:paraId="5D4D476A" w14:textId="26CCEDC1"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 Men's and Women's 3×3</w:t>
            </w:r>
          </w:p>
        </w:tc>
      </w:tr>
      <w:tr w:rsidR="007D5DF1" w14:paraId="51605E3E" w14:textId="77777777" w:rsidTr="007D5DF1">
        <w:trPr>
          <w:trHeight w:val="85"/>
        </w:trPr>
        <w:tc>
          <w:tcPr>
            <w:tcW w:w="2694" w:type="dxa"/>
          </w:tcPr>
          <w:p w14:paraId="3A3205FB" w14:textId="26490B39"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Boxing</w:t>
            </w:r>
          </w:p>
        </w:tc>
        <w:tc>
          <w:tcPr>
            <w:tcW w:w="6378" w:type="dxa"/>
          </w:tcPr>
          <w:p w14:paraId="2C1C366A" w14:textId="3C7BA761"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Changed 2 men's events to women's events</w:t>
            </w:r>
          </w:p>
        </w:tc>
      </w:tr>
      <w:tr w:rsidR="007D5DF1" w14:paraId="62B14A1C" w14:textId="77777777" w:rsidTr="007D5DF1">
        <w:trPr>
          <w:trHeight w:val="85"/>
        </w:trPr>
        <w:tc>
          <w:tcPr>
            <w:tcW w:w="2694" w:type="dxa"/>
          </w:tcPr>
          <w:p w14:paraId="2CEE908F" w14:textId="5B405AC7"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Canoeing</w:t>
            </w:r>
          </w:p>
        </w:tc>
        <w:tc>
          <w:tcPr>
            <w:tcW w:w="6378" w:type="dxa"/>
          </w:tcPr>
          <w:p w14:paraId="572C89DA" w14:textId="6ED114AB"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Changed 3 men's events to women's events</w:t>
            </w:r>
          </w:p>
        </w:tc>
      </w:tr>
      <w:tr w:rsidR="007D5DF1" w14:paraId="74C3ED06" w14:textId="77777777" w:rsidTr="007D5DF1">
        <w:trPr>
          <w:trHeight w:val="85"/>
        </w:trPr>
        <w:tc>
          <w:tcPr>
            <w:tcW w:w="2694" w:type="dxa"/>
          </w:tcPr>
          <w:p w14:paraId="173E88A7" w14:textId="4EE772A9"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BMX</w:t>
            </w:r>
          </w:p>
        </w:tc>
        <w:tc>
          <w:tcPr>
            <w:tcW w:w="6378" w:type="dxa"/>
          </w:tcPr>
          <w:p w14:paraId="550D27FD" w14:textId="6612DB8E"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Added Men's and Women's Field Skills</w:t>
            </w:r>
          </w:p>
        </w:tc>
      </w:tr>
      <w:tr w:rsidR="007D5DF1" w14:paraId="70281CEB" w14:textId="77777777" w:rsidTr="007D5DF1">
        <w:trPr>
          <w:trHeight w:val="85"/>
        </w:trPr>
        <w:tc>
          <w:tcPr>
            <w:tcW w:w="2694" w:type="dxa"/>
          </w:tcPr>
          <w:p w14:paraId="2AE649B0" w14:textId="2026AC97"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Track Cycling</w:t>
            </w:r>
          </w:p>
        </w:tc>
        <w:tc>
          <w:tcPr>
            <w:tcW w:w="6378" w:type="dxa"/>
          </w:tcPr>
          <w:p w14:paraId="5FA5A141" w14:textId="7C7DC51A"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Added Men's and Women's Madison</w:t>
            </w:r>
          </w:p>
        </w:tc>
      </w:tr>
      <w:tr w:rsidR="007D5DF1" w14:paraId="2CF0A970" w14:textId="77777777" w:rsidTr="007D5DF1">
        <w:trPr>
          <w:trHeight w:val="85"/>
        </w:trPr>
        <w:tc>
          <w:tcPr>
            <w:tcW w:w="2694" w:type="dxa"/>
          </w:tcPr>
          <w:p w14:paraId="5F77BBB0" w14:textId="06B7E59D"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Fencing</w:t>
            </w:r>
          </w:p>
        </w:tc>
        <w:tc>
          <w:tcPr>
            <w:tcW w:w="6378" w:type="dxa"/>
          </w:tcPr>
          <w:p w14:paraId="0F683CC9" w14:textId="7FFF7392"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Added Men's and Women's Team Race</w:t>
            </w:r>
          </w:p>
        </w:tc>
      </w:tr>
      <w:tr w:rsidR="007D5DF1" w14:paraId="3A8BDC02" w14:textId="77777777" w:rsidTr="007D5DF1">
        <w:trPr>
          <w:trHeight w:val="85"/>
        </w:trPr>
        <w:tc>
          <w:tcPr>
            <w:tcW w:w="2694" w:type="dxa"/>
          </w:tcPr>
          <w:p w14:paraId="1C527359" w14:textId="57F079D2"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Judo</w:t>
            </w:r>
          </w:p>
        </w:tc>
        <w:tc>
          <w:tcPr>
            <w:tcW w:w="6378" w:type="dxa"/>
          </w:tcPr>
          <w:p w14:paraId="221FD71B" w14:textId="0601B56F"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Added Men's and Women's Mixed Teams</w:t>
            </w:r>
          </w:p>
        </w:tc>
      </w:tr>
      <w:tr w:rsidR="007D5DF1" w14:paraId="43CF8D2B" w14:textId="77777777" w:rsidTr="007D5DF1">
        <w:trPr>
          <w:trHeight w:val="85"/>
        </w:trPr>
        <w:tc>
          <w:tcPr>
            <w:tcW w:w="2694" w:type="dxa"/>
          </w:tcPr>
          <w:p w14:paraId="053E9CD2" w14:textId="6D3EAED8"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Rowing</w:t>
            </w:r>
          </w:p>
        </w:tc>
        <w:tc>
          <w:tcPr>
            <w:tcW w:w="6378" w:type="dxa"/>
          </w:tcPr>
          <w:p w14:paraId="4E12D704" w14:textId="5305182E"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Changed 1 men's event to a women's event</w:t>
            </w:r>
          </w:p>
        </w:tc>
      </w:tr>
      <w:tr w:rsidR="007D5DF1" w14:paraId="6ABDE805" w14:textId="77777777" w:rsidTr="007D5DF1">
        <w:trPr>
          <w:trHeight w:val="85"/>
        </w:trPr>
        <w:tc>
          <w:tcPr>
            <w:tcW w:w="2694" w:type="dxa"/>
          </w:tcPr>
          <w:p w14:paraId="0C6786DC" w14:textId="12BE7934"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Sailing and Windsurfing</w:t>
            </w:r>
          </w:p>
        </w:tc>
        <w:tc>
          <w:tcPr>
            <w:tcW w:w="6378" w:type="dxa"/>
          </w:tcPr>
          <w:p w14:paraId="7AAD7066" w14:textId="3AFFFC76"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Changed Mixed Catamaran to Mixed Hydrofoil Catamaran</w:t>
            </w:r>
          </w:p>
        </w:tc>
      </w:tr>
      <w:tr w:rsidR="007D5DF1" w14:paraId="57BB0524" w14:textId="77777777" w:rsidTr="007D5DF1">
        <w:trPr>
          <w:trHeight w:val="85"/>
        </w:trPr>
        <w:tc>
          <w:tcPr>
            <w:tcW w:w="2694" w:type="dxa"/>
          </w:tcPr>
          <w:p w14:paraId="127B0879" w14:textId="1B78BF6F"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Shooting</w:t>
            </w:r>
          </w:p>
        </w:tc>
        <w:tc>
          <w:tcPr>
            <w:tcW w:w="6378" w:type="dxa"/>
          </w:tcPr>
          <w:p w14:paraId="1500B8B7" w14:textId="518F3464"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Changed 3 men's events to mixed events</w:t>
            </w:r>
          </w:p>
        </w:tc>
      </w:tr>
      <w:tr w:rsidR="007D5DF1" w14:paraId="3DF19F13" w14:textId="77777777" w:rsidTr="007D5DF1">
        <w:trPr>
          <w:trHeight w:val="85"/>
        </w:trPr>
        <w:tc>
          <w:tcPr>
            <w:tcW w:w="2694" w:type="dxa"/>
          </w:tcPr>
          <w:p w14:paraId="3CC12CEA" w14:textId="08703492"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t>Table Tennis</w:t>
            </w:r>
          </w:p>
        </w:tc>
        <w:tc>
          <w:tcPr>
            <w:tcW w:w="6378" w:type="dxa"/>
          </w:tcPr>
          <w:p w14:paraId="59E4E9FE" w14:textId="25858CC2"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Added Mixed Doubles</w:t>
            </w:r>
          </w:p>
        </w:tc>
      </w:tr>
      <w:tr w:rsidR="007D5DF1" w14:paraId="53196A81" w14:textId="77777777" w:rsidTr="007D5DF1">
        <w:trPr>
          <w:trHeight w:val="85"/>
        </w:trPr>
        <w:tc>
          <w:tcPr>
            <w:tcW w:w="2694" w:type="dxa"/>
          </w:tcPr>
          <w:p w14:paraId="797061A8" w14:textId="5978FBE3" w:rsidR="007D5DF1" w:rsidRPr="0065518E" w:rsidRDefault="007D5DF1" w:rsidP="007D5DF1">
            <w:pPr>
              <w:jc w:val="center"/>
              <w:rPr>
                <w:rFonts w:ascii="Times New Roman" w:hAnsi="Times New Roman" w:cs="Times New Roman"/>
                <w:sz w:val="22"/>
              </w:rPr>
            </w:pPr>
            <w:r w:rsidRPr="00160CAF">
              <w:rPr>
                <w:rFonts w:ascii="Times New Roman" w:hAnsi="Times New Roman" w:cs="Times New Roman"/>
                <w:sz w:val="22"/>
              </w:rPr>
              <w:lastRenderedPageBreak/>
              <w:t>Triathlon</w:t>
            </w:r>
          </w:p>
        </w:tc>
        <w:tc>
          <w:tcPr>
            <w:tcW w:w="6378" w:type="dxa"/>
          </w:tcPr>
          <w:p w14:paraId="675F6E5A" w14:textId="33FD23D3" w:rsidR="007D5DF1" w:rsidRPr="0065518E" w:rsidRDefault="007D5DF1" w:rsidP="007D5DF1">
            <w:pPr>
              <w:rPr>
                <w:rFonts w:ascii="Times New Roman" w:hAnsi="Times New Roman" w:cs="Times New Roman"/>
                <w:sz w:val="22"/>
              </w:rPr>
            </w:pPr>
            <w:r w:rsidRPr="007D5DF1">
              <w:rPr>
                <w:rFonts w:ascii="Times New Roman" w:hAnsi="Times New Roman" w:cs="Times New Roman"/>
                <w:sz w:val="22"/>
              </w:rPr>
              <w:t>Added Mixed Team Relay</w:t>
            </w:r>
          </w:p>
        </w:tc>
      </w:tr>
    </w:tbl>
    <w:p w14:paraId="1117C1B7" w14:textId="00DB20C3" w:rsidR="00160CAF" w:rsidRPr="0077599B" w:rsidRDefault="00160CAF" w:rsidP="00160CAF">
      <w:pPr>
        <w:spacing w:afterLines="50" w:after="156" w:line="360" w:lineRule="auto"/>
        <w:ind w:left="720"/>
        <w:jc w:val="left"/>
        <w:rPr>
          <w:rFonts w:ascii="Times New Roman" w:hAnsi="Times New Roman" w:cs="Times New Roman"/>
          <w:sz w:val="22"/>
        </w:rPr>
      </w:pPr>
      <w:r w:rsidRPr="0077599B">
        <w:rPr>
          <w:rFonts w:ascii="Times New Roman" w:hAnsi="Times New Roman" w:cs="Times New Roman"/>
          <w:i/>
          <w:iCs/>
          <w:sz w:val="22"/>
        </w:rPr>
        <w:t xml:space="preserve">Note: </w:t>
      </w:r>
      <w:r w:rsidRPr="0077599B">
        <w:rPr>
          <w:rFonts w:ascii="Times New Roman" w:hAnsi="Times New Roman" w:cs="Times New Roman"/>
          <w:sz w:val="22"/>
        </w:rPr>
        <w:t xml:space="preserve">Adapted from </w:t>
      </w:r>
      <w:r w:rsidR="007D5DF1">
        <w:rPr>
          <w:rFonts w:ascii="Times New Roman" w:hAnsi="Times New Roman" w:cs="Times New Roman"/>
          <w:sz w:val="22"/>
        </w:rPr>
        <w:t>the official</w:t>
      </w:r>
      <w:r w:rsidRPr="0077599B">
        <w:rPr>
          <w:rFonts w:ascii="Times New Roman" w:hAnsi="Times New Roman" w:cs="Times New Roman"/>
          <w:sz w:val="22"/>
        </w:rPr>
        <w:t xml:space="preserve"> </w:t>
      </w:r>
      <w:r w:rsidR="007D5DF1">
        <w:rPr>
          <w:rFonts w:ascii="Times New Roman" w:hAnsi="Times New Roman" w:cs="Times New Roman"/>
          <w:sz w:val="22"/>
        </w:rPr>
        <w:t xml:space="preserve">website of </w:t>
      </w:r>
      <w:r w:rsidR="00CC48D1">
        <w:rPr>
          <w:rFonts w:ascii="Times New Roman" w:hAnsi="Times New Roman" w:cs="Times New Roman"/>
          <w:sz w:val="22"/>
        </w:rPr>
        <w:t xml:space="preserve">the </w:t>
      </w:r>
      <w:r w:rsidR="007D5DF1">
        <w:rPr>
          <w:rFonts w:ascii="Times New Roman" w:hAnsi="Times New Roman" w:cs="Times New Roman"/>
          <w:sz w:val="22"/>
        </w:rPr>
        <w:t>International Olympic Committee (</w:t>
      </w:r>
      <w:r w:rsidR="007D5DF1" w:rsidRPr="007D5DF1">
        <w:rPr>
          <w:rFonts w:ascii="Times New Roman" w:hAnsi="Times New Roman" w:cs="Times New Roman"/>
          <w:sz w:val="22"/>
        </w:rPr>
        <w:t>http://www.olympic.org/</w:t>
      </w:r>
      <w:r w:rsidR="007D5DF1">
        <w:rPr>
          <w:rFonts w:ascii="Times New Roman" w:hAnsi="Times New Roman" w:cs="Times New Roman"/>
          <w:sz w:val="22"/>
        </w:rPr>
        <w:t xml:space="preserve">), </w:t>
      </w:r>
      <w:r w:rsidR="007D5DF1" w:rsidRPr="007D5DF1">
        <w:rPr>
          <w:rFonts w:ascii="Times New Roman" w:hAnsi="Times New Roman" w:cs="Times New Roman"/>
          <w:sz w:val="22"/>
        </w:rPr>
        <w:t>collated by Geng</w:t>
      </w:r>
      <w:r w:rsidR="007D5DF1">
        <w:rPr>
          <w:rFonts w:ascii="Times New Roman" w:hAnsi="Times New Roman" w:cs="Times New Roman"/>
          <w:sz w:val="22"/>
        </w:rPr>
        <w:t xml:space="preserve"> </w:t>
      </w:r>
      <w:r w:rsidR="007D5DF1" w:rsidRPr="007D5DF1">
        <w:rPr>
          <w:rFonts w:ascii="Times New Roman" w:hAnsi="Times New Roman" w:cs="Times New Roman"/>
          <w:sz w:val="22"/>
        </w:rPr>
        <w:t xml:space="preserve">and </w:t>
      </w:r>
      <w:r w:rsidR="007D5DF1">
        <w:rPr>
          <w:rFonts w:ascii="Times New Roman" w:hAnsi="Times New Roman" w:cs="Times New Roman"/>
          <w:sz w:val="22"/>
        </w:rPr>
        <w:t xml:space="preserve">F. </w:t>
      </w:r>
      <w:r w:rsidR="007D5DF1" w:rsidRPr="007D5DF1">
        <w:rPr>
          <w:rFonts w:ascii="Times New Roman" w:hAnsi="Times New Roman" w:cs="Times New Roman"/>
          <w:sz w:val="22"/>
        </w:rPr>
        <w:t>Li</w:t>
      </w:r>
      <w:r w:rsidR="007D5DF1">
        <w:rPr>
          <w:rFonts w:ascii="Times New Roman" w:hAnsi="Times New Roman" w:cs="Times New Roman"/>
          <w:sz w:val="22"/>
        </w:rPr>
        <w:t xml:space="preserve"> </w:t>
      </w:r>
      <w:r w:rsidR="007D5DF1" w:rsidRPr="007D5DF1">
        <w:rPr>
          <w:rFonts w:ascii="Times New Roman" w:hAnsi="Times New Roman" w:cs="Times New Roman"/>
          <w:sz w:val="22"/>
        </w:rPr>
        <w:t>(2020)</w:t>
      </w:r>
      <w:r w:rsidRPr="0077599B">
        <w:rPr>
          <w:rFonts w:ascii="Times New Roman" w:hAnsi="Times New Roman" w:cs="Times New Roman"/>
          <w:sz w:val="22"/>
        </w:rPr>
        <w:t>.</w:t>
      </w:r>
    </w:p>
    <w:p w14:paraId="3882BFB1" w14:textId="51C645E8" w:rsidR="00160CAF" w:rsidRDefault="007D5DF1" w:rsidP="000834CA">
      <w:pPr>
        <w:spacing w:line="360" w:lineRule="auto"/>
        <w:ind w:firstLine="720"/>
        <w:rPr>
          <w:rFonts w:ascii="Times New Roman" w:hAnsi="Times New Roman" w:cs="Times New Roman"/>
          <w:sz w:val="24"/>
          <w:szCs w:val="24"/>
        </w:rPr>
      </w:pPr>
      <w:r w:rsidRPr="007D5DF1">
        <w:rPr>
          <w:rFonts w:ascii="Times New Roman" w:hAnsi="Times New Roman" w:cs="Times New Roman"/>
          <w:sz w:val="24"/>
          <w:szCs w:val="24"/>
        </w:rPr>
        <w:t xml:space="preserve">With the entry of these sports, organisations at both national and international </w:t>
      </w:r>
      <w:r w:rsidR="00CC48D1">
        <w:rPr>
          <w:rFonts w:ascii="Times New Roman" w:hAnsi="Times New Roman" w:cs="Times New Roman"/>
          <w:sz w:val="24"/>
          <w:szCs w:val="24"/>
        </w:rPr>
        <w:t>levels</w:t>
      </w:r>
      <w:r w:rsidRPr="007D5DF1">
        <w:rPr>
          <w:rFonts w:ascii="Times New Roman" w:hAnsi="Times New Roman" w:cs="Times New Roman"/>
          <w:sz w:val="24"/>
          <w:szCs w:val="24"/>
        </w:rPr>
        <w:t xml:space="preserve"> are being established and redeveloped to gain cultural and economic power. Under this circumstance, women may need to adopt different strategies to claim space for girls and women in their sport (Wheaton, 2018).</w:t>
      </w:r>
      <w:r>
        <w:rPr>
          <w:rFonts w:ascii="Times New Roman" w:hAnsi="Times New Roman" w:cs="Times New Roman"/>
          <w:sz w:val="24"/>
          <w:szCs w:val="24"/>
        </w:rPr>
        <w:t xml:space="preserve"> </w:t>
      </w:r>
      <w:r w:rsidRPr="007D5DF1">
        <w:rPr>
          <w:rFonts w:ascii="Times New Roman" w:hAnsi="Times New Roman" w:cs="Times New Roman"/>
          <w:sz w:val="24"/>
          <w:szCs w:val="24"/>
        </w:rPr>
        <w:t>Thrope et al. argued that many extreme sports, including several of the new sports mentioned above, were more likely to construct more progressive gendered power relations than the more institutionalised gender-segregated sports (2011).</w:t>
      </w:r>
      <w:r>
        <w:rPr>
          <w:rFonts w:ascii="Times New Roman" w:hAnsi="Times New Roman" w:cs="Times New Roman"/>
          <w:sz w:val="24"/>
          <w:szCs w:val="24"/>
        </w:rPr>
        <w:t xml:space="preserve"> </w:t>
      </w:r>
      <w:r w:rsidRPr="007D5DF1">
        <w:rPr>
          <w:rFonts w:ascii="Times New Roman" w:hAnsi="Times New Roman" w:cs="Times New Roman"/>
          <w:sz w:val="24"/>
          <w:szCs w:val="24"/>
        </w:rPr>
        <w:t xml:space="preserve">For instance, of all the minority groups in Sport Climbing, the increase in female participation has been the most dramatic - predominantly white, </w:t>
      </w:r>
      <w:proofErr w:type="gramStart"/>
      <w:r w:rsidRPr="007D5DF1">
        <w:rPr>
          <w:rFonts w:ascii="Times New Roman" w:hAnsi="Times New Roman" w:cs="Times New Roman"/>
          <w:sz w:val="24"/>
          <w:szCs w:val="24"/>
        </w:rPr>
        <w:t>heterosexual</w:t>
      </w:r>
      <w:proofErr w:type="gramEnd"/>
      <w:r w:rsidRPr="007D5DF1">
        <w:rPr>
          <w:rFonts w:ascii="Times New Roman" w:hAnsi="Times New Roman" w:cs="Times New Roman"/>
          <w:sz w:val="24"/>
          <w:szCs w:val="24"/>
        </w:rPr>
        <w:t xml:space="preserve"> and </w:t>
      </w:r>
      <w:r w:rsidR="00CC48D1">
        <w:rPr>
          <w:rFonts w:ascii="Times New Roman" w:hAnsi="Times New Roman" w:cs="Times New Roman"/>
          <w:sz w:val="24"/>
          <w:szCs w:val="24"/>
        </w:rPr>
        <w:t>upper-middle-class</w:t>
      </w:r>
      <w:r w:rsidRPr="007D5DF1">
        <w:rPr>
          <w:rFonts w:ascii="Times New Roman" w:hAnsi="Times New Roman" w:cs="Times New Roman"/>
          <w:sz w:val="24"/>
          <w:szCs w:val="24"/>
        </w:rPr>
        <w:t xml:space="preserve"> women (Allee, 2011; Phillips, 2017). Women are challenging long-standing patriarchal gender norms and stereotypes in the sport by speaking openly about stereotypes such as route naming, </w:t>
      </w:r>
      <w:r w:rsidR="00CC48D1">
        <w:rPr>
          <w:rFonts w:ascii="Times New Roman" w:hAnsi="Times New Roman" w:cs="Times New Roman"/>
          <w:sz w:val="24"/>
          <w:szCs w:val="24"/>
        </w:rPr>
        <w:t xml:space="preserve">and </w:t>
      </w:r>
      <w:r w:rsidRPr="007D5DF1">
        <w:rPr>
          <w:rFonts w:ascii="Times New Roman" w:hAnsi="Times New Roman" w:cs="Times New Roman"/>
          <w:sz w:val="24"/>
          <w:szCs w:val="24"/>
        </w:rPr>
        <w:t xml:space="preserve">patriarchal and colonial practices, and challenging the idea that </w:t>
      </w:r>
      <w:r w:rsidRPr="007D5DF1">
        <w:rPr>
          <w:rFonts w:ascii="Times New Roman" w:hAnsi="Times New Roman" w:cs="Times New Roman"/>
          <w:i/>
          <w:iCs/>
          <w:sz w:val="24"/>
          <w:szCs w:val="24"/>
        </w:rPr>
        <w:t>Women are inferior climbers</w:t>
      </w:r>
      <w:r>
        <w:rPr>
          <w:rFonts w:ascii="Times New Roman" w:hAnsi="Times New Roman" w:cs="Times New Roman"/>
          <w:sz w:val="24"/>
          <w:szCs w:val="24"/>
        </w:rPr>
        <w:t xml:space="preserve"> </w:t>
      </w:r>
      <w:r w:rsidRPr="007D5DF1">
        <w:rPr>
          <w:rFonts w:ascii="Times New Roman" w:hAnsi="Times New Roman" w:cs="Times New Roman"/>
          <w:sz w:val="24"/>
          <w:szCs w:val="24"/>
        </w:rPr>
        <w:t>(Allee, 2011; Wigglesworth, 2021).</w:t>
      </w:r>
      <w:r w:rsidR="00D51318">
        <w:rPr>
          <w:rFonts w:ascii="Times New Roman" w:hAnsi="Times New Roman" w:cs="Times New Roman"/>
          <w:sz w:val="24"/>
          <w:szCs w:val="24"/>
        </w:rPr>
        <w:t xml:space="preserve"> </w:t>
      </w:r>
      <w:r w:rsidR="00D51318" w:rsidRPr="00D51318">
        <w:rPr>
          <w:rFonts w:ascii="Times New Roman" w:hAnsi="Times New Roman" w:cs="Times New Roman"/>
          <w:sz w:val="24"/>
          <w:szCs w:val="24"/>
        </w:rPr>
        <w:t xml:space="preserve">Despite female participation in this sport continuing its growth, rock climbing is still deeply rooted in masculine culture (Dilley &amp; </w:t>
      </w:r>
      <w:proofErr w:type="spellStart"/>
      <w:r w:rsidR="00D51318" w:rsidRPr="00D51318">
        <w:rPr>
          <w:rFonts w:ascii="Times New Roman" w:hAnsi="Times New Roman" w:cs="Times New Roman"/>
          <w:sz w:val="24"/>
          <w:szCs w:val="24"/>
        </w:rPr>
        <w:t>Scraton</w:t>
      </w:r>
      <w:proofErr w:type="spellEnd"/>
      <w:r w:rsidR="00D51318" w:rsidRPr="00D51318">
        <w:rPr>
          <w:rFonts w:ascii="Times New Roman" w:hAnsi="Times New Roman" w:cs="Times New Roman"/>
          <w:sz w:val="24"/>
          <w:szCs w:val="24"/>
        </w:rPr>
        <w:t xml:space="preserve">, 2010; Evans &amp; Anderson, 2018; Evans &amp; Gagnon, 2019). Females who pursue rock climbing find themselves immersed in masculinity, placing them in a gender-restricted situation (Chisholm, 2008). Gender segregation and gender variance in rock climbing </w:t>
      </w:r>
      <w:r w:rsidR="00CC48D1">
        <w:rPr>
          <w:rFonts w:ascii="Times New Roman" w:hAnsi="Times New Roman" w:cs="Times New Roman"/>
          <w:sz w:val="24"/>
          <w:szCs w:val="24"/>
        </w:rPr>
        <w:t>make</w:t>
      </w:r>
      <w:r w:rsidR="00D51318" w:rsidRPr="00D51318">
        <w:rPr>
          <w:rFonts w:ascii="Times New Roman" w:hAnsi="Times New Roman" w:cs="Times New Roman"/>
          <w:sz w:val="24"/>
          <w:szCs w:val="24"/>
        </w:rPr>
        <w:t xml:space="preserve"> females feel </w:t>
      </w:r>
      <w:r w:rsidR="00CC48D1">
        <w:rPr>
          <w:rFonts w:ascii="Times New Roman" w:hAnsi="Times New Roman" w:cs="Times New Roman" w:hint="eastAsia"/>
          <w:sz w:val="24"/>
          <w:szCs w:val="24"/>
        </w:rPr>
        <w:t>like</w:t>
      </w:r>
      <w:r w:rsidR="00CC48D1">
        <w:rPr>
          <w:rFonts w:ascii="Times New Roman" w:hAnsi="Times New Roman" w:cs="Times New Roman"/>
          <w:sz w:val="24"/>
          <w:szCs w:val="24"/>
        </w:rPr>
        <w:t xml:space="preserve"> </w:t>
      </w:r>
      <w:r w:rsidR="00D51318">
        <w:rPr>
          <w:rFonts w:ascii="Times New Roman" w:hAnsi="Times New Roman" w:cs="Times New Roman"/>
          <w:i/>
          <w:iCs/>
          <w:sz w:val="24"/>
          <w:szCs w:val="24"/>
        </w:rPr>
        <w:t>O</w:t>
      </w:r>
      <w:r w:rsidR="00D51318" w:rsidRPr="00D51318">
        <w:rPr>
          <w:rFonts w:ascii="Times New Roman" w:hAnsi="Times New Roman" w:cs="Times New Roman"/>
          <w:i/>
          <w:iCs/>
          <w:sz w:val="24"/>
          <w:szCs w:val="24"/>
        </w:rPr>
        <w:t>ther</w:t>
      </w:r>
      <w:r w:rsidR="00D51318" w:rsidRPr="00D51318">
        <w:rPr>
          <w:rFonts w:ascii="Times New Roman" w:hAnsi="Times New Roman" w:cs="Times New Roman"/>
          <w:sz w:val="24"/>
          <w:szCs w:val="24"/>
        </w:rPr>
        <w:t xml:space="preserve"> and </w:t>
      </w:r>
      <w:r w:rsidR="00CC48D1">
        <w:rPr>
          <w:rFonts w:ascii="Times New Roman" w:hAnsi="Times New Roman" w:cs="Times New Roman"/>
          <w:sz w:val="24"/>
          <w:szCs w:val="24"/>
        </w:rPr>
        <w:t>outsiders</w:t>
      </w:r>
      <w:r w:rsidR="00D51318" w:rsidRPr="00D51318">
        <w:rPr>
          <w:rFonts w:ascii="Times New Roman" w:hAnsi="Times New Roman" w:cs="Times New Roman"/>
          <w:sz w:val="24"/>
          <w:szCs w:val="24"/>
        </w:rPr>
        <w:t xml:space="preserve"> to the male-dominated group compared to mainstream </w:t>
      </w:r>
      <w:r w:rsidR="00CC48D1">
        <w:rPr>
          <w:rFonts w:ascii="Times New Roman" w:hAnsi="Times New Roman" w:cs="Times New Roman"/>
          <w:sz w:val="24"/>
          <w:szCs w:val="24"/>
        </w:rPr>
        <w:t>sports</w:t>
      </w:r>
      <w:r w:rsidR="00D51318" w:rsidRPr="00D51318">
        <w:rPr>
          <w:rFonts w:ascii="Times New Roman" w:hAnsi="Times New Roman" w:cs="Times New Roman"/>
          <w:sz w:val="24"/>
          <w:szCs w:val="24"/>
        </w:rPr>
        <w:t xml:space="preserve"> culture, but they remain assertive and endeavour to reject this view (</w:t>
      </w:r>
      <w:proofErr w:type="spellStart"/>
      <w:r w:rsidR="00D51318" w:rsidRPr="00D51318">
        <w:rPr>
          <w:rFonts w:ascii="Times New Roman" w:hAnsi="Times New Roman" w:cs="Times New Roman"/>
          <w:sz w:val="24"/>
          <w:szCs w:val="24"/>
        </w:rPr>
        <w:t>LaVoi</w:t>
      </w:r>
      <w:proofErr w:type="spellEnd"/>
      <w:r w:rsidR="00D51318" w:rsidRPr="00D51318">
        <w:rPr>
          <w:rFonts w:ascii="Times New Roman" w:hAnsi="Times New Roman" w:cs="Times New Roman"/>
          <w:sz w:val="24"/>
          <w:szCs w:val="24"/>
        </w:rPr>
        <w:t xml:space="preserve"> et al., 2019; Lough &amp; Geurin, 2019).</w:t>
      </w:r>
      <w:r w:rsidR="00D51318">
        <w:rPr>
          <w:rFonts w:ascii="Times New Roman" w:hAnsi="Times New Roman" w:cs="Times New Roman"/>
          <w:sz w:val="24"/>
          <w:szCs w:val="24"/>
        </w:rPr>
        <w:t xml:space="preserve"> </w:t>
      </w:r>
      <w:r w:rsidR="00D51318" w:rsidRPr="00D51318">
        <w:rPr>
          <w:rFonts w:ascii="Times New Roman" w:hAnsi="Times New Roman" w:cs="Times New Roman"/>
          <w:sz w:val="24"/>
          <w:szCs w:val="24"/>
        </w:rPr>
        <w:t xml:space="preserve">Garber (2017) saw </w:t>
      </w:r>
      <w:proofErr w:type="spellStart"/>
      <w:r w:rsidR="00CC48D1">
        <w:rPr>
          <w:rFonts w:ascii="Times New Roman" w:hAnsi="Times New Roman" w:cs="Times New Roman"/>
          <w:sz w:val="24"/>
          <w:szCs w:val="24"/>
        </w:rPr>
        <w:t>skateboarding’s</w:t>
      </w:r>
      <w:proofErr w:type="spellEnd"/>
      <w:r w:rsidR="00D51318" w:rsidRPr="00D51318">
        <w:rPr>
          <w:rFonts w:ascii="Times New Roman" w:hAnsi="Times New Roman" w:cs="Times New Roman"/>
          <w:sz w:val="24"/>
          <w:szCs w:val="24"/>
        </w:rPr>
        <w:t xml:space="preserve"> inclusion in international competitions as a driving force for women in the industry.</w:t>
      </w:r>
      <w:r w:rsidR="00D51318">
        <w:rPr>
          <w:rFonts w:ascii="Times New Roman" w:hAnsi="Times New Roman" w:cs="Times New Roman"/>
          <w:sz w:val="24"/>
          <w:szCs w:val="24"/>
        </w:rPr>
        <w:t xml:space="preserve"> </w:t>
      </w:r>
      <w:r w:rsidR="00D51318" w:rsidRPr="00D51318">
        <w:rPr>
          <w:rFonts w:ascii="Times New Roman" w:hAnsi="Times New Roman" w:cs="Times New Roman"/>
          <w:sz w:val="24"/>
          <w:szCs w:val="24"/>
        </w:rPr>
        <w:t xml:space="preserve">Louison (2017) claimed that women were now beginning to have a higher value as skateboarders </w:t>
      </w:r>
      <w:proofErr w:type="gramStart"/>
      <w:r w:rsidR="00D51318" w:rsidRPr="00D51318">
        <w:rPr>
          <w:rFonts w:ascii="Times New Roman" w:hAnsi="Times New Roman" w:cs="Times New Roman"/>
          <w:sz w:val="24"/>
          <w:szCs w:val="24"/>
        </w:rPr>
        <w:t>due to the fact that</w:t>
      </w:r>
      <w:proofErr w:type="gramEnd"/>
      <w:r w:rsidR="00D51318" w:rsidRPr="00D51318">
        <w:rPr>
          <w:rFonts w:ascii="Times New Roman" w:hAnsi="Times New Roman" w:cs="Times New Roman"/>
          <w:sz w:val="24"/>
          <w:szCs w:val="24"/>
        </w:rPr>
        <w:t xml:space="preserve"> women would be competing at an Olympic level. Traditional skateboarding culture, while containing resistance to women, may inadvertently act as a catalyst through Olympic inclusion. It may not necessarily eliminate the resistance </w:t>
      </w:r>
      <w:r w:rsidR="00CC48D1">
        <w:rPr>
          <w:rFonts w:ascii="Times New Roman" w:hAnsi="Times New Roman" w:cs="Times New Roman"/>
          <w:sz w:val="24"/>
          <w:szCs w:val="24"/>
        </w:rPr>
        <w:t>to</w:t>
      </w:r>
      <w:r w:rsidR="00D51318" w:rsidRPr="00D51318">
        <w:rPr>
          <w:rFonts w:ascii="Times New Roman" w:hAnsi="Times New Roman" w:cs="Times New Roman"/>
          <w:sz w:val="24"/>
          <w:szCs w:val="24"/>
        </w:rPr>
        <w:t xml:space="preserve"> skateboarding, but it may generate enough interest and support to enable women to take advantage of industry opportunities, utilise their femininity, and realise the achievements of women in the sport (D'Orazio, 2020).</w:t>
      </w:r>
      <w:r w:rsidR="00D51318">
        <w:rPr>
          <w:rFonts w:ascii="Times New Roman" w:hAnsi="Times New Roman" w:cs="Times New Roman"/>
          <w:sz w:val="24"/>
          <w:szCs w:val="24"/>
        </w:rPr>
        <w:t xml:space="preserve"> </w:t>
      </w:r>
      <w:r w:rsidR="00D51318" w:rsidRPr="00D51318">
        <w:rPr>
          <w:rFonts w:ascii="Times New Roman" w:hAnsi="Times New Roman" w:cs="Times New Roman"/>
          <w:sz w:val="24"/>
          <w:szCs w:val="24"/>
        </w:rPr>
        <w:t xml:space="preserve">And as the youngest discipline in the </w:t>
      </w:r>
      <w:r w:rsidR="00D51318" w:rsidRPr="00D51318">
        <w:rPr>
          <w:rFonts w:ascii="Times New Roman" w:hAnsi="Times New Roman" w:cs="Times New Roman"/>
          <w:sz w:val="24"/>
          <w:szCs w:val="24"/>
        </w:rPr>
        <w:lastRenderedPageBreak/>
        <w:t xml:space="preserve">Winter Olympic Skiing Sports, the research on Snowboarding has also unfolded the system of knowledge related to female's </w:t>
      </w:r>
      <w:r w:rsidR="00CC48D1">
        <w:rPr>
          <w:rFonts w:ascii="Times New Roman" w:hAnsi="Times New Roman" w:cs="Times New Roman"/>
          <w:sz w:val="24"/>
          <w:szCs w:val="24"/>
        </w:rPr>
        <w:t>sports</w:t>
      </w:r>
      <w:r w:rsidR="00D51318" w:rsidRPr="00D51318">
        <w:rPr>
          <w:rFonts w:ascii="Times New Roman" w:hAnsi="Times New Roman" w:cs="Times New Roman"/>
          <w:sz w:val="24"/>
          <w:szCs w:val="24"/>
        </w:rPr>
        <w:t xml:space="preserve"> experiences. Russell's (2012) research explored how men and women negotiate the use of snow for 'jibbing' and how this reflects gendered understandings in the new sports. It was concluded - female participation in emerging sports such as Snowboarding reflects its potential to embody a range of feminine characteristics and therefore these sports have the potential to be more egalitarian than traditional sports. Whilst they often participate as apprentices or acolytes, jibbing still offers opportunities for female participation.</w:t>
      </w:r>
    </w:p>
    <w:p w14:paraId="58C089C9" w14:textId="3E74BE8E" w:rsidR="00D51318" w:rsidRDefault="00D51318" w:rsidP="000834CA">
      <w:pPr>
        <w:spacing w:line="360" w:lineRule="auto"/>
        <w:ind w:firstLine="720"/>
        <w:rPr>
          <w:rFonts w:ascii="Times New Roman" w:hAnsi="Times New Roman" w:cs="Times New Roman"/>
          <w:sz w:val="24"/>
          <w:szCs w:val="24"/>
        </w:rPr>
      </w:pPr>
      <w:r w:rsidRPr="00D51318">
        <w:rPr>
          <w:rFonts w:ascii="Times New Roman" w:hAnsi="Times New Roman" w:cs="Times New Roman"/>
          <w:sz w:val="24"/>
          <w:szCs w:val="24"/>
        </w:rPr>
        <w:t xml:space="preserve">Overall, the promotion of female participation is crucial to the </w:t>
      </w:r>
      <w:r w:rsidR="00684DE5">
        <w:rPr>
          <w:rFonts w:ascii="Times New Roman" w:hAnsi="Times New Roman" w:cs="Times New Roman"/>
          <w:sz w:val="24"/>
          <w:szCs w:val="24"/>
        </w:rPr>
        <w:t>emerging new</w:t>
      </w:r>
      <w:r w:rsidRPr="00D51318">
        <w:rPr>
          <w:rFonts w:ascii="Times New Roman" w:hAnsi="Times New Roman" w:cs="Times New Roman"/>
          <w:sz w:val="24"/>
          <w:szCs w:val="24"/>
        </w:rPr>
        <w:t xml:space="preserve"> Olympic sports. Ongoing research should continue to focus on these areas and further promote the development of female participation in </w:t>
      </w:r>
      <w:r w:rsidR="00684DE5">
        <w:rPr>
          <w:rFonts w:ascii="Times New Roman" w:hAnsi="Times New Roman" w:cs="Times New Roman"/>
          <w:sz w:val="24"/>
          <w:szCs w:val="24"/>
        </w:rPr>
        <w:t>emerging new</w:t>
      </w:r>
      <w:r w:rsidRPr="00D51318">
        <w:rPr>
          <w:rFonts w:ascii="Times New Roman" w:hAnsi="Times New Roman" w:cs="Times New Roman"/>
          <w:sz w:val="24"/>
          <w:szCs w:val="24"/>
        </w:rPr>
        <w:t xml:space="preserve"> Olympic sports through innovative event design, the provision of appropriate venues and facilities, and the promotion of gender-equitable and inclusive policies and cultures.</w:t>
      </w:r>
    </w:p>
    <w:p w14:paraId="3546C170" w14:textId="77777777" w:rsidR="00C83C62" w:rsidRPr="006C79B3" w:rsidRDefault="00C83C62" w:rsidP="000834CA">
      <w:pPr>
        <w:spacing w:line="360" w:lineRule="auto"/>
        <w:ind w:firstLine="720"/>
        <w:rPr>
          <w:rFonts w:ascii="Times New Roman" w:hAnsi="Times New Roman" w:cs="Times New Roman"/>
          <w:sz w:val="24"/>
          <w:szCs w:val="24"/>
        </w:rPr>
      </w:pPr>
    </w:p>
    <w:p w14:paraId="0C86112B" w14:textId="41A17D10" w:rsidR="00871E6A" w:rsidRPr="00164D53" w:rsidRDefault="007D5A1D" w:rsidP="00164D53">
      <w:pPr>
        <w:spacing w:line="360" w:lineRule="auto"/>
        <w:ind w:firstLine="720"/>
        <w:jc w:val="left"/>
        <w:outlineLvl w:val="1"/>
        <w:rPr>
          <w:rFonts w:ascii="Times New Roman" w:hAnsi="Times New Roman" w:cs="Times New Roman"/>
          <w:b/>
          <w:bCs/>
          <w:i/>
          <w:iCs/>
          <w:sz w:val="24"/>
          <w:szCs w:val="28"/>
        </w:rPr>
      </w:pPr>
      <w:bookmarkStart w:id="23" w:name="_Toc157379465"/>
      <w:r>
        <w:rPr>
          <w:rFonts w:ascii="Times New Roman" w:hAnsi="Times New Roman" w:cs="Times New Roman"/>
          <w:b/>
          <w:bCs/>
          <w:i/>
          <w:iCs/>
          <w:sz w:val="24"/>
          <w:szCs w:val="28"/>
        </w:rPr>
        <w:t xml:space="preserve">Chinese </w:t>
      </w:r>
      <w:r w:rsidR="00131013">
        <w:rPr>
          <w:rFonts w:ascii="Times New Roman" w:hAnsi="Times New Roman" w:cs="Times New Roman"/>
          <w:b/>
          <w:bCs/>
          <w:i/>
          <w:iCs/>
          <w:sz w:val="24"/>
          <w:szCs w:val="28"/>
        </w:rPr>
        <w:t>Women’s Participation</w:t>
      </w:r>
      <w:r w:rsidR="00FC54F9" w:rsidRPr="00164D53">
        <w:rPr>
          <w:rFonts w:ascii="Times New Roman" w:hAnsi="Times New Roman" w:cs="Times New Roman"/>
          <w:b/>
          <w:bCs/>
          <w:i/>
          <w:iCs/>
          <w:sz w:val="24"/>
          <w:szCs w:val="28"/>
        </w:rPr>
        <w:t xml:space="preserve"> Intentions in Sports</w:t>
      </w:r>
      <w:bookmarkEnd w:id="23"/>
      <w:r w:rsidR="00CE1F8C" w:rsidRPr="00164D53">
        <w:rPr>
          <w:rFonts w:ascii="Times New Roman" w:hAnsi="Times New Roman" w:cs="Times New Roman"/>
          <w:b/>
          <w:bCs/>
          <w:i/>
          <w:iCs/>
          <w:sz w:val="24"/>
          <w:szCs w:val="28"/>
        </w:rPr>
        <w:t xml:space="preserve"> </w:t>
      </w:r>
    </w:p>
    <w:p w14:paraId="67A14DC0" w14:textId="77777777" w:rsidR="00C87829" w:rsidRDefault="00771ADC" w:rsidP="000834CA">
      <w:pPr>
        <w:spacing w:line="360" w:lineRule="auto"/>
        <w:ind w:firstLine="720"/>
        <w:rPr>
          <w:rFonts w:ascii="Times New Roman" w:hAnsi="Times New Roman" w:cs="Times New Roman"/>
          <w:sz w:val="24"/>
          <w:szCs w:val="24"/>
        </w:rPr>
      </w:pPr>
      <w:r w:rsidRPr="00771ADC">
        <w:rPr>
          <w:rFonts w:ascii="Times New Roman" w:hAnsi="Times New Roman" w:cs="Times New Roman"/>
          <w:sz w:val="24"/>
          <w:szCs w:val="24"/>
        </w:rPr>
        <w:t>Since the development of feminism and female sports, academic research on female sports participation has gradually increased, especially after the Brighton Declaration on Women and Sport in 1997, which provided clearer provisions and requirements for the status and rights of women in sports, the relevant definitions became clearer and more rigorous, and the research on female participation in sports entered a new era of development. From a psychological perspective, sport participation intention is the link between an individual's attitude towards sport and the behavioural attitude they intend to exhibit, and it is a state of readiness for behaviour (Guo, 2019).</w:t>
      </w:r>
      <w:r>
        <w:rPr>
          <w:rFonts w:ascii="Times New Roman" w:hAnsi="Times New Roman" w:cs="Times New Roman"/>
          <w:sz w:val="24"/>
          <w:szCs w:val="24"/>
        </w:rPr>
        <w:t xml:space="preserve"> </w:t>
      </w:r>
    </w:p>
    <w:p w14:paraId="6E2C5EEA" w14:textId="40DA0E05" w:rsidR="00871E6A" w:rsidRDefault="00771ADC" w:rsidP="000834CA">
      <w:pPr>
        <w:spacing w:line="360" w:lineRule="auto"/>
        <w:ind w:firstLine="720"/>
        <w:rPr>
          <w:rFonts w:ascii="Times New Roman" w:hAnsi="Times New Roman" w:cs="Times New Roman"/>
          <w:sz w:val="24"/>
          <w:szCs w:val="24"/>
        </w:rPr>
      </w:pPr>
      <w:r w:rsidRPr="00771ADC">
        <w:rPr>
          <w:rFonts w:ascii="Times New Roman" w:hAnsi="Times New Roman" w:cs="Times New Roman"/>
          <w:sz w:val="24"/>
          <w:szCs w:val="24"/>
        </w:rPr>
        <w:t>At the beginning of the feminist liberation struggle, women were mainly confined to how to join a certain field dominated by men and did not really participate in the formulation of the rules of the game from the perspective of their own intrinsic needs, which was also manifested in women's participation in the Olympic Games (X.</w:t>
      </w:r>
      <w:r>
        <w:rPr>
          <w:rFonts w:ascii="Times New Roman" w:hAnsi="Times New Roman" w:cs="Times New Roman"/>
          <w:sz w:val="24"/>
          <w:szCs w:val="24"/>
        </w:rPr>
        <w:t xml:space="preserve"> </w:t>
      </w:r>
      <w:r w:rsidRPr="00771ADC">
        <w:rPr>
          <w:rFonts w:ascii="Times New Roman" w:hAnsi="Times New Roman" w:cs="Times New Roman"/>
          <w:sz w:val="24"/>
          <w:szCs w:val="24"/>
        </w:rPr>
        <w:t>Li</w:t>
      </w:r>
      <w:r>
        <w:rPr>
          <w:rFonts w:ascii="Times New Roman" w:hAnsi="Times New Roman" w:cs="Times New Roman"/>
          <w:sz w:val="24"/>
          <w:szCs w:val="24"/>
        </w:rPr>
        <w:t xml:space="preserve"> </w:t>
      </w:r>
      <w:r w:rsidRPr="00771ADC">
        <w:rPr>
          <w:rFonts w:ascii="Times New Roman" w:hAnsi="Times New Roman" w:cs="Times New Roman"/>
          <w:sz w:val="24"/>
          <w:szCs w:val="24"/>
        </w:rPr>
        <w:t xml:space="preserve">&amp; </w:t>
      </w:r>
      <w:r>
        <w:rPr>
          <w:rFonts w:ascii="Times New Roman" w:hAnsi="Times New Roman" w:cs="Times New Roman"/>
          <w:sz w:val="24"/>
          <w:szCs w:val="24"/>
        </w:rPr>
        <w:t xml:space="preserve">H. </w:t>
      </w:r>
      <w:r w:rsidRPr="00771ADC">
        <w:rPr>
          <w:rFonts w:ascii="Times New Roman" w:hAnsi="Times New Roman" w:cs="Times New Roman"/>
          <w:sz w:val="24"/>
          <w:szCs w:val="24"/>
        </w:rPr>
        <w:t>Zhang, 2005).</w:t>
      </w:r>
      <w:r w:rsidR="00CA6A65">
        <w:rPr>
          <w:rFonts w:ascii="Times New Roman" w:hAnsi="Times New Roman" w:cs="Times New Roman"/>
          <w:sz w:val="24"/>
          <w:szCs w:val="24"/>
        </w:rPr>
        <w:t xml:space="preserve"> </w:t>
      </w:r>
      <w:r w:rsidR="00CA6A65" w:rsidRPr="00CA6A65">
        <w:rPr>
          <w:rFonts w:ascii="Times New Roman" w:hAnsi="Times New Roman" w:cs="Times New Roman"/>
          <w:sz w:val="24"/>
          <w:szCs w:val="24"/>
        </w:rPr>
        <w:t xml:space="preserve">The decision to add two women members to the IOC meeting in Baden in 1981 broke the 80-year pattern of only men holding membership in the IOC since its inception in 1894 and announced </w:t>
      </w:r>
      <w:r w:rsidR="00CA6A65" w:rsidRPr="00CA6A65">
        <w:rPr>
          <w:rFonts w:ascii="Times New Roman" w:hAnsi="Times New Roman" w:cs="Times New Roman"/>
          <w:sz w:val="24"/>
          <w:szCs w:val="24"/>
        </w:rPr>
        <w:lastRenderedPageBreak/>
        <w:t xml:space="preserve">a deep-seated reform of the long-standing male-dominated Olympic Games - women not only joined the "men's game", but also reorganised the Olympic Games and participated in "setting the rules of the game" (G. Wang &amp; </w:t>
      </w:r>
      <w:r w:rsidR="00CA6A65">
        <w:rPr>
          <w:rFonts w:ascii="Times New Roman" w:hAnsi="Times New Roman" w:cs="Times New Roman"/>
          <w:sz w:val="24"/>
          <w:szCs w:val="24"/>
        </w:rPr>
        <w:t>X</w:t>
      </w:r>
      <w:r w:rsidR="00CA6A65" w:rsidRPr="00CA6A65">
        <w:rPr>
          <w:rFonts w:ascii="Times New Roman" w:hAnsi="Times New Roman" w:cs="Times New Roman"/>
          <w:sz w:val="24"/>
          <w:szCs w:val="24"/>
        </w:rPr>
        <w:t>.</w:t>
      </w:r>
      <w:r w:rsidR="00CA6A65">
        <w:rPr>
          <w:rFonts w:ascii="Times New Roman" w:hAnsi="Times New Roman" w:cs="Times New Roman"/>
          <w:sz w:val="24"/>
          <w:szCs w:val="24"/>
        </w:rPr>
        <w:t xml:space="preserve"> </w:t>
      </w:r>
      <w:r w:rsidR="00CA6A65" w:rsidRPr="00CA6A65">
        <w:rPr>
          <w:rFonts w:ascii="Times New Roman" w:hAnsi="Times New Roman" w:cs="Times New Roman"/>
          <w:sz w:val="24"/>
          <w:szCs w:val="24"/>
        </w:rPr>
        <w:t xml:space="preserve">Li, </w:t>
      </w:r>
      <w:r w:rsidR="00CA6A65">
        <w:rPr>
          <w:rFonts w:ascii="Times New Roman" w:hAnsi="Times New Roman" w:cs="Times New Roman"/>
          <w:sz w:val="24"/>
          <w:szCs w:val="24"/>
        </w:rPr>
        <w:t>2003</w:t>
      </w:r>
      <w:r w:rsidR="00CA6A65" w:rsidRPr="00CA6A65">
        <w:rPr>
          <w:rFonts w:ascii="Times New Roman" w:hAnsi="Times New Roman" w:cs="Times New Roman"/>
          <w:sz w:val="24"/>
          <w:szCs w:val="24"/>
        </w:rPr>
        <w:t xml:space="preserve">). Women's demands and intentions in elite </w:t>
      </w:r>
      <w:r w:rsidR="00CC48D1">
        <w:rPr>
          <w:rFonts w:ascii="Times New Roman" w:hAnsi="Times New Roman" w:cs="Times New Roman"/>
          <w:sz w:val="24"/>
          <w:szCs w:val="24"/>
        </w:rPr>
        <w:t>sports</w:t>
      </w:r>
      <w:r w:rsidR="00CA6A65" w:rsidRPr="00CA6A65">
        <w:rPr>
          <w:rFonts w:ascii="Times New Roman" w:hAnsi="Times New Roman" w:cs="Times New Roman"/>
          <w:sz w:val="24"/>
          <w:szCs w:val="24"/>
        </w:rPr>
        <w:t xml:space="preserve"> began to be recognised. Since then, the perspective of female participation in mass sports also came into the view of academics.</w:t>
      </w:r>
    </w:p>
    <w:p w14:paraId="25E15252" w14:textId="13F3D10E" w:rsidR="00771ADC" w:rsidRDefault="00CA6A65" w:rsidP="000834CA">
      <w:pPr>
        <w:spacing w:line="360" w:lineRule="auto"/>
        <w:ind w:firstLine="720"/>
        <w:rPr>
          <w:rFonts w:ascii="Times New Roman" w:hAnsi="Times New Roman" w:cs="Times New Roman"/>
          <w:sz w:val="24"/>
          <w:szCs w:val="24"/>
        </w:rPr>
      </w:pPr>
      <w:r w:rsidRPr="00CA6A65">
        <w:rPr>
          <w:rFonts w:ascii="Times New Roman" w:hAnsi="Times New Roman" w:cs="Times New Roman"/>
          <w:sz w:val="24"/>
          <w:szCs w:val="24"/>
        </w:rPr>
        <w:t>In the research on female participation in mass sports in China, Zhong (2017) pointed out that a specialised sports activity for women should be formed from a feminist perspective and universal needs, rather than forcing female participation. Only by having the real right to decide can women take their place in the sports arena, and female participation in sports will change the existing social pattern.</w:t>
      </w:r>
      <w:r w:rsidR="00420892">
        <w:rPr>
          <w:rFonts w:ascii="Times New Roman" w:hAnsi="Times New Roman" w:cs="Times New Roman"/>
          <w:sz w:val="24"/>
          <w:szCs w:val="24"/>
        </w:rPr>
        <w:t xml:space="preserve"> </w:t>
      </w:r>
      <w:r w:rsidR="00420892" w:rsidRPr="00420892">
        <w:rPr>
          <w:rFonts w:ascii="Times New Roman" w:hAnsi="Times New Roman" w:cs="Times New Roman"/>
          <w:sz w:val="24"/>
          <w:szCs w:val="24"/>
        </w:rPr>
        <w:t>Qiu (2020) summarised the characteristics of female deep recreational sports into five items: self-improvement, group culture, project identity, leisure benefits and gender awareness, and she pointed out that female participation in deep recreational sports is a way for female subjects to practice and understand the meaning of the body, and that deep recreational sports groups provide a space for women's emotional connection, and for both genders to seek commonalities and differences.</w:t>
      </w:r>
    </w:p>
    <w:p w14:paraId="1201EECE" w14:textId="68AA421B" w:rsidR="00420892" w:rsidRDefault="00E62200" w:rsidP="000834CA">
      <w:pPr>
        <w:spacing w:line="360" w:lineRule="auto"/>
        <w:ind w:firstLine="720"/>
        <w:rPr>
          <w:rFonts w:ascii="Times New Roman" w:hAnsi="Times New Roman" w:cs="Times New Roman"/>
          <w:sz w:val="24"/>
          <w:szCs w:val="24"/>
        </w:rPr>
      </w:pPr>
      <w:r w:rsidRPr="00E62200">
        <w:rPr>
          <w:rFonts w:ascii="Times New Roman" w:hAnsi="Times New Roman" w:cs="Times New Roman"/>
          <w:sz w:val="24"/>
          <w:szCs w:val="24"/>
        </w:rPr>
        <w:t xml:space="preserve">Some scholars have examined the factors that promote women's willingness to participate in sports in China, and A. Xu (2015) pointed out that due to the pressure of age, occupation, economic and family factors, urban working women have limited time, low </w:t>
      </w:r>
      <w:proofErr w:type="gramStart"/>
      <w:r w:rsidRPr="00E62200">
        <w:rPr>
          <w:rFonts w:ascii="Times New Roman" w:hAnsi="Times New Roman" w:cs="Times New Roman"/>
          <w:sz w:val="24"/>
          <w:szCs w:val="24"/>
        </w:rPr>
        <w:t>participation</w:t>
      </w:r>
      <w:proofErr w:type="gramEnd"/>
      <w:r w:rsidRPr="00E62200">
        <w:rPr>
          <w:rFonts w:ascii="Times New Roman" w:hAnsi="Times New Roman" w:cs="Times New Roman"/>
          <w:sz w:val="24"/>
          <w:szCs w:val="24"/>
        </w:rPr>
        <w:t xml:space="preserve"> and low motivation to participate in recreational sports and proposed corresponding countermeasures from three perspectives of the government, the media and women themselves.</w:t>
      </w:r>
      <w:r>
        <w:rPr>
          <w:rFonts w:ascii="Times New Roman" w:hAnsi="Times New Roman" w:cs="Times New Roman"/>
          <w:sz w:val="24"/>
          <w:szCs w:val="24"/>
        </w:rPr>
        <w:t xml:space="preserve"> </w:t>
      </w:r>
      <w:r w:rsidRPr="00E62200">
        <w:rPr>
          <w:rFonts w:ascii="Times New Roman" w:hAnsi="Times New Roman" w:cs="Times New Roman"/>
          <w:sz w:val="24"/>
          <w:szCs w:val="24"/>
        </w:rPr>
        <w:t>F. Wang et al. (2015) found that there were many reasons affecting participation in physical activity in a study of Chinese adult women, including subjective reasons: lack of interest in exercise and awareness of exercise; objective reasons: lack of time for exercise due to busy work and household chores; and the influence of education level on exercise behaviour is increasing, while the role of occupational level is gradually weakening.</w:t>
      </w:r>
      <w:r>
        <w:rPr>
          <w:rFonts w:ascii="Times New Roman" w:hAnsi="Times New Roman" w:cs="Times New Roman"/>
          <w:sz w:val="24"/>
          <w:szCs w:val="24"/>
        </w:rPr>
        <w:t xml:space="preserve"> </w:t>
      </w:r>
      <w:r w:rsidRPr="00E62200">
        <w:rPr>
          <w:rFonts w:ascii="Times New Roman" w:hAnsi="Times New Roman" w:cs="Times New Roman"/>
          <w:sz w:val="24"/>
          <w:szCs w:val="24"/>
        </w:rPr>
        <w:t xml:space="preserve">Y. Li and Hu (2018) The results of the study found that the factors affecting female participation in physical fitness were: time, weather, work pressure, interest, </w:t>
      </w:r>
      <w:proofErr w:type="gramStart"/>
      <w:r w:rsidRPr="00E62200">
        <w:rPr>
          <w:rFonts w:ascii="Times New Roman" w:hAnsi="Times New Roman" w:cs="Times New Roman"/>
          <w:sz w:val="24"/>
          <w:szCs w:val="24"/>
        </w:rPr>
        <w:t>venue</w:t>
      </w:r>
      <w:proofErr w:type="gramEnd"/>
      <w:r w:rsidRPr="00E62200">
        <w:rPr>
          <w:rFonts w:ascii="Times New Roman" w:hAnsi="Times New Roman" w:cs="Times New Roman"/>
          <w:sz w:val="24"/>
          <w:szCs w:val="24"/>
        </w:rPr>
        <w:t xml:space="preserve"> and economic conditions, with lack of time for physical activity accounting for the largest proportion.</w:t>
      </w:r>
      <w:r>
        <w:rPr>
          <w:rFonts w:ascii="Times New Roman" w:hAnsi="Times New Roman" w:cs="Times New Roman"/>
          <w:sz w:val="24"/>
          <w:szCs w:val="24"/>
        </w:rPr>
        <w:t xml:space="preserve"> </w:t>
      </w:r>
      <w:r w:rsidRPr="00E62200">
        <w:rPr>
          <w:rFonts w:ascii="Times New Roman" w:hAnsi="Times New Roman" w:cs="Times New Roman"/>
          <w:sz w:val="24"/>
          <w:szCs w:val="24"/>
        </w:rPr>
        <w:t xml:space="preserve">F. Liu (2007) pointed out in the survey and analysis of the status quo of professional women's physical fitness </w:t>
      </w:r>
      <w:r w:rsidRPr="00E62200">
        <w:rPr>
          <w:rFonts w:ascii="Times New Roman" w:hAnsi="Times New Roman" w:cs="Times New Roman"/>
          <w:sz w:val="24"/>
          <w:szCs w:val="24"/>
        </w:rPr>
        <w:lastRenderedPageBreak/>
        <w:t>activities in Zhengzhou City that female participation in exercise was more likely to be in group activities, with less individual exercise, and that they were more willing to choose public stadiums for exercise, and that they did not spend much on sports, and that most of them exercised for the purpose of losing weight and looking slimmer.</w:t>
      </w:r>
      <w:r w:rsidR="00FB1C27">
        <w:rPr>
          <w:rFonts w:ascii="Times New Roman" w:hAnsi="Times New Roman" w:cs="Times New Roman"/>
          <w:sz w:val="24"/>
          <w:szCs w:val="24"/>
        </w:rPr>
        <w:t xml:space="preserve"> </w:t>
      </w:r>
      <w:r w:rsidR="00FB1C27" w:rsidRPr="00FB1C27">
        <w:rPr>
          <w:rFonts w:ascii="Times New Roman" w:hAnsi="Times New Roman" w:cs="Times New Roman"/>
          <w:sz w:val="24"/>
          <w:szCs w:val="24"/>
        </w:rPr>
        <w:t>Also</w:t>
      </w:r>
      <w:r w:rsidR="00CC48D1">
        <w:rPr>
          <w:rFonts w:ascii="Times New Roman" w:hAnsi="Times New Roman" w:cs="Times New Roman"/>
          <w:sz w:val="24"/>
          <w:szCs w:val="24"/>
        </w:rPr>
        <w:t>,</w:t>
      </w:r>
      <w:r w:rsidR="00FB1C27" w:rsidRPr="00FB1C27">
        <w:rPr>
          <w:rFonts w:ascii="Times New Roman" w:hAnsi="Times New Roman" w:cs="Times New Roman"/>
          <w:sz w:val="24"/>
          <w:szCs w:val="24"/>
        </w:rPr>
        <w:t xml:space="preserve"> in a study of career women, L. Liu (2012) pointed out that the factors affecting the sports activities of this group included the influence of traditional gender concepts, lack of interest, lopsided awareness of fitness, poor leisure time, and insufficient financial resources. In the rapidly developing 21st century, technology should be better utilised to compensate for these shortcomings.</w:t>
      </w:r>
      <w:r w:rsidR="00FB1C27">
        <w:rPr>
          <w:rFonts w:ascii="Times New Roman" w:hAnsi="Times New Roman" w:cs="Times New Roman"/>
          <w:sz w:val="24"/>
          <w:szCs w:val="24"/>
        </w:rPr>
        <w:t xml:space="preserve"> </w:t>
      </w:r>
      <w:r w:rsidR="00FB1C27" w:rsidRPr="00FB1C27">
        <w:rPr>
          <w:rFonts w:ascii="Times New Roman" w:hAnsi="Times New Roman" w:cs="Times New Roman"/>
          <w:sz w:val="24"/>
          <w:szCs w:val="24"/>
        </w:rPr>
        <w:t xml:space="preserve">Hou (2016) explored the issue of the function of New Media in sports of female students in colleges and universities in his investigation. He argued that due to the constraints of a variety of subjective and objective factors, sports activities of students in colleges and universities have significantly decreased. </w:t>
      </w:r>
      <w:r w:rsidR="00CC48D1">
        <w:rPr>
          <w:rFonts w:ascii="Times New Roman" w:hAnsi="Times New Roman" w:cs="Times New Roman"/>
          <w:sz w:val="24"/>
          <w:szCs w:val="24"/>
        </w:rPr>
        <w:t>The</w:t>
      </w:r>
      <w:r w:rsidR="00FB1C27" w:rsidRPr="00FB1C27">
        <w:rPr>
          <w:rFonts w:ascii="Times New Roman" w:hAnsi="Times New Roman" w:cs="Times New Roman"/>
          <w:sz w:val="24"/>
          <w:szCs w:val="24"/>
        </w:rPr>
        <w:t xml:space="preserve"> emergence of New Media can reshape the values of sports, broaden the channels of sports participation, make female participation in sports more convenient, and increase their willingness to participate in sports.</w:t>
      </w:r>
      <w:r w:rsidR="00FB1C27">
        <w:rPr>
          <w:rFonts w:ascii="Times New Roman" w:hAnsi="Times New Roman" w:cs="Times New Roman"/>
          <w:sz w:val="24"/>
          <w:szCs w:val="24"/>
        </w:rPr>
        <w:t xml:space="preserve"> </w:t>
      </w:r>
      <w:r w:rsidR="00FB1C27" w:rsidRPr="00FB1C27">
        <w:rPr>
          <w:rFonts w:ascii="Times New Roman" w:hAnsi="Times New Roman" w:cs="Times New Roman"/>
          <w:sz w:val="24"/>
          <w:szCs w:val="24"/>
        </w:rPr>
        <w:t>The results of a survey conducted by Z. Wang in a city in eastern China showed that there was no significant gender difference in fitness motivation and social motivation, while there was a significant gender difference in body image motivation, which was stronger in females than in males during the winter season of sports participation.</w:t>
      </w:r>
      <w:r w:rsidR="00FB1C27">
        <w:rPr>
          <w:rFonts w:ascii="Times New Roman" w:hAnsi="Times New Roman" w:cs="Times New Roman"/>
          <w:sz w:val="24"/>
          <w:szCs w:val="24"/>
        </w:rPr>
        <w:t xml:space="preserve"> </w:t>
      </w:r>
      <w:r w:rsidR="00FB1C27" w:rsidRPr="00FB1C27">
        <w:rPr>
          <w:rFonts w:ascii="Times New Roman" w:hAnsi="Times New Roman" w:cs="Times New Roman"/>
          <w:sz w:val="24"/>
          <w:szCs w:val="24"/>
        </w:rPr>
        <w:t xml:space="preserve">Therefore, in the process of promoting mass sports, women should pay attention to publicising the effects of sports activities on slimming and </w:t>
      </w:r>
      <w:proofErr w:type="gramStart"/>
      <w:r w:rsidR="00FB1C27" w:rsidRPr="00FB1C27">
        <w:rPr>
          <w:rFonts w:ascii="Times New Roman" w:hAnsi="Times New Roman" w:cs="Times New Roman"/>
          <w:sz w:val="24"/>
          <w:szCs w:val="24"/>
        </w:rPr>
        <w:t>body-building</w:t>
      </w:r>
      <w:proofErr w:type="gramEnd"/>
      <w:r w:rsidR="00FB1C27" w:rsidRPr="00FB1C27">
        <w:rPr>
          <w:rFonts w:ascii="Times New Roman" w:hAnsi="Times New Roman" w:cs="Times New Roman"/>
          <w:sz w:val="24"/>
          <w:szCs w:val="24"/>
        </w:rPr>
        <w:t>, so as to attract more female participation in sports.</w:t>
      </w:r>
      <w:r w:rsidR="00FB1C27">
        <w:rPr>
          <w:rFonts w:ascii="Times New Roman" w:hAnsi="Times New Roman" w:cs="Times New Roman"/>
          <w:sz w:val="24"/>
          <w:szCs w:val="24"/>
        </w:rPr>
        <w:t xml:space="preserve"> </w:t>
      </w:r>
      <w:r w:rsidR="00FB1C27" w:rsidRPr="00FB1C27">
        <w:rPr>
          <w:rFonts w:ascii="Times New Roman" w:hAnsi="Times New Roman" w:cs="Times New Roman"/>
          <w:sz w:val="24"/>
          <w:szCs w:val="24"/>
        </w:rPr>
        <w:t xml:space="preserve">Meanwhile, X. Wang et al. (2017) conducted a sports intervention experiment on 70 female workers with mental health problems in Changchun City, which showed that sports interventions can effectively improve the mental health of female workers and suggested that female participation in sports activities should be promoted through the linkage of the unit, the </w:t>
      </w:r>
      <w:proofErr w:type="gramStart"/>
      <w:r w:rsidR="00FB1C27" w:rsidRPr="00FB1C27">
        <w:rPr>
          <w:rFonts w:ascii="Times New Roman" w:hAnsi="Times New Roman" w:cs="Times New Roman"/>
          <w:sz w:val="24"/>
          <w:szCs w:val="24"/>
        </w:rPr>
        <w:t>family</w:t>
      </w:r>
      <w:proofErr w:type="gramEnd"/>
      <w:r w:rsidR="00FB1C27" w:rsidRPr="00FB1C27">
        <w:rPr>
          <w:rFonts w:ascii="Times New Roman" w:hAnsi="Times New Roman" w:cs="Times New Roman"/>
          <w:sz w:val="24"/>
          <w:szCs w:val="24"/>
        </w:rPr>
        <w:t xml:space="preserve"> and the community.</w:t>
      </w:r>
    </w:p>
    <w:p w14:paraId="39215334" w14:textId="5550BAA0" w:rsidR="005914D1" w:rsidRDefault="005914D1" w:rsidP="000834CA">
      <w:pPr>
        <w:spacing w:line="360" w:lineRule="auto"/>
        <w:ind w:firstLine="720"/>
        <w:rPr>
          <w:rFonts w:ascii="Times New Roman" w:hAnsi="Times New Roman" w:cs="Times New Roman"/>
          <w:sz w:val="24"/>
          <w:szCs w:val="24"/>
        </w:rPr>
      </w:pPr>
      <w:r w:rsidRPr="005914D1">
        <w:rPr>
          <w:rFonts w:ascii="Times New Roman" w:hAnsi="Times New Roman" w:cs="Times New Roman"/>
          <w:sz w:val="24"/>
          <w:szCs w:val="24"/>
        </w:rPr>
        <w:t xml:space="preserve">In terms of the causes of participation intentions, some academics held that the psychological motivation of some Chinese females was biased. A. Wang (2013) indicated that most of the women nowadays lacked a correct perception of their body shape. Blindly pursuing slimness and thinness deviates from the essential requirement of physical health. </w:t>
      </w:r>
      <w:proofErr w:type="gramStart"/>
      <w:r w:rsidRPr="005914D1">
        <w:rPr>
          <w:rFonts w:ascii="Times New Roman" w:hAnsi="Times New Roman" w:cs="Times New Roman"/>
          <w:sz w:val="24"/>
          <w:szCs w:val="24"/>
        </w:rPr>
        <w:t>Thus</w:t>
      </w:r>
      <w:proofErr w:type="gramEnd"/>
      <w:r w:rsidRPr="005914D1">
        <w:rPr>
          <w:rFonts w:ascii="Times New Roman" w:hAnsi="Times New Roman" w:cs="Times New Roman"/>
          <w:sz w:val="24"/>
          <w:szCs w:val="24"/>
        </w:rPr>
        <w:t xml:space="preserve"> women should get rid of the social aesthetic shackles and adhere to a healthy view of the body.</w:t>
      </w:r>
      <w:r w:rsidR="00CB1F5E">
        <w:rPr>
          <w:rFonts w:ascii="Times New Roman" w:hAnsi="Times New Roman" w:cs="Times New Roman"/>
          <w:sz w:val="24"/>
          <w:szCs w:val="24"/>
        </w:rPr>
        <w:t xml:space="preserve"> </w:t>
      </w:r>
      <w:r w:rsidR="00CB1F5E" w:rsidRPr="00CB1F5E">
        <w:rPr>
          <w:rFonts w:ascii="Times New Roman" w:hAnsi="Times New Roman" w:cs="Times New Roman"/>
          <w:sz w:val="24"/>
          <w:szCs w:val="24"/>
        </w:rPr>
        <w:t xml:space="preserve">Padley </w:t>
      </w:r>
      <w:r w:rsidR="00CB1F5E" w:rsidRPr="00CB1F5E">
        <w:rPr>
          <w:rFonts w:ascii="Times New Roman" w:hAnsi="Times New Roman" w:cs="Times New Roman"/>
          <w:sz w:val="24"/>
          <w:szCs w:val="24"/>
        </w:rPr>
        <w:lastRenderedPageBreak/>
        <w:t xml:space="preserve">(2017) argued that the biggest barrier to female participation in mass sports in China is the 'socialisation' of Chinese women by Confucianism, which confines women to traditional gender stereotypes </w:t>
      </w:r>
      <w:proofErr w:type="gramStart"/>
      <w:r w:rsidR="00CB1F5E" w:rsidRPr="00CB1F5E">
        <w:rPr>
          <w:rFonts w:ascii="Times New Roman" w:hAnsi="Times New Roman" w:cs="Times New Roman"/>
          <w:sz w:val="24"/>
          <w:szCs w:val="24"/>
        </w:rPr>
        <w:t>in order to</w:t>
      </w:r>
      <w:proofErr w:type="gramEnd"/>
      <w:r w:rsidR="00CB1F5E" w:rsidRPr="00CB1F5E">
        <w:rPr>
          <w:rFonts w:ascii="Times New Roman" w:hAnsi="Times New Roman" w:cs="Times New Roman"/>
          <w:sz w:val="24"/>
          <w:szCs w:val="24"/>
        </w:rPr>
        <w:t xml:space="preserve"> meet socially expected aesthetic standards. This situation does not only exist in China.</w:t>
      </w:r>
      <w:r w:rsidR="00CB1F5E">
        <w:rPr>
          <w:rFonts w:ascii="Times New Roman" w:hAnsi="Times New Roman" w:cs="Times New Roman"/>
          <w:sz w:val="24"/>
          <w:szCs w:val="24"/>
        </w:rPr>
        <w:t xml:space="preserve"> </w:t>
      </w:r>
      <w:r w:rsidR="00CB1F5E" w:rsidRPr="00CB1F5E">
        <w:rPr>
          <w:rFonts w:ascii="Times New Roman" w:hAnsi="Times New Roman" w:cs="Times New Roman"/>
          <w:sz w:val="24"/>
          <w:szCs w:val="24"/>
        </w:rPr>
        <w:t xml:space="preserve">John (1990) interviewed a sample of 43 adolescent girls aged 10-15 years about their own </w:t>
      </w:r>
      <w:r w:rsidR="00CC48D1">
        <w:rPr>
          <w:rFonts w:ascii="Times New Roman" w:hAnsi="Times New Roman" w:cs="Times New Roman"/>
          <w:sz w:val="24"/>
          <w:szCs w:val="24"/>
        </w:rPr>
        <w:t>sports</w:t>
      </w:r>
      <w:r w:rsidR="00CB1F5E" w:rsidRPr="00CB1F5E">
        <w:rPr>
          <w:rFonts w:ascii="Times New Roman" w:hAnsi="Times New Roman" w:cs="Times New Roman"/>
          <w:sz w:val="24"/>
          <w:szCs w:val="24"/>
        </w:rPr>
        <w:t xml:space="preserve"> participation, the </w:t>
      </w:r>
      <w:r w:rsidR="00CC48D1">
        <w:rPr>
          <w:rFonts w:ascii="Times New Roman" w:hAnsi="Times New Roman" w:cs="Times New Roman"/>
          <w:sz w:val="24"/>
          <w:szCs w:val="24"/>
        </w:rPr>
        <w:t>sports</w:t>
      </w:r>
      <w:r w:rsidR="00CB1F5E" w:rsidRPr="00CB1F5E">
        <w:rPr>
          <w:rFonts w:ascii="Times New Roman" w:hAnsi="Times New Roman" w:cs="Times New Roman"/>
          <w:sz w:val="24"/>
          <w:szCs w:val="24"/>
        </w:rPr>
        <w:t xml:space="preserve"> participation of their peers, and their expectations of what 'girls should do' in </w:t>
      </w:r>
      <w:r w:rsidR="00CC48D1">
        <w:rPr>
          <w:rFonts w:ascii="Times New Roman" w:hAnsi="Times New Roman" w:cs="Times New Roman"/>
          <w:sz w:val="24"/>
          <w:szCs w:val="24"/>
        </w:rPr>
        <w:t>sports</w:t>
      </w:r>
      <w:r w:rsidR="00CB1F5E" w:rsidRPr="00CB1F5E">
        <w:rPr>
          <w:rFonts w:ascii="Times New Roman" w:hAnsi="Times New Roman" w:cs="Times New Roman"/>
          <w:sz w:val="24"/>
          <w:szCs w:val="24"/>
        </w:rPr>
        <w:t xml:space="preserve">, and found that girls in childhood participate in a wide range of </w:t>
      </w:r>
      <w:r w:rsidR="00CC48D1">
        <w:rPr>
          <w:rFonts w:ascii="Times New Roman" w:hAnsi="Times New Roman" w:cs="Times New Roman"/>
          <w:sz w:val="24"/>
          <w:szCs w:val="24"/>
        </w:rPr>
        <w:t>sports</w:t>
      </w:r>
      <w:r w:rsidR="00CB1F5E" w:rsidRPr="00CB1F5E">
        <w:rPr>
          <w:rFonts w:ascii="Times New Roman" w:hAnsi="Times New Roman" w:cs="Times New Roman"/>
          <w:sz w:val="24"/>
          <w:szCs w:val="24"/>
        </w:rPr>
        <w:t xml:space="preserve"> activities, including traditionally Male activities such as football, rugby etc.</w:t>
      </w:r>
      <w:r w:rsidR="00CB1F5E">
        <w:rPr>
          <w:rFonts w:ascii="Times New Roman" w:hAnsi="Times New Roman" w:cs="Times New Roman"/>
          <w:sz w:val="24"/>
          <w:szCs w:val="24"/>
        </w:rPr>
        <w:t xml:space="preserve"> </w:t>
      </w:r>
      <w:r w:rsidR="00CB1F5E" w:rsidRPr="00CB1F5E">
        <w:rPr>
          <w:rFonts w:ascii="Times New Roman" w:hAnsi="Times New Roman" w:cs="Times New Roman"/>
          <w:sz w:val="24"/>
          <w:szCs w:val="24"/>
        </w:rPr>
        <w:t xml:space="preserve">With age, they tended to favour more feminine sports, such as aerobic cycling and yoga, as they reached puberty. He believes that this change might be </w:t>
      </w:r>
      <w:r w:rsidR="00CC48D1">
        <w:rPr>
          <w:rFonts w:ascii="Times New Roman" w:hAnsi="Times New Roman" w:cs="Times New Roman"/>
          <w:sz w:val="24"/>
          <w:szCs w:val="24"/>
        </w:rPr>
        <w:t>because</w:t>
      </w:r>
      <w:r w:rsidR="00CB1F5E" w:rsidRPr="00CB1F5E">
        <w:rPr>
          <w:rFonts w:ascii="Times New Roman" w:hAnsi="Times New Roman" w:cs="Times New Roman"/>
          <w:sz w:val="24"/>
          <w:szCs w:val="24"/>
        </w:rPr>
        <w:t xml:space="preserve"> young people's gender perceptions were influenced by traditional practices as they grew up and that their willingness to participate in sports would change as well.</w:t>
      </w:r>
    </w:p>
    <w:p w14:paraId="6F124307" w14:textId="11C32D01" w:rsidR="00771ADC" w:rsidRDefault="00CB1F5E" w:rsidP="000834CA">
      <w:pPr>
        <w:spacing w:line="360" w:lineRule="auto"/>
        <w:ind w:firstLine="720"/>
        <w:rPr>
          <w:rFonts w:ascii="Times New Roman" w:hAnsi="Times New Roman" w:cs="Times New Roman"/>
          <w:sz w:val="24"/>
          <w:szCs w:val="24"/>
        </w:rPr>
      </w:pPr>
      <w:r w:rsidRPr="00CB1F5E">
        <w:rPr>
          <w:rFonts w:ascii="Times New Roman" w:hAnsi="Times New Roman" w:cs="Times New Roman"/>
          <w:sz w:val="24"/>
          <w:szCs w:val="24"/>
        </w:rPr>
        <w:t>Currently, there is a relative abundance of research results on female participation intentions in sports in China. The issue of female participation in sports is even an important concern for some international organisations and government agencies.</w:t>
      </w:r>
      <w:r>
        <w:rPr>
          <w:rFonts w:ascii="Times New Roman" w:hAnsi="Times New Roman" w:cs="Times New Roman"/>
          <w:sz w:val="24"/>
          <w:szCs w:val="24"/>
        </w:rPr>
        <w:t xml:space="preserve"> </w:t>
      </w:r>
      <w:r w:rsidRPr="00CB1F5E">
        <w:rPr>
          <w:rFonts w:ascii="Times New Roman" w:hAnsi="Times New Roman" w:cs="Times New Roman"/>
          <w:sz w:val="24"/>
          <w:szCs w:val="24"/>
        </w:rPr>
        <w:t xml:space="preserve">Along with in-depth research, the economic, </w:t>
      </w:r>
      <w:proofErr w:type="gramStart"/>
      <w:r w:rsidRPr="00CB1F5E">
        <w:rPr>
          <w:rFonts w:ascii="Times New Roman" w:hAnsi="Times New Roman" w:cs="Times New Roman"/>
          <w:sz w:val="24"/>
          <w:szCs w:val="24"/>
        </w:rPr>
        <w:t>political</w:t>
      </w:r>
      <w:proofErr w:type="gramEnd"/>
      <w:r w:rsidRPr="00CB1F5E">
        <w:rPr>
          <w:rFonts w:ascii="Times New Roman" w:hAnsi="Times New Roman" w:cs="Times New Roman"/>
          <w:sz w:val="24"/>
          <w:szCs w:val="24"/>
        </w:rPr>
        <w:t xml:space="preserve"> and cultural influences on female participation in sports have gradually become comprehensive</w:t>
      </w:r>
      <w:r w:rsidR="00CC48D1">
        <w:rPr>
          <w:rFonts w:ascii="Times New Roman" w:hAnsi="Times New Roman" w:cs="Times New Roman"/>
          <w:sz w:val="24"/>
          <w:szCs w:val="24"/>
        </w:rPr>
        <w:t>, objective</w:t>
      </w:r>
      <w:r w:rsidRPr="00CB1F5E">
        <w:rPr>
          <w:rFonts w:ascii="Times New Roman" w:hAnsi="Times New Roman" w:cs="Times New Roman"/>
          <w:sz w:val="24"/>
          <w:szCs w:val="24"/>
        </w:rPr>
        <w:t xml:space="preserve">, and more specific, refined and actionable. More attention has been paid to the gender aspect of female participation in sports. However, due to the rapid changes in the development of modern society and science and technology, new influencing factors are constantly emerging, which still </w:t>
      </w:r>
      <w:r w:rsidR="00CC48D1">
        <w:rPr>
          <w:rFonts w:ascii="Times New Roman" w:hAnsi="Times New Roman" w:cs="Times New Roman"/>
          <w:sz w:val="24"/>
          <w:szCs w:val="24"/>
        </w:rPr>
        <w:t>require</w:t>
      </w:r>
      <w:r w:rsidRPr="00CB1F5E">
        <w:rPr>
          <w:rFonts w:ascii="Times New Roman" w:hAnsi="Times New Roman" w:cs="Times New Roman"/>
          <w:sz w:val="24"/>
          <w:szCs w:val="24"/>
        </w:rPr>
        <w:t xml:space="preserve"> academics to carry out new research and studies </w:t>
      </w:r>
      <w:proofErr w:type="gramStart"/>
      <w:r w:rsidRPr="00CB1F5E">
        <w:rPr>
          <w:rFonts w:ascii="Times New Roman" w:hAnsi="Times New Roman" w:cs="Times New Roman"/>
          <w:sz w:val="24"/>
          <w:szCs w:val="24"/>
        </w:rPr>
        <w:t>in light of</w:t>
      </w:r>
      <w:proofErr w:type="gramEnd"/>
      <w:r w:rsidRPr="00CB1F5E">
        <w:rPr>
          <w:rFonts w:ascii="Times New Roman" w:hAnsi="Times New Roman" w:cs="Times New Roman"/>
          <w:sz w:val="24"/>
          <w:szCs w:val="24"/>
        </w:rPr>
        <w:t xml:space="preserve"> the situation at each stage.</w:t>
      </w:r>
    </w:p>
    <w:p w14:paraId="2A5158EB" w14:textId="77777777" w:rsidR="00CB1F5E" w:rsidRPr="00F663AC" w:rsidRDefault="00CB1F5E" w:rsidP="000834CA">
      <w:pPr>
        <w:spacing w:line="360" w:lineRule="auto"/>
        <w:ind w:firstLine="720"/>
        <w:rPr>
          <w:rFonts w:ascii="Times New Roman" w:hAnsi="Times New Roman" w:cs="Times New Roman"/>
          <w:sz w:val="24"/>
          <w:szCs w:val="24"/>
        </w:rPr>
      </w:pPr>
    </w:p>
    <w:p w14:paraId="19464249" w14:textId="53FC8C55" w:rsidR="00FC54F9" w:rsidRPr="00164D53" w:rsidRDefault="00FC54F9" w:rsidP="00164D53">
      <w:pPr>
        <w:spacing w:line="360" w:lineRule="auto"/>
        <w:ind w:firstLine="720"/>
        <w:jc w:val="left"/>
        <w:outlineLvl w:val="1"/>
        <w:rPr>
          <w:rFonts w:ascii="Times New Roman" w:hAnsi="Times New Roman" w:cs="Times New Roman"/>
          <w:b/>
          <w:bCs/>
          <w:i/>
          <w:iCs/>
          <w:sz w:val="24"/>
          <w:szCs w:val="28"/>
        </w:rPr>
      </w:pPr>
      <w:bookmarkStart w:id="24" w:name="_Toc157379466"/>
      <w:r w:rsidRPr="00164D53">
        <w:rPr>
          <w:rFonts w:ascii="Times New Roman" w:hAnsi="Times New Roman" w:cs="Times New Roman"/>
          <w:b/>
          <w:bCs/>
          <w:i/>
          <w:iCs/>
          <w:sz w:val="24"/>
          <w:szCs w:val="28"/>
        </w:rPr>
        <w:t xml:space="preserve">Influence Factors on </w:t>
      </w:r>
      <w:bookmarkStart w:id="25" w:name="_Hlk151735042"/>
      <w:r w:rsidRPr="00164D53">
        <w:rPr>
          <w:rFonts w:ascii="Times New Roman" w:hAnsi="Times New Roman" w:cs="Times New Roman"/>
          <w:b/>
          <w:bCs/>
          <w:i/>
          <w:iCs/>
          <w:sz w:val="24"/>
          <w:szCs w:val="28"/>
        </w:rPr>
        <w:t>Continuous Participation Intention</w:t>
      </w:r>
      <w:bookmarkEnd w:id="25"/>
      <w:r w:rsidRPr="00164D53">
        <w:rPr>
          <w:rFonts w:ascii="Times New Roman" w:hAnsi="Times New Roman" w:cs="Times New Roman"/>
          <w:b/>
          <w:bCs/>
          <w:i/>
          <w:iCs/>
          <w:sz w:val="24"/>
          <w:szCs w:val="28"/>
        </w:rPr>
        <w:t xml:space="preserve"> in Sports</w:t>
      </w:r>
      <w:bookmarkEnd w:id="24"/>
      <w:r w:rsidR="0052478F" w:rsidRPr="00164D53">
        <w:rPr>
          <w:rFonts w:ascii="Times New Roman" w:hAnsi="Times New Roman" w:cs="Times New Roman"/>
          <w:b/>
          <w:bCs/>
          <w:i/>
          <w:iCs/>
          <w:sz w:val="24"/>
          <w:szCs w:val="28"/>
        </w:rPr>
        <w:t xml:space="preserve"> </w:t>
      </w:r>
    </w:p>
    <w:p w14:paraId="5E7E175F" w14:textId="0F87E830" w:rsidR="00C6114C" w:rsidRDefault="00BE3A95" w:rsidP="000834CA">
      <w:pPr>
        <w:spacing w:line="360" w:lineRule="auto"/>
        <w:ind w:firstLine="720"/>
        <w:rPr>
          <w:rFonts w:ascii="Times New Roman" w:hAnsi="Times New Roman" w:cs="Times New Roman"/>
          <w:sz w:val="24"/>
          <w:szCs w:val="24"/>
        </w:rPr>
      </w:pPr>
      <w:r w:rsidRPr="00BE3A95">
        <w:rPr>
          <w:rFonts w:ascii="Times New Roman" w:hAnsi="Times New Roman" w:cs="Times New Roman"/>
          <w:sz w:val="24"/>
          <w:szCs w:val="24"/>
        </w:rPr>
        <w:t xml:space="preserve">Continuous participation intention is a combination of the concepts of continuous participation behaviour and behavioural intention. Among them, continuous participation is a concept first proposed by scholar Fang (2009) from the Theory of Liminal Participation (LPP), meaning voluntary participation at the attitude level and continuous participation at the action level. </w:t>
      </w:r>
      <w:proofErr w:type="gramStart"/>
      <w:r w:rsidRPr="00BE3A95">
        <w:rPr>
          <w:rFonts w:ascii="Times New Roman" w:hAnsi="Times New Roman" w:cs="Times New Roman"/>
          <w:sz w:val="24"/>
          <w:szCs w:val="24"/>
        </w:rPr>
        <w:t>Whereas,</w:t>
      </w:r>
      <w:proofErr w:type="gramEnd"/>
      <w:r w:rsidRPr="00BE3A95">
        <w:rPr>
          <w:rFonts w:ascii="Times New Roman" w:hAnsi="Times New Roman" w:cs="Times New Roman"/>
          <w:sz w:val="24"/>
          <w:szCs w:val="24"/>
        </w:rPr>
        <w:t xml:space="preserve"> continuous participation behaviour in sport refers to the behaviour of an individual who participates in a sport in two consecutive cycles (</w:t>
      </w:r>
      <w:proofErr w:type="spellStart"/>
      <w:r w:rsidRPr="00BE3A95">
        <w:rPr>
          <w:rFonts w:ascii="Times New Roman" w:hAnsi="Times New Roman" w:cs="Times New Roman"/>
          <w:sz w:val="24"/>
          <w:szCs w:val="24"/>
        </w:rPr>
        <w:t>Blauwet</w:t>
      </w:r>
      <w:proofErr w:type="spellEnd"/>
      <w:r w:rsidRPr="00BE3A95">
        <w:rPr>
          <w:rFonts w:ascii="Times New Roman" w:hAnsi="Times New Roman" w:cs="Times New Roman"/>
          <w:sz w:val="24"/>
          <w:szCs w:val="24"/>
        </w:rPr>
        <w:t>, et al, 2016).</w:t>
      </w:r>
      <w:r>
        <w:rPr>
          <w:rFonts w:ascii="Times New Roman" w:hAnsi="Times New Roman" w:cs="Times New Roman"/>
          <w:sz w:val="24"/>
          <w:szCs w:val="24"/>
        </w:rPr>
        <w:t xml:space="preserve"> </w:t>
      </w:r>
      <w:r w:rsidRPr="00BE3A95">
        <w:rPr>
          <w:rFonts w:ascii="Times New Roman" w:hAnsi="Times New Roman" w:cs="Times New Roman"/>
          <w:sz w:val="24"/>
          <w:szCs w:val="24"/>
        </w:rPr>
        <w:t xml:space="preserve">Behavioural intentions, as most classically defined in the Theory of Reasoned Behaviour (2006) </w:t>
      </w:r>
      <w:r w:rsidRPr="00BE3A95">
        <w:rPr>
          <w:rFonts w:ascii="Times New Roman" w:hAnsi="Times New Roman" w:cs="Times New Roman"/>
          <w:sz w:val="24"/>
          <w:szCs w:val="24"/>
        </w:rPr>
        <w:lastRenderedPageBreak/>
        <w:t>and refined in the Theory of Planned Behaviour (TPB) on which it is based, are the willingness of an individual to perform a given behaviour as it is carried out, including the extent to which the behaviour is liked in the present and the extent to which the behaviour is planned and worked on in the future (Ajzen &amp; Driver, 1991).</w:t>
      </w:r>
      <w:r>
        <w:rPr>
          <w:rFonts w:ascii="Times New Roman" w:hAnsi="Times New Roman" w:cs="Times New Roman"/>
          <w:sz w:val="24"/>
          <w:szCs w:val="24"/>
        </w:rPr>
        <w:t xml:space="preserve"> </w:t>
      </w:r>
      <w:r w:rsidRPr="00BE3A95">
        <w:rPr>
          <w:rFonts w:ascii="Times New Roman" w:hAnsi="Times New Roman" w:cs="Times New Roman"/>
          <w:sz w:val="24"/>
          <w:szCs w:val="24"/>
        </w:rPr>
        <w:t xml:space="preserve">Therefore, </w:t>
      </w:r>
      <w:r w:rsidR="00CC48D1">
        <w:rPr>
          <w:rFonts w:ascii="Times New Roman" w:hAnsi="Times New Roman" w:cs="Times New Roman"/>
          <w:sz w:val="24"/>
          <w:szCs w:val="24"/>
        </w:rPr>
        <w:t>a sport's</w:t>
      </w:r>
      <w:r w:rsidRPr="00BE3A95">
        <w:rPr>
          <w:rFonts w:ascii="Times New Roman" w:hAnsi="Times New Roman" w:cs="Times New Roman"/>
          <w:sz w:val="24"/>
          <w:szCs w:val="24"/>
        </w:rPr>
        <w:t xml:space="preserve"> continuous participation intention can be understood as an individual's strong willingness and tendency to maintain continuous participation behaviours in a particular sport over a future </w:t>
      </w:r>
      <w:r w:rsidR="00CC48D1">
        <w:rPr>
          <w:rFonts w:ascii="Times New Roman" w:hAnsi="Times New Roman" w:cs="Times New Roman"/>
          <w:sz w:val="24"/>
          <w:szCs w:val="24"/>
        </w:rPr>
        <w:t>period</w:t>
      </w:r>
      <w:r w:rsidRPr="00BE3A95">
        <w:rPr>
          <w:rFonts w:ascii="Times New Roman" w:hAnsi="Times New Roman" w:cs="Times New Roman"/>
          <w:sz w:val="24"/>
          <w:szCs w:val="24"/>
        </w:rPr>
        <w:t>.</w:t>
      </w:r>
    </w:p>
    <w:p w14:paraId="5E9A9169" w14:textId="6BB1AF43" w:rsidR="00BE3A95" w:rsidRDefault="00BE3A95" w:rsidP="000834CA">
      <w:pPr>
        <w:spacing w:line="360" w:lineRule="auto"/>
        <w:ind w:firstLine="720"/>
        <w:rPr>
          <w:rFonts w:ascii="Times New Roman" w:hAnsi="Times New Roman" w:cs="Times New Roman"/>
          <w:sz w:val="24"/>
          <w:szCs w:val="24"/>
        </w:rPr>
      </w:pPr>
      <w:r w:rsidRPr="00BE3A95">
        <w:rPr>
          <w:rFonts w:ascii="Times New Roman" w:hAnsi="Times New Roman" w:cs="Times New Roman"/>
          <w:sz w:val="24"/>
          <w:szCs w:val="24"/>
        </w:rPr>
        <w:t>Among the many factors affecting continuous participation intention in sports, elite sports, as the leader and weathervane of sports development, are always in a priority position, and their influence on the continuous participation intention of females in mass sports is particularly important. Initially, the Olympic movement, which represents elite sport, excluded women.</w:t>
      </w:r>
      <w:r>
        <w:rPr>
          <w:rFonts w:ascii="Times New Roman" w:hAnsi="Times New Roman" w:cs="Times New Roman"/>
          <w:sz w:val="24"/>
          <w:szCs w:val="24"/>
        </w:rPr>
        <w:t xml:space="preserve"> </w:t>
      </w:r>
      <w:r w:rsidRPr="00BE3A95">
        <w:rPr>
          <w:rFonts w:ascii="Times New Roman" w:hAnsi="Times New Roman" w:cs="Times New Roman"/>
          <w:sz w:val="24"/>
          <w:szCs w:val="24"/>
        </w:rPr>
        <w:t xml:space="preserve">In the Ancient Olympics, there was a rule that </w:t>
      </w:r>
      <w:r w:rsidRPr="00BE3A95">
        <w:rPr>
          <w:rFonts w:ascii="Times New Roman" w:hAnsi="Times New Roman" w:cs="Times New Roman"/>
          <w:i/>
          <w:iCs/>
          <w:sz w:val="24"/>
          <w:szCs w:val="24"/>
        </w:rPr>
        <w:t>Women were not allowed to participate in the games, and married women were not allowed to spectate the games</w:t>
      </w:r>
      <w:r w:rsidRPr="00BE3A95">
        <w:rPr>
          <w:rFonts w:ascii="Times New Roman" w:hAnsi="Times New Roman" w:cs="Times New Roman"/>
          <w:sz w:val="24"/>
          <w:szCs w:val="24"/>
        </w:rPr>
        <w:t xml:space="preserve">, and the law at that time also clearly stipulated that </w:t>
      </w:r>
      <w:r w:rsidRPr="00BE3A95">
        <w:rPr>
          <w:rFonts w:ascii="Times New Roman" w:hAnsi="Times New Roman" w:cs="Times New Roman"/>
          <w:i/>
          <w:iCs/>
          <w:sz w:val="24"/>
          <w:szCs w:val="24"/>
        </w:rPr>
        <w:t>Any woman who spectated at the Olympic holy point in private was guilty of the death penalty</w:t>
      </w:r>
      <w:r w:rsidRPr="00BE3A95">
        <w:rPr>
          <w:rFonts w:ascii="Times New Roman" w:hAnsi="Times New Roman" w:cs="Times New Roman"/>
          <w:sz w:val="24"/>
          <w:szCs w:val="24"/>
        </w:rPr>
        <w:t xml:space="preserve"> (</w:t>
      </w:r>
      <w:proofErr w:type="spellStart"/>
      <w:r w:rsidRPr="00BE3A95">
        <w:rPr>
          <w:rFonts w:ascii="Times New Roman" w:hAnsi="Times New Roman" w:cs="Times New Roman"/>
          <w:sz w:val="24"/>
          <w:szCs w:val="24"/>
        </w:rPr>
        <w:t>Lv</w:t>
      </w:r>
      <w:proofErr w:type="spellEnd"/>
      <w:r w:rsidRPr="00BE3A95">
        <w:rPr>
          <w:rFonts w:ascii="Times New Roman" w:hAnsi="Times New Roman" w:cs="Times New Roman"/>
          <w:sz w:val="24"/>
          <w:szCs w:val="24"/>
        </w:rPr>
        <w:t>, 2000). Such gender discrimination completely excluded women from the Ancient Olympics and closed the door to female participation in sports.</w:t>
      </w:r>
      <w:r>
        <w:rPr>
          <w:rFonts w:ascii="Times New Roman" w:hAnsi="Times New Roman" w:cs="Times New Roman"/>
          <w:sz w:val="24"/>
          <w:szCs w:val="24"/>
        </w:rPr>
        <w:t xml:space="preserve"> </w:t>
      </w:r>
      <w:r w:rsidRPr="00BE3A95">
        <w:rPr>
          <w:rFonts w:ascii="Times New Roman" w:hAnsi="Times New Roman" w:cs="Times New Roman"/>
          <w:sz w:val="24"/>
          <w:szCs w:val="24"/>
        </w:rPr>
        <w:t>After that, women began a lengthy attempt to open the tightly closed door and gain the rights and status they deserved for themselves. The spread of the Olympic ideology has had a profound impact on the emancipation of Chinese females. At the same time, it has also helped females around the world to recognise and understand each other, further promoting global female participation in the modern Olympic Movement (Liang, 2004).</w:t>
      </w:r>
    </w:p>
    <w:p w14:paraId="27AC9D8B" w14:textId="3155D863" w:rsidR="00BE3A95" w:rsidRDefault="00BE3A95" w:rsidP="000834CA">
      <w:pPr>
        <w:spacing w:line="360" w:lineRule="auto"/>
        <w:ind w:firstLine="720"/>
        <w:rPr>
          <w:rFonts w:ascii="Times New Roman" w:hAnsi="Times New Roman" w:cs="Times New Roman"/>
          <w:sz w:val="24"/>
          <w:szCs w:val="24"/>
        </w:rPr>
      </w:pPr>
      <w:r w:rsidRPr="00BE3A95">
        <w:rPr>
          <w:rFonts w:ascii="Times New Roman" w:hAnsi="Times New Roman" w:cs="Times New Roman"/>
          <w:sz w:val="24"/>
          <w:szCs w:val="24"/>
        </w:rPr>
        <w:t xml:space="preserve">In China, it is also widely recognised by academics that </w:t>
      </w:r>
      <w:r w:rsidR="00CC48D1">
        <w:rPr>
          <w:rFonts w:ascii="Times New Roman" w:hAnsi="Times New Roman" w:cs="Times New Roman"/>
          <w:sz w:val="24"/>
          <w:szCs w:val="24"/>
        </w:rPr>
        <w:t>female</w:t>
      </w:r>
      <w:r w:rsidRPr="00BE3A95">
        <w:rPr>
          <w:rFonts w:ascii="Times New Roman" w:hAnsi="Times New Roman" w:cs="Times New Roman"/>
          <w:sz w:val="24"/>
          <w:szCs w:val="24"/>
        </w:rPr>
        <w:t xml:space="preserve"> mass sports have been able to develop and improve rapidly in a very short </w:t>
      </w:r>
      <w:r w:rsidR="00CC48D1">
        <w:rPr>
          <w:rFonts w:ascii="Times New Roman" w:hAnsi="Times New Roman" w:cs="Times New Roman"/>
          <w:sz w:val="24"/>
          <w:szCs w:val="24"/>
        </w:rPr>
        <w:t>period</w:t>
      </w:r>
      <w:r w:rsidRPr="00BE3A95">
        <w:rPr>
          <w:rFonts w:ascii="Times New Roman" w:hAnsi="Times New Roman" w:cs="Times New Roman"/>
          <w:sz w:val="24"/>
          <w:szCs w:val="24"/>
        </w:rPr>
        <w:t xml:space="preserve"> through the continuous advancement of the Olympic ideology.</w:t>
      </w:r>
      <w:r>
        <w:rPr>
          <w:rFonts w:ascii="Times New Roman" w:hAnsi="Times New Roman" w:cs="Times New Roman"/>
          <w:sz w:val="24"/>
          <w:szCs w:val="24"/>
        </w:rPr>
        <w:t xml:space="preserve"> </w:t>
      </w:r>
      <w:r w:rsidR="00C05431" w:rsidRPr="00C05431">
        <w:rPr>
          <w:rFonts w:ascii="Times New Roman" w:hAnsi="Times New Roman" w:cs="Times New Roman"/>
          <w:sz w:val="24"/>
          <w:szCs w:val="24"/>
        </w:rPr>
        <w:t xml:space="preserve">Ma (2006) mentioned that China's </w:t>
      </w:r>
      <w:r w:rsidR="00CC48D1">
        <w:rPr>
          <w:rFonts w:ascii="Times New Roman" w:hAnsi="Times New Roman" w:cs="Times New Roman"/>
          <w:sz w:val="24"/>
          <w:szCs w:val="24"/>
        </w:rPr>
        <w:t>female</w:t>
      </w:r>
      <w:r w:rsidR="00C05431" w:rsidRPr="00C05431">
        <w:rPr>
          <w:rFonts w:ascii="Times New Roman" w:hAnsi="Times New Roman" w:cs="Times New Roman"/>
          <w:sz w:val="24"/>
          <w:szCs w:val="24"/>
        </w:rPr>
        <w:t xml:space="preserve"> competitive sports career should not be underestimated in the world arena, and China's female's popular </w:t>
      </w:r>
      <w:r w:rsidR="00CC48D1">
        <w:rPr>
          <w:rFonts w:ascii="Times New Roman" w:hAnsi="Times New Roman" w:cs="Times New Roman"/>
          <w:sz w:val="24"/>
          <w:szCs w:val="24"/>
        </w:rPr>
        <w:t xml:space="preserve">female </w:t>
      </w:r>
      <w:r w:rsidR="00C05431" w:rsidRPr="00C05431">
        <w:rPr>
          <w:rFonts w:ascii="Times New Roman" w:hAnsi="Times New Roman" w:cs="Times New Roman"/>
          <w:sz w:val="24"/>
          <w:szCs w:val="24"/>
        </w:rPr>
        <w:t xml:space="preserve">sports made </w:t>
      </w:r>
      <w:proofErr w:type="gramStart"/>
      <w:r w:rsidR="00C05431" w:rsidRPr="00C05431">
        <w:rPr>
          <w:rFonts w:ascii="Times New Roman" w:hAnsi="Times New Roman" w:cs="Times New Roman"/>
          <w:sz w:val="24"/>
          <w:szCs w:val="24"/>
        </w:rPr>
        <w:t>a major breakthrough</w:t>
      </w:r>
      <w:proofErr w:type="gramEnd"/>
      <w:r w:rsidR="00C05431" w:rsidRPr="00C05431">
        <w:rPr>
          <w:rFonts w:ascii="Times New Roman" w:hAnsi="Times New Roman" w:cs="Times New Roman"/>
          <w:sz w:val="24"/>
          <w:szCs w:val="24"/>
        </w:rPr>
        <w:t>, which can largely change the international questioning of traditional Chinese women, and at the same time benefitted the development of the contemporary Olympic spirit.</w:t>
      </w:r>
      <w:r w:rsidR="00C05431">
        <w:rPr>
          <w:rFonts w:ascii="Times New Roman" w:hAnsi="Times New Roman" w:cs="Times New Roman"/>
          <w:sz w:val="24"/>
          <w:szCs w:val="24"/>
        </w:rPr>
        <w:t xml:space="preserve"> </w:t>
      </w:r>
      <w:r w:rsidR="00C05431" w:rsidRPr="00C05431">
        <w:rPr>
          <w:rFonts w:ascii="Times New Roman" w:hAnsi="Times New Roman" w:cs="Times New Roman"/>
          <w:sz w:val="24"/>
          <w:szCs w:val="24"/>
        </w:rPr>
        <w:t xml:space="preserve">Yang (2008) in his research compiled the IOC's policy on the development of women's sport in the world and the rationale for its division to construct a rational trajectory. The position of women in elite </w:t>
      </w:r>
      <w:r w:rsidR="00CC48D1">
        <w:rPr>
          <w:rFonts w:ascii="Times New Roman" w:hAnsi="Times New Roman" w:cs="Times New Roman"/>
          <w:sz w:val="24"/>
          <w:szCs w:val="24"/>
        </w:rPr>
        <w:t>sports</w:t>
      </w:r>
      <w:r w:rsidR="00C05431" w:rsidRPr="00C05431">
        <w:rPr>
          <w:rFonts w:ascii="Times New Roman" w:hAnsi="Times New Roman" w:cs="Times New Roman"/>
          <w:sz w:val="24"/>
          <w:szCs w:val="24"/>
        </w:rPr>
        <w:t xml:space="preserve"> was a mapping of the mass female </w:t>
      </w:r>
      <w:r w:rsidR="00CC48D1">
        <w:rPr>
          <w:rFonts w:ascii="Times New Roman" w:hAnsi="Times New Roman" w:cs="Times New Roman"/>
          <w:sz w:val="24"/>
          <w:szCs w:val="24"/>
        </w:rPr>
        <w:lastRenderedPageBreak/>
        <w:t>sports</w:t>
      </w:r>
      <w:r w:rsidR="00C05431" w:rsidRPr="00C05431">
        <w:rPr>
          <w:rFonts w:ascii="Times New Roman" w:hAnsi="Times New Roman" w:cs="Times New Roman"/>
          <w:sz w:val="24"/>
          <w:szCs w:val="24"/>
        </w:rPr>
        <w:t xml:space="preserve"> environment.</w:t>
      </w:r>
      <w:r w:rsidR="00C05431">
        <w:rPr>
          <w:rFonts w:ascii="Times New Roman" w:hAnsi="Times New Roman" w:cs="Times New Roman"/>
          <w:sz w:val="24"/>
          <w:szCs w:val="24"/>
        </w:rPr>
        <w:t xml:space="preserve"> </w:t>
      </w:r>
      <w:r w:rsidR="00C05431" w:rsidRPr="00C05431">
        <w:rPr>
          <w:rFonts w:ascii="Times New Roman" w:hAnsi="Times New Roman" w:cs="Times New Roman"/>
          <w:sz w:val="24"/>
          <w:szCs w:val="24"/>
        </w:rPr>
        <w:t>Travers (2011), grounded in feminist thought and critical thinking, raised issues such as gender inequality, race and class privilege in sport in a revelation that the organising committees of the 2010 Vancouver Olympics and Paralympics had explicitly banned female participation in ski jumping.</w:t>
      </w:r>
      <w:r w:rsidR="00197B3A">
        <w:rPr>
          <w:rFonts w:ascii="Times New Roman" w:hAnsi="Times New Roman" w:cs="Times New Roman"/>
          <w:sz w:val="24"/>
          <w:szCs w:val="24"/>
        </w:rPr>
        <w:t xml:space="preserve"> </w:t>
      </w:r>
      <w:r w:rsidR="00197B3A" w:rsidRPr="00197B3A">
        <w:rPr>
          <w:rFonts w:ascii="Times New Roman" w:hAnsi="Times New Roman" w:cs="Times New Roman"/>
          <w:sz w:val="24"/>
          <w:szCs w:val="24"/>
        </w:rPr>
        <w:t xml:space="preserve">C. Zhou et al. (2016) stated that the harsh requirements for female participation in competitive sports </w:t>
      </w:r>
      <w:r w:rsidR="00CC48D1">
        <w:rPr>
          <w:rFonts w:ascii="Times New Roman" w:hAnsi="Times New Roman" w:cs="Times New Roman"/>
          <w:sz w:val="24"/>
          <w:szCs w:val="24"/>
        </w:rPr>
        <w:t>were</w:t>
      </w:r>
      <w:r w:rsidR="00197B3A" w:rsidRPr="00197B3A">
        <w:rPr>
          <w:rFonts w:ascii="Times New Roman" w:hAnsi="Times New Roman" w:cs="Times New Roman"/>
          <w:sz w:val="24"/>
          <w:szCs w:val="24"/>
        </w:rPr>
        <w:t xml:space="preserve"> feedback </w:t>
      </w:r>
      <w:r w:rsidR="00CC48D1">
        <w:rPr>
          <w:rFonts w:ascii="Times New Roman" w:hAnsi="Times New Roman" w:cs="Times New Roman"/>
          <w:sz w:val="24"/>
          <w:szCs w:val="24"/>
        </w:rPr>
        <w:t>on</w:t>
      </w:r>
      <w:r w:rsidR="00197B3A" w:rsidRPr="00197B3A">
        <w:rPr>
          <w:rFonts w:ascii="Times New Roman" w:hAnsi="Times New Roman" w:cs="Times New Roman"/>
          <w:sz w:val="24"/>
          <w:szCs w:val="24"/>
        </w:rPr>
        <w:t xml:space="preserve"> women's social status in the field of sports, which was manifested in the difficulty of receiving equal attention with male athletes, etc., due to three main reasons, namely, physiological differences, culturally constructed intrinsic gender order, and different social division of labour between the sexes. In Muslim countries, where the gender system is very strict, elite female sport also has a strong influence on popular female </w:t>
      </w:r>
      <w:r w:rsidR="00CC48D1">
        <w:rPr>
          <w:rFonts w:ascii="Times New Roman" w:hAnsi="Times New Roman" w:cs="Times New Roman"/>
          <w:sz w:val="24"/>
          <w:szCs w:val="24"/>
        </w:rPr>
        <w:t>sports</w:t>
      </w:r>
      <w:r w:rsidR="00197B3A" w:rsidRPr="00197B3A">
        <w:rPr>
          <w:rFonts w:ascii="Times New Roman" w:hAnsi="Times New Roman" w:cs="Times New Roman"/>
          <w:sz w:val="24"/>
          <w:szCs w:val="24"/>
        </w:rPr>
        <w:t>.</w:t>
      </w:r>
      <w:r w:rsidR="00197B3A">
        <w:rPr>
          <w:rFonts w:ascii="Times New Roman" w:hAnsi="Times New Roman" w:cs="Times New Roman"/>
          <w:sz w:val="24"/>
          <w:szCs w:val="24"/>
        </w:rPr>
        <w:t xml:space="preserve"> </w:t>
      </w:r>
      <w:r w:rsidR="00197B3A" w:rsidRPr="00197B3A">
        <w:rPr>
          <w:rFonts w:ascii="Times New Roman" w:hAnsi="Times New Roman" w:cs="Times New Roman"/>
          <w:sz w:val="24"/>
          <w:szCs w:val="24"/>
        </w:rPr>
        <w:t>Kimia Alizadeh, as Iran's first female Olympic medallist, has been credited with pushing Iranian women to fulfil their sporting aspirations. This signalled to all Iranian women that if they could play a role, they would achieve more for Iran in different fields than before (</w:t>
      </w:r>
      <w:proofErr w:type="spellStart"/>
      <w:r w:rsidR="00197B3A" w:rsidRPr="00197B3A">
        <w:rPr>
          <w:rFonts w:ascii="Times New Roman" w:hAnsi="Times New Roman" w:cs="Times New Roman"/>
          <w:sz w:val="24"/>
          <w:szCs w:val="24"/>
        </w:rPr>
        <w:t>Ziaee</w:t>
      </w:r>
      <w:proofErr w:type="spellEnd"/>
      <w:r w:rsidR="00197B3A" w:rsidRPr="00197B3A">
        <w:rPr>
          <w:rFonts w:ascii="Times New Roman" w:hAnsi="Times New Roman" w:cs="Times New Roman"/>
          <w:sz w:val="24"/>
          <w:szCs w:val="24"/>
        </w:rPr>
        <w:t>, 2023).</w:t>
      </w:r>
      <w:r w:rsidR="00197B3A">
        <w:rPr>
          <w:rFonts w:ascii="Times New Roman" w:hAnsi="Times New Roman" w:cs="Times New Roman"/>
          <w:sz w:val="24"/>
          <w:szCs w:val="24"/>
        </w:rPr>
        <w:t xml:space="preserve"> </w:t>
      </w:r>
      <w:r w:rsidR="00197B3A" w:rsidRPr="00197B3A">
        <w:rPr>
          <w:rFonts w:ascii="Times New Roman" w:hAnsi="Times New Roman" w:cs="Times New Roman"/>
          <w:sz w:val="24"/>
          <w:szCs w:val="24"/>
        </w:rPr>
        <w:t xml:space="preserve">In Qatar, although the rate of sports activity among Qatari women was still low due to cultural and institutional barriers, </w:t>
      </w:r>
      <w:r w:rsidR="00CC48D1">
        <w:rPr>
          <w:rFonts w:ascii="Times New Roman" w:hAnsi="Times New Roman" w:cs="Times New Roman"/>
          <w:sz w:val="24"/>
          <w:szCs w:val="24"/>
        </w:rPr>
        <w:t>female</w:t>
      </w:r>
      <w:r w:rsidR="00197B3A" w:rsidRPr="00197B3A">
        <w:rPr>
          <w:rFonts w:ascii="Times New Roman" w:hAnsi="Times New Roman" w:cs="Times New Roman"/>
          <w:sz w:val="24"/>
          <w:szCs w:val="24"/>
        </w:rPr>
        <w:t xml:space="preserve"> sports organisations </w:t>
      </w:r>
      <w:r w:rsidR="00CC48D1">
        <w:rPr>
          <w:rFonts w:ascii="Times New Roman" w:hAnsi="Times New Roman" w:cs="Times New Roman"/>
          <w:sz w:val="24"/>
          <w:szCs w:val="24"/>
        </w:rPr>
        <w:t>have</w:t>
      </w:r>
      <w:r w:rsidR="00197B3A" w:rsidRPr="00197B3A">
        <w:rPr>
          <w:rFonts w:ascii="Times New Roman" w:hAnsi="Times New Roman" w:cs="Times New Roman"/>
          <w:sz w:val="24"/>
          <w:szCs w:val="24"/>
        </w:rPr>
        <w:t xml:space="preserve"> been making efforts to work towards women's empowerment through sport and even put women's advancement at the heart of the national agenda (Harkness, 2018).</w:t>
      </w:r>
      <w:r w:rsidR="00197B3A">
        <w:rPr>
          <w:rFonts w:ascii="Times New Roman" w:hAnsi="Times New Roman" w:cs="Times New Roman"/>
          <w:sz w:val="24"/>
          <w:szCs w:val="24"/>
        </w:rPr>
        <w:t xml:space="preserve"> </w:t>
      </w:r>
      <w:r w:rsidR="00197B3A" w:rsidRPr="00197B3A">
        <w:rPr>
          <w:rFonts w:ascii="Times New Roman" w:hAnsi="Times New Roman" w:cs="Times New Roman"/>
          <w:sz w:val="24"/>
          <w:szCs w:val="24"/>
        </w:rPr>
        <w:t>Shattering biological stereotypes and dismantling the inherent culture of the bodies of both sexes within the sports arena is an important step towards giving all women around the world a greater voice in society, achieving a balanced social division of labour, and building a harmonious sports scene.</w:t>
      </w:r>
    </w:p>
    <w:p w14:paraId="038CADF0" w14:textId="052B16F1" w:rsidR="00197B3A" w:rsidRDefault="00197B3A" w:rsidP="000834CA">
      <w:pPr>
        <w:spacing w:line="360" w:lineRule="auto"/>
        <w:ind w:firstLine="720"/>
        <w:rPr>
          <w:rFonts w:ascii="Times New Roman" w:hAnsi="Times New Roman" w:cs="Times New Roman"/>
          <w:sz w:val="24"/>
          <w:szCs w:val="24"/>
        </w:rPr>
      </w:pPr>
      <w:r w:rsidRPr="00197B3A">
        <w:rPr>
          <w:rFonts w:ascii="Times New Roman" w:hAnsi="Times New Roman" w:cs="Times New Roman"/>
          <w:sz w:val="24"/>
          <w:szCs w:val="24"/>
        </w:rPr>
        <w:t xml:space="preserve">In the current large number of </w:t>
      </w:r>
      <w:r w:rsidR="00CC48D1">
        <w:rPr>
          <w:rFonts w:ascii="Times New Roman" w:hAnsi="Times New Roman" w:cs="Times New Roman"/>
          <w:sz w:val="24"/>
          <w:szCs w:val="24"/>
        </w:rPr>
        <w:t>research</w:t>
      </w:r>
      <w:r w:rsidRPr="00197B3A">
        <w:rPr>
          <w:rFonts w:ascii="Times New Roman" w:hAnsi="Times New Roman" w:cs="Times New Roman"/>
          <w:sz w:val="24"/>
          <w:szCs w:val="24"/>
        </w:rPr>
        <w:t xml:space="preserve"> </w:t>
      </w:r>
      <w:r w:rsidR="00CC48D1">
        <w:rPr>
          <w:rFonts w:ascii="Times New Roman" w:hAnsi="Times New Roman" w:cs="Times New Roman"/>
          <w:sz w:val="24"/>
          <w:szCs w:val="24"/>
        </w:rPr>
        <w:t>on</w:t>
      </w:r>
      <w:r w:rsidRPr="00197B3A">
        <w:rPr>
          <w:rFonts w:ascii="Times New Roman" w:hAnsi="Times New Roman" w:cs="Times New Roman"/>
          <w:sz w:val="24"/>
          <w:szCs w:val="24"/>
        </w:rPr>
        <w:t xml:space="preserve"> </w:t>
      </w:r>
      <w:proofErr w:type="gramStart"/>
      <w:r w:rsidRPr="00197B3A">
        <w:rPr>
          <w:rFonts w:ascii="Times New Roman" w:hAnsi="Times New Roman" w:cs="Times New Roman"/>
          <w:sz w:val="24"/>
          <w:szCs w:val="24"/>
        </w:rPr>
        <w:t>female‘</w:t>
      </w:r>
      <w:proofErr w:type="gramEnd"/>
      <w:r w:rsidRPr="00197B3A">
        <w:rPr>
          <w:rFonts w:ascii="Times New Roman" w:hAnsi="Times New Roman" w:cs="Times New Roman"/>
          <w:sz w:val="24"/>
          <w:szCs w:val="24"/>
        </w:rPr>
        <w:t>s sports, many scholars focus on the characteristics, current situation and influencing factors, all of which are of great significance. When analysing the influencing factors for sustained female participation in sports, they basically focused on self-will, economic conditions, family support</w:t>
      </w:r>
      <w:r w:rsidR="00CC48D1">
        <w:rPr>
          <w:rFonts w:ascii="Times New Roman" w:hAnsi="Times New Roman" w:cs="Times New Roman"/>
          <w:sz w:val="24"/>
          <w:szCs w:val="24"/>
        </w:rPr>
        <w:t>,</w:t>
      </w:r>
      <w:r w:rsidRPr="00197B3A">
        <w:rPr>
          <w:rFonts w:ascii="Times New Roman" w:hAnsi="Times New Roman" w:cs="Times New Roman"/>
          <w:sz w:val="24"/>
          <w:szCs w:val="24"/>
        </w:rPr>
        <w:t xml:space="preserve"> convenience</w:t>
      </w:r>
      <w:r w:rsidR="001707BE">
        <w:rPr>
          <w:rFonts w:ascii="Times New Roman" w:hAnsi="Times New Roman" w:cs="Times New Roman"/>
          <w:sz w:val="24"/>
          <w:szCs w:val="24"/>
        </w:rPr>
        <w:t xml:space="preserve"> </w:t>
      </w:r>
      <w:r w:rsidR="001707BE">
        <w:rPr>
          <w:rFonts w:ascii="Times New Roman" w:hAnsi="Times New Roman" w:cs="Times New Roman" w:hint="eastAsia"/>
          <w:sz w:val="24"/>
          <w:szCs w:val="24"/>
        </w:rPr>
        <w:t>and</w:t>
      </w:r>
      <w:r w:rsidR="001707BE">
        <w:rPr>
          <w:rFonts w:ascii="Times New Roman" w:hAnsi="Times New Roman" w:cs="Times New Roman"/>
          <w:sz w:val="24"/>
          <w:szCs w:val="24"/>
        </w:rPr>
        <w:t xml:space="preserve"> so on</w:t>
      </w:r>
      <w:r w:rsidRPr="00197B3A">
        <w:rPr>
          <w:rFonts w:ascii="Times New Roman" w:hAnsi="Times New Roman" w:cs="Times New Roman"/>
          <w:sz w:val="24"/>
          <w:szCs w:val="24"/>
        </w:rPr>
        <w:t>.</w:t>
      </w:r>
      <w:r>
        <w:rPr>
          <w:rFonts w:ascii="Times New Roman" w:hAnsi="Times New Roman" w:cs="Times New Roman"/>
          <w:sz w:val="24"/>
          <w:szCs w:val="24"/>
        </w:rPr>
        <w:t xml:space="preserve"> </w:t>
      </w:r>
      <w:r w:rsidR="001707BE" w:rsidRPr="001707BE">
        <w:rPr>
          <w:rFonts w:ascii="Times New Roman" w:hAnsi="Times New Roman" w:cs="Times New Roman"/>
          <w:sz w:val="24"/>
          <w:szCs w:val="24"/>
        </w:rPr>
        <w:t xml:space="preserve">H. Xiong conducted a stratified phenomenon study on the current situation of female sports participation in urban China, and the study pointed out that women's continuous participation in sports would be influenced by factors other than themselves, and that women's education level, family factors (leisure time), and the nature of their work would constrain female participation in sports, and that with the ongoing emancipation of the mind, females have </w:t>
      </w:r>
      <w:r w:rsidR="001707BE" w:rsidRPr="001707BE">
        <w:rPr>
          <w:rFonts w:ascii="Times New Roman" w:hAnsi="Times New Roman" w:cs="Times New Roman"/>
          <w:sz w:val="24"/>
          <w:szCs w:val="24"/>
        </w:rPr>
        <w:lastRenderedPageBreak/>
        <w:t xml:space="preserve">gained a new understanding of their own self-worth, and have improved their status in life because </w:t>
      </w:r>
      <w:r w:rsidR="00CC48D1">
        <w:rPr>
          <w:rFonts w:ascii="Times New Roman" w:hAnsi="Times New Roman" w:cs="Times New Roman"/>
          <w:sz w:val="24"/>
          <w:szCs w:val="24"/>
        </w:rPr>
        <w:t>they participated</w:t>
      </w:r>
      <w:r w:rsidR="001707BE" w:rsidRPr="001707BE">
        <w:rPr>
          <w:rFonts w:ascii="Times New Roman" w:hAnsi="Times New Roman" w:cs="Times New Roman"/>
          <w:sz w:val="24"/>
          <w:szCs w:val="24"/>
        </w:rPr>
        <w:t xml:space="preserve"> in sports.</w:t>
      </w:r>
      <w:r w:rsidR="003C49BC">
        <w:rPr>
          <w:rFonts w:ascii="Times New Roman" w:hAnsi="Times New Roman" w:cs="Times New Roman"/>
          <w:sz w:val="24"/>
          <w:szCs w:val="24"/>
        </w:rPr>
        <w:t xml:space="preserve"> </w:t>
      </w:r>
      <w:r w:rsidR="003C49BC" w:rsidRPr="003C49BC">
        <w:rPr>
          <w:rFonts w:ascii="Times New Roman" w:hAnsi="Times New Roman" w:cs="Times New Roman"/>
          <w:sz w:val="24"/>
          <w:szCs w:val="24"/>
        </w:rPr>
        <w:t xml:space="preserve">In </w:t>
      </w:r>
      <w:proofErr w:type="spellStart"/>
      <w:r w:rsidR="003C49BC" w:rsidRPr="003C49BC">
        <w:rPr>
          <w:rFonts w:ascii="Times New Roman" w:hAnsi="Times New Roman" w:cs="Times New Roman"/>
          <w:sz w:val="24"/>
          <w:szCs w:val="24"/>
        </w:rPr>
        <w:t>Lv's</w:t>
      </w:r>
      <w:proofErr w:type="spellEnd"/>
      <w:r w:rsidR="003C49BC" w:rsidRPr="003C49BC">
        <w:rPr>
          <w:rFonts w:ascii="Times New Roman" w:hAnsi="Times New Roman" w:cs="Times New Roman"/>
          <w:sz w:val="24"/>
          <w:szCs w:val="24"/>
        </w:rPr>
        <w:t xml:space="preserve"> thesis, it was noted that there were significant differences between females of different ages and different occupations at both levels of direct and indirect participation in sport and that sport emotions, </w:t>
      </w:r>
      <w:r w:rsidR="00CC48D1">
        <w:rPr>
          <w:rFonts w:ascii="Times New Roman" w:hAnsi="Times New Roman" w:cs="Times New Roman"/>
          <w:sz w:val="24"/>
          <w:szCs w:val="24"/>
        </w:rPr>
        <w:t>sports</w:t>
      </w:r>
      <w:r w:rsidR="003C49BC" w:rsidRPr="003C49BC">
        <w:rPr>
          <w:rFonts w:ascii="Times New Roman" w:hAnsi="Times New Roman" w:cs="Times New Roman"/>
          <w:sz w:val="24"/>
          <w:szCs w:val="24"/>
        </w:rPr>
        <w:t xml:space="preserve"> values, and leisure time plus were the main factors influencing female participation in sport both directly and indirectly.</w:t>
      </w:r>
      <w:r w:rsidR="003C49BC">
        <w:rPr>
          <w:rFonts w:ascii="Times New Roman" w:hAnsi="Times New Roman" w:cs="Times New Roman"/>
          <w:sz w:val="24"/>
          <w:szCs w:val="24"/>
        </w:rPr>
        <w:t xml:space="preserve"> </w:t>
      </w:r>
      <w:r w:rsidR="003C49BC" w:rsidRPr="003C49BC">
        <w:rPr>
          <w:rFonts w:ascii="Times New Roman" w:hAnsi="Times New Roman" w:cs="Times New Roman"/>
          <w:sz w:val="24"/>
          <w:szCs w:val="24"/>
        </w:rPr>
        <w:t xml:space="preserve">M. Liu in her thesis </w:t>
      </w:r>
      <w:r w:rsidR="00CC48D1">
        <w:rPr>
          <w:rFonts w:ascii="Times New Roman" w:hAnsi="Times New Roman" w:cs="Times New Roman"/>
          <w:sz w:val="24"/>
          <w:szCs w:val="24"/>
        </w:rPr>
        <w:t>surveyed</w:t>
      </w:r>
      <w:r w:rsidR="003C49BC" w:rsidRPr="003C49BC">
        <w:rPr>
          <w:rFonts w:ascii="Times New Roman" w:hAnsi="Times New Roman" w:cs="Times New Roman"/>
          <w:sz w:val="24"/>
          <w:szCs w:val="24"/>
        </w:rPr>
        <w:t xml:space="preserve"> female participants in the 2019 Taiyuan International Marathon and found that female participation in the marathon in Taiyuan City was mostly based on the main motives of fulfilling personal interests and personalised development, enhancing physical strength and healthiness, and enriching spare time cultural life through leisure and entertainment.</w:t>
      </w:r>
      <w:r w:rsidR="003C49BC">
        <w:rPr>
          <w:rFonts w:ascii="Times New Roman" w:hAnsi="Times New Roman" w:cs="Times New Roman"/>
          <w:sz w:val="24"/>
          <w:szCs w:val="24"/>
        </w:rPr>
        <w:t xml:space="preserve"> </w:t>
      </w:r>
      <w:r w:rsidR="003C49BC" w:rsidRPr="003C49BC">
        <w:rPr>
          <w:rFonts w:ascii="Times New Roman" w:hAnsi="Times New Roman" w:cs="Times New Roman"/>
          <w:sz w:val="24"/>
          <w:szCs w:val="24"/>
        </w:rPr>
        <w:t xml:space="preserve">In their choice of sports, they preferred simple, </w:t>
      </w:r>
      <w:proofErr w:type="gramStart"/>
      <w:r w:rsidR="003C49BC" w:rsidRPr="003C49BC">
        <w:rPr>
          <w:rFonts w:ascii="Times New Roman" w:hAnsi="Times New Roman" w:cs="Times New Roman"/>
          <w:sz w:val="24"/>
          <w:szCs w:val="24"/>
        </w:rPr>
        <w:t>fun</w:t>
      </w:r>
      <w:proofErr w:type="gramEnd"/>
      <w:r w:rsidR="003C49BC" w:rsidRPr="003C49BC">
        <w:rPr>
          <w:rFonts w:ascii="Times New Roman" w:hAnsi="Times New Roman" w:cs="Times New Roman"/>
          <w:sz w:val="24"/>
          <w:szCs w:val="24"/>
        </w:rPr>
        <w:t xml:space="preserve"> and less confrontational sports with low risk factors. Among the factors affecting female participation in marathon sports in Taiyuan, there were significant differences in income level, </w:t>
      </w:r>
      <w:proofErr w:type="gramStart"/>
      <w:r w:rsidR="003C49BC" w:rsidRPr="003C49BC">
        <w:rPr>
          <w:rFonts w:ascii="Times New Roman" w:hAnsi="Times New Roman" w:cs="Times New Roman"/>
          <w:sz w:val="24"/>
          <w:szCs w:val="24"/>
        </w:rPr>
        <w:t>occupation</w:t>
      </w:r>
      <w:proofErr w:type="gramEnd"/>
      <w:r w:rsidR="003C49BC" w:rsidRPr="003C49BC">
        <w:rPr>
          <w:rFonts w:ascii="Times New Roman" w:hAnsi="Times New Roman" w:cs="Times New Roman"/>
          <w:sz w:val="24"/>
          <w:szCs w:val="24"/>
        </w:rPr>
        <w:t xml:space="preserve"> and marital status, but not in education.</w:t>
      </w:r>
      <w:r w:rsidR="003C49BC">
        <w:rPr>
          <w:rFonts w:ascii="Times New Roman" w:hAnsi="Times New Roman" w:cs="Times New Roman"/>
          <w:sz w:val="24"/>
          <w:szCs w:val="24"/>
        </w:rPr>
        <w:t xml:space="preserve"> </w:t>
      </w:r>
      <w:r w:rsidR="003C49BC" w:rsidRPr="003C49BC">
        <w:rPr>
          <w:rFonts w:ascii="Times New Roman" w:hAnsi="Times New Roman" w:cs="Times New Roman"/>
          <w:sz w:val="24"/>
          <w:szCs w:val="24"/>
        </w:rPr>
        <w:t xml:space="preserve">Tang and Cong, studying factors in exercise behaviour, showed that people were more inclined to exercise in terms of their intention to continue exercising, but showed differences in their behavioural attitude, subjective </w:t>
      </w:r>
      <w:proofErr w:type="gramStart"/>
      <w:r w:rsidR="003C49BC" w:rsidRPr="003C49BC">
        <w:rPr>
          <w:rFonts w:ascii="Times New Roman" w:hAnsi="Times New Roman" w:cs="Times New Roman"/>
          <w:sz w:val="24"/>
          <w:szCs w:val="24"/>
        </w:rPr>
        <w:t>norms</w:t>
      </w:r>
      <w:proofErr w:type="gramEnd"/>
      <w:r w:rsidR="003C49BC" w:rsidRPr="003C49BC">
        <w:rPr>
          <w:rFonts w:ascii="Times New Roman" w:hAnsi="Times New Roman" w:cs="Times New Roman"/>
          <w:sz w:val="24"/>
          <w:szCs w:val="24"/>
        </w:rPr>
        <w:t xml:space="preserve"> and perceptual-behavioural control of exercise.</w:t>
      </w:r>
      <w:r w:rsidR="003C49BC">
        <w:rPr>
          <w:rFonts w:ascii="Times New Roman" w:hAnsi="Times New Roman" w:cs="Times New Roman"/>
          <w:sz w:val="24"/>
          <w:szCs w:val="24"/>
        </w:rPr>
        <w:t xml:space="preserve"> </w:t>
      </w:r>
      <w:r w:rsidR="003C49BC" w:rsidRPr="003C49BC">
        <w:rPr>
          <w:rFonts w:ascii="Times New Roman" w:hAnsi="Times New Roman" w:cs="Times New Roman"/>
          <w:sz w:val="24"/>
          <w:szCs w:val="24"/>
        </w:rPr>
        <w:t>J. Xu (2010) argued that among the factors affecting college students' sustained exercise behaviour, basic information such as education, income, and occupation reflected to a certain extent the influence of time on the ability to persist in physical exercise over a long period of time. For college students' exercise behaviour influenced by family, exercise place and other resources, S. Chang and J. Wu made a detailed discussion (2008).</w:t>
      </w:r>
    </w:p>
    <w:p w14:paraId="3CFD7AC4" w14:textId="374A82D5" w:rsidR="00925A07" w:rsidRDefault="00925A07" w:rsidP="000834CA">
      <w:pPr>
        <w:spacing w:line="360" w:lineRule="auto"/>
        <w:ind w:firstLine="720"/>
        <w:rPr>
          <w:rFonts w:ascii="Times New Roman" w:hAnsi="Times New Roman" w:cs="Times New Roman"/>
          <w:sz w:val="24"/>
          <w:szCs w:val="24"/>
        </w:rPr>
      </w:pPr>
      <w:r w:rsidRPr="00925A07">
        <w:rPr>
          <w:rFonts w:ascii="Times New Roman" w:hAnsi="Times New Roman" w:cs="Times New Roman"/>
          <w:sz w:val="24"/>
          <w:szCs w:val="24"/>
        </w:rPr>
        <w:t xml:space="preserve">As for other influencing factors, many </w:t>
      </w:r>
      <w:r w:rsidR="00CC48D1">
        <w:rPr>
          <w:rFonts w:ascii="Times New Roman" w:hAnsi="Times New Roman" w:cs="Times New Roman"/>
          <w:sz w:val="24"/>
          <w:szCs w:val="24"/>
        </w:rPr>
        <w:t>scholars</w:t>
      </w:r>
      <w:r w:rsidRPr="00925A07">
        <w:rPr>
          <w:rFonts w:ascii="Times New Roman" w:hAnsi="Times New Roman" w:cs="Times New Roman"/>
          <w:sz w:val="24"/>
          <w:szCs w:val="24"/>
        </w:rPr>
        <w:t xml:space="preserve"> in their research applied TPB. Chen (2006) employed TPB to conduct a preliminary study on the issues concerning the cultivation of physical activity behavioural habits among college students and concluded that the attitudes, subjective norms, and cognitive control elements of TPB have intervening roles in cultivating the physical activity behavioural habits of college students.</w:t>
      </w:r>
      <w:r>
        <w:rPr>
          <w:rFonts w:ascii="Times New Roman" w:hAnsi="Times New Roman" w:cs="Times New Roman"/>
          <w:sz w:val="24"/>
          <w:szCs w:val="24"/>
        </w:rPr>
        <w:t xml:space="preserve"> </w:t>
      </w:r>
      <w:r w:rsidRPr="00925A07">
        <w:rPr>
          <w:rFonts w:ascii="Times New Roman" w:hAnsi="Times New Roman" w:cs="Times New Roman"/>
          <w:sz w:val="24"/>
          <w:szCs w:val="24"/>
        </w:rPr>
        <w:t xml:space="preserve">Q. Xu (2012) conducted a TPB-based study on the development of lifelong physical activity habits among college students and confirmed by means of empirical research that all three factors, namely, attitude towards physical activity, subjective norms, and perceived behavioural control, significantly influence </w:t>
      </w:r>
      <w:r w:rsidRPr="00925A07">
        <w:rPr>
          <w:rFonts w:ascii="Times New Roman" w:hAnsi="Times New Roman" w:cs="Times New Roman"/>
          <w:sz w:val="24"/>
          <w:szCs w:val="24"/>
        </w:rPr>
        <w:lastRenderedPageBreak/>
        <w:t>college students' lifelong sports behaviours.</w:t>
      </w:r>
      <w:r>
        <w:rPr>
          <w:rFonts w:ascii="Times New Roman" w:hAnsi="Times New Roman" w:cs="Times New Roman"/>
          <w:sz w:val="24"/>
          <w:szCs w:val="24"/>
        </w:rPr>
        <w:t xml:space="preserve"> </w:t>
      </w:r>
      <w:r w:rsidRPr="00925A07">
        <w:rPr>
          <w:rFonts w:ascii="Times New Roman" w:hAnsi="Times New Roman" w:cs="Times New Roman"/>
          <w:sz w:val="24"/>
          <w:szCs w:val="24"/>
        </w:rPr>
        <w:t>J. Li (1999), who used the TPB to predict subjects' intentions to engage in prolonged physical activity, concluded that attitudes towards physical activity greatly contributed to subjects' intentions to engage in physical activity and that attitudes were more effective in predicting intentions to engage in physical activity behaviours than subjective norms.</w:t>
      </w:r>
      <w:r>
        <w:rPr>
          <w:rFonts w:ascii="Times New Roman" w:hAnsi="Times New Roman" w:cs="Times New Roman"/>
          <w:sz w:val="24"/>
          <w:szCs w:val="24"/>
        </w:rPr>
        <w:t xml:space="preserve"> </w:t>
      </w:r>
      <w:r w:rsidRPr="00925A07">
        <w:rPr>
          <w:rFonts w:ascii="Times New Roman" w:hAnsi="Times New Roman" w:cs="Times New Roman"/>
          <w:sz w:val="24"/>
          <w:szCs w:val="24"/>
        </w:rPr>
        <w:t>Of the aforementioned factors in the Theory of Planned Behaviour that influence participants' behavioural intentions, the variable of behavioural attitude will be selected for subsequent study in this paper.</w:t>
      </w:r>
    </w:p>
    <w:p w14:paraId="08FC1978" w14:textId="31727F3E" w:rsidR="00925A07" w:rsidRDefault="00925A07" w:rsidP="000834CA">
      <w:pPr>
        <w:spacing w:line="360" w:lineRule="auto"/>
        <w:ind w:firstLine="720"/>
        <w:rPr>
          <w:rFonts w:ascii="Times New Roman" w:hAnsi="Times New Roman" w:cs="Times New Roman"/>
          <w:sz w:val="24"/>
          <w:szCs w:val="24"/>
        </w:rPr>
      </w:pPr>
      <w:r w:rsidRPr="00925A07">
        <w:rPr>
          <w:rFonts w:ascii="Times New Roman" w:hAnsi="Times New Roman" w:cs="Times New Roman"/>
          <w:sz w:val="24"/>
          <w:szCs w:val="24"/>
        </w:rPr>
        <w:t xml:space="preserve">As significant factors in individual perception and external stimuli, the importance of perceived value and publicity on continuous participation intention in </w:t>
      </w:r>
      <w:r w:rsidR="00CC48D1">
        <w:rPr>
          <w:rFonts w:ascii="Times New Roman" w:hAnsi="Times New Roman" w:cs="Times New Roman"/>
          <w:sz w:val="24"/>
          <w:szCs w:val="24"/>
        </w:rPr>
        <w:t>sports</w:t>
      </w:r>
      <w:r w:rsidRPr="00925A07">
        <w:rPr>
          <w:rFonts w:ascii="Times New Roman" w:hAnsi="Times New Roman" w:cs="Times New Roman"/>
          <w:sz w:val="24"/>
          <w:szCs w:val="24"/>
        </w:rPr>
        <w:t xml:space="preserve"> has also been demonstrated by certain studies. Perceived value, or customer-perceived value, was first proposed in the field of marketing and refers to the subjective perceptions and attitudes of customers, reflecting their judgement of the value of the products and services they receive </w:t>
      </w:r>
      <w:proofErr w:type="gramStart"/>
      <w:r w:rsidRPr="00925A07">
        <w:rPr>
          <w:rFonts w:ascii="Times New Roman" w:hAnsi="Times New Roman" w:cs="Times New Roman"/>
          <w:sz w:val="24"/>
          <w:szCs w:val="24"/>
        </w:rPr>
        <w:t>as a result of</w:t>
      </w:r>
      <w:proofErr w:type="gramEnd"/>
      <w:r w:rsidRPr="00925A07">
        <w:rPr>
          <w:rFonts w:ascii="Times New Roman" w:hAnsi="Times New Roman" w:cs="Times New Roman"/>
          <w:sz w:val="24"/>
          <w:szCs w:val="24"/>
        </w:rPr>
        <w:t xml:space="preserve"> their consumption (1988).</w:t>
      </w:r>
      <w:r>
        <w:rPr>
          <w:rFonts w:ascii="Times New Roman" w:hAnsi="Times New Roman" w:cs="Times New Roman"/>
          <w:sz w:val="24"/>
          <w:szCs w:val="24"/>
        </w:rPr>
        <w:t xml:space="preserve"> </w:t>
      </w:r>
      <w:r w:rsidRPr="00925A07">
        <w:rPr>
          <w:rFonts w:ascii="Times New Roman" w:hAnsi="Times New Roman" w:cs="Times New Roman"/>
          <w:sz w:val="24"/>
          <w:szCs w:val="24"/>
        </w:rPr>
        <w:t>Lu (2023) demonstrated in a research study that the perceived value of an event was a subjective evaluation made by event spectators after measuring the expenditure spent on watching the event and the perception after watching the event, and it had some relevance to the subsequent behavioural choices of event spectators.</w:t>
      </w:r>
      <w:r>
        <w:rPr>
          <w:rFonts w:ascii="Times New Roman" w:hAnsi="Times New Roman" w:cs="Times New Roman"/>
          <w:sz w:val="24"/>
          <w:szCs w:val="24"/>
        </w:rPr>
        <w:t xml:space="preserve"> </w:t>
      </w:r>
      <w:r w:rsidRPr="00925A07">
        <w:rPr>
          <w:rFonts w:ascii="Times New Roman" w:hAnsi="Times New Roman" w:cs="Times New Roman"/>
          <w:sz w:val="24"/>
          <w:szCs w:val="24"/>
        </w:rPr>
        <w:t xml:space="preserve">Publicity, on the other hand, comes from the value chain, a concept derived from Michael E. Porter's </w:t>
      </w:r>
      <w:r w:rsidRPr="00925A07">
        <w:rPr>
          <w:rFonts w:ascii="Times New Roman" w:hAnsi="Times New Roman" w:cs="Times New Roman"/>
          <w:i/>
          <w:iCs/>
          <w:sz w:val="24"/>
          <w:szCs w:val="24"/>
        </w:rPr>
        <w:t>Competitive Advantage</w:t>
      </w:r>
      <w:r w:rsidRPr="00925A07">
        <w:rPr>
          <w:rFonts w:ascii="Times New Roman" w:hAnsi="Times New Roman" w:cs="Times New Roman"/>
          <w:sz w:val="24"/>
          <w:szCs w:val="24"/>
        </w:rPr>
        <w:t xml:space="preserve"> (1985), </w:t>
      </w:r>
      <w:r w:rsidR="00CC48D1">
        <w:rPr>
          <w:rFonts w:ascii="Times New Roman" w:hAnsi="Times New Roman" w:cs="Times New Roman"/>
          <w:sz w:val="24"/>
          <w:szCs w:val="24"/>
        </w:rPr>
        <w:t>which</w:t>
      </w:r>
      <w:r w:rsidRPr="00925A07">
        <w:rPr>
          <w:rFonts w:ascii="Times New Roman" w:hAnsi="Times New Roman" w:cs="Times New Roman"/>
          <w:sz w:val="24"/>
          <w:szCs w:val="24"/>
        </w:rPr>
        <w:t xml:space="preserve"> argued that every firm was an aggregate of a variety of activities for the production of its products, including but not limited to design and development, manufacturing, after-sales maintenance, etc., and that the tandem of these activities can be represented by a value chain which can be expressed as a value chain. There is no doubt about the significance of emerging sport publicity as an important part of the value chain of emerging </w:t>
      </w:r>
      <w:r w:rsidR="00CC48D1">
        <w:rPr>
          <w:rFonts w:ascii="Times New Roman" w:hAnsi="Times New Roman" w:cs="Times New Roman"/>
          <w:sz w:val="24"/>
          <w:szCs w:val="24"/>
        </w:rPr>
        <w:t>sports</w:t>
      </w:r>
      <w:r w:rsidRPr="00925A07">
        <w:rPr>
          <w:rFonts w:ascii="Times New Roman" w:hAnsi="Times New Roman" w:cs="Times New Roman"/>
          <w:sz w:val="24"/>
          <w:szCs w:val="24"/>
        </w:rPr>
        <w:t xml:space="preserve"> for </w:t>
      </w:r>
      <w:r w:rsidR="00CC48D1">
        <w:rPr>
          <w:rFonts w:ascii="Times New Roman" w:hAnsi="Times New Roman" w:cs="Times New Roman"/>
          <w:sz w:val="24"/>
          <w:szCs w:val="24"/>
        </w:rPr>
        <w:t>sports</w:t>
      </w:r>
      <w:r w:rsidRPr="00925A07">
        <w:rPr>
          <w:rFonts w:ascii="Times New Roman" w:hAnsi="Times New Roman" w:cs="Times New Roman"/>
          <w:sz w:val="24"/>
          <w:szCs w:val="24"/>
        </w:rPr>
        <w:t xml:space="preserve"> participation.</w:t>
      </w:r>
    </w:p>
    <w:p w14:paraId="5D39B79A" w14:textId="10884292" w:rsidR="00925A07" w:rsidRPr="00F663AC" w:rsidRDefault="00925A07" w:rsidP="000834CA">
      <w:pPr>
        <w:spacing w:line="360" w:lineRule="auto"/>
        <w:ind w:firstLine="720"/>
        <w:rPr>
          <w:rFonts w:ascii="Times New Roman" w:hAnsi="Times New Roman" w:cs="Times New Roman"/>
          <w:sz w:val="24"/>
          <w:szCs w:val="24"/>
        </w:rPr>
      </w:pPr>
      <w:r w:rsidRPr="00925A07">
        <w:rPr>
          <w:rFonts w:ascii="Times New Roman" w:hAnsi="Times New Roman" w:cs="Times New Roman"/>
          <w:sz w:val="24"/>
          <w:szCs w:val="24"/>
        </w:rPr>
        <w:t>In summary, the existing research on Influence Factors on continuous participation intention in the field of sports, especially female participation intention, is mostly from the perspective of social, economic, family, etc., and there is a lack of relevant research on the influence of women's personal perception, which needs to be further strengthened.</w:t>
      </w:r>
    </w:p>
    <w:p w14:paraId="6C2D2479" w14:textId="77777777" w:rsidR="00C6114C" w:rsidRPr="00F663AC" w:rsidRDefault="00C6114C" w:rsidP="000834CA">
      <w:pPr>
        <w:spacing w:line="360" w:lineRule="auto"/>
        <w:ind w:firstLine="720"/>
        <w:rPr>
          <w:rFonts w:ascii="Times New Roman" w:hAnsi="Times New Roman" w:cs="Times New Roman"/>
        </w:rPr>
      </w:pPr>
    </w:p>
    <w:p w14:paraId="2189D8EE" w14:textId="590B6FC9" w:rsidR="00871E6A" w:rsidRPr="00164D53" w:rsidRDefault="00C6114C" w:rsidP="00164D53">
      <w:pPr>
        <w:spacing w:line="360" w:lineRule="auto"/>
        <w:ind w:firstLine="720"/>
        <w:jc w:val="left"/>
        <w:outlineLvl w:val="1"/>
        <w:rPr>
          <w:rFonts w:ascii="Times New Roman" w:hAnsi="Times New Roman" w:cs="Times New Roman"/>
          <w:b/>
          <w:bCs/>
          <w:i/>
          <w:iCs/>
          <w:sz w:val="24"/>
          <w:szCs w:val="28"/>
        </w:rPr>
      </w:pPr>
      <w:bookmarkStart w:id="26" w:name="_Toc157379467"/>
      <w:r w:rsidRPr="00164D53">
        <w:rPr>
          <w:rFonts w:ascii="Times New Roman" w:hAnsi="Times New Roman" w:cs="Times New Roman"/>
          <w:b/>
          <w:bCs/>
          <w:i/>
          <w:iCs/>
          <w:sz w:val="24"/>
          <w:szCs w:val="28"/>
        </w:rPr>
        <w:t>Summary of Present Studies</w:t>
      </w:r>
      <w:bookmarkEnd w:id="26"/>
    </w:p>
    <w:p w14:paraId="6752865D" w14:textId="6B4CC4E3" w:rsidR="0047726C" w:rsidRDefault="0047726C" w:rsidP="0047726C">
      <w:pPr>
        <w:spacing w:line="360" w:lineRule="auto"/>
        <w:ind w:firstLine="720"/>
        <w:rPr>
          <w:rFonts w:ascii="Times New Roman" w:hAnsi="Times New Roman" w:cs="Times New Roman"/>
          <w:sz w:val="24"/>
          <w:szCs w:val="24"/>
        </w:rPr>
      </w:pPr>
      <w:r w:rsidRPr="0047726C">
        <w:rPr>
          <w:rFonts w:ascii="Times New Roman" w:hAnsi="Times New Roman" w:cs="Times New Roman"/>
          <w:sz w:val="24"/>
          <w:szCs w:val="24"/>
        </w:rPr>
        <w:lastRenderedPageBreak/>
        <w:t xml:space="preserve">As of today, although academic research on female participation in sports has made some progress, there are still relatively few in-depth studies on female participation intentions in mass sports in </w:t>
      </w:r>
      <w:r w:rsidR="00684DE5">
        <w:rPr>
          <w:rFonts w:ascii="Times New Roman" w:hAnsi="Times New Roman" w:cs="Times New Roman"/>
          <w:sz w:val="24"/>
          <w:szCs w:val="24"/>
        </w:rPr>
        <w:t>emerging new</w:t>
      </w:r>
      <w:r w:rsidRPr="0047726C">
        <w:rPr>
          <w:rFonts w:ascii="Times New Roman" w:hAnsi="Times New Roman" w:cs="Times New Roman"/>
          <w:sz w:val="24"/>
          <w:szCs w:val="24"/>
        </w:rPr>
        <w:t xml:space="preserve"> Olympic sports. </w:t>
      </w:r>
      <w:proofErr w:type="gramStart"/>
      <w:r w:rsidRPr="0047726C">
        <w:rPr>
          <w:rFonts w:ascii="Times New Roman" w:hAnsi="Times New Roman" w:cs="Times New Roman"/>
          <w:sz w:val="24"/>
          <w:szCs w:val="24"/>
        </w:rPr>
        <w:t>In particular, scholars</w:t>
      </w:r>
      <w:proofErr w:type="gramEnd"/>
      <w:r w:rsidRPr="0047726C">
        <w:rPr>
          <w:rFonts w:ascii="Times New Roman" w:hAnsi="Times New Roman" w:cs="Times New Roman"/>
          <w:sz w:val="24"/>
          <w:szCs w:val="24"/>
        </w:rPr>
        <w:t xml:space="preserve"> have paid more attention to the study of traditional sports in terms of the influence of elite sports on female participation in mass sports. Therefore, it is necessary to draw on the research perspectives of traditional sports to conduct more in-depth analyses </w:t>
      </w:r>
      <w:proofErr w:type="gramStart"/>
      <w:r w:rsidRPr="0047726C">
        <w:rPr>
          <w:rFonts w:ascii="Times New Roman" w:hAnsi="Times New Roman" w:cs="Times New Roman"/>
          <w:sz w:val="24"/>
          <w:szCs w:val="24"/>
        </w:rPr>
        <w:t>in order to</w:t>
      </w:r>
      <w:proofErr w:type="gramEnd"/>
      <w:r w:rsidRPr="0047726C">
        <w:rPr>
          <w:rFonts w:ascii="Times New Roman" w:hAnsi="Times New Roman" w:cs="Times New Roman"/>
          <w:sz w:val="24"/>
          <w:szCs w:val="24"/>
        </w:rPr>
        <w:t xml:space="preserve"> fill the research blanks in this field.</w:t>
      </w:r>
    </w:p>
    <w:p w14:paraId="2C394073" w14:textId="5185F84A" w:rsidR="0047726C" w:rsidRDefault="0047726C" w:rsidP="0047726C">
      <w:pPr>
        <w:spacing w:line="360" w:lineRule="auto"/>
        <w:ind w:firstLine="720"/>
        <w:rPr>
          <w:rFonts w:ascii="Times New Roman" w:hAnsi="Times New Roman" w:cs="Times New Roman"/>
          <w:sz w:val="24"/>
          <w:szCs w:val="24"/>
        </w:rPr>
      </w:pPr>
      <w:r w:rsidRPr="0047726C">
        <w:rPr>
          <w:rFonts w:ascii="Times New Roman" w:hAnsi="Times New Roman" w:cs="Times New Roman"/>
          <w:sz w:val="24"/>
          <w:szCs w:val="24"/>
        </w:rPr>
        <w:t xml:space="preserve">The developmental stage of </w:t>
      </w:r>
      <w:r w:rsidR="00684DE5">
        <w:rPr>
          <w:rFonts w:ascii="Times New Roman" w:hAnsi="Times New Roman" w:cs="Times New Roman"/>
          <w:sz w:val="24"/>
          <w:szCs w:val="24"/>
        </w:rPr>
        <w:t>emerging new</w:t>
      </w:r>
      <w:r w:rsidRPr="0047726C">
        <w:rPr>
          <w:rFonts w:ascii="Times New Roman" w:hAnsi="Times New Roman" w:cs="Times New Roman"/>
          <w:sz w:val="24"/>
          <w:szCs w:val="24"/>
        </w:rPr>
        <w:t xml:space="preserve"> Olympic sports is still in its infancy in terms of support for large-scale formal female participation. This </w:t>
      </w:r>
      <w:proofErr w:type="gramStart"/>
      <w:r w:rsidRPr="0047726C">
        <w:rPr>
          <w:rFonts w:ascii="Times New Roman" w:hAnsi="Times New Roman" w:cs="Times New Roman"/>
          <w:sz w:val="24"/>
          <w:szCs w:val="24"/>
        </w:rPr>
        <w:t>state of affairs</w:t>
      </w:r>
      <w:proofErr w:type="gramEnd"/>
      <w:r w:rsidRPr="0047726C">
        <w:rPr>
          <w:rFonts w:ascii="Times New Roman" w:hAnsi="Times New Roman" w:cs="Times New Roman"/>
          <w:sz w:val="24"/>
          <w:szCs w:val="24"/>
        </w:rPr>
        <w:t xml:space="preserve"> has led to a lack of relevant data support and sample research required for the study, and scholars can only seek basis from traditional sports programmes to make speculative analyses of female participation willingness. At the same time, due to the lack of theoretical research on new sports, the practice of female participation in these new sports also lacks systematic guidance. Therefore, whether at the level of real practice or in terms of theoretical research, the influence of elite sports in </w:t>
      </w:r>
      <w:r w:rsidR="00684DE5">
        <w:rPr>
          <w:rFonts w:ascii="Times New Roman" w:hAnsi="Times New Roman" w:cs="Times New Roman"/>
          <w:sz w:val="24"/>
          <w:szCs w:val="24"/>
        </w:rPr>
        <w:t>emerging new</w:t>
      </w:r>
      <w:r w:rsidRPr="0047726C">
        <w:rPr>
          <w:rFonts w:ascii="Times New Roman" w:hAnsi="Times New Roman" w:cs="Times New Roman"/>
          <w:sz w:val="24"/>
          <w:szCs w:val="24"/>
        </w:rPr>
        <w:t xml:space="preserve"> Olympic sports on female participation intentions in mass sports has yet to be deeply explored and developed.</w:t>
      </w:r>
    </w:p>
    <w:p w14:paraId="4D4B95A3" w14:textId="4E5DFB21" w:rsidR="0047726C" w:rsidRDefault="0047726C" w:rsidP="0047726C">
      <w:pPr>
        <w:spacing w:line="360" w:lineRule="auto"/>
        <w:ind w:firstLine="720"/>
        <w:rPr>
          <w:rFonts w:ascii="Times New Roman" w:hAnsi="Times New Roman" w:cs="Times New Roman"/>
          <w:sz w:val="24"/>
          <w:szCs w:val="24"/>
        </w:rPr>
      </w:pPr>
      <w:proofErr w:type="gramStart"/>
      <w:r w:rsidRPr="0047726C">
        <w:rPr>
          <w:rFonts w:ascii="Times New Roman" w:hAnsi="Times New Roman" w:cs="Times New Roman"/>
          <w:sz w:val="24"/>
          <w:szCs w:val="24"/>
        </w:rPr>
        <w:t>In order to</w:t>
      </w:r>
      <w:proofErr w:type="gramEnd"/>
      <w:r w:rsidRPr="0047726C">
        <w:rPr>
          <w:rFonts w:ascii="Times New Roman" w:hAnsi="Times New Roman" w:cs="Times New Roman"/>
          <w:sz w:val="24"/>
          <w:szCs w:val="24"/>
        </w:rPr>
        <w:t xml:space="preserve"> fill the blank in this area of research, this research paper will provide an in-depth analysis of the relationship between Chinese females' perceived value in elite events and their continuous participation intention in mass sports, using the SOR theory and the theory of planned behaviour as the theoretical basis. In this analysis, behavioural attitude will be introduced as a mediating variable, while emerging </w:t>
      </w:r>
      <w:r w:rsidR="00CC48D1">
        <w:rPr>
          <w:rFonts w:ascii="Times New Roman" w:hAnsi="Times New Roman" w:cs="Times New Roman"/>
          <w:sz w:val="24"/>
          <w:szCs w:val="24"/>
        </w:rPr>
        <w:t>sports</w:t>
      </w:r>
      <w:r w:rsidRPr="0047726C">
        <w:rPr>
          <w:rFonts w:ascii="Times New Roman" w:hAnsi="Times New Roman" w:cs="Times New Roman"/>
          <w:sz w:val="24"/>
          <w:szCs w:val="24"/>
        </w:rPr>
        <w:t xml:space="preserve"> promotion will serve as a moderating variable.</w:t>
      </w:r>
      <w:r>
        <w:rPr>
          <w:rFonts w:ascii="Times New Roman" w:hAnsi="Times New Roman" w:cs="Times New Roman"/>
          <w:sz w:val="24"/>
          <w:szCs w:val="24"/>
        </w:rPr>
        <w:t xml:space="preserve"> </w:t>
      </w:r>
      <w:r w:rsidRPr="0047726C">
        <w:rPr>
          <w:rFonts w:ascii="Times New Roman" w:hAnsi="Times New Roman" w:cs="Times New Roman"/>
          <w:sz w:val="24"/>
          <w:szCs w:val="24"/>
        </w:rPr>
        <w:t xml:space="preserve">Moreover, the relevant influencing factors in the </w:t>
      </w:r>
      <w:r w:rsidR="00684DE5">
        <w:rPr>
          <w:rFonts w:ascii="Times New Roman" w:hAnsi="Times New Roman" w:cs="Times New Roman"/>
          <w:sz w:val="24"/>
          <w:szCs w:val="24"/>
        </w:rPr>
        <w:t>emerging new</w:t>
      </w:r>
      <w:r w:rsidRPr="0047726C">
        <w:rPr>
          <w:rFonts w:ascii="Times New Roman" w:hAnsi="Times New Roman" w:cs="Times New Roman"/>
          <w:sz w:val="24"/>
          <w:szCs w:val="24"/>
        </w:rPr>
        <w:t xml:space="preserve"> Olympic sports will be constructed, drawing on existing scale construction methods and research findings, </w:t>
      </w:r>
      <w:proofErr w:type="gramStart"/>
      <w:r w:rsidRPr="0047726C">
        <w:rPr>
          <w:rFonts w:ascii="Times New Roman" w:hAnsi="Times New Roman" w:cs="Times New Roman"/>
          <w:sz w:val="24"/>
          <w:szCs w:val="24"/>
        </w:rPr>
        <w:t>in order to</w:t>
      </w:r>
      <w:proofErr w:type="gramEnd"/>
      <w:r w:rsidRPr="0047726C">
        <w:rPr>
          <w:rFonts w:ascii="Times New Roman" w:hAnsi="Times New Roman" w:cs="Times New Roman"/>
          <w:sz w:val="24"/>
          <w:szCs w:val="24"/>
        </w:rPr>
        <w:t xml:space="preserve"> understand the relationship between these factors more comprehensively. Through the construction of these factors and further in-depth analyses, this research aims to provide new perspectives to address the issue of exploring the factors influencing the intention to participate in female mass sports by elite sports in </w:t>
      </w:r>
      <w:r w:rsidR="00684DE5">
        <w:rPr>
          <w:rFonts w:ascii="Times New Roman" w:hAnsi="Times New Roman" w:cs="Times New Roman"/>
          <w:sz w:val="24"/>
          <w:szCs w:val="24"/>
        </w:rPr>
        <w:t>emerging new</w:t>
      </w:r>
      <w:r w:rsidRPr="0047726C">
        <w:rPr>
          <w:rFonts w:ascii="Times New Roman" w:hAnsi="Times New Roman" w:cs="Times New Roman"/>
          <w:sz w:val="24"/>
          <w:szCs w:val="24"/>
        </w:rPr>
        <w:t xml:space="preserve"> Olympic sports.</w:t>
      </w:r>
      <w:r>
        <w:rPr>
          <w:rFonts w:ascii="Times New Roman" w:hAnsi="Times New Roman" w:cs="Times New Roman"/>
          <w:sz w:val="24"/>
          <w:szCs w:val="24"/>
        </w:rPr>
        <w:t xml:space="preserve"> </w:t>
      </w:r>
      <w:r w:rsidRPr="0047726C">
        <w:rPr>
          <w:rFonts w:ascii="Times New Roman" w:hAnsi="Times New Roman" w:cs="Times New Roman"/>
          <w:sz w:val="24"/>
          <w:szCs w:val="24"/>
        </w:rPr>
        <w:t xml:space="preserve">Meanwhile, it is hoped that supplementing the gaps in the relevant theoretical research will provide more systematic and powerful support for the promotion of female participation in </w:t>
      </w:r>
      <w:r w:rsidR="00684DE5">
        <w:rPr>
          <w:rFonts w:ascii="Times New Roman" w:hAnsi="Times New Roman" w:cs="Times New Roman"/>
          <w:sz w:val="24"/>
          <w:szCs w:val="24"/>
        </w:rPr>
        <w:t>emerging new</w:t>
      </w:r>
      <w:r w:rsidRPr="0047726C">
        <w:rPr>
          <w:rFonts w:ascii="Times New Roman" w:hAnsi="Times New Roman" w:cs="Times New Roman"/>
          <w:sz w:val="24"/>
          <w:szCs w:val="24"/>
        </w:rPr>
        <w:t xml:space="preserve"> Olympic sports. Such a study not only contributes to deepening the theoretical understanding of female </w:t>
      </w:r>
      <w:r w:rsidRPr="0047726C">
        <w:rPr>
          <w:rFonts w:ascii="Times New Roman" w:hAnsi="Times New Roman" w:cs="Times New Roman"/>
          <w:sz w:val="24"/>
          <w:szCs w:val="24"/>
        </w:rPr>
        <w:lastRenderedPageBreak/>
        <w:t xml:space="preserve">sports participation but also provides concrete guidance and suggestions for the practical promotion of female participation in </w:t>
      </w:r>
      <w:r w:rsidR="00684DE5">
        <w:rPr>
          <w:rFonts w:ascii="Times New Roman" w:hAnsi="Times New Roman" w:cs="Times New Roman"/>
          <w:sz w:val="24"/>
          <w:szCs w:val="24"/>
        </w:rPr>
        <w:t>emerging new</w:t>
      </w:r>
      <w:r w:rsidRPr="0047726C">
        <w:rPr>
          <w:rFonts w:ascii="Times New Roman" w:hAnsi="Times New Roman" w:cs="Times New Roman"/>
          <w:sz w:val="24"/>
          <w:szCs w:val="24"/>
        </w:rPr>
        <w:t xml:space="preserve"> Olympic sports.</w:t>
      </w:r>
    </w:p>
    <w:p w14:paraId="3EFF878B" w14:textId="61785DBF" w:rsidR="0047726C" w:rsidRPr="00F663AC" w:rsidRDefault="00CC48D1" w:rsidP="0047726C">
      <w:pPr>
        <w:spacing w:line="360" w:lineRule="auto"/>
        <w:ind w:firstLine="720"/>
        <w:rPr>
          <w:rFonts w:ascii="Times New Roman" w:hAnsi="Times New Roman" w:cs="Times New Roman"/>
          <w:sz w:val="24"/>
          <w:szCs w:val="24"/>
        </w:rPr>
      </w:pPr>
      <w:r>
        <w:rPr>
          <w:rFonts w:ascii="Times New Roman" w:hAnsi="Times New Roman" w:cs="Times New Roman"/>
          <w:sz w:val="24"/>
          <w:szCs w:val="24"/>
        </w:rPr>
        <w:t>Conducting</w:t>
      </w:r>
      <w:r w:rsidR="0047726C" w:rsidRPr="0047726C">
        <w:rPr>
          <w:rFonts w:ascii="Times New Roman" w:hAnsi="Times New Roman" w:cs="Times New Roman"/>
          <w:sz w:val="24"/>
          <w:szCs w:val="24"/>
        </w:rPr>
        <w:t xml:space="preserve"> an in-depth study on the factors influencing female participation intentions in mass sports in </w:t>
      </w:r>
      <w:r w:rsidR="00684DE5">
        <w:rPr>
          <w:rFonts w:ascii="Times New Roman" w:hAnsi="Times New Roman" w:cs="Times New Roman"/>
          <w:sz w:val="24"/>
          <w:szCs w:val="24"/>
        </w:rPr>
        <w:t>emerging new</w:t>
      </w:r>
      <w:r w:rsidR="0047726C" w:rsidRPr="0047726C">
        <w:rPr>
          <w:rFonts w:ascii="Times New Roman" w:hAnsi="Times New Roman" w:cs="Times New Roman"/>
          <w:sz w:val="24"/>
          <w:szCs w:val="24"/>
        </w:rPr>
        <w:t xml:space="preserve"> Olympic sports can provide theoretical support and practical guidance for the promotion of sustained female participation. Also, in the </w:t>
      </w:r>
      <w:r>
        <w:rPr>
          <w:rFonts w:ascii="Times New Roman" w:hAnsi="Times New Roman" w:cs="Times New Roman"/>
          <w:sz w:val="24"/>
          <w:szCs w:val="24"/>
        </w:rPr>
        <w:t>meantime</w:t>
      </w:r>
      <w:r w:rsidR="0047726C" w:rsidRPr="0047726C">
        <w:rPr>
          <w:rFonts w:ascii="Times New Roman" w:hAnsi="Times New Roman" w:cs="Times New Roman"/>
          <w:sz w:val="24"/>
          <w:szCs w:val="24"/>
        </w:rPr>
        <w:t xml:space="preserve">, that will promote the realisation of gender equality in the field of </w:t>
      </w:r>
      <w:proofErr w:type="gramStart"/>
      <w:r w:rsidR="0047726C" w:rsidRPr="0047726C">
        <w:rPr>
          <w:rFonts w:ascii="Times New Roman" w:hAnsi="Times New Roman" w:cs="Times New Roman"/>
          <w:sz w:val="24"/>
          <w:szCs w:val="24"/>
        </w:rPr>
        <w:t>sports, and</w:t>
      </w:r>
      <w:proofErr w:type="gramEnd"/>
      <w:r w:rsidR="0047726C" w:rsidRPr="0047726C">
        <w:rPr>
          <w:rFonts w:ascii="Times New Roman" w:hAnsi="Times New Roman" w:cs="Times New Roman"/>
          <w:sz w:val="24"/>
          <w:szCs w:val="24"/>
        </w:rPr>
        <w:t xml:space="preserve"> contribute to the construction of a more inclusive and diversified sports culture. In future research, it is also possible to further expand the research horizons and dig deeper into the social and cultural dynamics behind sports, </w:t>
      </w:r>
      <w:proofErr w:type="gramStart"/>
      <w:r w:rsidR="0047726C" w:rsidRPr="0047726C">
        <w:rPr>
          <w:rFonts w:ascii="Times New Roman" w:hAnsi="Times New Roman" w:cs="Times New Roman"/>
          <w:sz w:val="24"/>
          <w:szCs w:val="24"/>
        </w:rPr>
        <w:t>so as to</w:t>
      </w:r>
      <w:proofErr w:type="gramEnd"/>
      <w:r w:rsidR="0047726C" w:rsidRPr="0047726C">
        <w:rPr>
          <w:rFonts w:ascii="Times New Roman" w:hAnsi="Times New Roman" w:cs="Times New Roman"/>
          <w:sz w:val="24"/>
          <w:szCs w:val="24"/>
        </w:rPr>
        <w:t xml:space="preserve"> provide a more comprehensive and profound interpretation for promoting female participation in </w:t>
      </w:r>
      <w:r w:rsidR="00684DE5">
        <w:rPr>
          <w:rFonts w:ascii="Times New Roman" w:hAnsi="Times New Roman" w:cs="Times New Roman"/>
          <w:sz w:val="24"/>
          <w:szCs w:val="24"/>
        </w:rPr>
        <w:t>emerging new</w:t>
      </w:r>
      <w:r w:rsidR="0047726C" w:rsidRPr="0047726C">
        <w:rPr>
          <w:rFonts w:ascii="Times New Roman" w:hAnsi="Times New Roman" w:cs="Times New Roman"/>
          <w:sz w:val="24"/>
          <w:szCs w:val="24"/>
        </w:rPr>
        <w:t xml:space="preserve"> Olympic sports.</w:t>
      </w:r>
    </w:p>
    <w:p w14:paraId="71C5B5C7" w14:textId="77777777" w:rsidR="00C6114C" w:rsidRPr="00F663AC" w:rsidRDefault="00C6114C" w:rsidP="000834CA">
      <w:pPr>
        <w:spacing w:line="360" w:lineRule="auto"/>
        <w:ind w:firstLine="720"/>
        <w:rPr>
          <w:rFonts w:ascii="Times New Roman" w:hAnsi="Times New Roman" w:cs="Times New Roman"/>
          <w:b/>
          <w:bCs/>
          <w:sz w:val="28"/>
          <w:szCs w:val="28"/>
        </w:rPr>
      </w:pPr>
      <w:r w:rsidRPr="00F663AC">
        <w:rPr>
          <w:rFonts w:ascii="Times New Roman" w:hAnsi="Times New Roman" w:cs="Times New Roman"/>
          <w:b/>
          <w:bCs/>
          <w:sz w:val="28"/>
          <w:szCs w:val="28"/>
        </w:rPr>
        <w:br w:type="page"/>
      </w:r>
    </w:p>
    <w:p w14:paraId="23DC57E5" w14:textId="6993C608" w:rsidR="00C6114C" w:rsidRPr="00F663AC" w:rsidRDefault="00CE1F8C" w:rsidP="00CE1F8C">
      <w:pPr>
        <w:pStyle w:val="1"/>
        <w:numPr>
          <w:ilvl w:val="0"/>
          <w:numId w:val="0"/>
        </w:numPr>
      </w:pPr>
      <w:bookmarkStart w:id="27" w:name="_Toc157379468"/>
      <w:r>
        <w:lastRenderedPageBreak/>
        <w:t>CHAPTER</w:t>
      </w:r>
      <w:r w:rsidRPr="00CE1F8C">
        <w:t xml:space="preserve"> Ⅲ</w:t>
      </w:r>
      <w:r>
        <w:t xml:space="preserve">. </w:t>
      </w:r>
      <w:r w:rsidR="00C6114C" w:rsidRPr="00F663AC">
        <w:t>METHODOLOGY</w:t>
      </w:r>
      <w:bookmarkEnd w:id="27"/>
      <w:r w:rsidR="002B7AE8">
        <w:t xml:space="preserve"> </w:t>
      </w:r>
    </w:p>
    <w:p w14:paraId="5AC3AE43" w14:textId="4320B884" w:rsidR="00CE77F5" w:rsidRDefault="00CE77F5" w:rsidP="00164D53">
      <w:pPr>
        <w:spacing w:line="360" w:lineRule="auto"/>
        <w:ind w:firstLine="720"/>
        <w:jc w:val="left"/>
        <w:outlineLvl w:val="1"/>
        <w:rPr>
          <w:rFonts w:ascii="Times New Roman" w:hAnsi="Times New Roman" w:cs="Times New Roman"/>
          <w:b/>
          <w:bCs/>
          <w:i/>
          <w:iCs/>
          <w:sz w:val="24"/>
          <w:szCs w:val="28"/>
        </w:rPr>
      </w:pPr>
      <w:bookmarkStart w:id="28" w:name="_Toc157379469"/>
      <w:r>
        <w:rPr>
          <w:rFonts w:ascii="Times New Roman" w:hAnsi="Times New Roman" w:cs="Times New Roman" w:hint="eastAsia"/>
          <w:b/>
          <w:bCs/>
          <w:i/>
          <w:iCs/>
          <w:sz w:val="24"/>
          <w:szCs w:val="28"/>
        </w:rPr>
        <w:t>R</w:t>
      </w:r>
      <w:r>
        <w:rPr>
          <w:rFonts w:ascii="Times New Roman" w:hAnsi="Times New Roman" w:cs="Times New Roman"/>
          <w:b/>
          <w:bCs/>
          <w:i/>
          <w:iCs/>
          <w:sz w:val="24"/>
          <w:szCs w:val="28"/>
        </w:rPr>
        <w:t>esearch Design</w:t>
      </w:r>
      <w:bookmarkEnd w:id="28"/>
    </w:p>
    <w:p w14:paraId="4BC1AA2F" w14:textId="197C2187" w:rsidR="00CE77F5" w:rsidRPr="009A7615" w:rsidRDefault="00CE77F5" w:rsidP="00CE77F5">
      <w:pPr>
        <w:spacing w:line="360" w:lineRule="auto"/>
        <w:ind w:firstLine="720"/>
        <w:rPr>
          <w:rFonts w:ascii="Times New Roman" w:hAnsi="Times New Roman" w:cs="Times New Roman"/>
          <w:sz w:val="24"/>
          <w:szCs w:val="24"/>
        </w:rPr>
      </w:pPr>
      <w:r w:rsidRPr="009A7615">
        <w:rPr>
          <w:rFonts w:ascii="Times New Roman" w:hAnsi="Times New Roman" w:cs="Times New Roman"/>
          <w:sz w:val="24"/>
          <w:szCs w:val="24"/>
        </w:rPr>
        <w:t xml:space="preserve">With the aim of addressing the </w:t>
      </w:r>
      <w:r w:rsidR="00CC48D1">
        <w:rPr>
          <w:rFonts w:ascii="Times New Roman" w:hAnsi="Times New Roman" w:cs="Times New Roman"/>
          <w:sz w:val="24"/>
          <w:szCs w:val="24"/>
        </w:rPr>
        <w:t>research</w:t>
      </w:r>
      <w:r w:rsidRPr="009A7615">
        <w:rPr>
          <w:rFonts w:ascii="Times New Roman" w:hAnsi="Times New Roman" w:cs="Times New Roman"/>
          <w:sz w:val="24"/>
          <w:szCs w:val="24"/>
        </w:rPr>
        <w:t xml:space="preserve"> questions, this thesis </w:t>
      </w:r>
      <w:r w:rsidR="00D64347">
        <w:rPr>
          <w:rFonts w:ascii="Times New Roman" w:hAnsi="Times New Roman" w:cs="Times New Roman" w:hint="eastAsia"/>
          <w:sz w:val="24"/>
          <w:szCs w:val="24"/>
        </w:rPr>
        <w:t>has</w:t>
      </w:r>
      <w:r w:rsidR="00D64347">
        <w:rPr>
          <w:rFonts w:ascii="Times New Roman" w:hAnsi="Times New Roman" w:cs="Times New Roman"/>
          <w:sz w:val="24"/>
          <w:szCs w:val="24"/>
        </w:rPr>
        <w:t xml:space="preserve"> been</w:t>
      </w:r>
      <w:r w:rsidRPr="009A7615">
        <w:rPr>
          <w:rFonts w:ascii="Times New Roman" w:hAnsi="Times New Roman" w:cs="Times New Roman"/>
          <w:sz w:val="24"/>
          <w:szCs w:val="24"/>
        </w:rPr>
        <w:t xml:space="preserve"> oriented towards the female individual perceptions of emerging Olympic sports participants and </w:t>
      </w:r>
      <w:r w:rsidR="00D64347">
        <w:rPr>
          <w:rFonts w:ascii="Times New Roman" w:hAnsi="Times New Roman" w:cs="Times New Roman"/>
          <w:sz w:val="24"/>
          <w:szCs w:val="24"/>
        </w:rPr>
        <w:t>has</w:t>
      </w:r>
      <w:r w:rsidRPr="009A7615">
        <w:rPr>
          <w:rFonts w:ascii="Times New Roman" w:hAnsi="Times New Roman" w:cs="Times New Roman"/>
          <w:sz w:val="24"/>
          <w:szCs w:val="24"/>
        </w:rPr>
        <w:t xml:space="preserve"> </w:t>
      </w:r>
      <w:r w:rsidR="00CC48D1">
        <w:rPr>
          <w:rFonts w:ascii="Times New Roman" w:hAnsi="Times New Roman" w:cs="Times New Roman"/>
          <w:sz w:val="24"/>
          <w:szCs w:val="24"/>
        </w:rPr>
        <w:t>focused</w:t>
      </w:r>
      <w:r w:rsidRPr="009A7615">
        <w:rPr>
          <w:rFonts w:ascii="Times New Roman" w:hAnsi="Times New Roman" w:cs="Times New Roman"/>
          <w:sz w:val="24"/>
          <w:szCs w:val="24"/>
        </w:rPr>
        <w:t xml:space="preserve"> on the impact of elite events perceived value in new Olympic sports on female mass sports continuous participation intentions.</w:t>
      </w:r>
    </w:p>
    <w:p w14:paraId="5FAAB333" w14:textId="10E398E9" w:rsidR="00CE77F5" w:rsidRDefault="00CE77F5" w:rsidP="00CE77F5">
      <w:pPr>
        <w:spacing w:line="360" w:lineRule="auto"/>
        <w:ind w:firstLine="720"/>
        <w:rPr>
          <w:rFonts w:ascii="Times New Roman" w:hAnsi="Times New Roman" w:cs="Times New Roman"/>
          <w:sz w:val="24"/>
          <w:szCs w:val="24"/>
        </w:rPr>
      </w:pPr>
      <w:r w:rsidRPr="009A7615">
        <w:rPr>
          <w:rFonts w:ascii="Times New Roman" w:hAnsi="Times New Roman" w:cs="Times New Roman"/>
          <w:sz w:val="24"/>
          <w:szCs w:val="24"/>
        </w:rPr>
        <w:t xml:space="preserve">Firstly, the research background of </w:t>
      </w:r>
      <w:r w:rsidRPr="00D64347">
        <w:rPr>
          <w:rFonts w:ascii="Times New Roman" w:hAnsi="Times New Roman" w:cs="Times New Roman"/>
          <w:i/>
          <w:iCs/>
          <w:sz w:val="24"/>
          <w:szCs w:val="24"/>
        </w:rPr>
        <w:t>Females in Emerging New Olympic Sports</w:t>
      </w:r>
      <w:r w:rsidRPr="009A7615">
        <w:rPr>
          <w:rFonts w:ascii="Times New Roman" w:hAnsi="Times New Roman" w:cs="Times New Roman"/>
          <w:sz w:val="24"/>
          <w:szCs w:val="24"/>
        </w:rPr>
        <w:t xml:space="preserve">, </w:t>
      </w:r>
      <w:r w:rsidRPr="00D64347">
        <w:rPr>
          <w:rFonts w:ascii="Times New Roman" w:hAnsi="Times New Roman" w:cs="Times New Roman"/>
          <w:i/>
          <w:iCs/>
          <w:sz w:val="24"/>
          <w:szCs w:val="24"/>
        </w:rPr>
        <w:t>Females' Participation Intentions</w:t>
      </w:r>
      <w:r w:rsidRPr="009A7615">
        <w:rPr>
          <w:rFonts w:ascii="Times New Roman" w:hAnsi="Times New Roman" w:cs="Times New Roman"/>
          <w:sz w:val="24"/>
          <w:szCs w:val="24"/>
        </w:rPr>
        <w:t xml:space="preserve"> </w:t>
      </w:r>
      <w:r w:rsidRPr="00D64347">
        <w:rPr>
          <w:rFonts w:ascii="Times New Roman" w:hAnsi="Times New Roman" w:cs="Times New Roman"/>
          <w:i/>
          <w:iCs/>
          <w:sz w:val="24"/>
          <w:szCs w:val="24"/>
        </w:rPr>
        <w:t>in Sports</w:t>
      </w:r>
      <w:r w:rsidRPr="009A7615">
        <w:rPr>
          <w:rFonts w:ascii="Times New Roman" w:hAnsi="Times New Roman" w:cs="Times New Roman"/>
          <w:sz w:val="24"/>
          <w:szCs w:val="24"/>
        </w:rPr>
        <w:t xml:space="preserve"> and </w:t>
      </w:r>
      <w:r w:rsidRPr="00D64347">
        <w:rPr>
          <w:rFonts w:ascii="Times New Roman" w:hAnsi="Times New Roman" w:cs="Times New Roman"/>
          <w:i/>
          <w:iCs/>
          <w:sz w:val="24"/>
          <w:szCs w:val="24"/>
        </w:rPr>
        <w:t>Influence Factors on Continuous Participation Intention in Sports</w:t>
      </w:r>
      <w:r w:rsidR="00D64347">
        <w:rPr>
          <w:rFonts w:ascii="Times New Roman" w:hAnsi="Times New Roman" w:cs="Times New Roman"/>
          <w:sz w:val="24"/>
          <w:szCs w:val="24"/>
        </w:rPr>
        <w:t xml:space="preserve"> </w:t>
      </w:r>
      <w:r w:rsidRPr="009A7615">
        <w:rPr>
          <w:rFonts w:ascii="Times New Roman" w:hAnsi="Times New Roman" w:cs="Times New Roman"/>
          <w:sz w:val="24"/>
          <w:szCs w:val="24"/>
        </w:rPr>
        <w:t xml:space="preserve">are basically reviewed </w:t>
      </w:r>
      <w:proofErr w:type="gramStart"/>
      <w:r w:rsidRPr="009A7615">
        <w:rPr>
          <w:rFonts w:ascii="Times New Roman" w:hAnsi="Times New Roman" w:cs="Times New Roman"/>
          <w:sz w:val="24"/>
          <w:szCs w:val="24"/>
        </w:rPr>
        <w:t>in order to</w:t>
      </w:r>
      <w:proofErr w:type="gramEnd"/>
      <w:r w:rsidRPr="009A7615">
        <w:rPr>
          <w:rFonts w:ascii="Times New Roman" w:hAnsi="Times New Roman" w:cs="Times New Roman"/>
          <w:sz w:val="24"/>
          <w:szCs w:val="24"/>
        </w:rPr>
        <w:t xml:space="preserve"> find out the questions of this research work and to summarise and sort out the existing concepts, theories, </w:t>
      </w:r>
      <w:r w:rsidR="00CC48D1">
        <w:rPr>
          <w:rFonts w:ascii="Times New Roman" w:hAnsi="Times New Roman" w:cs="Times New Roman"/>
          <w:sz w:val="24"/>
          <w:szCs w:val="24"/>
        </w:rPr>
        <w:t>pieces of literature</w:t>
      </w:r>
      <w:r w:rsidRPr="009A7615">
        <w:rPr>
          <w:rFonts w:ascii="Times New Roman" w:hAnsi="Times New Roman" w:cs="Times New Roman"/>
          <w:sz w:val="24"/>
          <w:szCs w:val="24"/>
        </w:rPr>
        <w:t xml:space="preserve"> and data of the tournaments and so on to form a literature review</w:t>
      </w:r>
      <w:r>
        <w:rPr>
          <w:rFonts w:ascii="Times New Roman" w:hAnsi="Times New Roman" w:cs="Times New Roman"/>
          <w:sz w:val="24"/>
          <w:szCs w:val="24"/>
        </w:rPr>
        <w:t>.</w:t>
      </w:r>
    </w:p>
    <w:p w14:paraId="32A99B79" w14:textId="1383C919" w:rsidR="00CE77F5" w:rsidRDefault="00CE77F5" w:rsidP="00CE77F5">
      <w:pPr>
        <w:spacing w:line="360" w:lineRule="auto"/>
        <w:ind w:firstLine="720"/>
        <w:rPr>
          <w:rFonts w:ascii="Times New Roman" w:hAnsi="Times New Roman" w:cs="Times New Roman"/>
          <w:sz w:val="24"/>
          <w:szCs w:val="24"/>
        </w:rPr>
      </w:pPr>
      <w:r w:rsidRPr="009A7615">
        <w:rPr>
          <w:rFonts w:ascii="Times New Roman" w:hAnsi="Times New Roman" w:cs="Times New Roman"/>
          <w:sz w:val="24"/>
          <w:szCs w:val="24"/>
        </w:rPr>
        <w:t xml:space="preserve">Next, this thesis </w:t>
      </w:r>
      <w:r w:rsidR="00D64347">
        <w:rPr>
          <w:rFonts w:ascii="Times New Roman" w:hAnsi="Times New Roman" w:cs="Times New Roman"/>
          <w:sz w:val="24"/>
          <w:szCs w:val="24"/>
        </w:rPr>
        <w:t xml:space="preserve">has </w:t>
      </w:r>
      <w:r w:rsidRPr="009A7615">
        <w:rPr>
          <w:rFonts w:ascii="Times New Roman" w:hAnsi="Times New Roman" w:cs="Times New Roman"/>
          <w:sz w:val="24"/>
          <w:szCs w:val="24"/>
        </w:rPr>
        <w:t>import</w:t>
      </w:r>
      <w:r w:rsidR="00D64347">
        <w:rPr>
          <w:rFonts w:ascii="Times New Roman" w:hAnsi="Times New Roman" w:cs="Times New Roman"/>
          <w:sz w:val="24"/>
          <w:szCs w:val="24"/>
        </w:rPr>
        <w:t>ed</w:t>
      </w:r>
      <w:r w:rsidRPr="009A7615">
        <w:rPr>
          <w:rFonts w:ascii="Times New Roman" w:hAnsi="Times New Roman" w:cs="Times New Roman"/>
          <w:sz w:val="24"/>
          <w:szCs w:val="24"/>
        </w:rPr>
        <w:t xml:space="preserve"> the Theory of Planned Behaviour and the S-O-R </w:t>
      </w:r>
      <w:r w:rsidR="00D64347">
        <w:rPr>
          <w:rFonts w:ascii="Times New Roman" w:hAnsi="Times New Roman" w:cs="Times New Roman"/>
          <w:sz w:val="24"/>
          <w:szCs w:val="24"/>
        </w:rPr>
        <w:t>T</w:t>
      </w:r>
      <w:r w:rsidRPr="009A7615">
        <w:rPr>
          <w:rFonts w:ascii="Times New Roman" w:hAnsi="Times New Roman" w:cs="Times New Roman"/>
          <w:sz w:val="24"/>
          <w:szCs w:val="24"/>
        </w:rPr>
        <w:t xml:space="preserve">heory into mass sport female participation, </w:t>
      </w:r>
      <w:r w:rsidR="00D64347">
        <w:rPr>
          <w:rFonts w:ascii="Times New Roman" w:hAnsi="Times New Roman" w:cs="Times New Roman"/>
          <w:sz w:val="24"/>
          <w:szCs w:val="24"/>
        </w:rPr>
        <w:t xml:space="preserve">and has </w:t>
      </w:r>
      <w:r w:rsidRPr="009A7615">
        <w:rPr>
          <w:rFonts w:ascii="Times New Roman" w:hAnsi="Times New Roman" w:cs="Times New Roman"/>
          <w:sz w:val="24"/>
          <w:szCs w:val="24"/>
        </w:rPr>
        <w:t>construct</w:t>
      </w:r>
      <w:r w:rsidR="00D64347">
        <w:rPr>
          <w:rFonts w:ascii="Times New Roman" w:hAnsi="Times New Roman" w:cs="Times New Roman"/>
          <w:sz w:val="24"/>
          <w:szCs w:val="24"/>
        </w:rPr>
        <w:t>ed</w:t>
      </w:r>
      <w:r w:rsidRPr="009A7615">
        <w:rPr>
          <w:rFonts w:ascii="Times New Roman" w:hAnsi="Times New Roman" w:cs="Times New Roman"/>
          <w:sz w:val="24"/>
          <w:szCs w:val="24"/>
        </w:rPr>
        <w:t xml:space="preserve"> the SEM model, analys</w:t>
      </w:r>
      <w:r w:rsidR="00D64347">
        <w:rPr>
          <w:rFonts w:ascii="Times New Roman" w:hAnsi="Times New Roman" w:cs="Times New Roman"/>
          <w:sz w:val="24"/>
          <w:szCs w:val="24"/>
        </w:rPr>
        <w:t>ed</w:t>
      </w:r>
      <w:r w:rsidRPr="009A7615">
        <w:rPr>
          <w:rFonts w:ascii="Times New Roman" w:hAnsi="Times New Roman" w:cs="Times New Roman"/>
          <w:sz w:val="24"/>
          <w:szCs w:val="24"/>
        </w:rPr>
        <w:t xml:space="preserve"> the possible influence mechanisms and paths of elite events perceived value on mass sport female continuous participation intention in emerging new Olympic sports, and form</w:t>
      </w:r>
      <w:r w:rsidR="00D64347">
        <w:rPr>
          <w:rFonts w:ascii="Times New Roman" w:hAnsi="Times New Roman" w:cs="Times New Roman"/>
          <w:sz w:val="24"/>
          <w:szCs w:val="24"/>
        </w:rPr>
        <w:t>ed</w:t>
      </w:r>
      <w:r w:rsidRPr="009A7615">
        <w:rPr>
          <w:rFonts w:ascii="Times New Roman" w:hAnsi="Times New Roman" w:cs="Times New Roman"/>
          <w:sz w:val="24"/>
          <w:szCs w:val="24"/>
        </w:rPr>
        <w:t xml:space="preserve"> relevant hypotheses. Adopting </w:t>
      </w:r>
      <w:r w:rsidR="00CC48D1">
        <w:rPr>
          <w:rFonts w:ascii="Times New Roman" w:hAnsi="Times New Roman" w:cs="Times New Roman"/>
          <w:sz w:val="24"/>
          <w:szCs w:val="24"/>
        </w:rPr>
        <w:t xml:space="preserve">a </w:t>
      </w:r>
      <w:r w:rsidRPr="009A7615">
        <w:rPr>
          <w:rFonts w:ascii="Times New Roman" w:hAnsi="Times New Roman" w:cs="Times New Roman"/>
          <w:sz w:val="24"/>
          <w:szCs w:val="24"/>
        </w:rPr>
        <w:t xml:space="preserve">questionnaire survey as the main data collection method, one kind of emerging new Olympic </w:t>
      </w:r>
      <w:r w:rsidR="00CC48D1">
        <w:rPr>
          <w:rFonts w:ascii="Times New Roman" w:hAnsi="Times New Roman" w:cs="Times New Roman"/>
          <w:sz w:val="24"/>
          <w:szCs w:val="24"/>
        </w:rPr>
        <w:t>sport</w:t>
      </w:r>
      <w:r w:rsidRPr="009A7615">
        <w:rPr>
          <w:rFonts w:ascii="Times New Roman" w:hAnsi="Times New Roman" w:cs="Times New Roman"/>
          <w:sz w:val="24"/>
          <w:szCs w:val="24"/>
        </w:rPr>
        <w:t xml:space="preserve"> </w:t>
      </w:r>
      <w:r w:rsidR="00D64347">
        <w:rPr>
          <w:rFonts w:ascii="Times New Roman" w:hAnsi="Times New Roman" w:cs="Times New Roman"/>
          <w:sz w:val="24"/>
          <w:szCs w:val="24"/>
        </w:rPr>
        <w:t>has been</w:t>
      </w:r>
      <w:r w:rsidRPr="009A7615">
        <w:rPr>
          <w:rFonts w:ascii="Times New Roman" w:hAnsi="Times New Roman" w:cs="Times New Roman"/>
          <w:sz w:val="24"/>
          <w:szCs w:val="24"/>
        </w:rPr>
        <w:t xml:space="preserve"> selected as the scope of investigation through comprehensive consideration, and the mass sports female participants of this sport </w:t>
      </w:r>
      <w:r w:rsidR="00D64347">
        <w:rPr>
          <w:rFonts w:ascii="Times New Roman" w:hAnsi="Times New Roman" w:cs="Times New Roman"/>
          <w:sz w:val="24"/>
          <w:szCs w:val="24"/>
        </w:rPr>
        <w:t>have been</w:t>
      </w:r>
      <w:r w:rsidRPr="009A7615">
        <w:rPr>
          <w:rFonts w:ascii="Times New Roman" w:hAnsi="Times New Roman" w:cs="Times New Roman"/>
          <w:sz w:val="24"/>
          <w:szCs w:val="24"/>
        </w:rPr>
        <w:t xml:space="preserve"> the target respondents</w:t>
      </w:r>
      <w:r>
        <w:rPr>
          <w:rFonts w:ascii="Times New Roman" w:hAnsi="Times New Roman" w:cs="Times New Roman"/>
          <w:sz w:val="24"/>
          <w:szCs w:val="24"/>
        </w:rPr>
        <w:t>.</w:t>
      </w:r>
      <w:r w:rsidRPr="009A7615">
        <w:rPr>
          <w:rFonts w:ascii="Times New Roman" w:hAnsi="Times New Roman" w:cs="Times New Roman"/>
          <w:sz w:val="24"/>
          <w:szCs w:val="24"/>
        </w:rPr>
        <w:t xml:space="preserve"> The purpose of the investigation is to explore the role of elite female participation in stimulating the intention of female participation in mass </w:t>
      </w:r>
      <w:r w:rsidR="00CC48D1">
        <w:rPr>
          <w:rFonts w:ascii="Times New Roman" w:hAnsi="Times New Roman" w:cs="Times New Roman"/>
          <w:sz w:val="24"/>
          <w:szCs w:val="24"/>
        </w:rPr>
        <w:t>sports</w:t>
      </w:r>
      <w:r w:rsidRPr="009A7615">
        <w:rPr>
          <w:rFonts w:ascii="Times New Roman" w:hAnsi="Times New Roman" w:cs="Times New Roman"/>
          <w:sz w:val="24"/>
          <w:szCs w:val="24"/>
        </w:rPr>
        <w:t>. The data</w:t>
      </w:r>
      <w:r w:rsidR="00D64347">
        <w:rPr>
          <w:rFonts w:ascii="Times New Roman" w:hAnsi="Times New Roman" w:cs="Times New Roman"/>
          <w:sz w:val="24"/>
          <w:szCs w:val="24"/>
        </w:rPr>
        <w:t xml:space="preserve"> has</w:t>
      </w:r>
      <w:r w:rsidRPr="009A7615">
        <w:rPr>
          <w:rFonts w:ascii="Times New Roman" w:hAnsi="Times New Roman" w:cs="Times New Roman"/>
          <w:sz w:val="24"/>
          <w:szCs w:val="24"/>
        </w:rPr>
        <w:t xml:space="preserve"> provide</w:t>
      </w:r>
      <w:r w:rsidR="00D64347">
        <w:rPr>
          <w:rFonts w:ascii="Times New Roman" w:hAnsi="Times New Roman" w:cs="Times New Roman"/>
          <w:sz w:val="24"/>
          <w:szCs w:val="24"/>
        </w:rPr>
        <w:t>d</w:t>
      </w:r>
      <w:r w:rsidRPr="009A7615">
        <w:rPr>
          <w:rFonts w:ascii="Times New Roman" w:hAnsi="Times New Roman" w:cs="Times New Roman"/>
          <w:sz w:val="24"/>
          <w:szCs w:val="24"/>
        </w:rPr>
        <w:t xml:space="preserve"> statistical support for the following part of the study.</w:t>
      </w:r>
    </w:p>
    <w:p w14:paraId="2FBE32AC" w14:textId="7522980E" w:rsidR="00CE77F5" w:rsidRDefault="00CE77F5" w:rsidP="00CE77F5">
      <w:pPr>
        <w:spacing w:line="360" w:lineRule="auto"/>
        <w:ind w:firstLine="720"/>
        <w:rPr>
          <w:rFonts w:ascii="Times New Roman" w:hAnsi="Times New Roman" w:cs="Times New Roman"/>
          <w:sz w:val="24"/>
          <w:szCs w:val="24"/>
        </w:rPr>
      </w:pPr>
      <w:r w:rsidRPr="009A7615">
        <w:rPr>
          <w:rFonts w:ascii="Times New Roman" w:hAnsi="Times New Roman" w:cs="Times New Roman"/>
          <w:sz w:val="24"/>
          <w:szCs w:val="24"/>
        </w:rPr>
        <w:t xml:space="preserve">Then, the research </w:t>
      </w:r>
      <w:r w:rsidR="00D64347">
        <w:rPr>
          <w:rFonts w:ascii="Times New Roman" w:hAnsi="Times New Roman" w:cs="Times New Roman"/>
          <w:sz w:val="24"/>
          <w:szCs w:val="24"/>
        </w:rPr>
        <w:t>has</w:t>
      </w:r>
      <w:r w:rsidRPr="009A7615">
        <w:rPr>
          <w:rFonts w:ascii="Times New Roman" w:hAnsi="Times New Roman" w:cs="Times New Roman"/>
          <w:sz w:val="24"/>
          <w:szCs w:val="24"/>
        </w:rPr>
        <w:t xml:space="preserve"> buil</w:t>
      </w:r>
      <w:r w:rsidR="00D64347">
        <w:rPr>
          <w:rFonts w:ascii="Times New Roman" w:hAnsi="Times New Roman" w:cs="Times New Roman"/>
          <w:sz w:val="24"/>
          <w:szCs w:val="24"/>
        </w:rPr>
        <w:t>t</w:t>
      </w:r>
      <w:r w:rsidRPr="009A7615">
        <w:rPr>
          <w:rFonts w:ascii="Times New Roman" w:hAnsi="Times New Roman" w:cs="Times New Roman"/>
          <w:sz w:val="24"/>
          <w:szCs w:val="24"/>
        </w:rPr>
        <w:t xml:space="preserve"> on the quantitative research to validate the SEM model and hypotheses through statistical data collection and analysis, </w:t>
      </w:r>
      <w:proofErr w:type="gramStart"/>
      <w:r w:rsidRPr="009A7615">
        <w:rPr>
          <w:rFonts w:ascii="Times New Roman" w:hAnsi="Times New Roman" w:cs="Times New Roman"/>
          <w:sz w:val="24"/>
          <w:szCs w:val="24"/>
        </w:rPr>
        <w:t>so as to</w:t>
      </w:r>
      <w:proofErr w:type="gramEnd"/>
      <w:r w:rsidRPr="009A7615">
        <w:rPr>
          <w:rFonts w:ascii="Times New Roman" w:hAnsi="Times New Roman" w:cs="Times New Roman"/>
          <w:sz w:val="24"/>
          <w:szCs w:val="24"/>
        </w:rPr>
        <w:t xml:space="preserve"> analyse the mechanism of elite female sports participation's influence on female participation in mass sports. Through theoretical hypotheses and data analysis, the role of elite female participation </w:t>
      </w:r>
      <w:r w:rsidR="00CC48D1">
        <w:rPr>
          <w:rFonts w:ascii="Times New Roman" w:hAnsi="Times New Roman" w:cs="Times New Roman"/>
          <w:sz w:val="24"/>
          <w:szCs w:val="24"/>
        </w:rPr>
        <w:t>in</w:t>
      </w:r>
      <w:r w:rsidRPr="009A7615">
        <w:rPr>
          <w:rFonts w:ascii="Times New Roman" w:hAnsi="Times New Roman" w:cs="Times New Roman"/>
          <w:sz w:val="24"/>
          <w:szCs w:val="24"/>
        </w:rPr>
        <w:t xml:space="preserve"> Attitude, Subjective </w:t>
      </w:r>
      <w:r w:rsidR="00CC48D1">
        <w:rPr>
          <w:rFonts w:ascii="Times New Roman" w:hAnsi="Times New Roman" w:cs="Times New Roman"/>
          <w:sz w:val="24"/>
          <w:szCs w:val="24"/>
        </w:rPr>
        <w:t>Norms</w:t>
      </w:r>
      <w:r w:rsidRPr="009A7615">
        <w:rPr>
          <w:rFonts w:ascii="Times New Roman" w:hAnsi="Times New Roman" w:cs="Times New Roman"/>
          <w:sz w:val="24"/>
          <w:szCs w:val="24"/>
        </w:rPr>
        <w:t xml:space="preserve">, </w:t>
      </w:r>
      <w:r w:rsidR="00CC48D1">
        <w:rPr>
          <w:rFonts w:ascii="Times New Roman" w:hAnsi="Times New Roman" w:cs="Times New Roman"/>
          <w:sz w:val="24"/>
          <w:szCs w:val="24"/>
        </w:rPr>
        <w:t xml:space="preserve">and </w:t>
      </w:r>
      <w:r w:rsidRPr="009A7615">
        <w:rPr>
          <w:rFonts w:ascii="Times New Roman" w:hAnsi="Times New Roman" w:cs="Times New Roman"/>
          <w:sz w:val="24"/>
          <w:szCs w:val="24"/>
        </w:rPr>
        <w:t xml:space="preserve">Perceived Behavioural Control of female participation in mass sports </w:t>
      </w:r>
      <w:r w:rsidR="00CC48D1">
        <w:rPr>
          <w:rFonts w:ascii="Times New Roman" w:hAnsi="Times New Roman" w:cs="Times New Roman"/>
          <w:sz w:val="24"/>
          <w:szCs w:val="24"/>
        </w:rPr>
        <w:t>has</w:t>
      </w:r>
      <w:r w:rsidR="00990FD1">
        <w:rPr>
          <w:rFonts w:ascii="Times New Roman" w:hAnsi="Times New Roman" w:cs="Times New Roman"/>
          <w:sz w:val="24"/>
          <w:szCs w:val="24"/>
        </w:rPr>
        <w:t xml:space="preserve"> been</w:t>
      </w:r>
      <w:r w:rsidRPr="009A7615">
        <w:rPr>
          <w:rFonts w:ascii="Times New Roman" w:hAnsi="Times New Roman" w:cs="Times New Roman"/>
          <w:sz w:val="24"/>
          <w:szCs w:val="24"/>
        </w:rPr>
        <w:t xml:space="preserve"> explored. At the same time, other possible factors, such as socio-cultural background and resource allocation, </w:t>
      </w:r>
      <w:r w:rsidR="00990FD1">
        <w:rPr>
          <w:rFonts w:ascii="Times New Roman" w:hAnsi="Times New Roman" w:cs="Times New Roman"/>
          <w:sz w:val="24"/>
          <w:szCs w:val="24"/>
        </w:rPr>
        <w:t>have been</w:t>
      </w:r>
      <w:r w:rsidRPr="009A7615">
        <w:rPr>
          <w:rFonts w:ascii="Times New Roman" w:hAnsi="Times New Roman" w:cs="Times New Roman"/>
          <w:sz w:val="24"/>
          <w:szCs w:val="24"/>
        </w:rPr>
        <w:t xml:space="preserve"> considered to provide a comprehensive analysis of the impact of elite </w:t>
      </w:r>
      <w:r w:rsidR="00CC48D1">
        <w:rPr>
          <w:rFonts w:ascii="Times New Roman" w:hAnsi="Times New Roman" w:cs="Times New Roman"/>
          <w:sz w:val="24"/>
          <w:szCs w:val="24"/>
        </w:rPr>
        <w:t>sports</w:t>
      </w:r>
      <w:r w:rsidRPr="009A7615">
        <w:rPr>
          <w:rFonts w:ascii="Times New Roman" w:hAnsi="Times New Roman" w:cs="Times New Roman"/>
          <w:sz w:val="24"/>
          <w:szCs w:val="24"/>
        </w:rPr>
        <w:t xml:space="preserve"> on female participation in mass </w:t>
      </w:r>
      <w:r w:rsidR="00CC48D1">
        <w:rPr>
          <w:rFonts w:ascii="Times New Roman" w:hAnsi="Times New Roman" w:cs="Times New Roman"/>
          <w:sz w:val="24"/>
          <w:szCs w:val="24"/>
        </w:rPr>
        <w:t>sports</w:t>
      </w:r>
      <w:r w:rsidRPr="009A7615">
        <w:rPr>
          <w:rFonts w:ascii="Times New Roman" w:hAnsi="Times New Roman" w:cs="Times New Roman"/>
          <w:sz w:val="24"/>
          <w:szCs w:val="24"/>
        </w:rPr>
        <w:t xml:space="preserve"> in the new Olympic sports.</w:t>
      </w:r>
    </w:p>
    <w:p w14:paraId="744B9D35" w14:textId="1B494421" w:rsidR="00CE77F5" w:rsidRDefault="00CE77F5" w:rsidP="004625DB">
      <w:pPr>
        <w:spacing w:line="360" w:lineRule="auto"/>
        <w:ind w:firstLine="720"/>
        <w:rPr>
          <w:rFonts w:ascii="Times New Roman" w:hAnsi="Times New Roman" w:cs="Times New Roman"/>
          <w:sz w:val="24"/>
          <w:szCs w:val="24"/>
        </w:rPr>
      </w:pPr>
      <w:r w:rsidRPr="009A7615">
        <w:rPr>
          <w:rFonts w:ascii="Times New Roman" w:hAnsi="Times New Roman" w:cs="Times New Roman"/>
          <w:sz w:val="24"/>
          <w:szCs w:val="24"/>
        </w:rPr>
        <w:lastRenderedPageBreak/>
        <w:t xml:space="preserve">Finally, the results of this thesis </w:t>
      </w:r>
      <w:r w:rsidR="00990FD1">
        <w:rPr>
          <w:rFonts w:ascii="Times New Roman" w:hAnsi="Times New Roman" w:cs="Times New Roman"/>
          <w:sz w:val="24"/>
          <w:szCs w:val="24"/>
        </w:rPr>
        <w:t>have</w:t>
      </w:r>
      <w:r w:rsidRPr="009A7615">
        <w:rPr>
          <w:rFonts w:ascii="Times New Roman" w:hAnsi="Times New Roman" w:cs="Times New Roman"/>
          <w:sz w:val="24"/>
          <w:szCs w:val="24"/>
        </w:rPr>
        <w:t xml:space="preserve"> present conclusions and insights. Through intensive reflection on the relationship between elite female sports participation and female participation in mass sports, the study provide</w:t>
      </w:r>
      <w:r w:rsidR="00990FD1">
        <w:rPr>
          <w:rFonts w:ascii="Times New Roman" w:hAnsi="Times New Roman" w:cs="Times New Roman"/>
          <w:sz w:val="24"/>
          <w:szCs w:val="24"/>
        </w:rPr>
        <w:t>s</w:t>
      </w:r>
      <w:r w:rsidRPr="009A7615">
        <w:rPr>
          <w:rFonts w:ascii="Times New Roman" w:hAnsi="Times New Roman" w:cs="Times New Roman"/>
          <w:sz w:val="24"/>
          <w:szCs w:val="24"/>
        </w:rPr>
        <w:t xml:space="preserve"> a theoretical basis and practical guidance for promoting female participation and development in the field of mass sports, as well as promoting the improvement of women's rights and interests and social progress.</w:t>
      </w:r>
    </w:p>
    <w:p w14:paraId="331CF510" w14:textId="78F23183" w:rsidR="0047726C" w:rsidRDefault="0047726C" w:rsidP="00CE77F5">
      <w:pPr>
        <w:spacing w:line="360" w:lineRule="auto"/>
        <w:ind w:firstLine="42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E627276" wp14:editId="21CE0D15">
            <wp:extent cx="5273040" cy="6027420"/>
            <wp:effectExtent l="0" t="0" r="3810" b="0"/>
            <wp:docPr id="83553244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73040" cy="6027420"/>
                    </a:xfrm>
                    <a:prstGeom prst="rect">
                      <a:avLst/>
                    </a:prstGeom>
                    <a:noFill/>
                    <a:ln>
                      <a:noFill/>
                    </a:ln>
                  </pic:spPr>
                </pic:pic>
              </a:graphicData>
            </a:graphic>
          </wp:inline>
        </w:drawing>
      </w:r>
    </w:p>
    <w:p w14:paraId="12F3053B" w14:textId="5DBDF9F0" w:rsidR="0047726C" w:rsidRDefault="0047726C" w:rsidP="00445F04">
      <w:pPr>
        <w:spacing w:afterLines="50" w:after="156" w:line="360" w:lineRule="auto"/>
        <w:rPr>
          <w:rFonts w:ascii="Times New Roman" w:hAnsi="Times New Roman" w:cs="Times New Roman"/>
          <w:sz w:val="24"/>
          <w:szCs w:val="24"/>
        </w:rPr>
      </w:pPr>
      <w:bookmarkStart w:id="29" w:name="_Toc157379526"/>
      <w:r w:rsidRPr="005512EE">
        <w:rPr>
          <w:rFonts w:ascii="Times New Roman" w:hAnsi="Times New Roman" w:cs="Times New Roman"/>
          <w:b/>
          <w:bCs/>
          <w:noProof/>
          <w:sz w:val="24"/>
          <w:szCs w:val="24"/>
        </w:rPr>
        <w:t xml:space="preserve">Figure </w:t>
      </w:r>
      <w:r w:rsidRPr="005512EE">
        <w:rPr>
          <w:rFonts w:ascii="Times New Roman" w:hAnsi="Times New Roman" w:cs="Times New Roman"/>
          <w:b/>
          <w:bCs/>
          <w:noProof/>
          <w:sz w:val="24"/>
          <w:szCs w:val="24"/>
        </w:rPr>
        <w:fldChar w:fldCharType="begin"/>
      </w:r>
      <w:r w:rsidRPr="005512EE">
        <w:rPr>
          <w:rFonts w:ascii="Times New Roman" w:hAnsi="Times New Roman" w:cs="Times New Roman"/>
          <w:b/>
          <w:bCs/>
          <w:noProof/>
          <w:sz w:val="24"/>
          <w:szCs w:val="24"/>
        </w:rPr>
        <w:instrText xml:space="preserve"> SEQ Figure \* ARABIC </w:instrText>
      </w:r>
      <w:r w:rsidRPr="005512EE">
        <w:rPr>
          <w:rFonts w:ascii="Times New Roman" w:hAnsi="Times New Roman" w:cs="Times New Roman"/>
          <w:b/>
          <w:bCs/>
          <w:noProof/>
          <w:sz w:val="24"/>
          <w:szCs w:val="24"/>
        </w:rPr>
        <w:fldChar w:fldCharType="separate"/>
      </w:r>
      <w:r w:rsidR="00B712BD">
        <w:rPr>
          <w:rFonts w:ascii="Times New Roman" w:hAnsi="Times New Roman" w:cs="Times New Roman"/>
          <w:b/>
          <w:bCs/>
          <w:noProof/>
          <w:sz w:val="24"/>
          <w:szCs w:val="24"/>
        </w:rPr>
        <w:t>4</w:t>
      </w:r>
      <w:r w:rsidRPr="005512EE">
        <w:rPr>
          <w:rFonts w:ascii="Times New Roman" w:hAnsi="Times New Roman" w:cs="Times New Roman"/>
          <w:b/>
          <w:bCs/>
          <w:noProof/>
          <w:sz w:val="24"/>
          <w:szCs w:val="24"/>
        </w:rPr>
        <w:fldChar w:fldCharType="end"/>
      </w:r>
      <w:r>
        <w:rPr>
          <w:rFonts w:ascii="Times New Roman" w:hAnsi="Times New Roman" w:cs="Times New Roman"/>
          <w:b/>
          <w:bCs/>
          <w:noProof/>
          <w:sz w:val="24"/>
          <w:szCs w:val="24"/>
        </w:rPr>
        <w:t>.</w:t>
      </w:r>
      <w:r w:rsidRPr="005512EE">
        <w:rPr>
          <w:rFonts w:ascii="Times New Roman" w:hAnsi="Times New Roman" w:cs="Times New Roman"/>
          <w:noProof/>
          <w:sz w:val="24"/>
          <w:szCs w:val="24"/>
        </w:rPr>
        <w:t xml:space="preserve"> </w:t>
      </w:r>
      <w:r w:rsidR="001B2B5C" w:rsidRPr="001B2B5C">
        <w:rPr>
          <w:rFonts w:ascii="Times New Roman" w:hAnsi="Times New Roman" w:cs="Times New Roman"/>
          <w:noProof/>
          <w:sz w:val="24"/>
          <w:szCs w:val="24"/>
        </w:rPr>
        <w:t>Technology roadmaps</w:t>
      </w:r>
      <w:bookmarkEnd w:id="29"/>
    </w:p>
    <w:p w14:paraId="3D2B27BB" w14:textId="0DF420FA" w:rsidR="00C63843" w:rsidRPr="001B2B5C" w:rsidRDefault="001B2B5C" w:rsidP="004625DB">
      <w:pPr>
        <w:spacing w:line="360" w:lineRule="auto"/>
        <w:ind w:firstLine="720"/>
        <w:rPr>
          <w:rFonts w:ascii="Times New Roman" w:hAnsi="Times New Roman" w:cs="Times New Roman"/>
          <w:sz w:val="24"/>
          <w:szCs w:val="24"/>
        </w:rPr>
      </w:pPr>
      <w:r w:rsidRPr="001B2B5C">
        <w:rPr>
          <w:rFonts w:ascii="Times New Roman" w:hAnsi="Times New Roman" w:cs="Times New Roman"/>
          <w:sz w:val="24"/>
          <w:szCs w:val="24"/>
        </w:rPr>
        <w:t xml:space="preserve">In the selection of the scope of empirical research in this thesis, the Olympics </w:t>
      </w:r>
      <w:r w:rsidR="00990FD1">
        <w:rPr>
          <w:rFonts w:ascii="Times New Roman" w:hAnsi="Times New Roman" w:cs="Times New Roman"/>
          <w:sz w:val="24"/>
          <w:szCs w:val="24"/>
        </w:rPr>
        <w:t xml:space="preserve">is </w:t>
      </w:r>
      <w:r w:rsidRPr="001B2B5C">
        <w:rPr>
          <w:rFonts w:ascii="Times New Roman" w:hAnsi="Times New Roman" w:cs="Times New Roman"/>
          <w:sz w:val="24"/>
          <w:szCs w:val="24"/>
        </w:rPr>
        <w:t>follow</w:t>
      </w:r>
      <w:r w:rsidR="00990FD1">
        <w:rPr>
          <w:rFonts w:ascii="Times New Roman" w:hAnsi="Times New Roman" w:cs="Times New Roman"/>
          <w:sz w:val="24"/>
          <w:szCs w:val="24"/>
        </w:rPr>
        <w:t>ing</w:t>
      </w:r>
      <w:r w:rsidRPr="001B2B5C">
        <w:rPr>
          <w:rFonts w:ascii="Times New Roman" w:hAnsi="Times New Roman" w:cs="Times New Roman"/>
          <w:sz w:val="24"/>
          <w:szCs w:val="24"/>
        </w:rPr>
        <w:t xml:space="preserve"> the footsteps of the times and constantly extends new sports, and since each sport </w:t>
      </w:r>
      <w:r w:rsidRPr="001B2B5C">
        <w:rPr>
          <w:rFonts w:ascii="Times New Roman" w:hAnsi="Times New Roman" w:cs="Times New Roman"/>
          <w:sz w:val="24"/>
          <w:szCs w:val="24"/>
        </w:rPr>
        <w:lastRenderedPageBreak/>
        <w:t xml:space="preserve">has its own characteristics, this research </w:t>
      </w:r>
      <w:proofErr w:type="spellStart"/>
      <w:r w:rsidRPr="001B2B5C">
        <w:rPr>
          <w:rFonts w:ascii="Times New Roman" w:hAnsi="Times New Roman" w:cs="Times New Roman"/>
          <w:sz w:val="24"/>
          <w:szCs w:val="24"/>
        </w:rPr>
        <w:t>can not</w:t>
      </w:r>
      <w:proofErr w:type="spellEnd"/>
      <w:r w:rsidRPr="001B2B5C">
        <w:rPr>
          <w:rFonts w:ascii="Times New Roman" w:hAnsi="Times New Roman" w:cs="Times New Roman"/>
          <w:sz w:val="24"/>
          <w:szCs w:val="24"/>
        </w:rPr>
        <w:t xml:space="preserve"> encompass all the emerging sports. Although e</w:t>
      </w:r>
      <w:r w:rsidR="00CC48D1">
        <w:rPr>
          <w:rFonts w:ascii="Times New Roman" w:hAnsi="Times New Roman" w:cs="Times New Roman"/>
          <w:sz w:val="24"/>
          <w:szCs w:val="24"/>
        </w:rPr>
        <w:t>s</w:t>
      </w:r>
      <w:r w:rsidRPr="001B2B5C">
        <w:rPr>
          <w:rFonts w:ascii="Times New Roman" w:hAnsi="Times New Roman" w:cs="Times New Roman"/>
          <w:sz w:val="24"/>
          <w:szCs w:val="24"/>
        </w:rPr>
        <w:t xml:space="preserve">ports </w:t>
      </w:r>
      <w:proofErr w:type="gramStart"/>
      <w:r w:rsidRPr="001B2B5C">
        <w:rPr>
          <w:rFonts w:ascii="Times New Roman" w:hAnsi="Times New Roman" w:cs="Times New Roman"/>
          <w:sz w:val="24"/>
          <w:szCs w:val="24"/>
        </w:rPr>
        <w:t>has</w:t>
      </w:r>
      <w:proofErr w:type="gramEnd"/>
      <w:r w:rsidRPr="001B2B5C">
        <w:rPr>
          <w:rFonts w:ascii="Times New Roman" w:hAnsi="Times New Roman" w:cs="Times New Roman"/>
          <w:sz w:val="24"/>
          <w:szCs w:val="24"/>
        </w:rPr>
        <w:t xml:space="preserve"> not yet been included in the Olympic Games, it has </w:t>
      </w:r>
      <w:r w:rsidR="00990FD1">
        <w:rPr>
          <w:rFonts w:ascii="Times New Roman" w:hAnsi="Times New Roman" w:cs="Times New Roman"/>
          <w:sz w:val="24"/>
          <w:szCs w:val="24"/>
        </w:rPr>
        <w:t xml:space="preserve">already </w:t>
      </w:r>
      <w:r w:rsidRPr="001B2B5C">
        <w:rPr>
          <w:rFonts w:ascii="Times New Roman" w:hAnsi="Times New Roman" w:cs="Times New Roman"/>
          <w:sz w:val="24"/>
          <w:szCs w:val="24"/>
        </w:rPr>
        <w:t>successfully debuted in the Asian Games and has been newly accepted by the International Olympic Organising Committee, which is a very representative sports activity of the times.</w:t>
      </w:r>
      <w:r w:rsidR="00C63843">
        <w:rPr>
          <w:rFonts w:ascii="Times New Roman" w:hAnsi="Times New Roman" w:cs="Times New Roman"/>
          <w:sz w:val="24"/>
          <w:szCs w:val="24"/>
        </w:rPr>
        <w:t xml:space="preserve"> </w:t>
      </w:r>
      <w:r w:rsidR="00C63843" w:rsidRPr="00C63843">
        <w:rPr>
          <w:rFonts w:ascii="Times New Roman" w:hAnsi="Times New Roman" w:cs="Times New Roman"/>
          <w:sz w:val="24"/>
          <w:szCs w:val="24"/>
        </w:rPr>
        <w:t xml:space="preserve">In March 2021, the Olympic 2020+5 Agenda adopted by the IOC Plenary made it clear that the future focus of the digital strategy will be on virtual sports, i.e. e-sports games that simulate traditional sports. </w:t>
      </w:r>
      <w:proofErr w:type="gramStart"/>
      <w:r w:rsidR="00C63843" w:rsidRPr="00C63843">
        <w:rPr>
          <w:rFonts w:ascii="Times New Roman" w:hAnsi="Times New Roman" w:cs="Times New Roman"/>
          <w:sz w:val="24"/>
          <w:szCs w:val="24"/>
        </w:rPr>
        <w:t>In order to</w:t>
      </w:r>
      <w:proofErr w:type="gramEnd"/>
      <w:r w:rsidR="00C63843" w:rsidRPr="00C63843">
        <w:rPr>
          <w:rFonts w:ascii="Times New Roman" w:hAnsi="Times New Roman" w:cs="Times New Roman"/>
          <w:sz w:val="24"/>
          <w:szCs w:val="24"/>
        </w:rPr>
        <w:t xml:space="preserve"> implement </w:t>
      </w:r>
      <w:r w:rsidR="00CC48D1">
        <w:rPr>
          <w:rFonts w:ascii="Times New Roman" w:hAnsi="Times New Roman" w:cs="Times New Roman"/>
          <w:sz w:val="24"/>
          <w:szCs w:val="24"/>
        </w:rPr>
        <w:t xml:space="preserve">the </w:t>
      </w:r>
      <w:r w:rsidR="00C63843" w:rsidRPr="00C63843">
        <w:rPr>
          <w:rFonts w:ascii="Times New Roman" w:hAnsi="Times New Roman" w:cs="Times New Roman"/>
          <w:sz w:val="24"/>
          <w:szCs w:val="24"/>
        </w:rPr>
        <w:t>Olympic Agenda 2020+5 and encourage the development of virtual sports, the IOC organised the first Olympic Virtual Sports Series (OVS) before the start of the Tokyo 2020 Olympic Games.</w:t>
      </w:r>
      <w:r w:rsidR="00C63843">
        <w:rPr>
          <w:rFonts w:ascii="Times New Roman" w:hAnsi="Times New Roman" w:cs="Times New Roman"/>
          <w:sz w:val="24"/>
          <w:szCs w:val="24"/>
        </w:rPr>
        <w:t xml:space="preserve"> </w:t>
      </w:r>
      <w:r w:rsidR="00C63843" w:rsidRPr="00C63843">
        <w:rPr>
          <w:rFonts w:ascii="Times New Roman" w:hAnsi="Times New Roman" w:cs="Times New Roman"/>
          <w:sz w:val="24"/>
          <w:szCs w:val="24"/>
        </w:rPr>
        <w:t xml:space="preserve">Despite the constraints of </w:t>
      </w:r>
      <w:r w:rsidR="00CC48D1">
        <w:rPr>
          <w:rFonts w:ascii="Times New Roman" w:hAnsi="Times New Roman" w:cs="Times New Roman"/>
          <w:sz w:val="24"/>
          <w:szCs w:val="24"/>
        </w:rPr>
        <w:t>COVID-19</w:t>
      </w:r>
      <w:r w:rsidR="00C63843" w:rsidRPr="00C63843">
        <w:rPr>
          <w:rFonts w:ascii="Times New Roman" w:hAnsi="Times New Roman" w:cs="Times New Roman"/>
          <w:sz w:val="24"/>
          <w:szCs w:val="24"/>
        </w:rPr>
        <w:t>, where all competitions took the form of online ones, some 250,000 people from more than 100 countries around the world competed, attracting a total of 750,000 viewers on the official Olympic website</w:t>
      </w:r>
      <w:r w:rsidR="00C63843">
        <w:rPr>
          <w:rFonts w:ascii="Times New Roman" w:hAnsi="Times New Roman" w:cs="Times New Roman"/>
          <w:sz w:val="24"/>
          <w:szCs w:val="24"/>
        </w:rPr>
        <w:t xml:space="preserve"> (International Olympic Committee, 2021)</w:t>
      </w:r>
      <w:r w:rsidR="00C63843" w:rsidRPr="00C63843">
        <w:rPr>
          <w:rFonts w:ascii="Times New Roman" w:hAnsi="Times New Roman" w:cs="Times New Roman"/>
          <w:sz w:val="24"/>
          <w:szCs w:val="24"/>
        </w:rPr>
        <w:t>.</w:t>
      </w:r>
      <w:r w:rsidR="00A829C6">
        <w:rPr>
          <w:rFonts w:ascii="Times New Roman" w:hAnsi="Times New Roman" w:cs="Times New Roman"/>
          <w:sz w:val="24"/>
          <w:szCs w:val="24"/>
        </w:rPr>
        <w:t xml:space="preserve"> </w:t>
      </w:r>
      <w:r w:rsidR="00A829C6" w:rsidRPr="00A829C6">
        <w:rPr>
          <w:rFonts w:ascii="Times New Roman" w:hAnsi="Times New Roman" w:cs="Times New Roman"/>
          <w:sz w:val="24"/>
          <w:szCs w:val="24"/>
        </w:rPr>
        <w:t xml:space="preserve">The IOC's First Olympic Esports Week </w:t>
      </w:r>
      <w:r w:rsidR="00990FD1">
        <w:rPr>
          <w:rFonts w:ascii="Times New Roman" w:hAnsi="Times New Roman" w:cs="Times New Roman"/>
          <w:sz w:val="24"/>
          <w:szCs w:val="24"/>
        </w:rPr>
        <w:t>has been</w:t>
      </w:r>
      <w:r w:rsidR="00A829C6" w:rsidRPr="00A829C6">
        <w:rPr>
          <w:rFonts w:ascii="Times New Roman" w:hAnsi="Times New Roman" w:cs="Times New Roman"/>
          <w:sz w:val="24"/>
          <w:szCs w:val="24"/>
        </w:rPr>
        <w:t xml:space="preserve"> held in Singapore from 22 to 25 June 2023 and </w:t>
      </w:r>
      <w:r w:rsidR="00CC48D1">
        <w:rPr>
          <w:rFonts w:ascii="Times New Roman" w:hAnsi="Times New Roman" w:cs="Times New Roman"/>
          <w:sz w:val="24"/>
          <w:szCs w:val="24"/>
        </w:rPr>
        <w:t xml:space="preserve">has </w:t>
      </w:r>
      <w:r w:rsidR="00990FD1">
        <w:rPr>
          <w:rFonts w:ascii="Times New Roman" w:hAnsi="Times New Roman" w:cs="Times New Roman"/>
          <w:sz w:val="24"/>
          <w:szCs w:val="24"/>
        </w:rPr>
        <w:t>been</w:t>
      </w:r>
      <w:r w:rsidR="00A829C6" w:rsidRPr="00A829C6">
        <w:rPr>
          <w:rFonts w:ascii="Times New Roman" w:hAnsi="Times New Roman" w:cs="Times New Roman"/>
          <w:sz w:val="24"/>
          <w:szCs w:val="24"/>
        </w:rPr>
        <w:t xml:space="preserve"> organised by the IOC and the National Olympic Committee of Singapore, among other national authorities. The launch of the Olympic Esports Week, which aimed to support the development of esports in the Olympic Movement and engage with the eSports community, signalled another important step forward in the Olympic Movement's support for the development of virtual esports, increasing communication and interaction with esports players.</w:t>
      </w:r>
      <w:r w:rsidR="00612EC7">
        <w:rPr>
          <w:rFonts w:ascii="Times New Roman" w:hAnsi="Times New Roman" w:cs="Times New Roman"/>
          <w:sz w:val="24"/>
          <w:szCs w:val="24"/>
        </w:rPr>
        <w:t xml:space="preserve"> </w:t>
      </w:r>
      <w:r w:rsidR="00612EC7" w:rsidRPr="00612EC7">
        <w:rPr>
          <w:rFonts w:ascii="Times New Roman" w:hAnsi="Times New Roman" w:cs="Times New Roman"/>
          <w:sz w:val="24"/>
          <w:szCs w:val="24"/>
        </w:rPr>
        <w:t xml:space="preserve">Furthermore, the IOC has joined forces with the International Federations and game developers for the Olympic eSports Series 2023. Compared to other sports, the e-economy, based on its flexibility and openness, is better able to demonstrate the technological advances that are driving gender equality in </w:t>
      </w:r>
      <w:r w:rsidR="00CC48D1">
        <w:rPr>
          <w:rFonts w:ascii="Times New Roman" w:hAnsi="Times New Roman" w:cs="Times New Roman"/>
          <w:sz w:val="24"/>
          <w:szCs w:val="24"/>
        </w:rPr>
        <w:t>sports</w:t>
      </w:r>
      <w:r w:rsidR="00612EC7" w:rsidRPr="00612EC7">
        <w:rPr>
          <w:rFonts w:ascii="Times New Roman" w:hAnsi="Times New Roman" w:cs="Times New Roman"/>
          <w:sz w:val="24"/>
          <w:szCs w:val="24"/>
        </w:rPr>
        <w:t xml:space="preserve"> and the diversity and inclusiveness of mass sports participation in a rapidly changing world landscape.</w:t>
      </w:r>
      <w:r w:rsidR="00612EC7">
        <w:rPr>
          <w:rFonts w:ascii="Times New Roman" w:hAnsi="Times New Roman" w:cs="Times New Roman"/>
          <w:sz w:val="24"/>
          <w:szCs w:val="24"/>
        </w:rPr>
        <w:t xml:space="preserve"> </w:t>
      </w:r>
      <w:r w:rsidR="00612EC7" w:rsidRPr="00612EC7">
        <w:rPr>
          <w:rFonts w:ascii="Times New Roman" w:hAnsi="Times New Roman" w:cs="Times New Roman"/>
          <w:sz w:val="24"/>
          <w:szCs w:val="24"/>
        </w:rPr>
        <w:t>Especially in China, statistical reports show that by 2022, the proportion of women among e-sports users in China has exceeded 40%, and e-sports are relevant to female participation in mass sports. Therefore, after prudent consideration, this research chooses e</w:t>
      </w:r>
      <w:r w:rsidR="0048454E">
        <w:rPr>
          <w:rFonts w:ascii="Times New Roman" w:hAnsi="Times New Roman" w:cs="Times New Roman"/>
          <w:sz w:val="24"/>
          <w:szCs w:val="24"/>
        </w:rPr>
        <w:t>s</w:t>
      </w:r>
      <w:r w:rsidR="00612EC7" w:rsidRPr="00612EC7">
        <w:rPr>
          <w:rFonts w:ascii="Times New Roman" w:hAnsi="Times New Roman" w:cs="Times New Roman"/>
          <w:sz w:val="24"/>
          <w:szCs w:val="24"/>
        </w:rPr>
        <w:t>ports as the scope of empirical research.</w:t>
      </w:r>
    </w:p>
    <w:p w14:paraId="06A0C121" w14:textId="77777777" w:rsidR="001B2B5C" w:rsidRPr="00CE77F5" w:rsidRDefault="001B2B5C" w:rsidP="00CE77F5">
      <w:pPr>
        <w:spacing w:line="360" w:lineRule="auto"/>
        <w:ind w:firstLine="420"/>
        <w:rPr>
          <w:rFonts w:ascii="Times New Roman" w:hAnsi="Times New Roman" w:cs="Times New Roman"/>
          <w:b/>
          <w:bCs/>
          <w:sz w:val="24"/>
          <w:szCs w:val="28"/>
        </w:rPr>
      </w:pPr>
    </w:p>
    <w:p w14:paraId="6CB50A7B" w14:textId="3B55845D" w:rsidR="000A36E9" w:rsidRPr="00164D53" w:rsidRDefault="000A36E9" w:rsidP="00164D53">
      <w:pPr>
        <w:spacing w:line="360" w:lineRule="auto"/>
        <w:ind w:firstLine="720"/>
        <w:jc w:val="left"/>
        <w:outlineLvl w:val="1"/>
        <w:rPr>
          <w:rFonts w:ascii="Times New Roman" w:hAnsi="Times New Roman" w:cs="Times New Roman"/>
          <w:b/>
          <w:bCs/>
          <w:i/>
          <w:iCs/>
          <w:sz w:val="24"/>
          <w:szCs w:val="28"/>
        </w:rPr>
      </w:pPr>
      <w:bookmarkStart w:id="30" w:name="_Toc157379470"/>
      <w:r w:rsidRPr="00164D53">
        <w:rPr>
          <w:rFonts w:ascii="Times New Roman" w:hAnsi="Times New Roman" w:cs="Times New Roman"/>
          <w:b/>
          <w:bCs/>
          <w:i/>
          <w:iCs/>
          <w:sz w:val="24"/>
          <w:szCs w:val="28"/>
        </w:rPr>
        <w:t>Sample</w:t>
      </w:r>
      <w:bookmarkEnd w:id="30"/>
    </w:p>
    <w:p w14:paraId="07FD49CD" w14:textId="65C4D4A4" w:rsidR="0021416A" w:rsidRDefault="00ED795B" w:rsidP="004625DB">
      <w:pPr>
        <w:spacing w:line="360" w:lineRule="auto"/>
        <w:ind w:firstLine="720"/>
        <w:rPr>
          <w:rFonts w:ascii="Times New Roman" w:hAnsi="Times New Roman" w:cs="Times New Roman"/>
          <w:sz w:val="24"/>
          <w:szCs w:val="24"/>
        </w:rPr>
      </w:pPr>
      <w:r w:rsidRPr="00ED795B">
        <w:rPr>
          <w:rFonts w:ascii="Times New Roman" w:hAnsi="Times New Roman" w:cs="Times New Roman"/>
          <w:sz w:val="24"/>
          <w:szCs w:val="24"/>
        </w:rPr>
        <w:t xml:space="preserve">This study is about female participation in mass sports in China, so the sample </w:t>
      </w:r>
      <w:r w:rsidR="00990FD1">
        <w:rPr>
          <w:rFonts w:ascii="Times New Roman" w:hAnsi="Times New Roman" w:cs="Times New Roman"/>
          <w:sz w:val="24"/>
          <w:szCs w:val="24"/>
        </w:rPr>
        <w:t>has been</w:t>
      </w:r>
      <w:r w:rsidRPr="00ED795B">
        <w:rPr>
          <w:rFonts w:ascii="Times New Roman" w:hAnsi="Times New Roman" w:cs="Times New Roman"/>
          <w:sz w:val="24"/>
          <w:szCs w:val="24"/>
        </w:rPr>
        <w:t xml:space="preserve"> </w:t>
      </w:r>
      <w:r w:rsidRPr="00ED795B">
        <w:rPr>
          <w:rFonts w:ascii="Times New Roman" w:hAnsi="Times New Roman" w:cs="Times New Roman"/>
          <w:sz w:val="24"/>
          <w:szCs w:val="24"/>
        </w:rPr>
        <w:lastRenderedPageBreak/>
        <w:t xml:space="preserve">selected to cover all types of Chinese female eSports participants. </w:t>
      </w:r>
      <w:proofErr w:type="gramStart"/>
      <w:r w:rsidRPr="00ED795B">
        <w:rPr>
          <w:rFonts w:ascii="Times New Roman" w:hAnsi="Times New Roman" w:cs="Times New Roman"/>
          <w:sz w:val="24"/>
          <w:szCs w:val="24"/>
        </w:rPr>
        <w:t>In order to</w:t>
      </w:r>
      <w:proofErr w:type="gramEnd"/>
      <w:r w:rsidRPr="00ED795B">
        <w:rPr>
          <w:rFonts w:ascii="Times New Roman" w:hAnsi="Times New Roman" w:cs="Times New Roman"/>
          <w:sz w:val="24"/>
          <w:szCs w:val="24"/>
        </w:rPr>
        <w:t xml:space="preserve"> ensure the representativeness of the sample, the study </w:t>
      </w:r>
      <w:r w:rsidR="00990FD1">
        <w:rPr>
          <w:rFonts w:ascii="Times New Roman" w:hAnsi="Times New Roman" w:cs="Times New Roman"/>
          <w:sz w:val="24"/>
          <w:szCs w:val="24"/>
        </w:rPr>
        <w:t>has chosen</w:t>
      </w:r>
      <w:r w:rsidRPr="00ED795B">
        <w:rPr>
          <w:rFonts w:ascii="Times New Roman" w:hAnsi="Times New Roman" w:cs="Times New Roman"/>
          <w:sz w:val="24"/>
          <w:szCs w:val="24"/>
        </w:rPr>
        <w:t xml:space="preserve"> to involve female eSports participants of different ages.</w:t>
      </w:r>
      <w:r>
        <w:rPr>
          <w:rFonts w:ascii="Times New Roman" w:hAnsi="Times New Roman" w:cs="Times New Roman"/>
          <w:sz w:val="24"/>
          <w:szCs w:val="24"/>
        </w:rPr>
        <w:t xml:space="preserve"> </w:t>
      </w:r>
      <w:r w:rsidRPr="00ED795B">
        <w:rPr>
          <w:rFonts w:ascii="Times New Roman" w:hAnsi="Times New Roman" w:cs="Times New Roman"/>
          <w:sz w:val="24"/>
          <w:szCs w:val="24"/>
        </w:rPr>
        <w:t xml:space="preserve">This holistic consideration helps to capture the experience and participation of women of different age groups in eSports. </w:t>
      </w:r>
      <w:proofErr w:type="gramStart"/>
      <w:r w:rsidRPr="00ED795B">
        <w:rPr>
          <w:rFonts w:ascii="Times New Roman" w:hAnsi="Times New Roman" w:cs="Times New Roman"/>
          <w:sz w:val="24"/>
          <w:szCs w:val="24"/>
        </w:rPr>
        <w:t>In particular, participants</w:t>
      </w:r>
      <w:proofErr w:type="gramEnd"/>
      <w:r w:rsidRPr="00ED795B">
        <w:rPr>
          <w:rFonts w:ascii="Times New Roman" w:hAnsi="Times New Roman" w:cs="Times New Roman"/>
          <w:sz w:val="24"/>
          <w:szCs w:val="24"/>
        </w:rPr>
        <w:t xml:space="preserve"> between the ages of 18 and 26 </w:t>
      </w:r>
      <w:r w:rsidR="00990FD1">
        <w:rPr>
          <w:rFonts w:ascii="Times New Roman" w:hAnsi="Times New Roman" w:cs="Times New Roman"/>
          <w:sz w:val="24"/>
          <w:szCs w:val="24"/>
        </w:rPr>
        <w:t xml:space="preserve">have been </w:t>
      </w:r>
      <w:r w:rsidRPr="00ED795B">
        <w:rPr>
          <w:rFonts w:ascii="Times New Roman" w:hAnsi="Times New Roman" w:cs="Times New Roman"/>
          <w:sz w:val="24"/>
          <w:szCs w:val="24"/>
        </w:rPr>
        <w:t>dominated, reflecting how active that age group is in eSports. This choice enable</w:t>
      </w:r>
      <w:r w:rsidR="00990FD1">
        <w:rPr>
          <w:rFonts w:ascii="Times New Roman" w:hAnsi="Times New Roman" w:cs="Times New Roman"/>
          <w:sz w:val="24"/>
          <w:szCs w:val="24"/>
        </w:rPr>
        <w:t>s</w:t>
      </w:r>
      <w:r w:rsidRPr="00ED795B">
        <w:rPr>
          <w:rFonts w:ascii="Times New Roman" w:hAnsi="Times New Roman" w:cs="Times New Roman"/>
          <w:sz w:val="24"/>
          <w:szCs w:val="24"/>
        </w:rPr>
        <w:t xml:space="preserve"> the study to gain a deeper understanding of female participation in eSports across all generations.</w:t>
      </w:r>
      <w:r>
        <w:rPr>
          <w:rFonts w:ascii="Times New Roman" w:hAnsi="Times New Roman" w:cs="Times New Roman"/>
          <w:sz w:val="24"/>
          <w:szCs w:val="24"/>
        </w:rPr>
        <w:t xml:space="preserve"> </w:t>
      </w:r>
      <w:r w:rsidRPr="00ED795B">
        <w:rPr>
          <w:rFonts w:ascii="Times New Roman" w:hAnsi="Times New Roman" w:cs="Times New Roman"/>
          <w:sz w:val="24"/>
          <w:szCs w:val="24"/>
        </w:rPr>
        <w:t xml:space="preserve">For a more comprehensive exploration of female spectating experiences in eSports, the study purposely </w:t>
      </w:r>
      <w:r w:rsidR="00990FD1">
        <w:rPr>
          <w:rFonts w:ascii="Times New Roman" w:hAnsi="Times New Roman" w:cs="Times New Roman"/>
          <w:sz w:val="24"/>
          <w:szCs w:val="24"/>
        </w:rPr>
        <w:t xml:space="preserve">has </w:t>
      </w:r>
      <w:r w:rsidRPr="00ED795B">
        <w:rPr>
          <w:rFonts w:ascii="Times New Roman" w:hAnsi="Times New Roman" w:cs="Times New Roman"/>
          <w:sz w:val="24"/>
          <w:szCs w:val="24"/>
        </w:rPr>
        <w:t>included participants with different spectating profiles includ</w:t>
      </w:r>
      <w:r w:rsidR="00990FD1">
        <w:rPr>
          <w:rFonts w:ascii="Times New Roman" w:hAnsi="Times New Roman" w:cs="Times New Roman"/>
          <w:sz w:val="24"/>
          <w:szCs w:val="24"/>
        </w:rPr>
        <w:t>ing</w:t>
      </w:r>
      <w:r w:rsidRPr="00ED795B">
        <w:rPr>
          <w:rFonts w:ascii="Times New Roman" w:hAnsi="Times New Roman" w:cs="Times New Roman"/>
          <w:sz w:val="24"/>
          <w:szCs w:val="24"/>
        </w:rPr>
        <w:t xml:space="preserve"> those who spectate occasionally and those who have developed a habit of spectating.</w:t>
      </w:r>
      <w:r>
        <w:rPr>
          <w:rFonts w:ascii="Times New Roman" w:hAnsi="Times New Roman" w:cs="Times New Roman"/>
          <w:sz w:val="24"/>
          <w:szCs w:val="24"/>
        </w:rPr>
        <w:t xml:space="preserve"> </w:t>
      </w:r>
      <w:r w:rsidR="00D0397B" w:rsidRPr="00D0397B">
        <w:rPr>
          <w:rFonts w:ascii="Times New Roman" w:hAnsi="Times New Roman" w:cs="Times New Roman"/>
          <w:sz w:val="24"/>
          <w:szCs w:val="24"/>
        </w:rPr>
        <w:t>This distinction provides insight into the popularity of spectating in eSports culture and the roles and experiences of female participation in it.</w:t>
      </w:r>
      <w:r w:rsidR="00D0397B">
        <w:rPr>
          <w:rFonts w:ascii="Times New Roman" w:hAnsi="Times New Roman" w:cs="Times New Roman"/>
          <w:sz w:val="24"/>
          <w:szCs w:val="24"/>
        </w:rPr>
        <w:t xml:space="preserve"> </w:t>
      </w:r>
      <w:r w:rsidR="00D0397B" w:rsidRPr="00D0397B">
        <w:rPr>
          <w:rFonts w:ascii="Times New Roman" w:hAnsi="Times New Roman" w:cs="Times New Roman"/>
          <w:sz w:val="24"/>
          <w:szCs w:val="24"/>
        </w:rPr>
        <w:t xml:space="preserve">Meanwhile, </w:t>
      </w:r>
      <w:proofErr w:type="gramStart"/>
      <w:r w:rsidR="00D0397B" w:rsidRPr="00D0397B">
        <w:rPr>
          <w:rFonts w:ascii="Times New Roman" w:hAnsi="Times New Roman" w:cs="Times New Roman"/>
          <w:sz w:val="24"/>
          <w:szCs w:val="24"/>
        </w:rPr>
        <w:t>in order to</w:t>
      </w:r>
      <w:proofErr w:type="gramEnd"/>
      <w:r w:rsidR="00D0397B" w:rsidRPr="00D0397B">
        <w:rPr>
          <w:rFonts w:ascii="Times New Roman" w:hAnsi="Times New Roman" w:cs="Times New Roman"/>
          <w:sz w:val="24"/>
          <w:szCs w:val="24"/>
        </w:rPr>
        <w:t xml:space="preserve"> get a more complete picture of female participation in eSports, the study </w:t>
      </w:r>
      <w:r w:rsidR="00990FD1">
        <w:rPr>
          <w:rFonts w:ascii="Times New Roman" w:hAnsi="Times New Roman" w:cs="Times New Roman"/>
          <w:sz w:val="24"/>
          <w:szCs w:val="24"/>
        </w:rPr>
        <w:t xml:space="preserve">has </w:t>
      </w:r>
      <w:r w:rsidR="00D0397B" w:rsidRPr="00D0397B">
        <w:rPr>
          <w:rFonts w:ascii="Times New Roman" w:hAnsi="Times New Roman" w:cs="Times New Roman"/>
          <w:sz w:val="24"/>
          <w:szCs w:val="24"/>
        </w:rPr>
        <w:t xml:space="preserve">considered the differences between players and non-players. The choice of this dimension reflects the diversity of </w:t>
      </w:r>
      <w:r w:rsidR="0048454E">
        <w:rPr>
          <w:rFonts w:ascii="Times New Roman" w:hAnsi="Times New Roman" w:cs="Times New Roman"/>
          <w:sz w:val="24"/>
          <w:szCs w:val="24"/>
        </w:rPr>
        <w:t>esports</w:t>
      </w:r>
      <w:r w:rsidR="00D0397B" w:rsidRPr="00D0397B">
        <w:rPr>
          <w:rFonts w:ascii="Times New Roman" w:hAnsi="Times New Roman" w:cs="Times New Roman"/>
          <w:sz w:val="24"/>
          <w:szCs w:val="24"/>
        </w:rPr>
        <w:t xml:space="preserve"> culture and can also shed light on female attitudes and behavioural aspects of </w:t>
      </w:r>
      <w:r w:rsidR="00D0397B">
        <w:rPr>
          <w:rFonts w:ascii="Times New Roman" w:hAnsi="Times New Roman" w:cs="Times New Roman"/>
          <w:sz w:val="24"/>
          <w:szCs w:val="24"/>
        </w:rPr>
        <w:t>esport</w:t>
      </w:r>
      <w:r w:rsidR="00064497">
        <w:rPr>
          <w:rFonts w:ascii="Times New Roman" w:hAnsi="Times New Roman" w:cs="Times New Roman"/>
          <w:sz w:val="24"/>
          <w:szCs w:val="24"/>
        </w:rPr>
        <w:t>s</w:t>
      </w:r>
      <w:r w:rsidR="00D0397B" w:rsidRPr="00D0397B">
        <w:rPr>
          <w:rFonts w:ascii="Times New Roman" w:hAnsi="Times New Roman" w:cs="Times New Roman"/>
          <w:sz w:val="24"/>
          <w:szCs w:val="24"/>
        </w:rPr>
        <w:t xml:space="preserve"> participation.</w:t>
      </w:r>
      <w:r w:rsidR="00064497">
        <w:rPr>
          <w:rFonts w:ascii="Times New Roman" w:hAnsi="Times New Roman" w:cs="Times New Roman"/>
          <w:sz w:val="24"/>
          <w:szCs w:val="24"/>
        </w:rPr>
        <w:t xml:space="preserve"> </w:t>
      </w:r>
      <w:r w:rsidR="00064497" w:rsidRPr="00064497">
        <w:rPr>
          <w:rFonts w:ascii="Times New Roman" w:hAnsi="Times New Roman" w:cs="Times New Roman"/>
          <w:sz w:val="24"/>
          <w:szCs w:val="24"/>
        </w:rPr>
        <w:t xml:space="preserve">These sample characteristics </w:t>
      </w:r>
      <w:r w:rsidR="00990FD1">
        <w:rPr>
          <w:rFonts w:ascii="Times New Roman" w:hAnsi="Times New Roman" w:cs="Times New Roman"/>
          <w:sz w:val="24"/>
          <w:szCs w:val="24"/>
        </w:rPr>
        <w:t>have been</w:t>
      </w:r>
      <w:r w:rsidR="00064497" w:rsidRPr="00064497">
        <w:rPr>
          <w:rFonts w:ascii="Times New Roman" w:hAnsi="Times New Roman" w:cs="Times New Roman"/>
          <w:sz w:val="24"/>
          <w:szCs w:val="24"/>
        </w:rPr>
        <w:t xml:space="preserve"> chosen to ensure coverage of female participation across age groups, elite event spectating frequency, and esports gamer identification </w:t>
      </w:r>
      <w:proofErr w:type="gramStart"/>
      <w:r w:rsidR="00064497" w:rsidRPr="00064497">
        <w:rPr>
          <w:rFonts w:ascii="Times New Roman" w:hAnsi="Times New Roman" w:cs="Times New Roman"/>
          <w:sz w:val="24"/>
          <w:szCs w:val="24"/>
        </w:rPr>
        <w:t>in order to</w:t>
      </w:r>
      <w:proofErr w:type="gramEnd"/>
      <w:r w:rsidR="00064497" w:rsidRPr="00064497">
        <w:rPr>
          <w:rFonts w:ascii="Times New Roman" w:hAnsi="Times New Roman" w:cs="Times New Roman"/>
          <w:sz w:val="24"/>
          <w:szCs w:val="24"/>
        </w:rPr>
        <w:t xml:space="preserve"> make the findings more representative.</w:t>
      </w:r>
      <w:r w:rsidR="00064497">
        <w:rPr>
          <w:rFonts w:ascii="Times New Roman" w:hAnsi="Times New Roman" w:cs="Times New Roman"/>
          <w:sz w:val="24"/>
          <w:szCs w:val="24"/>
        </w:rPr>
        <w:t xml:space="preserve"> </w:t>
      </w:r>
    </w:p>
    <w:p w14:paraId="779F3E83" w14:textId="18349B8B" w:rsidR="00064497" w:rsidRDefault="00064497" w:rsidP="004625DB">
      <w:pPr>
        <w:spacing w:line="360" w:lineRule="auto"/>
        <w:ind w:firstLine="720"/>
        <w:rPr>
          <w:rFonts w:ascii="Times New Roman" w:hAnsi="Times New Roman" w:cs="Times New Roman"/>
          <w:sz w:val="24"/>
          <w:szCs w:val="24"/>
        </w:rPr>
      </w:pPr>
      <w:r w:rsidRPr="00064497">
        <w:rPr>
          <w:rFonts w:ascii="Times New Roman" w:hAnsi="Times New Roman" w:cs="Times New Roman"/>
          <w:sz w:val="24"/>
          <w:szCs w:val="24"/>
        </w:rPr>
        <w:t>The selection process of the sample is based on a multi-stage methodology that includes offline field interventions with online questionnaire distribution.</w:t>
      </w:r>
      <w:r>
        <w:rPr>
          <w:rFonts w:ascii="Times New Roman" w:hAnsi="Times New Roman" w:cs="Times New Roman"/>
          <w:sz w:val="24"/>
          <w:szCs w:val="24"/>
        </w:rPr>
        <w:t xml:space="preserve"> </w:t>
      </w:r>
      <w:r w:rsidR="0048454E">
        <w:rPr>
          <w:rFonts w:ascii="Times New Roman" w:hAnsi="Times New Roman" w:cs="Times New Roman"/>
          <w:sz w:val="24"/>
          <w:szCs w:val="24"/>
        </w:rPr>
        <w:t>On</w:t>
      </w:r>
      <w:r>
        <w:rPr>
          <w:rFonts w:ascii="Times New Roman" w:hAnsi="Times New Roman" w:cs="Times New Roman"/>
          <w:sz w:val="24"/>
          <w:szCs w:val="24"/>
        </w:rPr>
        <w:t xml:space="preserve"> the one hand</w:t>
      </w:r>
      <w:r w:rsidRPr="00064497">
        <w:rPr>
          <w:rFonts w:ascii="Times New Roman" w:hAnsi="Times New Roman" w:cs="Times New Roman"/>
          <w:sz w:val="24"/>
          <w:szCs w:val="24"/>
        </w:rPr>
        <w:t xml:space="preserve">, using offline events and taking the opportunity of the Hangzhou 19th Asian Games, the questionnaire </w:t>
      </w:r>
      <w:r w:rsidR="00990FD1">
        <w:rPr>
          <w:rFonts w:ascii="Times New Roman" w:hAnsi="Times New Roman" w:cs="Times New Roman"/>
          <w:sz w:val="24"/>
          <w:szCs w:val="24"/>
        </w:rPr>
        <w:t>has been</w:t>
      </w:r>
      <w:r w:rsidRPr="00064497">
        <w:rPr>
          <w:rFonts w:ascii="Times New Roman" w:hAnsi="Times New Roman" w:cs="Times New Roman"/>
          <w:sz w:val="24"/>
          <w:szCs w:val="24"/>
        </w:rPr>
        <w:t xml:space="preserve"> distributed to female participants on the day of the Asian Games e-sports events competitions by going to the event venue, Hangzhou e-Sports Centre in Hangzhou, China.</w:t>
      </w:r>
      <w:r>
        <w:rPr>
          <w:rFonts w:ascii="Times New Roman" w:hAnsi="Times New Roman" w:cs="Times New Roman"/>
          <w:sz w:val="24"/>
          <w:szCs w:val="24"/>
        </w:rPr>
        <w:t xml:space="preserve"> </w:t>
      </w:r>
      <w:r w:rsidRPr="00064497">
        <w:rPr>
          <w:rFonts w:ascii="Times New Roman" w:hAnsi="Times New Roman" w:cs="Times New Roman"/>
          <w:sz w:val="24"/>
          <w:szCs w:val="24"/>
        </w:rPr>
        <w:t xml:space="preserve">On the other hand, </w:t>
      </w:r>
      <w:r w:rsidR="0048454E">
        <w:rPr>
          <w:rFonts w:ascii="Times New Roman" w:hAnsi="Times New Roman" w:cs="Times New Roman"/>
          <w:sz w:val="24"/>
          <w:szCs w:val="24"/>
        </w:rPr>
        <w:t>questionnaires</w:t>
      </w:r>
      <w:r w:rsidR="00990FD1">
        <w:rPr>
          <w:rFonts w:ascii="Times New Roman" w:hAnsi="Times New Roman" w:cs="Times New Roman"/>
          <w:sz w:val="24"/>
          <w:szCs w:val="24"/>
        </w:rPr>
        <w:t xml:space="preserve"> </w:t>
      </w:r>
      <w:r w:rsidR="0048454E">
        <w:rPr>
          <w:rFonts w:ascii="Times New Roman" w:hAnsi="Times New Roman" w:cs="Times New Roman"/>
          <w:sz w:val="24"/>
          <w:szCs w:val="24"/>
        </w:rPr>
        <w:t>have</w:t>
      </w:r>
      <w:r w:rsidR="00990FD1">
        <w:rPr>
          <w:rFonts w:ascii="Times New Roman" w:hAnsi="Times New Roman" w:cs="Times New Roman"/>
          <w:sz w:val="24"/>
          <w:szCs w:val="24"/>
        </w:rPr>
        <w:t xml:space="preserve"> been </w:t>
      </w:r>
      <w:r w:rsidRPr="00064497">
        <w:rPr>
          <w:rFonts w:ascii="Times New Roman" w:hAnsi="Times New Roman" w:cs="Times New Roman"/>
          <w:sz w:val="24"/>
          <w:szCs w:val="24"/>
        </w:rPr>
        <w:t>distributed using Internet platforms. After the questionnaire</w:t>
      </w:r>
      <w:r w:rsidR="00990FD1">
        <w:rPr>
          <w:rFonts w:ascii="Times New Roman" w:hAnsi="Times New Roman" w:cs="Times New Roman"/>
          <w:sz w:val="24"/>
          <w:szCs w:val="24"/>
        </w:rPr>
        <w:t xml:space="preserve"> </w:t>
      </w:r>
      <w:proofErr w:type="gramStart"/>
      <w:r w:rsidRPr="00064497">
        <w:rPr>
          <w:rFonts w:ascii="Times New Roman" w:hAnsi="Times New Roman" w:cs="Times New Roman"/>
          <w:sz w:val="24"/>
          <w:szCs w:val="24"/>
        </w:rPr>
        <w:t xml:space="preserve">entered </w:t>
      </w:r>
      <w:r w:rsidR="0048454E">
        <w:rPr>
          <w:rFonts w:ascii="Times New Roman" w:hAnsi="Times New Roman" w:cs="Times New Roman"/>
          <w:sz w:val="24"/>
          <w:szCs w:val="24"/>
        </w:rPr>
        <w:t>into</w:t>
      </w:r>
      <w:proofErr w:type="gramEnd"/>
      <w:r w:rsidRPr="00064497">
        <w:rPr>
          <w:rFonts w:ascii="Times New Roman" w:hAnsi="Times New Roman" w:cs="Times New Roman"/>
          <w:sz w:val="24"/>
          <w:szCs w:val="24"/>
        </w:rPr>
        <w:t xml:space="preserve"> a professional online questionnaire website, the link </w:t>
      </w:r>
      <w:r w:rsidR="00990FD1">
        <w:rPr>
          <w:rFonts w:ascii="Times New Roman" w:hAnsi="Times New Roman" w:cs="Times New Roman"/>
          <w:sz w:val="24"/>
          <w:szCs w:val="24"/>
        </w:rPr>
        <w:t xml:space="preserve">has been </w:t>
      </w:r>
      <w:r w:rsidRPr="00064497">
        <w:rPr>
          <w:rFonts w:ascii="Times New Roman" w:hAnsi="Times New Roman" w:cs="Times New Roman"/>
          <w:sz w:val="24"/>
          <w:szCs w:val="24"/>
        </w:rPr>
        <w:t>sent to the relevant Internet forum.</w:t>
      </w:r>
      <w:r>
        <w:rPr>
          <w:rFonts w:ascii="Times New Roman" w:hAnsi="Times New Roman" w:cs="Times New Roman"/>
          <w:sz w:val="24"/>
          <w:szCs w:val="24"/>
        </w:rPr>
        <w:t xml:space="preserve"> </w:t>
      </w:r>
      <w:r w:rsidRPr="00064497">
        <w:rPr>
          <w:rFonts w:ascii="Times New Roman" w:hAnsi="Times New Roman" w:cs="Times New Roman"/>
          <w:sz w:val="24"/>
          <w:szCs w:val="24"/>
        </w:rPr>
        <w:t xml:space="preserve">A group called </w:t>
      </w:r>
      <w:r w:rsidR="0048454E">
        <w:rPr>
          <w:rFonts w:ascii="Times New Roman" w:hAnsi="Times New Roman" w:cs="Times New Roman"/>
          <w:sz w:val="24"/>
          <w:szCs w:val="24"/>
        </w:rPr>
        <w:t xml:space="preserve">the </w:t>
      </w:r>
      <w:r w:rsidRPr="00064497">
        <w:rPr>
          <w:rFonts w:ascii="Times New Roman" w:hAnsi="Times New Roman" w:cs="Times New Roman"/>
          <w:i/>
          <w:iCs/>
          <w:sz w:val="24"/>
          <w:szCs w:val="24"/>
        </w:rPr>
        <w:t>Female Gamers' Federation</w:t>
      </w:r>
      <w:r w:rsidRPr="00064497">
        <w:rPr>
          <w:rFonts w:ascii="Times New Roman" w:hAnsi="Times New Roman" w:cs="Times New Roman"/>
          <w:sz w:val="24"/>
          <w:szCs w:val="24"/>
        </w:rPr>
        <w:t xml:space="preserve"> in the </w:t>
      </w:r>
      <w:r w:rsidRPr="00064497">
        <w:rPr>
          <w:rFonts w:ascii="Times New Roman" w:hAnsi="Times New Roman" w:cs="Times New Roman"/>
          <w:i/>
          <w:iCs/>
          <w:sz w:val="24"/>
          <w:szCs w:val="24"/>
        </w:rPr>
        <w:t>Douban Group</w:t>
      </w:r>
      <w:r w:rsidRPr="00064497">
        <w:rPr>
          <w:rFonts w:ascii="Times New Roman" w:hAnsi="Times New Roman" w:cs="Times New Roman"/>
          <w:sz w:val="24"/>
          <w:szCs w:val="24"/>
        </w:rPr>
        <w:t xml:space="preserve"> </w:t>
      </w:r>
      <w:r w:rsidR="00990FD1">
        <w:rPr>
          <w:rFonts w:ascii="Times New Roman" w:hAnsi="Times New Roman" w:cs="Times New Roman"/>
          <w:sz w:val="24"/>
          <w:szCs w:val="24"/>
        </w:rPr>
        <w:t>has been</w:t>
      </w:r>
      <w:r w:rsidRPr="00064497">
        <w:rPr>
          <w:rFonts w:ascii="Times New Roman" w:hAnsi="Times New Roman" w:cs="Times New Roman"/>
          <w:sz w:val="24"/>
          <w:szCs w:val="24"/>
        </w:rPr>
        <w:t xml:space="preserve"> chosen for this online research.</w:t>
      </w:r>
      <w:r>
        <w:rPr>
          <w:rFonts w:ascii="Times New Roman" w:hAnsi="Times New Roman" w:cs="Times New Roman"/>
          <w:sz w:val="24"/>
          <w:szCs w:val="24"/>
        </w:rPr>
        <w:t xml:space="preserve"> </w:t>
      </w:r>
      <w:r w:rsidRPr="00064497">
        <w:rPr>
          <w:rFonts w:ascii="Times New Roman" w:hAnsi="Times New Roman" w:cs="Times New Roman"/>
          <w:sz w:val="24"/>
          <w:szCs w:val="24"/>
        </w:rPr>
        <w:t xml:space="preserve">There are requirements for participation, such as age, </w:t>
      </w:r>
      <w:proofErr w:type="gramStart"/>
      <w:r w:rsidRPr="00064497">
        <w:rPr>
          <w:rFonts w:ascii="Times New Roman" w:hAnsi="Times New Roman" w:cs="Times New Roman"/>
          <w:sz w:val="24"/>
          <w:szCs w:val="24"/>
        </w:rPr>
        <w:t>gender</w:t>
      </w:r>
      <w:proofErr w:type="gramEnd"/>
      <w:r w:rsidRPr="00064497">
        <w:rPr>
          <w:rFonts w:ascii="Times New Roman" w:hAnsi="Times New Roman" w:cs="Times New Roman"/>
          <w:sz w:val="24"/>
          <w:szCs w:val="24"/>
        </w:rPr>
        <w:t xml:space="preserve"> and eSports experience, which </w:t>
      </w:r>
      <w:r w:rsidR="002C757C">
        <w:rPr>
          <w:rFonts w:ascii="Times New Roman" w:hAnsi="Times New Roman" w:cs="Times New Roman"/>
          <w:sz w:val="24"/>
          <w:szCs w:val="24"/>
        </w:rPr>
        <w:t>have been</w:t>
      </w:r>
      <w:r w:rsidRPr="00064497">
        <w:rPr>
          <w:rFonts w:ascii="Times New Roman" w:hAnsi="Times New Roman" w:cs="Times New Roman"/>
          <w:sz w:val="24"/>
          <w:szCs w:val="24"/>
        </w:rPr>
        <w:t xml:space="preserve"> clearly stated along with the questionnaire link. Such multi-channel sample selection serves to ensure diversity and representativeness.</w:t>
      </w:r>
    </w:p>
    <w:p w14:paraId="78762864" w14:textId="50C392E8" w:rsidR="00500F50" w:rsidRDefault="00500F50" w:rsidP="004625DB">
      <w:pPr>
        <w:spacing w:line="360" w:lineRule="auto"/>
        <w:ind w:firstLine="720"/>
        <w:rPr>
          <w:rFonts w:ascii="Times New Roman" w:hAnsi="Times New Roman" w:cs="Times New Roman"/>
          <w:sz w:val="24"/>
          <w:szCs w:val="24"/>
        </w:rPr>
      </w:pPr>
      <w:r w:rsidRPr="00500F50">
        <w:rPr>
          <w:rFonts w:ascii="Times New Roman" w:hAnsi="Times New Roman" w:cs="Times New Roman"/>
          <w:sz w:val="24"/>
          <w:szCs w:val="24"/>
        </w:rPr>
        <w:lastRenderedPageBreak/>
        <w:t xml:space="preserve">Separately, along with sample selection, the study </w:t>
      </w:r>
      <w:r w:rsidR="002C757C">
        <w:rPr>
          <w:rFonts w:ascii="Times New Roman" w:hAnsi="Times New Roman" w:cs="Times New Roman"/>
          <w:sz w:val="24"/>
          <w:szCs w:val="24"/>
        </w:rPr>
        <w:t xml:space="preserve">has </w:t>
      </w:r>
      <w:r w:rsidRPr="00500F50">
        <w:rPr>
          <w:rFonts w:ascii="Times New Roman" w:hAnsi="Times New Roman" w:cs="Times New Roman"/>
          <w:sz w:val="24"/>
          <w:szCs w:val="24"/>
        </w:rPr>
        <w:t xml:space="preserve">placed special emphasis on the protection of participant privacy and data security. All participants have obtained informed consent </w:t>
      </w:r>
      <w:r w:rsidR="0048454E">
        <w:rPr>
          <w:rFonts w:ascii="Times New Roman" w:hAnsi="Times New Roman" w:cs="Times New Roman"/>
          <w:sz w:val="24"/>
          <w:szCs w:val="24"/>
        </w:rPr>
        <w:t>before</w:t>
      </w:r>
      <w:r w:rsidRPr="00500F50">
        <w:rPr>
          <w:rFonts w:ascii="Times New Roman" w:hAnsi="Times New Roman" w:cs="Times New Roman"/>
          <w:sz w:val="24"/>
          <w:szCs w:val="24"/>
        </w:rPr>
        <w:t xml:space="preserve"> their participation with the clear understanding that their responses would be kept confidential and used only for the purpose of the study. This attention </w:t>
      </w:r>
      <w:r w:rsidR="002C757C">
        <w:rPr>
          <w:rFonts w:ascii="Times New Roman" w:hAnsi="Times New Roman" w:cs="Times New Roman"/>
          <w:sz w:val="24"/>
          <w:szCs w:val="24"/>
        </w:rPr>
        <w:t>has been</w:t>
      </w:r>
      <w:r w:rsidRPr="00500F50">
        <w:rPr>
          <w:rFonts w:ascii="Times New Roman" w:hAnsi="Times New Roman" w:cs="Times New Roman"/>
          <w:sz w:val="24"/>
          <w:szCs w:val="24"/>
        </w:rPr>
        <w:t xml:space="preserve"> critical to building trust and facilitating candid responses from participants, as well as an essential measure to ensure ethical compliance with the study.</w:t>
      </w:r>
      <w:r>
        <w:rPr>
          <w:rFonts w:ascii="Times New Roman" w:hAnsi="Times New Roman" w:cs="Times New Roman"/>
          <w:sz w:val="24"/>
          <w:szCs w:val="24"/>
        </w:rPr>
        <w:t xml:space="preserve"> </w:t>
      </w:r>
      <w:r w:rsidRPr="00500F50">
        <w:rPr>
          <w:rFonts w:ascii="Times New Roman" w:hAnsi="Times New Roman" w:cs="Times New Roman"/>
          <w:sz w:val="24"/>
          <w:szCs w:val="24"/>
        </w:rPr>
        <w:t>Through this</w:t>
      </w:r>
      <w:r w:rsidR="002C757C">
        <w:rPr>
          <w:rFonts w:ascii="Times New Roman" w:hAnsi="Times New Roman" w:cs="Times New Roman"/>
          <w:sz w:val="24"/>
          <w:szCs w:val="24"/>
        </w:rPr>
        <w:t xml:space="preserve"> </w:t>
      </w:r>
      <w:r w:rsidRPr="00500F50">
        <w:rPr>
          <w:rFonts w:ascii="Times New Roman" w:hAnsi="Times New Roman" w:cs="Times New Roman"/>
          <w:sz w:val="24"/>
          <w:szCs w:val="24"/>
        </w:rPr>
        <w:t xml:space="preserve">deliberate sample selection process, the research </w:t>
      </w:r>
      <w:r w:rsidR="002C757C">
        <w:rPr>
          <w:rFonts w:ascii="Times New Roman" w:hAnsi="Times New Roman" w:cs="Times New Roman"/>
          <w:sz w:val="24"/>
          <w:szCs w:val="24"/>
        </w:rPr>
        <w:t xml:space="preserve">has </w:t>
      </w:r>
      <w:r w:rsidRPr="00500F50">
        <w:rPr>
          <w:rFonts w:ascii="Times New Roman" w:hAnsi="Times New Roman" w:cs="Times New Roman"/>
          <w:sz w:val="24"/>
          <w:szCs w:val="24"/>
        </w:rPr>
        <w:t>manage</w:t>
      </w:r>
      <w:r w:rsidR="002C757C">
        <w:rPr>
          <w:rFonts w:ascii="Times New Roman" w:hAnsi="Times New Roman" w:cs="Times New Roman"/>
          <w:sz w:val="24"/>
          <w:szCs w:val="24"/>
        </w:rPr>
        <w:t>d</w:t>
      </w:r>
      <w:r w:rsidRPr="00500F50">
        <w:rPr>
          <w:rFonts w:ascii="Times New Roman" w:hAnsi="Times New Roman" w:cs="Times New Roman"/>
          <w:sz w:val="24"/>
          <w:szCs w:val="24"/>
        </w:rPr>
        <w:t xml:space="preserve"> to recruit 512 female eSports participants who </w:t>
      </w:r>
      <w:r w:rsidR="0048454E">
        <w:rPr>
          <w:rFonts w:ascii="Times New Roman" w:hAnsi="Times New Roman" w:cs="Times New Roman"/>
          <w:sz w:val="24"/>
          <w:szCs w:val="24"/>
        </w:rPr>
        <w:t>meet</w:t>
      </w:r>
      <w:r w:rsidRPr="00500F50">
        <w:rPr>
          <w:rFonts w:ascii="Times New Roman" w:hAnsi="Times New Roman" w:cs="Times New Roman"/>
          <w:sz w:val="24"/>
          <w:szCs w:val="24"/>
        </w:rPr>
        <w:t xml:space="preserve"> the study criteria. This scale </w:t>
      </w:r>
      <w:r w:rsidR="0048454E">
        <w:rPr>
          <w:rFonts w:ascii="Times New Roman" w:hAnsi="Times New Roman" w:cs="Times New Roman"/>
          <w:sz w:val="24"/>
          <w:szCs w:val="24"/>
        </w:rPr>
        <w:t>has</w:t>
      </w:r>
      <w:r w:rsidR="002C757C">
        <w:rPr>
          <w:rFonts w:ascii="Times New Roman" w:hAnsi="Times New Roman" w:cs="Times New Roman"/>
          <w:sz w:val="24"/>
          <w:szCs w:val="24"/>
        </w:rPr>
        <w:t xml:space="preserve"> </w:t>
      </w:r>
      <w:r w:rsidRPr="00500F50">
        <w:rPr>
          <w:rFonts w:ascii="Times New Roman" w:hAnsi="Times New Roman" w:cs="Times New Roman"/>
          <w:sz w:val="24"/>
          <w:szCs w:val="24"/>
        </w:rPr>
        <w:t>satisfie</w:t>
      </w:r>
      <w:r w:rsidR="002C757C">
        <w:rPr>
          <w:rFonts w:ascii="Times New Roman" w:hAnsi="Times New Roman" w:cs="Times New Roman"/>
          <w:sz w:val="24"/>
          <w:szCs w:val="24"/>
        </w:rPr>
        <w:t>d</w:t>
      </w:r>
      <w:r w:rsidRPr="00500F50">
        <w:rPr>
          <w:rFonts w:ascii="Times New Roman" w:hAnsi="Times New Roman" w:cs="Times New Roman"/>
          <w:sz w:val="24"/>
          <w:szCs w:val="24"/>
        </w:rPr>
        <w:t xml:space="preserve"> the expected quantity, which makes the subsequent data analysis more statistically plausible and provides strong support for broader generalisation of the findings.</w:t>
      </w:r>
    </w:p>
    <w:p w14:paraId="157C4D8F" w14:textId="4A84F844" w:rsidR="00500F50" w:rsidRDefault="00500F50" w:rsidP="004625DB">
      <w:pPr>
        <w:spacing w:line="360" w:lineRule="auto"/>
        <w:ind w:firstLine="720"/>
        <w:rPr>
          <w:rFonts w:ascii="Times New Roman" w:hAnsi="Times New Roman" w:cs="Times New Roman"/>
          <w:sz w:val="24"/>
          <w:szCs w:val="24"/>
        </w:rPr>
      </w:pPr>
      <w:r w:rsidRPr="00500F50">
        <w:rPr>
          <w:rFonts w:ascii="Times New Roman" w:hAnsi="Times New Roman" w:cs="Times New Roman"/>
          <w:sz w:val="24"/>
          <w:szCs w:val="24"/>
        </w:rPr>
        <w:t xml:space="preserve">In general, the sample selection process of the study </w:t>
      </w:r>
      <w:r w:rsidR="002C757C">
        <w:rPr>
          <w:rFonts w:ascii="Times New Roman" w:hAnsi="Times New Roman" w:cs="Times New Roman"/>
          <w:sz w:val="24"/>
          <w:szCs w:val="24"/>
        </w:rPr>
        <w:t xml:space="preserve">has </w:t>
      </w:r>
      <w:r w:rsidR="0048454E">
        <w:rPr>
          <w:rFonts w:ascii="Times New Roman" w:hAnsi="Times New Roman" w:cs="Times New Roman"/>
          <w:sz w:val="24"/>
          <w:szCs w:val="24"/>
        </w:rPr>
        <w:t>balanced</w:t>
      </w:r>
      <w:r w:rsidRPr="00500F50">
        <w:rPr>
          <w:rFonts w:ascii="Times New Roman" w:hAnsi="Times New Roman" w:cs="Times New Roman"/>
          <w:sz w:val="24"/>
          <w:szCs w:val="24"/>
        </w:rPr>
        <w:t xml:space="preserve"> comprehensiveness, </w:t>
      </w:r>
      <w:proofErr w:type="gramStart"/>
      <w:r w:rsidRPr="00500F50">
        <w:rPr>
          <w:rFonts w:ascii="Times New Roman" w:hAnsi="Times New Roman" w:cs="Times New Roman"/>
          <w:sz w:val="24"/>
          <w:szCs w:val="24"/>
        </w:rPr>
        <w:t>diversity</w:t>
      </w:r>
      <w:proofErr w:type="gramEnd"/>
      <w:r w:rsidRPr="00500F50">
        <w:rPr>
          <w:rFonts w:ascii="Times New Roman" w:hAnsi="Times New Roman" w:cs="Times New Roman"/>
          <w:sz w:val="24"/>
          <w:szCs w:val="24"/>
        </w:rPr>
        <w:t xml:space="preserve"> and representativeness, laying a solid foundation for the subsequent data analysis and discussion of the findings. It is also expected to provide a more comprehensive and accurate insight into the in-depth understanding of female participation in e</w:t>
      </w:r>
      <w:r>
        <w:rPr>
          <w:rFonts w:ascii="Times New Roman" w:hAnsi="Times New Roman" w:cs="Times New Roman"/>
          <w:sz w:val="24"/>
          <w:szCs w:val="24"/>
        </w:rPr>
        <w:t>s</w:t>
      </w:r>
      <w:r w:rsidRPr="00500F50">
        <w:rPr>
          <w:rFonts w:ascii="Times New Roman" w:hAnsi="Times New Roman" w:cs="Times New Roman"/>
          <w:sz w:val="24"/>
          <w:szCs w:val="24"/>
        </w:rPr>
        <w:t>ports and other</w:t>
      </w:r>
      <w:r>
        <w:rPr>
          <w:rFonts w:ascii="Times New Roman" w:hAnsi="Times New Roman" w:cs="Times New Roman"/>
          <w:sz w:val="24"/>
          <w:szCs w:val="24"/>
        </w:rPr>
        <w:t xml:space="preserve"> </w:t>
      </w:r>
      <w:r w:rsidR="00684DE5">
        <w:rPr>
          <w:rFonts w:ascii="Times New Roman" w:hAnsi="Times New Roman" w:cs="Times New Roman"/>
          <w:sz w:val="24"/>
          <w:szCs w:val="24"/>
        </w:rPr>
        <w:t>emerging new</w:t>
      </w:r>
      <w:r w:rsidRPr="00500F50">
        <w:rPr>
          <w:rFonts w:ascii="Times New Roman" w:hAnsi="Times New Roman" w:cs="Times New Roman"/>
          <w:sz w:val="24"/>
          <w:szCs w:val="24"/>
        </w:rPr>
        <w:t xml:space="preserve"> Olympic sports in China.</w:t>
      </w:r>
    </w:p>
    <w:p w14:paraId="040E0358" w14:textId="77777777" w:rsidR="00612EC7" w:rsidRPr="00F663AC" w:rsidRDefault="00612EC7" w:rsidP="00500F50">
      <w:pPr>
        <w:spacing w:line="360" w:lineRule="auto"/>
        <w:rPr>
          <w:rFonts w:ascii="Times New Roman" w:hAnsi="Times New Roman" w:cs="Times New Roman"/>
          <w:b/>
          <w:bCs/>
          <w:sz w:val="24"/>
          <w:szCs w:val="24"/>
        </w:rPr>
      </w:pPr>
    </w:p>
    <w:p w14:paraId="0843B477" w14:textId="3D23DEAF" w:rsidR="000A36E9" w:rsidRPr="00164D53" w:rsidRDefault="00131013" w:rsidP="00164D53">
      <w:pPr>
        <w:spacing w:line="360" w:lineRule="auto"/>
        <w:ind w:firstLine="720"/>
        <w:jc w:val="left"/>
        <w:outlineLvl w:val="1"/>
        <w:rPr>
          <w:rFonts w:ascii="Times New Roman" w:hAnsi="Times New Roman" w:cs="Times New Roman"/>
          <w:b/>
          <w:bCs/>
          <w:i/>
          <w:iCs/>
          <w:sz w:val="24"/>
          <w:szCs w:val="28"/>
        </w:rPr>
      </w:pPr>
      <w:bookmarkStart w:id="31" w:name="_Toc157379471"/>
      <w:r>
        <w:rPr>
          <w:rFonts w:ascii="Times New Roman" w:hAnsi="Times New Roman" w:cs="Times New Roman"/>
          <w:b/>
          <w:bCs/>
          <w:i/>
          <w:iCs/>
          <w:sz w:val="24"/>
          <w:szCs w:val="28"/>
        </w:rPr>
        <w:t>S</w:t>
      </w:r>
      <w:r w:rsidR="000A36E9" w:rsidRPr="00164D53">
        <w:rPr>
          <w:rFonts w:ascii="Times New Roman" w:hAnsi="Times New Roman" w:cs="Times New Roman"/>
          <w:b/>
          <w:bCs/>
          <w:i/>
          <w:iCs/>
          <w:sz w:val="24"/>
          <w:szCs w:val="28"/>
        </w:rPr>
        <w:t>electing data</w:t>
      </w:r>
      <w:bookmarkEnd w:id="31"/>
    </w:p>
    <w:p w14:paraId="7ED89967" w14:textId="6A351D98" w:rsidR="00500F50" w:rsidRDefault="00500F50" w:rsidP="004625DB">
      <w:pPr>
        <w:spacing w:line="360" w:lineRule="auto"/>
        <w:ind w:firstLine="720"/>
        <w:rPr>
          <w:rFonts w:ascii="Times New Roman" w:hAnsi="Times New Roman" w:cs="Times New Roman"/>
          <w:sz w:val="24"/>
          <w:szCs w:val="24"/>
        </w:rPr>
      </w:pPr>
      <w:r w:rsidRPr="00500F50">
        <w:rPr>
          <w:rFonts w:ascii="Times New Roman" w:hAnsi="Times New Roman" w:cs="Times New Roman"/>
          <w:sz w:val="24"/>
          <w:szCs w:val="24"/>
        </w:rPr>
        <w:t xml:space="preserve">In the research, the method of data collection </w:t>
      </w:r>
      <w:r w:rsidR="002C757C">
        <w:rPr>
          <w:rFonts w:ascii="Times New Roman" w:hAnsi="Times New Roman" w:cs="Times New Roman"/>
          <w:sz w:val="24"/>
          <w:szCs w:val="24"/>
        </w:rPr>
        <w:t>has been</w:t>
      </w:r>
      <w:r w:rsidRPr="00500F50">
        <w:rPr>
          <w:rFonts w:ascii="Times New Roman" w:hAnsi="Times New Roman" w:cs="Times New Roman"/>
          <w:sz w:val="24"/>
          <w:szCs w:val="24"/>
        </w:rPr>
        <w:t xml:space="preserve"> crucial to accurately capture the attitudes and intentions of female eSports participants. For this reason, this study </w:t>
      </w:r>
      <w:r w:rsidR="002C757C">
        <w:rPr>
          <w:rFonts w:ascii="Times New Roman" w:hAnsi="Times New Roman" w:cs="Times New Roman"/>
          <w:sz w:val="24"/>
          <w:szCs w:val="24"/>
        </w:rPr>
        <w:t xml:space="preserve">has </w:t>
      </w:r>
      <w:r w:rsidRPr="00500F50">
        <w:rPr>
          <w:rFonts w:ascii="Times New Roman" w:hAnsi="Times New Roman" w:cs="Times New Roman"/>
          <w:sz w:val="24"/>
          <w:szCs w:val="24"/>
        </w:rPr>
        <w:t xml:space="preserve">decided to use a questionnaire as the primary data collection mean. The questionnaire design </w:t>
      </w:r>
      <w:r w:rsidR="002C757C">
        <w:rPr>
          <w:rFonts w:ascii="Times New Roman" w:hAnsi="Times New Roman" w:cs="Times New Roman"/>
          <w:sz w:val="24"/>
          <w:szCs w:val="24"/>
        </w:rPr>
        <w:t>has been</w:t>
      </w:r>
      <w:r w:rsidRPr="00500F50">
        <w:rPr>
          <w:rFonts w:ascii="Times New Roman" w:hAnsi="Times New Roman" w:cs="Times New Roman"/>
          <w:sz w:val="24"/>
          <w:szCs w:val="24"/>
        </w:rPr>
        <w:t xml:space="preserve"> divided into two key sections: personal background information and esports participation questions.</w:t>
      </w:r>
      <w:r>
        <w:rPr>
          <w:rFonts w:ascii="Times New Roman" w:hAnsi="Times New Roman" w:cs="Times New Roman"/>
          <w:sz w:val="24"/>
          <w:szCs w:val="24"/>
        </w:rPr>
        <w:t xml:space="preserve"> </w:t>
      </w:r>
    </w:p>
    <w:p w14:paraId="7185688B" w14:textId="5107DADE" w:rsidR="00500F50" w:rsidRDefault="00500F50" w:rsidP="004625DB">
      <w:pPr>
        <w:spacing w:line="360" w:lineRule="auto"/>
        <w:ind w:firstLine="720"/>
        <w:rPr>
          <w:rFonts w:ascii="Times New Roman" w:hAnsi="Times New Roman" w:cs="Times New Roman"/>
          <w:sz w:val="24"/>
          <w:szCs w:val="24"/>
        </w:rPr>
      </w:pPr>
      <w:r w:rsidRPr="00500F50">
        <w:rPr>
          <w:rFonts w:ascii="Times New Roman" w:hAnsi="Times New Roman" w:cs="Times New Roman"/>
          <w:sz w:val="24"/>
          <w:szCs w:val="24"/>
        </w:rPr>
        <w:t xml:space="preserve">Initially, the personal background information section </w:t>
      </w:r>
      <w:r w:rsidR="002C757C">
        <w:rPr>
          <w:rFonts w:ascii="Times New Roman" w:hAnsi="Times New Roman" w:cs="Times New Roman"/>
          <w:sz w:val="24"/>
          <w:szCs w:val="24"/>
        </w:rPr>
        <w:t>has</w:t>
      </w:r>
      <w:r w:rsidRPr="00500F50">
        <w:rPr>
          <w:rFonts w:ascii="Times New Roman" w:hAnsi="Times New Roman" w:cs="Times New Roman"/>
          <w:sz w:val="24"/>
          <w:szCs w:val="24"/>
        </w:rPr>
        <w:t xml:space="preserve"> drill</w:t>
      </w:r>
      <w:r w:rsidR="002C757C">
        <w:rPr>
          <w:rFonts w:ascii="Times New Roman" w:hAnsi="Times New Roman" w:cs="Times New Roman"/>
          <w:sz w:val="24"/>
          <w:szCs w:val="24"/>
        </w:rPr>
        <w:t>ed</w:t>
      </w:r>
      <w:r w:rsidRPr="00500F50">
        <w:rPr>
          <w:rFonts w:ascii="Times New Roman" w:hAnsi="Times New Roman" w:cs="Times New Roman"/>
          <w:sz w:val="24"/>
          <w:szCs w:val="24"/>
        </w:rPr>
        <w:t xml:space="preserve"> down into the respondent's basic profile, mainly covering age, frequency of spectating elite eSports events, and </w:t>
      </w:r>
      <w:proofErr w:type="gramStart"/>
      <w:r w:rsidRPr="00500F50">
        <w:rPr>
          <w:rFonts w:ascii="Times New Roman" w:hAnsi="Times New Roman" w:cs="Times New Roman"/>
          <w:sz w:val="24"/>
          <w:szCs w:val="24"/>
        </w:rPr>
        <w:t>whether or not</w:t>
      </w:r>
      <w:proofErr w:type="gramEnd"/>
      <w:r w:rsidRPr="00500F50">
        <w:rPr>
          <w:rFonts w:ascii="Times New Roman" w:hAnsi="Times New Roman" w:cs="Times New Roman"/>
          <w:sz w:val="24"/>
          <w:szCs w:val="24"/>
        </w:rPr>
        <w:t xml:space="preserve"> they are esports players themselves.</w:t>
      </w:r>
      <w:r>
        <w:rPr>
          <w:rFonts w:ascii="Times New Roman" w:hAnsi="Times New Roman" w:cs="Times New Roman"/>
          <w:sz w:val="24"/>
          <w:szCs w:val="24"/>
        </w:rPr>
        <w:t xml:space="preserve"> </w:t>
      </w:r>
      <w:r w:rsidRPr="00500F50">
        <w:rPr>
          <w:rFonts w:ascii="Times New Roman" w:hAnsi="Times New Roman" w:cs="Times New Roman"/>
          <w:sz w:val="24"/>
          <w:szCs w:val="24"/>
        </w:rPr>
        <w:t xml:space="preserve">The age classification </w:t>
      </w:r>
      <w:r w:rsidR="002C757C">
        <w:rPr>
          <w:rFonts w:ascii="Times New Roman" w:hAnsi="Times New Roman" w:cs="Times New Roman"/>
          <w:sz w:val="24"/>
          <w:szCs w:val="24"/>
        </w:rPr>
        <w:t xml:space="preserve">has </w:t>
      </w:r>
      <w:proofErr w:type="gramStart"/>
      <w:r w:rsidRPr="00500F50">
        <w:rPr>
          <w:rFonts w:ascii="Times New Roman" w:hAnsi="Times New Roman" w:cs="Times New Roman"/>
          <w:sz w:val="24"/>
          <w:szCs w:val="24"/>
        </w:rPr>
        <w:t>take</w:t>
      </w:r>
      <w:r w:rsidR="002C757C">
        <w:rPr>
          <w:rFonts w:ascii="Times New Roman" w:hAnsi="Times New Roman" w:cs="Times New Roman"/>
          <w:sz w:val="24"/>
          <w:szCs w:val="24"/>
        </w:rPr>
        <w:t>n</w:t>
      </w:r>
      <w:r w:rsidRPr="00500F50">
        <w:rPr>
          <w:rFonts w:ascii="Times New Roman" w:hAnsi="Times New Roman" w:cs="Times New Roman"/>
          <w:sz w:val="24"/>
          <w:szCs w:val="24"/>
        </w:rPr>
        <w:t xml:space="preserve"> into account</w:t>
      </w:r>
      <w:proofErr w:type="gramEnd"/>
      <w:r w:rsidRPr="00500F50">
        <w:rPr>
          <w:rFonts w:ascii="Times New Roman" w:hAnsi="Times New Roman" w:cs="Times New Roman"/>
          <w:sz w:val="24"/>
          <w:szCs w:val="24"/>
        </w:rPr>
        <w:t xml:space="preserve"> the typical age range of minors to Chinese university and master's degree students, the maximum age limit for young people entering the workforce in China, and the World Health Organisation's range of </w:t>
      </w:r>
      <w:r w:rsidR="0048454E">
        <w:rPr>
          <w:rFonts w:ascii="Times New Roman" w:hAnsi="Times New Roman" w:cs="Times New Roman"/>
          <w:sz w:val="24"/>
          <w:szCs w:val="24"/>
        </w:rPr>
        <w:t>middle-aged</w:t>
      </w:r>
      <w:r w:rsidRPr="00500F50">
        <w:rPr>
          <w:rFonts w:ascii="Times New Roman" w:hAnsi="Times New Roman" w:cs="Times New Roman"/>
          <w:sz w:val="24"/>
          <w:szCs w:val="24"/>
        </w:rPr>
        <w:t xml:space="preserve"> and above. </w:t>
      </w:r>
      <w:r w:rsidR="0048454E">
        <w:rPr>
          <w:rFonts w:ascii="Times New Roman" w:hAnsi="Times New Roman" w:cs="Times New Roman"/>
          <w:sz w:val="24"/>
          <w:szCs w:val="24"/>
        </w:rPr>
        <w:t>Information</w:t>
      </w:r>
      <w:r w:rsidR="006F2B4E" w:rsidRPr="006F2B4E">
        <w:rPr>
          <w:rFonts w:ascii="Times New Roman" w:hAnsi="Times New Roman" w:cs="Times New Roman"/>
          <w:sz w:val="24"/>
          <w:szCs w:val="24"/>
        </w:rPr>
        <w:t xml:space="preserve"> about the frequency of spectating elite eSports events </w:t>
      </w:r>
      <w:r w:rsidR="002C757C">
        <w:rPr>
          <w:rFonts w:ascii="Times New Roman" w:hAnsi="Times New Roman" w:cs="Times New Roman"/>
          <w:sz w:val="24"/>
          <w:szCs w:val="24"/>
        </w:rPr>
        <w:t>has been</w:t>
      </w:r>
      <w:r w:rsidR="006F2B4E" w:rsidRPr="006F2B4E">
        <w:rPr>
          <w:rFonts w:ascii="Times New Roman" w:hAnsi="Times New Roman" w:cs="Times New Roman"/>
          <w:sz w:val="24"/>
          <w:szCs w:val="24"/>
        </w:rPr>
        <w:t xml:space="preserve"> categorised into both occasional spectators and those with a </w:t>
      </w:r>
      <w:r w:rsidR="006F2B4E" w:rsidRPr="006F2B4E">
        <w:rPr>
          <w:rFonts w:ascii="Times New Roman" w:hAnsi="Times New Roman" w:cs="Times New Roman"/>
          <w:sz w:val="24"/>
          <w:szCs w:val="24"/>
        </w:rPr>
        <w:lastRenderedPageBreak/>
        <w:t>consistent spectating habit.</w:t>
      </w:r>
      <w:r w:rsidR="006F2B4E">
        <w:rPr>
          <w:rFonts w:ascii="Times New Roman" w:hAnsi="Times New Roman" w:cs="Times New Roman"/>
          <w:sz w:val="24"/>
          <w:szCs w:val="24"/>
        </w:rPr>
        <w:t xml:space="preserve"> </w:t>
      </w:r>
      <w:r w:rsidR="006F2B4E" w:rsidRPr="006F2B4E">
        <w:rPr>
          <w:rFonts w:ascii="Times New Roman" w:hAnsi="Times New Roman" w:cs="Times New Roman"/>
          <w:sz w:val="24"/>
          <w:szCs w:val="24"/>
        </w:rPr>
        <w:t>Apart from that, identifying whether one is an esports player or not will not only contribute to the understanding of the target group's participation status but is also a key part of achieving the goal of leading more females to participate in esports in this research.</w:t>
      </w:r>
    </w:p>
    <w:p w14:paraId="2EEBFD3E" w14:textId="7325B0B8" w:rsidR="006F2B4E" w:rsidRDefault="006F2B4E" w:rsidP="004625DB">
      <w:pPr>
        <w:spacing w:line="360" w:lineRule="auto"/>
        <w:ind w:firstLine="720"/>
        <w:rPr>
          <w:rFonts w:ascii="Times New Roman" w:hAnsi="Times New Roman" w:cs="Times New Roman"/>
          <w:sz w:val="24"/>
          <w:szCs w:val="24"/>
        </w:rPr>
      </w:pPr>
      <w:r w:rsidRPr="006F2B4E">
        <w:rPr>
          <w:rFonts w:ascii="Times New Roman" w:hAnsi="Times New Roman" w:cs="Times New Roman"/>
          <w:sz w:val="24"/>
          <w:szCs w:val="24"/>
        </w:rPr>
        <w:t xml:space="preserve">Following, in the part of esports participation, according to the research hypothesis of this research, it is necessary to refer to the existing mature scales in the previous research and carry out the design and construction of four scales - continuous participation intention in </w:t>
      </w:r>
      <w:r w:rsidR="00684DE5">
        <w:rPr>
          <w:rFonts w:ascii="Times New Roman" w:hAnsi="Times New Roman" w:cs="Times New Roman"/>
          <w:sz w:val="24"/>
          <w:szCs w:val="24"/>
        </w:rPr>
        <w:t>emerging new</w:t>
      </w:r>
      <w:r w:rsidRPr="006F2B4E">
        <w:rPr>
          <w:rFonts w:ascii="Times New Roman" w:hAnsi="Times New Roman" w:cs="Times New Roman"/>
          <w:sz w:val="24"/>
          <w:szCs w:val="24"/>
        </w:rPr>
        <w:t xml:space="preserve"> sports, elite events perceived value, behavioural attitude, and </w:t>
      </w:r>
      <w:r w:rsidR="00684DE5">
        <w:rPr>
          <w:rFonts w:ascii="Times New Roman" w:hAnsi="Times New Roman" w:cs="Times New Roman"/>
          <w:sz w:val="24"/>
          <w:szCs w:val="24"/>
        </w:rPr>
        <w:t>emerging new</w:t>
      </w:r>
      <w:r w:rsidRPr="006F2B4E">
        <w:rPr>
          <w:rFonts w:ascii="Times New Roman" w:hAnsi="Times New Roman" w:cs="Times New Roman"/>
          <w:sz w:val="24"/>
          <w:szCs w:val="24"/>
        </w:rPr>
        <w:t xml:space="preserve"> sports publicity.</w:t>
      </w:r>
      <w:r>
        <w:rPr>
          <w:rFonts w:ascii="Times New Roman" w:hAnsi="Times New Roman" w:cs="Times New Roman"/>
          <w:sz w:val="24"/>
          <w:szCs w:val="24"/>
        </w:rPr>
        <w:t xml:space="preserve"> </w:t>
      </w:r>
      <w:r w:rsidRPr="006F2B4E">
        <w:rPr>
          <w:rFonts w:ascii="Times New Roman" w:hAnsi="Times New Roman" w:cs="Times New Roman"/>
          <w:sz w:val="24"/>
          <w:szCs w:val="24"/>
        </w:rPr>
        <w:t xml:space="preserve">Hence, multiple pieces of relevant literature </w:t>
      </w:r>
      <w:r w:rsidR="002C757C">
        <w:rPr>
          <w:rFonts w:ascii="Times New Roman" w:hAnsi="Times New Roman" w:cs="Times New Roman"/>
          <w:sz w:val="24"/>
          <w:szCs w:val="24"/>
        </w:rPr>
        <w:t>have been</w:t>
      </w:r>
      <w:r w:rsidRPr="006F2B4E">
        <w:rPr>
          <w:rFonts w:ascii="Times New Roman" w:hAnsi="Times New Roman" w:cs="Times New Roman"/>
          <w:sz w:val="24"/>
          <w:szCs w:val="24"/>
        </w:rPr>
        <w:t xml:space="preserve"> referenced, including previous research on esports, sport psychology and female participation in sport. </w:t>
      </w:r>
      <w:r w:rsidR="0048454E">
        <w:rPr>
          <w:rFonts w:ascii="Times New Roman" w:hAnsi="Times New Roman" w:cs="Times New Roman"/>
          <w:sz w:val="24"/>
          <w:szCs w:val="24"/>
        </w:rPr>
        <w:t>This literature</w:t>
      </w:r>
      <w:r w:rsidRPr="006F2B4E">
        <w:rPr>
          <w:rFonts w:ascii="Times New Roman" w:hAnsi="Times New Roman" w:cs="Times New Roman"/>
          <w:sz w:val="24"/>
          <w:szCs w:val="24"/>
        </w:rPr>
        <w:t xml:space="preserve"> </w:t>
      </w:r>
      <w:r w:rsidR="0048454E">
        <w:rPr>
          <w:rFonts w:ascii="Times New Roman" w:hAnsi="Times New Roman" w:cs="Times New Roman"/>
          <w:sz w:val="24"/>
          <w:szCs w:val="24"/>
        </w:rPr>
        <w:t>has</w:t>
      </w:r>
      <w:r w:rsidRPr="006F2B4E">
        <w:rPr>
          <w:rFonts w:ascii="Times New Roman" w:hAnsi="Times New Roman" w:cs="Times New Roman"/>
          <w:sz w:val="24"/>
          <w:szCs w:val="24"/>
        </w:rPr>
        <w:t xml:space="preserve"> helped to select appropriate scales and questions to support the construction of the study.</w:t>
      </w:r>
      <w:r>
        <w:rPr>
          <w:rFonts w:ascii="Times New Roman" w:hAnsi="Times New Roman" w:cs="Times New Roman"/>
          <w:sz w:val="24"/>
          <w:szCs w:val="24"/>
        </w:rPr>
        <w:t xml:space="preserve"> </w:t>
      </w:r>
      <w:r w:rsidRPr="006F2B4E">
        <w:rPr>
          <w:rFonts w:ascii="Times New Roman" w:hAnsi="Times New Roman" w:cs="Times New Roman"/>
          <w:sz w:val="24"/>
          <w:szCs w:val="24"/>
        </w:rPr>
        <w:t xml:space="preserve">It should be explained that continuous participation intention in sports is the result of mass sports participants' loyalty to a specific sport, so this research </w:t>
      </w:r>
      <w:r w:rsidR="002C757C">
        <w:rPr>
          <w:rFonts w:ascii="Times New Roman" w:hAnsi="Times New Roman" w:cs="Times New Roman"/>
          <w:sz w:val="24"/>
          <w:szCs w:val="24"/>
        </w:rPr>
        <w:t>r</w:t>
      </w:r>
      <w:r w:rsidRPr="006F2B4E">
        <w:rPr>
          <w:rFonts w:ascii="Times New Roman" w:hAnsi="Times New Roman" w:cs="Times New Roman"/>
          <w:sz w:val="24"/>
          <w:szCs w:val="24"/>
        </w:rPr>
        <w:t>efer</w:t>
      </w:r>
      <w:r w:rsidR="002C757C">
        <w:rPr>
          <w:rFonts w:ascii="Times New Roman" w:hAnsi="Times New Roman" w:cs="Times New Roman"/>
          <w:sz w:val="24"/>
          <w:szCs w:val="24"/>
        </w:rPr>
        <w:t>s</w:t>
      </w:r>
      <w:r w:rsidRPr="006F2B4E">
        <w:rPr>
          <w:rFonts w:ascii="Times New Roman" w:hAnsi="Times New Roman" w:cs="Times New Roman"/>
          <w:sz w:val="24"/>
          <w:szCs w:val="24"/>
        </w:rPr>
        <w:t xml:space="preserve"> to the classic scale of customer loyalty for the screening and importing of the questions in the construction of continuous participation intention scale.</w:t>
      </w:r>
      <w:r>
        <w:rPr>
          <w:rFonts w:ascii="Times New Roman" w:hAnsi="Times New Roman" w:cs="Times New Roman"/>
          <w:sz w:val="24"/>
          <w:szCs w:val="24"/>
        </w:rPr>
        <w:t xml:space="preserve"> </w:t>
      </w:r>
      <w:r w:rsidRPr="006F2B4E">
        <w:rPr>
          <w:rFonts w:ascii="Times New Roman" w:hAnsi="Times New Roman" w:cs="Times New Roman"/>
          <w:sz w:val="24"/>
          <w:szCs w:val="24"/>
        </w:rPr>
        <w:t>The following are the four scales initially designed for this research:</w:t>
      </w:r>
    </w:p>
    <w:p w14:paraId="3E94EA7D" w14:textId="224DCE55" w:rsidR="006F2B4E" w:rsidRPr="00C9578F" w:rsidRDefault="006F2B4E" w:rsidP="00C9578F">
      <w:pPr>
        <w:spacing w:beforeLines="50" w:before="156" w:line="360" w:lineRule="auto"/>
        <w:rPr>
          <w:rFonts w:ascii="Times New Roman" w:hAnsi="Times New Roman" w:cs="Times New Roman"/>
          <w:sz w:val="24"/>
          <w:szCs w:val="28"/>
        </w:rPr>
      </w:pPr>
      <w:bookmarkStart w:id="32" w:name="_Toc157379488"/>
      <w:r w:rsidRPr="00C9578F">
        <w:rPr>
          <w:rFonts w:ascii="Times New Roman" w:hAnsi="Times New Roman" w:cs="Times New Roman"/>
          <w:b/>
          <w:bCs/>
          <w:sz w:val="24"/>
          <w:szCs w:val="28"/>
        </w:rPr>
        <w:t xml:space="preserve">Table </w:t>
      </w:r>
      <w:r w:rsidRPr="00C9578F">
        <w:rPr>
          <w:rFonts w:ascii="Times New Roman" w:hAnsi="Times New Roman" w:cs="Times New Roman"/>
          <w:b/>
          <w:bCs/>
          <w:sz w:val="24"/>
          <w:szCs w:val="28"/>
        </w:rPr>
        <w:fldChar w:fldCharType="begin"/>
      </w:r>
      <w:r w:rsidRPr="00C9578F">
        <w:rPr>
          <w:rFonts w:ascii="Times New Roman" w:hAnsi="Times New Roman" w:cs="Times New Roman"/>
          <w:b/>
          <w:bCs/>
          <w:sz w:val="24"/>
          <w:szCs w:val="28"/>
        </w:rPr>
        <w:instrText xml:space="preserve"> SEQ Table \* ARABIC </w:instrText>
      </w:r>
      <w:r w:rsidRPr="00C9578F">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3</w:t>
      </w:r>
      <w:r w:rsidRPr="00C9578F">
        <w:rPr>
          <w:rFonts w:ascii="Times New Roman" w:hAnsi="Times New Roman" w:cs="Times New Roman"/>
          <w:b/>
          <w:bCs/>
          <w:sz w:val="24"/>
          <w:szCs w:val="28"/>
        </w:rPr>
        <w:fldChar w:fldCharType="end"/>
      </w:r>
      <w:r w:rsidRPr="00C9578F">
        <w:rPr>
          <w:rFonts w:ascii="Times New Roman" w:hAnsi="Times New Roman" w:cs="Times New Roman"/>
          <w:b/>
          <w:bCs/>
          <w:sz w:val="24"/>
          <w:szCs w:val="28"/>
        </w:rPr>
        <w:t>.</w:t>
      </w:r>
      <w:r w:rsidRPr="00C9578F">
        <w:rPr>
          <w:rFonts w:ascii="Times New Roman" w:hAnsi="Times New Roman" w:cs="Times New Roman"/>
          <w:sz w:val="24"/>
          <w:szCs w:val="28"/>
        </w:rPr>
        <w:t xml:space="preserve"> The scale of continuous participation intentions</w:t>
      </w:r>
      <w:r w:rsidR="00454F2E" w:rsidRPr="00C9578F">
        <w:rPr>
          <w:rFonts w:ascii="Times New Roman" w:hAnsi="Times New Roman" w:cs="Times New Roman"/>
          <w:sz w:val="24"/>
          <w:szCs w:val="28"/>
        </w:rPr>
        <w:t xml:space="preserve"> (PI)</w:t>
      </w:r>
      <w:bookmarkEnd w:id="32"/>
    </w:p>
    <w:tbl>
      <w:tblPr>
        <w:tblStyle w:val="ae"/>
        <w:tblW w:w="907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796"/>
      </w:tblGrid>
      <w:tr w:rsidR="006F2B4E" w:rsidRPr="007D5DF1" w14:paraId="5240D2E5" w14:textId="77777777" w:rsidTr="006F2B4E">
        <w:trPr>
          <w:trHeight w:val="473"/>
        </w:trPr>
        <w:tc>
          <w:tcPr>
            <w:tcW w:w="1276" w:type="dxa"/>
            <w:tcBorders>
              <w:top w:val="single" w:sz="4" w:space="0" w:color="auto"/>
              <w:bottom w:val="single" w:sz="4" w:space="0" w:color="auto"/>
            </w:tcBorders>
            <w:vAlign w:val="center"/>
          </w:tcPr>
          <w:p w14:paraId="71F48A6F" w14:textId="43364BE4" w:rsidR="006F2B4E" w:rsidRPr="006F2B4E" w:rsidRDefault="006F2B4E" w:rsidP="006F2B4E">
            <w:pPr>
              <w:jc w:val="center"/>
              <w:rPr>
                <w:rFonts w:ascii="Times New Roman" w:hAnsi="Times New Roman" w:cs="Times New Roman"/>
                <w:sz w:val="24"/>
                <w:szCs w:val="24"/>
              </w:rPr>
            </w:pPr>
            <w:r w:rsidRPr="006F2B4E">
              <w:rPr>
                <w:rFonts w:ascii="Times New Roman" w:eastAsia="宋体" w:hAnsi="Times New Roman" w:cs="Times New Roman" w:hint="eastAsia"/>
                <w:sz w:val="22"/>
              </w:rPr>
              <w:t>Items</w:t>
            </w:r>
          </w:p>
        </w:tc>
        <w:tc>
          <w:tcPr>
            <w:tcW w:w="7796" w:type="dxa"/>
            <w:tcBorders>
              <w:top w:val="single" w:sz="4" w:space="0" w:color="auto"/>
              <w:bottom w:val="single" w:sz="4" w:space="0" w:color="auto"/>
            </w:tcBorders>
            <w:vAlign w:val="center"/>
          </w:tcPr>
          <w:p w14:paraId="4D6FBA09" w14:textId="439F6224" w:rsidR="006F2B4E" w:rsidRPr="006F2B4E" w:rsidRDefault="006F2B4E" w:rsidP="006F2B4E">
            <w:pPr>
              <w:jc w:val="center"/>
              <w:rPr>
                <w:rFonts w:ascii="Times New Roman" w:hAnsi="Times New Roman" w:cs="Times New Roman"/>
                <w:sz w:val="24"/>
                <w:szCs w:val="24"/>
              </w:rPr>
            </w:pPr>
            <w:r w:rsidRPr="006F2B4E">
              <w:rPr>
                <w:rFonts w:ascii="Times New Roman" w:eastAsia="宋体" w:hAnsi="Times New Roman" w:cs="Times New Roman"/>
                <w:sz w:val="22"/>
              </w:rPr>
              <w:t>Questions</w:t>
            </w:r>
          </w:p>
        </w:tc>
      </w:tr>
      <w:tr w:rsidR="006F2B4E" w14:paraId="305C9A75" w14:textId="77777777" w:rsidTr="005E0CF5">
        <w:trPr>
          <w:trHeight w:val="85"/>
        </w:trPr>
        <w:tc>
          <w:tcPr>
            <w:tcW w:w="1276" w:type="dxa"/>
            <w:tcBorders>
              <w:top w:val="single" w:sz="4" w:space="0" w:color="auto"/>
            </w:tcBorders>
            <w:vAlign w:val="center"/>
          </w:tcPr>
          <w:p w14:paraId="1BE77D0D" w14:textId="09409ABB" w:rsidR="006F2B4E" w:rsidRPr="006F2B4E" w:rsidRDefault="006F2B4E" w:rsidP="006F2B4E">
            <w:pPr>
              <w:jc w:val="center"/>
              <w:rPr>
                <w:rFonts w:ascii="Times New Roman" w:hAnsi="Times New Roman" w:cs="Times New Roman"/>
                <w:sz w:val="22"/>
              </w:rPr>
            </w:pPr>
            <w:r w:rsidRPr="006F2B4E">
              <w:rPr>
                <w:rFonts w:ascii="Times New Roman" w:eastAsia="宋体" w:hAnsi="Times New Roman" w:cs="Times New Roman"/>
                <w:sz w:val="22"/>
              </w:rPr>
              <w:t>PI1</w:t>
            </w:r>
          </w:p>
        </w:tc>
        <w:tc>
          <w:tcPr>
            <w:tcW w:w="7796" w:type="dxa"/>
            <w:tcBorders>
              <w:top w:val="single" w:sz="4" w:space="0" w:color="auto"/>
            </w:tcBorders>
            <w:vAlign w:val="center"/>
          </w:tcPr>
          <w:p w14:paraId="1AB517BE" w14:textId="0AA9E8C1" w:rsidR="006F2B4E" w:rsidRPr="0065518E" w:rsidRDefault="006F2B4E" w:rsidP="006F2B4E">
            <w:pPr>
              <w:rPr>
                <w:rFonts w:ascii="Times New Roman" w:hAnsi="Times New Roman" w:cs="Times New Roman"/>
                <w:sz w:val="22"/>
              </w:rPr>
            </w:pPr>
            <w:r w:rsidRPr="00A91647">
              <w:rPr>
                <w:rFonts w:ascii="Times New Roman" w:eastAsia="宋体" w:hAnsi="Times New Roman" w:cs="Times New Roman"/>
                <w:sz w:val="22"/>
              </w:rPr>
              <w:t>Esports are your primary leisure activities.</w:t>
            </w:r>
          </w:p>
        </w:tc>
      </w:tr>
      <w:tr w:rsidR="006F2B4E" w14:paraId="1E53A15E" w14:textId="77777777" w:rsidTr="005E0CF5">
        <w:trPr>
          <w:trHeight w:val="85"/>
        </w:trPr>
        <w:tc>
          <w:tcPr>
            <w:tcW w:w="1276" w:type="dxa"/>
            <w:vAlign w:val="center"/>
          </w:tcPr>
          <w:p w14:paraId="33333842" w14:textId="62524F96" w:rsidR="006F2B4E" w:rsidRPr="006F2B4E" w:rsidRDefault="006F2B4E" w:rsidP="006F2B4E">
            <w:pPr>
              <w:jc w:val="center"/>
              <w:rPr>
                <w:rFonts w:ascii="Times New Roman" w:hAnsi="Times New Roman" w:cs="Times New Roman"/>
                <w:sz w:val="22"/>
              </w:rPr>
            </w:pPr>
            <w:r w:rsidRPr="006F2B4E">
              <w:rPr>
                <w:rFonts w:ascii="Times New Roman" w:eastAsia="宋体" w:hAnsi="Times New Roman" w:cs="Times New Roman"/>
                <w:sz w:val="22"/>
              </w:rPr>
              <w:t>PI2</w:t>
            </w:r>
          </w:p>
        </w:tc>
        <w:tc>
          <w:tcPr>
            <w:tcW w:w="7796" w:type="dxa"/>
            <w:vAlign w:val="center"/>
          </w:tcPr>
          <w:p w14:paraId="4F0217B0" w14:textId="0E26C20F" w:rsidR="006F2B4E" w:rsidRPr="0065518E" w:rsidRDefault="006F2B4E" w:rsidP="006F2B4E">
            <w:pPr>
              <w:rPr>
                <w:rFonts w:ascii="Times New Roman" w:hAnsi="Times New Roman" w:cs="Times New Roman"/>
                <w:sz w:val="22"/>
              </w:rPr>
            </w:pPr>
            <w:r w:rsidRPr="00A91647">
              <w:rPr>
                <w:rFonts w:ascii="Times New Roman" w:eastAsia="宋体" w:hAnsi="Times New Roman" w:cs="Times New Roman"/>
                <w:sz w:val="22"/>
              </w:rPr>
              <w:t xml:space="preserve">You </w:t>
            </w:r>
            <w:r>
              <w:rPr>
                <w:rFonts w:ascii="Times New Roman" w:eastAsia="宋体" w:hAnsi="Times New Roman" w:cs="Times New Roman"/>
                <w:sz w:val="22"/>
              </w:rPr>
              <w:t>will</w:t>
            </w:r>
            <w:r w:rsidRPr="00A91647">
              <w:rPr>
                <w:rFonts w:ascii="Times New Roman" w:eastAsia="宋体" w:hAnsi="Times New Roman" w:cs="Times New Roman"/>
                <w:sz w:val="22"/>
              </w:rPr>
              <w:t xml:space="preserve"> participate in esports again.</w:t>
            </w:r>
          </w:p>
        </w:tc>
      </w:tr>
      <w:tr w:rsidR="006F2B4E" w14:paraId="58243D8D" w14:textId="77777777" w:rsidTr="005E0CF5">
        <w:trPr>
          <w:trHeight w:val="85"/>
        </w:trPr>
        <w:tc>
          <w:tcPr>
            <w:tcW w:w="1276" w:type="dxa"/>
            <w:vAlign w:val="center"/>
          </w:tcPr>
          <w:p w14:paraId="0962523E" w14:textId="21706A7A" w:rsidR="006F2B4E" w:rsidRPr="006F2B4E" w:rsidRDefault="006F2B4E" w:rsidP="006F2B4E">
            <w:pPr>
              <w:jc w:val="center"/>
              <w:rPr>
                <w:rFonts w:ascii="Times New Roman" w:hAnsi="Times New Roman" w:cs="Times New Roman"/>
                <w:sz w:val="22"/>
              </w:rPr>
            </w:pPr>
            <w:r w:rsidRPr="006F2B4E">
              <w:rPr>
                <w:rFonts w:ascii="Times New Roman" w:eastAsia="宋体" w:hAnsi="Times New Roman" w:cs="Times New Roman" w:hint="eastAsia"/>
                <w:sz w:val="22"/>
              </w:rPr>
              <w:t>P</w:t>
            </w:r>
            <w:r w:rsidRPr="006F2B4E">
              <w:rPr>
                <w:rFonts w:ascii="Times New Roman" w:eastAsia="宋体" w:hAnsi="Times New Roman" w:cs="Times New Roman"/>
                <w:sz w:val="22"/>
              </w:rPr>
              <w:t>I3</w:t>
            </w:r>
          </w:p>
        </w:tc>
        <w:tc>
          <w:tcPr>
            <w:tcW w:w="7796" w:type="dxa"/>
            <w:vAlign w:val="center"/>
          </w:tcPr>
          <w:p w14:paraId="1BF9C5C1" w14:textId="1DBFC274" w:rsidR="006F2B4E" w:rsidRPr="0065518E" w:rsidRDefault="006F2B4E" w:rsidP="006F2B4E">
            <w:pPr>
              <w:rPr>
                <w:rFonts w:ascii="Times New Roman" w:hAnsi="Times New Roman" w:cs="Times New Roman"/>
                <w:sz w:val="22"/>
              </w:rPr>
            </w:pPr>
            <w:r w:rsidRPr="00A91647">
              <w:rPr>
                <w:rFonts w:ascii="Times New Roman" w:eastAsia="宋体" w:hAnsi="Times New Roman" w:cs="Times New Roman"/>
                <w:sz w:val="22"/>
              </w:rPr>
              <w:t>You are willing to pay more financially to participate in esports.</w:t>
            </w:r>
          </w:p>
        </w:tc>
      </w:tr>
      <w:tr w:rsidR="006F2B4E" w14:paraId="2FDF59A1" w14:textId="77777777" w:rsidTr="005E0CF5">
        <w:trPr>
          <w:trHeight w:val="85"/>
        </w:trPr>
        <w:tc>
          <w:tcPr>
            <w:tcW w:w="1276" w:type="dxa"/>
            <w:vAlign w:val="center"/>
          </w:tcPr>
          <w:p w14:paraId="015A2C28" w14:textId="694CD211" w:rsidR="006F2B4E" w:rsidRPr="006F2B4E" w:rsidRDefault="006F2B4E" w:rsidP="006F2B4E">
            <w:pPr>
              <w:jc w:val="center"/>
              <w:rPr>
                <w:rFonts w:ascii="Times New Roman" w:hAnsi="Times New Roman" w:cs="Times New Roman"/>
                <w:sz w:val="22"/>
              </w:rPr>
            </w:pPr>
            <w:r w:rsidRPr="006F2B4E">
              <w:rPr>
                <w:rFonts w:ascii="Times New Roman" w:eastAsia="宋体" w:hAnsi="Times New Roman" w:cs="Times New Roman" w:hint="eastAsia"/>
                <w:sz w:val="22"/>
              </w:rPr>
              <w:t>P</w:t>
            </w:r>
            <w:r w:rsidRPr="006F2B4E">
              <w:rPr>
                <w:rFonts w:ascii="Times New Roman" w:eastAsia="宋体" w:hAnsi="Times New Roman" w:cs="Times New Roman"/>
                <w:sz w:val="22"/>
              </w:rPr>
              <w:t>I4</w:t>
            </w:r>
          </w:p>
        </w:tc>
        <w:tc>
          <w:tcPr>
            <w:tcW w:w="7796" w:type="dxa"/>
            <w:vAlign w:val="center"/>
          </w:tcPr>
          <w:p w14:paraId="7B5CBD84" w14:textId="1CD8F9F2" w:rsidR="006F2B4E" w:rsidRPr="0065518E" w:rsidRDefault="006F2B4E" w:rsidP="006F2B4E">
            <w:pPr>
              <w:rPr>
                <w:rFonts w:ascii="Times New Roman" w:hAnsi="Times New Roman" w:cs="Times New Roman"/>
                <w:sz w:val="22"/>
              </w:rPr>
            </w:pPr>
            <w:r w:rsidRPr="00A91647">
              <w:rPr>
                <w:rFonts w:ascii="Times New Roman" w:eastAsia="宋体" w:hAnsi="Times New Roman" w:cs="Times New Roman"/>
                <w:sz w:val="22"/>
              </w:rPr>
              <w:t>You will recommend esports proactively when ask</w:t>
            </w:r>
            <w:r>
              <w:rPr>
                <w:rFonts w:ascii="Times New Roman" w:eastAsia="宋体" w:hAnsi="Times New Roman" w:cs="Times New Roman"/>
                <w:sz w:val="22"/>
              </w:rPr>
              <w:t>ed</w:t>
            </w:r>
            <w:r w:rsidRPr="00A91647">
              <w:rPr>
                <w:rFonts w:ascii="Times New Roman" w:eastAsia="宋体" w:hAnsi="Times New Roman" w:cs="Times New Roman"/>
                <w:sz w:val="22"/>
              </w:rPr>
              <w:t xml:space="preserve"> for suggestions on activities.</w:t>
            </w:r>
          </w:p>
        </w:tc>
      </w:tr>
      <w:tr w:rsidR="006F2B4E" w14:paraId="32F16EC4" w14:textId="77777777" w:rsidTr="005E0CF5">
        <w:trPr>
          <w:trHeight w:val="85"/>
        </w:trPr>
        <w:tc>
          <w:tcPr>
            <w:tcW w:w="1276" w:type="dxa"/>
            <w:vAlign w:val="center"/>
          </w:tcPr>
          <w:p w14:paraId="267E516D" w14:textId="4C664CA4" w:rsidR="006F2B4E" w:rsidRPr="006F2B4E" w:rsidRDefault="006F2B4E" w:rsidP="006F2B4E">
            <w:pPr>
              <w:jc w:val="center"/>
              <w:rPr>
                <w:rFonts w:ascii="Times New Roman" w:hAnsi="Times New Roman" w:cs="Times New Roman"/>
                <w:sz w:val="22"/>
              </w:rPr>
            </w:pPr>
            <w:r w:rsidRPr="006F2B4E">
              <w:rPr>
                <w:rFonts w:ascii="Times New Roman" w:eastAsia="宋体" w:hAnsi="Times New Roman" w:cs="Times New Roman" w:hint="eastAsia"/>
                <w:sz w:val="22"/>
              </w:rPr>
              <w:t>P</w:t>
            </w:r>
            <w:r w:rsidRPr="006F2B4E">
              <w:rPr>
                <w:rFonts w:ascii="Times New Roman" w:eastAsia="宋体" w:hAnsi="Times New Roman" w:cs="Times New Roman"/>
                <w:sz w:val="22"/>
              </w:rPr>
              <w:t>I5</w:t>
            </w:r>
          </w:p>
        </w:tc>
        <w:tc>
          <w:tcPr>
            <w:tcW w:w="7796" w:type="dxa"/>
            <w:vAlign w:val="center"/>
          </w:tcPr>
          <w:p w14:paraId="57069791" w14:textId="5FDC71AF" w:rsidR="006F2B4E" w:rsidRPr="0065518E" w:rsidRDefault="006F2B4E" w:rsidP="006F2B4E">
            <w:pPr>
              <w:rPr>
                <w:rFonts w:ascii="Times New Roman" w:hAnsi="Times New Roman" w:cs="Times New Roman"/>
                <w:sz w:val="22"/>
              </w:rPr>
            </w:pPr>
            <w:r w:rsidRPr="00977098">
              <w:rPr>
                <w:rFonts w:ascii="Times New Roman" w:eastAsia="宋体" w:hAnsi="Times New Roman" w:cs="Times New Roman"/>
                <w:sz w:val="22"/>
              </w:rPr>
              <w:t>You would like to share positive comments about esports with others</w:t>
            </w:r>
          </w:p>
        </w:tc>
      </w:tr>
    </w:tbl>
    <w:p w14:paraId="73332DEA" w14:textId="650A0E6B" w:rsidR="006F2B4E" w:rsidRDefault="006F2B4E" w:rsidP="006F2B4E">
      <w:pPr>
        <w:spacing w:afterLines="50" w:after="156" w:line="360" w:lineRule="auto"/>
        <w:ind w:left="720"/>
        <w:jc w:val="left"/>
        <w:rPr>
          <w:rFonts w:ascii="Times New Roman" w:hAnsi="Times New Roman" w:cs="Times New Roman"/>
          <w:sz w:val="22"/>
        </w:rPr>
      </w:pPr>
      <w:r w:rsidRPr="0077599B">
        <w:rPr>
          <w:rFonts w:ascii="Times New Roman" w:hAnsi="Times New Roman" w:cs="Times New Roman"/>
          <w:i/>
          <w:iCs/>
          <w:sz w:val="22"/>
        </w:rPr>
        <w:t xml:space="preserve">Note: </w:t>
      </w:r>
      <w:r w:rsidR="00E82A0B" w:rsidRPr="00E82A0B">
        <w:rPr>
          <w:rFonts w:ascii="Times New Roman" w:hAnsi="Times New Roman" w:cs="Times New Roman"/>
          <w:sz w:val="22"/>
        </w:rPr>
        <w:t xml:space="preserve">This section </w:t>
      </w:r>
      <w:r w:rsidR="002C757C">
        <w:rPr>
          <w:rFonts w:ascii="Times New Roman" w:hAnsi="Times New Roman" w:cs="Times New Roman"/>
          <w:sz w:val="22"/>
        </w:rPr>
        <w:t xml:space="preserve">has </w:t>
      </w:r>
      <w:r w:rsidR="00E82A0B" w:rsidRPr="00E82A0B">
        <w:rPr>
          <w:rFonts w:ascii="Times New Roman" w:hAnsi="Times New Roman" w:cs="Times New Roman"/>
          <w:sz w:val="22"/>
        </w:rPr>
        <w:t>explore</w:t>
      </w:r>
      <w:r w:rsidR="002C757C">
        <w:rPr>
          <w:rFonts w:ascii="Times New Roman" w:hAnsi="Times New Roman" w:cs="Times New Roman"/>
          <w:sz w:val="22"/>
        </w:rPr>
        <w:t>d</w:t>
      </w:r>
      <w:r w:rsidR="00E82A0B" w:rsidRPr="00E82A0B">
        <w:rPr>
          <w:rFonts w:ascii="Times New Roman" w:hAnsi="Times New Roman" w:cs="Times New Roman"/>
          <w:sz w:val="22"/>
        </w:rPr>
        <w:t xml:space="preserve"> participants' intentions to continuously participate in esports and their intention factors, including </w:t>
      </w:r>
      <w:bookmarkStart w:id="33" w:name="_Hlk155641746"/>
      <w:r w:rsidR="00E82A0B" w:rsidRPr="00E82A0B">
        <w:rPr>
          <w:rFonts w:ascii="Times New Roman" w:hAnsi="Times New Roman" w:cs="Times New Roman"/>
          <w:sz w:val="22"/>
        </w:rPr>
        <w:t>spectating choices, continuous choices, price tolerance, recommending others, and public</w:t>
      </w:r>
      <w:r w:rsidR="00E82A0B">
        <w:rPr>
          <w:rFonts w:ascii="Times New Roman" w:hAnsi="Times New Roman" w:cs="Times New Roman"/>
          <w:sz w:val="22"/>
        </w:rPr>
        <w:t xml:space="preserve"> </w:t>
      </w:r>
      <w:r w:rsidR="00E82A0B" w:rsidRPr="00E82A0B">
        <w:rPr>
          <w:rFonts w:ascii="Times New Roman" w:hAnsi="Times New Roman" w:cs="Times New Roman"/>
          <w:sz w:val="22"/>
        </w:rPr>
        <w:t>praise communication</w:t>
      </w:r>
      <w:bookmarkEnd w:id="33"/>
      <w:r w:rsidR="00E82A0B" w:rsidRPr="00E82A0B">
        <w:rPr>
          <w:rFonts w:ascii="Times New Roman" w:hAnsi="Times New Roman" w:cs="Times New Roman"/>
          <w:sz w:val="22"/>
        </w:rPr>
        <w:t>.</w:t>
      </w:r>
      <w:r w:rsidR="00E82A0B">
        <w:rPr>
          <w:rFonts w:ascii="Times New Roman" w:hAnsi="Times New Roman" w:cs="Times New Roman"/>
          <w:sz w:val="22"/>
        </w:rPr>
        <w:t xml:space="preserve"> </w:t>
      </w:r>
      <w:r w:rsidR="00E82A0B" w:rsidRPr="00E82A0B">
        <w:rPr>
          <w:rFonts w:ascii="Times New Roman" w:hAnsi="Times New Roman" w:cs="Times New Roman"/>
          <w:sz w:val="22"/>
        </w:rPr>
        <w:t>The question items refer to the scale in Ha and Jang's research in 2010</w:t>
      </w:r>
      <w:r w:rsidR="00E82A0B">
        <w:rPr>
          <w:rFonts w:ascii="Times New Roman" w:hAnsi="Times New Roman" w:cs="Times New Roman"/>
          <w:sz w:val="22"/>
        </w:rPr>
        <w:t>.</w:t>
      </w:r>
    </w:p>
    <w:p w14:paraId="51C53062" w14:textId="4C83CB92" w:rsidR="00E82A0B" w:rsidRPr="00C9578F" w:rsidRDefault="00E82A0B" w:rsidP="00C9578F">
      <w:pPr>
        <w:spacing w:beforeLines="50" w:before="156" w:line="360" w:lineRule="auto"/>
        <w:rPr>
          <w:rFonts w:ascii="Times New Roman" w:hAnsi="Times New Roman" w:cs="Times New Roman"/>
          <w:sz w:val="24"/>
          <w:szCs w:val="28"/>
        </w:rPr>
      </w:pPr>
      <w:bookmarkStart w:id="34" w:name="_Toc157379489"/>
      <w:r w:rsidRPr="00C9578F">
        <w:rPr>
          <w:rFonts w:ascii="Times New Roman" w:hAnsi="Times New Roman" w:cs="Times New Roman"/>
          <w:b/>
          <w:bCs/>
          <w:sz w:val="24"/>
          <w:szCs w:val="28"/>
        </w:rPr>
        <w:t xml:space="preserve">Table </w:t>
      </w:r>
      <w:r w:rsidRPr="00C9578F">
        <w:rPr>
          <w:rFonts w:ascii="Times New Roman" w:hAnsi="Times New Roman" w:cs="Times New Roman"/>
          <w:b/>
          <w:bCs/>
          <w:sz w:val="24"/>
          <w:szCs w:val="28"/>
        </w:rPr>
        <w:fldChar w:fldCharType="begin"/>
      </w:r>
      <w:r w:rsidRPr="00C9578F">
        <w:rPr>
          <w:rFonts w:ascii="Times New Roman" w:hAnsi="Times New Roman" w:cs="Times New Roman"/>
          <w:b/>
          <w:bCs/>
          <w:sz w:val="24"/>
          <w:szCs w:val="28"/>
        </w:rPr>
        <w:instrText xml:space="preserve"> SEQ Table \* ARABIC </w:instrText>
      </w:r>
      <w:r w:rsidRPr="00C9578F">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4</w:t>
      </w:r>
      <w:r w:rsidRPr="00C9578F">
        <w:rPr>
          <w:rFonts w:ascii="Times New Roman" w:hAnsi="Times New Roman" w:cs="Times New Roman"/>
          <w:b/>
          <w:bCs/>
          <w:sz w:val="24"/>
          <w:szCs w:val="28"/>
        </w:rPr>
        <w:fldChar w:fldCharType="end"/>
      </w:r>
      <w:r w:rsidRPr="00C9578F">
        <w:rPr>
          <w:rFonts w:ascii="Times New Roman" w:hAnsi="Times New Roman" w:cs="Times New Roman"/>
          <w:b/>
          <w:bCs/>
          <w:sz w:val="24"/>
          <w:szCs w:val="28"/>
        </w:rPr>
        <w:t>.</w:t>
      </w:r>
      <w:r w:rsidRPr="00C9578F">
        <w:rPr>
          <w:rFonts w:ascii="Times New Roman" w:hAnsi="Times New Roman" w:cs="Times New Roman"/>
          <w:sz w:val="24"/>
          <w:szCs w:val="28"/>
        </w:rPr>
        <w:t xml:space="preserve"> The scale of elite events perceived value</w:t>
      </w:r>
      <w:r w:rsidR="00454F2E" w:rsidRPr="00C9578F">
        <w:rPr>
          <w:rFonts w:ascii="Times New Roman" w:hAnsi="Times New Roman" w:cs="Times New Roman"/>
          <w:sz w:val="24"/>
          <w:szCs w:val="28"/>
        </w:rPr>
        <w:t xml:space="preserve"> (PV)</w:t>
      </w:r>
      <w:bookmarkEnd w:id="34"/>
    </w:p>
    <w:tbl>
      <w:tblPr>
        <w:tblStyle w:val="ae"/>
        <w:tblW w:w="907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796"/>
      </w:tblGrid>
      <w:tr w:rsidR="00E82A0B" w:rsidRPr="007D5DF1" w14:paraId="72F82ACE" w14:textId="77777777" w:rsidTr="00F42666">
        <w:trPr>
          <w:trHeight w:val="473"/>
        </w:trPr>
        <w:tc>
          <w:tcPr>
            <w:tcW w:w="1276" w:type="dxa"/>
            <w:tcBorders>
              <w:top w:val="single" w:sz="4" w:space="0" w:color="auto"/>
              <w:bottom w:val="single" w:sz="4" w:space="0" w:color="auto"/>
            </w:tcBorders>
            <w:vAlign w:val="center"/>
          </w:tcPr>
          <w:p w14:paraId="14DE0BCD" w14:textId="77777777" w:rsidR="00E82A0B" w:rsidRPr="006F2B4E" w:rsidRDefault="00E82A0B" w:rsidP="00F42666">
            <w:pPr>
              <w:jc w:val="center"/>
              <w:rPr>
                <w:rFonts w:ascii="Times New Roman" w:hAnsi="Times New Roman" w:cs="Times New Roman"/>
                <w:sz w:val="24"/>
                <w:szCs w:val="24"/>
              </w:rPr>
            </w:pPr>
            <w:r w:rsidRPr="006F2B4E">
              <w:rPr>
                <w:rFonts w:ascii="Times New Roman" w:eastAsia="宋体" w:hAnsi="Times New Roman" w:cs="Times New Roman" w:hint="eastAsia"/>
                <w:sz w:val="22"/>
              </w:rPr>
              <w:t>Items</w:t>
            </w:r>
          </w:p>
        </w:tc>
        <w:tc>
          <w:tcPr>
            <w:tcW w:w="7796" w:type="dxa"/>
            <w:tcBorders>
              <w:top w:val="single" w:sz="4" w:space="0" w:color="auto"/>
              <w:bottom w:val="single" w:sz="4" w:space="0" w:color="auto"/>
            </w:tcBorders>
            <w:vAlign w:val="center"/>
          </w:tcPr>
          <w:p w14:paraId="2577760A" w14:textId="77777777" w:rsidR="00E82A0B" w:rsidRPr="006F2B4E" w:rsidRDefault="00E82A0B" w:rsidP="00F42666">
            <w:pPr>
              <w:jc w:val="center"/>
              <w:rPr>
                <w:rFonts w:ascii="Times New Roman" w:hAnsi="Times New Roman" w:cs="Times New Roman"/>
                <w:sz w:val="24"/>
                <w:szCs w:val="24"/>
              </w:rPr>
            </w:pPr>
            <w:r w:rsidRPr="006F2B4E">
              <w:rPr>
                <w:rFonts w:ascii="Times New Roman" w:eastAsia="宋体" w:hAnsi="Times New Roman" w:cs="Times New Roman"/>
                <w:sz w:val="22"/>
              </w:rPr>
              <w:t>Questions</w:t>
            </w:r>
          </w:p>
        </w:tc>
      </w:tr>
      <w:tr w:rsidR="00E82A0B" w14:paraId="37B9C691" w14:textId="77777777" w:rsidTr="00F42666">
        <w:trPr>
          <w:trHeight w:val="85"/>
        </w:trPr>
        <w:tc>
          <w:tcPr>
            <w:tcW w:w="1276" w:type="dxa"/>
            <w:tcBorders>
              <w:top w:val="single" w:sz="4" w:space="0" w:color="auto"/>
            </w:tcBorders>
            <w:vAlign w:val="center"/>
          </w:tcPr>
          <w:p w14:paraId="358F247C" w14:textId="58EC3C93" w:rsidR="00E82A0B" w:rsidRPr="00E82A0B" w:rsidRDefault="00E82A0B" w:rsidP="00E82A0B">
            <w:pPr>
              <w:jc w:val="center"/>
              <w:rPr>
                <w:rFonts w:ascii="Times New Roman" w:hAnsi="Times New Roman" w:cs="Times New Roman"/>
                <w:sz w:val="22"/>
              </w:rPr>
            </w:pPr>
            <w:r w:rsidRPr="00E82A0B">
              <w:rPr>
                <w:rFonts w:ascii="Times New Roman" w:eastAsia="宋体" w:hAnsi="Times New Roman" w:cs="Times New Roman"/>
                <w:sz w:val="22"/>
              </w:rPr>
              <w:t>PV1</w:t>
            </w:r>
          </w:p>
        </w:tc>
        <w:tc>
          <w:tcPr>
            <w:tcW w:w="7796" w:type="dxa"/>
            <w:tcBorders>
              <w:top w:val="single" w:sz="4" w:space="0" w:color="auto"/>
            </w:tcBorders>
            <w:vAlign w:val="center"/>
          </w:tcPr>
          <w:p w14:paraId="4F77886E" w14:textId="23A7D49E" w:rsidR="00E82A0B" w:rsidRPr="0065518E" w:rsidRDefault="00E82A0B" w:rsidP="00E82A0B">
            <w:pPr>
              <w:rPr>
                <w:rFonts w:ascii="Times New Roman" w:hAnsi="Times New Roman" w:cs="Times New Roman"/>
                <w:sz w:val="22"/>
              </w:rPr>
            </w:pPr>
            <w:r w:rsidRPr="00A91647">
              <w:rPr>
                <w:rFonts w:ascii="Times New Roman" w:eastAsia="宋体" w:hAnsi="Times New Roman" w:cs="Times New Roman"/>
                <w:sz w:val="22"/>
              </w:rPr>
              <w:t>Events satisfy spectating demands.</w:t>
            </w:r>
          </w:p>
        </w:tc>
      </w:tr>
      <w:tr w:rsidR="00E82A0B" w14:paraId="16EDC07B" w14:textId="77777777" w:rsidTr="00F42666">
        <w:trPr>
          <w:trHeight w:val="85"/>
        </w:trPr>
        <w:tc>
          <w:tcPr>
            <w:tcW w:w="1276" w:type="dxa"/>
            <w:vAlign w:val="center"/>
          </w:tcPr>
          <w:p w14:paraId="6D038403" w14:textId="221CF321" w:rsidR="00E82A0B" w:rsidRPr="00E82A0B" w:rsidRDefault="00E82A0B" w:rsidP="00E82A0B">
            <w:pPr>
              <w:jc w:val="center"/>
              <w:rPr>
                <w:rFonts w:ascii="Times New Roman" w:hAnsi="Times New Roman" w:cs="Times New Roman"/>
                <w:sz w:val="22"/>
              </w:rPr>
            </w:pPr>
            <w:r w:rsidRPr="00E82A0B">
              <w:rPr>
                <w:rFonts w:ascii="Times New Roman" w:eastAsia="宋体" w:hAnsi="Times New Roman" w:cs="Times New Roman"/>
                <w:sz w:val="22"/>
              </w:rPr>
              <w:t>PV2</w:t>
            </w:r>
          </w:p>
        </w:tc>
        <w:tc>
          <w:tcPr>
            <w:tcW w:w="7796" w:type="dxa"/>
            <w:vAlign w:val="center"/>
          </w:tcPr>
          <w:p w14:paraId="3AEC510A" w14:textId="7532DA64" w:rsidR="00E82A0B" w:rsidRPr="0065518E" w:rsidRDefault="00E82A0B" w:rsidP="00E82A0B">
            <w:pPr>
              <w:rPr>
                <w:rFonts w:ascii="Times New Roman" w:hAnsi="Times New Roman" w:cs="Times New Roman"/>
                <w:sz w:val="22"/>
              </w:rPr>
            </w:pPr>
            <w:r w:rsidRPr="00A91647">
              <w:rPr>
                <w:rFonts w:ascii="Times New Roman" w:eastAsia="宋体" w:hAnsi="Times New Roman" w:cs="Times New Roman"/>
                <w:sz w:val="22"/>
              </w:rPr>
              <w:t>Athletes' skills are at the average professional level.</w:t>
            </w:r>
          </w:p>
        </w:tc>
      </w:tr>
      <w:tr w:rsidR="00E82A0B" w14:paraId="301F4EF3" w14:textId="77777777" w:rsidTr="00F42666">
        <w:trPr>
          <w:trHeight w:val="85"/>
        </w:trPr>
        <w:tc>
          <w:tcPr>
            <w:tcW w:w="1276" w:type="dxa"/>
            <w:vAlign w:val="center"/>
          </w:tcPr>
          <w:p w14:paraId="1F1F1DAA" w14:textId="4BA7F6F4" w:rsidR="00E82A0B" w:rsidRPr="00E82A0B" w:rsidRDefault="00E82A0B" w:rsidP="00E82A0B">
            <w:pPr>
              <w:jc w:val="center"/>
              <w:rPr>
                <w:rFonts w:ascii="Times New Roman" w:eastAsia="宋体" w:hAnsi="Times New Roman" w:cs="Times New Roman"/>
                <w:sz w:val="22"/>
              </w:rPr>
            </w:pPr>
            <w:r w:rsidRPr="00E82A0B">
              <w:rPr>
                <w:rFonts w:ascii="Times New Roman" w:eastAsia="宋体" w:hAnsi="Times New Roman" w:cs="Times New Roman"/>
                <w:sz w:val="22"/>
              </w:rPr>
              <w:t>PV3</w:t>
            </w:r>
          </w:p>
        </w:tc>
        <w:tc>
          <w:tcPr>
            <w:tcW w:w="7796" w:type="dxa"/>
            <w:vAlign w:val="center"/>
          </w:tcPr>
          <w:p w14:paraId="07C1C7EC" w14:textId="3AF11F8C" w:rsidR="00E82A0B" w:rsidRPr="00A91647" w:rsidRDefault="00E82A0B" w:rsidP="00E82A0B">
            <w:pPr>
              <w:rPr>
                <w:rFonts w:ascii="Times New Roman" w:eastAsia="宋体" w:hAnsi="Times New Roman" w:cs="Times New Roman"/>
                <w:sz w:val="22"/>
              </w:rPr>
            </w:pPr>
            <w:r w:rsidRPr="00A91647">
              <w:rPr>
                <w:rFonts w:ascii="Times New Roman" w:eastAsia="宋体" w:hAnsi="Times New Roman" w:cs="Times New Roman"/>
                <w:sz w:val="22"/>
              </w:rPr>
              <w:t>Spectating makes esports gaming skills improve.</w:t>
            </w:r>
          </w:p>
        </w:tc>
      </w:tr>
      <w:tr w:rsidR="00E82A0B" w14:paraId="7B1EB737" w14:textId="77777777" w:rsidTr="00F42666">
        <w:trPr>
          <w:trHeight w:val="85"/>
        </w:trPr>
        <w:tc>
          <w:tcPr>
            <w:tcW w:w="1276" w:type="dxa"/>
            <w:vAlign w:val="center"/>
          </w:tcPr>
          <w:p w14:paraId="5EEA9C86" w14:textId="05B9D0CD" w:rsidR="00E82A0B" w:rsidRPr="00E82A0B" w:rsidRDefault="00E82A0B" w:rsidP="00E82A0B">
            <w:pPr>
              <w:jc w:val="center"/>
              <w:rPr>
                <w:rFonts w:ascii="Times New Roman" w:eastAsia="宋体" w:hAnsi="Times New Roman" w:cs="Times New Roman"/>
                <w:sz w:val="22"/>
              </w:rPr>
            </w:pPr>
            <w:r w:rsidRPr="00E82A0B">
              <w:rPr>
                <w:rFonts w:ascii="Times New Roman" w:eastAsia="宋体" w:hAnsi="Times New Roman" w:cs="Times New Roman"/>
                <w:sz w:val="22"/>
              </w:rPr>
              <w:lastRenderedPageBreak/>
              <w:t>PV4</w:t>
            </w:r>
          </w:p>
        </w:tc>
        <w:tc>
          <w:tcPr>
            <w:tcW w:w="7796" w:type="dxa"/>
            <w:vAlign w:val="center"/>
          </w:tcPr>
          <w:p w14:paraId="6983AA07" w14:textId="06879EC1" w:rsidR="00E82A0B" w:rsidRPr="00A91647" w:rsidRDefault="00E82A0B" w:rsidP="00E82A0B">
            <w:pPr>
              <w:rPr>
                <w:rFonts w:ascii="Times New Roman" w:eastAsia="宋体" w:hAnsi="Times New Roman" w:cs="Times New Roman"/>
                <w:sz w:val="22"/>
              </w:rPr>
            </w:pPr>
            <w:r w:rsidRPr="00A91647">
              <w:rPr>
                <w:rFonts w:ascii="Times New Roman" w:eastAsia="宋体" w:hAnsi="Times New Roman" w:cs="Times New Roman"/>
                <w:sz w:val="22"/>
              </w:rPr>
              <w:t xml:space="preserve">The </w:t>
            </w:r>
            <w:r w:rsidR="0048454E">
              <w:rPr>
                <w:rFonts w:ascii="Times New Roman" w:eastAsia="宋体" w:hAnsi="Times New Roman" w:cs="Times New Roman"/>
                <w:sz w:val="22"/>
              </w:rPr>
              <w:t>event</w:t>
            </w:r>
            <w:r w:rsidRPr="00A91647">
              <w:rPr>
                <w:rFonts w:ascii="Times New Roman" w:eastAsia="宋体" w:hAnsi="Times New Roman" w:cs="Times New Roman"/>
                <w:sz w:val="22"/>
              </w:rPr>
              <w:t xml:space="preserve"> racing is exciting.</w:t>
            </w:r>
          </w:p>
        </w:tc>
      </w:tr>
      <w:tr w:rsidR="00E82A0B" w14:paraId="21852377" w14:textId="77777777" w:rsidTr="00F42666">
        <w:trPr>
          <w:trHeight w:val="85"/>
        </w:trPr>
        <w:tc>
          <w:tcPr>
            <w:tcW w:w="1276" w:type="dxa"/>
            <w:vAlign w:val="center"/>
          </w:tcPr>
          <w:p w14:paraId="46BDFA2B" w14:textId="448BFA00" w:rsidR="00E82A0B" w:rsidRPr="00E82A0B" w:rsidRDefault="00E82A0B" w:rsidP="00E82A0B">
            <w:pPr>
              <w:jc w:val="center"/>
              <w:rPr>
                <w:rFonts w:ascii="Times New Roman" w:eastAsia="宋体" w:hAnsi="Times New Roman" w:cs="Times New Roman"/>
                <w:sz w:val="22"/>
              </w:rPr>
            </w:pPr>
            <w:r w:rsidRPr="00E82A0B">
              <w:rPr>
                <w:rFonts w:ascii="Times New Roman" w:eastAsia="宋体" w:hAnsi="Times New Roman" w:cs="Times New Roman"/>
                <w:sz w:val="22"/>
              </w:rPr>
              <w:t>PV5</w:t>
            </w:r>
          </w:p>
        </w:tc>
        <w:tc>
          <w:tcPr>
            <w:tcW w:w="7796" w:type="dxa"/>
            <w:vAlign w:val="center"/>
          </w:tcPr>
          <w:p w14:paraId="013320FC" w14:textId="479BB36F" w:rsidR="00E82A0B" w:rsidRPr="00A91647" w:rsidRDefault="00E82A0B" w:rsidP="00E82A0B">
            <w:pPr>
              <w:rPr>
                <w:rFonts w:ascii="Times New Roman" w:eastAsia="宋体" w:hAnsi="Times New Roman" w:cs="Times New Roman"/>
                <w:sz w:val="22"/>
              </w:rPr>
            </w:pPr>
            <w:r w:rsidRPr="00A91647">
              <w:rPr>
                <w:rFonts w:ascii="Times New Roman" w:eastAsia="宋体" w:hAnsi="Times New Roman" w:cs="Times New Roman"/>
                <w:sz w:val="22"/>
              </w:rPr>
              <w:t xml:space="preserve">The events' schedules are </w:t>
            </w:r>
            <w:r w:rsidR="0048454E">
              <w:rPr>
                <w:rFonts w:ascii="Times New Roman" w:eastAsia="宋体" w:hAnsi="Times New Roman" w:cs="Times New Roman"/>
                <w:sz w:val="22"/>
              </w:rPr>
              <w:t>well-organised</w:t>
            </w:r>
          </w:p>
        </w:tc>
      </w:tr>
      <w:tr w:rsidR="00E82A0B" w14:paraId="45C293BE" w14:textId="77777777" w:rsidTr="00F42666">
        <w:trPr>
          <w:trHeight w:val="85"/>
        </w:trPr>
        <w:tc>
          <w:tcPr>
            <w:tcW w:w="1276" w:type="dxa"/>
            <w:vAlign w:val="center"/>
          </w:tcPr>
          <w:p w14:paraId="39FDEBFA" w14:textId="06E60483" w:rsidR="00E82A0B" w:rsidRPr="00E82A0B" w:rsidRDefault="00E82A0B" w:rsidP="00E82A0B">
            <w:pPr>
              <w:jc w:val="center"/>
              <w:rPr>
                <w:rFonts w:ascii="Times New Roman" w:hAnsi="Times New Roman" w:cs="Times New Roman"/>
                <w:sz w:val="22"/>
              </w:rPr>
            </w:pPr>
            <w:r w:rsidRPr="00E82A0B">
              <w:rPr>
                <w:rFonts w:ascii="Times New Roman" w:eastAsia="宋体" w:hAnsi="Times New Roman" w:cs="Times New Roman"/>
                <w:sz w:val="22"/>
              </w:rPr>
              <w:t>PV6</w:t>
            </w:r>
          </w:p>
        </w:tc>
        <w:tc>
          <w:tcPr>
            <w:tcW w:w="7796" w:type="dxa"/>
            <w:vAlign w:val="center"/>
          </w:tcPr>
          <w:p w14:paraId="5D529FA0" w14:textId="0FBFC69D" w:rsidR="00E82A0B" w:rsidRPr="0065518E" w:rsidRDefault="00E82A0B" w:rsidP="00E82A0B">
            <w:pPr>
              <w:rPr>
                <w:rFonts w:ascii="Times New Roman" w:hAnsi="Times New Roman" w:cs="Times New Roman"/>
                <w:sz w:val="22"/>
              </w:rPr>
            </w:pPr>
            <w:r w:rsidRPr="00A91647">
              <w:rPr>
                <w:rFonts w:ascii="Times New Roman" w:eastAsia="宋体" w:hAnsi="Times New Roman" w:cs="Times New Roman"/>
                <w:sz w:val="22"/>
              </w:rPr>
              <w:t xml:space="preserve">You prefer female esports events </w:t>
            </w:r>
            <w:r w:rsidR="0048454E">
              <w:rPr>
                <w:rFonts w:ascii="Times New Roman" w:eastAsia="宋体" w:hAnsi="Times New Roman" w:cs="Times New Roman"/>
                <w:sz w:val="22"/>
              </w:rPr>
              <w:t>to</w:t>
            </w:r>
            <w:r w:rsidRPr="00A91647">
              <w:rPr>
                <w:rFonts w:ascii="Times New Roman" w:eastAsia="宋体" w:hAnsi="Times New Roman" w:cs="Times New Roman"/>
                <w:sz w:val="22"/>
              </w:rPr>
              <w:t xml:space="preserve"> other events.</w:t>
            </w:r>
          </w:p>
        </w:tc>
      </w:tr>
      <w:tr w:rsidR="00E82A0B" w14:paraId="2CAEADB5" w14:textId="77777777" w:rsidTr="00F42666">
        <w:trPr>
          <w:trHeight w:val="85"/>
        </w:trPr>
        <w:tc>
          <w:tcPr>
            <w:tcW w:w="1276" w:type="dxa"/>
            <w:vAlign w:val="center"/>
          </w:tcPr>
          <w:p w14:paraId="54AAB8F6" w14:textId="7C85E57D" w:rsidR="00E82A0B" w:rsidRPr="00E82A0B" w:rsidRDefault="00E82A0B" w:rsidP="00E82A0B">
            <w:pPr>
              <w:jc w:val="center"/>
              <w:rPr>
                <w:rFonts w:ascii="Times New Roman" w:hAnsi="Times New Roman" w:cs="Times New Roman"/>
                <w:sz w:val="22"/>
              </w:rPr>
            </w:pPr>
            <w:r w:rsidRPr="00E82A0B">
              <w:rPr>
                <w:rFonts w:ascii="Times New Roman" w:eastAsia="宋体" w:hAnsi="Times New Roman" w:cs="Times New Roman"/>
                <w:sz w:val="22"/>
              </w:rPr>
              <w:t>PV7</w:t>
            </w:r>
          </w:p>
        </w:tc>
        <w:tc>
          <w:tcPr>
            <w:tcW w:w="7796" w:type="dxa"/>
            <w:vAlign w:val="center"/>
          </w:tcPr>
          <w:p w14:paraId="3486A683" w14:textId="1007379F" w:rsidR="00E82A0B" w:rsidRPr="0065518E" w:rsidRDefault="00E82A0B" w:rsidP="00E82A0B">
            <w:pPr>
              <w:rPr>
                <w:rFonts w:ascii="Times New Roman" w:hAnsi="Times New Roman" w:cs="Times New Roman"/>
                <w:sz w:val="22"/>
              </w:rPr>
            </w:pPr>
            <w:r w:rsidRPr="00A91647">
              <w:rPr>
                <w:rFonts w:ascii="Times New Roman" w:eastAsia="宋体" w:hAnsi="Times New Roman" w:cs="Times New Roman"/>
                <w:sz w:val="22"/>
              </w:rPr>
              <w:t>Spectating female esports events is your subjective choice, but not have to.</w:t>
            </w:r>
          </w:p>
        </w:tc>
      </w:tr>
      <w:tr w:rsidR="00E82A0B" w14:paraId="2C532FBA" w14:textId="77777777" w:rsidTr="00F42666">
        <w:trPr>
          <w:trHeight w:val="85"/>
        </w:trPr>
        <w:tc>
          <w:tcPr>
            <w:tcW w:w="1276" w:type="dxa"/>
            <w:vAlign w:val="center"/>
          </w:tcPr>
          <w:p w14:paraId="444AC27C" w14:textId="23578EF6" w:rsidR="00E82A0B" w:rsidRPr="00E82A0B" w:rsidRDefault="00E82A0B" w:rsidP="00E82A0B">
            <w:pPr>
              <w:jc w:val="center"/>
              <w:rPr>
                <w:rFonts w:ascii="Times New Roman" w:hAnsi="Times New Roman" w:cs="Times New Roman"/>
                <w:sz w:val="22"/>
              </w:rPr>
            </w:pPr>
            <w:r w:rsidRPr="00E82A0B">
              <w:rPr>
                <w:rFonts w:ascii="Times New Roman" w:eastAsia="宋体" w:hAnsi="Times New Roman" w:cs="Times New Roman"/>
                <w:sz w:val="22"/>
              </w:rPr>
              <w:t>PV8</w:t>
            </w:r>
          </w:p>
        </w:tc>
        <w:tc>
          <w:tcPr>
            <w:tcW w:w="7796" w:type="dxa"/>
            <w:vAlign w:val="center"/>
          </w:tcPr>
          <w:p w14:paraId="0313DEB3" w14:textId="3E92FD96" w:rsidR="00E82A0B" w:rsidRPr="0065518E" w:rsidRDefault="00E82A0B" w:rsidP="00E82A0B">
            <w:pPr>
              <w:rPr>
                <w:rFonts w:ascii="Times New Roman" w:hAnsi="Times New Roman" w:cs="Times New Roman"/>
                <w:sz w:val="22"/>
              </w:rPr>
            </w:pPr>
            <w:r w:rsidRPr="00A91647">
              <w:rPr>
                <w:rFonts w:ascii="Times New Roman" w:eastAsia="宋体" w:hAnsi="Times New Roman" w:cs="Times New Roman"/>
                <w:sz w:val="22"/>
              </w:rPr>
              <w:t>You identify your behavio</w:t>
            </w:r>
            <w:r>
              <w:rPr>
                <w:rFonts w:ascii="Times New Roman" w:eastAsia="宋体" w:hAnsi="Times New Roman" w:cs="Times New Roman"/>
                <w:sz w:val="22"/>
              </w:rPr>
              <w:t>u</w:t>
            </w:r>
            <w:r w:rsidRPr="00A91647">
              <w:rPr>
                <w:rFonts w:ascii="Times New Roman" w:eastAsia="宋体" w:hAnsi="Times New Roman" w:cs="Times New Roman"/>
                <w:sz w:val="22"/>
              </w:rPr>
              <w:t>r in spectating the events.</w:t>
            </w:r>
          </w:p>
        </w:tc>
      </w:tr>
    </w:tbl>
    <w:p w14:paraId="0E5ABCFB" w14:textId="0435E04F" w:rsidR="00E82A0B" w:rsidRDefault="00E82A0B" w:rsidP="00E82A0B">
      <w:pPr>
        <w:spacing w:afterLines="50" w:after="156" w:line="360" w:lineRule="auto"/>
        <w:ind w:left="720"/>
        <w:jc w:val="left"/>
        <w:rPr>
          <w:rFonts w:ascii="Times New Roman" w:hAnsi="Times New Roman" w:cs="Times New Roman"/>
          <w:sz w:val="22"/>
        </w:rPr>
      </w:pPr>
      <w:r w:rsidRPr="0077599B">
        <w:rPr>
          <w:rFonts w:ascii="Times New Roman" w:hAnsi="Times New Roman" w:cs="Times New Roman"/>
          <w:i/>
          <w:iCs/>
          <w:sz w:val="22"/>
        </w:rPr>
        <w:t xml:space="preserve">Note: </w:t>
      </w:r>
      <w:r w:rsidRPr="00E82A0B">
        <w:rPr>
          <w:rFonts w:ascii="Times New Roman" w:hAnsi="Times New Roman" w:cs="Times New Roman"/>
          <w:sz w:val="22"/>
        </w:rPr>
        <w:t>Participants</w:t>
      </w:r>
      <w:r w:rsidR="002C757C">
        <w:rPr>
          <w:rFonts w:ascii="Times New Roman" w:hAnsi="Times New Roman" w:cs="Times New Roman"/>
          <w:sz w:val="22"/>
        </w:rPr>
        <w:t xml:space="preserve"> have been</w:t>
      </w:r>
      <w:r w:rsidRPr="00E82A0B">
        <w:rPr>
          <w:rFonts w:ascii="Times New Roman" w:hAnsi="Times New Roman" w:cs="Times New Roman"/>
          <w:sz w:val="22"/>
        </w:rPr>
        <w:t xml:space="preserve"> asked to rate their perceived value of elite events in esports from a personal perspective, including spectator demand, player skill, skill enhancement, event quality, event scheduling, spectating preferences, subjective choices, and behavioural self-identification.</w:t>
      </w:r>
      <w:r>
        <w:rPr>
          <w:rFonts w:ascii="Times New Roman" w:hAnsi="Times New Roman" w:cs="Times New Roman"/>
          <w:sz w:val="22"/>
        </w:rPr>
        <w:t xml:space="preserve"> </w:t>
      </w:r>
      <w:r w:rsidRPr="00E82A0B">
        <w:rPr>
          <w:rFonts w:ascii="Times New Roman" w:hAnsi="Times New Roman" w:cs="Times New Roman"/>
          <w:sz w:val="22"/>
        </w:rPr>
        <w:t xml:space="preserve">The question items refer to the scale in </w:t>
      </w:r>
      <w:r>
        <w:rPr>
          <w:rFonts w:ascii="Times New Roman" w:hAnsi="Times New Roman" w:cs="Times New Roman"/>
          <w:sz w:val="22"/>
        </w:rPr>
        <w:t xml:space="preserve">the </w:t>
      </w:r>
      <w:r w:rsidR="0048454E">
        <w:rPr>
          <w:rFonts w:ascii="Times New Roman" w:hAnsi="Times New Roman" w:cs="Times New Roman"/>
          <w:sz w:val="22"/>
        </w:rPr>
        <w:t>research</w:t>
      </w:r>
      <w:r>
        <w:rPr>
          <w:rFonts w:ascii="Times New Roman" w:hAnsi="Times New Roman" w:cs="Times New Roman"/>
          <w:sz w:val="22"/>
        </w:rPr>
        <w:t xml:space="preserve"> of Aron and Liem (2012)</w:t>
      </w:r>
      <w:r w:rsidRPr="00E82A0B">
        <w:rPr>
          <w:rFonts w:ascii="Times New Roman" w:hAnsi="Times New Roman" w:cs="Times New Roman"/>
          <w:sz w:val="22"/>
        </w:rPr>
        <w:t xml:space="preserve"> and </w:t>
      </w:r>
      <w:r>
        <w:rPr>
          <w:rFonts w:ascii="Times New Roman" w:hAnsi="Times New Roman" w:cs="Times New Roman"/>
          <w:sz w:val="22"/>
        </w:rPr>
        <w:t>Jia (2009).</w:t>
      </w:r>
    </w:p>
    <w:p w14:paraId="7A77BAA6" w14:textId="39BDCB9E" w:rsidR="00E82A0B" w:rsidRPr="00445F04" w:rsidRDefault="00E82A0B" w:rsidP="00445F04">
      <w:pPr>
        <w:rPr>
          <w:rFonts w:ascii="Times New Roman" w:hAnsi="Times New Roman" w:cs="Times New Roman"/>
          <w:sz w:val="24"/>
          <w:szCs w:val="28"/>
        </w:rPr>
      </w:pPr>
      <w:bookmarkStart w:id="35" w:name="_Toc157379490"/>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5</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w:t>
      </w:r>
      <w:r w:rsidRPr="00445F04">
        <w:rPr>
          <w:rFonts w:ascii="Times New Roman" w:hAnsi="Times New Roman" w:cs="Times New Roman"/>
          <w:sz w:val="24"/>
          <w:szCs w:val="28"/>
        </w:rPr>
        <w:t xml:space="preserve"> The scale of behavioural attitude</w:t>
      </w:r>
      <w:r w:rsidR="00454F2E" w:rsidRPr="00445F04">
        <w:rPr>
          <w:rFonts w:ascii="Times New Roman" w:hAnsi="Times New Roman" w:cs="Times New Roman"/>
          <w:sz w:val="24"/>
          <w:szCs w:val="28"/>
        </w:rPr>
        <w:t xml:space="preserve"> (BA)</w:t>
      </w:r>
      <w:bookmarkEnd w:id="35"/>
    </w:p>
    <w:tbl>
      <w:tblPr>
        <w:tblStyle w:val="ae"/>
        <w:tblW w:w="907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796"/>
      </w:tblGrid>
      <w:tr w:rsidR="00E82A0B" w:rsidRPr="007D5DF1" w14:paraId="5055F4C5" w14:textId="77777777" w:rsidTr="00F42666">
        <w:trPr>
          <w:trHeight w:val="473"/>
        </w:trPr>
        <w:tc>
          <w:tcPr>
            <w:tcW w:w="1276" w:type="dxa"/>
            <w:tcBorders>
              <w:top w:val="single" w:sz="4" w:space="0" w:color="auto"/>
              <w:bottom w:val="single" w:sz="4" w:space="0" w:color="auto"/>
            </w:tcBorders>
            <w:vAlign w:val="center"/>
          </w:tcPr>
          <w:p w14:paraId="5E406FE2" w14:textId="77777777" w:rsidR="00E82A0B" w:rsidRPr="006F2B4E" w:rsidRDefault="00E82A0B" w:rsidP="00F42666">
            <w:pPr>
              <w:jc w:val="center"/>
              <w:rPr>
                <w:rFonts w:ascii="Times New Roman" w:hAnsi="Times New Roman" w:cs="Times New Roman"/>
                <w:sz w:val="24"/>
                <w:szCs w:val="24"/>
              </w:rPr>
            </w:pPr>
            <w:r w:rsidRPr="006F2B4E">
              <w:rPr>
                <w:rFonts w:ascii="Times New Roman" w:eastAsia="宋体" w:hAnsi="Times New Roman" w:cs="Times New Roman" w:hint="eastAsia"/>
                <w:sz w:val="22"/>
              </w:rPr>
              <w:t>Items</w:t>
            </w:r>
          </w:p>
        </w:tc>
        <w:tc>
          <w:tcPr>
            <w:tcW w:w="7796" w:type="dxa"/>
            <w:tcBorders>
              <w:top w:val="single" w:sz="4" w:space="0" w:color="auto"/>
              <w:bottom w:val="single" w:sz="4" w:space="0" w:color="auto"/>
            </w:tcBorders>
            <w:vAlign w:val="center"/>
          </w:tcPr>
          <w:p w14:paraId="69111B6C" w14:textId="77777777" w:rsidR="00E82A0B" w:rsidRPr="006F2B4E" w:rsidRDefault="00E82A0B" w:rsidP="00F42666">
            <w:pPr>
              <w:jc w:val="center"/>
              <w:rPr>
                <w:rFonts w:ascii="Times New Roman" w:hAnsi="Times New Roman" w:cs="Times New Roman"/>
                <w:sz w:val="24"/>
                <w:szCs w:val="24"/>
              </w:rPr>
            </w:pPr>
            <w:r w:rsidRPr="006F2B4E">
              <w:rPr>
                <w:rFonts w:ascii="Times New Roman" w:eastAsia="宋体" w:hAnsi="Times New Roman" w:cs="Times New Roman"/>
                <w:sz w:val="22"/>
              </w:rPr>
              <w:t>Questions</w:t>
            </w:r>
          </w:p>
        </w:tc>
      </w:tr>
      <w:tr w:rsidR="00FE7333" w14:paraId="637E49A1" w14:textId="77777777" w:rsidTr="00F42666">
        <w:trPr>
          <w:trHeight w:val="85"/>
        </w:trPr>
        <w:tc>
          <w:tcPr>
            <w:tcW w:w="1276" w:type="dxa"/>
            <w:tcBorders>
              <w:top w:val="single" w:sz="4" w:space="0" w:color="auto"/>
            </w:tcBorders>
            <w:vAlign w:val="center"/>
          </w:tcPr>
          <w:p w14:paraId="0C9C110C" w14:textId="0848651A" w:rsidR="00FE7333" w:rsidRPr="00FE7333" w:rsidRDefault="00FE7333" w:rsidP="00FE7333">
            <w:pPr>
              <w:jc w:val="center"/>
              <w:rPr>
                <w:rFonts w:ascii="Times New Roman" w:hAnsi="Times New Roman" w:cs="Times New Roman"/>
                <w:sz w:val="22"/>
              </w:rPr>
            </w:pPr>
            <w:r w:rsidRPr="00FE7333">
              <w:rPr>
                <w:rFonts w:ascii="Times New Roman" w:eastAsia="宋体" w:hAnsi="Times New Roman" w:cs="Times New Roman"/>
                <w:sz w:val="22"/>
              </w:rPr>
              <w:t>BA1</w:t>
            </w:r>
          </w:p>
        </w:tc>
        <w:tc>
          <w:tcPr>
            <w:tcW w:w="7796" w:type="dxa"/>
            <w:tcBorders>
              <w:top w:val="single" w:sz="4" w:space="0" w:color="auto"/>
            </w:tcBorders>
            <w:vAlign w:val="center"/>
          </w:tcPr>
          <w:p w14:paraId="5A46A6EA" w14:textId="2AFF4C00" w:rsidR="00FE7333" w:rsidRPr="0065518E" w:rsidRDefault="00FE7333" w:rsidP="00FE7333">
            <w:pPr>
              <w:rPr>
                <w:rFonts w:ascii="Times New Roman" w:hAnsi="Times New Roman" w:cs="Times New Roman"/>
                <w:sz w:val="22"/>
              </w:rPr>
            </w:pPr>
            <w:r w:rsidRPr="00977098">
              <w:rPr>
                <w:rFonts w:ascii="Times New Roman" w:eastAsia="宋体" w:hAnsi="Times New Roman" w:cs="Times New Roman"/>
                <w:sz w:val="22"/>
              </w:rPr>
              <w:t>Participating in esports brings you great experiences.</w:t>
            </w:r>
          </w:p>
        </w:tc>
      </w:tr>
      <w:tr w:rsidR="00FE7333" w14:paraId="4DAF0D55" w14:textId="77777777" w:rsidTr="00F42666">
        <w:trPr>
          <w:trHeight w:val="85"/>
        </w:trPr>
        <w:tc>
          <w:tcPr>
            <w:tcW w:w="1276" w:type="dxa"/>
            <w:vAlign w:val="center"/>
          </w:tcPr>
          <w:p w14:paraId="7EDB9188" w14:textId="36F8BFD8" w:rsidR="00FE7333" w:rsidRPr="00FE7333" w:rsidRDefault="00FE7333" w:rsidP="00FE7333">
            <w:pPr>
              <w:jc w:val="center"/>
              <w:rPr>
                <w:rFonts w:ascii="Times New Roman" w:hAnsi="Times New Roman" w:cs="Times New Roman"/>
                <w:sz w:val="22"/>
              </w:rPr>
            </w:pPr>
            <w:r w:rsidRPr="00FE7333">
              <w:rPr>
                <w:rFonts w:ascii="Times New Roman" w:eastAsia="宋体" w:hAnsi="Times New Roman" w:cs="Times New Roman"/>
                <w:sz w:val="22"/>
              </w:rPr>
              <w:t>BA2</w:t>
            </w:r>
          </w:p>
        </w:tc>
        <w:tc>
          <w:tcPr>
            <w:tcW w:w="7796" w:type="dxa"/>
            <w:vAlign w:val="center"/>
          </w:tcPr>
          <w:p w14:paraId="486B0BC3" w14:textId="467A6359" w:rsidR="00FE7333" w:rsidRPr="0065518E" w:rsidRDefault="00FE7333" w:rsidP="00FE7333">
            <w:pPr>
              <w:rPr>
                <w:rFonts w:ascii="Times New Roman" w:hAnsi="Times New Roman" w:cs="Times New Roman"/>
                <w:sz w:val="22"/>
              </w:rPr>
            </w:pPr>
            <w:r w:rsidRPr="00977098">
              <w:rPr>
                <w:rFonts w:ascii="Times New Roman" w:eastAsia="宋体" w:hAnsi="Times New Roman" w:cs="Times New Roman"/>
                <w:sz w:val="22"/>
              </w:rPr>
              <w:t>You identify the value of esports.</w:t>
            </w:r>
          </w:p>
        </w:tc>
      </w:tr>
      <w:tr w:rsidR="00FE7333" w14:paraId="324CB2E1" w14:textId="77777777" w:rsidTr="00F42666">
        <w:trPr>
          <w:trHeight w:val="85"/>
        </w:trPr>
        <w:tc>
          <w:tcPr>
            <w:tcW w:w="1276" w:type="dxa"/>
            <w:vAlign w:val="center"/>
          </w:tcPr>
          <w:p w14:paraId="73342523" w14:textId="7F9FDD72" w:rsidR="00FE7333" w:rsidRPr="00FE7333" w:rsidRDefault="00FE7333" w:rsidP="00FE7333">
            <w:pPr>
              <w:jc w:val="center"/>
              <w:rPr>
                <w:rFonts w:ascii="Times New Roman" w:hAnsi="Times New Roman" w:cs="Times New Roman"/>
                <w:sz w:val="22"/>
              </w:rPr>
            </w:pPr>
            <w:r w:rsidRPr="00FE7333">
              <w:rPr>
                <w:rFonts w:ascii="Times New Roman" w:eastAsia="宋体" w:hAnsi="Times New Roman" w:cs="Times New Roman"/>
                <w:sz w:val="22"/>
              </w:rPr>
              <w:t>BA3</w:t>
            </w:r>
          </w:p>
        </w:tc>
        <w:tc>
          <w:tcPr>
            <w:tcW w:w="7796" w:type="dxa"/>
            <w:vAlign w:val="center"/>
          </w:tcPr>
          <w:p w14:paraId="3281A2BB" w14:textId="672FFA46" w:rsidR="00FE7333" w:rsidRPr="0065518E" w:rsidRDefault="00FE7333" w:rsidP="00FE7333">
            <w:pPr>
              <w:rPr>
                <w:rFonts w:ascii="Times New Roman" w:hAnsi="Times New Roman" w:cs="Times New Roman"/>
                <w:sz w:val="22"/>
              </w:rPr>
            </w:pPr>
            <w:r w:rsidRPr="00977098">
              <w:rPr>
                <w:rFonts w:ascii="Times New Roman" w:eastAsia="宋体" w:hAnsi="Times New Roman" w:cs="Times New Roman"/>
                <w:sz w:val="22"/>
              </w:rPr>
              <w:t>You are passionate about participating in esports.</w:t>
            </w:r>
          </w:p>
        </w:tc>
      </w:tr>
    </w:tbl>
    <w:p w14:paraId="270EB0BE" w14:textId="4C28C153" w:rsidR="00E82A0B" w:rsidRPr="00E82A0B" w:rsidRDefault="00E82A0B" w:rsidP="006F2B4E">
      <w:pPr>
        <w:spacing w:afterLines="50" w:after="156" w:line="360" w:lineRule="auto"/>
        <w:ind w:left="720"/>
        <w:jc w:val="left"/>
        <w:rPr>
          <w:rFonts w:ascii="Times New Roman" w:hAnsi="Times New Roman" w:cs="Times New Roman"/>
          <w:sz w:val="22"/>
        </w:rPr>
      </w:pPr>
      <w:r w:rsidRPr="0077599B">
        <w:rPr>
          <w:rFonts w:ascii="Times New Roman" w:hAnsi="Times New Roman" w:cs="Times New Roman"/>
          <w:i/>
          <w:iCs/>
          <w:sz w:val="22"/>
        </w:rPr>
        <w:t xml:space="preserve">Note: </w:t>
      </w:r>
      <w:r w:rsidR="00FE7333" w:rsidRPr="00FE7333">
        <w:rPr>
          <w:rFonts w:ascii="Times New Roman" w:hAnsi="Times New Roman" w:cs="Times New Roman"/>
          <w:sz w:val="22"/>
        </w:rPr>
        <w:t xml:space="preserve">The behavioural attitudes of participants </w:t>
      </w:r>
      <w:r w:rsidR="002C757C">
        <w:rPr>
          <w:rFonts w:ascii="Times New Roman" w:hAnsi="Times New Roman" w:cs="Times New Roman"/>
          <w:sz w:val="22"/>
        </w:rPr>
        <w:t>have been</w:t>
      </w:r>
      <w:r w:rsidR="00FE7333" w:rsidRPr="00FE7333">
        <w:rPr>
          <w:rFonts w:ascii="Times New Roman" w:hAnsi="Times New Roman" w:cs="Times New Roman"/>
          <w:sz w:val="22"/>
        </w:rPr>
        <w:t xml:space="preserve"> assessed to capture their attitudes and perceptions of esports participation, including intuitive feelings, mechanistic identification, and emotional engagement.</w:t>
      </w:r>
      <w:r>
        <w:rPr>
          <w:rFonts w:ascii="Times New Roman" w:hAnsi="Times New Roman" w:cs="Times New Roman"/>
          <w:sz w:val="22"/>
        </w:rPr>
        <w:t xml:space="preserve"> </w:t>
      </w:r>
      <w:r w:rsidRPr="00E82A0B">
        <w:rPr>
          <w:rFonts w:ascii="Times New Roman" w:hAnsi="Times New Roman" w:cs="Times New Roman"/>
          <w:sz w:val="22"/>
        </w:rPr>
        <w:t xml:space="preserve">The question items refer to the scale in </w:t>
      </w:r>
      <w:r w:rsidR="00FE7333">
        <w:rPr>
          <w:rFonts w:ascii="Times New Roman" w:hAnsi="Times New Roman" w:cs="Times New Roman"/>
          <w:sz w:val="22"/>
        </w:rPr>
        <w:t>N. Li</w:t>
      </w:r>
      <w:r w:rsidRPr="00E82A0B">
        <w:rPr>
          <w:rFonts w:ascii="Times New Roman" w:hAnsi="Times New Roman" w:cs="Times New Roman"/>
          <w:sz w:val="22"/>
        </w:rPr>
        <w:t>'s research in 201</w:t>
      </w:r>
      <w:r w:rsidR="00FE7333">
        <w:rPr>
          <w:rFonts w:ascii="Times New Roman" w:hAnsi="Times New Roman" w:cs="Times New Roman"/>
          <w:sz w:val="22"/>
        </w:rPr>
        <w:t>6</w:t>
      </w:r>
      <w:r>
        <w:rPr>
          <w:rFonts w:ascii="Times New Roman" w:hAnsi="Times New Roman" w:cs="Times New Roman"/>
          <w:sz w:val="22"/>
        </w:rPr>
        <w:t>.</w:t>
      </w:r>
    </w:p>
    <w:p w14:paraId="260DAE06" w14:textId="43CFC369" w:rsidR="00FE7333" w:rsidRPr="00445F04" w:rsidRDefault="00FE7333" w:rsidP="00445F04">
      <w:pPr>
        <w:rPr>
          <w:rFonts w:ascii="Times New Roman" w:hAnsi="Times New Roman" w:cs="Times New Roman"/>
          <w:sz w:val="24"/>
          <w:szCs w:val="28"/>
        </w:rPr>
      </w:pPr>
      <w:bookmarkStart w:id="36" w:name="_Toc157379491"/>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6</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w:t>
      </w:r>
      <w:r w:rsidRPr="00445F04">
        <w:rPr>
          <w:rFonts w:ascii="Times New Roman" w:hAnsi="Times New Roman" w:cs="Times New Roman"/>
          <w:sz w:val="24"/>
          <w:szCs w:val="28"/>
        </w:rPr>
        <w:t xml:space="preserve"> The scale of sport publicity</w:t>
      </w:r>
      <w:r w:rsidR="00454F2E" w:rsidRPr="00445F04">
        <w:rPr>
          <w:rFonts w:ascii="Times New Roman" w:hAnsi="Times New Roman" w:cs="Times New Roman"/>
          <w:sz w:val="24"/>
          <w:szCs w:val="28"/>
        </w:rPr>
        <w:t xml:space="preserve"> (SP)</w:t>
      </w:r>
      <w:bookmarkEnd w:id="36"/>
    </w:p>
    <w:tbl>
      <w:tblPr>
        <w:tblStyle w:val="ae"/>
        <w:tblW w:w="907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796"/>
      </w:tblGrid>
      <w:tr w:rsidR="00FE7333" w:rsidRPr="007D5DF1" w14:paraId="24BE646B" w14:textId="77777777" w:rsidTr="00F42666">
        <w:trPr>
          <w:trHeight w:val="473"/>
        </w:trPr>
        <w:tc>
          <w:tcPr>
            <w:tcW w:w="1276" w:type="dxa"/>
            <w:tcBorders>
              <w:top w:val="single" w:sz="4" w:space="0" w:color="auto"/>
              <w:bottom w:val="single" w:sz="4" w:space="0" w:color="auto"/>
            </w:tcBorders>
            <w:vAlign w:val="center"/>
          </w:tcPr>
          <w:p w14:paraId="75D9EC0D" w14:textId="77777777" w:rsidR="00FE7333" w:rsidRPr="006F2B4E" w:rsidRDefault="00FE7333" w:rsidP="00F42666">
            <w:pPr>
              <w:jc w:val="center"/>
              <w:rPr>
                <w:rFonts w:ascii="Times New Roman" w:hAnsi="Times New Roman" w:cs="Times New Roman"/>
                <w:sz w:val="24"/>
                <w:szCs w:val="24"/>
              </w:rPr>
            </w:pPr>
            <w:r w:rsidRPr="006F2B4E">
              <w:rPr>
                <w:rFonts w:ascii="Times New Roman" w:eastAsia="宋体" w:hAnsi="Times New Roman" w:cs="Times New Roman" w:hint="eastAsia"/>
                <w:sz w:val="22"/>
              </w:rPr>
              <w:t>Items</w:t>
            </w:r>
          </w:p>
        </w:tc>
        <w:tc>
          <w:tcPr>
            <w:tcW w:w="7796" w:type="dxa"/>
            <w:tcBorders>
              <w:top w:val="single" w:sz="4" w:space="0" w:color="auto"/>
              <w:bottom w:val="single" w:sz="4" w:space="0" w:color="auto"/>
            </w:tcBorders>
            <w:vAlign w:val="center"/>
          </w:tcPr>
          <w:p w14:paraId="4441A0B0" w14:textId="77777777" w:rsidR="00FE7333" w:rsidRPr="006F2B4E" w:rsidRDefault="00FE7333" w:rsidP="00F42666">
            <w:pPr>
              <w:jc w:val="center"/>
              <w:rPr>
                <w:rFonts w:ascii="Times New Roman" w:hAnsi="Times New Roman" w:cs="Times New Roman"/>
                <w:sz w:val="24"/>
                <w:szCs w:val="24"/>
              </w:rPr>
            </w:pPr>
            <w:r w:rsidRPr="006F2B4E">
              <w:rPr>
                <w:rFonts w:ascii="Times New Roman" w:eastAsia="宋体" w:hAnsi="Times New Roman" w:cs="Times New Roman"/>
                <w:sz w:val="22"/>
              </w:rPr>
              <w:t>Questions</w:t>
            </w:r>
          </w:p>
        </w:tc>
      </w:tr>
      <w:tr w:rsidR="00FE7333" w14:paraId="6B61F147" w14:textId="77777777" w:rsidTr="00691C04">
        <w:trPr>
          <w:trHeight w:val="85"/>
        </w:trPr>
        <w:tc>
          <w:tcPr>
            <w:tcW w:w="1276" w:type="dxa"/>
            <w:tcBorders>
              <w:top w:val="single" w:sz="4" w:space="0" w:color="auto"/>
            </w:tcBorders>
            <w:vAlign w:val="center"/>
          </w:tcPr>
          <w:p w14:paraId="371F269A" w14:textId="6BFF71AA" w:rsidR="00FE7333" w:rsidRPr="00FE7333" w:rsidRDefault="00FE7333" w:rsidP="00FE7333">
            <w:pPr>
              <w:jc w:val="center"/>
              <w:rPr>
                <w:rFonts w:ascii="Times New Roman" w:hAnsi="Times New Roman" w:cs="Times New Roman"/>
                <w:sz w:val="22"/>
              </w:rPr>
            </w:pPr>
            <w:r w:rsidRPr="00FE7333">
              <w:rPr>
                <w:rFonts w:ascii="Times New Roman" w:eastAsia="宋体" w:hAnsi="Times New Roman" w:cs="Times New Roman"/>
                <w:sz w:val="22"/>
              </w:rPr>
              <w:t>SP1</w:t>
            </w:r>
          </w:p>
        </w:tc>
        <w:tc>
          <w:tcPr>
            <w:tcW w:w="7796" w:type="dxa"/>
            <w:tcBorders>
              <w:top w:val="single" w:sz="4" w:space="0" w:color="auto"/>
            </w:tcBorders>
          </w:tcPr>
          <w:p w14:paraId="4118B198" w14:textId="3708E877" w:rsidR="00FE7333" w:rsidRPr="0065518E" w:rsidRDefault="00FE7333" w:rsidP="00FE7333">
            <w:pPr>
              <w:rPr>
                <w:rFonts w:ascii="Times New Roman" w:hAnsi="Times New Roman" w:cs="Times New Roman"/>
                <w:sz w:val="22"/>
              </w:rPr>
            </w:pPr>
            <w:r w:rsidRPr="00977098">
              <w:rPr>
                <w:rFonts w:ascii="Times New Roman" w:eastAsia="宋体" w:hAnsi="Times New Roman" w:cs="Times New Roman"/>
                <w:sz w:val="22"/>
              </w:rPr>
              <w:t>Esports is a wide-scale publicity on the Internet.</w:t>
            </w:r>
          </w:p>
        </w:tc>
      </w:tr>
      <w:tr w:rsidR="00FE7333" w14:paraId="6943F27B" w14:textId="77777777" w:rsidTr="00691C04">
        <w:trPr>
          <w:trHeight w:val="85"/>
        </w:trPr>
        <w:tc>
          <w:tcPr>
            <w:tcW w:w="1276" w:type="dxa"/>
            <w:vAlign w:val="center"/>
          </w:tcPr>
          <w:p w14:paraId="27722190" w14:textId="5DBCCCF2" w:rsidR="00FE7333" w:rsidRPr="00FE7333" w:rsidRDefault="00FE7333" w:rsidP="00FE7333">
            <w:pPr>
              <w:jc w:val="center"/>
              <w:rPr>
                <w:rFonts w:ascii="Times New Roman" w:hAnsi="Times New Roman" w:cs="Times New Roman"/>
                <w:sz w:val="22"/>
              </w:rPr>
            </w:pPr>
            <w:r w:rsidRPr="00FE7333">
              <w:rPr>
                <w:rFonts w:ascii="Times New Roman" w:eastAsia="宋体" w:hAnsi="Times New Roman" w:cs="Times New Roman"/>
                <w:sz w:val="22"/>
              </w:rPr>
              <w:t>SP2</w:t>
            </w:r>
          </w:p>
        </w:tc>
        <w:tc>
          <w:tcPr>
            <w:tcW w:w="7796" w:type="dxa"/>
          </w:tcPr>
          <w:p w14:paraId="607E5306" w14:textId="63A088C7" w:rsidR="00FE7333" w:rsidRPr="0065518E" w:rsidRDefault="00FE7333" w:rsidP="00FE7333">
            <w:pPr>
              <w:rPr>
                <w:rFonts w:ascii="Times New Roman" w:hAnsi="Times New Roman" w:cs="Times New Roman"/>
                <w:sz w:val="22"/>
              </w:rPr>
            </w:pPr>
            <w:r w:rsidRPr="00977098">
              <w:rPr>
                <w:rFonts w:ascii="Times New Roman" w:eastAsia="宋体" w:hAnsi="Times New Roman" w:cs="Times New Roman"/>
                <w:sz w:val="22"/>
              </w:rPr>
              <w:t>Esports is a wide-scale publicity o</w:t>
            </w:r>
            <w:r>
              <w:rPr>
                <w:rFonts w:ascii="Times New Roman" w:eastAsia="宋体" w:hAnsi="Times New Roman" w:cs="Times New Roman"/>
                <w:sz w:val="22"/>
              </w:rPr>
              <w:t>ffline</w:t>
            </w:r>
            <w:r w:rsidRPr="00977098">
              <w:rPr>
                <w:rFonts w:ascii="Times New Roman" w:eastAsia="宋体" w:hAnsi="Times New Roman" w:cs="Times New Roman"/>
                <w:sz w:val="22"/>
              </w:rPr>
              <w:t>.</w:t>
            </w:r>
          </w:p>
        </w:tc>
      </w:tr>
      <w:tr w:rsidR="00FE7333" w14:paraId="31CDF2FC" w14:textId="77777777" w:rsidTr="00691C04">
        <w:trPr>
          <w:trHeight w:val="85"/>
        </w:trPr>
        <w:tc>
          <w:tcPr>
            <w:tcW w:w="1276" w:type="dxa"/>
            <w:vAlign w:val="center"/>
          </w:tcPr>
          <w:p w14:paraId="663F0E2F" w14:textId="2F0F4179" w:rsidR="00FE7333" w:rsidRPr="00FE7333" w:rsidRDefault="00FE7333" w:rsidP="00FE7333">
            <w:pPr>
              <w:jc w:val="center"/>
              <w:rPr>
                <w:rFonts w:ascii="Times New Roman" w:eastAsia="宋体" w:hAnsi="Times New Roman" w:cs="Times New Roman"/>
                <w:sz w:val="22"/>
              </w:rPr>
            </w:pPr>
            <w:r w:rsidRPr="00FE7333">
              <w:rPr>
                <w:rFonts w:ascii="Times New Roman" w:eastAsia="宋体" w:hAnsi="Times New Roman" w:cs="Times New Roman"/>
                <w:sz w:val="22"/>
              </w:rPr>
              <w:t>SP3</w:t>
            </w:r>
          </w:p>
        </w:tc>
        <w:tc>
          <w:tcPr>
            <w:tcW w:w="7796" w:type="dxa"/>
          </w:tcPr>
          <w:p w14:paraId="1C1020FB" w14:textId="20AC381A" w:rsidR="00FE7333" w:rsidRPr="00977098" w:rsidRDefault="00FE7333" w:rsidP="00FE7333">
            <w:pPr>
              <w:rPr>
                <w:rFonts w:ascii="Times New Roman" w:eastAsia="宋体" w:hAnsi="Times New Roman" w:cs="Times New Roman"/>
                <w:sz w:val="22"/>
              </w:rPr>
            </w:pPr>
            <w:r w:rsidRPr="00977098">
              <w:rPr>
                <w:rFonts w:ascii="Times New Roman" w:eastAsia="宋体" w:hAnsi="Times New Roman" w:cs="Times New Roman"/>
                <w:sz w:val="22"/>
              </w:rPr>
              <w:t>The publicity clearly delivers the esports information.</w:t>
            </w:r>
          </w:p>
        </w:tc>
      </w:tr>
      <w:tr w:rsidR="00FE7333" w14:paraId="0EB795E0" w14:textId="77777777" w:rsidTr="00691C04">
        <w:trPr>
          <w:trHeight w:val="85"/>
        </w:trPr>
        <w:tc>
          <w:tcPr>
            <w:tcW w:w="1276" w:type="dxa"/>
            <w:vAlign w:val="center"/>
          </w:tcPr>
          <w:p w14:paraId="6EBA48B3" w14:textId="40BFFD26" w:rsidR="00FE7333" w:rsidRPr="00FE7333" w:rsidRDefault="00FE7333" w:rsidP="00FE7333">
            <w:pPr>
              <w:jc w:val="center"/>
              <w:rPr>
                <w:rFonts w:ascii="Times New Roman" w:hAnsi="Times New Roman" w:cs="Times New Roman"/>
                <w:sz w:val="22"/>
              </w:rPr>
            </w:pPr>
            <w:r w:rsidRPr="00FE7333">
              <w:rPr>
                <w:rFonts w:ascii="Times New Roman" w:eastAsia="宋体" w:hAnsi="Times New Roman" w:cs="Times New Roman"/>
                <w:sz w:val="22"/>
              </w:rPr>
              <w:t>SP4</w:t>
            </w:r>
          </w:p>
        </w:tc>
        <w:tc>
          <w:tcPr>
            <w:tcW w:w="7796" w:type="dxa"/>
          </w:tcPr>
          <w:p w14:paraId="7B83EA11" w14:textId="48609198" w:rsidR="00FE7333" w:rsidRPr="0065518E" w:rsidRDefault="00FE7333" w:rsidP="00FE7333">
            <w:pPr>
              <w:rPr>
                <w:rFonts w:ascii="Times New Roman" w:hAnsi="Times New Roman" w:cs="Times New Roman"/>
                <w:sz w:val="22"/>
              </w:rPr>
            </w:pPr>
            <w:r w:rsidRPr="00977098">
              <w:rPr>
                <w:rFonts w:ascii="Times New Roman" w:eastAsia="宋体" w:hAnsi="Times New Roman" w:cs="Times New Roman"/>
                <w:sz w:val="22"/>
              </w:rPr>
              <w:t xml:space="preserve">You know </w:t>
            </w:r>
            <w:r>
              <w:rPr>
                <w:rFonts w:ascii="Times New Roman" w:eastAsia="宋体" w:hAnsi="Times New Roman" w:cs="Times New Roman"/>
                <w:sz w:val="22"/>
              </w:rPr>
              <w:t>well</w:t>
            </w:r>
            <w:r w:rsidRPr="00977098">
              <w:rPr>
                <w:rFonts w:ascii="Times New Roman" w:eastAsia="宋体" w:hAnsi="Times New Roman" w:cs="Times New Roman"/>
                <w:sz w:val="22"/>
              </w:rPr>
              <w:t xml:space="preserve"> about what esports are.</w:t>
            </w:r>
          </w:p>
        </w:tc>
      </w:tr>
    </w:tbl>
    <w:p w14:paraId="33FD640E" w14:textId="161FF31E" w:rsidR="00FE7333" w:rsidRPr="00E82A0B" w:rsidRDefault="00FE7333" w:rsidP="00FE7333">
      <w:pPr>
        <w:spacing w:afterLines="50" w:after="156" w:line="360" w:lineRule="auto"/>
        <w:ind w:left="720"/>
        <w:jc w:val="left"/>
        <w:rPr>
          <w:rFonts w:ascii="Times New Roman" w:hAnsi="Times New Roman" w:cs="Times New Roman"/>
          <w:sz w:val="22"/>
        </w:rPr>
      </w:pPr>
      <w:r w:rsidRPr="0077599B">
        <w:rPr>
          <w:rFonts w:ascii="Times New Roman" w:hAnsi="Times New Roman" w:cs="Times New Roman"/>
          <w:i/>
          <w:iCs/>
          <w:sz w:val="22"/>
        </w:rPr>
        <w:t xml:space="preserve">Note: </w:t>
      </w:r>
      <w:r w:rsidRPr="00FE7333">
        <w:rPr>
          <w:rFonts w:ascii="Times New Roman" w:hAnsi="Times New Roman" w:cs="Times New Roman"/>
          <w:sz w:val="22"/>
        </w:rPr>
        <w:t xml:space="preserve">Participants </w:t>
      </w:r>
      <w:r w:rsidR="002C757C">
        <w:rPr>
          <w:rFonts w:ascii="Times New Roman" w:hAnsi="Times New Roman" w:cs="Times New Roman"/>
          <w:sz w:val="22"/>
        </w:rPr>
        <w:t>have been</w:t>
      </w:r>
      <w:r w:rsidRPr="00FE7333">
        <w:rPr>
          <w:rFonts w:ascii="Times New Roman" w:hAnsi="Times New Roman" w:cs="Times New Roman"/>
          <w:sz w:val="22"/>
        </w:rPr>
        <w:t xml:space="preserve"> asked to assess their intuitive feelings about the publicity of esports, including online publicity, offline publicity, information quality, and value transmission.</w:t>
      </w:r>
      <w:r>
        <w:rPr>
          <w:rFonts w:ascii="Times New Roman" w:hAnsi="Times New Roman" w:cs="Times New Roman"/>
          <w:sz w:val="22"/>
        </w:rPr>
        <w:t xml:space="preserve"> </w:t>
      </w:r>
      <w:r w:rsidRPr="00E82A0B">
        <w:rPr>
          <w:rFonts w:ascii="Times New Roman" w:hAnsi="Times New Roman" w:cs="Times New Roman"/>
          <w:sz w:val="22"/>
        </w:rPr>
        <w:t xml:space="preserve">The question items refer to the scale in </w:t>
      </w:r>
      <w:r>
        <w:rPr>
          <w:rFonts w:ascii="Times New Roman" w:hAnsi="Times New Roman" w:cs="Times New Roman"/>
          <w:sz w:val="22"/>
        </w:rPr>
        <w:t>X. Zou</w:t>
      </w:r>
      <w:r w:rsidRPr="00E82A0B">
        <w:rPr>
          <w:rFonts w:ascii="Times New Roman" w:hAnsi="Times New Roman" w:cs="Times New Roman"/>
          <w:sz w:val="22"/>
        </w:rPr>
        <w:t>'s research in 20</w:t>
      </w:r>
      <w:r>
        <w:rPr>
          <w:rFonts w:ascii="Times New Roman" w:hAnsi="Times New Roman" w:cs="Times New Roman"/>
          <w:sz w:val="22"/>
        </w:rPr>
        <w:t>23.</w:t>
      </w:r>
    </w:p>
    <w:p w14:paraId="23131F80" w14:textId="23B366E9" w:rsidR="006F2B4E" w:rsidRDefault="00FE7333" w:rsidP="004625DB">
      <w:pPr>
        <w:spacing w:line="360" w:lineRule="auto"/>
        <w:ind w:firstLine="720"/>
        <w:rPr>
          <w:rFonts w:ascii="Times New Roman" w:hAnsi="Times New Roman" w:cs="Times New Roman"/>
          <w:sz w:val="24"/>
          <w:szCs w:val="24"/>
        </w:rPr>
      </w:pPr>
      <w:r w:rsidRPr="00FE7333">
        <w:rPr>
          <w:rFonts w:ascii="Times New Roman" w:hAnsi="Times New Roman" w:cs="Times New Roman"/>
          <w:sz w:val="24"/>
          <w:szCs w:val="24"/>
        </w:rPr>
        <w:t xml:space="preserve">The issues in the questionnaire have been carefully screened and designed to ensure that the key variables of the study are being measured. Multiple scales that have been validated as reliable to assess perceived value, continuous participation intention and behavioural attitude were used, which </w:t>
      </w:r>
      <w:r w:rsidR="002C757C">
        <w:rPr>
          <w:rFonts w:ascii="Times New Roman" w:hAnsi="Times New Roman" w:cs="Times New Roman"/>
          <w:sz w:val="24"/>
          <w:szCs w:val="24"/>
        </w:rPr>
        <w:t>were</w:t>
      </w:r>
      <w:r w:rsidRPr="00FE7333">
        <w:rPr>
          <w:rFonts w:ascii="Times New Roman" w:hAnsi="Times New Roman" w:cs="Times New Roman"/>
          <w:sz w:val="24"/>
          <w:szCs w:val="24"/>
        </w:rPr>
        <w:t xml:space="preserve"> validated as highly reliable in past studies.</w:t>
      </w:r>
      <w:r w:rsidR="003110C5">
        <w:rPr>
          <w:rFonts w:ascii="Times New Roman" w:hAnsi="Times New Roman" w:cs="Times New Roman"/>
          <w:sz w:val="24"/>
          <w:szCs w:val="24"/>
        </w:rPr>
        <w:t xml:space="preserve"> </w:t>
      </w:r>
      <w:proofErr w:type="gramStart"/>
      <w:r w:rsidR="003110C5" w:rsidRPr="003110C5">
        <w:rPr>
          <w:rFonts w:ascii="Times New Roman" w:hAnsi="Times New Roman" w:cs="Times New Roman"/>
          <w:sz w:val="24"/>
          <w:szCs w:val="24"/>
        </w:rPr>
        <w:t>And,</w:t>
      </w:r>
      <w:proofErr w:type="gramEnd"/>
      <w:r w:rsidR="003110C5" w:rsidRPr="003110C5">
        <w:rPr>
          <w:rFonts w:ascii="Times New Roman" w:hAnsi="Times New Roman" w:cs="Times New Roman"/>
          <w:sz w:val="24"/>
          <w:szCs w:val="24"/>
        </w:rPr>
        <w:t xml:space="preserve"> the questionnaire </w:t>
      </w:r>
      <w:r w:rsidR="002C757C">
        <w:rPr>
          <w:rFonts w:ascii="Times New Roman" w:hAnsi="Times New Roman" w:cs="Times New Roman"/>
          <w:sz w:val="24"/>
          <w:szCs w:val="24"/>
        </w:rPr>
        <w:t>has been</w:t>
      </w:r>
      <w:r w:rsidR="003110C5" w:rsidRPr="003110C5">
        <w:rPr>
          <w:rFonts w:ascii="Times New Roman" w:hAnsi="Times New Roman" w:cs="Times New Roman"/>
          <w:sz w:val="24"/>
          <w:szCs w:val="24"/>
        </w:rPr>
        <w:t xml:space="preserve"> designed by using the 5-level Likert Scale format in order for the participants to answer </w:t>
      </w:r>
      <w:r w:rsidR="003110C5" w:rsidRPr="003110C5">
        <w:rPr>
          <w:rFonts w:ascii="Times New Roman" w:hAnsi="Times New Roman" w:cs="Times New Roman"/>
          <w:sz w:val="24"/>
          <w:szCs w:val="24"/>
        </w:rPr>
        <w:lastRenderedPageBreak/>
        <w:t>the questions more accurately based on their perceptions.</w:t>
      </w:r>
      <w:r w:rsidR="003110C5">
        <w:rPr>
          <w:rFonts w:ascii="Times New Roman" w:hAnsi="Times New Roman" w:cs="Times New Roman"/>
          <w:sz w:val="24"/>
          <w:szCs w:val="24"/>
        </w:rPr>
        <w:t xml:space="preserve"> </w:t>
      </w:r>
      <w:r w:rsidR="003110C5" w:rsidRPr="003110C5">
        <w:rPr>
          <w:rFonts w:ascii="Times New Roman" w:hAnsi="Times New Roman" w:cs="Times New Roman"/>
          <w:sz w:val="24"/>
          <w:szCs w:val="24"/>
        </w:rPr>
        <w:t xml:space="preserve">By designing the questionnaire in an in-depth manner, the views, </w:t>
      </w:r>
      <w:proofErr w:type="gramStart"/>
      <w:r w:rsidR="003110C5" w:rsidRPr="003110C5">
        <w:rPr>
          <w:rFonts w:ascii="Times New Roman" w:hAnsi="Times New Roman" w:cs="Times New Roman"/>
          <w:sz w:val="24"/>
          <w:szCs w:val="24"/>
        </w:rPr>
        <w:t>attitudes</w:t>
      </w:r>
      <w:proofErr w:type="gramEnd"/>
      <w:r w:rsidR="003110C5" w:rsidRPr="003110C5">
        <w:rPr>
          <w:rFonts w:ascii="Times New Roman" w:hAnsi="Times New Roman" w:cs="Times New Roman"/>
          <w:sz w:val="24"/>
          <w:szCs w:val="24"/>
        </w:rPr>
        <w:t xml:space="preserve"> and intentions of female esports participants can be grasped more comprehensively and accurately, providing strong support for the in-depth development of the research.</w:t>
      </w:r>
    </w:p>
    <w:p w14:paraId="4BA93B77" w14:textId="29086C8A" w:rsidR="003110C5" w:rsidRPr="00FE7333" w:rsidRDefault="003110C5" w:rsidP="004625DB">
      <w:pPr>
        <w:spacing w:line="360" w:lineRule="auto"/>
        <w:ind w:firstLine="720"/>
        <w:rPr>
          <w:rFonts w:ascii="Times New Roman" w:hAnsi="Times New Roman" w:cs="Times New Roman"/>
          <w:sz w:val="24"/>
          <w:szCs w:val="24"/>
        </w:rPr>
      </w:pPr>
      <w:r w:rsidRPr="003110C5">
        <w:rPr>
          <w:rFonts w:ascii="Times New Roman" w:hAnsi="Times New Roman" w:cs="Times New Roman"/>
          <w:sz w:val="24"/>
          <w:szCs w:val="24"/>
        </w:rPr>
        <w:t xml:space="preserve">While to ensure the reliability and validity of the data, a variety of selection methods </w:t>
      </w:r>
      <w:r w:rsidR="002C757C">
        <w:rPr>
          <w:rFonts w:ascii="Times New Roman" w:hAnsi="Times New Roman" w:cs="Times New Roman"/>
          <w:sz w:val="24"/>
          <w:szCs w:val="24"/>
        </w:rPr>
        <w:t>have been</w:t>
      </w:r>
      <w:r w:rsidRPr="003110C5">
        <w:rPr>
          <w:rFonts w:ascii="Times New Roman" w:hAnsi="Times New Roman" w:cs="Times New Roman"/>
          <w:sz w:val="24"/>
          <w:szCs w:val="24"/>
        </w:rPr>
        <w:t xml:space="preserve"> used in the data selection. Firstly</w:t>
      </w:r>
      <w:r>
        <w:rPr>
          <w:rFonts w:ascii="Times New Roman" w:hAnsi="Times New Roman" w:cs="Times New Roman" w:hint="eastAsia"/>
          <w:sz w:val="24"/>
          <w:szCs w:val="24"/>
        </w:rPr>
        <w:t>,</w:t>
      </w:r>
      <w:r w:rsidRPr="003110C5">
        <w:rPr>
          <w:rFonts w:ascii="Times New Roman" w:hAnsi="Times New Roman" w:cs="Times New Roman"/>
          <w:sz w:val="24"/>
          <w:szCs w:val="24"/>
        </w:rPr>
        <w:t xml:space="preserve"> </w:t>
      </w:r>
      <w:r w:rsidR="0048454E">
        <w:rPr>
          <w:rFonts w:ascii="Times New Roman" w:hAnsi="Times New Roman" w:cs="Times New Roman"/>
          <w:sz w:val="24"/>
          <w:szCs w:val="24"/>
        </w:rPr>
        <w:t xml:space="preserve">a </w:t>
      </w:r>
      <w:r w:rsidRPr="003110C5">
        <w:rPr>
          <w:rFonts w:ascii="Times New Roman" w:hAnsi="Times New Roman" w:cs="Times New Roman"/>
          <w:sz w:val="24"/>
          <w:szCs w:val="24"/>
        </w:rPr>
        <w:t xml:space="preserve">pre-survey </w:t>
      </w:r>
      <w:r w:rsidR="002C757C">
        <w:rPr>
          <w:rFonts w:ascii="Times New Roman" w:hAnsi="Times New Roman" w:cs="Times New Roman"/>
          <w:sz w:val="24"/>
          <w:szCs w:val="24"/>
        </w:rPr>
        <w:t>has been</w:t>
      </w:r>
      <w:r w:rsidRPr="003110C5">
        <w:rPr>
          <w:rFonts w:ascii="Times New Roman" w:hAnsi="Times New Roman" w:cs="Times New Roman"/>
          <w:sz w:val="24"/>
          <w:szCs w:val="24"/>
        </w:rPr>
        <w:t xml:space="preserve"> used. Pre-testing of the questionnaire is conducted prior to formal data collection.</w:t>
      </w:r>
      <w:r>
        <w:rPr>
          <w:rFonts w:ascii="Times New Roman" w:hAnsi="Times New Roman" w:cs="Times New Roman"/>
          <w:sz w:val="24"/>
          <w:szCs w:val="24"/>
        </w:rPr>
        <w:t xml:space="preserve"> 100</w:t>
      </w:r>
      <w:r w:rsidRPr="003110C5">
        <w:rPr>
          <w:rFonts w:ascii="Times New Roman" w:hAnsi="Times New Roman" w:cs="Times New Roman"/>
          <w:sz w:val="24"/>
          <w:szCs w:val="24"/>
        </w:rPr>
        <w:t xml:space="preserve"> respondents </w:t>
      </w:r>
      <w:r w:rsidR="002C757C">
        <w:rPr>
          <w:rFonts w:ascii="Times New Roman" w:hAnsi="Times New Roman" w:cs="Times New Roman"/>
          <w:sz w:val="24"/>
          <w:szCs w:val="24"/>
        </w:rPr>
        <w:t>have been</w:t>
      </w:r>
      <w:r w:rsidRPr="003110C5">
        <w:rPr>
          <w:rFonts w:ascii="Times New Roman" w:hAnsi="Times New Roman" w:cs="Times New Roman"/>
          <w:sz w:val="24"/>
          <w:szCs w:val="24"/>
        </w:rPr>
        <w:t xml:space="preserve"> selected to complete the questionnaire </w:t>
      </w:r>
      <w:proofErr w:type="gramStart"/>
      <w:r w:rsidRPr="003110C5">
        <w:rPr>
          <w:rFonts w:ascii="Times New Roman" w:hAnsi="Times New Roman" w:cs="Times New Roman"/>
          <w:sz w:val="24"/>
          <w:szCs w:val="24"/>
        </w:rPr>
        <w:t>in order to</w:t>
      </w:r>
      <w:proofErr w:type="gramEnd"/>
      <w:r w:rsidRPr="003110C5">
        <w:rPr>
          <w:rFonts w:ascii="Times New Roman" w:hAnsi="Times New Roman" w:cs="Times New Roman"/>
          <w:sz w:val="24"/>
          <w:szCs w:val="24"/>
        </w:rPr>
        <w:t xml:space="preserve"> assess the clarity and comprehensibility of the questions.</w:t>
      </w:r>
      <w:r>
        <w:rPr>
          <w:rFonts w:ascii="Times New Roman" w:hAnsi="Times New Roman" w:cs="Times New Roman"/>
          <w:sz w:val="24"/>
          <w:szCs w:val="24"/>
        </w:rPr>
        <w:t xml:space="preserve"> </w:t>
      </w:r>
      <w:r w:rsidRPr="003110C5">
        <w:rPr>
          <w:rFonts w:ascii="Times New Roman" w:hAnsi="Times New Roman" w:cs="Times New Roman"/>
          <w:sz w:val="24"/>
          <w:szCs w:val="24"/>
        </w:rPr>
        <w:t xml:space="preserve">Based on their feedback, the questionnaire </w:t>
      </w:r>
      <w:r w:rsidR="0048454E">
        <w:rPr>
          <w:rFonts w:ascii="Times New Roman" w:hAnsi="Times New Roman" w:cs="Times New Roman"/>
          <w:sz w:val="24"/>
          <w:szCs w:val="24"/>
        </w:rPr>
        <w:t>has</w:t>
      </w:r>
      <w:r w:rsidR="002C757C">
        <w:rPr>
          <w:rFonts w:ascii="Times New Roman" w:hAnsi="Times New Roman" w:cs="Times New Roman"/>
          <w:sz w:val="24"/>
          <w:szCs w:val="24"/>
        </w:rPr>
        <w:t xml:space="preserve"> been</w:t>
      </w:r>
      <w:r w:rsidRPr="003110C5">
        <w:rPr>
          <w:rFonts w:ascii="Times New Roman" w:hAnsi="Times New Roman" w:cs="Times New Roman"/>
          <w:sz w:val="24"/>
          <w:szCs w:val="24"/>
        </w:rPr>
        <w:t xml:space="preserve"> modified appropriately. Besides, after all the questionnaire data have been collected, reliability and validity tests </w:t>
      </w:r>
      <w:r w:rsidR="002C757C">
        <w:rPr>
          <w:rFonts w:ascii="Times New Roman" w:hAnsi="Times New Roman" w:cs="Times New Roman"/>
          <w:sz w:val="24"/>
          <w:szCs w:val="24"/>
        </w:rPr>
        <w:t>are</w:t>
      </w:r>
      <w:r w:rsidRPr="003110C5">
        <w:rPr>
          <w:rFonts w:ascii="Times New Roman" w:hAnsi="Times New Roman" w:cs="Times New Roman"/>
          <w:sz w:val="24"/>
          <w:szCs w:val="24"/>
        </w:rPr>
        <w:t xml:space="preserve"> conducted.</w:t>
      </w:r>
      <w:r>
        <w:rPr>
          <w:rFonts w:ascii="Times New Roman" w:hAnsi="Times New Roman" w:cs="Times New Roman"/>
          <w:sz w:val="24"/>
          <w:szCs w:val="24"/>
        </w:rPr>
        <w:t xml:space="preserve"> </w:t>
      </w:r>
      <w:r w:rsidRPr="003110C5">
        <w:rPr>
          <w:rFonts w:ascii="Times New Roman" w:hAnsi="Times New Roman" w:cs="Times New Roman"/>
          <w:sz w:val="24"/>
          <w:szCs w:val="24"/>
        </w:rPr>
        <w:t>On the one hand, perceived value, continuous participation intentions and behavioural attitudes can be measured using validated scales that have been shown to have a high degree of reliability in previous studies.</w:t>
      </w:r>
      <w:r>
        <w:rPr>
          <w:rFonts w:ascii="Times New Roman" w:hAnsi="Times New Roman" w:cs="Times New Roman"/>
          <w:sz w:val="24"/>
          <w:szCs w:val="24"/>
        </w:rPr>
        <w:t xml:space="preserve"> </w:t>
      </w:r>
      <w:r w:rsidRPr="003110C5">
        <w:rPr>
          <w:rFonts w:ascii="Times New Roman" w:hAnsi="Times New Roman" w:cs="Times New Roman"/>
          <w:sz w:val="24"/>
          <w:szCs w:val="24"/>
        </w:rPr>
        <w:t xml:space="preserve">On the other hand, participant consistency and validity of the questionnaire </w:t>
      </w:r>
      <w:r w:rsidR="009E51AF">
        <w:rPr>
          <w:rFonts w:ascii="Times New Roman" w:hAnsi="Times New Roman" w:cs="Times New Roman"/>
          <w:sz w:val="24"/>
          <w:szCs w:val="24"/>
        </w:rPr>
        <w:t>have been</w:t>
      </w:r>
      <w:r w:rsidRPr="003110C5">
        <w:rPr>
          <w:rFonts w:ascii="Times New Roman" w:hAnsi="Times New Roman" w:cs="Times New Roman"/>
          <w:sz w:val="24"/>
          <w:szCs w:val="24"/>
        </w:rPr>
        <w:t xml:space="preserve"> assessed through data analysis. Through these, the reliability and validity of the questionnaire </w:t>
      </w:r>
      <w:r w:rsidR="0048454E">
        <w:rPr>
          <w:rFonts w:ascii="Times New Roman" w:hAnsi="Times New Roman" w:cs="Times New Roman"/>
          <w:sz w:val="24"/>
          <w:szCs w:val="24"/>
        </w:rPr>
        <w:t>have</w:t>
      </w:r>
      <w:r w:rsidR="009E51AF">
        <w:rPr>
          <w:rFonts w:ascii="Times New Roman" w:hAnsi="Times New Roman" w:cs="Times New Roman"/>
          <w:sz w:val="24"/>
          <w:szCs w:val="24"/>
        </w:rPr>
        <w:t xml:space="preserve"> been</w:t>
      </w:r>
      <w:r w:rsidRPr="003110C5">
        <w:rPr>
          <w:rFonts w:ascii="Times New Roman" w:hAnsi="Times New Roman" w:cs="Times New Roman"/>
          <w:sz w:val="24"/>
          <w:szCs w:val="24"/>
        </w:rPr>
        <w:t xml:space="preserve"> ensured as much as possible </w:t>
      </w:r>
      <w:proofErr w:type="gramStart"/>
      <w:r w:rsidRPr="003110C5">
        <w:rPr>
          <w:rFonts w:ascii="Times New Roman" w:hAnsi="Times New Roman" w:cs="Times New Roman"/>
          <w:sz w:val="24"/>
          <w:szCs w:val="24"/>
        </w:rPr>
        <w:t>in order to</w:t>
      </w:r>
      <w:proofErr w:type="gramEnd"/>
      <w:r w:rsidRPr="003110C5">
        <w:rPr>
          <w:rFonts w:ascii="Times New Roman" w:hAnsi="Times New Roman" w:cs="Times New Roman"/>
          <w:sz w:val="24"/>
          <w:szCs w:val="24"/>
        </w:rPr>
        <w:t xml:space="preserve"> accurately measure the variables.</w:t>
      </w:r>
      <w:r w:rsidR="002B7AE8">
        <w:rPr>
          <w:rFonts w:ascii="Times New Roman" w:hAnsi="Times New Roman" w:cs="Times New Roman"/>
          <w:sz w:val="24"/>
          <w:szCs w:val="24"/>
        </w:rPr>
        <w:t xml:space="preserve"> </w:t>
      </w:r>
      <w:r w:rsidR="002B7AE8" w:rsidRPr="002B7AE8">
        <w:rPr>
          <w:rFonts w:ascii="Times New Roman" w:hAnsi="Times New Roman" w:cs="Times New Roman"/>
          <w:sz w:val="24"/>
          <w:szCs w:val="24"/>
        </w:rPr>
        <w:t xml:space="preserve">Moreover, the questionnaire design process </w:t>
      </w:r>
      <w:r w:rsidR="009E51AF">
        <w:rPr>
          <w:rFonts w:ascii="Times New Roman" w:hAnsi="Times New Roman" w:cs="Times New Roman"/>
          <w:sz w:val="24"/>
          <w:szCs w:val="24"/>
        </w:rPr>
        <w:t xml:space="preserve">has </w:t>
      </w:r>
      <w:r w:rsidR="002B7AE8" w:rsidRPr="002B7AE8">
        <w:rPr>
          <w:rFonts w:ascii="Times New Roman" w:hAnsi="Times New Roman" w:cs="Times New Roman"/>
          <w:sz w:val="24"/>
          <w:szCs w:val="24"/>
        </w:rPr>
        <w:t>include</w:t>
      </w:r>
      <w:r w:rsidR="009E51AF">
        <w:rPr>
          <w:rFonts w:ascii="Times New Roman" w:hAnsi="Times New Roman" w:cs="Times New Roman"/>
          <w:sz w:val="24"/>
          <w:szCs w:val="24"/>
        </w:rPr>
        <w:t>d</w:t>
      </w:r>
      <w:r w:rsidR="002B7AE8" w:rsidRPr="002B7AE8">
        <w:rPr>
          <w:rFonts w:ascii="Times New Roman" w:hAnsi="Times New Roman" w:cs="Times New Roman"/>
          <w:sz w:val="24"/>
          <w:szCs w:val="24"/>
        </w:rPr>
        <w:t xml:space="preserve"> an analytical description of the questions in each section. This assist</w:t>
      </w:r>
      <w:r w:rsidR="009E51AF">
        <w:rPr>
          <w:rFonts w:ascii="Times New Roman" w:hAnsi="Times New Roman" w:cs="Times New Roman"/>
          <w:sz w:val="24"/>
          <w:szCs w:val="24"/>
        </w:rPr>
        <w:t>s</w:t>
      </w:r>
      <w:r w:rsidR="002B7AE8" w:rsidRPr="002B7AE8">
        <w:rPr>
          <w:rFonts w:ascii="Times New Roman" w:hAnsi="Times New Roman" w:cs="Times New Roman"/>
          <w:sz w:val="24"/>
          <w:szCs w:val="24"/>
        </w:rPr>
        <w:t xml:space="preserve"> in avoiding comprehension errors of the questions by the respondents and </w:t>
      </w:r>
      <w:r w:rsidR="0048454E">
        <w:rPr>
          <w:rFonts w:ascii="Times New Roman" w:hAnsi="Times New Roman" w:cs="Times New Roman"/>
          <w:sz w:val="24"/>
          <w:szCs w:val="24"/>
        </w:rPr>
        <w:t>enables</w:t>
      </w:r>
      <w:r w:rsidR="002B7AE8" w:rsidRPr="002B7AE8">
        <w:rPr>
          <w:rFonts w:ascii="Times New Roman" w:hAnsi="Times New Roman" w:cs="Times New Roman"/>
          <w:sz w:val="24"/>
          <w:szCs w:val="24"/>
        </w:rPr>
        <w:t xml:space="preserve"> them to better understand how the questions will contribute to answering the research questions. Through this step, it is important to </w:t>
      </w:r>
      <w:r w:rsidR="0048454E">
        <w:rPr>
          <w:rFonts w:ascii="Times New Roman" w:hAnsi="Times New Roman" w:cs="Times New Roman"/>
          <w:sz w:val="24"/>
          <w:szCs w:val="24"/>
        </w:rPr>
        <w:t>ensure</w:t>
      </w:r>
      <w:r w:rsidR="002B7AE8" w:rsidRPr="002B7AE8">
        <w:rPr>
          <w:rFonts w:ascii="Times New Roman" w:hAnsi="Times New Roman" w:cs="Times New Roman"/>
          <w:sz w:val="24"/>
          <w:szCs w:val="24"/>
        </w:rPr>
        <w:t xml:space="preserve"> that the respondents have an accurate understanding of the questions, thus ensuring the accuracy of the research data. In addition, the analytical description of the questions in each section </w:t>
      </w:r>
      <w:proofErr w:type="gramStart"/>
      <w:r w:rsidR="002B7AE8" w:rsidRPr="002B7AE8">
        <w:rPr>
          <w:rFonts w:ascii="Times New Roman" w:hAnsi="Times New Roman" w:cs="Times New Roman"/>
          <w:sz w:val="24"/>
          <w:szCs w:val="24"/>
        </w:rPr>
        <w:t>as a whole also</w:t>
      </w:r>
      <w:proofErr w:type="gramEnd"/>
      <w:r w:rsidR="002B7AE8" w:rsidRPr="002B7AE8">
        <w:rPr>
          <w:rFonts w:ascii="Times New Roman" w:hAnsi="Times New Roman" w:cs="Times New Roman"/>
          <w:sz w:val="24"/>
          <w:szCs w:val="24"/>
        </w:rPr>
        <w:t xml:space="preserve"> </w:t>
      </w:r>
      <w:r w:rsidR="009E51AF">
        <w:rPr>
          <w:rFonts w:ascii="Times New Roman" w:hAnsi="Times New Roman" w:cs="Times New Roman"/>
          <w:sz w:val="24"/>
          <w:szCs w:val="24"/>
        </w:rPr>
        <w:t xml:space="preserve">has </w:t>
      </w:r>
      <w:r w:rsidR="002B7AE8" w:rsidRPr="002B7AE8">
        <w:rPr>
          <w:rFonts w:ascii="Times New Roman" w:hAnsi="Times New Roman" w:cs="Times New Roman"/>
          <w:sz w:val="24"/>
          <w:szCs w:val="24"/>
        </w:rPr>
        <w:t>contribute</w:t>
      </w:r>
      <w:r w:rsidR="009E51AF">
        <w:rPr>
          <w:rFonts w:ascii="Times New Roman" w:hAnsi="Times New Roman" w:cs="Times New Roman"/>
          <w:sz w:val="24"/>
          <w:szCs w:val="24"/>
        </w:rPr>
        <w:t>d</w:t>
      </w:r>
      <w:r w:rsidR="002B7AE8" w:rsidRPr="002B7AE8">
        <w:rPr>
          <w:rFonts w:ascii="Times New Roman" w:hAnsi="Times New Roman" w:cs="Times New Roman"/>
          <w:sz w:val="24"/>
          <w:szCs w:val="24"/>
        </w:rPr>
        <w:t xml:space="preserve"> to the overall coherence of the questionnaire, making it easier for the respondents to engage and answer the questions correctly. The above data screening methods not only ensure the reliability and validity of the questionnaire but also improve the quality of the research data. This rigorous data collection process offers a solid foundation for subsequent data analyses and conclusions, thus making the study more scientifically valuable.</w:t>
      </w:r>
    </w:p>
    <w:p w14:paraId="417DF25F" w14:textId="77777777" w:rsidR="00500F50" w:rsidRPr="00500F50" w:rsidRDefault="00500F50" w:rsidP="00C6114C">
      <w:pPr>
        <w:spacing w:line="360" w:lineRule="auto"/>
        <w:ind w:firstLine="420"/>
        <w:rPr>
          <w:rFonts w:ascii="Times New Roman" w:hAnsi="Times New Roman" w:cs="Times New Roman"/>
          <w:sz w:val="24"/>
          <w:szCs w:val="24"/>
        </w:rPr>
      </w:pPr>
    </w:p>
    <w:p w14:paraId="6C7AE211" w14:textId="55CA9BE4" w:rsidR="000A36E9" w:rsidRPr="00164D53" w:rsidRDefault="000A36E9" w:rsidP="00164D53">
      <w:pPr>
        <w:spacing w:line="360" w:lineRule="auto"/>
        <w:ind w:firstLine="720"/>
        <w:jc w:val="left"/>
        <w:outlineLvl w:val="1"/>
        <w:rPr>
          <w:rFonts w:ascii="Times New Roman" w:hAnsi="Times New Roman" w:cs="Times New Roman"/>
          <w:b/>
          <w:bCs/>
          <w:i/>
          <w:iCs/>
          <w:sz w:val="24"/>
          <w:szCs w:val="28"/>
        </w:rPr>
      </w:pPr>
      <w:bookmarkStart w:id="37" w:name="_Toc157379472"/>
      <w:r w:rsidRPr="00164D53">
        <w:rPr>
          <w:rFonts w:ascii="Times New Roman" w:hAnsi="Times New Roman" w:cs="Times New Roman"/>
          <w:b/>
          <w:bCs/>
          <w:i/>
          <w:iCs/>
          <w:sz w:val="24"/>
          <w:szCs w:val="28"/>
        </w:rPr>
        <w:t>The process of data collection</w:t>
      </w:r>
      <w:bookmarkEnd w:id="37"/>
    </w:p>
    <w:p w14:paraId="597475E3" w14:textId="4338AAA5" w:rsidR="0021416A" w:rsidRDefault="002B7AE8" w:rsidP="004625DB">
      <w:pPr>
        <w:spacing w:line="360" w:lineRule="auto"/>
        <w:ind w:firstLine="720"/>
        <w:rPr>
          <w:rFonts w:ascii="Times New Roman" w:hAnsi="Times New Roman" w:cs="Times New Roman"/>
          <w:sz w:val="24"/>
          <w:szCs w:val="24"/>
        </w:rPr>
      </w:pPr>
      <w:r w:rsidRPr="002B7AE8">
        <w:rPr>
          <w:rFonts w:ascii="Times New Roman" w:hAnsi="Times New Roman" w:cs="Times New Roman"/>
          <w:sz w:val="24"/>
          <w:szCs w:val="24"/>
        </w:rPr>
        <w:t xml:space="preserve">The data collection process </w:t>
      </w:r>
      <w:r w:rsidR="009E51AF">
        <w:rPr>
          <w:rFonts w:ascii="Times New Roman" w:hAnsi="Times New Roman" w:cs="Times New Roman"/>
          <w:sz w:val="24"/>
          <w:szCs w:val="24"/>
        </w:rPr>
        <w:t>has been</w:t>
      </w:r>
      <w:r w:rsidRPr="002B7AE8">
        <w:rPr>
          <w:rFonts w:ascii="Times New Roman" w:hAnsi="Times New Roman" w:cs="Times New Roman"/>
          <w:sz w:val="24"/>
          <w:szCs w:val="24"/>
        </w:rPr>
        <w:t xml:space="preserve"> conducted from 24th September to 23rd October </w:t>
      </w:r>
      <w:r w:rsidRPr="002B7AE8">
        <w:rPr>
          <w:rFonts w:ascii="Times New Roman" w:hAnsi="Times New Roman" w:cs="Times New Roman"/>
          <w:sz w:val="24"/>
          <w:szCs w:val="24"/>
        </w:rPr>
        <w:lastRenderedPageBreak/>
        <w:t xml:space="preserve">2023 for one month. The offline research </w:t>
      </w:r>
      <w:r w:rsidR="009E51AF">
        <w:rPr>
          <w:rFonts w:ascii="Times New Roman" w:hAnsi="Times New Roman" w:cs="Times New Roman"/>
          <w:sz w:val="24"/>
          <w:szCs w:val="24"/>
        </w:rPr>
        <w:t>has been</w:t>
      </w:r>
      <w:r w:rsidRPr="002B7AE8">
        <w:rPr>
          <w:rFonts w:ascii="Times New Roman" w:hAnsi="Times New Roman" w:cs="Times New Roman"/>
          <w:sz w:val="24"/>
          <w:szCs w:val="24"/>
        </w:rPr>
        <w:t xml:space="preserve"> conducted from the 24th of September to the 1st of October, while the rest of the time </w:t>
      </w:r>
      <w:r w:rsidR="009E51AF">
        <w:rPr>
          <w:rFonts w:ascii="Times New Roman" w:hAnsi="Times New Roman" w:cs="Times New Roman"/>
          <w:sz w:val="24"/>
          <w:szCs w:val="24"/>
        </w:rPr>
        <w:t>has been</w:t>
      </w:r>
      <w:r w:rsidRPr="002B7AE8">
        <w:rPr>
          <w:rFonts w:ascii="Times New Roman" w:hAnsi="Times New Roman" w:cs="Times New Roman"/>
          <w:sz w:val="24"/>
          <w:szCs w:val="24"/>
        </w:rPr>
        <w:t xml:space="preserve"> for online research. This time frame </w:t>
      </w:r>
      <w:r w:rsidR="009E51AF">
        <w:rPr>
          <w:rFonts w:ascii="Times New Roman" w:hAnsi="Times New Roman" w:cs="Times New Roman"/>
          <w:sz w:val="24"/>
          <w:szCs w:val="24"/>
        </w:rPr>
        <w:t>has been</w:t>
      </w:r>
      <w:r w:rsidRPr="002B7AE8">
        <w:rPr>
          <w:rFonts w:ascii="Times New Roman" w:hAnsi="Times New Roman" w:cs="Times New Roman"/>
          <w:sz w:val="24"/>
          <w:szCs w:val="24"/>
        </w:rPr>
        <w:t xml:space="preserve"> chosen to ensure that </w:t>
      </w:r>
      <w:proofErr w:type="gramStart"/>
      <w:r w:rsidRPr="002B7AE8">
        <w:rPr>
          <w:rFonts w:ascii="Times New Roman" w:hAnsi="Times New Roman" w:cs="Times New Roman"/>
          <w:sz w:val="24"/>
          <w:szCs w:val="24"/>
        </w:rPr>
        <w:t>a sufficient amount of</w:t>
      </w:r>
      <w:proofErr w:type="gramEnd"/>
      <w:r w:rsidRPr="002B7AE8">
        <w:rPr>
          <w:rFonts w:ascii="Times New Roman" w:hAnsi="Times New Roman" w:cs="Times New Roman"/>
          <w:sz w:val="24"/>
          <w:szCs w:val="24"/>
        </w:rPr>
        <w:t xml:space="preserve"> participant data </w:t>
      </w:r>
      <w:r w:rsidR="009E51AF">
        <w:rPr>
          <w:rFonts w:ascii="Times New Roman" w:hAnsi="Times New Roman" w:cs="Times New Roman"/>
          <w:sz w:val="24"/>
          <w:szCs w:val="24"/>
        </w:rPr>
        <w:t>is</w:t>
      </w:r>
      <w:r w:rsidRPr="002B7AE8">
        <w:rPr>
          <w:rFonts w:ascii="Times New Roman" w:hAnsi="Times New Roman" w:cs="Times New Roman"/>
          <w:sz w:val="24"/>
          <w:szCs w:val="24"/>
        </w:rPr>
        <w:t xml:space="preserve"> obtained to support the reliability and validity of the research.</w:t>
      </w:r>
    </w:p>
    <w:p w14:paraId="0FE22BD3" w14:textId="56DCB301" w:rsidR="00A05193" w:rsidRDefault="00A05193" w:rsidP="004625DB">
      <w:pPr>
        <w:spacing w:line="360" w:lineRule="auto"/>
        <w:ind w:firstLine="720"/>
        <w:rPr>
          <w:rFonts w:ascii="Times New Roman" w:hAnsi="Times New Roman" w:cs="Times New Roman"/>
          <w:sz w:val="24"/>
          <w:szCs w:val="24"/>
        </w:rPr>
      </w:pPr>
      <w:r w:rsidRPr="00A05193">
        <w:rPr>
          <w:rFonts w:ascii="Times New Roman" w:hAnsi="Times New Roman" w:cs="Times New Roman"/>
          <w:sz w:val="24"/>
          <w:szCs w:val="24"/>
        </w:rPr>
        <w:t xml:space="preserve">The investigation sites of the questionnaire </w:t>
      </w:r>
      <w:r w:rsidR="0048454E">
        <w:rPr>
          <w:rFonts w:ascii="Times New Roman" w:hAnsi="Times New Roman" w:cs="Times New Roman"/>
          <w:sz w:val="24"/>
          <w:szCs w:val="24"/>
        </w:rPr>
        <w:t>include</w:t>
      </w:r>
      <w:r w:rsidRPr="00A05193">
        <w:rPr>
          <w:rFonts w:ascii="Times New Roman" w:hAnsi="Times New Roman" w:cs="Times New Roman"/>
          <w:sz w:val="24"/>
          <w:szCs w:val="24"/>
        </w:rPr>
        <w:t xml:space="preserve"> both online and offline parts. The offline research location </w:t>
      </w:r>
      <w:r w:rsidR="009E51AF">
        <w:rPr>
          <w:rFonts w:ascii="Times New Roman" w:hAnsi="Times New Roman" w:cs="Times New Roman"/>
          <w:sz w:val="24"/>
          <w:szCs w:val="24"/>
        </w:rPr>
        <w:t>has been</w:t>
      </w:r>
      <w:r w:rsidRPr="00A05193">
        <w:rPr>
          <w:rFonts w:ascii="Times New Roman" w:hAnsi="Times New Roman" w:cs="Times New Roman"/>
          <w:sz w:val="24"/>
          <w:szCs w:val="24"/>
        </w:rPr>
        <w:t xml:space="preserve"> chosen to be the Hangzhou eSports Centre in China, the esports arena of the 2022 Hangzhou Asian Games. Due to the intercontinental nature of the Asian Games and the relevance of the esports venue, conducting the on-site survey at that location allow</w:t>
      </w:r>
      <w:r w:rsidR="009E51AF">
        <w:rPr>
          <w:rFonts w:ascii="Times New Roman" w:hAnsi="Times New Roman" w:cs="Times New Roman"/>
          <w:sz w:val="24"/>
          <w:szCs w:val="24"/>
        </w:rPr>
        <w:t>s</w:t>
      </w:r>
      <w:r w:rsidRPr="00A05193">
        <w:rPr>
          <w:rFonts w:ascii="Times New Roman" w:hAnsi="Times New Roman" w:cs="Times New Roman"/>
          <w:sz w:val="24"/>
          <w:szCs w:val="24"/>
        </w:rPr>
        <w:t xml:space="preserve"> for easier access to the female population interested in esports, and assist</w:t>
      </w:r>
      <w:r w:rsidR="009E51AF">
        <w:rPr>
          <w:rFonts w:ascii="Times New Roman" w:hAnsi="Times New Roman" w:cs="Times New Roman"/>
          <w:sz w:val="24"/>
          <w:szCs w:val="24"/>
        </w:rPr>
        <w:t>s</w:t>
      </w:r>
      <w:r w:rsidRPr="00A05193">
        <w:rPr>
          <w:rFonts w:ascii="Times New Roman" w:hAnsi="Times New Roman" w:cs="Times New Roman"/>
          <w:sz w:val="24"/>
          <w:szCs w:val="24"/>
        </w:rPr>
        <w:t xml:space="preserve"> in ensuring that the survey respondents are women who have some knowledge of or interest in esports, thus allowing for a more targeted study of their perceptions and attitudes. Surveys at esports tournaments may also increase participant motivation and survey response rates. People </w:t>
      </w:r>
      <w:r w:rsidR="009E51AF">
        <w:rPr>
          <w:rFonts w:ascii="Times New Roman" w:hAnsi="Times New Roman" w:cs="Times New Roman"/>
          <w:sz w:val="24"/>
          <w:szCs w:val="24"/>
        </w:rPr>
        <w:t>might</w:t>
      </w:r>
      <w:r w:rsidRPr="00A05193">
        <w:rPr>
          <w:rFonts w:ascii="Times New Roman" w:hAnsi="Times New Roman" w:cs="Times New Roman"/>
          <w:sz w:val="24"/>
          <w:szCs w:val="24"/>
        </w:rPr>
        <w:t xml:space="preserve"> be more likely to be interested in the survey and willing to take the time to answer questions while participating in or spectating a match, thus increasing the diversity and representativeness of the sample. Additionally, conducting field observations </w:t>
      </w:r>
      <w:r w:rsidR="009E51AF">
        <w:rPr>
          <w:rFonts w:ascii="Times New Roman" w:hAnsi="Times New Roman" w:cs="Times New Roman"/>
          <w:sz w:val="24"/>
          <w:szCs w:val="24"/>
        </w:rPr>
        <w:t>is</w:t>
      </w:r>
      <w:r w:rsidRPr="00A05193">
        <w:rPr>
          <w:rFonts w:ascii="Times New Roman" w:hAnsi="Times New Roman" w:cs="Times New Roman"/>
          <w:sz w:val="24"/>
          <w:szCs w:val="24"/>
        </w:rPr>
        <w:t xml:space="preserve"> more beneficial in understanding the atmosphere and interactions between participants, and could provide additional insights to better understand the impact of esports events on both participants and spectators, particularly on women.</w:t>
      </w:r>
      <w:r>
        <w:rPr>
          <w:rFonts w:ascii="Times New Roman" w:hAnsi="Times New Roman" w:cs="Times New Roman"/>
          <w:sz w:val="24"/>
          <w:szCs w:val="24"/>
        </w:rPr>
        <w:t xml:space="preserve"> </w:t>
      </w:r>
      <w:r w:rsidRPr="00A05193">
        <w:rPr>
          <w:rFonts w:ascii="Times New Roman" w:hAnsi="Times New Roman" w:cs="Times New Roman"/>
          <w:sz w:val="24"/>
          <w:szCs w:val="24"/>
        </w:rPr>
        <w:t xml:space="preserve">For the online questionnaire, the sample range </w:t>
      </w:r>
      <w:r w:rsidR="009E51AF">
        <w:rPr>
          <w:rFonts w:ascii="Times New Roman" w:hAnsi="Times New Roman" w:cs="Times New Roman"/>
          <w:sz w:val="24"/>
          <w:szCs w:val="24"/>
        </w:rPr>
        <w:t>has been</w:t>
      </w:r>
      <w:r w:rsidRPr="00A05193">
        <w:rPr>
          <w:rFonts w:ascii="Times New Roman" w:hAnsi="Times New Roman" w:cs="Times New Roman"/>
          <w:sz w:val="24"/>
          <w:szCs w:val="24"/>
        </w:rPr>
        <w:t xml:space="preserve"> chosen to be the </w:t>
      </w:r>
      <w:r w:rsidRPr="00A05193">
        <w:rPr>
          <w:rFonts w:ascii="Times New Roman" w:hAnsi="Times New Roman" w:cs="Times New Roman"/>
          <w:i/>
          <w:iCs/>
          <w:sz w:val="24"/>
          <w:szCs w:val="24"/>
        </w:rPr>
        <w:t>Female Gamers' Federation</w:t>
      </w:r>
      <w:r w:rsidRPr="00A05193">
        <w:rPr>
          <w:rFonts w:ascii="Times New Roman" w:hAnsi="Times New Roman" w:cs="Times New Roman"/>
          <w:sz w:val="24"/>
          <w:szCs w:val="24"/>
        </w:rPr>
        <w:t xml:space="preserve"> of the </w:t>
      </w:r>
      <w:r w:rsidRPr="00A05193">
        <w:rPr>
          <w:rFonts w:ascii="Times New Roman" w:hAnsi="Times New Roman" w:cs="Times New Roman"/>
          <w:i/>
          <w:iCs/>
          <w:sz w:val="24"/>
          <w:szCs w:val="24"/>
        </w:rPr>
        <w:t>Douban Group</w:t>
      </w:r>
      <w:r w:rsidRPr="00A05193">
        <w:rPr>
          <w:rFonts w:ascii="Times New Roman" w:hAnsi="Times New Roman" w:cs="Times New Roman"/>
          <w:sz w:val="24"/>
          <w:szCs w:val="24"/>
        </w:rPr>
        <w:t xml:space="preserve">. This group currently has 45,980 members, all of whom are female, and is a forum exclusively for female friends to discuss gaming and esports. As the research focuses on female gamers as well as esports, members who choose to participate in this group can be more focused on topics relevant to the target group. This has ensured that the respondents are more likely to be relevant to the research questions. </w:t>
      </w:r>
      <w:proofErr w:type="gramStart"/>
      <w:r w:rsidRPr="00A05193">
        <w:rPr>
          <w:rFonts w:ascii="Times New Roman" w:hAnsi="Times New Roman" w:cs="Times New Roman"/>
          <w:sz w:val="24"/>
          <w:szCs w:val="24"/>
        </w:rPr>
        <w:t>As members of the gaming discussion group, these female gamers</w:t>
      </w:r>
      <w:proofErr w:type="gramEnd"/>
      <w:r w:rsidRPr="00A05193">
        <w:rPr>
          <w:rFonts w:ascii="Times New Roman" w:hAnsi="Times New Roman" w:cs="Times New Roman"/>
          <w:sz w:val="24"/>
          <w:szCs w:val="24"/>
        </w:rPr>
        <w:t xml:space="preserve"> may have a more in-depth knowledge of esports and may have more experience in the gaming field. Their participation potentially provide</w:t>
      </w:r>
      <w:r w:rsidR="009E51AF">
        <w:rPr>
          <w:rFonts w:ascii="Times New Roman" w:hAnsi="Times New Roman" w:cs="Times New Roman"/>
          <w:sz w:val="24"/>
          <w:szCs w:val="24"/>
        </w:rPr>
        <w:t>s</w:t>
      </w:r>
      <w:r w:rsidRPr="00A05193">
        <w:rPr>
          <w:rFonts w:ascii="Times New Roman" w:hAnsi="Times New Roman" w:cs="Times New Roman"/>
          <w:sz w:val="24"/>
          <w:szCs w:val="24"/>
        </w:rPr>
        <w:t xml:space="preserve"> a richer and more specialised perspective that would facilitate an in-depth study of perceptions and attitudes in the esports field. Also, </w:t>
      </w:r>
      <w:r w:rsidR="0048454E">
        <w:rPr>
          <w:rFonts w:ascii="Times New Roman" w:hAnsi="Times New Roman" w:cs="Times New Roman"/>
          <w:sz w:val="24"/>
          <w:szCs w:val="24"/>
        </w:rPr>
        <w:t xml:space="preserve">the </w:t>
      </w:r>
      <w:r w:rsidRPr="00A05193">
        <w:rPr>
          <w:rFonts w:ascii="Times New Roman" w:hAnsi="Times New Roman" w:cs="Times New Roman"/>
          <w:i/>
          <w:iCs/>
          <w:sz w:val="24"/>
          <w:szCs w:val="24"/>
        </w:rPr>
        <w:t>Douban Group</w:t>
      </w:r>
      <w:r w:rsidRPr="00A05193">
        <w:rPr>
          <w:rFonts w:ascii="Times New Roman" w:hAnsi="Times New Roman" w:cs="Times New Roman"/>
          <w:sz w:val="24"/>
          <w:szCs w:val="24"/>
        </w:rPr>
        <w:t xml:space="preserve">, as an online community, is a place where members from different regions, levels and personalities interact and share information. By conducting the survey in such a relatively familiar and </w:t>
      </w:r>
      <w:r w:rsidRPr="00A05193">
        <w:rPr>
          <w:rFonts w:ascii="Times New Roman" w:hAnsi="Times New Roman" w:cs="Times New Roman"/>
          <w:sz w:val="24"/>
          <w:szCs w:val="24"/>
        </w:rPr>
        <w:lastRenderedPageBreak/>
        <w:t>trusting environment, it could be easier to obtain the real views and feelings of participants covering a wide range.</w:t>
      </w:r>
    </w:p>
    <w:p w14:paraId="390F31C0" w14:textId="21ABBE46" w:rsidR="007D3C50" w:rsidRPr="007D3C50" w:rsidRDefault="007D3C50" w:rsidP="004625DB">
      <w:pPr>
        <w:spacing w:line="360" w:lineRule="auto"/>
        <w:ind w:firstLine="720"/>
        <w:rPr>
          <w:rFonts w:ascii="Times New Roman" w:hAnsi="Times New Roman" w:cs="Times New Roman"/>
          <w:sz w:val="24"/>
          <w:szCs w:val="24"/>
        </w:rPr>
      </w:pPr>
      <w:r w:rsidRPr="007D3C50">
        <w:rPr>
          <w:rFonts w:ascii="Times New Roman" w:hAnsi="Times New Roman" w:cs="Times New Roman"/>
          <w:sz w:val="24"/>
          <w:szCs w:val="24"/>
        </w:rPr>
        <w:t xml:space="preserve">The process of data collection for this research at the </w:t>
      </w:r>
      <w:r w:rsidR="00454F2E" w:rsidRPr="007D3C50">
        <w:rPr>
          <w:rFonts w:ascii="Times New Roman" w:hAnsi="Times New Roman" w:cs="Times New Roman"/>
          <w:sz w:val="24"/>
          <w:szCs w:val="24"/>
        </w:rPr>
        <w:t>above-mentioned</w:t>
      </w:r>
      <w:r w:rsidRPr="007D3C50">
        <w:rPr>
          <w:rFonts w:ascii="Times New Roman" w:hAnsi="Times New Roman" w:cs="Times New Roman"/>
          <w:sz w:val="24"/>
          <w:szCs w:val="24"/>
        </w:rPr>
        <w:t xml:space="preserve"> research time and place is as follows:</w:t>
      </w:r>
    </w:p>
    <w:p w14:paraId="16F45A29" w14:textId="26E940AC" w:rsidR="007D3C50" w:rsidRPr="007D3C50" w:rsidRDefault="007D3C50" w:rsidP="004625DB">
      <w:pPr>
        <w:spacing w:line="360" w:lineRule="auto"/>
        <w:ind w:firstLine="720"/>
        <w:rPr>
          <w:rFonts w:ascii="Times New Roman" w:hAnsi="Times New Roman" w:cs="Times New Roman"/>
          <w:sz w:val="24"/>
          <w:szCs w:val="24"/>
        </w:rPr>
      </w:pPr>
      <w:r w:rsidRPr="007D3C50">
        <w:rPr>
          <w:rFonts w:ascii="Times New Roman" w:hAnsi="Times New Roman" w:cs="Times New Roman"/>
          <w:sz w:val="24"/>
          <w:szCs w:val="24"/>
        </w:rPr>
        <w:t>Step 1: Formulation of the research plan. At the beginning of the research, a detailed research plan has been developed, which specifies the purpose of the survey, questions, sample selection, data collection methods, as well as the time and place of the research.</w:t>
      </w:r>
    </w:p>
    <w:p w14:paraId="37338E58" w14:textId="5D62C233" w:rsidR="007D3C50" w:rsidRPr="007D3C50" w:rsidRDefault="007D3C50" w:rsidP="004625DB">
      <w:pPr>
        <w:spacing w:line="360" w:lineRule="auto"/>
        <w:ind w:firstLine="720"/>
        <w:rPr>
          <w:rFonts w:ascii="Times New Roman" w:hAnsi="Times New Roman" w:cs="Times New Roman"/>
          <w:sz w:val="24"/>
          <w:szCs w:val="24"/>
        </w:rPr>
      </w:pPr>
      <w:r w:rsidRPr="007D3C50">
        <w:rPr>
          <w:rFonts w:ascii="Times New Roman" w:hAnsi="Times New Roman" w:cs="Times New Roman"/>
          <w:sz w:val="24"/>
          <w:szCs w:val="24"/>
        </w:rPr>
        <w:t>Step 2: Designing the questionnaire. A well-structured questionnaire covering the key themes has been designed for the purpose of the research. It has been ensured that the questionnaire adequately covered all aspects of the research questions to obtain comprehensive and detailed data.</w:t>
      </w:r>
    </w:p>
    <w:p w14:paraId="32976BE6" w14:textId="30C115D0" w:rsidR="007D3C50" w:rsidRDefault="007D3C50" w:rsidP="004625DB">
      <w:pPr>
        <w:spacing w:line="360" w:lineRule="auto"/>
        <w:ind w:firstLine="720"/>
        <w:rPr>
          <w:rFonts w:ascii="Times New Roman" w:hAnsi="Times New Roman" w:cs="Times New Roman"/>
          <w:sz w:val="24"/>
          <w:szCs w:val="24"/>
        </w:rPr>
      </w:pPr>
      <w:r w:rsidRPr="007D3C50">
        <w:rPr>
          <w:rFonts w:ascii="Times New Roman" w:hAnsi="Times New Roman" w:cs="Times New Roman"/>
          <w:sz w:val="24"/>
          <w:szCs w:val="24"/>
        </w:rPr>
        <w:t xml:space="preserve">Step 3: Field research. Proceed to the Esports Centre at the 2022 Hangzhou Asian Games and print out the questionnaire on paper. Choose a time period with a high flow of people, such as before the start and after the end of the </w:t>
      </w:r>
      <w:proofErr w:type="gramStart"/>
      <w:r w:rsidRPr="007D3C50">
        <w:rPr>
          <w:rFonts w:ascii="Times New Roman" w:hAnsi="Times New Roman" w:cs="Times New Roman"/>
          <w:sz w:val="24"/>
          <w:szCs w:val="24"/>
        </w:rPr>
        <w:t>games, and</w:t>
      </w:r>
      <w:proofErr w:type="gramEnd"/>
      <w:r w:rsidRPr="007D3C50">
        <w:rPr>
          <w:rFonts w:ascii="Times New Roman" w:hAnsi="Times New Roman" w:cs="Times New Roman"/>
          <w:sz w:val="24"/>
          <w:szCs w:val="24"/>
        </w:rPr>
        <w:t xml:space="preserve"> invite female spectators to participate in this study by distributing the questionnaires on-site, providing explanations and obtaining the consent of the respondents on-site to ensure that they understand the purpose and confidentiality of the survey.</w:t>
      </w:r>
    </w:p>
    <w:p w14:paraId="21399E97" w14:textId="77777777" w:rsidR="007D3C50" w:rsidRPr="007D3C50" w:rsidRDefault="007D3C50" w:rsidP="004625DB">
      <w:pPr>
        <w:spacing w:line="360" w:lineRule="auto"/>
        <w:ind w:firstLine="720"/>
        <w:rPr>
          <w:rFonts w:ascii="Times New Roman" w:hAnsi="Times New Roman" w:cs="Times New Roman"/>
          <w:sz w:val="24"/>
          <w:szCs w:val="24"/>
        </w:rPr>
      </w:pPr>
      <w:r w:rsidRPr="007D3C50">
        <w:rPr>
          <w:rFonts w:ascii="Times New Roman" w:hAnsi="Times New Roman" w:cs="Times New Roman"/>
          <w:sz w:val="24"/>
          <w:szCs w:val="24"/>
        </w:rPr>
        <w:t>Step 4: Online research. The Federation of Women Gamers of Douban group has been chosen as the online platform for the survey. After posting the edited online questionnaire on the WJX.com website and generating a link to it, the questionnaire has been posted in the group and delivered to the members of the group. This stage of the research has allowed for wider participation, including female gaming enthusiasts who were unable to visit the offline research location in person.</w:t>
      </w:r>
    </w:p>
    <w:p w14:paraId="3A85D2E9" w14:textId="77777777" w:rsidR="007D3C50" w:rsidRPr="007D3C50" w:rsidRDefault="007D3C50" w:rsidP="004625DB">
      <w:pPr>
        <w:spacing w:line="360" w:lineRule="auto"/>
        <w:ind w:firstLine="720"/>
        <w:rPr>
          <w:rFonts w:ascii="Times New Roman" w:hAnsi="Times New Roman" w:cs="Times New Roman"/>
          <w:sz w:val="24"/>
          <w:szCs w:val="24"/>
        </w:rPr>
      </w:pPr>
      <w:r w:rsidRPr="007D3C50">
        <w:rPr>
          <w:rFonts w:ascii="Times New Roman" w:hAnsi="Times New Roman" w:cs="Times New Roman"/>
          <w:sz w:val="24"/>
          <w:szCs w:val="24"/>
        </w:rPr>
        <w:t>Step 5: Data collection. The offline paper questionnaire data has been collated and entered, while the online questionnaire data has been exported and collated from the backend of the WJX.com website.</w:t>
      </w:r>
    </w:p>
    <w:p w14:paraId="3AF8F622" w14:textId="77777777" w:rsidR="007D3C50" w:rsidRPr="007D3C50" w:rsidRDefault="007D3C50" w:rsidP="004625DB">
      <w:pPr>
        <w:spacing w:line="360" w:lineRule="auto"/>
        <w:ind w:firstLine="720"/>
        <w:rPr>
          <w:rFonts w:ascii="Times New Roman" w:hAnsi="Times New Roman" w:cs="Times New Roman"/>
          <w:sz w:val="24"/>
          <w:szCs w:val="24"/>
        </w:rPr>
      </w:pPr>
      <w:r w:rsidRPr="007D3C50">
        <w:rPr>
          <w:rFonts w:ascii="Times New Roman" w:hAnsi="Times New Roman" w:cs="Times New Roman"/>
          <w:sz w:val="24"/>
          <w:szCs w:val="24"/>
        </w:rPr>
        <w:t xml:space="preserve">Step 6: Data arrangement and analysis. At the end of the research, the collected data have been arranged and analysed using statistical methods and computer statistical software. Firstly, the data collected from questionnaires and interviews have been cleaned to remove </w:t>
      </w:r>
      <w:r w:rsidRPr="007D3C50">
        <w:rPr>
          <w:rFonts w:ascii="Times New Roman" w:hAnsi="Times New Roman" w:cs="Times New Roman"/>
          <w:sz w:val="24"/>
          <w:szCs w:val="24"/>
        </w:rPr>
        <w:lastRenderedPageBreak/>
        <w:t xml:space="preserve">invalid or duplicate data. Secondly, the questionnaire data has been coded, i.e. converted into alphabetic and numeric codes to facilitate subsequent analyses. The data have then been analysed using statistical software such as SPSS and AMOS to explore relationships, </w:t>
      </w:r>
      <w:proofErr w:type="gramStart"/>
      <w:r w:rsidRPr="007D3C50">
        <w:rPr>
          <w:rFonts w:ascii="Times New Roman" w:hAnsi="Times New Roman" w:cs="Times New Roman"/>
          <w:sz w:val="24"/>
          <w:szCs w:val="24"/>
        </w:rPr>
        <w:t>differences</w:t>
      </w:r>
      <w:proofErr w:type="gramEnd"/>
      <w:r w:rsidRPr="007D3C50">
        <w:rPr>
          <w:rFonts w:ascii="Times New Roman" w:hAnsi="Times New Roman" w:cs="Times New Roman"/>
          <w:sz w:val="24"/>
          <w:szCs w:val="24"/>
        </w:rPr>
        <w:t xml:space="preserve"> and patterns. Descriptive statistics, correlation analysis and linear analysis have been used to analyse the results of the data. Finally, a research report has been prepared to provide conclusions and discussion on the research questions.</w:t>
      </w:r>
    </w:p>
    <w:p w14:paraId="2879155D" w14:textId="139BA835" w:rsidR="00A05193" w:rsidRPr="007D3C50" w:rsidRDefault="007D3C50" w:rsidP="004625DB">
      <w:pPr>
        <w:spacing w:line="360" w:lineRule="auto"/>
        <w:ind w:firstLine="720"/>
        <w:rPr>
          <w:rFonts w:ascii="Times New Roman" w:hAnsi="Times New Roman" w:cs="Times New Roman"/>
          <w:sz w:val="24"/>
          <w:szCs w:val="24"/>
        </w:rPr>
      </w:pPr>
      <w:r w:rsidRPr="007D3C50">
        <w:rPr>
          <w:rFonts w:ascii="Times New Roman" w:hAnsi="Times New Roman" w:cs="Times New Roman"/>
          <w:sz w:val="24"/>
          <w:szCs w:val="24"/>
        </w:rPr>
        <w:t xml:space="preserve">The results can serve to inform the industry and participants of </w:t>
      </w:r>
      <w:r w:rsidR="00684DE5">
        <w:rPr>
          <w:rFonts w:ascii="Times New Roman" w:hAnsi="Times New Roman" w:cs="Times New Roman"/>
          <w:sz w:val="24"/>
          <w:szCs w:val="24"/>
        </w:rPr>
        <w:t>emerging new</w:t>
      </w:r>
      <w:r w:rsidRPr="007D3C50">
        <w:rPr>
          <w:rFonts w:ascii="Times New Roman" w:hAnsi="Times New Roman" w:cs="Times New Roman"/>
          <w:sz w:val="24"/>
          <w:szCs w:val="24"/>
        </w:rPr>
        <w:t xml:space="preserve"> Olympic sports, such as esports, to better understand how to increase sustained participation intentions and formulate more effective </w:t>
      </w:r>
      <w:r w:rsidR="0048454E">
        <w:rPr>
          <w:rFonts w:ascii="Times New Roman" w:hAnsi="Times New Roman" w:cs="Times New Roman"/>
          <w:sz w:val="24"/>
          <w:szCs w:val="24"/>
        </w:rPr>
        <w:t>sports</w:t>
      </w:r>
      <w:r w:rsidRPr="007D3C50">
        <w:rPr>
          <w:rFonts w:ascii="Times New Roman" w:hAnsi="Times New Roman" w:cs="Times New Roman"/>
          <w:sz w:val="24"/>
          <w:szCs w:val="24"/>
        </w:rPr>
        <w:t xml:space="preserve"> development plans. It can also facilitate an appreciation of the relationships between different factors within the field of </w:t>
      </w:r>
      <w:r w:rsidR="00684DE5">
        <w:rPr>
          <w:rFonts w:ascii="Times New Roman" w:hAnsi="Times New Roman" w:cs="Times New Roman"/>
          <w:sz w:val="24"/>
          <w:szCs w:val="24"/>
        </w:rPr>
        <w:t>emerging new</w:t>
      </w:r>
      <w:r w:rsidRPr="007D3C50">
        <w:rPr>
          <w:rFonts w:ascii="Times New Roman" w:hAnsi="Times New Roman" w:cs="Times New Roman"/>
          <w:sz w:val="24"/>
          <w:szCs w:val="24"/>
        </w:rPr>
        <w:t xml:space="preserve"> Olympic sports such as esports, providing a basis for further research.</w:t>
      </w:r>
    </w:p>
    <w:p w14:paraId="0F85AE99" w14:textId="70858C94" w:rsidR="00C6114C" w:rsidRPr="00F663AC" w:rsidRDefault="00C6114C" w:rsidP="00C1299C">
      <w:pPr>
        <w:spacing w:line="360" w:lineRule="auto"/>
        <w:ind w:firstLine="420"/>
        <w:rPr>
          <w:rFonts w:ascii="Times New Roman" w:hAnsi="Times New Roman" w:cs="Times New Roman"/>
          <w:sz w:val="24"/>
          <w:szCs w:val="24"/>
        </w:rPr>
      </w:pPr>
      <w:r w:rsidRPr="00F663AC">
        <w:rPr>
          <w:rFonts w:ascii="Times New Roman" w:hAnsi="Times New Roman" w:cs="Times New Roman"/>
          <w:sz w:val="24"/>
          <w:szCs w:val="24"/>
        </w:rPr>
        <w:br w:type="page"/>
      </w:r>
    </w:p>
    <w:p w14:paraId="4A258A04" w14:textId="4F19B0B6" w:rsidR="00C1299C" w:rsidRPr="00CE1F8C" w:rsidRDefault="00CE1F8C" w:rsidP="00CE1F8C">
      <w:pPr>
        <w:pStyle w:val="1"/>
        <w:numPr>
          <w:ilvl w:val="0"/>
          <w:numId w:val="0"/>
        </w:numPr>
      </w:pPr>
      <w:bookmarkStart w:id="38" w:name="_Toc157379473"/>
      <w:r>
        <w:lastRenderedPageBreak/>
        <w:t>CHAPTE</w:t>
      </w:r>
      <w:r w:rsidRPr="00CE1F8C">
        <w:t xml:space="preserve">R </w:t>
      </w:r>
      <w:r w:rsidRPr="00CE1F8C">
        <w:rPr>
          <w:rFonts w:eastAsiaTheme="minorEastAsia"/>
        </w:rPr>
        <w:t>Ⅳ</w:t>
      </w:r>
      <w:r w:rsidRPr="00CE1F8C">
        <w:t xml:space="preserve">. </w:t>
      </w:r>
      <w:r w:rsidR="00147B17" w:rsidRPr="00CE1F8C">
        <w:t xml:space="preserve">STATISTICAL </w:t>
      </w:r>
      <w:r w:rsidR="00C1299C" w:rsidRPr="00CE1F8C">
        <w:t>RESULTS</w:t>
      </w:r>
      <w:r w:rsidR="00E913FB">
        <w:t xml:space="preserve"> ANALYSIS</w:t>
      </w:r>
      <w:bookmarkEnd w:id="38"/>
    </w:p>
    <w:p w14:paraId="2287F99B" w14:textId="0AC3FD4A" w:rsidR="00C1299C" w:rsidRPr="00164D53" w:rsidRDefault="00147B17" w:rsidP="00164D53">
      <w:pPr>
        <w:spacing w:line="360" w:lineRule="auto"/>
        <w:ind w:firstLine="720"/>
        <w:jc w:val="left"/>
        <w:outlineLvl w:val="1"/>
        <w:rPr>
          <w:rFonts w:ascii="Times New Roman" w:hAnsi="Times New Roman" w:cs="Times New Roman"/>
          <w:b/>
          <w:bCs/>
          <w:i/>
          <w:iCs/>
          <w:sz w:val="24"/>
          <w:szCs w:val="28"/>
        </w:rPr>
      </w:pPr>
      <w:bookmarkStart w:id="39" w:name="_Toc157379474"/>
      <w:r w:rsidRPr="00164D53">
        <w:rPr>
          <w:rFonts w:ascii="Times New Roman" w:hAnsi="Times New Roman" w:cs="Times New Roman"/>
          <w:b/>
          <w:bCs/>
          <w:i/>
          <w:iCs/>
          <w:sz w:val="24"/>
          <w:szCs w:val="28"/>
        </w:rPr>
        <w:t>Descriptive Statistics</w:t>
      </w:r>
      <w:bookmarkEnd w:id="39"/>
    </w:p>
    <w:p w14:paraId="557F86F9" w14:textId="1B93E3EC" w:rsidR="00C1299C" w:rsidRDefault="00DD13FC" w:rsidP="004625DB">
      <w:pPr>
        <w:spacing w:line="360" w:lineRule="auto"/>
        <w:ind w:firstLine="720"/>
        <w:rPr>
          <w:rFonts w:ascii="Times New Roman" w:hAnsi="Times New Roman" w:cs="Times New Roman"/>
          <w:sz w:val="24"/>
          <w:szCs w:val="24"/>
        </w:rPr>
      </w:pPr>
      <w:r w:rsidRPr="00DD13FC">
        <w:rPr>
          <w:rFonts w:ascii="Times New Roman" w:hAnsi="Times New Roman" w:cs="Times New Roman"/>
          <w:sz w:val="24"/>
          <w:szCs w:val="24"/>
        </w:rPr>
        <w:t xml:space="preserve">The reliability of the results of a study can be doubted if there is significant common method variance in the results of that research. All the items in the questionnaire have been completed by the subjects themselves and there is a possibility of </w:t>
      </w:r>
      <w:r w:rsidR="0048454E">
        <w:rPr>
          <w:rFonts w:ascii="Times New Roman" w:hAnsi="Times New Roman" w:cs="Times New Roman"/>
          <w:sz w:val="24"/>
          <w:szCs w:val="24"/>
        </w:rPr>
        <w:t xml:space="preserve">a </w:t>
      </w:r>
      <w:r w:rsidRPr="00DD13FC">
        <w:rPr>
          <w:rFonts w:ascii="Times New Roman" w:hAnsi="Times New Roman" w:cs="Times New Roman"/>
          <w:sz w:val="24"/>
          <w:szCs w:val="24"/>
        </w:rPr>
        <w:t>homoscedastic variance problem.</w:t>
      </w:r>
      <w:r>
        <w:rPr>
          <w:rFonts w:ascii="Times New Roman" w:hAnsi="Times New Roman" w:cs="Times New Roman"/>
          <w:sz w:val="24"/>
          <w:szCs w:val="24"/>
        </w:rPr>
        <w:t xml:space="preserve"> </w:t>
      </w:r>
      <w:r w:rsidRPr="00DD13FC">
        <w:rPr>
          <w:rFonts w:ascii="Times New Roman" w:hAnsi="Times New Roman" w:cs="Times New Roman"/>
          <w:sz w:val="24"/>
          <w:szCs w:val="24"/>
        </w:rPr>
        <w:t xml:space="preserve">To test for common method bias in this study, the data have been examined by Harman's </w:t>
      </w:r>
      <w:r>
        <w:rPr>
          <w:rFonts w:ascii="Times New Roman" w:hAnsi="Times New Roman" w:cs="Times New Roman"/>
          <w:sz w:val="24"/>
          <w:szCs w:val="24"/>
        </w:rPr>
        <w:t>S</w:t>
      </w:r>
      <w:r w:rsidRPr="00DD13FC">
        <w:rPr>
          <w:rFonts w:ascii="Times New Roman" w:hAnsi="Times New Roman" w:cs="Times New Roman"/>
          <w:sz w:val="24"/>
          <w:szCs w:val="24"/>
        </w:rPr>
        <w:t>ingle</w:t>
      </w:r>
      <w:r>
        <w:rPr>
          <w:rFonts w:ascii="Times New Roman" w:hAnsi="Times New Roman" w:cs="Times New Roman"/>
          <w:sz w:val="24"/>
          <w:szCs w:val="24"/>
        </w:rPr>
        <w:t>-</w:t>
      </w:r>
      <w:r w:rsidRPr="00DD13FC">
        <w:rPr>
          <w:rFonts w:ascii="Times New Roman" w:hAnsi="Times New Roman" w:cs="Times New Roman"/>
          <w:sz w:val="24"/>
          <w:szCs w:val="24"/>
        </w:rPr>
        <w:t xml:space="preserve">factor </w:t>
      </w:r>
      <w:r>
        <w:rPr>
          <w:rFonts w:ascii="Times New Roman" w:hAnsi="Times New Roman" w:cs="Times New Roman"/>
          <w:sz w:val="24"/>
          <w:szCs w:val="24"/>
        </w:rPr>
        <w:t>T</w:t>
      </w:r>
      <w:r w:rsidRPr="00DD13FC">
        <w:rPr>
          <w:rFonts w:ascii="Times New Roman" w:hAnsi="Times New Roman" w:cs="Times New Roman"/>
          <w:sz w:val="24"/>
          <w:szCs w:val="24"/>
        </w:rPr>
        <w:t>est.</w:t>
      </w:r>
      <w:r w:rsidR="00512A2B">
        <w:rPr>
          <w:rFonts w:ascii="Times New Roman" w:hAnsi="Times New Roman" w:cs="Times New Roman"/>
          <w:sz w:val="24"/>
          <w:szCs w:val="24"/>
        </w:rPr>
        <w:t xml:space="preserve"> </w:t>
      </w:r>
      <w:r w:rsidR="00512A2B" w:rsidRPr="00512A2B">
        <w:rPr>
          <w:rFonts w:ascii="Times New Roman" w:hAnsi="Times New Roman" w:cs="Times New Roman"/>
          <w:sz w:val="24"/>
          <w:szCs w:val="24"/>
        </w:rPr>
        <w:t>The first common factor when unrotated accounted for 37.680% of the total factor loadings, which is less than 40%, indicating that there is no significant common method bias in this research and that the upcoming data analyses can proceed.</w:t>
      </w:r>
    </w:p>
    <w:p w14:paraId="771F9223" w14:textId="5590BA11" w:rsidR="00DD13FC" w:rsidRDefault="00512A2B" w:rsidP="004625DB">
      <w:pPr>
        <w:spacing w:line="360" w:lineRule="auto"/>
        <w:ind w:firstLine="720"/>
        <w:rPr>
          <w:rFonts w:ascii="Times New Roman" w:hAnsi="Times New Roman" w:cs="Times New Roman"/>
          <w:sz w:val="24"/>
          <w:szCs w:val="24"/>
        </w:rPr>
      </w:pPr>
      <w:r w:rsidRPr="00512A2B">
        <w:rPr>
          <w:rFonts w:ascii="Times New Roman" w:hAnsi="Times New Roman" w:cs="Times New Roman"/>
          <w:sz w:val="24"/>
          <w:szCs w:val="24"/>
        </w:rPr>
        <w:t>The respondents are Chinese female esports participants or tournament spectators. All respondents have been guaranteed the anonymity and confidentiality of the data they filled in.</w:t>
      </w:r>
      <w:r>
        <w:rPr>
          <w:rFonts w:ascii="Times New Roman" w:hAnsi="Times New Roman" w:cs="Times New Roman"/>
          <w:sz w:val="24"/>
          <w:szCs w:val="24"/>
        </w:rPr>
        <w:t xml:space="preserve"> </w:t>
      </w:r>
      <w:r w:rsidRPr="00512A2B">
        <w:rPr>
          <w:rFonts w:ascii="Times New Roman" w:hAnsi="Times New Roman" w:cs="Times New Roman"/>
          <w:sz w:val="24"/>
          <w:szCs w:val="24"/>
        </w:rPr>
        <w:t xml:space="preserve">Through completing paper or online questionnaires, respondents have completed questions about esports, including information on </w:t>
      </w:r>
      <w:r w:rsidR="0048454E">
        <w:rPr>
          <w:rFonts w:ascii="Times New Roman" w:hAnsi="Times New Roman" w:cs="Times New Roman"/>
          <w:sz w:val="24"/>
          <w:szCs w:val="24"/>
        </w:rPr>
        <w:t xml:space="preserve">the </w:t>
      </w:r>
      <w:r w:rsidRPr="00512A2B">
        <w:rPr>
          <w:rFonts w:ascii="Times New Roman" w:hAnsi="Times New Roman" w:cs="Times New Roman"/>
          <w:sz w:val="24"/>
          <w:szCs w:val="24"/>
        </w:rPr>
        <w:t xml:space="preserve">perceived value of elite events, behavioural attitudes towards participation in esports, continuous participation intention in esports, publicity of esports, and personal information. A total of 512 respondents replied to the questionnaire, excluding the questionnaires with </w:t>
      </w:r>
      <w:proofErr w:type="gramStart"/>
      <w:r w:rsidRPr="00512A2B">
        <w:rPr>
          <w:rFonts w:ascii="Times New Roman" w:hAnsi="Times New Roman" w:cs="Times New Roman"/>
          <w:sz w:val="24"/>
          <w:szCs w:val="24"/>
        </w:rPr>
        <w:t>a large number of</w:t>
      </w:r>
      <w:proofErr w:type="gramEnd"/>
      <w:r w:rsidRPr="00512A2B">
        <w:rPr>
          <w:rFonts w:ascii="Times New Roman" w:hAnsi="Times New Roman" w:cs="Times New Roman"/>
          <w:sz w:val="24"/>
          <w:szCs w:val="24"/>
        </w:rPr>
        <w:t xml:space="preserve"> missing values, the final valid sample is 450. Their personal </w:t>
      </w:r>
      <w:r w:rsidR="00454F2E">
        <w:rPr>
          <w:rFonts w:ascii="Times New Roman" w:hAnsi="Times New Roman" w:cs="Times New Roman"/>
          <w:sz w:val="24"/>
          <w:szCs w:val="24"/>
        </w:rPr>
        <w:t xml:space="preserve">basic </w:t>
      </w:r>
      <w:r w:rsidRPr="00512A2B">
        <w:rPr>
          <w:rFonts w:ascii="Times New Roman" w:hAnsi="Times New Roman" w:cs="Times New Roman"/>
          <w:sz w:val="24"/>
          <w:szCs w:val="24"/>
        </w:rPr>
        <w:t>information is as follows:</w:t>
      </w:r>
    </w:p>
    <w:p w14:paraId="6586768B" w14:textId="11550E63" w:rsidR="00512A2B" w:rsidRPr="00445F04" w:rsidRDefault="00512A2B" w:rsidP="00445F04">
      <w:pPr>
        <w:spacing w:beforeLines="50" w:before="156" w:line="360" w:lineRule="auto"/>
        <w:rPr>
          <w:rFonts w:ascii="Times New Roman" w:hAnsi="Times New Roman" w:cs="Times New Roman"/>
          <w:sz w:val="24"/>
          <w:szCs w:val="28"/>
        </w:rPr>
      </w:pPr>
      <w:bookmarkStart w:id="40" w:name="_Toc157379492"/>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7</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 xml:space="preserve">. </w:t>
      </w:r>
      <w:r w:rsidRPr="00445F04">
        <w:rPr>
          <w:rFonts w:ascii="Times New Roman" w:hAnsi="Times New Roman" w:cs="Times New Roman"/>
          <w:sz w:val="24"/>
          <w:szCs w:val="28"/>
        </w:rPr>
        <w:t xml:space="preserve">Statistics of personal </w:t>
      </w:r>
      <w:r w:rsidR="00454F2E" w:rsidRPr="00445F04">
        <w:rPr>
          <w:rFonts w:ascii="Times New Roman" w:hAnsi="Times New Roman" w:cs="Times New Roman"/>
          <w:sz w:val="24"/>
          <w:szCs w:val="28"/>
        </w:rPr>
        <w:t xml:space="preserve">basic </w:t>
      </w:r>
      <w:r w:rsidRPr="00445F04">
        <w:rPr>
          <w:rFonts w:ascii="Times New Roman" w:hAnsi="Times New Roman" w:cs="Times New Roman"/>
          <w:sz w:val="24"/>
          <w:szCs w:val="28"/>
        </w:rPr>
        <w:t>information</w:t>
      </w:r>
      <w:bookmarkEnd w:id="40"/>
    </w:p>
    <w:tbl>
      <w:tblPr>
        <w:tblStyle w:val="ae"/>
        <w:tblpPr w:leftFromText="180" w:rightFromText="180" w:vertAnchor="text" w:horzAnchor="margin" w:tblpY="51"/>
        <w:tblW w:w="907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2830"/>
        <w:gridCol w:w="1706"/>
        <w:gridCol w:w="1559"/>
      </w:tblGrid>
      <w:tr w:rsidR="00512A2B" w:rsidRPr="00512A2B" w14:paraId="2BD99571" w14:textId="77777777" w:rsidTr="00512A2B">
        <w:tc>
          <w:tcPr>
            <w:tcW w:w="2977" w:type="dxa"/>
            <w:tcBorders>
              <w:top w:val="single" w:sz="4" w:space="0" w:color="auto"/>
              <w:bottom w:val="single" w:sz="4" w:space="0" w:color="auto"/>
            </w:tcBorders>
          </w:tcPr>
          <w:p w14:paraId="7F1C35BA" w14:textId="77777777" w:rsidR="00512A2B" w:rsidRPr="00512A2B" w:rsidRDefault="00512A2B" w:rsidP="00C64E29">
            <w:pPr>
              <w:jc w:val="center"/>
              <w:rPr>
                <w:rFonts w:ascii="Times New Roman" w:hAnsi="Times New Roman" w:cs="Times New Roman"/>
                <w:noProof/>
                <w:sz w:val="24"/>
                <w:szCs w:val="24"/>
              </w:rPr>
            </w:pPr>
            <w:r w:rsidRPr="00512A2B">
              <w:rPr>
                <w:rFonts w:ascii="Times New Roman" w:hAnsi="Times New Roman" w:cs="Times New Roman"/>
                <w:noProof/>
                <w:sz w:val="24"/>
                <w:szCs w:val="24"/>
              </w:rPr>
              <w:t>Basic Information</w:t>
            </w:r>
          </w:p>
        </w:tc>
        <w:tc>
          <w:tcPr>
            <w:tcW w:w="2830" w:type="dxa"/>
            <w:tcBorders>
              <w:top w:val="single" w:sz="4" w:space="0" w:color="auto"/>
              <w:bottom w:val="single" w:sz="4" w:space="0" w:color="auto"/>
            </w:tcBorders>
          </w:tcPr>
          <w:p w14:paraId="784628F0" w14:textId="77777777" w:rsidR="00512A2B" w:rsidRPr="00512A2B" w:rsidRDefault="00512A2B" w:rsidP="00C64E29">
            <w:pPr>
              <w:jc w:val="center"/>
              <w:rPr>
                <w:rFonts w:ascii="Times New Roman" w:hAnsi="Times New Roman" w:cs="Times New Roman"/>
                <w:noProof/>
                <w:sz w:val="24"/>
                <w:szCs w:val="24"/>
              </w:rPr>
            </w:pPr>
            <w:r w:rsidRPr="00512A2B">
              <w:rPr>
                <w:rFonts w:ascii="Times New Roman" w:hAnsi="Times New Roman" w:cs="Times New Roman"/>
                <w:noProof/>
                <w:sz w:val="24"/>
                <w:szCs w:val="24"/>
              </w:rPr>
              <w:t>Classification</w:t>
            </w:r>
          </w:p>
        </w:tc>
        <w:tc>
          <w:tcPr>
            <w:tcW w:w="1706" w:type="dxa"/>
            <w:tcBorders>
              <w:top w:val="single" w:sz="4" w:space="0" w:color="auto"/>
              <w:bottom w:val="single" w:sz="4" w:space="0" w:color="auto"/>
            </w:tcBorders>
          </w:tcPr>
          <w:p w14:paraId="369D6F82" w14:textId="77777777" w:rsidR="00512A2B" w:rsidRPr="00512A2B" w:rsidRDefault="00512A2B" w:rsidP="00C64E29">
            <w:pPr>
              <w:jc w:val="center"/>
              <w:rPr>
                <w:rFonts w:ascii="Times New Roman" w:hAnsi="Times New Roman" w:cs="Times New Roman"/>
                <w:noProof/>
                <w:sz w:val="24"/>
                <w:szCs w:val="24"/>
              </w:rPr>
            </w:pPr>
            <w:r w:rsidRPr="00512A2B">
              <w:rPr>
                <w:rFonts w:ascii="Times New Roman" w:hAnsi="Times New Roman" w:cs="Times New Roman"/>
                <w:noProof/>
                <w:sz w:val="24"/>
                <w:szCs w:val="24"/>
              </w:rPr>
              <w:t>Number</w:t>
            </w:r>
          </w:p>
        </w:tc>
        <w:tc>
          <w:tcPr>
            <w:tcW w:w="1559" w:type="dxa"/>
            <w:tcBorders>
              <w:top w:val="single" w:sz="4" w:space="0" w:color="auto"/>
              <w:bottom w:val="single" w:sz="4" w:space="0" w:color="auto"/>
            </w:tcBorders>
          </w:tcPr>
          <w:p w14:paraId="50CB8C7E" w14:textId="4A590318" w:rsidR="00512A2B" w:rsidRPr="00512A2B" w:rsidRDefault="00512A2B" w:rsidP="00C64E29">
            <w:pPr>
              <w:jc w:val="center"/>
              <w:rPr>
                <w:rFonts w:ascii="Times New Roman" w:hAnsi="Times New Roman" w:cs="Times New Roman"/>
                <w:noProof/>
                <w:sz w:val="24"/>
                <w:szCs w:val="24"/>
              </w:rPr>
            </w:pPr>
            <w:r w:rsidRPr="00512A2B">
              <w:rPr>
                <w:rFonts w:ascii="Times New Roman" w:hAnsi="Times New Roman" w:cs="Times New Roman"/>
                <w:noProof/>
                <w:sz w:val="24"/>
                <w:szCs w:val="24"/>
              </w:rPr>
              <w:t>Rate</w:t>
            </w:r>
            <w:r>
              <w:rPr>
                <w:rFonts w:ascii="Times New Roman" w:hAnsi="Times New Roman" w:cs="Times New Roman"/>
                <w:noProof/>
                <w:sz w:val="24"/>
                <w:szCs w:val="24"/>
              </w:rPr>
              <w:t xml:space="preserve"> </w:t>
            </w:r>
            <w:r>
              <w:rPr>
                <w:rFonts w:ascii="Times New Roman" w:hAnsi="Times New Roman" w:cs="Times New Roman" w:hint="eastAsia"/>
                <w:noProof/>
                <w:sz w:val="24"/>
                <w:szCs w:val="24"/>
              </w:rPr>
              <w:t>(</w:t>
            </w:r>
            <w:r w:rsidRPr="00512A2B">
              <w:rPr>
                <w:rFonts w:ascii="Times New Roman" w:hAnsi="Times New Roman" w:cs="Times New Roman"/>
                <w:noProof/>
                <w:sz w:val="24"/>
                <w:szCs w:val="24"/>
              </w:rPr>
              <w:t>%</w:t>
            </w:r>
            <w:r>
              <w:rPr>
                <w:rFonts w:ascii="Times New Roman" w:hAnsi="Times New Roman" w:cs="Times New Roman"/>
                <w:noProof/>
                <w:sz w:val="24"/>
                <w:szCs w:val="24"/>
              </w:rPr>
              <w:t>)</w:t>
            </w:r>
          </w:p>
        </w:tc>
      </w:tr>
      <w:tr w:rsidR="00512A2B" w:rsidRPr="00512A2B" w14:paraId="77450910" w14:textId="77777777" w:rsidTr="00512A2B">
        <w:tc>
          <w:tcPr>
            <w:tcW w:w="2977" w:type="dxa"/>
            <w:vMerge w:val="restart"/>
            <w:tcBorders>
              <w:top w:val="single" w:sz="4" w:space="0" w:color="auto"/>
            </w:tcBorders>
            <w:vAlign w:val="center"/>
          </w:tcPr>
          <w:p w14:paraId="5546D775" w14:textId="77777777" w:rsidR="00512A2B" w:rsidRPr="00512A2B" w:rsidRDefault="00512A2B" w:rsidP="00512A2B">
            <w:pPr>
              <w:jc w:val="center"/>
              <w:rPr>
                <w:rFonts w:ascii="Times New Roman" w:hAnsi="Times New Roman" w:cs="Times New Roman"/>
                <w:noProof/>
                <w:sz w:val="22"/>
              </w:rPr>
            </w:pPr>
            <w:r w:rsidRPr="00512A2B">
              <w:rPr>
                <w:rFonts w:ascii="Times New Roman" w:hAnsi="Times New Roman" w:cs="Times New Roman"/>
                <w:noProof/>
                <w:sz w:val="22"/>
              </w:rPr>
              <w:t>Age</w:t>
            </w:r>
          </w:p>
        </w:tc>
        <w:tc>
          <w:tcPr>
            <w:tcW w:w="2830" w:type="dxa"/>
            <w:tcBorders>
              <w:top w:val="single" w:sz="4" w:space="0" w:color="auto"/>
            </w:tcBorders>
          </w:tcPr>
          <w:p w14:paraId="19C48151" w14:textId="77777777" w:rsidR="00512A2B" w:rsidRPr="00512A2B" w:rsidRDefault="00512A2B" w:rsidP="00C64E29">
            <w:pPr>
              <w:rPr>
                <w:rFonts w:ascii="Times New Roman" w:hAnsi="Times New Roman" w:cs="Times New Roman"/>
                <w:noProof/>
                <w:sz w:val="22"/>
              </w:rPr>
            </w:pPr>
            <w:r w:rsidRPr="00512A2B">
              <w:rPr>
                <w:rFonts w:ascii="Times New Roman" w:hAnsi="Times New Roman" w:cs="Times New Roman"/>
                <w:noProof/>
                <w:sz w:val="22"/>
              </w:rPr>
              <w:t>Under 18 (not included)</w:t>
            </w:r>
          </w:p>
        </w:tc>
        <w:tc>
          <w:tcPr>
            <w:tcW w:w="1706" w:type="dxa"/>
            <w:tcBorders>
              <w:top w:val="single" w:sz="4" w:space="0" w:color="auto"/>
            </w:tcBorders>
          </w:tcPr>
          <w:p w14:paraId="22A1C3CA"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30</w:t>
            </w:r>
          </w:p>
        </w:tc>
        <w:tc>
          <w:tcPr>
            <w:tcW w:w="1559" w:type="dxa"/>
            <w:tcBorders>
              <w:top w:val="single" w:sz="4" w:space="0" w:color="auto"/>
            </w:tcBorders>
          </w:tcPr>
          <w:p w14:paraId="32E0DB2D"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6.7</w:t>
            </w:r>
          </w:p>
        </w:tc>
      </w:tr>
      <w:tr w:rsidR="00512A2B" w:rsidRPr="00512A2B" w14:paraId="33336C0E" w14:textId="77777777" w:rsidTr="00512A2B">
        <w:tc>
          <w:tcPr>
            <w:tcW w:w="2977" w:type="dxa"/>
            <w:vMerge/>
            <w:vAlign w:val="center"/>
          </w:tcPr>
          <w:p w14:paraId="2E79A21A" w14:textId="77777777" w:rsidR="00512A2B" w:rsidRPr="00512A2B" w:rsidRDefault="00512A2B" w:rsidP="00512A2B">
            <w:pPr>
              <w:jc w:val="center"/>
              <w:rPr>
                <w:rFonts w:ascii="Times New Roman" w:hAnsi="Times New Roman" w:cs="Times New Roman"/>
                <w:noProof/>
                <w:sz w:val="22"/>
              </w:rPr>
            </w:pPr>
          </w:p>
        </w:tc>
        <w:tc>
          <w:tcPr>
            <w:tcW w:w="2830" w:type="dxa"/>
          </w:tcPr>
          <w:p w14:paraId="0B4C7985" w14:textId="77777777" w:rsidR="00512A2B" w:rsidRPr="00512A2B" w:rsidRDefault="00512A2B" w:rsidP="00C64E29">
            <w:pPr>
              <w:rPr>
                <w:rFonts w:ascii="Times New Roman" w:hAnsi="Times New Roman" w:cs="Times New Roman"/>
                <w:noProof/>
                <w:sz w:val="22"/>
              </w:rPr>
            </w:pPr>
            <w:r w:rsidRPr="00512A2B">
              <w:rPr>
                <w:rFonts w:ascii="Times New Roman" w:hAnsi="Times New Roman" w:cs="Times New Roman"/>
                <w:noProof/>
                <w:sz w:val="22"/>
              </w:rPr>
              <w:t>18-26</w:t>
            </w:r>
          </w:p>
        </w:tc>
        <w:tc>
          <w:tcPr>
            <w:tcW w:w="1706" w:type="dxa"/>
          </w:tcPr>
          <w:p w14:paraId="0FDE8E07"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354</w:t>
            </w:r>
          </w:p>
        </w:tc>
        <w:tc>
          <w:tcPr>
            <w:tcW w:w="1559" w:type="dxa"/>
          </w:tcPr>
          <w:p w14:paraId="67FB6A8C"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78.7</w:t>
            </w:r>
          </w:p>
        </w:tc>
      </w:tr>
      <w:tr w:rsidR="00512A2B" w:rsidRPr="00512A2B" w14:paraId="7211290D" w14:textId="77777777" w:rsidTr="00512A2B">
        <w:tc>
          <w:tcPr>
            <w:tcW w:w="2977" w:type="dxa"/>
            <w:vMerge/>
            <w:vAlign w:val="center"/>
          </w:tcPr>
          <w:p w14:paraId="56C51DD7" w14:textId="77777777" w:rsidR="00512A2B" w:rsidRPr="00512A2B" w:rsidRDefault="00512A2B" w:rsidP="00512A2B">
            <w:pPr>
              <w:jc w:val="center"/>
              <w:rPr>
                <w:rFonts w:ascii="Times New Roman" w:hAnsi="Times New Roman" w:cs="Times New Roman"/>
                <w:noProof/>
                <w:sz w:val="22"/>
              </w:rPr>
            </w:pPr>
          </w:p>
        </w:tc>
        <w:tc>
          <w:tcPr>
            <w:tcW w:w="2830" w:type="dxa"/>
          </w:tcPr>
          <w:p w14:paraId="6316A941" w14:textId="77777777" w:rsidR="00512A2B" w:rsidRPr="00512A2B" w:rsidRDefault="00512A2B" w:rsidP="00C64E29">
            <w:pPr>
              <w:rPr>
                <w:rFonts w:ascii="Times New Roman" w:hAnsi="Times New Roman" w:cs="Times New Roman"/>
                <w:noProof/>
                <w:sz w:val="22"/>
              </w:rPr>
            </w:pPr>
            <w:r w:rsidRPr="00512A2B">
              <w:rPr>
                <w:rFonts w:ascii="Times New Roman" w:hAnsi="Times New Roman" w:cs="Times New Roman"/>
                <w:noProof/>
                <w:sz w:val="22"/>
              </w:rPr>
              <w:t>27-44</w:t>
            </w:r>
          </w:p>
        </w:tc>
        <w:tc>
          <w:tcPr>
            <w:tcW w:w="1706" w:type="dxa"/>
          </w:tcPr>
          <w:p w14:paraId="77680EE2"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63</w:t>
            </w:r>
          </w:p>
        </w:tc>
        <w:tc>
          <w:tcPr>
            <w:tcW w:w="1559" w:type="dxa"/>
          </w:tcPr>
          <w:p w14:paraId="6E0FDFFF"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14.0</w:t>
            </w:r>
          </w:p>
        </w:tc>
      </w:tr>
      <w:tr w:rsidR="00512A2B" w:rsidRPr="00512A2B" w14:paraId="3562C152" w14:textId="77777777" w:rsidTr="00512A2B">
        <w:tc>
          <w:tcPr>
            <w:tcW w:w="2977" w:type="dxa"/>
            <w:vMerge/>
            <w:vAlign w:val="center"/>
          </w:tcPr>
          <w:p w14:paraId="1760DBD3" w14:textId="77777777" w:rsidR="00512A2B" w:rsidRPr="00512A2B" w:rsidRDefault="00512A2B" w:rsidP="00512A2B">
            <w:pPr>
              <w:jc w:val="center"/>
              <w:rPr>
                <w:rFonts w:ascii="Times New Roman" w:hAnsi="Times New Roman" w:cs="Times New Roman"/>
                <w:noProof/>
                <w:sz w:val="22"/>
              </w:rPr>
            </w:pPr>
          </w:p>
        </w:tc>
        <w:tc>
          <w:tcPr>
            <w:tcW w:w="2830" w:type="dxa"/>
          </w:tcPr>
          <w:p w14:paraId="79DDEA1E" w14:textId="77777777" w:rsidR="00512A2B" w:rsidRPr="00512A2B" w:rsidRDefault="00512A2B" w:rsidP="00C64E29">
            <w:pPr>
              <w:rPr>
                <w:rFonts w:ascii="Times New Roman" w:hAnsi="Times New Roman" w:cs="Times New Roman"/>
                <w:noProof/>
                <w:sz w:val="22"/>
              </w:rPr>
            </w:pPr>
            <w:r w:rsidRPr="00512A2B">
              <w:rPr>
                <w:rFonts w:ascii="Times New Roman" w:hAnsi="Times New Roman" w:cs="Times New Roman"/>
                <w:noProof/>
                <w:sz w:val="22"/>
              </w:rPr>
              <w:t>45 and above</w:t>
            </w:r>
          </w:p>
        </w:tc>
        <w:tc>
          <w:tcPr>
            <w:tcW w:w="1706" w:type="dxa"/>
          </w:tcPr>
          <w:p w14:paraId="516B7124"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3</w:t>
            </w:r>
          </w:p>
        </w:tc>
        <w:tc>
          <w:tcPr>
            <w:tcW w:w="1559" w:type="dxa"/>
          </w:tcPr>
          <w:p w14:paraId="21E04FD1"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0.7</w:t>
            </w:r>
          </w:p>
        </w:tc>
      </w:tr>
      <w:tr w:rsidR="00512A2B" w:rsidRPr="00512A2B" w14:paraId="6DBA4A18" w14:textId="77777777" w:rsidTr="00512A2B">
        <w:tc>
          <w:tcPr>
            <w:tcW w:w="2977" w:type="dxa"/>
            <w:vMerge w:val="restart"/>
            <w:vAlign w:val="center"/>
          </w:tcPr>
          <w:p w14:paraId="289F29B4" w14:textId="77777777" w:rsidR="00512A2B" w:rsidRPr="00512A2B" w:rsidRDefault="00512A2B" w:rsidP="00512A2B">
            <w:pPr>
              <w:jc w:val="center"/>
              <w:rPr>
                <w:rFonts w:ascii="Times New Roman" w:hAnsi="Times New Roman" w:cs="Times New Roman"/>
                <w:noProof/>
                <w:sz w:val="22"/>
              </w:rPr>
            </w:pPr>
            <w:r w:rsidRPr="00512A2B">
              <w:rPr>
                <w:rFonts w:ascii="Times New Roman" w:hAnsi="Times New Roman" w:cs="Times New Roman"/>
                <w:noProof/>
                <w:sz w:val="22"/>
              </w:rPr>
              <w:t>Spectating frequency</w:t>
            </w:r>
          </w:p>
        </w:tc>
        <w:tc>
          <w:tcPr>
            <w:tcW w:w="2830" w:type="dxa"/>
          </w:tcPr>
          <w:p w14:paraId="7D0F99BB" w14:textId="77777777" w:rsidR="00512A2B" w:rsidRPr="00512A2B" w:rsidRDefault="00512A2B" w:rsidP="00C64E29">
            <w:pPr>
              <w:rPr>
                <w:rFonts w:ascii="Times New Roman" w:hAnsi="Times New Roman" w:cs="Times New Roman"/>
                <w:noProof/>
                <w:sz w:val="22"/>
              </w:rPr>
            </w:pPr>
            <w:r w:rsidRPr="00512A2B">
              <w:rPr>
                <w:rFonts w:ascii="Times New Roman" w:hAnsi="Times New Roman" w:cs="Times New Roman"/>
                <w:noProof/>
                <w:sz w:val="22"/>
              </w:rPr>
              <w:t>Once or twice</w:t>
            </w:r>
          </w:p>
        </w:tc>
        <w:tc>
          <w:tcPr>
            <w:tcW w:w="1706" w:type="dxa"/>
          </w:tcPr>
          <w:p w14:paraId="5A8995BD"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98</w:t>
            </w:r>
          </w:p>
        </w:tc>
        <w:tc>
          <w:tcPr>
            <w:tcW w:w="1559" w:type="dxa"/>
          </w:tcPr>
          <w:p w14:paraId="6B4268C5"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21.8</w:t>
            </w:r>
          </w:p>
        </w:tc>
      </w:tr>
      <w:tr w:rsidR="00512A2B" w:rsidRPr="00512A2B" w14:paraId="59D3D0E8" w14:textId="77777777" w:rsidTr="00512A2B">
        <w:tc>
          <w:tcPr>
            <w:tcW w:w="2977" w:type="dxa"/>
            <w:vMerge/>
            <w:vAlign w:val="center"/>
          </w:tcPr>
          <w:p w14:paraId="1EB976BA" w14:textId="77777777" w:rsidR="00512A2B" w:rsidRPr="00512A2B" w:rsidRDefault="00512A2B" w:rsidP="00512A2B">
            <w:pPr>
              <w:jc w:val="center"/>
              <w:rPr>
                <w:rFonts w:ascii="Times New Roman" w:hAnsi="Times New Roman" w:cs="Times New Roman"/>
                <w:noProof/>
                <w:sz w:val="22"/>
              </w:rPr>
            </w:pPr>
          </w:p>
        </w:tc>
        <w:tc>
          <w:tcPr>
            <w:tcW w:w="2830" w:type="dxa"/>
          </w:tcPr>
          <w:p w14:paraId="4C0C88B9" w14:textId="77777777" w:rsidR="00512A2B" w:rsidRPr="00512A2B" w:rsidRDefault="00512A2B" w:rsidP="00C64E29">
            <w:pPr>
              <w:rPr>
                <w:rFonts w:ascii="Times New Roman" w:hAnsi="Times New Roman" w:cs="Times New Roman"/>
                <w:noProof/>
                <w:sz w:val="22"/>
              </w:rPr>
            </w:pPr>
            <w:r w:rsidRPr="00512A2B">
              <w:rPr>
                <w:rFonts w:ascii="Times New Roman" w:hAnsi="Times New Roman" w:cs="Times New Roman"/>
                <w:noProof/>
                <w:sz w:val="22"/>
              </w:rPr>
              <w:t>Third and above</w:t>
            </w:r>
          </w:p>
        </w:tc>
        <w:tc>
          <w:tcPr>
            <w:tcW w:w="1706" w:type="dxa"/>
          </w:tcPr>
          <w:p w14:paraId="17E6022B"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352</w:t>
            </w:r>
          </w:p>
        </w:tc>
        <w:tc>
          <w:tcPr>
            <w:tcW w:w="1559" w:type="dxa"/>
          </w:tcPr>
          <w:p w14:paraId="6DEDE0BE"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78.2</w:t>
            </w:r>
          </w:p>
        </w:tc>
      </w:tr>
      <w:tr w:rsidR="00512A2B" w:rsidRPr="00512A2B" w14:paraId="1517A517" w14:textId="77777777" w:rsidTr="00512A2B">
        <w:tc>
          <w:tcPr>
            <w:tcW w:w="2977" w:type="dxa"/>
            <w:vMerge w:val="restart"/>
            <w:vAlign w:val="center"/>
          </w:tcPr>
          <w:p w14:paraId="2E024619" w14:textId="77777777" w:rsidR="00512A2B" w:rsidRPr="00512A2B" w:rsidRDefault="00512A2B" w:rsidP="00512A2B">
            <w:pPr>
              <w:jc w:val="center"/>
              <w:rPr>
                <w:rFonts w:ascii="Times New Roman" w:hAnsi="Times New Roman" w:cs="Times New Roman"/>
                <w:noProof/>
                <w:sz w:val="22"/>
              </w:rPr>
            </w:pPr>
            <w:r w:rsidRPr="00512A2B">
              <w:rPr>
                <w:rFonts w:ascii="Times New Roman" w:hAnsi="Times New Roman" w:cs="Times New Roman"/>
                <w:noProof/>
                <w:sz w:val="22"/>
              </w:rPr>
              <w:t>Esports Player</w:t>
            </w:r>
          </w:p>
        </w:tc>
        <w:tc>
          <w:tcPr>
            <w:tcW w:w="2830" w:type="dxa"/>
          </w:tcPr>
          <w:p w14:paraId="2848038D" w14:textId="77777777" w:rsidR="00512A2B" w:rsidRPr="00512A2B" w:rsidRDefault="00512A2B" w:rsidP="00C64E29">
            <w:pPr>
              <w:rPr>
                <w:rFonts w:ascii="Times New Roman" w:hAnsi="Times New Roman" w:cs="Times New Roman"/>
                <w:noProof/>
                <w:sz w:val="22"/>
              </w:rPr>
            </w:pPr>
            <w:r w:rsidRPr="00512A2B">
              <w:rPr>
                <w:rFonts w:ascii="Times New Roman" w:hAnsi="Times New Roman" w:cs="Times New Roman"/>
                <w:noProof/>
                <w:sz w:val="22"/>
              </w:rPr>
              <w:t>Yes</w:t>
            </w:r>
          </w:p>
        </w:tc>
        <w:tc>
          <w:tcPr>
            <w:tcW w:w="1706" w:type="dxa"/>
          </w:tcPr>
          <w:p w14:paraId="6DBD0339"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430</w:t>
            </w:r>
          </w:p>
        </w:tc>
        <w:tc>
          <w:tcPr>
            <w:tcW w:w="1559" w:type="dxa"/>
          </w:tcPr>
          <w:p w14:paraId="07319B18"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95.6</w:t>
            </w:r>
          </w:p>
        </w:tc>
      </w:tr>
      <w:tr w:rsidR="00512A2B" w:rsidRPr="00512A2B" w14:paraId="3CE5D9F2" w14:textId="77777777" w:rsidTr="00512A2B">
        <w:tc>
          <w:tcPr>
            <w:tcW w:w="2977" w:type="dxa"/>
            <w:vMerge/>
          </w:tcPr>
          <w:p w14:paraId="47250DC4" w14:textId="77777777" w:rsidR="00512A2B" w:rsidRPr="00512A2B" w:rsidRDefault="00512A2B" w:rsidP="00C64E29">
            <w:pPr>
              <w:rPr>
                <w:rFonts w:ascii="Times New Roman" w:hAnsi="Times New Roman" w:cs="Times New Roman"/>
                <w:noProof/>
                <w:sz w:val="22"/>
              </w:rPr>
            </w:pPr>
          </w:p>
        </w:tc>
        <w:tc>
          <w:tcPr>
            <w:tcW w:w="2830" w:type="dxa"/>
          </w:tcPr>
          <w:p w14:paraId="738DEAB2" w14:textId="77777777" w:rsidR="00512A2B" w:rsidRPr="00512A2B" w:rsidRDefault="00512A2B" w:rsidP="00C64E29">
            <w:pPr>
              <w:rPr>
                <w:rFonts w:ascii="Times New Roman" w:hAnsi="Times New Roman" w:cs="Times New Roman"/>
                <w:noProof/>
                <w:sz w:val="22"/>
              </w:rPr>
            </w:pPr>
            <w:r w:rsidRPr="00512A2B">
              <w:rPr>
                <w:rFonts w:ascii="Times New Roman" w:hAnsi="Times New Roman" w:cs="Times New Roman"/>
                <w:noProof/>
                <w:sz w:val="22"/>
              </w:rPr>
              <w:t>No</w:t>
            </w:r>
          </w:p>
        </w:tc>
        <w:tc>
          <w:tcPr>
            <w:tcW w:w="1706" w:type="dxa"/>
          </w:tcPr>
          <w:p w14:paraId="2671AE58"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20</w:t>
            </w:r>
          </w:p>
        </w:tc>
        <w:tc>
          <w:tcPr>
            <w:tcW w:w="1559" w:type="dxa"/>
          </w:tcPr>
          <w:p w14:paraId="723A2D39" w14:textId="77777777" w:rsidR="00512A2B" w:rsidRPr="00512A2B" w:rsidRDefault="00512A2B" w:rsidP="00C64E29">
            <w:pPr>
              <w:jc w:val="right"/>
              <w:rPr>
                <w:rFonts w:ascii="Times New Roman" w:hAnsi="Times New Roman" w:cs="Times New Roman"/>
                <w:noProof/>
                <w:sz w:val="22"/>
              </w:rPr>
            </w:pPr>
            <w:r w:rsidRPr="00512A2B">
              <w:rPr>
                <w:rFonts w:ascii="Times New Roman" w:hAnsi="Times New Roman" w:cs="Times New Roman"/>
                <w:noProof/>
                <w:sz w:val="22"/>
              </w:rPr>
              <w:t>4.4</w:t>
            </w:r>
          </w:p>
        </w:tc>
      </w:tr>
    </w:tbl>
    <w:p w14:paraId="43B90EB2" w14:textId="68E351DF" w:rsidR="00512A2B" w:rsidRDefault="00512A2B" w:rsidP="00512A2B">
      <w:pPr>
        <w:spacing w:beforeLines="50" w:before="156" w:line="360" w:lineRule="auto"/>
        <w:ind w:firstLine="720"/>
        <w:rPr>
          <w:rFonts w:ascii="Times New Roman" w:hAnsi="Times New Roman" w:cs="Times New Roman"/>
          <w:sz w:val="24"/>
          <w:szCs w:val="24"/>
        </w:rPr>
      </w:pPr>
      <w:r w:rsidRPr="00512A2B">
        <w:rPr>
          <w:rFonts w:ascii="Times New Roman" w:hAnsi="Times New Roman" w:cs="Times New Roman"/>
          <w:sz w:val="24"/>
          <w:szCs w:val="24"/>
        </w:rPr>
        <w:t xml:space="preserve">The results of the demographic </w:t>
      </w:r>
      <w:r w:rsidR="00454F2E">
        <w:rPr>
          <w:rFonts w:ascii="Times New Roman" w:hAnsi="Times New Roman" w:cs="Times New Roman"/>
          <w:sz w:val="24"/>
          <w:szCs w:val="24"/>
        </w:rPr>
        <w:t>difference test</w:t>
      </w:r>
      <w:r w:rsidRPr="00512A2B">
        <w:rPr>
          <w:rFonts w:ascii="Times New Roman" w:hAnsi="Times New Roman" w:cs="Times New Roman"/>
          <w:sz w:val="24"/>
          <w:szCs w:val="24"/>
        </w:rPr>
        <w:t xml:space="preserve"> of the age, spectating frequency, and esports player </w:t>
      </w:r>
      <w:r w:rsidR="0048454E">
        <w:rPr>
          <w:rFonts w:ascii="Times New Roman" w:hAnsi="Times New Roman" w:cs="Times New Roman"/>
          <w:sz w:val="24"/>
          <w:szCs w:val="24"/>
        </w:rPr>
        <w:t>identity</w:t>
      </w:r>
      <w:r w:rsidRPr="00512A2B">
        <w:rPr>
          <w:rFonts w:ascii="Times New Roman" w:hAnsi="Times New Roman" w:cs="Times New Roman"/>
          <w:sz w:val="24"/>
          <w:szCs w:val="24"/>
        </w:rPr>
        <w:t xml:space="preserve"> are as follows:</w:t>
      </w:r>
    </w:p>
    <w:p w14:paraId="07702397" w14:textId="1381CF7F" w:rsidR="00454F2E" w:rsidRPr="00445F04" w:rsidRDefault="00454F2E" w:rsidP="00445F04">
      <w:pPr>
        <w:spacing w:beforeLines="50" w:before="156" w:line="360" w:lineRule="auto"/>
        <w:rPr>
          <w:rFonts w:ascii="Times New Roman" w:hAnsi="Times New Roman" w:cs="Times New Roman"/>
          <w:b/>
          <w:bCs/>
          <w:sz w:val="24"/>
          <w:szCs w:val="28"/>
        </w:rPr>
      </w:pPr>
      <w:bookmarkStart w:id="41" w:name="_Toc157379493"/>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8</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 xml:space="preserve">. </w:t>
      </w:r>
      <w:r w:rsidRPr="00445F04">
        <w:rPr>
          <w:rFonts w:ascii="Times New Roman" w:hAnsi="Times New Roman" w:cs="Times New Roman"/>
          <w:sz w:val="24"/>
          <w:szCs w:val="28"/>
        </w:rPr>
        <w:t>Difference test of age</w:t>
      </w:r>
      <w:bookmarkEnd w:id="41"/>
    </w:p>
    <w:tbl>
      <w:tblPr>
        <w:tblStyle w:val="ae"/>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
        <w:gridCol w:w="1488"/>
        <w:gridCol w:w="1489"/>
        <w:gridCol w:w="1488"/>
        <w:gridCol w:w="1489"/>
        <w:gridCol w:w="1100"/>
        <w:gridCol w:w="1100"/>
      </w:tblGrid>
      <w:tr w:rsidR="00454F2E" w:rsidRPr="00454F2E" w14:paraId="52CF5EC3" w14:textId="77777777" w:rsidTr="00454F2E">
        <w:trPr>
          <w:jc w:val="center"/>
        </w:trPr>
        <w:tc>
          <w:tcPr>
            <w:tcW w:w="709" w:type="dxa"/>
            <w:tcBorders>
              <w:bottom w:val="single" w:sz="4" w:space="0" w:color="auto"/>
            </w:tcBorders>
          </w:tcPr>
          <w:p w14:paraId="7567B066" w14:textId="77777777" w:rsidR="00454F2E" w:rsidRPr="00454F2E" w:rsidRDefault="00454F2E" w:rsidP="00C64E29">
            <w:pPr>
              <w:spacing w:line="360" w:lineRule="auto"/>
              <w:jc w:val="center"/>
              <w:rPr>
                <w:rFonts w:ascii="Times New Roman" w:hAnsi="Times New Roman" w:cs="Times New Roman"/>
                <w:sz w:val="22"/>
              </w:rPr>
            </w:pPr>
          </w:p>
        </w:tc>
        <w:tc>
          <w:tcPr>
            <w:tcW w:w="1488" w:type="dxa"/>
            <w:tcBorders>
              <w:bottom w:val="single" w:sz="4" w:space="0" w:color="auto"/>
            </w:tcBorders>
          </w:tcPr>
          <w:p w14:paraId="25E727E0"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Under</w:t>
            </w:r>
            <w:r w:rsidRPr="00454F2E">
              <w:rPr>
                <w:rFonts w:ascii="Times New Roman" w:hAnsi="Times New Roman" w:cs="Times New Roman"/>
                <w:sz w:val="22"/>
              </w:rPr>
              <w:t xml:space="preserve"> 18</w:t>
            </w:r>
          </w:p>
        </w:tc>
        <w:tc>
          <w:tcPr>
            <w:tcW w:w="1489" w:type="dxa"/>
            <w:tcBorders>
              <w:bottom w:val="single" w:sz="4" w:space="0" w:color="auto"/>
            </w:tcBorders>
          </w:tcPr>
          <w:p w14:paraId="2FF188BA"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1</w:t>
            </w:r>
            <w:r w:rsidRPr="00454F2E">
              <w:rPr>
                <w:rFonts w:ascii="Times New Roman" w:hAnsi="Times New Roman" w:cs="Times New Roman"/>
                <w:sz w:val="22"/>
              </w:rPr>
              <w:t>8-26</w:t>
            </w:r>
          </w:p>
        </w:tc>
        <w:tc>
          <w:tcPr>
            <w:tcW w:w="1488" w:type="dxa"/>
            <w:tcBorders>
              <w:bottom w:val="single" w:sz="4" w:space="0" w:color="auto"/>
            </w:tcBorders>
          </w:tcPr>
          <w:p w14:paraId="601724EE"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2</w:t>
            </w:r>
            <w:r w:rsidRPr="00454F2E">
              <w:rPr>
                <w:rFonts w:ascii="Times New Roman" w:hAnsi="Times New Roman" w:cs="Times New Roman"/>
                <w:sz w:val="22"/>
              </w:rPr>
              <w:t>7-44</w:t>
            </w:r>
          </w:p>
        </w:tc>
        <w:tc>
          <w:tcPr>
            <w:tcW w:w="1489" w:type="dxa"/>
            <w:tcBorders>
              <w:bottom w:val="single" w:sz="4" w:space="0" w:color="auto"/>
            </w:tcBorders>
          </w:tcPr>
          <w:p w14:paraId="72F0A4BC"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4</w:t>
            </w:r>
            <w:r w:rsidRPr="00454F2E">
              <w:rPr>
                <w:rFonts w:ascii="Times New Roman" w:hAnsi="Times New Roman" w:cs="Times New Roman"/>
                <w:sz w:val="22"/>
              </w:rPr>
              <w:t>5 and above</w:t>
            </w:r>
          </w:p>
        </w:tc>
        <w:tc>
          <w:tcPr>
            <w:tcW w:w="1100" w:type="dxa"/>
            <w:tcBorders>
              <w:bottom w:val="single" w:sz="4" w:space="0" w:color="auto"/>
            </w:tcBorders>
          </w:tcPr>
          <w:p w14:paraId="14ECBE2E"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sz w:val="22"/>
              </w:rPr>
              <w:t>F</w:t>
            </w:r>
          </w:p>
        </w:tc>
        <w:tc>
          <w:tcPr>
            <w:tcW w:w="1100" w:type="dxa"/>
            <w:tcBorders>
              <w:bottom w:val="single" w:sz="4" w:space="0" w:color="auto"/>
            </w:tcBorders>
          </w:tcPr>
          <w:p w14:paraId="5948A42E"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P</w:t>
            </w:r>
          </w:p>
        </w:tc>
      </w:tr>
      <w:tr w:rsidR="00454F2E" w:rsidRPr="00454F2E" w14:paraId="3FE0CF84" w14:textId="77777777" w:rsidTr="00454F2E">
        <w:trPr>
          <w:jc w:val="center"/>
        </w:trPr>
        <w:tc>
          <w:tcPr>
            <w:tcW w:w="709" w:type="dxa"/>
            <w:tcBorders>
              <w:top w:val="single" w:sz="4" w:space="0" w:color="auto"/>
              <w:bottom w:val="nil"/>
            </w:tcBorders>
          </w:tcPr>
          <w:p w14:paraId="787347D0"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lastRenderedPageBreak/>
              <w:t>P</w:t>
            </w:r>
            <w:r w:rsidRPr="00454F2E">
              <w:rPr>
                <w:rFonts w:ascii="Times New Roman" w:hAnsi="Times New Roman" w:cs="Times New Roman"/>
                <w:sz w:val="22"/>
              </w:rPr>
              <w:t>I</w:t>
            </w:r>
          </w:p>
        </w:tc>
        <w:tc>
          <w:tcPr>
            <w:tcW w:w="1488" w:type="dxa"/>
            <w:tcBorders>
              <w:top w:val="single" w:sz="4" w:space="0" w:color="auto"/>
              <w:bottom w:val="nil"/>
            </w:tcBorders>
          </w:tcPr>
          <w:p w14:paraId="7996E2C1"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.75</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.83</w:t>
            </w:r>
          </w:p>
        </w:tc>
        <w:tc>
          <w:tcPr>
            <w:tcW w:w="1489" w:type="dxa"/>
            <w:tcBorders>
              <w:top w:val="single" w:sz="4" w:space="0" w:color="auto"/>
              <w:bottom w:val="nil"/>
            </w:tcBorders>
          </w:tcPr>
          <w:p w14:paraId="2C861168"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.44</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.84</w:t>
            </w:r>
          </w:p>
        </w:tc>
        <w:tc>
          <w:tcPr>
            <w:tcW w:w="1488" w:type="dxa"/>
            <w:tcBorders>
              <w:top w:val="single" w:sz="4" w:space="0" w:color="auto"/>
              <w:bottom w:val="nil"/>
            </w:tcBorders>
          </w:tcPr>
          <w:p w14:paraId="2E569009"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.65</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.91</w:t>
            </w:r>
          </w:p>
        </w:tc>
        <w:tc>
          <w:tcPr>
            <w:tcW w:w="1489" w:type="dxa"/>
            <w:tcBorders>
              <w:top w:val="single" w:sz="4" w:space="0" w:color="auto"/>
              <w:bottom w:val="nil"/>
            </w:tcBorders>
          </w:tcPr>
          <w:p w14:paraId="49E06729"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.13</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.12</w:t>
            </w:r>
          </w:p>
        </w:tc>
        <w:tc>
          <w:tcPr>
            <w:tcW w:w="1100" w:type="dxa"/>
            <w:tcBorders>
              <w:top w:val="single" w:sz="4" w:space="0" w:color="auto"/>
              <w:bottom w:val="nil"/>
            </w:tcBorders>
          </w:tcPr>
          <w:p w14:paraId="40E26B15"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2</w:t>
            </w:r>
            <w:r w:rsidRPr="00454F2E">
              <w:rPr>
                <w:rFonts w:ascii="Times New Roman" w:hAnsi="Times New Roman" w:cs="Times New Roman"/>
                <w:sz w:val="22"/>
              </w:rPr>
              <w:t>.269</w:t>
            </w:r>
          </w:p>
        </w:tc>
        <w:tc>
          <w:tcPr>
            <w:tcW w:w="1100" w:type="dxa"/>
            <w:tcBorders>
              <w:top w:val="single" w:sz="4" w:space="0" w:color="auto"/>
              <w:bottom w:val="nil"/>
            </w:tcBorders>
          </w:tcPr>
          <w:p w14:paraId="4932E0A4"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0</w:t>
            </w:r>
            <w:r w:rsidRPr="00454F2E">
              <w:rPr>
                <w:rFonts w:ascii="Times New Roman" w:hAnsi="Times New Roman" w:cs="Times New Roman"/>
                <w:sz w:val="22"/>
              </w:rPr>
              <w:t>.080</w:t>
            </w:r>
          </w:p>
        </w:tc>
      </w:tr>
      <w:tr w:rsidR="00454F2E" w:rsidRPr="00454F2E" w14:paraId="511A5F0F" w14:textId="77777777" w:rsidTr="00454F2E">
        <w:trPr>
          <w:jc w:val="center"/>
        </w:trPr>
        <w:tc>
          <w:tcPr>
            <w:tcW w:w="709" w:type="dxa"/>
            <w:tcBorders>
              <w:top w:val="nil"/>
            </w:tcBorders>
          </w:tcPr>
          <w:p w14:paraId="2E85CFEC"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P</w:t>
            </w:r>
            <w:r w:rsidRPr="00454F2E">
              <w:rPr>
                <w:rFonts w:ascii="Times New Roman" w:hAnsi="Times New Roman" w:cs="Times New Roman"/>
                <w:sz w:val="22"/>
              </w:rPr>
              <w:t>V</w:t>
            </w:r>
          </w:p>
        </w:tc>
        <w:tc>
          <w:tcPr>
            <w:tcW w:w="1488" w:type="dxa"/>
            <w:tcBorders>
              <w:top w:val="nil"/>
            </w:tcBorders>
          </w:tcPr>
          <w:p w14:paraId="5E8669D3"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.97</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.86</w:t>
            </w:r>
          </w:p>
        </w:tc>
        <w:tc>
          <w:tcPr>
            <w:tcW w:w="1489" w:type="dxa"/>
            <w:tcBorders>
              <w:top w:val="nil"/>
            </w:tcBorders>
          </w:tcPr>
          <w:p w14:paraId="65969C5E"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.84</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.71</w:t>
            </w:r>
          </w:p>
        </w:tc>
        <w:tc>
          <w:tcPr>
            <w:tcW w:w="1488" w:type="dxa"/>
            <w:tcBorders>
              <w:top w:val="nil"/>
            </w:tcBorders>
          </w:tcPr>
          <w:p w14:paraId="5DF99E62"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4</w:t>
            </w:r>
            <w:r w:rsidRPr="00454F2E">
              <w:rPr>
                <w:rFonts w:ascii="Times New Roman" w:hAnsi="Times New Roman" w:cs="Times New Roman"/>
                <w:sz w:val="22"/>
              </w:rPr>
              <w:t>.03</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.74</w:t>
            </w:r>
          </w:p>
        </w:tc>
        <w:tc>
          <w:tcPr>
            <w:tcW w:w="1489" w:type="dxa"/>
            <w:tcBorders>
              <w:top w:val="nil"/>
            </w:tcBorders>
          </w:tcPr>
          <w:p w14:paraId="4C3E0671"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.33</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.76</w:t>
            </w:r>
          </w:p>
        </w:tc>
        <w:tc>
          <w:tcPr>
            <w:tcW w:w="1100" w:type="dxa"/>
            <w:tcBorders>
              <w:top w:val="nil"/>
            </w:tcBorders>
          </w:tcPr>
          <w:p w14:paraId="028A0C06"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2</w:t>
            </w:r>
            <w:r w:rsidRPr="00454F2E">
              <w:rPr>
                <w:rFonts w:ascii="Times New Roman" w:hAnsi="Times New Roman" w:cs="Times New Roman"/>
                <w:sz w:val="22"/>
              </w:rPr>
              <w:t>.098</w:t>
            </w:r>
          </w:p>
        </w:tc>
        <w:tc>
          <w:tcPr>
            <w:tcW w:w="1100" w:type="dxa"/>
            <w:tcBorders>
              <w:top w:val="nil"/>
            </w:tcBorders>
          </w:tcPr>
          <w:p w14:paraId="04FBF609"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0</w:t>
            </w:r>
            <w:r w:rsidRPr="00454F2E">
              <w:rPr>
                <w:rFonts w:ascii="Times New Roman" w:hAnsi="Times New Roman" w:cs="Times New Roman"/>
                <w:sz w:val="22"/>
              </w:rPr>
              <w:t>.100</w:t>
            </w:r>
          </w:p>
        </w:tc>
      </w:tr>
      <w:tr w:rsidR="00454F2E" w:rsidRPr="00454F2E" w14:paraId="3AC6A7CE" w14:textId="77777777" w:rsidTr="00454F2E">
        <w:trPr>
          <w:jc w:val="center"/>
        </w:trPr>
        <w:tc>
          <w:tcPr>
            <w:tcW w:w="709" w:type="dxa"/>
          </w:tcPr>
          <w:p w14:paraId="7BBD9E39"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B</w:t>
            </w:r>
            <w:r w:rsidRPr="00454F2E">
              <w:rPr>
                <w:rFonts w:ascii="Times New Roman" w:hAnsi="Times New Roman" w:cs="Times New Roman"/>
                <w:sz w:val="22"/>
              </w:rPr>
              <w:t>A</w:t>
            </w:r>
          </w:p>
        </w:tc>
        <w:tc>
          <w:tcPr>
            <w:tcW w:w="1488" w:type="dxa"/>
          </w:tcPr>
          <w:p w14:paraId="346BF52E"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4</w:t>
            </w:r>
            <w:r w:rsidRPr="00454F2E">
              <w:rPr>
                <w:rFonts w:ascii="Times New Roman" w:hAnsi="Times New Roman" w:cs="Times New Roman"/>
                <w:sz w:val="22"/>
              </w:rPr>
              <w:t>.11</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.58</w:t>
            </w:r>
          </w:p>
        </w:tc>
        <w:tc>
          <w:tcPr>
            <w:tcW w:w="1489" w:type="dxa"/>
          </w:tcPr>
          <w:p w14:paraId="2CA9C4F2"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.88</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.65</w:t>
            </w:r>
          </w:p>
        </w:tc>
        <w:tc>
          <w:tcPr>
            <w:tcW w:w="1488" w:type="dxa"/>
          </w:tcPr>
          <w:p w14:paraId="07F54C96"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4</w:t>
            </w:r>
            <w:r w:rsidRPr="00454F2E">
              <w:rPr>
                <w:rFonts w:ascii="Times New Roman" w:hAnsi="Times New Roman" w:cs="Times New Roman"/>
                <w:sz w:val="22"/>
              </w:rPr>
              <w:t>.13</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.62</w:t>
            </w:r>
          </w:p>
        </w:tc>
        <w:tc>
          <w:tcPr>
            <w:tcW w:w="1489" w:type="dxa"/>
          </w:tcPr>
          <w:p w14:paraId="6887D3B5"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.67</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.33</w:t>
            </w:r>
          </w:p>
        </w:tc>
        <w:tc>
          <w:tcPr>
            <w:tcW w:w="1100" w:type="dxa"/>
          </w:tcPr>
          <w:p w14:paraId="3DD1AFF4"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.731</w:t>
            </w:r>
          </w:p>
        </w:tc>
        <w:tc>
          <w:tcPr>
            <w:tcW w:w="1100" w:type="dxa"/>
          </w:tcPr>
          <w:p w14:paraId="3057FE61"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0</w:t>
            </w:r>
            <w:r w:rsidRPr="00454F2E">
              <w:rPr>
                <w:rFonts w:ascii="Times New Roman" w:hAnsi="Times New Roman" w:cs="Times New Roman"/>
                <w:sz w:val="22"/>
              </w:rPr>
              <w:t>.011</w:t>
            </w:r>
          </w:p>
        </w:tc>
      </w:tr>
      <w:tr w:rsidR="00454F2E" w:rsidRPr="00454F2E" w14:paraId="196CB784" w14:textId="77777777" w:rsidTr="00454F2E">
        <w:trPr>
          <w:jc w:val="center"/>
        </w:trPr>
        <w:tc>
          <w:tcPr>
            <w:tcW w:w="709" w:type="dxa"/>
          </w:tcPr>
          <w:p w14:paraId="72205822"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S</w:t>
            </w:r>
            <w:r w:rsidRPr="00454F2E">
              <w:rPr>
                <w:rFonts w:ascii="Times New Roman" w:hAnsi="Times New Roman" w:cs="Times New Roman"/>
                <w:sz w:val="22"/>
              </w:rPr>
              <w:t>P</w:t>
            </w:r>
          </w:p>
        </w:tc>
        <w:tc>
          <w:tcPr>
            <w:tcW w:w="1488" w:type="dxa"/>
          </w:tcPr>
          <w:p w14:paraId="5DE2096F"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.78</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.63</w:t>
            </w:r>
          </w:p>
        </w:tc>
        <w:tc>
          <w:tcPr>
            <w:tcW w:w="1489" w:type="dxa"/>
          </w:tcPr>
          <w:p w14:paraId="4390D58B"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.45</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.69</w:t>
            </w:r>
          </w:p>
        </w:tc>
        <w:tc>
          <w:tcPr>
            <w:tcW w:w="1488" w:type="dxa"/>
          </w:tcPr>
          <w:p w14:paraId="265D16C1"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.61</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.82</w:t>
            </w:r>
          </w:p>
        </w:tc>
        <w:tc>
          <w:tcPr>
            <w:tcW w:w="1489" w:type="dxa"/>
          </w:tcPr>
          <w:p w14:paraId="5C3EBB1C"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2</w:t>
            </w:r>
            <w:r w:rsidRPr="00454F2E">
              <w:rPr>
                <w:rFonts w:ascii="Times New Roman" w:hAnsi="Times New Roman" w:cs="Times New Roman"/>
                <w:sz w:val="22"/>
              </w:rPr>
              <w:t>.75</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.66</w:t>
            </w:r>
          </w:p>
        </w:tc>
        <w:tc>
          <w:tcPr>
            <w:tcW w:w="1100" w:type="dxa"/>
          </w:tcPr>
          <w:p w14:paraId="6D9D0892"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.958</w:t>
            </w:r>
          </w:p>
        </w:tc>
        <w:tc>
          <w:tcPr>
            <w:tcW w:w="1100" w:type="dxa"/>
          </w:tcPr>
          <w:p w14:paraId="3C5EBC5B"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0</w:t>
            </w:r>
            <w:r w:rsidRPr="00454F2E">
              <w:rPr>
                <w:rFonts w:ascii="Times New Roman" w:hAnsi="Times New Roman" w:cs="Times New Roman"/>
                <w:sz w:val="22"/>
              </w:rPr>
              <w:t>.008</w:t>
            </w:r>
          </w:p>
        </w:tc>
      </w:tr>
    </w:tbl>
    <w:p w14:paraId="070889B8" w14:textId="2153480B" w:rsidR="00454F2E" w:rsidRPr="00445F04" w:rsidRDefault="00454F2E" w:rsidP="00445F04">
      <w:pPr>
        <w:spacing w:beforeLines="50" w:before="156" w:line="360" w:lineRule="auto"/>
        <w:rPr>
          <w:rFonts w:ascii="Times New Roman" w:hAnsi="Times New Roman" w:cs="Times New Roman"/>
          <w:sz w:val="24"/>
          <w:szCs w:val="28"/>
        </w:rPr>
      </w:pPr>
      <w:bookmarkStart w:id="42" w:name="_Toc157379494"/>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9</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w:t>
      </w:r>
      <w:r w:rsidRPr="00445F04">
        <w:rPr>
          <w:rFonts w:ascii="Times New Roman" w:hAnsi="Times New Roman" w:cs="Times New Roman"/>
          <w:sz w:val="24"/>
          <w:szCs w:val="28"/>
        </w:rPr>
        <w:t xml:space="preserve"> Difference test of spectating frequency</w:t>
      </w:r>
      <w:bookmarkEnd w:id="42"/>
    </w:p>
    <w:tbl>
      <w:tblPr>
        <w:tblStyle w:val="ae"/>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1843"/>
        <w:gridCol w:w="1844"/>
        <w:gridCol w:w="1100"/>
        <w:gridCol w:w="1100"/>
      </w:tblGrid>
      <w:tr w:rsidR="00454F2E" w:rsidRPr="00454F2E" w14:paraId="42B4C94C" w14:textId="77777777" w:rsidTr="00454F2E">
        <w:trPr>
          <w:jc w:val="center"/>
        </w:trPr>
        <w:tc>
          <w:tcPr>
            <w:tcW w:w="851" w:type="dxa"/>
            <w:tcBorders>
              <w:bottom w:val="single" w:sz="4" w:space="0" w:color="auto"/>
            </w:tcBorders>
          </w:tcPr>
          <w:p w14:paraId="3EABDFFD" w14:textId="77777777" w:rsidR="00454F2E" w:rsidRPr="00454F2E" w:rsidRDefault="00454F2E" w:rsidP="00C64E29">
            <w:pPr>
              <w:spacing w:line="360" w:lineRule="auto"/>
              <w:jc w:val="center"/>
              <w:rPr>
                <w:rFonts w:ascii="Times New Roman" w:hAnsi="Times New Roman" w:cs="Times New Roman"/>
                <w:sz w:val="22"/>
              </w:rPr>
            </w:pPr>
          </w:p>
        </w:tc>
        <w:tc>
          <w:tcPr>
            <w:tcW w:w="1843" w:type="dxa"/>
            <w:tcBorders>
              <w:bottom w:val="single" w:sz="4" w:space="0" w:color="auto"/>
            </w:tcBorders>
          </w:tcPr>
          <w:p w14:paraId="62BCC4E0"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Once or twice</w:t>
            </w:r>
          </w:p>
        </w:tc>
        <w:tc>
          <w:tcPr>
            <w:tcW w:w="1844" w:type="dxa"/>
            <w:tcBorders>
              <w:bottom w:val="single" w:sz="4" w:space="0" w:color="auto"/>
            </w:tcBorders>
          </w:tcPr>
          <w:p w14:paraId="7ED9A8A7"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Third and above</w:t>
            </w:r>
          </w:p>
        </w:tc>
        <w:tc>
          <w:tcPr>
            <w:tcW w:w="1100" w:type="dxa"/>
            <w:tcBorders>
              <w:bottom w:val="single" w:sz="4" w:space="0" w:color="auto"/>
            </w:tcBorders>
          </w:tcPr>
          <w:p w14:paraId="7F28025B"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T</w:t>
            </w:r>
          </w:p>
        </w:tc>
        <w:tc>
          <w:tcPr>
            <w:tcW w:w="1100" w:type="dxa"/>
            <w:tcBorders>
              <w:bottom w:val="single" w:sz="4" w:space="0" w:color="auto"/>
            </w:tcBorders>
          </w:tcPr>
          <w:p w14:paraId="3CEF4848"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P</w:t>
            </w:r>
          </w:p>
        </w:tc>
      </w:tr>
      <w:tr w:rsidR="00454F2E" w:rsidRPr="00454F2E" w14:paraId="75CA1E96" w14:textId="77777777" w:rsidTr="00454F2E">
        <w:trPr>
          <w:jc w:val="center"/>
        </w:trPr>
        <w:tc>
          <w:tcPr>
            <w:tcW w:w="851" w:type="dxa"/>
            <w:tcBorders>
              <w:top w:val="single" w:sz="4" w:space="0" w:color="auto"/>
              <w:bottom w:val="nil"/>
            </w:tcBorders>
          </w:tcPr>
          <w:p w14:paraId="2C9B4BF7"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P</w:t>
            </w:r>
            <w:r w:rsidRPr="00454F2E">
              <w:rPr>
                <w:rFonts w:ascii="Times New Roman" w:hAnsi="Times New Roman" w:cs="Times New Roman"/>
                <w:sz w:val="22"/>
              </w:rPr>
              <w:t>I</w:t>
            </w:r>
          </w:p>
        </w:tc>
        <w:tc>
          <w:tcPr>
            <w:tcW w:w="1843" w:type="dxa"/>
            <w:tcBorders>
              <w:top w:val="single" w:sz="4" w:space="0" w:color="auto"/>
              <w:bottom w:val="nil"/>
            </w:tcBorders>
          </w:tcPr>
          <w:p w14:paraId="5CBE1706"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.23</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.89</w:t>
            </w:r>
          </w:p>
        </w:tc>
        <w:tc>
          <w:tcPr>
            <w:tcW w:w="1844" w:type="dxa"/>
            <w:tcBorders>
              <w:top w:val="single" w:sz="4" w:space="0" w:color="auto"/>
              <w:bottom w:val="nil"/>
            </w:tcBorders>
          </w:tcPr>
          <w:p w14:paraId="03862849"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.56</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.83</w:t>
            </w:r>
          </w:p>
        </w:tc>
        <w:tc>
          <w:tcPr>
            <w:tcW w:w="1100" w:type="dxa"/>
            <w:tcBorders>
              <w:top w:val="single" w:sz="4" w:space="0" w:color="auto"/>
              <w:bottom w:val="nil"/>
            </w:tcBorders>
          </w:tcPr>
          <w:p w14:paraId="4CC42999"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w:t>
            </w:r>
            <w:r w:rsidRPr="00454F2E">
              <w:rPr>
                <w:rFonts w:ascii="Times New Roman" w:hAnsi="Times New Roman" w:cs="Times New Roman"/>
                <w:sz w:val="22"/>
              </w:rPr>
              <w:t>3.454</w:t>
            </w:r>
          </w:p>
        </w:tc>
        <w:tc>
          <w:tcPr>
            <w:tcW w:w="1100" w:type="dxa"/>
            <w:tcBorders>
              <w:top w:val="single" w:sz="4" w:space="0" w:color="auto"/>
              <w:bottom w:val="nil"/>
            </w:tcBorders>
          </w:tcPr>
          <w:p w14:paraId="1C7CAB73"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.01</w:t>
            </w:r>
          </w:p>
        </w:tc>
      </w:tr>
      <w:tr w:rsidR="00454F2E" w:rsidRPr="00454F2E" w14:paraId="5B93DE43" w14:textId="77777777" w:rsidTr="00454F2E">
        <w:trPr>
          <w:jc w:val="center"/>
        </w:trPr>
        <w:tc>
          <w:tcPr>
            <w:tcW w:w="851" w:type="dxa"/>
            <w:tcBorders>
              <w:top w:val="nil"/>
            </w:tcBorders>
          </w:tcPr>
          <w:p w14:paraId="66044917"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P</w:t>
            </w:r>
            <w:r w:rsidRPr="00454F2E">
              <w:rPr>
                <w:rFonts w:ascii="Times New Roman" w:hAnsi="Times New Roman" w:cs="Times New Roman"/>
                <w:sz w:val="22"/>
              </w:rPr>
              <w:t>V</w:t>
            </w:r>
          </w:p>
        </w:tc>
        <w:tc>
          <w:tcPr>
            <w:tcW w:w="1843" w:type="dxa"/>
            <w:tcBorders>
              <w:top w:val="nil"/>
            </w:tcBorders>
          </w:tcPr>
          <w:p w14:paraId="4D74E713"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.60</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.82</w:t>
            </w:r>
          </w:p>
        </w:tc>
        <w:tc>
          <w:tcPr>
            <w:tcW w:w="1844" w:type="dxa"/>
            <w:tcBorders>
              <w:top w:val="nil"/>
            </w:tcBorders>
          </w:tcPr>
          <w:p w14:paraId="18D19713"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.94</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.68</w:t>
            </w:r>
          </w:p>
        </w:tc>
        <w:tc>
          <w:tcPr>
            <w:tcW w:w="1100" w:type="dxa"/>
            <w:tcBorders>
              <w:top w:val="nil"/>
            </w:tcBorders>
          </w:tcPr>
          <w:p w14:paraId="3B9D7F35"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w:t>
            </w:r>
            <w:r w:rsidRPr="00454F2E">
              <w:rPr>
                <w:rFonts w:ascii="Times New Roman" w:hAnsi="Times New Roman" w:cs="Times New Roman"/>
                <w:sz w:val="22"/>
              </w:rPr>
              <w:t>4.187</w:t>
            </w:r>
          </w:p>
        </w:tc>
        <w:tc>
          <w:tcPr>
            <w:tcW w:w="1100" w:type="dxa"/>
            <w:tcBorders>
              <w:top w:val="nil"/>
            </w:tcBorders>
          </w:tcPr>
          <w:p w14:paraId="2425DCC9"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.01</w:t>
            </w:r>
          </w:p>
        </w:tc>
      </w:tr>
      <w:tr w:rsidR="00454F2E" w:rsidRPr="00454F2E" w14:paraId="2E63F403" w14:textId="77777777" w:rsidTr="00454F2E">
        <w:trPr>
          <w:jc w:val="center"/>
        </w:trPr>
        <w:tc>
          <w:tcPr>
            <w:tcW w:w="851" w:type="dxa"/>
          </w:tcPr>
          <w:p w14:paraId="52C2A8F9"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B</w:t>
            </w:r>
            <w:r w:rsidRPr="00454F2E">
              <w:rPr>
                <w:rFonts w:ascii="Times New Roman" w:hAnsi="Times New Roman" w:cs="Times New Roman"/>
                <w:sz w:val="22"/>
              </w:rPr>
              <w:t>A</w:t>
            </w:r>
          </w:p>
        </w:tc>
        <w:tc>
          <w:tcPr>
            <w:tcW w:w="1843" w:type="dxa"/>
          </w:tcPr>
          <w:p w14:paraId="10D9433C"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.85</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.74</w:t>
            </w:r>
          </w:p>
        </w:tc>
        <w:tc>
          <w:tcPr>
            <w:tcW w:w="1844" w:type="dxa"/>
          </w:tcPr>
          <w:p w14:paraId="79F5020D"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.95</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.61</w:t>
            </w:r>
          </w:p>
        </w:tc>
        <w:tc>
          <w:tcPr>
            <w:tcW w:w="1100" w:type="dxa"/>
          </w:tcPr>
          <w:p w14:paraId="475CA1D6"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w:t>
            </w:r>
            <w:r w:rsidRPr="00454F2E">
              <w:rPr>
                <w:rFonts w:ascii="Times New Roman" w:hAnsi="Times New Roman" w:cs="Times New Roman"/>
                <w:sz w:val="22"/>
              </w:rPr>
              <w:t>1.208</w:t>
            </w:r>
          </w:p>
        </w:tc>
        <w:tc>
          <w:tcPr>
            <w:tcW w:w="1100" w:type="dxa"/>
          </w:tcPr>
          <w:p w14:paraId="47B964FC"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0</w:t>
            </w:r>
            <w:r w:rsidRPr="00454F2E">
              <w:rPr>
                <w:rFonts w:ascii="Times New Roman" w:hAnsi="Times New Roman" w:cs="Times New Roman"/>
                <w:sz w:val="22"/>
              </w:rPr>
              <w:t>.229</w:t>
            </w:r>
          </w:p>
        </w:tc>
      </w:tr>
      <w:tr w:rsidR="00454F2E" w:rsidRPr="00454F2E" w14:paraId="07FB5053" w14:textId="77777777" w:rsidTr="00454F2E">
        <w:trPr>
          <w:jc w:val="center"/>
        </w:trPr>
        <w:tc>
          <w:tcPr>
            <w:tcW w:w="851" w:type="dxa"/>
          </w:tcPr>
          <w:p w14:paraId="4B94D01C"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S</w:t>
            </w:r>
            <w:r w:rsidRPr="00454F2E">
              <w:rPr>
                <w:rFonts w:ascii="Times New Roman" w:hAnsi="Times New Roman" w:cs="Times New Roman"/>
                <w:sz w:val="22"/>
              </w:rPr>
              <w:t>P</w:t>
            </w:r>
          </w:p>
        </w:tc>
        <w:tc>
          <w:tcPr>
            <w:tcW w:w="1843" w:type="dxa"/>
          </w:tcPr>
          <w:p w14:paraId="2700A4C8"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.55</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.78</w:t>
            </w:r>
          </w:p>
        </w:tc>
        <w:tc>
          <w:tcPr>
            <w:tcW w:w="1844" w:type="dxa"/>
          </w:tcPr>
          <w:p w14:paraId="5EBE41A1"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3</w:t>
            </w:r>
            <w:r w:rsidRPr="00454F2E">
              <w:rPr>
                <w:rFonts w:ascii="Times New Roman" w:hAnsi="Times New Roman" w:cs="Times New Roman"/>
                <w:sz w:val="22"/>
              </w:rPr>
              <w:t>.48</w:t>
            </w:r>
            <w:r w:rsidRPr="00454F2E">
              <w:rPr>
                <w:rFonts w:ascii="Times New Roman" w:hAnsi="Times New Roman" w:cs="Times New Roman" w:hint="eastAsia"/>
                <w:sz w:val="22"/>
              </w:rPr>
              <w:t>±</w:t>
            </w:r>
            <w:r w:rsidRPr="00454F2E">
              <w:rPr>
                <w:rFonts w:ascii="Times New Roman" w:hAnsi="Times New Roman" w:cs="Times New Roman" w:hint="eastAsia"/>
                <w:sz w:val="22"/>
              </w:rPr>
              <w:t>0</w:t>
            </w:r>
            <w:r w:rsidRPr="00454F2E">
              <w:rPr>
                <w:rFonts w:ascii="Times New Roman" w:hAnsi="Times New Roman" w:cs="Times New Roman"/>
                <w:sz w:val="22"/>
              </w:rPr>
              <w:t>.69</w:t>
            </w:r>
          </w:p>
        </w:tc>
        <w:tc>
          <w:tcPr>
            <w:tcW w:w="1100" w:type="dxa"/>
          </w:tcPr>
          <w:p w14:paraId="43E8A770"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0</w:t>
            </w:r>
            <w:r w:rsidRPr="00454F2E">
              <w:rPr>
                <w:rFonts w:ascii="Times New Roman" w:hAnsi="Times New Roman" w:cs="Times New Roman"/>
                <w:sz w:val="22"/>
              </w:rPr>
              <w:t>.851</w:t>
            </w:r>
          </w:p>
        </w:tc>
        <w:tc>
          <w:tcPr>
            <w:tcW w:w="1100" w:type="dxa"/>
          </w:tcPr>
          <w:p w14:paraId="4F6C4762" w14:textId="77777777" w:rsidR="00454F2E" w:rsidRPr="00454F2E" w:rsidRDefault="00454F2E" w:rsidP="00C64E29">
            <w:pPr>
              <w:spacing w:line="360" w:lineRule="auto"/>
              <w:jc w:val="center"/>
              <w:rPr>
                <w:rFonts w:ascii="Times New Roman" w:hAnsi="Times New Roman" w:cs="Times New Roman"/>
                <w:sz w:val="22"/>
              </w:rPr>
            </w:pPr>
            <w:r w:rsidRPr="00454F2E">
              <w:rPr>
                <w:rFonts w:ascii="Times New Roman" w:hAnsi="Times New Roman" w:cs="Times New Roman" w:hint="eastAsia"/>
                <w:sz w:val="22"/>
              </w:rPr>
              <w:t>0</w:t>
            </w:r>
            <w:r w:rsidRPr="00454F2E">
              <w:rPr>
                <w:rFonts w:ascii="Times New Roman" w:hAnsi="Times New Roman" w:cs="Times New Roman"/>
                <w:sz w:val="22"/>
              </w:rPr>
              <w:t>.395</w:t>
            </w:r>
          </w:p>
        </w:tc>
      </w:tr>
    </w:tbl>
    <w:p w14:paraId="01546ECF" w14:textId="52494D41" w:rsidR="00454F2E" w:rsidRPr="00445F04" w:rsidRDefault="00454F2E" w:rsidP="00445F04">
      <w:pPr>
        <w:spacing w:beforeLines="50" w:before="156" w:line="360" w:lineRule="auto"/>
        <w:rPr>
          <w:rFonts w:ascii="Times New Roman" w:hAnsi="Times New Roman" w:cs="Times New Roman"/>
          <w:sz w:val="24"/>
          <w:szCs w:val="28"/>
        </w:rPr>
      </w:pPr>
      <w:bookmarkStart w:id="43" w:name="_Hlk155627385"/>
      <w:bookmarkStart w:id="44" w:name="_Toc157379495"/>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10</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 xml:space="preserve">. </w:t>
      </w:r>
      <w:r w:rsidRPr="00445F04">
        <w:rPr>
          <w:rFonts w:ascii="Times New Roman" w:hAnsi="Times New Roman" w:cs="Times New Roman"/>
          <w:sz w:val="24"/>
          <w:szCs w:val="28"/>
        </w:rPr>
        <w:t xml:space="preserve">Difference test of esports player </w:t>
      </w:r>
      <w:proofErr w:type="gramStart"/>
      <w:r w:rsidRPr="00445F04">
        <w:rPr>
          <w:rFonts w:ascii="Times New Roman" w:hAnsi="Times New Roman" w:cs="Times New Roman"/>
          <w:sz w:val="24"/>
          <w:szCs w:val="28"/>
        </w:rPr>
        <w:t>identifies</w:t>
      </w:r>
      <w:bookmarkEnd w:id="43"/>
      <w:bookmarkEnd w:id="44"/>
      <w:proofErr w:type="gramEnd"/>
    </w:p>
    <w:tbl>
      <w:tblPr>
        <w:tblStyle w:val="ae"/>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1843"/>
        <w:gridCol w:w="1844"/>
        <w:gridCol w:w="1100"/>
        <w:gridCol w:w="1100"/>
      </w:tblGrid>
      <w:tr w:rsidR="00454F2E" w:rsidRPr="00454F2E" w14:paraId="2A244548" w14:textId="77777777" w:rsidTr="00C64E29">
        <w:trPr>
          <w:jc w:val="center"/>
        </w:trPr>
        <w:tc>
          <w:tcPr>
            <w:tcW w:w="851" w:type="dxa"/>
            <w:tcBorders>
              <w:bottom w:val="single" w:sz="4" w:space="0" w:color="auto"/>
            </w:tcBorders>
          </w:tcPr>
          <w:p w14:paraId="1BFBAC09" w14:textId="77777777" w:rsidR="00454F2E" w:rsidRPr="00454F2E" w:rsidRDefault="00454F2E" w:rsidP="00454F2E">
            <w:pPr>
              <w:spacing w:line="360" w:lineRule="auto"/>
              <w:jc w:val="center"/>
              <w:rPr>
                <w:rFonts w:ascii="Times New Roman" w:hAnsi="Times New Roman" w:cs="Times New Roman"/>
                <w:sz w:val="22"/>
              </w:rPr>
            </w:pPr>
          </w:p>
        </w:tc>
        <w:tc>
          <w:tcPr>
            <w:tcW w:w="1843" w:type="dxa"/>
            <w:tcBorders>
              <w:bottom w:val="single" w:sz="4" w:space="0" w:color="auto"/>
            </w:tcBorders>
          </w:tcPr>
          <w:p w14:paraId="210383CD" w14:textId="20C68425"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szCs w:val="21"/>
              </w:rPr>
              <w:t>Y</w:t>
            </w:r>
            <w:r>
              <w:rPr>
                <w:rFonts w:ascii="Times New Roman" w:hAnsi="Times New Roman" w:cs="Times New Roman" w:hint="eastAsia"/>
                <w:szCs w:val="21"/>
              </w:rPr>
              <w:t>es</w:t>
            </w:r>
          </w:p>
        </w:tc>
        <w:tc>
          <w:tcPr>
            <w:tcW w:w="1844" w:type="dxa"/>
            <w:tcBorders>
              <w:bottom w:val="single" w:sz="4" w:space="0" w:color="auto"/>
            </w:tcBorders>
          </w:tcPr>
          <w:p w14:paraId="1EE42199" w14:textId="6DDD4CF6"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szCs w:val="21"/>
              </w:rPr>
              <w:t>No</w:t>
            </w:r>
          </w:p>
        </w:tc>
        <w:tc>
          <w:tcPr>
            <w:tcW w:w="1100" w:type="dxa"/>
            <w:tcBorders>
              <w:bottom w:val="single" w:sz="4" w:space="0" w:color="auto"/>
            </w:tcBorders>
          </w:tcPr>
          <w:p w14:paraId="30E9A10E" w14:textId="3A946BAB"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T</w:t>
            </w:r>
          </w:p>
        </w:tc>
        <w:tc>
          <w:tcPr>
            <w:tcW w:w="1100" w:type="dxa"/>
            <w:tcBorders>
              <w:bottom w:val="single" w:sz="4" w:space="0" w:color="auto"/>
            </w:tcBorders>
          </w:tcPr>
          <w:p w14:paraId="0DD471F4" w14:textId="112AAF43"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P</w:t>
            </w:r>
          </w:p>
        </w:tc>
      </w:tr>
      <w:tr w:rsidR="00454F2E" w:rsidRPr="00454F2E" w14:paraId="610EBBC5" w14:textId="77777777" w:rsidTr="00C64E29">
        <w:trPr>
          <w:jc w:val="center"/>
        </w:trPr>
        <w:tc>
          <w:tcPr>
            <w:tcW w:w="851" w:type="dxa"/>
            <w:tcBorders>
              <w:top w:val="single" w:sz="4" w:space="0" w:color="auto"/>
              <w:bottom w:val="nil"/>
            </w:tcBorders>
          </w:tcPr>
          <w:p w14:paraId="4C829201" w14:textId="637D9937"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P</w:t>
            </w:r>
            <w:r>
              <w:rPr>
                <w:rFonts w:ascii="Times New Roman" w:hAnsi="Times New Roman" w:cs="Times New Roman"/>
                <w:szCs w:val="21"/>
              </w:rPr>
              <w:t>I</w:t>
            </w:r>
          </w:p>
        </w:tc>
        <w:tc>
          <w:tcPr>
            <w:tcW w:w="1843" w:type="dxa"/>
            <w:tcBorders>
              <w:top w:val="single" w:sz="4" w:space="0" w:color="auto"/>
              <w:bottom w:val="nil"/>
            </w:tcBorders>
          </w:tcPr>
          <w:p w14:paraId="482808B4" w14:textId="123F010D"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3</w:t>
            </w:r>
            <w:r>
              <w:rPr>
                <w:rFonts w:ascii="Times New Roman" w:hAnsi="Times New Roman" w:cs="Times New Roman"/>
                <w:szCs w:val="21"/>
              </w:rPr>
              <w:t>.48</w:t>
            </w:r>
            <w:r>
              <w:rPr>
                <w:rFonts w:ascii="Times New Roman" w:hAnsi="Times New Roman" w:cs="Times New Roman" w:hint="eastAsia"/>
                <w:szCs w:val="21"/>
              </w:rPr>
              <w:t>±</w:t>
            </w:r>
            <w:r>
              <w:rPr>
                <w:rFonts w:ascii="Times New Roman" w:hAnsi="Times New Roman" w:cs="Times New Roman" w:hint="eastAsia"/>
                <w:szCs w:val="21"/>
              </w:rPr>
              <w:t>0</w:t>
            </w:r>
            <w:r>
              <w:rPr>
                <w:rFonts w:ascii="Times New Roman" w:hAnsi="Times New Roman" w:cs="Times New Roman"/>
                <w:szCs w:val="21"/>
              </w:rPr>
              <w:t>.85</w:t>
            </w:r>
          </w:p>
        </w:tc>
        <w:tc>
          <w:tcPr>
            <w:tcW w:w="1844" w:type="dxa"/>
            <w:tcBorders>
              <w:top w:val="single" w:sz="4" w:space="0" w:color="auto"/>
              <w:bottom w:val="nil"/>
            </w:tcBorders>
          </w:tcPr>
          <w:p w14:paraId="42E2C126" w14:textId="31B59368"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3</w:t>
            </w:r>
            <w:r>
              <w:rPr>
                <w:rFonts w:ascii="Times New Roman" w:hAnsi="Times New Roman" w:cs="Times New Roman"/>
                <w:szCs w:val="21"/>
              </w:rPr>
              <w:t>.70</w:t>
            </w:r>
            <w:r>
              <w:rPr>
                <w:rFonts w:ascii="Times New Roman" w:hAnsi="Times New Roman" w:cs="Times New Roman" w:hint="eastAsia"/>
                <w:szCs w:val="21"/>
              </w:rPr>
              <w:t>±</w:t>
            </w:r>
            <w:r>
              <w:rPr>
                <w:rFonts w:ascii="Times New Roman" w:hAnsi="Times New Roman" w:cs="Times New Roman" w:hint="eastAsia"/>
                <w:szCs w:val="21"/>
              </w:rPr>
              <w:t>0</w:t>
            </w:r>
            <w:r>
              <w:rPr>
                <w:rFonts w:ascii="Times New Roman" w:hAnsi="Times New Roman" w:cs="Times New Roman"/>
                <w:szCs w:val="21"/>
              </w:rPr>
              <w:t>.94</w:t>
            </w:r>
          </w:p>
        </w:tc>
        <w:tc>
          <w:tcPr>
            <w:tcW w:w="1100" w:type="dxa"/>
            <w:tcBorders>
              <w:top w:val="single" w:sz="4" w:space="0" w:color="auto"/>
              <w:bottom w:val="nil"/>
            </w:tcBorders>
          </w:tcPr>
          <w:p w14:paraId="1018ADE4" w14:textId="6FDF19DC"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w:t>
            </w:r>
            <w:r>
              <w:rPr>
                <w:rFonts w:ascii="Times New Roman" w:hAnsi="Times New Roman" w:cs="Times New Roman"/>
                <w:szCs w:val="21"/>
              </w:rPr>
              <w:t>1.127</w:t>
            </w:r>
          </w:p>
        </w:tc>
        <w:tc>
          <w:tcPr>
            <w:tcW w:w="1100" w:type="dxa"/>
            <w:tcBorders>
              <w:top w:val="single" w:sz="4" w:space="0" w:color="auto"/>
              <w:bottom w:val="nil"/>
            </w:tcBorders>
          </w:tcPr>
          <w:p w14:paraId="1DD3CA90" w14:textId="006DD3CA"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0</w:t>
            </w:r>
            <w:r>
              <w:rPr>
                <w:rFonts w:ascii="Times New Roman" w:hAnsi="Times New Roman" w:cs="Times New Roman"/>
                <w:szCs w:val="21"/>
              </w:rPr>
              <w:t>.260</w:t>
            </w:r>
          </w:p>
        </w:tc>
      </w:tr>
      <w:tr w:rsidR="00454F2E" w:rsidRPr="00454F2E" w14:paraId="219BE20B" w14:textId="77777777" w:rsidTr="00C64E29">
        <w:trPr>
          <w:jc w:val="center"/>
        </w:trPr>
        <w:tc>
          <w:tcPr>
            <w:tcW w:w="851" w:type="dxa"/>
            <w:tcBorders>
              <w:top w:val="nil"/>
            </w:tcBorders>
          </w:tcPr>
          <w:p w14:paraId="0D465D05" w14:textId="32BB2B2C"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P</w:t>
            </w:r>
            <w:r>
              <w:rPr>
                <w:rFonts w:ascii="Times New Roman" w:hAnsi="Times New Roman" w:cs="Times New Roman"/>
                <w:szCs w:val="21"/>
              </w:rPr>
              <w:t>V</w:t>
            </w:r>
          </w:p>
        </w:tc>
        <w:tc>
          <w:tcPr>
            <w:tcW w:w="1843" w:type="dxa"/>
            <w:tcBorders>
              <w:top w:val="nil"/>
            </w:tcBorders>
          </w:tcPr>
          <w:p w14:paraId="5F6B443C" w14:textId="6D52E946"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3</w:t>
            </w:r>
            <w:r>
              <w:rPr>
                <w:rFonts w:ascii="Times New Roman" w:hAnsi="Times New Roman" w:cs="Times New Roman"/>
                <w:szCs w:val="21"/>
              </w:rPr>
              <w:t>.86</w:t>
            </w:r>
            <w:r>
              <w:rPr>
                <w:rFonts w:ascii="Times New Roman" w:hAnsi="Times New Roman" w:cs="Times New Roman" w:hint="eastAsia"/>
                <w:szCs w:val="21"/>
              </w:rPr>
              <w:t>±</w:t>
            </w:r>
            <w:r>
              <w:rPr>
                <w:rFonts w:ascii="Times New Roman" w:hAnsi="Times New Roman" w:cs="Times New Roman" w:hint="eastAsia"/>
                <w:szCs w:val="21"/>
              </w:rPr>
              <w:t>0</w:t>
            </w:r>
            <w:r>
              <w:rPr>
                <w:rFonts w:ascii="Times New Roman" w:hAnsi="Times New Roman" w:cs="Times New Roman"/>
                <w:szCs w:val="21"/>
              </w:rPr>
              <w:t>.72</w:t>
            </w:r>
          </w:p>
        </w:tc>
        <w:tc>
          <w:tcPr>
            <w:tcW w:w="1844" w:type="dxa"/>
            <w:tcBorders>
              <w:top w:val="nil"/>
            </w:tcBorders>
          </w:tcPr>
          <w:p w14:paraId="31258D36" w14:textId="503FEAB5"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4</w:t>
            </w:r>
            <w:r>
              <w:rPr>
                <w:rFonts w:ascii="Times New Roman" w:hAnsi="Times New Roman" w:cs="Times New Roman"/>
                <w:szCs w:val="21"/>
              </w:rPr>
              <w:t>.14</w:t>
            </w:r>
            <w:r>
              <w:rPr>
                <w:rFonts w:ascii="Times New Roman" w:hAnsi="Times New Roman" w:cs="Times New Roman" w:hint="eastAsia"/>
                <w:szCs w:val="21"/>
              </w:rPr>
              <w:t>±</w:t>
            </w:r>
            <w:r>
              <w:rPr>
                <w:rFonts w:ascii="Times New Roman" w:hAnsi="Times New Roman" w:cs="Times New Roman" w:hint="eastAsia"/>
                <w:szCs w:val="21"/>
              </w:rPr>
              <w:t>0</w:t>
            </w:r>
            <w:r>
              <w:rPr>
                <w:rFonts w:ascii="Times New Roman" w:hAnsi="Times New Roman" w:cs="Times New Roman"/>
                <w:szCs w:val="21"/>
              </w:rPr>
              <w:t>.77</w:t>
            </w:r>
          </w:p>
        </w:tc>
        <w:tc>
          <w:tcPr>
            <w:tcW w:w="1100" w:type="dxa"/>
            <w:tcBorders>
              <w:top w:val="nil"/>
            </w:tcBorders>
          </w:tcPr>
          <w:p w14:paraId="08A71B2D" w14:textId="2FFFE2D9"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w:t>
            </w:r>
            <w:r>
              <w:rPr>
                <w:rFonts w:ascii="Times New Roman" w:hAnsi="Times New Roman" w:cs="Times New Roman"/>
                <w:szCs w:val="21"/>
              </w:rPr>
              <w:t>1.695</w:t>
            </w:r>
          </w:p>
        </w:tc>
        <w:tc>
          <w:tcPr>
            <w:tcW w:w="1100" w:type="dxa"/>
            <w:tcBorders>
              <w:top w:val="nil"/>
            </w:tcBorders>
          </w:tcPr>
          <w:p w14:paraId="0DCA3690" w14:textId="6D301D79"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0</w:t>
            </w:r>
            <w:r>
              <w:rPr>
                <w:rFonts w:ascii="Times New Roman" w:hAnsi="Times New Roman" w:cs="Times New Roman"/>
                <w:szCs w:val="21"/>
              </w:rPr>
              <w:t>.091</w:t>
            </w:r>
          </w:p>
        </w:tc>
      </w:tr>
      <w:tr w:rsidR="00454F2E" w:rsidRPr="00454F2E" w14:paraId="71F17871" w14:textId="77777777" w:rsidTr="00C64E29">
        <w:trPr>
          <w:jc w:val="center"/>
        </w:trPr>
        <w:tc>
          <w:tcPr>
            <w:tcW w:w="851" w:type="dxa"/>
          </w:tcPr>
          <w:p w14:paraId="743B8E85" w14:textId="77EBB239"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B</w:t>
            </w:r>
            <w:r>
              <w:rPr>
                <w:rFonts w:ascii="Times New Roman" w:hAnsi="Times New Roman" w:cs="Times New Roman"/>
                <w:szCs w:val="21"/>
              </w:rPr>
              <w:t>A</w:t>
            </w:r>
          </w:p>
        </w:tc>
        <w:tc>
          <w:tcPr>
            <w:tcW w:w="1843" w:type="dxa"/>
          </w:tcPr>
          <w:p w14:paraId="2BD76BF2" w14:textId="19CFE4CF"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3</w:t>
            </w:r>
            <w:r>
              <w:rPr>
                <w:rFonts w:ascii="Times New Roman" w:hAnsi="Times New Roman" w:cs="Times New Roman"/>
                <w:szCs w:val="21"/>
              </w:rPr>
              <w:t>.92</w:t>
            </w:r>
            <w:r>
              <w:rPr>
                <w:rFonts w:ascii="Times New Roman" w:hAnsi="Times New Roman" w:cs="Times New Roman" w:hint="eastAsia"/>
                <w:szCs w:val="21"/>
              </w:rPr>
              <w:t>±</w:t>
            </w:r>
            <w:r>
              <w:rPr>
                <w:rFonts w:ascii="Times New Roman" w:hAnsi="Times New Roman" w:cs="Times New Roman" w:hint="eastAsia"/>
                <w:szCs w:val="21"/>
              </w:rPr>
              <w:t>0</w:t>
            </w:r>
            <w:r>
              <w:rPr>
                <w:rFonts w:ascii="Times New Roman" w:hAnsi="Times New Roman" w:cs="Times New Roman"/>
                <w:szCs w:val="21"/>
              </w:rPr>
              <w:t>.64</w:t>
            </w:r>
          </w:p>
        </w:tc>
        <w:tc>
          <w:tcPr>
            <w:tcW w:w="1844" w:type="dxa"/>
          </w:tcPr>
          <w:p w14:paraId="0254DE7C" w14:textId="55FD16F4"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4</w:t>
            </w:r>
            <w:r>
              <w:rPr>
                <w:rFonts w:ascii="Times New Roman" w:hAnsi="Times New Roman" w:cs="Times New Roman"/>
                <w:szCs w:val="21"/>
              </w:rPr>
              <w:t>.08</w:t>
            </w:r>
            <w:r>
              <w:rPr>
                <w:rFonts w:ascii="Times New Roman" w:hAnsi="Times New Roman" w:cs="Times New Roman" w:hint="eastAsia"/>
                <w:szCs w:val="21"/>
              </w:rPr>
              <w:t>±</w:t>
            </w:r>
            <w:r>
              <w:rPr>
                <w:rFonts w:ascii="Times New Roman" w:hAnsi="Times New Roman" w:cs="Times New Roman" w:hint="eastAsia"/>
                <w:szCs w:val="21"/>
              </w:rPr>
              <w:t>0</w:t>
            </w:r>
            <w:r>
              <w:rPr>
                <w:rFonts w:ascii="Times New Roman" w:hAnsi="Times New Roman" w:cs="Times New Roman"/>
                <w:szCs w:val="21"/>
              </w:rPr>
              <w:t>.75</w:t>
            </w:r>
          </w:p>
        </w:tc>
        <w:tc>
          <w:tcPr>
            <w:tcW w:w="1100" w:type="dxa"/>
          </w:tcPr>
          <w:p w14:paraId="0CE7FE09" w14:textId="1B554ABE"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w:t>
            </w:r>
            <w:r>
              <w:rPr>
                <w:rFonts w:ascii="Times New Roman" w:hAnsi="Times New Roman" w:cs="Times New Roman"/>
                <w:szCs w:val="21"/>
              </w:rPr>
              <w:t>1.080</w:t>
            </w:r>
          </w:p>
        </w:tc>
        <w:tc>
          <w:tcPr>
            <w:tcW w:w="1100" w:type="dxa"/>
          </w:tcPr>
          <w:p w14:paraId="3B096196" w14:textId="3B721C70"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0</w:t>
            </w:r>
            <w:r>
              <w:rPr>
                <w:rFonts w:ascii="Times New Roman" w:hAnsi="Times New Roman" w:cs="Times New Roman"/>
                <w:szCs w:val="21"/>
              </w:rPr>
              <w:t>.281</w:t>
            </w:r>
          </w:p>
        </w:tc>
      </w:tr>
      <w:tr w:rsidR="00454F2E" w:rsidRPr="00454F2E" w14:paraId="7377D3E4" w14:textId="77777777" w:rsidTr="00C64E29">
        <w:trPr>
          <w:jc w:val="center"/>
        </w:trPr>
        <w:tc>
          <w:tcPr>
            <w:tcW w:w="851" w:type="dxa"/>
          </w:tcPr>
          <w:p w14:paraId="57A68A79" w14:textId="27F8DC74"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S</w:t>
            </w:r>
            <w:r>
              <w:rPr>
                <w:rFonts w:ascii="Times New Roman" w:hAnsi="Times New Roman" w:cs="Times New Roman"/>
                <w:szCs w:val="21"/>
              </w:rPr>
              <w:t>P</w:t>
            </w:r>
          </w:p>
        </w:tc>
        <w:tc>
          <w:tcPr>
            <w:tcW w:w="1843" w:type="dxa"/>
          </w:tcPr>
          <w:p w14:paraId="2B1B34E0" w14:textId="2F1A63E3"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3</w:t>
            </w:r>
            <w:r>
              <w:rPr>
                <w:rFonts w:ascii="Times New Roman" w:hAnsi="Times New Roman" w:cs="Times New Roman"/>
                <w:szCs w:val="21"/>
              </w:rPr>
              <w:t>.49</w:t>
            </w:r>
            <w:r>
              <w:rPr>
                <w:rFonts w:ascii="Times New Roman" w:hAnsi="Times New Roman" w:cs="Times New Roman" w:hint="eastAsia"/>
                <w:szCs w:val="21"/>
              </w:rPr>
              <w:t>±</w:t>
            </w:r>
            <w:r>
              <w:rPr>
                <w:rFonts w:ascii="Times New Roman" w:hAnsi="Times New Roman" w:cs="Times New Roman" w:hint="eastAsia"/>
                <w:szCs w:val="21"/>
              </w:rPr>
              <w:t>0</w:t>
            </w:r>
            <w:r>
              <w:rPr>
                <w:rFonts w:ascii="Times New Roman" w:hAnsi="Times New Roman" w:cs="Times New Roman"/>
                <w:szCs w:val="21"/>
              </w:rPr>
              <w:t>.70</w:t>
            </w:r>
          </w:p>
        </w:tc>
        <w:tc>
          <w:tcPr>
            <w:tcW w:w="1844" w:type="dxa"/>
          </w:tcPr>
          <w:p w14:paraId="4DC844F3" w14:textId="434F499B"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3</w:t>
            </w:r>
            <w:r>
              <w:rPr>
                <w:rFonts w:ascii="Times New Roman" w:hAnsi="Times New Roman" w:cs="Times New Roman"/>
                <w:szCs w:val="21"/>
              </w:rPr>
              <w:t>.63</w:t>
            </w:r>
            <w:r>
              <w:rPr>
                <w:rFonts w:ascii="Times New Roman" w:hAnsi="Times New Roman" w:cs="Times New Roman" w:hint="eastAsia"/>
                <w:szCs w:val="21"/>
              </w:rPr>
              <w:t>±</w:t>
            </w:r>
            <w:r>
              <w:rPr>
                <w:rFonts w:ascii="Times New Roman" w:hAnsi="Times New Roman" w:cs="Times New Roman" w:hint="eastAsia"/>
                <w:szCs w:val="21"/>
              </w:rPr>
              <w:t>0</w:t>
            </w:r>
            <w:r>
              <w:rPr>
                <w:rFonts w:ascii="Times New Roman" w:hAnsi="Times New Roman" w:cs="Times New Roman"/>
                <w:szCs w:val="21"/>
              </w:rPr>
              <w:t>.98</w:t>
            </w:r>
          </w:p>
        </w:tc>
        <w:tc>
          <w:tcPr>
            <w:tcW w:w="1100" w:type="dxa"/>
          </w:tcPr>
          <w:p w14:paraId="1709F45F" w14:textId="283A5BC9"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w:t>
            </w:r>
            <w:r>
              <w:rPr>
                <w:rFonts w:ascii="Times New Roman" w:hAnsi="Times New Roman" w:cs="Times New Roman"/>
                <w:szCs w:val="21"/>
              </w:rPr>
              <w:t>0.630</w:t>
            </w:r>
          </w:p>
        </w:tc>
        <w:tc>
          <w:tcPr>
            <w:tcW w:w="1100" w:type="dxa"/>
          </w:tcPr>
          <w:p w14:paraId="73F0AF09" w14:textId="66A961FC" w:rsidR="00454F2E" w:rsidRPr="00454F2E" w:rsidRDefault="00454F2E" w:rsidP="00454F2E">
            <w:pPr>
              <w:spacing w:line="360" w:lineRule="auto"/>
              <w:jc w:val="center"/>
              <w:rPr>
                <w:rFonts w:ascii="Times New Roman" w:hAnsi="Times New Roman" w:cs="Times New Roman"/>
                <w:sz w:val="22"/>
              </w:rPr>
            </w:pPr>
            <w:r>
              <w:rPr>
                <w:rFonts w:ascii="Times New Roman" w:hAnsi="Times New Roman" w:cs="Times New Roman" w:hint="eastAsia"/>
                <w:szCs w:val="21"/>
              </w:rPr>
              <w:t>0</w:t>
            </w:r>
            <w:r>
              <w:rPr>
                <w:rFonts w:ascii="Times New Roman" w:hAnsi="Times New Roman" w:cs="Times New Roman"/>
                <w:szCs w:val="21"/>
              </w:rPr>
              <w:t>.536</w:t>
            </w:r>
          </w:p>
        </w:tc>
      </w:tr>
    </w:tbl>
    <w:p w14:paraId="21F96988" w14:textId="72885123" w:rsidR="00454F2E" w:rsidRDefault="00770955" w:rsidP="00770955">
      <w:pPr>
        <w:spacing w:beforeLines="50" w:before="156" w:line="360" w:lineRule="auto"/>
        <w:ind w:firstLine="720"/>
        <w:rPr>
          <w:rFonts w:ascii="Times New Roman" w:hAnsi="Times New Roman" w:cs="Times New Roman"/>
          <w:sz w:val="24"/>
          <w:szCs w:val="24"/>
        </w:rPr>
      </w:pPr>
      <w:proofErr w:type="gramStart"/>
      <w:r w:rsidRPr="00770955">
        <w:rPr>
          <w:rFonts w:ascii="Times New Roman" w:hAnsi="Times New Roman" w:cs="Times New Roman"/>
          <w:sz w:val="24"/>
          <w:szCs w:val="24"/>
        </w:rPr>
        <w:t>For the purpose of</w:t>
      </w:r>
      <w:proofErr w:type="gramEnd"/>
      <w:r w:rsidRPr="00770955">
        <w:rPr>
          <w:rFonts w:ascii="Times New Roman" w:hAnsi="Times New Roman" w:cs="Times New Roman"/>
          <w:sz w:val="24"/>
          <w:szCs w:val="24"/>
        </w:rPr>
        <w:t xml:space="preserve"> this research, SPSS has been used to measure the control variables (age, spectating frequency, esports player identifies)</w:t>
      </w:r>
      <w:r>
        <w:rPr>
          <w:rFonts w:ascii="Times New Roman" w:hAnsi="Times New Roman" w:cs="Times New Roman"/>
          <w:sz w:val="24"/>
          <w:szCs w:val="24"/>
        </w:rPr>
        <w:t xml:space="preserve"> </w:t>
      </w:r>
      <w:r w:rsidRPr="00770955">
        <w:rPr>
          <w:rFonts w:ascii="Times New Roman" w:hAnsi="Times New Roman" w:cs="Times New Roman"/>
          <w:sz w:val="24"/>
          <w:szCs w:val="24"/>
        </w:rPr>
        <w:t xml:space="preserve">as well as the mean and standard deviation of continuous participation intentions, elite events perceived value, behavioural attitude and sports publicity, and the correlation of each </w:t>
      </w:r>
      <w:r w:rsidR="00FE704E" w:rsidRPr="00770955">
        <w:rPr>
          <w:rFonts w:ascii="Times New Roman" w:hAnsi="Times New Roman" w:cs="Times New Roman"/>
          <w:sz w:val="24"/>
          <w:szCs w:val="24"/>
        </w:rPr>
        <w:t>coefficient</w:t>
      </w:r>
      <w:r w:rsidRPr="00770955">
        <w:rPr>
          <w:rFonts w:ascii="Times New Roman" w:hAnsi="Times New Roman" w:cs="Times New Roman"/>
          <w:sz w:val="24"/>
          <w:szCs w:val="24"/>
        </w:rPr>
        <w:t xml:space="preserve"> also have been measured. The results of the test are shown in the </w:t>
      </w:r>
      <w:r>
        <w:rPr>
          <w:rFonts w:ascii="Times New Roman" w:hAnsi="Times New Roman" w:cs="Times New Roman"/>
          <w:sz w:val="24"/>
          <w:szCs w:val="24"/>
        </w:rPr>
        <w:t>T</w:t>
      </w:r>
      <w:r w:rsidRPr="00770955">
        <w:rPr>
          <w:rFonts w:ascii="Times New Roman" w:hAnsi="Times New Roman" w:cs="Times New Roman"/>
          <w:sz w:val="24"/>
          <w:szCs w:val="24"/>
        </w:rPr>
        <w:t>able</w:t>
      </w:r>
      <w:r>
        <w:rPr>
          <w:rFonts w:ascii="Times New Roman" w:hAnsi="Times New Roman" w:cs="Times New Roman"/>
          <w:sz w:val="24"/>
          <w:szCs w:val="24"/>
        </w:rPr>
        <w:t xml:space="preserve"> 11</w:t>
      </w:r>
      <w:r w:rsidRPr="00770955">
        <w:rPr>
          <w:rFonts w:ascii="Times New Roman" w:hAnsi="Times New Roman" w:cs="Times New Roman"/>
          <w:sz w:val="24"/>
          <w:szCs w:val="24"/>
        </w:rPr>
        <w:t>:</w:t>
      </w:r>
    </w:p>
    <w:p w14:paraId="74E228EE" w14:textId="01B5DD5B" w:rsidR="00770955" w:rsidRPr="00445F04" w:rsidRDefault="00770955" w:rsidP="00445F04">
      <w:pPr>
        <w:spacing w:beforeLines="50" w:before="156" w:line="360" w:lineRule="auto"/>
        <w:rPr>
          <w:rFonts w:ascii="Times New Roman" w:hAnsi="Times New Roman" w:cs="Times New Roman"/>
          <w:b/>
          <w:bCs/>
          <w:sz w:val="24"/>
          <w:szCs w:val="28"/>
        </w:rPr>
      </w:pPr>
      <w:bookmarkStart w:id="45" w:name="_Toc157379496"/>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11</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 xml:space="preserve">. </w:t>
      </w:r>
      <w:r w:rsidRPr="00445F04">
        <w:rPr>
          <w:rFonts w:ascii="Times New Roman" w:hAnsi="Times New Roman" w:cs="Times New Roman"/>
          <w:sz w:val="24"/>
          <w:szCs w:val="28"/>
        </w:rPr>
        <w:t xml:space="preserve">Mean, Standard deviation and correlation </w:t>
      </w:r>
      <w:proofErr w:type="gramStart"/>
      <w:r w:rsidRPr="00445F04">
        <w:rPr>
          <w:rFonts w:ascii="Times New Roman" w:hAnsi="Times New Roman" w:cs="Times New Roman"/>
          <w:sz w:val="24"/>
          <w:szCs w:val="28"/>
        </w:rPr>
        <w:t>coefficients</w:t>
      </w:r>
      <w:bookmarkEnd w:id="45"/>
      <w:proofErr w:type="gramEnd"/>
    </w:p>
    <w:tbl>
      <w:tblPr>
        <w:tblStyle w:val="ae"/>
        <w:tblW w:w="9072" w:type="dxa"/>
        <w:tblBorders>
          <w:left w:val="none" w:sz="0" w:space="0" w:color="auto"/>
          <w:right w:val="none" w:sz="0" w:space="0" w:color="auto"/>
          <w:insideH w:val="none" w:sz="0" w:space="0" w:color="auto"/>
          <w:insideV w:val="none" w:sz="0" w:space="0" w:color="auto"/>
        </w:tblBorders>
        <w:tblLayout w:type="fixed"/>
        <w:tblCellMar>
          <w:left w:w="0" w:type="dxa"/>
        </w:tblCellMar>
        <w:tblLook w:val="04A0" w:firstRow="1" w:lastRow="0" w:firstColumn="1" w:lastColumn="0" w:noHBand="0" w:noVBand="1"/>
      </w:tblPr>
      <w:tblGrid>
        <w:gridCol w:w="1276"/>
        <w:gridCol w:w="709"/>
        <w:gridCol w:w="709"/>
        <w:gridCol w:w="911"/>
        <w:gridCol w:w="911"/>
        <w:gridCol w:w="911"/>
        <w:gridCol w:w="911"/>
        <w:gridCol w:w="911"/>
        <w:gridCol w:w="911"/>
        <w:gridCol w:w="912"/>
      </w:tblGrid>
      <w:tr w:rsidR="00770955" w:rsidRPr="00770955" w14:paraId="533D621F" w14:textId="77777777" w:rsidTr="00770955">
        <w:tc>
          <w:tcPr>
            <w:tcW w:w="1276" w:type="dxa"/>
            <w:tcBorders>
              <w:top w:val="single" w:sz="4" w:space="0" w:color="auto"/>
              <w:bottom w:val="single" w:sz="4" w:space="0" w:color="auto"/>
            </w:tcBorders>
          </w:tcPr>
          <w:p w14:paraId="315AF914" w14:textId="77777777" w:rsidR="00770955" w:rsidRPr="00770955" w:rsidRDefault="00770955" w:rsidP="00C64E29">
            <w:pPr>
              <w:rPr>
                <w:rFonts w:ascii="Times New Roman" w:hAnsi="Times New Roman" w:cs="Times New Roman"/>
                <w:noProof/>
                <w:szCs w:val="21"/>
              </w:rPr>
            </w:pPr>
          </w:p>
        </w:tc>
        <w:tc>
          <w:tcPr>
            <w:tcW w:w="709" w:type="dxa"/>
            <w:tcBorders>
              <w:top w:val="single" w:sz="4" w:space="0" w:color="auto"/>
              <w:bottom w:val="single" w:sz="4" w:space="0" w:color="auto"/>
            </w:tcBorders>
            <w:vAlign w:val="center"/>
          </w:tcPr>
          <w:p w14:paraId="0A124E09" w14:textId="77777777" w:rsidR="00770955" w:rsidRPr="00770955" w:rsidRDefault="00770955" w:rsidP="00C64E29">
            <w:pPr>
              <w:jc w:val="center"/>
              <w:rPr>
                <w:rFonts w:ascii="Times New Roman" w:hAnsi="Times New Roman" w:cs="Times New Roman"/>
                <w:noProof/>
                <w:sz w:val="22"/>
              </w:rPr>
            </w:pPr>
            <w:r w:rsidRPr="00770955">
              <w:rPr>
                <w:rFonts w:ascii="Times New Roman" w:hAnsi="Times New Roman" w:cs="Times New Roman"/>
                <w:noProof/>
                <w:sz w:val="22"/>
              </w:rPr>
              <w:t>Mean</w:t>
            </w:r>
          </w:p>
        </w:tc>
        <w:tc>
          <w:tcPr>
            <w:tcW w:w="709" w:type="dxa"/>
            <w:tcBorders>
              <w:top w:val="single" w:sz="4" w:space="0" w:color="auto"/>
              <w:bottom w:val="single" w:sz="4" w:space="0" w:color="auto"/>
            </w:tcBorders>
            <w:vAlign w:val="center"/>
          </w:tcPr>
          <w:p w14:paraId="7B48539B" w14:textId="77777777" w:rsidR="00770955" w:rsidRPr="00770955" w:rsidRDefault="00770955" w:rsidP="00C64E29">
            <w:pPr>
              <w:jc w:val="center"/>
              <w:rPr>
                <w:rFonts w:ascii="Times New Roman" w:hAnsi="Times New Roman" w:cs="Times New Roman"/>
                <w:noProof/>
                <w:sz w:val="22"/>
              </w:rPr>
            </w:pPr>
            <w:r w:rsidRPr="00770955">
              <w:rPr>
                <w:rFonts w:ascii="Times New Roman" w:hAnsi="Times New Roman" w:cs="Times New Roman"/>
                <w:noProof/>
                <w:sz w:val="22"/>
              </w:rPr>
              <w:t>SD</w:t>
            </w:r>
          </w:p>
        </w:tc>
        <w:tc>
          <w:tcPr>
            <w:tcW w:w="911" w:type="dxa"/>
            <w:tcBorders>
              <w:top w:val="single" w:sz="4" w:space="0" w:color="auto"/>
              <w:bottom w:val="single" w:sz="4" w:space="0" w:color="auto"/>
            </w:tcBorders>
          </w:tcPr>
          <w:p w14:paraId="20BC652F" w14:textId="77777777" w:rsidR="00770955" w:rsidRPr="00770955" w:rsidRDefault="00770955" w:rsidP="00C64E29">
            <w:pPr>
              <w:jc w:val="center"/>
              <w:rPr>
                <w:rFonts w:ascii="Times New Roman" w:hAnsi="Times New Roman" w:cs="Times New Roman"/>
                <w:noProof/>
                <w:sz w:val="22"/>
              </w:rPr>
            </w:pPr>
            <w:r w:rsidRPr="00770955">
              <w:rPr>
                <w:rFonts w:ascii="Times New Roman" w:hAnsi="Times New Roman" w:cs="Times New Roman"/>
                <w:noProof/>
                <w:sz w:val="22"/>
              </w:rPr>
              <w:t>1</w:t>
            </w:r>
          </w:p>
        </w:tc>
        <w:tc>
          <w:tcPr>
            <w:tcW w:w="911" w:type="dxa"/>
            <w:tcBorders>
              <w:top w:val="single" w:sz="4" w:space="0" w:color="auto"/>
              <w:bottom w:val="single" w:sz="4" w:space="0" w:color="auto"/>
            </w:tcBorders>
          </w:tcPr>
          <w:p w14:paraId="768289EC" w14:textId="77777777" w:rsidR="00770955" w:rsidRPr="00770955" w:rsidRDefault="00770955" w:rsidP="00C64E29">
            <w:pPr>
              <w:jc w:val="center"/>
              <w:rPr>
                <w:rFonts w:ascii="Times New Roman" w:hAnsi="Times New Roman" w:cs="Times New Roman"/>
                <w:noProof/>
                <w:sz w:val="22"/>
              </w:rPr>
            </w:pPr>
            <w:r w:rsidRPr="00770955">
              <w:rPr>
                <w:rFonts w:ascii="Times New Roman" w:hAnsi="Times New Roman" w:cs="Times New Roman"/>
                <w:noProof/>
                <w:sz w:val="22"/>
              </w:rPr>
              <w:t>2</w:t>
            </w:r>
          </w:p>
        </w:tc>
        <w:tc>
          <w:tcPr>
            <w:tcW w:w="911" w:type="dxa"/>
            <w:tcBorders>
              <w:top w:val="single" w:sz="4" w:space="0" w:color="auto"/>
              <w:bottom w:val="single" w:sz="4" w:space="0" w:color="auto"/>
            </w:tcBorders>
          </w:tcPr>
          <w:p w14:paraId="08F21860" w14:textId="77777777" w:rsidR="00770955" w:rsidRPr="00770955" w:rsidRDefault="00770955" w:rsidP="00C64E29">
            <w:pPr>
              <w:jc w:val="center"/>
              <w:rPr>
                <w:rFonts w:ascii="Times New Roman" w:hAnsi="Times New Roman" w:cs="Times New Roman"/>
                <w:noProof/>
                <w:sz w:val="22"/>
              </w:rPr>
            </w:pPr>
            <w:r w:rsidRPr="00770955">
              <w:rPr>
                <w:rFonts w:ascii="Times New Roman" w:hAnsi="Times New Roman" w:cs="Times New Roman"/>
                <w:noProof/>
                <w:sz w:val="22"/>
              </w:rPr>
              <w:t>3</w:t>
            </w:r>
          </w:p>
        </w:tc>
        <w:tc>
          <w:tcPr>
            <w:tcW w:w="911" w:type="dxa"/>
            <w:tcBorders>
              <w:top w:val="single" w:sz="4" w:space="0" w:color="auto"/>
              <w:bottom w:val="single" w:sz="4" w:space="0" w:color="auto"/>
            </w:tcBorders>
          </w:tcPr>
          <w:p w14:paraId="4A9DD53E" w14:textId="77777777" w:rsidR="00770955" w:rsidRPr="00770955" w:rsidRDefault="00770955" w:rsidP="00C64E29">
            <w:pPr>
              <w:jc w:val="center"/>
              <w:rPr>
                <w:rFonts w:ascii="Times New Roman" w:hAnsi="Times New Roman" w:cs="Times New Roman"/>
                <w:noProof/>
                <w:sz w:val="22"/>
              </w:rPr>
            </w:pPr>
            <w:r w:rsidRPr="00770955">
              <w:rPr>
                <w:rFonts w:ascii="Times New Roman" w:hAnsi="Times New Roman" w:cs="Times New Roman"/>
                <w:noProof/>
                <w:sz w:val="22"/>
              </w:rPr>
              <w:t>4</w:t>
            </w:r>
          </w:p>
        </w:tc>
        <w:tc>
          <w:tcPr>
            <w:tcW w:w="911" w:type="dxa"/>
            <w:tcBorders>
              <w:top w:val="single" w:sz="4" w:space="0" w:color="auto"/>
              <w:bottom w:val="single" w:sz="4" w:space="0" w:color="auto"/>
            </w:tcBorders>
          </w:tcPr>
          <w:p w14:paraId="240A9879" w14:textId="77777777" w:rsidR="00770955" w:rsidRPr="00770955" w:rsidRDefault="00770955" w:rsidP="00C64E29">
            <w:pPr>
              <w:jc w:val="center"/>
              <w:rPr>
                <w:rFonts w:ascii="Times New Roman" w:hAnsi="Times New Roman" w:cs="Times New Roman"/>
                <w:noProof/>
                <w:sz w:val="22"/>
              </w:rPr>
            </w:pPr>
            <w:r w:rsidRPr="00770955">
              <w:rPr>
                <w:rFonts w:ascii="Times New Roman" w:hAnsi="Times New Roman" w:cs="Times New Roman"/>
                <w:noProof/>
                <w:sz w:val="22"/>
              </w:rPr>
              <w:t>5</w:t>
            </w:r>
          </w:p>
        </w:tc>
        <w:tc>
          <w:tcPr>
            <w:tcW w:w="911" w:type="dxa"/>
            <w:tcBorders>
              <w:top w:val="single" w:sz="4" w:space="0" w:color="auto"/>
              <w:bottom w:val="single" w:sz="4" w:space="0" w:color="auto"/>
            </w:tcBorders>
          </w:tcPr>
          <w:p w14:paraId="4588117B" w14:textId="77777777" w:rsidR="00770955" w:rsidRPr="00770955" w:rsidRDefault="00770955" w:rsidP="00C64E29">
            <w:pPr>
              <w:jc w:val="center"/>
              <w:rPr>
                <w:rFonts w:ascii="Times New Roman" w:hAnsi="Times New Roman" w:cs="Times New Roman"/>
                <w:noProof/>
                <w:sz w:val="22"/>
              </w:rPr>
            </w:pPr>
            <w:r w:rsidRPr="00770955">
              <w:rPr>
                <w:rFonts w:ascii="Times New Roman" w:hAnsi="Times New Roman" w:cs="Times New Roman"/>
                <w:noProof/>
                <w:sz w:val="22"/>
              </w:rPr>
              <w:t>6</w:t>
            </w:r>
          </w:p>
        </w:tc>
        <w:tc>
          <w:tcPr>
            <w:tcW w:w="912" w:type="dxa"/>
            <w:tcBorders>
              <w:top w:val="single" w:sz="4" w:space="0" w:color="auto"/>
              <w:bottom w:val="single" w:sz="4" w:space="0" w:color="auto"/>
            </w:tcBorders>
          </w:tcPr>
          <w:p w14:paraId="10136604" w14:textId="77777777" w:rsidR="00770955" w:rsidRPr="00770955" w:rsidRDefault="00770955" w:rsidP="00C64E29">
            <w:pPr>
              <w:jc w:val="center"/>
              <w:rPr>
                <w:rFonts w:ascii="Times New Roman" w:hAnsi="Times New Roman" w:cs="Times New Roman"/>
                <w:noProof/>
                <w:sz w:val="22"/>
              </w:rPr>
            </w:pPr>
            <w:r w:rsidRPr="00770955">
              <w:rPr>
                <w:rFonts w:ascii="Times New Roman" w:hAnsi="Times New Roman" w:cs="Times New Roman"/>
                <w:noProof/>
                <w:sz w:val="22"/>
              </w:rPr>
              <w:t>7</w:t>
            </w:r>
          </w:p>
        </w:tc>
      </w:tr>
      <w:tr w:rsidR="00770955" w:rsidRPr="00770955" w14:paraId="38592601" w14:textId="77777777" w:rsidTr="00770955">
        <w:tc>
          <w:tcPr>
            <w:tcW w:w="1276" w:type="dxa"/>
            <w:tcBorders>
              <w:top w:val="single" w:sz="4" w:space="0" w:color="auto"/>
            </w:tcBorders>
          </w:tcPr>
          <w:p w14:paraId="74EA21B7" w14:textId="77777777" w:rsidR="00770955" w:rsidRPr="00770955" w:rsidRDefault="00770955" w:rsidP="00C64E29">
            <w:pPr>
              <w:rPr>
                <w:rFonts w:ascii="Times New Roman" w:hAnsi="Times New Roman" w:cs="Times New Roman"/>
                <w:noProof/>
                <w:sz w:val="22"/>
              </w:rPr>
            </w:pPr>
            <w:r w:rsidRPr="00770955">
              <w:rPr>
                <w:rFonts w:ascii="Times New Roman" w:hAnsi="Times New Roman" w:cs="Times New Roman"/>
                <w:noProof/>
                <w:sz w:val="22"/>
              </w:rPr>
              <w:t>1. Age</w:t>
            </w:r>
          </w:p>
        </w:tc>
        <w:tc>
          <w:tcPr>
            <w:tcW w:w="709" w:type="dxa"/>
            <w:tcBorders>
              <w:top w:val="single" w:sz="4" w:space="0" w:color="auto"/>
            </w:tcBorders>
            <w:vAlign w:val="center"/>
          </w:tcPr>
          <w:p w14:paraId="551C5D3E"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2.090</w:t>
            </w:r>
          </w:p>
        </w:tc>
        <w:tc>
          <w:tcPr>
            <w:tcW w:w="709" w:type="dxa"/>
            <w:tcBorders>
              <w:top w:val="single" w:sz="4" w:space="0" w:color="auto"/>
            </w:tcBorders>
            <w:vAlign w:val="center"/>
          </w:tcPr>
          <w:p w14:paraId="3C3205CA"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0.476</w:t>
            </w:r>
          </w:p>
        </w:tc>
        <w:tc>
          <w:tcPr>
            <w:tcW w:w="911" w:type="dxa"/>
            <w:tcBorders>
              <w:top w:val="single" w:sz="4" w:space="0" w:color="auto"/>
            </w:tcBorders>
          </w:tcPr>
          <w:p w14:paraId="6614F04B"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1</w:t>
            </w:r>
          </w:p>
        </w:tc>
        <w:tc>
          <w:tcPr>
            <w:tcW w:w="911" w:type="dxa"/>
            <w:tcBorders>
              <w:top w:val="single" w:sz="4" w:space="0" w:color="auto"/>
            </w:tcBorders>
          </w:tcPr>
          <w:p w14:paraId="4C536C40" w14:textId="77777777" w:rsidR="00770955" w:rsidRPr="00770955" w:rsidRDefault="00770955" w:rsidP="00C64E29">
            <w:pPr>
              <w:jc w:val="right"/>
              <w:rPr>
                <w:rFonts w:ascii="Times New Roman" w:hAnsi="Times New Roman" w:cs="Times New Roman"/>
                <w:noProof/>
                <w:szCs w:val="21"/>
              </w:rPr>
            </w:pPr>
          </w:p>
        </w:tc>
        <w:tc>
          <w:tcPr>
            <w:tcW w:w="911" w:type="dxa"/>
            <w:tcBorders>
              <w:top w:val="single" w:sz="4" w:space="0" w:color="auto"/>
            </w:tcBorders>
          </w:tcPr>
          <w:p w14:paraId="376CA885" w14:textId="77777777" w:rsidR="00770955" w:rsidRPr="00770955" w:rsidRDefault="00770955" w:rsidP="00C64E29">
            <w:pPr>
              <w:jc w:val="right"/>
              <w:rPr>
                <w:rFonts w:ascii="Times New Roman" w:hAnsi="Times New Roman" w:cs="Times New Roman"/>
                <w:noProof/>
                <w:szCs w:val="21"/>
              </w:rPr>
            </w:pPr>
          </w:p>
        </w:tc>
        <w:tc>
          <w:tcPr>
            <w:tcW w:w="911" w:type="dxa"/>
            <w:tcBorders>
              <w:top w:val="single" w:sz="4" w:space="0" w:color="auto"/>
            </w:tcBorders>
          </w:tcPr>
          <w:p w14:paraId="5E89C4EA" w14:textId="77777777" w:rsidR="00770955" w:rsidRPr="00770955" w:rsidRDefault="00770955" w:rsidP="00C64E29">
            <w:pPr>
              <w:jc w:val="right"/>
              <w:rPr>
                <w:rFonts w:ascii="Times New Roman" w:hAnsi="Times New Roman" w:cs="Times New Roman"/>
                <w:noProof/>
                <w:szCs w:val="21"/>
              </w:rPr>
            </w:pPr>
          </w:p>
        </w:tc>
        <w:tc>
          <w:tcPr>
            <w:tcW w:w="911" w:type="dxa"/>
            <w:tcBorders>
              <w:top w:val="single" w:sz="4" w:space="0" w:color="auto"/>
            </w:tcBorders>
          </w:tcPr>
          <w:p w14:paraId="6654339A" w14:textId="77777777" w:rsidR="00770955" w:rsidRPr="00770955" w:rsidRDefault="00770955" w:rsidP="00C64E29">
            <w:pPr>
              <w:jc w:val="right"/>
              <w:rPr>
                <w:rFonts w:ascii="Times New Roman" w:hAnsi="Times New Roman" w:cs="Times New Roman"/>
                <w:noProof/>
                <w:szCs w:val="21"/>
              </w:rPr>
            </w:pPr>
          </w:p>
        </w:tc>
        <w:tc>
          <w:tcPr>
            <w:tcW w:w="911" w:type="dxa"/>
            <w:tcBorders>
              <w:top w:val="single" w:sz="4" w:space="0" w:color="auto"/>
            </w:tcBorders>
          </w:tcPr>
          <w:p w14:paraId="474C78AE" w14:textId="77777777" w:rsidR="00770955" w:rsidRPr="00770955" w:rsidRDefault="00770955" w:rsidP="00C64E29">
            <w:pPr>
              <w:jc w:val="right"/>
              <w:rPr>
                <w:rFonts w:ascii="Times New Roman" w:hAnsi="Times New Roman" w:cs="Times New Roman"/>
                <w:noProof/>
                <w:szCs w:val="21"/>
              </w:rPr>
            </w:pPr>
          </w:p>
        </w:tc>
        <w:tc>
          <w:tcPr>
            <w:tcW w:w="912" w:type="dxa"/>
            <w:tcBorders>
              <w:top w:val="single" w:sz="4" w:space="0" w:color="auto"/>
            </w:tcBorders>
          </w:tcPr>
          <w:p w14:paraId="5BBE8DF7" w14:textId="77777777" w:rsidR="00770955" w:rsidRPr="00770955" w:rsidRDefault="00770955" w:rsidP="00C64E29">
            <w:pPr>
              <w:jc w:val="right"/>
              <w:rPr>
                <w:rFonts w:ascii="Times New Roman" w:hAnsi="Times New Roman" w:cs="Times New Roman"/>
                <w:noProof/>
                <w:szCs w:val="21"/>
              </w:rPr>
            </w:pPr>
          </w:p>
        </w:tc>
      </w:tr>
      <w:tr w:rsidR="00770955" w:rsidRPr="00770955" w14:paraId="476DBBCF" w14:textId="77777777" w:rsidTr="00770955">
        <w:tc>
          <w:tcPr>
            <w:tcW w:w="1276" w:type="dxa"/>
          </w:tcPr>
          <w:p w14:paraId="4F13D612" w14:textId="77777777" w:rsidR="00770955" w:rsidRPr="00770955" w:rsidRDefault="00770955" w:rsidP="00C64E29">
            <w:pPr>
              <w:rPr>
                <w:rFonts w:ascii="Times New Roman" w:hAnsi="Times New Roman" w:cs="Times New Roman"/>
                <w:noProof/>
                <w:sz w:val="22"/>
              </w:rPr>
            </w:pPr>
            <w:r w:rsidRPr="00770955">
              <w:rPr>
                <w:rFonts w:ascii="Times New Roman" w:hAnsi="Times New Roman" w:cs="Times New Roman"/>
                <w:noProof/>
                <w:sz w:val="22"/>
              </w:rPr>
              <w:t>2. Frequency</w:t>
            </w:r>
          </w:p>
        </w:tc>
        <w:tc>
          <w:tcPr>
            <w:tcW w:w="709" w:type="dxa"/>
            <w:vAlign w:val="center"/>
          </w:tcPr>
          <w:p w14:paraId="470844FC"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1.780</w:t>
            </w:r>
          </w:p>
        </w:tc>
        <w:tc>
          <w:tcPr>
            <w:tcW w:w="709" w:type="dxa"/>
            <w:vAlign w:val="center"/>
          </w:tcPr>
          <w:p w14:paraId="234B4639"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0.413</w:t>
            </w:r>
          </w:p>
        </w:tc>
        <w:tc>
          <w:tcPr>
            <w:tcW w:w="911" w:type="dxa"/>
          </w:tcPr>
          <w:p w14:paraId="19D1C7E9"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-0.074</w:t>
            </w:r>
          </w:p>
        </w:tc>
        <w:tc>
          <w:tcPr>
            <w:tcW w:w="911" w:type="dxa"/>
          </w:tcPr>
          <w:p w14:paraId="1FEEE8E6"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1</w:t>
            </w:r>
          </w:p>
        </w:tc>
        <w:tc>
          <w:tcPr>
            <w:tcW w:w="911" w:type="dxa"/>
          </w:tcPr>
          <w:p w14:paraId="2B697C53" w14:textId="77777777" w:rsidR="00770955" w:rsidRPr="00770955" w:rsidRDefault="00770955" w:rsidP="00C64E29">
            <w:pPr>
              <w:jc w:val="right"/>
              <w:rPr>
                <w:rFonts w:ascii="Times New Roman" w:hAnsi="Times New Roman" w:cs="Times New Roman"/>
                <w:noProof/>
                <w:szCs w:val="21"/>
              </w:rPr>
            </w:pPr>
          </w:p>
        </w:tc>
        <w:tc>
          <w:tcPr>
            <w:tcW w:w="911" w:type="dxa"/>
          </w:tcPr>
          <w:p w14:paraId="08D33B8C" w14:textId="77777777" w:rsidR="00770955" w:rsidRPr="00770955" w:rsidRDefault="00770955" w:rsidP="00C64E29">
            <w:pPr>
              <w:jc w:val="right"/>
              <w:rPr>
                <w:rFonts w:ascii="Times New Roman" w:hAnsi="Times New Roman" w:cs="Times New Roman"/>
                <w:noProof/>
                <w:szCs w:val="21"/>
              </w:rPr>
            </w:pPr>
          </w:p>
        </w:tc>
        <w:tc>
          <w:tcPr>
            <w:tcW w:w="911" w:type="dxa"/>
          </w:tcPr>
          <w:p w14:paraId="2AA01099" w14:textId="77777777" w:rsidR="00770955" w:rsidRPr="00770955" w:rsidRDefault="00770955" w:rsidP="00C64E29">
            <w:pPr>
              <w:jc w:val="right"/>
              <w:rPr>
                <w:rFonts w:ascii="Times New Roman" w:hAnsi="Times New Roman" w:cs="Times New Roman"/>
                <w:noProof/>
                <w:szCs w:val="21"/>
              </w:rPr>
            </w:pPr>
          </w:p>
        </w:tc>
        <w:tc>
          <w:tcPr>
            <w:tcW w:w="911" w:type="dxa"/>
          </w:tcPr>
          <w:p w14:paraId="59A993E6" w14:textId="77777777" w:rsidR="00770955" w:rsidRPr="00770955" w:rsidRDefault="00770955" w:rsidP="00C64E29">
            <w:pPr>
              <w:jc w:val="right"/>
              <w:rPr>
                <w:rFonts w:ascii="Times New Roman" w:hAnsi="Times New Roman" w:cs="Times New Roman"/>
                <w:noProof/>
                <w:szCs w:val="21"/>
              </w:rPr>
            </w:pPr>
          </w:p>
        </w:tc>
        <w:tc>
          <w:tcPr>
            <w:tcW w:w="912" w:type="dxa"/>
          </w:tcPr>
          <w:p w14:paraId="599BC1FC" w14:textId="77777777" w:rsidR="00770955" w:rsidRPr="00770955" w:rsidRDefault="00770955" w:rsidP="00C64E29">
            <w:pPr>
              <w:jc w:val="right"/>
              <w:rPr>
                <w:rFonts w:ascii="Times New Roman" w:hAnsi="Times New Roman" w:cs="Times New Roman"/>
                <w:noProof/>
                <w:szCs w:val="21"/>
              </w:rPr>
            </w:pPr>
          </w:p>
        </w:tc>
      </w:tr>
      <w:tr w:rsidR="00770955" w:rsidRPr="00770955" w14:paraId="00F73600" w14:textId="77777777" w:rsidTr="00770955">
        <w:tc>
          <w:tcPr>
            <w:tcW w:w="1276" w:type="dxa"/>
          </w:tcPr>
          <w:p w14:paraId="57CAD72E" w14:textId="77777777" w:rsidR="00770955" w:rsidRPr="00770955" w:rsidRDefault="00770955" w:rsidP="00C64E29">
            <w:pPr>
              <w:rPr>
                <w:rFonts w:ascii="Times New Roman" w:hAnsi="Times New Roman" w:cs="Times New Roman"/>
                <w:noProof/>
                <w:sz w:val="22"/>
              </w:rPr>
            </w:pPr>
            <w:r w:rsidRPr="00770955">
              <w:rPr>
                <w:rFonts w:ascii="Times New Roman" w:hAnsi="Times New Roman" w:cs="Times New Roman"/>
                <w:noProof/>
                <w:sz w:val="22"/>
              </w:rPr>
              <w:t>3. Player</w:t>
            </w:r>
          </w:p>
        </w:tc>
        <w:tc>
          <w:tcPr>
            <w:tcW w:w="709" w:type="dxa"/>
            <w:vAlign w:val="center"/>
          </w:tcPr>
          <w:p w14:paraId="1BADD788"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1.040</w:t>
            </w:r>
          </w:p>
        </w:tc>
        <w:tc>
          <w:tcPr>
            <w:tcW w:w="709" w:type="dxa"/>
            <w:vAlign w:val="center"/>
          </w:tcPr>
          <w:p w14:paraId="77322B62"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0.206</w:t>
            </w:r>
          </w:p>
        </w:tc>
        <w:tc>
          <w:tcPr>
            <w:tcW w:w="911" w:type="dxa"/>
          </w:tcPr>
          <w:p w14:paraId="5AB74A88"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0.301**</w:t>
            </w:r>
          </w:p>
        </w:tc>
        <w:tc>
          <w:tcPr>
            <w:tcW w:w="911" w:type="dxa"/>
          </w:tcPr>
          <w:p w14:paraId="44B32E07"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-0.278**</w:t>
            </w:r>
          </w:p>
        </w:tc>
        <w:tc>
          <w:tcPr>
            <w:tcW w:w="911" w:type="dxa"/>
          </w:tcPr>
          <w:p w14:paraId="28F9AE97"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1</w:t>
            </w:r>
          </w:p>
        </w:tc>
        <w:tc>
          <w:tcPr>
            <w:tcW w:w="911" w:type="dxa"/>
          </w:tcPr>
          <w:p w14:paraId="0DABADDA" w14:textId="77777777" w:rsidR="00770955" w:rsidRPr="00770955" w:rsidRDefault="00770955" w:rsidP="00C64E29">
            <w:pPr>
              <w:jc w:val="right"/>
              <w:rPr>
                <w:rFonts w:ascii="Times New Roman" w:hAnsi="Times New Roman" w:cs="Times New Roman"/>
                <w:noProof/>
                <w:szCs w:val="21"/>
              </w:rPr>
            </w:pPr>
          </w:p>
        </w:tc>
        <w:tc>
          <w:tcPr>
            <w:tcW w:w="911" w:type="dxa"/>
          </w:tcPr>
          <w:p w14:paraId="0E393341" w14:textId="77777777" w:rsidR="00770955" w:rsidRPr="00770955" w:rsidRDefault="00770955" w:rsidP="00C64E29">
            <w:pPr>
              <w:jc w:val="right"/>
              <w:rPr>
                <w:rFonts w:ascii="Times New Roman" w:hAnsi="Times New Roman" w:cs="Times New Roman"/>
                <w:noProof/>
                <w:szCs w:val="21"/>
              </w:rPr>
            </w:pPr>
          </w:p>
        </w:tc>
        <w:tc>
          <w:tcPr>
            <w:tcW w:w="911" w:type="dxa"/>
          </w:tcPr>
          <w:p w14:paraId="436FFAC9" w14:textId="77777777" w:rsidR="00770955" w:rsidRPr="00770955" w:rsidRDefault="00770955" w:rsidP="00C64E29">
            <w:pPr>
              <w:jc w:val="right"/>
              <w:rPr>
                <w:rFonts w:ascii="Times New Roman" w:hAnsi="Times New Roman" w:cs="Times New Roman"/>
                <w:noProof/>
                <w:szCs w:val="21"/>
              </w:rPr>
            </w:pPr>
          </w:p>
        </w:tc>
        <w:tc>
          <w:tcPr>
            <w:tcW w:w="912" w:type="dxa"/>
          </w:tcPr>
          <w:p w14:paraId="39F4D75F" w14:textId="77777777" w:rsidR="00770955" w:rsidRPr="00770955" w:rsidRDefault="00770955" w:rsidP="00C64E29">
            <w:pPr>
              <w:jc w:val="right"/>
              <w:rPr>
                <w:rFonts w:ascii="Times New Roman" w:hAnsi="Times New Roman" w:cs="Times New Roman"/>
                <w:noProof/>
                <w:szCs w:val="21"/>
              </w:rPr>
            </w:pPr>
          </w:p>
        </w:tc>
      </w:tr>
      <w:tr w:rsidR="00770955" w:rsidRPr="00770955" w14:paraId="6935087A" w14:textId="77777777" w:rsidTr="00770955">
        <w:tc>
          <w:tcPr>
            <w:tcW w:w="1276" w:type="dxa"/>
          </w:tcPr>
          <w:p w14:paraId="26DF535A" w14:textId="77777777" w:rsidR="00770955" w:rsidRPr="00770955" w:rsidRDefault="00770955" w:rsidP="00C64E29">
            <w:pPr>
              <w:rPr>
                <w:rFonts w:ascii="Times New Roman" w:hAnsi="Times New Roman" w:cs="Times New Roman"/>
                <w:noProof/>
                <w:sz w:val="22"/>
              </w:rPr>
            </w:pPr>
            <w:r w:rsidRPr="00770955">
              <w:rPr>
                <w:rFonts w:ascii="Times New Roman" w:hAnsi="Times New Roman" w:cs="Times New Roman"/>
                <w:noProof/>
                <w:sz w:val="22"/>
              </w:rPr>
              <w:t>4. PV</w:t>
            </w:r>
          </w:p>
        </w:tc>
        <w:tc>
          <w:tcPr>
            <w:tcW w:w="709" w:type="dxa"/>
            <w:vAlign w:val="center"/>
          </w:tcPr>
          <w:p w14:paraId="608D63C2"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3.869</w:t>
            </w:r>
          </w:p>
        </w:tc>
        <w:tc>
          <w:tcPr>
            <w:tcW w:w="709" w:type="dxa"/>
            <w:vAlign w:val="center"/>
          </w:tcPr>
          <w:p w14:paraId="2B38FA6F"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0.726</w:t>
            </w:r>
          </w:p>
        </w:tc>
        <w:tc>
          <w:tcPr>
            <w:tcW w:w="911" w:type="dxa"/>
          </w:tcPr>
          <w:p w14:paraId="43EC342A"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0.028</w:t>
            </w:r>
          </w:p>
        </w:tc>
        <w:tc>
          <w:tcPr>
            <w:tcW w:w="911" w:type="dxa"/>
          </w:tcPr>
          <w:p w14:paraId="5799FFCE"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0.194**</w:t>
            </w:r>
          </w:p>
        </w:tc>
        <w:tc>
          <w:tcPr>
            <w:tcW w:w="911" w:type="dxa"/>
          </w:tcPr>
          <w:p w14:paraId="49F765CA"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0.080</w:t>
            </w:r>
          </w:p>
        </w:tc>
        <w:tc>
          <w:tcPr>
            <w:tcW w:w="911" w:type="dxa"/>
          </w:tcPr>
          <w:p w14:paraId="3308DC10"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1</w:t>
            </w:r>
          </w:p>
        </w:tc>
        <w:tc>
          <w:tcPr>
            <w:tcW w:w="911" w:type="dxa"/>
          </w:tcPr>
          <w:p w14:paraId="75EF17F1" w14:textId="77777777" w:rsidR="00770955" w:rsidRPr="00770955" w:rsidRDefault="00770955" w:rsidP="00C64E29">
            <w:pPr>
              <w:jc w:val="right"/>
              <w:rPr>
                <w:rFonts w:ascii="Times New Roman" w:hAnsi="Times New Roman" w:cs="Times New Roman"/>
                <w:noProof/>
                <w:szCs w:val="21"/>
              </w:rPr>
            </w:pPr>
          </w:p>
        </w:tc>
        <w:tc>
          <w:tcPr>
            <w:tcW w:w="911" w:type="dxa"/>
          </w:tcPr>
          <w:p w14:paraId="7076795A" w14:textId="77777777" w:rsidR="00770955" w:rsidRPr="00770955" w:rsidRDefault="00770955" w:rsidP="00C64E29">
            <w:pPr>
              <w:jc w:val="right"/>
              <w:rPr>
                <w:rFonts w:ascii="Times New Roman" w:hAnsi="Times New Roman" w:cs="Times New Roman"/>
                <w:noProof/>
                <w:szCs w:val="21"/>
              </w:rPr>
            </w:pPr>
          </w:p>
        </w:tc>
        <w:tc>
          <w:tcPr>
            <w:tcW w:w="912" w:type="dxa"/>
          </w:tcPr>
          <w:p w14:paraId="0C1A54D4" w14:textId="77777777" w:rsidR="00770955" w:rsidRPr="00770955" w:rsidRDefault="00770955" w:rsidP="00C64E29">
            <w:pPr>
              <w:jc w:val="right"/>
              <w:rPr>
                <w:rFonts w:ascii="Times New Roman" w:hAnsi="Times New Roman" w:cs="Times New Roman"/>
                <w:noProof/>
                <w:szCs w:val="21"/>
              </w:rPr>
            </w:pPr>
          </w:p>
        </w:tc>
      </w:tr>
      <w:tr w:rsidR="00770955" w:rsidRPr="00770955" w14:paraId="40681C8B" w14:textId="77777777" w:rsidTr="00770955">
        <w:tc>
          <w:tcPr>
            <w:tcW w:w="1276" w:type="dxa"/>
          </w:tcPr>
          <w:p w14:paraId="32932AC1" w14:textId="77777777" w:rsidR="00770955" w:rsidRPr="00770955" w:rsidRDefault="00770955" w:rsidP="00C64E29">
            <w:pPr>
              <w:rPr>
                <w:rFonts w:ascii="Times New Roman" w:hAnsi="Times New Roman" w:cs="Times New Roman"/>
                <w:noProof/>
                <w:sz w:val="22"/>
              </w:rPr>
            </w:pPr>
            <w:r w:rsidRPr="00770955">
              <w:rPr>
                <w:rFonts w:ascii="Times New Roman" w:hAnsi="Times New Roman" w:cs="Times New Roman"/>
                <w:noProof/>
                <w:sz w:val="22"/>
              </w:rPr>
              <w:t>5. PI</w:t>
            </w:r>
          </w:p>
        </w:tc>
        <w:tc>
          <w:tcPr>
            <w:tcW w:w="709" w:type="dxa"/>
            <w:vAlign w:val="center"/>
          </w:tcPr>
          <w:p w14:paraId="52DC004F"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3.490</w:t>
            </w:r>
          </w:p>
        </w:tc>
        <w:tc>
          <w:tcPr>
            <w:tcW w:w="709" w:type="dxa"/>
            <w:vAlign w:val="center"/>
          </w:tcPr>
          <w:p w14:paraId="5D04BA81"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0.852</w:t>
            </w:r>
          </w:p>
        </w:tc>
        <w:tc>
          <w:tcPr>
            <w:tcW w:w="911" w:type="dxa"/>
          </w:tcPr>
          <w:p w14:paraId="1973BE9B"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0.000</w:t>
            </w:r>
          </w:p>
        </w:tc>
        <w:tc>
          <w:tcPr>
            <w:tcW w:w="911" w:type="dxa"/>
          </w:tcPr>
          <w:p w14:paraId="08640EB0"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0.161**</w:t>
            </w:r>
          </w:p>
        </w:tc>
        <w:tc>
          <w:tcPr>
            <w:tcW w:w="911" w:type="dxa"/>
          </w:tcPr>
          <w:p w14:paraId="01942944"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0.053</w:t>
            </w:r>
          </w:p>
        </w:tc>
        <w:tc>
          <w:tcPr>
            <w:tcW w:w="911" w:type="dxa"/>
          </w:tcPr>
          <w:p w14:paraId="2BFFD971"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0.783**</w:t>
            </w:r>
          </w:p>
        </w:tc>
        <w:tc>
          <w:tcPr>
            <w:tcW w:w="911" w:type="dxa"/>
          </w:tcPr>
          <w:p w14:paraId="11457F53"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1</w:t>
            </w:r>
          </w:p>
        </w:tc>
        <w:tc>
          <w:tcPr>
            <w:tcW w:w="911" w:type="dxa"/>
          </w:tcPr>
          <w:p w14:paraId="323245C4" w14:textId="77777777" w:rsidR="00770955" w:rsidRPr="00770955" w:rsidRDefault="00770955" w:rsidP="00C64E29">
            <w:pPr>
              <w:jc w:val="right"/>
              <w:rPr>
                <w:rFonts w:ascii="Times New Roman" w:hAnsi="Times New Roman" w:cs="Times New Roman"/>
                <w:noProof/>
                <w:szCs w:val="21"/>
              </w:rPr>
            </w:pPr>
          </w:p>
        </w:tc>
        <w:tc>
          <w:tcPr>
            <w:tcW w:w="912" w:type="dxa"/>
          </w:tcPr>
          <w:p w14:paraId="4DAB51A6" w14:textId="77777777" w:rsidR="00770955" w:rsidRPr="00770955" w:rsidRDefault="00770955" w:rsidP="00C64E29">
            <w:pPr>
              <w:jc w:val="right"/>
              <w:rPr>
                <w:rFonts w:ascii="Times New Roman" w:hAnsi="Times New Roman" w:cs="Times New Roman"/>
                <w:noProof/>
                <w:szCs w:val="21"/>
              </w:rPr>
            </w:pPr>
          </w:p>
        </w:tc>
      </w:tr>
      <w:tr w:rsidR="00770955" w:rsidRPr="00770955" w14:paraId="6D035199" w14:textId="77777777" w:rsidTr="00770955">
        <w:tc>
          <w:tcPr>
            <w:tcW w:w="1276" w:type="dxa"/>
          </w:tcPr>
          <w:p w14:paraId="751BCA5F" w14:textId="77777777" w:rsidR="00770955" w:rsidRPr="00770955" w:rsidRDefault="00770955" w:rsidP="00C64E29">
            <w:pPr>
              <w:rPr>
                <w:rFonts w:ascii="Times New Roman" w:hAnsi="Times New Roman" w:cs="Times New Roman"/>
                <w:noProof/>
                <w:sz w:val="22"/>
              </w:rPr>
            </w:pPr>
            <w:r w:rsidRPr="00770955">
              <w:rPr>
                <w:rFonts w:ascii="Times New Roman" w:hAnsi="Times New Roman" w:cs="Times New Roman"/>
                <w:noProof/>
                <w:sz w:val="22"/>
              </w:rPr>
              <w:t>6. BA</w:t>
            </w:r>
          </w:p>
        </w:tc>
        <w:tc>
          <w:tcPr>
            <w:tcW w:w="709" w:type="dxa"/>
            <w:vAlign w:val="center"/>
          </w:tcPr>
          <w:p w14:paraId="462FA276"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3.931</w:t>
            </w:r>
          </w:p>
        </w:tc>
        <w:tc>
          <w:tcPr>
            <w:tcW w:w="709" w:type="dxa"/>
            <w:vAlign w:val="center"/>
          </w:tcPr>
          <w:p w14:paraId="2C785DC3"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0.645</w:t>
            </w:r>
          </w:p>
        </w:tc>
        <w:tc>
          <w:tcPr>
            <w:tcW w:w="911" w:type="dxa"/>
          </w:tcPr>
          <w:p w14:paraId="20B1D3F7"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0.041</w:t>
            </w:r>
          </w:p>
        </w:tc>
        <w:tc>
          <w:tcPr>
            <w:tcW w:w="911" w:type="dxa"/>
          </w:tcPr>
          <w:p w14:paraId="611D6134"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0.063</w:t>
            </w:r>
          </w:p>
        </w:tc>
        <w:tc>
          <w:tcPr>
            <w:tcW w:w="911" w:type="dxa"/>
          </w:tcPr>
          <w:p w14:paraId="3F26E3C1"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0.051</w:t>
            </w:r>
          </w:p>
        </w:tc>
        <w:tc>
          <w:tcPr>
            <w:tcW w:w="911" w:type="dxa"/>
          </w:tcPr>
          <w:p w14:paraId="51FC311D"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0.629**</w:t>
            </w:r>
          </w:p>
        </w:tc>
        <w:tc>
          <w:tcPr>
            <w:tcW w:w="911" w:type="dxa"/>
          </w:tcPr>
          <w:p w14:paraId="52F502BF" w14:textId="77777777" w:rsidR="00770955" w:rsidRPr="00770955" w:rsidRDefault="00770955" w:rsidP="00C64E29">
            <w:pPr>
              <w:jc w:val="right"/>
              <w:rPr>
                <w:rFonts w:ascii="Times New Roman" w:hAnsi="Times New Roman" w:cs="Times New Roman"/>
                <w:noProof/>
                <w:szCs w:val="21"/>
              </w:rPr>
            </w:pPr>
            <w:bookmarkStart w:id="46" w:name="_Hlk154068135"/>
            <w:r w:rsidRPr="00770955">
              <w:rPr>
                <w:rFonts w:ascii="Times New Roman" w:hAnsi="Times New Roman" w:cs="Times New Roman"/>
                <w:noProof/>
                <w:szCs w:val="21"/>
              </w:rPr>
              <w:t>0.604</w:t>
            </w:r>
            <w:bookmarkEnd w:id="46"/>
            <w:r w:rsidRPr="00770955">
              <w:rPr>
                <w:rFonts w:ascii="Times New Roman" w:hAnsi="Times New Roman" w:cs="Times New Roman"/>
                <w:noProof/>
                <w:szCs w:val="21"/>
              </w:rPr>
              <w:t>**</w:t>
            </w:r>
          </w:p>
        </w:tc>
        <w:tc>
          <w:tcPr>
            <w:tcW w:w="911" w:type="dxa"/>
          </w:tcPr>
          <w:p w14:paraId="1C7731BB"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1</w:t>
            </w:r>
          </w:p>
        </w:tc>
        <w:tc>
          <w:tcPr>
            <w:tcW w:w="912" w:type="dxa"/>
          </w:tcPr>
          <w:p w14:paraId="23BB8C55" w14:textId="77777777" w:rsidR="00770955" w:rsidRPr="00770955" w:rsidRDefault="00770955" w:rsidP="00C64E29">
            <w:pPr>
              <w:jc w:val="right"/>
              <w:rPr>
                <w:rFonts w:ascii="Times New Roman" w:hAnsi="Times New Roman" w:cs="Times New Roman"/>
                <w:noProof/>
                <w:szCs w:val="21"/>
              </w:rPr>
            </w:pPr>
          </w:p>
        </w:tc>
      </w:tr>
      <w:tr w:rsidR="00770955" w:rsidRPr="00770955" w14:paraId="7D3CB7E7" w14:textId="77777777" w:rsidTr="00770955">
        <w:tc>
          <w:tcPr>
            <w:tcW w:w="1276" w:type="dxa"/>
          </w:tcPr>
          <w:p w14:paraId="335E47AE" w14:textId="77777777" w:rsidR="00770955" w:rsidRPr="00770955" w:rsidRDefault="00770955" w:rsidP="00C64E29">
            <w:pPr>
              <w:rPr>
                <w:rFonts w:ascii="Times New Roman" w:hAnsi="Times New Roman" w:cs="Times New Roman"/>
                <w:noProof/>
                <w:sz w:val="22"/>
              </w:rPr>
            </w:pPr>
            <w:r w:rsidRPr="00770955">
              <w:rPr>
                <w:rFonts w:ascii="Times New Roman" w:hAnsi="Times New Roman" w:cs="Times New Roman"/>
                <w:noProof/>
                <w:sz w:val="22"/>
              </w:rPr>
              <w:t>7. SP</w:t>
            </w:r>
          </w:p>
        </w:tc>
        <w:tc>
          <w:tcPr>
            <w:tcW w:w="709" w:type="dxa"/>
            <w:vAlign w:val="center"/>
          </w:tcPr>
          <w:p w14:paraId="42F0A3AB"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3.492</w:t>
            </w:r>
          </w:p>
        </w:tc>
        <w:tc>
          <w:tcPr>
            <w:tcW w:w="709" w:type="dxa"/>
            <w:vAlign w:val="center"/>
          </w:tcPr>
          <w:p w14:paraId="24C3BF93" w14:textId="77777777" w:rsidR="00770955" w:rsidRPr="00770955" w:rsidRDefault="00770955" w:rsidP="00C64E29">
            <w:pPr>
              <w:jc w:val="center"/>
              <w:rPr>
                <w:rFonts w:ascii="Times New Roman" w:hAnsi="Times New Roman" w:cs="Times New Roman"/>
                <w:noProof/>
                <w:szCs w:val="21"/>
              </w:rPr>
            </w:pPr>
            <w:r w:rsidRPr="00770955">
              <w:rPr>
                <w:rFonts w:ascii="Times New Roman" w:hAnsi="Times New Roman" w:cs="Times New Roman"/>
                <w:noProof/>
                <w:szCs w:val="21"/>
              </w:rPr>
              <w:t>0.713</w:t>
            </w:r>
          </w:p>
        </w:tc>
        <w:tc>
          <w:tcPr>
            <w:tcW w:w="911" w:type="dxa"/>
          </w:tcPr>
          <w:p w14:paraId="049925D3"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-0.027</w:t>
            </w:r>
          </w:p>
        </w:tc>
        <w:tc>
          <w:tcPr>
            <w:tcW w:w="911" w:type="dxa"/>
          </w:tcPr>
          <w:p w14:paraId="024CC4B5"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-0.040</w:t>
            </w:r>
          </w:p>
        </w:tc>
        <w:tc>
          <w:tcPr>
            <w:tcW w:w="911" w:type="dxa"/>
          </w:tcPr>
          <w:p w14:paraId="5622F7F1"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0.040</w:t>
            </w:r>
          </w:p>
        </w:tc>
        <w:tc>
          <w:tcPr>
            <w:tcW w:w="911" w:type="dxa"/>
          </w:tcPr>
          <w:p w14:paraId="168ECE7E"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0.400**</w:t>
            </w:r>
          </w:p>
        </w:tc>
        <w:tc>
          <w:tcPr>
            <w:tcW w:w="911" w:type="dxa"/>
          </w:tcPr>
          <w:p w14:paraId="7F947E81"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0.419**</w:t>
            </w:r>
          </w:p>
        </w:tc>
        <w:tc>
          <w:tcPr>
            <w:tcW w:w="911" w:type="dxa"/>
          </w:tcPr>
          <w:p w14:paraId="7EC606AE" w14:textId="77777777" w:rsidR="00770955" w:rsidRPr="00770955" w:rsidRDefault="00770955" w:rsidP="00C64E29">
            <w:pPr>
              <w:jc w:val="right"/>
              <w:rPr>
                <w:rFonts w:ascii="Times New Roman" w:hAnsi="Times New Roman" w:cs="Times New Roman"/>
                <w:noProof/>
                <w:szCs w:val="21"/>
              </w:rPr>
            </w:pPr>
            <w:bookmarkStart w:id="47" w:name="_Hlk154068247"/>
            <w:r w:rsidRPr="00770955">
              <w:rPr>
                <w:rFonts w:ascii="Times New Roman" w:hAnsi="Times New Roman" w:cs="Times New Roman"/>
                <w:noProof/>
                <w:szCs w:val="21"/>
              </w:rPr>
              <w:t>0.509</w:t>
            </w:r>
            <w:bookmarkEnd w:id="47"/>
            <w:r w:rsidRPr="00770955">
              <w:rPr>
                <w:rFonts w:ascii="Times New Roman" w:hAnsi="Times New Roman" w:cs="Times New Roman"/>
                <w:noProof/>
                <w:szCs w:val="21"/>
              </w:rPr>
              <w:t>**</w:t>
            </w:r>
          </w:p>
        </w:tc>
        <w:tc>
          <w:tcPr>
            <w:tcW w:w="912" w:type="dxa"/>
          </w:tcPr>
          <w:p w14:paraId="0DFB501A" w14:textId="77777777" w:rsidR="00770955" w:rsidRPr="00770955" w:rsidRDefault="00770955" w:rsidP="00C64E29">
            <w:pPr>
              <w:jc w:val="right"/>
              <w:rPr>
                <w:rFonts w:ascii="Times New Roman" w:hAnsi="Times New Roman" w:cs="Times New Roman"/>
                <w:noProof/>
                <w:szCs w:val="21"/>
              </w:rPr>
            </w:pPr>
            <w:r w:rsidRPr="00770955">
              <w:rPr>
                <w:rFonts w:ascii="Times New Roman" w:hAnsi="Times New Roman" w:cs="Times New Roman"/>
                <w:noProof/>
                <w:szCs w:val="21"/>
              </w:rPr>
              <w:t>1</w:t>
            </w:r>
          </w:p>
        </w:tc>
      </w:tr>
    </w:tbl>
    <w:p w14:paraId="0502CC2C" w14:textId="39AA9474" w:rsidR="00770955" w:rsidRDefault="00770955" w:rsidP="008F043A">
      <w:pPr>
        <w:spacing w:afterLines="50" w:after="156" w:line="360" w:lineRule="auto"/>
        <w:ind w:firstLine="720"/>
        <w:rPr>
          <w:rFonts w:ascii="Times New Roman" w:hAnsi="Times New Roman" w:cs="Times New Roman"/>
          <w:sz w:val="24"/>
          <w:szCs w:val="24"/>
        </w:rPr>
      </w:pPr>
      <w:r w:rsidRPr="0077599B">
        <w:rPr>
          <w:rFonts w:ascii="Times New Roman" w:hAnsi="Times New Roman" w:cs="Times New Roman"/>
          <w:i/>
          <w:iCs/>
          <w:sz w:val="22"/>
        </w:rPr>
        <w:t xml:space="preserve">Note: </w:t>
      </w:r>
      <w:r w:rsidRPr="00770955">
        <w:rPr>
          <w:rFonts w:ascii="Times New Roman" w:hAnsi="Times New Roman" w:cs="Times New Roman"/>
          <w:sz w:val="22"/>
        </w:rPr>
        <w:t>* indicates p &lt; 0.05</w:t>
      </w:r>
      <w:r>
        <w:rPr>
          <w:rFonts w:ascii="Times New Roman" w:hAnsi="Times New Roman" w:cs="Times New Roman" w:hint="eastAsia"/>
          <w:sz w:val="22"/>
        </w:rPr>
        <w:t>.</w:t>
      </w:r>
      <w:r w:rsidRPr="00770955">
        <w:rPr>
          <w:rFonts w:ascii="Times New Roman" w:hAnsi="Times New Roman" w:cs="Times New Roman"/>
          <w:sz w:val="22"/>
        </w:rPr>
        <w:t xml:space="preserve"> ** indicates p &lt; 0.01.</w:t>
      </w:r>
    </w:p>
    <w:p w14:paraId="015EB390" w14:textId="75AC463E" w:rsidR="00770955" w:rsidRDefault="00770955" w:rsidP="00770955">
      <w:pPr>
        <w:spacing w:beforeLines="50" w:before="156" w:line="360" w:lineRule="auto"/>
        <w:ind w:firstLine="720"/>
        <w:rPr>
          <w:rFonts w:ascii="Times New Roman" w:hAnsi="Times New Roman" w:cs="Times New Roman"/>
          <w:sz w:val="24"/>
          <w:szCs w:val="24"/>
        </w:rPr>
      </w:pPr>
      <w:r w:rsidRPr="00770955">
        <w:rPr>
          <w:rFonts w:ascii="Times New Roman" w:hAnsi="Times New Roman" w:cs="Times New Roman"/>
          <w:sz w:val="24"/>
          <w:szCs w:val="24"/>
        </w:rPr>
        <w:lastRenderedPageBreak/>
        <w:t>The results showed a significant correlation between the measured variables.</w:t>
      </w:r>
      <w:r>
        <w:rPr>
          <w:rFonts w:ascii="Times New Roman" w:hAnsi="Times New Roman" w:cs="Times New Roman"/>
          <w:sz w:val="24"/>
          <w:szCs w:val="24"/>
        </w:rPr>
        <w:t xml:space="preserve"> </w:t>
      </w:r>
      <w:r w:rsidR="00FE704E" w:rsidRPr="00FE704E">
        <w:rPr>
          <w:rFonts w:ascii="Times New Roman" w:hAnsi="Times New Roman" w:cs="Times New Roman"/>
          <w:sz w:val="24"/>
          <w:szCs w:val="24"/>
        </w:rPr>
        <w:t xml:space="preserve">Continuous participation intentions </w:t>
      </w:r>
      <w:r w:rsidR="0048454E">
        <w:rPr>
          <w:rFonts w:ascii="Times New Roman" w:hAnsi="Times New Roman" w:cs="Times New Roman"/>
          <w:sz w:val="24"/>
          <w:szCs w:val="24"/>
        </w:rPr>
        <w:t>were</w:t>
      </w:r>
      <w:r w:rsidR="00872F40">
        <w:rPr>
          <w:rFonts w:ascii="Times New Roman" w:hAnsi="Times New Roman" w:cs="Times New Roman"/>
          <w:sz w:val="24"/>
          <w:szCs w:val="24"/>
        </w:rPr>
        <w:t xml:space="preserve"> </w:t>
      </w:r>
      <w:r w:rsidR="00FE704E" w:rsidRPr="00FE704E">
        <w:rPr>
          <w:rFonts w:ascii="Times New Roman" w:hAnsi="Times New Roman" w:cs="Times New Roman"/>
          <w:sz w:val="24"/>
          <w:szCs w:val="24"/>
        </w:rPr>
        <w:t>significantly positively correlated with elite events perceived value (</w:t>
      </w:r>
      <w:r w:rsidR="00FE704E" w:rsidRPr="00C9578F">
        <w:rPr>
          <w:rFonts w:ascii="Times New Roman" w:hAnsi="Times New Roman" w:cs="Times New Roman"/>
          <w:i/>
          <w:iCs/>
          <w:sz w:val="24"/>
          <w:szCs w:val="24"/>
        </w:rPr>
        <w:t>r</w:t>
      </w:r>
      <w:r w:rsidR="00FE704E" w:rsidRPr="00FE704E">
        <w:rPr>
          <w:rFonts w:ascii="Times New Roman" w:hAnsi="Times New Roman" w:cs="Times New Roman"/>
          <w:sz w:val="24"/>
          <w:szCs w:val="24"/>
        </w:rPr>
        <w:t xml:space="preserve">=0.783, </w:t>
      </w:r>
      <w:r w:rsidR="00FE704E" w:rsidRPr="00C9578F">
        <w:rPr>
          <w:rFonts w:ascii="Times New Roman" w:hAnsi="Times New Roman" w:cs="Times New Roman"/>
          <w:i/>
          <w:iCs/>
          <w:sz w:val="24"/>
          <w:szCs w:val="24"/>
        </w:rPr>
        <w:t>p</w:t>
      </w:r>
      <w:r w:rsidR="00FE704E" w:rsidRPr="00FE704E">
        <w:rPr>
          <w:rFonts w:ascii="Times New Roman" w:hAnsi="Times New Roman" w:cs="Times New Roman"/>
          <w:sz w:val="24"/>
          <w:szCs w:val="24"/>
        </w:rPr>
        <w:t>﹤</w:t>
      </w:r>
      <w:r w:rsidR="00FE704E" w:rsidRPr="00FE704E">
        <w:rPr>
          <w:rFonts w:ascii="Times New Roman" w:hAnsi="Times New Roman" w:cs="Times New Roman"/>
          <w:sz w:val="24"/>
          <w:szCs w:val="24"/>
        </w:rPr>
        <w:t xml:space="preserve">0.01), thus </w:t>
      </w:r>
      <w:r w:rsidR="00FE704E">
        <w:rPr>
          <w:rFonts w:ascii="Times New Roman" w:hAnsi="Times New Roman" w:cs="Times New Roman"/>
          <w:sz w:val="24"/>
          <w:szCs w:val="24"/>
        </w:rPr>
        <w:t>H</w:t>
      </w:r>
      <w:r w:rsidR="00FE704E" w:rsidRPr="00FE704E">
        <w:rPr>
          <w:rFonts w:ascii="Times New Roman" w:hAnsi="Times New Roman" w:cs="Times New Roman"/>
          <w:sz w:val="24"/>
          <w:szCs w:val="24"/>
        </w:rPr>
        <w:t>ypothesis</w:t>
      </w:r>
      <w:r w:rsidR="00FE704E">
        <w:rPr>
          <w:rFonts w:ascii="Times New Roman" w:hAnsi="Times New Roman" w:cs="Times New Roman"/>
          <w:sz w:val="24"/>
          <w:szCs w:val="24"/>
        </w:rPr>
        <w:t xml:space="preserve"> </w:t>
      </w:r>
      <w:r w:rsidR="00FE704E" w:rsidRPr="00FE704E">
        <w:rPr>
          <w:rFonts w:ascii="Times New Roman" w:hAnsi="Times New Roman" w:cs="Times New Roman"/>
          <w:sz w:val="24"/>
          <w:szCs w:val="24"/>
        </w:rPr>
        <w:t>1 was initially supported</w:t>
      </w:r>
      <w:r w:rsidR="00FE704E">
        <w:rPr>
          <w:rFonts w:ascii="Times New Roman" w:hAnsi="Times New Roman" w:cs="Times New Roman"/>
          <w:sz w:val="24"/>
          <w:szCs w:val="24"/>
        </w:rPr>
        <w:t xml:space="preserve">; </w:t>
      </w:r>
      <w:r w:rsidR="00872F40">
        <w:rPr>
          <w:rFonts w:ascii="Times New Roman" w:hAnsi="Times New Roman" w:cs="Times New Roman"/>
          <w:sz w:val="24"/>
          <w:szCs w:val="24"/>
        </w:rPr>
        <w:t>E</w:t>
      </w:r>
      <w:r w:rsidR="00FE704E" w:rsidRPr="00F5448D">
        <w:rPr>
          <w:rFonts w:ascii="Times New Roman" w:hAnsi="Times New Roman" w:cs="Times New Roman"/>
          <w:sz w:val="24"/>
          <w:szCs w:val="24"/>
        </w:rPr>
        <w:t xml:space="preserve">lite events </w:t>
      </w:r>
      <w:r w:rsidR="00872F40">
        <w:rPr>
          <w:rFonts w:ascii="Times New Roman" w:hAnsi="Times New Roman" w:cs="Times New Roman"/>
          <w:sz w:val="24"/>
          <w:szCs w:val="24"/>
        </w:rPr>
        <w:t>p</w:t>
      </w:r>
      <w:r w:rsidR="00FE704E" w:rsidRPr="00F5448D">
        <w:rPr>
          <w:rFonts w:ascii="Times New Roman" w:hAnsi="Times New Roman" w:cs="Times New Roman"/>
          <w:sz w:val="24"/>
          <w:szCs w:val="24"/>
        </w:rPr>
        <w:t>erceived value</w:t>
      </w:r>
      <w:r w:rsidR="00872F40">
        <w:rPr>
          <w:rFonts w:ascii="Times New Roman" w:hAnsi="Times New Roman" w:cs="Times New Roman" w:hint="eastAsia"/>
          <w:sz w:val="24"/>
          <w:szCs w:val="24"/>
        </w:rPr>
        <w:t xml:space="preserve"> </w:t>
      </w:r>
      <w:r w:rsidR="00872F40" w:rsidRPr="00FE704E">
        <w:rPr>
          <w:rFonts w:ascii="Times New Roman" w:hAnsi="Times New Roman" w:cs="Times New Roman"/>
          <w:sz w:val="24"/>
          <w:szCs w:val="24"/>
        </w:rPr>
        <w:t>w</w:t>
      </w:r>
      <w:r w:rsidR="00872F40">
        <w:rPr>
          <w:rFonts w:ascii="Times New Roman" w:hAnsi="Times New Roman" w:cs="Times New Roman"/>
          <w:sz w:val="24"/>
          <w:szCs w:val="24"/>
        </w:rPr>
        <w:t xml:space="preserve">as </w:t>
      </w:r>
      <w:r w:rsidR="00872F40" w:rsidRPr="00FE704E">
        <w:rPr>
          <w:rFonts w:ascii="Times New Roman" w:hAnsi="Times New Roman" w:cs="Times New Roman"/>
          <w:sz w:val="24"/>
          <w:szCs w:val="24"/>
        </w:rPr>
        <w:t xml:space="preserve">significantly positively correlated with </w:t>
      </w:r>
      <w:r w:rsidR="00FE704E" w:rsidRPr="00F5448D">
        <w:rPr>
          <w:rFonts w:ascii="Times New Roman" w:hAnsi="Times New Roman" w:cs="Times New Roman"/>
          <w:sz w:val="24"/>
          <w:szCs w:val="24"/>
        </w:rPr>
        <w:t>behavioural attitude</w:t>
      </w:r>
      <w:r w:rsidR="00872F40" w:rsidRPr="00FE704E">
        <w:rPr>
          <w:rFonts w:ascii="Times New Roman" w:hAnsi="Times New Roman" w:cs="Times New Roman"/>
          <w:sz w:val="24"/>
          <w:szCs w:val="24"/>
        </w:rPr>
        <w:t xml:space="preserve"> (</w:t>
      </w:r>
      <w:r w:rsidR="00872F40" w:rsidRPr="00C9578F">
        <w:rPr>
          <w:rFonts w:ascii="Times New Roman" w:hAnsi="Times New Roman" w:cs="Times New Roman"/>
          <w:i/>
          <w:iCs/>
          <w:sz w:val="24"/>
          <w:szCs w:val="24"/>
        </w:rPr>
        <w:t>r</w:t>
      </w:r>
      <w:r w:rsidR="00872F40" w:rsidRPr="00FE704E">
        <w:rPr>
          <w:rFonts w:ascii="Times New Roman" w:hAnsi="Times New Roman" w:cs="Times New Roman"/>
          <w:sz w:val="24"/>
          <w:szCs w:val="24"/>
        </w:rPr>
        <w:t>=</w:t>
      </w:r>
      <w:r w:rsidR="00872F40" w:rsidRPr="003105E9">
        <w:rPr>
          <w:rFonts w:ascii="Times New Roman" w:hAnsi="Times New Roman" w:cs="Times New Roman"/>
          <w:sz w:val="24"/>
          <w:szCs w:val="24"/>
        </w:rPr>
        <w:t>0.629</w:t>
      </w:r>
      <w:r w:rsidR="00872F40" w:rsidRPr="00FE704E">
        <w:rPr>
          <w:rFonts w:ascii="Times New Roman" w:hAnsi="Times New Roman" w:cs="Times New Roman"/>
          <w:sz w:val="24"/>
          <w:szCs w:val="24"/>
        </w:rPr>
        <w:t xml:space="preserve">, </w:t>
      </w:r>
      <w:r w:rsidR="00872F40" w:rsidRPr="00C9578F">
        <w:rPr>
          <w:rFonts w:ascii="Times New Roman" w:hAnsi="Times New Roman" w:cs="Times New Roman"/>
          <w:i/>
          <w:iCs/>
          <w:sz w:val="24"/>
          <w:szCs w:val="24"/>
        </w:rPr>
        <w:t>p</w:t>
      </w:r>
      <w:r w:rsidR="00872F40" w:rsidRPr="00FE704E">
        <w:rPr>
          <w:rFonts w:ascii="Times New Roman" w:hAnsi="Times New Roman" w:cs="Times New Roman"/>
          <w:sz w:val="24"/>
          <w:szCs w:val="24"/>
        </w:rPr>
        <w:t>﹤</w:t>
      </w:r>
      <w:r w:rsidR="00872F40" w:rsidRPr="00FE704E">
        <w:rPr>
          <w:rFonts w:ascii="Times New Roman" w:hAnsi="Times New Roman" w:cs="Times New Roman"/>
          <w:sz w:val="24"/>
          <w:szCs w:val="24"/>
        </w:rPr>
        <w:t xml:space="preserve">0.01), thus </w:t>
      </w:r>
      <w:r w:rsidR="00872F40">
        <w:rPr>
          <w:rFonts w:ascii="Times New Roman" w:hAnsi="Times New Roman" w:cs="Times New Roman"/>
          <w:sz w:val="24"/>
          <w:szCs w:val="24"/>
        </w:rPr>
        <w:t>H</w:t>
      </w:r>
      <w:r w:rsidR="00872F40" w:rsidRPr="00FE704E">
        <w:rPr>
          <w:rFonts w:ascii="Times New Roman" w:hAnsi="Times New Roman" w:cs="Times New Roman"/>
          <w:sz w:val="24"/>
          <w:szCs w:val="24"/>
        </w:rPr>
        <w:t>ypothesis</w:t>
      </w:r>
      <w:r w:rsidR="00872F40">
        <w:rPr>
          <w:rFonts w:ascii="Times New Roman" w:hAnsi="Times New Roman" w:cs="Times New Roman"/>
          <w:sz w:val="24"/>
          <w:szCs w:val="24"/>
        </w:rPr>
        <w:t xml:space="preserve"> 2</w:t>
      </w:r>
      <w:r w:rsidR="00872F40" w:rsidRPr="00FE704E">
        <w:rPr>
          <w:rFonts w:ascii="Times New Roman" w:hAnsi="Times New Roman" w:cs="Times New Roman"/>
          <w:sz w:val="24"/>
          <w:szCs w:val="24"/>
        </w:rPr>
        <w:t xml:space="preserve"> was initially supported</w:t>
      </w:r>
      <w:r w:rsidR="00872F40">
        <w:rPr>
          <w:rFonts w:ascii="Times New Roman" w:hAnsi="Times New Roman" w:cs="Times New Roman"/>
          <w:sz w:val="24"/>
          <w:szCs w:val="24"/>
        </w:rPr>
        <w:t>; C</w:t>
      </w:r>
      <w:r w:rsidR="00872F40" w:rsidRPr="003105E9">
        <w:rPr>
          <w:rFonts w:ascii="Times New Roman" w:hAnsi="Times New Roman" w:cs="Times New Roman"/>
          <w:sz w:val="24"/>
          <w:szCs w:val="24"/>
        </w:rPr>
        <w:t>ontinuous participation intentions</w:t>
      </w:r>
      <w:r w:rsidR="00872F40">
        <w:rPr>
          <w:rFonts w:ascii="Times New Roman" w:hAnsi="Times New Roman" w:cs="Times New Roman"/>
          <w:sz w:val="24"/>
          <w:szCs w:val="24"/>
        </w:rPr>
        <w:t xml:space="preserve"> </w:t>
      </w:r>
      <w:r w:rsidR="0048454E">
        <w:rPr>
          <w:rFonts w:ascii="Times New Roman" w:hAnsi="Times New Roman" w:cs="Times New Roman"/>
          <w:sz w:val="24"/>
          <w:szCs w:val="24"/>
        </w:rPr>
        <w:t>were</w:t>
      </w:r>
      <w:r w:rsidR="00872F40">
        <w:rPr>
          <w:rFonts w:ascii="Times New Roman" w:hAnsi="Times New Roman" w:cs="Times New Roman"/>
          <w:sz w:val="24"/>
          <w:szCs w:val="24"/>
        </w:rPr>
        <w:t xml:space="preserve"> </w:t>
      </w:r>
      <w:r w:rsidR="00872F40" w:rsidRPr="00FE704E">
        <w:rPr>
          <w:rFonts w:ascii="Times New Roman" w:hAnsi="Times New Roman" w:cs="Times New Roman"/>
          <w:sz w:val="24"/>
          <w:szCs w:val="24"/>
        </w:rPr>
        <w:t>significantly positively correlated with</w:t>
      </w:r>
      <w:r w:rsidR="00872F40">
        <w:rPr>
          <w:rFonts w:ascii="Times New Roman" w:hAnsi="Times New Roman" w:cs="Times New Roman"/>
          <w:sz w:val="24"/>
          <w:szCs w:val="24"/>
        </w:rPr>
        <w:t xml:space="preserve"> </w:t>
      </w:r>
      <w:r w:rsidR="00872F40" w:rsidRPr="003105E9">
        <w:rPr>
          <w:rFonts w:ascii="Times New Roman" w:hAnsi="Times New Roman" w:cs="Times New Roman"/>
          <w:sz w:val="24"/>
          <w:szCs w:val="24"/>
        </w:rPr>
        <w:t>behavioural attitude</w:t>
      </w:r>
      <w:r w:rsidR="00872F40">
        <w:rPr>
          <w:rFonts w:ascii="Times New Roman" w:hAnsi="Times New Roman" w:cs="Times New Roman"/>
          <w:sz w:val="24"/>
          <w:szCs w:val="24"/>
        </w:rPr>
        <w:t xml:space="preserve"> </w:t>
      </w:r>
      <w:r w:rsidR="00872F40" w:rsidRPr="00FE704E">
        <w:rPr>
          <w:rFonts w:ascii="Times New Roman" w:hAnsi="Times New Roman" w:cs="Times New Roman"/>
          <w:sz w:val="24"/>
          <w:szCs w:val="24"/>
        </w:rPr>
        <w:t>(</w:t>
      </w:r>
      <w:r w:rsidR="00872F40" w:rsidRPr="00C9578F">
        <w:rPr>
          <w:rFonts w:ascii="Times New Roman" w:hAnsi="Times New Roman" w:cs="Times New Roman"/>
          <w:i/>
          <w:iCs/>
          <w:sz w:val="24"/>
          <w:szCs w:val="24"/>
        </w:rPr>
        <w:t>r</w:t>
      </w:r>
      <w:r w:rsidR="00872F40" w:rsidRPr="00FE704E">
        <w:rPr>
          <w:rFonts w:ascii="Times New Roman" w:hAnsi="Times New Roman" w:cs="Times New Roman"/>
          <w:sz w:val="24"/>
          <w:szCs w:val="24"/>
        </w:rPr>
        <w:t>=</w:t>
      </w:r>
      <w:r w:rsidR="00872F40" w:rsidRPr="003105E9">
        <w:rPr>
          <w:rFonts w:ascii="Times New Roman" w:hAnsi="Times New Roman" w:cs="Times New Roman"/>
          <w:sz w:val="24"/>
          <w:szCs w:val="24"/>
        </w:rPr>
        <w:t>0.604</w:t>
      </w:r>
      <w:r w:rsidR="00872F40" w:rsidRPr="00FE704E">
        <w:rPr>
          <w:rFonts w:ascii="Times New Roman" w:hAnsi="Times New Roman" w:cs="Times New Roman"/>
          <w:sz w:val="24"/>
          <w:szCs w:val="24"/>
        </w:rPr>
        <w:t xml:space="preserve">, </w:t>
      </w:r>
      <w:r w:rsidR="00872F40" w:rsidRPr="00C9578F">
        <w:rPr>
          <w:rFonts w:ascii="Times New Roman" w:hAnsi="Times New Roman" w:cs="Times New Roman"/>
          <w:i/>
          <w:iCs/>
          <w:sz w:val="24"/>
          <w:szCs w:val="24"/>
        </w:rPr>
        <w:t>p</w:t>
      </w:r>
      <w:r w:rsidR="00872F40" w:rsidRPr="00FE704E">
        <w:rPr>
          <w:rFonts w:ascii="Times New Roman" w:hAnsi="Times New Roman" w:cs="Times New Roman"/>
          <w:sz w:val="24"/>
          <w:szCs w:val="24"/>
        </w:rPr>
        <w:t>﹤</w:t>
      </w:r>
      <w:r w:rsidR="00872F40" w:rsidRPr="00FE704E">
        <w:rPr>
          <w:rFonts w:ascii="Times New Roman" w:hAnsi="Times New Roman" w:cs="Times New Roman"/>
          <w:sz w:val="24"/>
          <w:szCs w:val="24"/>
        </w:rPr>
        <w:t xml:space="preserve">0.01), thus </w:t>
      </w:r>
      <w:r w:rsidR="00872F40">
        <w:rPr>
          <w:rFonts w:ascii="Times New Roman" w:hAnsi="Times New Roman" w:cs="Times New Roman"/>
          <w:sz w:val="24"/>
          <w:szCs w:val="24"/>
        </w:rPr>
        <w:t>H</w:t>
      </w:r>
      <w:r w:rsidR="00872F40" w:rsidRPr="00FE704E">
        <w:rPr>
          <w:rFonts w:ascii="Times New Roman" w:hAnsi="Times New Roman" w:cs="Times New Roman"/>
          <w:sz w:val="24"/>
          <w:szCs w:val="24"/>
        </w:rPr>
        <w:t>ypothesis</w:t>
      </w:r>
      <w:r w:rsidR="00872F40">
        <w:rPr>
          <w:rFonts w:ascii="Times New Roman" w:hAnsi="Times New Roman" w:cs="Times New Roman"/>
          <w:sz w:val="24"/>
          <w:szCs w:val="24"/>
        </w:rPr>
        <w:t xml:space="preserve"> 3</w:t>
      </w:r>
      <w:r w:rsidR="00872F40" w:rsidRPr="00FE704E">
        <w:rPr>
          <w:rFonts w:ascii="Times New Roman" w:hAnsi="Times New Roman" w:cs="Times New Roman"/>
          <w:sz w:val="24"/>
          <w:szCs w:val="24"/>
        </w:rPr>
        <w:t xml:space="preserve"> was initially supported</w:t>
      </w:r>
      <w:r w:rsidR="00872F40">
        <w:rPr>
          <w:rFonts w:ascii="Times New Roman" w:hAnsi="Times New Roman" w:cs="Times New Roman"/>
          <w:sz w:val="24"/>
          <w:szCs w:val="24"/>
        </w:rPr>
        <w:t xml:space="preserve">; </w:t>
      </w:r>
      <w:r w:rsidR="00872F40" w:rsidRPr="00872F40">
        <w:rPr>
          <w:rFonts w:ascii="Times New Roman" w:hAnsi="Times New Roman" w:cs="Times New Roman"/>
          <w:sz w:val="24"/>
          <w:szCs w:val="24"/>
        </w:rPr>
        <w:t>Sport publicity was correlated with elite events perceived value and behavioural attitude respectively (</w:t>
      </w:r>
      <w:r w:rsidR="00872F40" w:rsidRPr="00C9578F">
        <w:rPr>
          <w:rFonts w:ascii="Times New Roman" w:hAnsi="Times New Roman" w:cs="Times New Roman"/>
          <w:i/>
          <w:iCs/>
          <w:sz w:val="24"/>
          <w:szCs w:val="24"/>
        </w:rPr>
        <w:t>r</w:t>
      </w:r>
      <w:r w:rsidR="00872F40" w:rsidRPr="00C9578F">
        <w:rPr>
          <w:rFonts w:ascii="Times New Roman" w:hAnsi="Times New Roman" w:cs="Times New Roman"/>
          <w:i/>
          <w:iCs/>
          <w:sz w:val="24"/>
          <w:szCs w:val="24"/>
          <w:vertAlign w:val="subscript"/>
        </w:rPr>
        <w:t>1</w:t>
      </w:r>
      <w:r w:rsidR="00872F40" w:rsidRPr="00872F40">
        <w:rPr>
          <w:rFonts w:ascii="Times New Roman" w:hAnsi="Times New Roman" w:cs="Times New Roman"/>
          <w:sz w:val="24"/>
          <w:szCs w:val="24"/>
        </w:rPr>
        <w:t xml:space="preserve">=0.419, </w:t>
      </w:r>
      <w:r w:rsidR="00872F40" w:rsidRPr="00C9578F">
        <w:rPr>
          <w:rFonts w:ascii="Times New Roman" w:hAnsi="Times New Roman" w:cs="Times New Roman"/>
          <w:i/>
          <w:iCs/>
          <w:sz w:val="24"/>
          <w:szCs w:val="24"/>
        </w:rPr>
        <w:t>r</w:t>
      </w:r>
      <w:r w:rsidR="00872F40" w:rsidRPr="00C9578F">
        <w:rPr>
          <w:rFonts w:ascii="Times New Roman" w:hAnsi="Times New Roman" w:cs="Times New Roman"/>
          <w:i/>
          <w:iCs/>
          <w:sz w:val="24"/>
          <w:szCs w:val="24"/>
          <w:vertAlign w:val="subscript"/>
        </w:rPr>
        <w:t>2</w:t>
      </w:r>
      <w:r w:rsidR="00872F40" w:rsidRPr="00872F40">
        <w:rPr>
          <w:rFonts w:ascii="Times New Roman" w:hAnsi="Times New Roman" w:cs="Times New Roman"/>
          <w:sz w:val="24"/>
          <w:szCs w:val="24"/>
        </w:rPr>
        <w:t xml:space="preserve">=0.509, </w:t>
      </w:r>
      <w:r w:rsidR="00872F40" w:rsidRPr="00C9578F">
        <w:rPr>
          <w:rFonts w:ascii="Times New Roman" w:hAnsi="Times New Roman" w:cs="Times New Roman"/>
          <w:i/>
          <w:iCs/>
          <w:sz w:val="24"/>
          <w:szCs w:val="24"/>
        </w:rPr>
        <w:t>p</w:t>
      </w:r>
      <w:r w:rsidR="00872F40" w:rsidRPr="00872F40">
        <w:rPr>
          <w:rFonts w:ascii="Times New Roman" w:hAnsi="Times New Roman" w:cs="Times New Roman"/>
          <w:sz w:val="24"/>
          <w:szCs w:val="24"/>
        </w:rPr>
        <w:t>﹤</w:t>
      </w:r>
      <w:r w:rsidR="00872F40" w:rsidRPr="00872F40">
        <w:rPr>
          <w:rFonts w:ascii="Times New Roman" w:hAnsi="Times New Roman" w:cs="Times New Roman"/>
          <w:sz w:val="24"/>
          <w:szCs w:val="24"/>
        </w:rPr>
        <w:t xml:space="preserve">0.01), </w:t>
      </w:r>
      <w:r w:rsidR="00872F40" w:rsidRPr="00FE704E">
        <w:rPr>
          <w:rFonts w:ascii="Times New Roman" w:hAnsi="Times New Roman" w:cs="Times New Roman"/>
          <w:sz w:val="24"/>
          <w:szCs w:val="24"/>
        </w:rPr>
        <w:t xml:space="preserve">thus </w:t>
      </w:r>
      <w:r w:rsidR="00872F40">
        <w:rPr>
          <w:rFonts w:ascii="Times New Roman" w:hAnsi="Times New Roman" w:cs="Times New Roman"/>
          <w:sz w:val="24"/>
          <w:szCs w:val="24"/>
        </w:rPr>
        <w:t>H</w:t>
      </w:r>
      <w:r w:rsidR="00872F40" w:rsidRPr="00FE704E">
        <w:rPr>
          <w:rFonts w:ascii="Times New Roman" w:hAnsi="Times New Roman" w:cs="Times New Roman"/>
          <w:sz w:val="24"/>
          <w:szCs w:val="24"/>
        </w:rPr>
        <w:t>ypothesis</w:t>
      </w:r>
      <w:r w:rsidR="00872F40">
        <w:rPr>
          <w:rFonts w:ascii="Times New Roman" w:hAnsi="Times New Roman" w:cs="Times New Roman"/>
          <w:sz w:val="24"/>
          <w:szCs w:val="24"/>
        </w:rPr>
        <w:t xml:space="preserve"> 4</w:t>
      </w:r>
      <w:r w:rsidR="00872F40" w:rsidRPr="00FE704E">
        <w:rPr>
          <w:rFonts w:ascii="Times New Roman" w:hAnsi="Times New Roman" w:cs="Times New Roman"/>
          <w:sz w:val="24"/>
          <w:szCs w:val="24"/>
        </w:rPr>
        <w:t xml:space="preserve"> was initially supported</w:t>
      </w:r>
      <w:r w:rsidR="00872F40">
        <w:rPr>
          <w:rFonts w:ascii="Times New Roman" w:hAnsi="Times New Roman" w:cs="Times New Roman"/>
          <w:sz w:val="24"/>
          <w:szCs w:val="24"/>
        </w:rPr>
        <w:t>.</w:t>
      </w:r>
    </w:p>
    <w:p w14:paraId="7FF788FB" w14:textId="77777777" w:rsidR="00512A2B" w:rsidRPr="00DD13FC" w:rsidRDefault="00512A2B" w:rsidP="004625DB">
      <w:pPr>
        <w:spacing w:line="360" w:lineRule="auto"/>
        <w:ind w:firstLine="720"/>
        <w:rPr>
          <w:rFonts w:ascii="Times New Roman" w:hAnsi="Times New Roman" w:cs="Times New Roman"/>
          <w:sz w:val="24"/>
          <w:szCs w:val="24"/>
        </w:rPr>
      </w:pPr>
    </w:p>
    <w:p w14:paraId="677335DE" w14:textId="4CB563B2" w:rsidR="00147B17" w:rsidRPr="00164D53" w:rsidRDefault="00147B17" w:rsidP="00164D53">
      <w:pPr>
        <w:spacing w:line="360" w:lineRule="auto"/>
        <w:ind w:firstLine="720"/>
        <w:jc w:val="left"/>
        <w:outlineLvl w:val="1"/>
        <w:rPr>
          <w:rFonts w:ascii="Times New Roman" w:hAnsi="Times New Roman" w:cs="Times New Roman"/>
          <w:b/>
          <w:bCs/>
          <w:i/>
          <w:iCs/>
          <w:sz w:val="24"/>
          <w:szCs w:val="28"/>
        </w:rPr>
      </w:pPr>
      <w:bookmarkStart w:id="48" w:name="_Toc157379475"/>
      <w:r w:rsidRPr="00164D53">
        <w:rPr>
          <w:rFonts w:ascii="Times New Roman" w:hAnsi="Times New Roman" w:cs="Times New Roman"/>
          <w:b/>
          <w:bCs/>
          <w:i/>
          <w:iCs/>
          <w:sz w:val="24"/>
          <w:szCs w:val="28"/>
        </w:rPr>
        <w:t>Statistics Data Assessment</w:t>
      </w:r>
      <w:bookmarkEnd w:id="48"/>
    </w:p>
    <w:p w14:paraId="7DC5EF67" w14:textId="42E686AF" w:rsidR="00872F40" w:rsidRDefault="00872F40" w:rsidP="00093BB4">
      <w:pPr>
        <w:spacing w:line="360" w:lineRule="auto"/>
        <w:ind w:firstLine="720"/>
        <w:rPr>
          <w:rFonts w:ascii="Times New Roman" w:hAnsi="Times New Roman" w:cs="Times New Roman"/>
          <w:sz w:val="24"/>
          <w:szCs w:val="24"/>
        </w:rPr>
      </w:pPr>
      <w:r w:rsidRPr="00872F40">
        <w:rPr>
          <w:rFonts w:ascii="Times New Roman" w:hAnsi="Times New Roman" w:cs="Times New Roman"/>
          <w:sz w:val="24"/>
          <w:szCs w:val="24"/>
        </w:rPr>
        <w:t xml:space="preserve">The reliability coefficient reflects the consistency, stability and reliability of the measurement data, and the internal consistency is often used to indicate the level of reliability of the test. The higher the reliability coefficient, the higher the consistency, </w:t>
      </w:r>
      <w:proofErr w:type="gramStart"/>
      <w:r w:rsidRPr="00872F40">
        <w:rPr>
          <w:rFonts w:ascii="Times New Roman" w:hAnsi="Times New Roman" w:cs="Times New Roman"/>
          <w:sz w:val="24"/>
          <w:szCs w:val="24"/>
        </w:rPr>
        <w:t>stability</w:t>
      </w:r>
      <w:proofErr w:type="gramEnd"/>
      <w:r w:rsidRPr="00872F40">
        <w:rPr>
          <w:rFonts w:ascii="Times New Roman" w:hAnsi="Times New Roman" w:cs="Times New Roman"/>
          <w:sz w:val="24"/>
          <w:szCs w:val="24"/>
        </w:rPr>
        <w:t xml:space="preserve"> and reliability of the measurement results</w:t>
      </w:r>
      <w:r>
        <w:rPr>
          <w:rFonts w:ascii="Times New Roman" w:hAnsi="Times New Roman" w:cs="Times New Roman"/>
          <w:sz w:val="24"/>
          <w:szCs w:val="24"/>
        </w:rPr>
        <w:t xml:space="preserve">. </w:t>
      </w:r>
      <w:r w:rsidRPr="00872F40">
        <w:rPr>
          <w:rFonts w:ascii="Times New Roman" w:hAnsi="Times New Roman" w:cs="Times New Roman"/>
          <w:sz w:val="24"/>
          <w:szCs w:val="24"/>
        </w:rPr>
        <w:t xml:space="preserve">Reliability of the scale has been measured in this case by SPSS by Cronbach's alpha coefficient and when </w:t>
      </w:r>
      <w:r w:rsidRPr="00C9578F">
        <w:rPr>
          <w:rFonts w:ascii="Times New Roman" w:hAnsi="Times New Roman" w:cs="Times New Roman"/>
          <w:i/>
          <w:iCs/>
          <w:sz w:val="24"/>
          <w:szCs w:val="24"/>
        </w:rPr>
        <w:t xml:space="preserve">Cronbach's </w:t>
      </w:r>
      <w:r w:rsidR="00C9578F" w:rsidRPr="00C9578F">
        <w:rPr>
          <w:rFonts w:ascii="Times New Roman" w:hAnsi="Times New Roman" w:cs="Times New Roman" w:hint="eastAsia"/>
          <w:i/>
          <w:iCs/>
          <w:sz w:val="24"/>
          <w:szCs w:val="24"/>
        </w:rPr>
        <w:t>α</w:t>
      </w:r>
      <w:r w:rsidRPr="00872F40">
        <w:rPr>
          <w:rFonts w:ascii="Times New Roman" w:hAnsi="Times New Roman" w:cs="Times New Roman"/>
          <w:sz w:val="24"/>
          <w:szCs w:val="24"/>
        </w:rPr>
        <w:t xml:space="preserve"> </w:t>
      </w:r>
      <w:r w:rsidR="00C9578F">
        <w:rPr>
          <w:rFonts w:ascii="Times New Roman" w:hAnsi="Times New Roman" w:cs="Times New Roman"/>
          <w:sz w:val="24"/>
          <w:szCs w:val="24"/>
        </w:rPr>
        <w:t>higher than</w:t>
      </w:r>
      <w:r w:rsidRPr="00872F40">
        <w:rPr>
          <w:rFonts w:ascii="Times New Roman" w:hAnsi="Times New Roman" w:cs="Times New Roman"/>
          <w:sz w:val="24"/>
          <w:szCs w:val="24"/>
        </w:rPr>
        <w:t xml:space="preserve"> 0.7, it means that the internal consistency is acceptable.</w:t>
      </w:r>
    </w:p>
    <w:p w14:paraId="559EE6D1" w14:textId="25D74162" w:rsidR="00872F40" w:rsidRPr="00445F04" w:rsidRDefault="00872F40" w:rsidP="00445F04">
      <w:pPr>
        <w:spacing w:beforeLines="50" w:before="156" w:line="360" w:lineRule="auto"/>
        <w:rPr>
          <w:rFonts w:ascii="Times New Roman" w:hAnsi="Times New Roman" w:cs="Times New Roman"/>
          <w:b/>
          <w:bCs/>
          <w:sz w:val="24"/>
          <w:szCs w:val="28"/>
        </w:rPr>
      </w:pPr>
      <w:bookmarkStart w:id="49" w:name="_Toc157379497"/>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12</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 xml:space="preserve">. </w:t>
      </w:r>
      <w:r w:rsidR="00C7337C" w:rsidRPr="00445F04">
        <w:rPr>
          <w:rFonts w:ascii="Times New Roman" w:hAnsi="Times New Roman" w:cs="Times New Roman"/>
          <w:sz w:val="24"/>
          <w:szCs w:val="28"/>
        </w:rPr>
        <w:t>R</w:t>
      </w:r>
      <w:r w:rsidR="00C7337C" w:rsidRPr="00445F04">
        <w:rPr>
          <w:rFonts w:ascii="Times New Roman" w:hAnsi="Times New Roman" w:cs="Times New Roman" w:hint="eastAsia"/>
          <w:sz w:val="24"/>
          <w:szCs w:val="28"/>
        </w:rPr>
        <w:t>esults</w:t>
      </w:r>
      <w:r w:rsidR="00C7337C" w:rsidRPr="00445F04">
        <w:rPr>
          <w:rFonts w:ascii="Times New Roman" w:hAnsi="Times New Roman" w:cs="Times New Roman"/>
          <w:sz w:val="24"/>
          <w:szCs w:val="28"/>
        </w:rPr>
        <w:t xml:space="preserve"> of r</w:t>
      </w:r>
      <w:r w:rsidRPr="00445F04">
        <w:rPr>
          <w:rFonts w:ascii="Times New Roman" w:hAnsi="Times New Roman" w:cs="Times New Roman"/>
          <w:sz w:val="24"/>
          <w:szCs w:val="28"/>
        </w:rPr>
        <w:t>eliability analysis</w:t>
      </w:r>
      <w:bookmarkEnd w:id="49"/>
    </w:p>
    <w:tbl>
      <w:tblPr>
        <w:tblStyle w:val="ae"/>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1606"/>
        <w:gridCol w:w="1607"/>
      </w:tblGrid>
      <w:tr w:rsidR="00872F40" w:rsidRPr="00872F40" w14:paraId="77111B1D" w14:textId="77777777" w:rsidTr="00C64E29">
        <w:trPr>
          <w:jc w:val="center"/>
        </w:trPr>
        <w:tc>
          <w:tcPr>
            <w:tcW w:w="1606" w:type="dxa"/>
            <w:tcBorders>
              <w:top w:val="single" w:sz="4" w:space="0" w:color="auto"/>
              <w:bottom w:val="single" w:sz="4" w:space="0" w:color="auto"/>
            </w:tcBorders>
            <w:vAlign w:val="center"/>
          </w:tcPr>
          <w:p w14:paraId="35057952" w14:textId="77777777" w:rsidR="00872F40" w:rsidRPr="00872F40" w:rsidRDefault="00872F40" w:rsidP="00C64E29">
            <w:pPr>
              <w:jc w:val="center"/>
              <w:rPr>
                <w:rFonts w:ascii="Times New Roman" w:hAnsi="Times New Roman" w:cs="Times New Roman"/>
                <w:noProof/>
                <w:sz w:val="24"/>
                <w:szCs w:val="24"/>
              </w:rPr>
            </w:pPr>
            <w:r w:rsidRPr="00872F40">
              <w:rPr>
                <w:rFonts w:ascii="Times New Roman" w:hAnsi="Times New Roman" w:cs="Times New Roman"/>
                <w:noProof/>
                <w:sz w:val="24"/>
                <w:szCs w:val="24"/>
              </w:rPr>
              <w:t>Variable</w:t>
            </w:r>
          </w:p>
        </w:tc>
        <w:tc>
          <w:tcPr>
            <w:tcW w:w="1606" w:type="dxa"/>
            <w:tcBorders>
              <w:top w:val="single" w:sz="4" w:space="0" w:color="auto"/>
              <w:bottom w:val="single" w:sz="4" w:space="0" w:color="auto"/>
            </w:tcBorders>
            <w:vAlign w:val="center"/>
          </w:tcPr>
          <w:p w14:paraId="2E0C0380" w14:textId="77777777" w:rsidR="00872F40" w:rsidRPr="00872F40" w:rsidRDefault="00872F40" w:rsidP="00C64E29">
            <w:pPr>
              <w:jc w:val="center"/>
              <w:rPr>
                <w:rFonts w:ascii="Times New Roman" w:hAnsi="Times New Roman" w:cs="Times New Roman"/>
                <w:noProof/>
                <w:sz w:val="24"/>
                <w:szCs w:val="24"/>
              </w:rPr>
            </w:pPr>
            <w:r w:rsidRPr="00872F40">
              <w:rPr>
                <w:rFonts w:ascii="Times New Roman" w:hAnsi="Times New Roman" w:cs="Times New Roman"/>
                <w:noProof/>
                <w:sz w:val="24"/>
                <w:szCs w:val="24"/>
              </w:rPr>
              <w:t>Cronbach's α</w:t>
            </w:r>
          </w:p>
        </w:tc>
        <w:tc>
          <w:tcPr>
            <w:tcW w:w="1607" w:type="dxa"/>
            <w:tcBorders>
              <w:top w:val="single" w:sz="4" w:space="0" w:color="auto"/>
              <w:bottom w:val="single" w:sz="4" w:space="0" w:color="auto"/>
            </w:tcBorders>
            <w:vAlign w:val="center"/>
          </w:tcPr>
          <w:p w14:paraId="1DEF0EA2" w14:textId="77777777" w:rsidR="00872F40" w:rsidRPr="00872F40" w:rsidRDefault="00872F40" w:rsidP="00C64E29">
            <w:pPr>
              <w:jc w:val="center"/>
              <w:rPr>
                <w:rFonts w:ascii="Times New Roman" w:hAnsi="Times New Roman" w:cs="Times New Roman"/>
                <w:noProof/>
                <w:sz w:val="24"/>
                <w:szCs w:val="24"/>
              </w:rPr>
            </w:pPr>
            <w:r w:rsidRPr="00872F40">
              <w:rPr>
                <w:rFonts w:ascii="Times New Roman" w:hAnsi="Times New Roman" w:cs="Times New Roman"/>
                <w:noProof/>
                <w:sz w:val="24"/>
                <w:szCs w:val="24"/>
              </w:rPr>
              <w:t>Items</w:t>
            </w:r>
          </w:p>
        </w:tc>
      </w:tr>
      <w:tr w:rsidR="00872F40" w:rsidRPr="00872F40" w14:paraId="5E5A6831" w14:textId="77777777" w:rsidTr="00C64E29">
        <w:trPr>
          <w:jc w:val="center"/>
        </w:trPr>
        <w:tc>
          <w:tcPr>
            <w:tcW w:w="1606" w:type="dxa"/>
            <w:tcBorders>
              <w:top w:val="single" w:sz="4" w:space="0" w:color="auto"/>
            </w:tcBorders>
            <w:vAlign w:val="center"/>
          </w:tcPr>
          <w:p w14:paraId="664A2590"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PV</w:t>
            </w:r>
          </w:p>
        </w:tc>
        <w:tc>
          <w:tcPr>
            <w:tcW w:w="1606" w:type="dxa"/>
            <w:tcBorders>
              <w:top w:val="single" w:sz="4" w:space="0" w:color="auto"/>
            </w:tcBorders>
            <w:vAlign w:val="center"/>
          </w:tcPr>
          <w:p w14:paraId="458FF33B"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0.760</w:t>
            </w:r>
          </w:p>
        </w:tc>
        <w:tc>
          <w:tcPr>
            <w:tcW w:w="1607" w:type="dxa"/>
            <w:tcBorders>
              <w:top w:val="single" w:sz="4" w:space="0" w:color="auto"/>
            </w:tcBorders>
            <w:vAlign w:val="center"/>
          </w:tcPr>
          <w:p w14:paraId="3E730A2E"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8</w:t>
            </w:r>
          </w:p>
        </w:tc>
      </w:tr>
      <w:tr w:rsidR="00872F40" w:rsidRPr="00872F40" w14:paraId="392BAC73" w14:textId="77777777" w:rsidTr="00C64E29">
        <w:trPr>
          <w:jc w:val="center"/>
        </w:trPr>
        <w:tc>
          <w:tcPr>
            <w:tcW w:w="1606" w:type="dxa"/>
            <w:vAlign w:val="center"/>
          </w:tcPr>
          <w:p w14:paraId="4D5C05B4"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PI</w:t>
            </w:r>
          </w:p>
        </w:tc>
        <w:tc>
          <w:tcPr>
            <w:tcW w:w="1606" w:type="dxa"/>
            <w:vAlign w:val="center"/>
          </w:tcPr>
          <w:p w14:paraId="5E53A56D"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0.837</w:t>
            </w:r>
          </w:p>
        </w:tc>
        <w:tc>
          <w:tcPr>
            <w:tcW w:w="1607" w:type="dxa"/>
            <w:vAlign w:val="center"/>
          </w:tcPr>
          <w:p w14:paraId="49FE3B09"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5</w:t>
            </w:r>
          </w:p>
        </w:tc>
      </w:tr>
      <w:tr w:rsidR="00872F40" w:rsidRPr="00872F40" w14:paraId="5F61047A" w14:textId="77777777" w:rsidTr="00C64E29">
        <w:trPr>
          <w:jc w:val="center"/>
        </w:trPr>
        <w:tc>
          <w:tcPr>
            <w:tcW w:w="1606" w:type="dxa"/>
            <w:vAlign w:val="center"/>
          </w:tcPr>
          <w:p w14:paraId="5B838BFF"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BA</w:t>
            </w:r>
          </w:p>
        </w:tc>
        <w:tc>
          <w:tcPr>
            <w:tcW w:w="1606" w:type="dxa"/>
            <w:vAlign w:val="center"/>
          </w:tcPr>
          <w:p w14:paraId="609E95C5"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0.746</w:t>
            </w:r>
          </w:p>
        </w:tc>
        <w:tc>
          <w:tcPr>
            <w:tcW w:w="1607" w:type="dxa"/>
            <w:vAlign w:val="center"/>
          </w:tcPr>
          <w:p w14:paraId="3EE48221"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3</w:t>
            </w:r>
          </w:p>
        </w:tc>
      </w:tr>
      <w:tr w:rsidR="00872F40" w:rsidRPr="00872F40" w14:paraId="15133823" w14:textId="77777777" w:rsidTr="00C64E29">
        <w:trPr>
          <w:jc w:val="center"/>
        </w:trPr>
        <w:tc>
          <w:tcPr>
            <w:tcW w:w="1606" w:type="dxa"/>
            <w:vAlign w:val="center"/>
          </w:tcPr>
          <w:p w14:paraId="27F5AA04"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SP</w:t>
            </w:r>
          </w:p>
        </w:tc>
        <w:tc>
          <w:tcPr>
            <w:tcW w:w="1606" w:type="dxa"/>
            <w:vAlign w:val="center"/>
          </w:tcPr>
          <w:p w14:paraId="1688324C"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0.736</w:t>
            </w:r>
          </w:p>
        </w:tc>
        <w:tc>
          <w:tcPr>
            <w:tcW w:w="1607" w:type="dxa"/>
            <w:vAlign w:val="center"/>
          </w:tcPr>
          <w:p w14:paraId="01FE5518"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4</w:t>
            </w:r>
          </w:p>
        </w:tc>
      </w:tr>
      <w:tr w:rsidR="00872F40" w:rsidRPr="00872F40" w14:paraId="019722D4" w14:textId="77777777" w:rsidTr="00C64E29">
        <w:trPr>
          <w:jc w:val="center"/>
        </w:trPr>
        <w:tc>
          <w:tcPr>
            <w:tcW w:w="1606" w:type="dxa"/>
            <w:vAlign w:val="center"/>
          </w:tcPr>
          <w:p w14:paraId="1D5D55F6"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ALL</w:t>
            </w:r>
          </w:p>
        </w:tc>
        <w:tc>
          <w:tcPr>
            <w:tcW w:w="1606" w:type="dxa"/>
            <w:vAlign w:val="center"/>
          </w:tcPr>
          <w:p w14:paraId="20B76E2C"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0.904</w:t>
            </w:r>
          </w:p>
        </w:tc>
        <w:tc>
          <w:tcPr>
            <w:tcW w:w="1607" w:type="dxa"/>
            <w:vAlign w:val="center"/>
          </w:tcPr>
          <w:p w14:paraId="380A637A" w14:textId="77777777" w:rsidR="00872F40" w:rsidRPr="00872F40" w:rsidRDefault="00872F40" w:rsidP="00C64E29">
            <w:pPr>
              <w:jc w:val="center"/>
              <w:rPr>
                <w:rFonts w:ascii="Times New Roman" w:hAnsi="Times New Roman" w:cs="Times New Roman"/>
                <w:noProof/>
                <w:sz w:val="22"/>
              </w:rPr>
            </w:pPr>
            <w:r w:rsidRPr="00872F40">
              <w:rPr>
                <w:rFonts w:ascii="Times New Roman" w:hAnsi="Times New Roman" w:cs="Times New Roman"/>
                <w:noProof/>
                <w:sz w:val="22"/>
              </w:rPr>
              <w:t>20</w:t>
            </w:r>
          </w:p>
        </w:tc>
      </w:tr>
    </w:tbl>
    <w:p w14:paraId="212EB628" w14:textId="6D0FB820" w:rsidR="00872F40" w:rsidRDefault="00093BB4" w:rsidP="00093BB4">
      <w:pPr>
        <w:spacing w:beforeLines="50" w:before="156" w:line="360" w:lineRule="auto"/>
        <w:ind w:firstLine="720"/>
        <w:rPr>
          <w:rFonts w:ascii="Times New Roman" w:hAnsi="Times New Roman" w:cs="Times New Roman"/>
          <w:sz w:val="24"/>
          <w:szCs w:val="24"/>
        </w:rPr>
      </w:pPr>
      <w:r w:rsidRPr="00093BB4">
        <w:rPr>
          <w:rFonts w:ascii="Times New Roman" w:hAnsi="Times New Roman" w:cs="Times New Roman"/>
          <w:sz w:val="24"/>
          <w:szCs w:val="24"/>
        </w:rPr>
        <w:t xml:space="preserve">According to the results of reliability analysis, it can be concluded that </w:t>
      </w:r>
      <w:r w:rsidRPr="00C9578F">
        <w:rPr>
          <w:rFonts w:ascii="Times New Roman" w:hAnsi="Times New Roman" w:cs="Times New Roman"/>
          <w:i/>
          <w:iCs/>
          <w:sz w:val="24"/>
          <w:szCs w:val="24"/>
        </w:rPr>
        <w:t xml:space="preserve">Cronbach's </w:t>
      </w:r>
      <w:r w:rsidR="00C9578F" w:rsidRPr="00C9578F">
        <w:rPr>
          <w:rFonts w:ascii="Times New Roman" w:hAnsi="Times New Roman" w:cs="Times New Roman" w:hint="eastAsia"/>
          <w:i/>
          <w:iCs/>
          <w:sz w:val="24"/>
          <w:szCs w:val="24"/>
        </w:rPr>
        <w:t>α</w:t>
      </w:r>
      <w:r w:rsidRPr="00093BB4">
        <w:rPr>
          <w:rFonts w:ascii="Times New Roman" w:hAnsi="Times New Roman" w:cs="Times New Roman"/>
          <w:sz w:val="24"/>
          <w:szCs w:val="24"/>
        </w:rPr>
        <w:t xml:space="preserve"> of continuous participation intentions, elite events perceived value, behavioural attitude, sport publicity and the total scale are all higher than 0.7, indicating that the data of the scale are reliable and stable, and can be used for subsequent validity analysis.</w:t>
      </w:r>
    </w:p>
    <w:p w14:paraId="40BE6A38" w14:textId="7CCF34E8" w:rsidR="00093BB4" w:rsidRDefault="00093BB4" w:rsidP="00093BB4">
      <w:pPr>
        <w:spacing w:line="360" w:lineRule="auto"/>
        <w:ind w:firstLine="720"/>
        <w:rPr>
          <w:rFonts w:ascii="Times New Roman" w:hAnsi="Times New Roman" w:cs="Times New Roman"/>
          <w:sz w:val="24"/>
          <w:szCs w:val="24"/>
        </w:rPr>
      </w:pPr>
      <w:r w:rsidRPr="00093BB4">
        <w:rPr>
          <w:rFonts w:ascii="Times New Roman" w:hAnsi="Times New Roman" w:cs="Times New Roman"/>
          <w:sz w:val="24"/>
          <w:szCs w:val="24"/>
        </w:rPr>
        <w:t xml:space="preserve">Validity responds to the degree of agreement between the results measured and what is </w:t>
      </w:r>
      <w:r w:rsidRPr="00093BB4">
        <w:rPr>
          <w:rFonts w:ascii="Times New Roman" w:hAnsi="Times New Roman" w:cs="Times New Roman"/>
          <w:sz w:val="24"/>
          <w:szCs w:val="24"/>
        </w:rPr>
        <w:lastRenderedPageBreak/>
        <w:t>intended to be examined.</w:t>
      </w:r>
      <w:r>
        <w:rPr>
          <w:rFonts w:ascii="Times New Roman" w:hAnsi="Times New Roman" w:cs="Times New Roman"/>
          <w:sz w:val="24"/>
          <w:szCs w:val="24"/>
        </w:rPr>
        <w:t xml:space="preserve"> </w:t>
      </w:r>
      <w:r w:rsidRPr="00093BB4">
        <w:rPr>
          <w:rFonts w:ascii="Times New Roman" w:hAnsi="Times New Roman" w:cs="Times New Roman"/>
          <w:sz w:val="24"/>
          <w:szCs w:val="24"/>
        </w:rPr>
        <w:t xml:space="preserve">The variables involved in this research are </w:t>
      </w:r>
      <w:proofErr w:type="gramStart"/>
      <w:r w:rsidRPr="00093BB4">
        <w:rPr>
          <w:rFonts w:ascii="Times New Roman" w:hAnsi="Times New Roman" w:cs="Times New Roman"/>
          <w:sz w:val="24"/>
          <w:szCs w:val="24"/>
        </w:rPr>
        <w:t>fairly common</w:t>
      </w:r>
      <w:proofErr w:type="gramEnd"/>
      <w:r w:rsidRPr="00093BB4">
        <w:rPr>
          <w:rFonts w:ascii="Times New Roman" w:hAnsi="Times New Roman" w:cs="Times New Roman"/>
          <w:sz w:val="24"/>
          <w:szCs w:val="24"/>
        </w:rPr>
        <w:t xml:space="preserve"> in domestic and international studies, so the selection of scales is based on main scales that have been repeatedly validated. Afterwards, question items that as difficult to understand and do not conform to the Chinese language conventions have been adjusted </w:t>
      </w:r>
      <w:proofErr w:type="gramStart"/>
      <w:r w:rsidRPr="00093BB4">
        <w:rPr>
          <w:rFonts w:ascii="Times New Roman" w:hAnsi="Times New Roman" w:cs="Times New Roman"/>
          <w:sz w:val="24"/>
          <w:szCs w:val="24"/>
        </w:rPr>
        <w:t>on the basis of</w:t>
      </w:r>
      <w:proofErr w:type="gramEnd"/>
      <w:r w:rsidRPr="00093BB4">
        <w:rPr>
          <w:rFonts w:ascii="Times New Roman" w:hAnsi="Times New Roman" w:cs="Times New Roman"/>
          <w:sz w:val="24"/>
          <w:szCs w:val="24"/>
        </w:rPr>
        <w:t xml:space="preserve"> the pre-study without changing the original connotations, in order to ensure that the measurement results match the content to be examined to a high degree.</w:t>
      </w:r>
      <w:r w:rsidR="00C7337C">
        <w:rPr>
          <w:rFonts w:ascii="Times New Roman" w:hAnsi="Times New Roman" w:cs="Times New Roman"/>
          <w:sz w:val="24"/>
          <w:szCs w:val="24"/>
        </w:rPr>
        <w:t xml:space="preserve"> </w:t>
      </w:r>
      <w:r w:rsidR="00C7337C" w:rsidRPr="00C7337C">
        <w:rPr>
          <w:rFonts w:ascii="Times New Roman" w:hAnsi="Times New Roman" w:cs="Times New Roman"/>
          <w:sz w:val="24"/>
          <w:szCs w:val="24"/>
        </w:rPr>
        <w:t xml:space="preserve">A validated factor analysis has been conducted in this research with AMOS, and the four question items PV2, PV3, PV4, and PV5 of the elite events perceived value scale have been excluded. The </w:t>
      </w:r>
      <w:proofErr w:type="gramStart"/>
      <w:r w:rsidR="00C7337C" w:rsidRPr="00C7337C">
        <w:rPr>
          <w:rFonts w:ascii="Times New Roman" w:hAnsi="Times New Roman" w:cs="Times New Roman"/>
          <w:sz w:val="24"/>
          <w:szCs w:val="24"/>
        </w:rPr>
        <w:t>final results</w:t>
      </w:r>
      <w:proofErr w:type="gramEnd"/>
      <w:r w:rsidR="00C7337C" w:rsidRPr="00C7337C">
        <w:rPr>
          <w:rFonts w:ascii="Times New Roman" w:hAnsi="Times New Roman" w:cs="Times New Roman"/>
          <w:sz w:val="24"/>
          <w:szCs w:val="24"/>
        </w:rPr>
        <w:t xml:space="preserve"> are as follows:</w:t>
      </w:r>
    </w:p>
    <w:p w14:paraId="6429E72C" w14:textId="44701824" w:rsidR="00C7337C" w:rsidRPr="00445F04" w:rsidRDefault="00C7337C" w:rsidP="00445F04">
      <w:pPr>
        <w:spacing w:beforeLines="50" w:before="156" w:line="360" w:lineRule="auto"/>
        <w:rPr>
          <w:rFonts w:ascii="Times New Roman" w:hAnsi="Times New Roman" w:cs="Times New Roman"/>
          <w:b/>
          <w:bCs/>
          <w:sz w:val="24"/>
          <w:szCs w:val="28"/>
        </w:rPr>
      </w:pPr>
      <w:bookmarkStart w:id="50" w:name="_Toc157379498"/>
      <w:r w:rsidRPr="00445F04">
        <w:rPr>
          <w:rFonts w:ascii="Times New Roman" w:hAnsi="Times New Roman" w:cs="Times New Roman"/>
          <w:b/>
          <w:bCs/>
          <w:sz w:val="24"/>
          <w:szCs w:val="28"/>
        </w:rPr>
        <w:t xml:space="preserve">Table </w:t>
      </w:r>
      <w:r w:rsidRPr="00445F04">
        <w:rPr>
          <w:rFonts w:ascii="Times New Roman" w:hAnsi="Times New Roman" w:cs="Times New Roman"/>
          <w:b/>
          <w:bCs/>
          <w:sz w:val="24"/>
          <w:szCs w:val="28"/>
        </w:rPr>
        <w:fldChar w:fldCharType="begin"/>
      </w:r>
      <w:r w:rsidRPr="00445F04">
        <w:rPr>
          <w:rFonts w:ascii="Times New Roman" w:hAnsi="Times New Roman" w:cs="Times New Roman"/>
          <w:b/>
          <w:bCs/>
          <w:sz w:val="24"/>
          <w:szCs w:val="28"/>
        </w:rPr>
        <w:instrText xml:space="preserve"> SEQ Table \* ARABIC </w:instrText>
      </w:r>
      <w:r w:rsidRPr="00445F04">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13</w:t>
      </w:r>
      <w:r w:rsidRPr="00445F04">
        <w:rPr>
          <w:rFonts w:ascii="Times New Roman" w:hAnsi="Times New Roman" w:cs="Times New Roman"/>
          <w:b/>
          <w:bCs/>
          <w:sz w:val="24"/>
          <w:szCs w:val="28"/>
        </w:rPr>
        <w:fldChar w:fldCharType="end"/>
      </w:r>
      <w:r w:rsidRPr="00445F04">
        <w:rPr>
          <w:rFonts w:ascii="Times New Roman" w:hAnsi="Times New Roman" w:cs="Times New Roman"/>
          <w:b/>
          <w:bCs/>
          <w:sz w:val="24"/>
          <w:szCs w:val="28"/>
        </w:rPr>
        <w:t xml:space="preserve">. </w:t>
      </w:r>
      <w:r w:rsidRPr="00445F04">
        <w:rPr>
          <w:rFonts w:ascii="Times New Roman" w:hAnsi="Times New Roman" w:cs="Times New Roman"/>
          <w:sz w:val="24"/>
          <w:szCs w:val="28"/>
        </w:rPr>
        <w:t>Results of confirmatory factor analysis</w:t>
      </w:r>
      <w:bookmarkEnd w:id="50"/>
    </w:p>
    <w:tbl>
      <w:tblPr>
        <w:tblStyle w:val="ae"/>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185"/>
        <w:gridCol w:w="1185"/>
        <w:gridCol w:w="1185"/>
        <w:gridCol w:w="1185"/>
        <w:gridCol w:w="1185"/>
        <w:gridCol w:w="1185"/>
        <w:gridCol w:w="1186"/>
      </w:tblGrid>
      <w:tr w:rsidR="00C7337C" w:rsidRPr="00C7337C" w14:paraId="426B9F93" w14:textId="77777777" w:rsidTr="00C64E29">
        <w:trPr>
          <w:jc w:val="center"/>
        </w:trPr>
        <w:tc>
          <w:tcPr>
            <w:tcW w:w="1185" w:type="dxa"/>
          </w:tcPr>
          <w:p w14:paraId="3AE270BD" w14:textId="77777777" w:rsidR="00C7337C" w:rsidRPr="00C7337C" w:rsidRDefault="00C7337C" w:rsidP="00C64E29">
            <w:pPr>
              <w:jc w:val="center"/>
              <w:rPr>
                <w:rFonts w:ascii="Times New Roman" w:hAnsi="Times New Roman" w:cs="Times New Roman"/>
                <w:sz w:val="22"/>
              </w:rPr>
            </w:pPr>
            <w:r w:rsidRPr="00C7337C">
              <w:rPr>
                <w:rFonts w:ascii="Times New Roman" w:eastAsia="等线" w:hAnsi="Times New Roman" w:cs="Times New Roman"/>
                <w:sz w:val="22"/>
              </w:rPr>
              <w:t>χ</w:t>
            </w:r>
            <w:r w:rsidRPr="00C7337C">
              <w:rPr>
                <w:rFonts w:ascii="Times New Roman" w:hAnsi="Times New Roman" w:cs="Times New Roman"/>
                <w:sz w:val="22"/>
                <w:vertAlign w:val="superscript"/>
              </w:rPr>
              <w:t>2</w:t>
            </w:r>
            <w:r w:rsidRPr="00C7337C">
              <w:rPr>
                <w:rFonts w:ascii="Times New Roman" w:hAnsi="Times New Roman" w:cs="Times New Roman"/>
                <w:sz w:val="22"/>
              </w:rPr>
              <w:t>/</w:t>
            </w:r>
            <w:proofErr w:type="spellStart"/>
            <w:r w:rsidRPr="00C7337C">
              <w:rPr>
                <w:rFonts w:ascii="Times New Roman" w:hAnsi="Times New Roman" w:cs="Times New Roman"/>
                <w:sz w:val="22"/>
              </w:rPr>
              <w:t>df</w:t>
            </w:r>
            <w:proofErr w:type="spellEnd"/>
          </w:p>
        </w:tc>
        <w:tc>
          <w:tcPr>
            <w:tcW w:w="1185" w:type="dxa"/>
          </w:tcPr>
          <w:p w14:paraId="1C0BE3B2"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RMSEA</w:t>
            </w:r>
          </w:p>
        </w:tc>
        <w:tc>
          <w:tcPr>
            <w:tcW w:w="1185" w:type="dxa"/>
          </w:tcPr>
          <w:p w14:paraId="0F2ADFC3"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NFI</w:t>
            </w:r>
          </w:p>
        </w:tc>
        <w:tc>
          <w:tcPr>
            <w:tcW w:w="1185" w:type="dxa"/>
          </w:tcPr>
          <w:p w14:paraId="7AD6E2E0"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IFI</w:t>
            </w:r>
          </w:p>
        </w:tc>
        <w:tc>
          <w:tcPr>
            <w:tcW w:w="1185" w:type="dxa"/>
          </w:tcPr>
          <w:p w14:paraId="20CA9D91"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TLI</w:t>
            </w:r>
          </w:p>
        </w:tc>
        <w:tc>
          <w:tcPr>
            <w:tcW w:w="1185" w:type="dxa"/>
          </w:tcPr>
          <w:p w14:paraId="180B96A0"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CFI</w:t>
            </w:r>
          </w:p>
        </w:tc>
        <w:tc>
          <w:tcPr>
            <w:tcW w:w="1186" w:type="dxa"/>
          </w:tcPr>
          <w:p w14:paraId="0F9E2E87"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ECVI</w:t>
            </w:r>
          </w:p>
        </w:tc>
      </w:tr>
      <w:tr w:rsidR="00C7337C" w:rsidRPr="00C7337C" w14:paraId="0BD7356A" w14:textId="77777777" w:rsidTr="00C64E29">
        <w:trPr>
          <w:jc w:val="center"/>
        </w:trPr>
        <w:tc>
          <w:tcPr>
            <w:tcW w:w="1185" w:type="dxa"/>
          </w:tcPr>
          <w:p w14:paraId="35D59C86"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3.277</w:t>
            </w:r>
          </w:p>
        </w:tc>
        <w:tc>
          <w:tcPr>
            <w:tcW w:w="1185" w:type="dxa"/>
          </w:tcPr>
          <w:p w14:paraId="5EE29D84"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0.071</w:t>
            </w:r>
          </w:p>
        </w:tc>
        <w:tc>
          <w:tcPr>
            <w:tcW w:w="1185" w:type="dxa"/>
          </w:tcPr>
          <w:p w14:paraId="36C1ACD1"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0.910</w:t>
            </w:r>
          </w:p>
        </w:tc>
        <w:tc>
          <w:tcPr>
            <w:tcW w:w="1185" w:type="dxa"/>
          </w:tcPr>
          <w:p w14:paraId="3F0F9BED"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0.936</w:t>
            </w:r>
          </w:p>
        </w:tc>
        <w:tc>
          <w:tcPr>
            <w:tcW w:w="1185" w:type="dxa"/>
          </w:tcPr>
          <w:p w14:paraId="54DDB04F"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0.915</w:t>
            </w:r>
          </w:p>
        </w:tc>
        <w:tc>
          <w:tcPr>
            <w:tcW w:w="1185" w:type="dxa"/>
          </w:tcPr>
          <w:p w14:paraId="57C19F0A"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0.935</w:t>
            </w:r>
          </w:p>
        </w:tc>
        <w:tc>
          <w:tcPr>
            <w:tcW w:w="1186" w:type="dxa"/>
          </w:tcPr>
          <w:p w14:paraId="39FF2264" w14:textId="77777777" w:rsidR="00C7337C" w:rsidRPr="00C7337C" w:rsidRDefault="00C7337C" w:rsidP="00C64E29">
            <w:pPr>
              <w:jc w:val="center"/>
              <w:rPr>
                <w:rFonts w:ascii="Times New Roman" w:hAnsi="Times New Roman" w:cs="Times New Roman"/>
                <w:sz w:val="22"/>
              </w:rPr>
            </w:pPr>
            <w:r w:rsidRPr="00C7337C">
              <w:rPr>
                <w:rFonts w:ascii="Times New Roman" w:hAnsi="Times New Roman" w:cs="Times New Roman"/>
                <w:sz w:val="22"/>
              </w:rPr>
              <w:t>0.939</w:t>
            </w:r>
          </w:p>
        </w:tc>
      </w:tr>
    </w:tbl>
    <w:p w14:paraId="49E673B8" w14:textId="152379BC" w:rsidR="00147B17" w:rsidRDefault="00C7337C" w:rsidP="00C7337C">
      <w:pPr>
        <w:spacing w:beforeLines="50" w:before="156" w:line="360" w:lineRule="auto"/>
        <w:ind w:firstLine="720"/>
        <w:rPr>
          <w:rFonts w:ascii="Times New Roman" w:hAnsi="Times New Roman" w:cs="Times New Roman"/>
          <w:sz w:val="24"/>
          <w:szCs w:val="24"/>
        </w:rPr>
      </w:pPr>
      <w:r w:rsidRPr="00C7337C">
        <w:rPr>
          <w:rFonts w:ascii="Times New Roman" w:hAnsi="Times New Roman" w:cs="Times New Roman"/>
          <w:sz w:val="24"/>
          <w:szCs w:val="24"/>
        </w:rPr>
        <w:t>The results show</w:t>
      </w:r>
      <w:r>
        <w:rPr>
          <w:rFonts w:ascii="Times New Roman" w:hAnsi="Times New Roman" w:cs="Times New Roman"/>
          <w:sz w:val="24"/>
          <w:szCs w:val="24"/>
        </w:rPr>
        <w:t>ed</w:t>
      </w:r>
      <w:r w:rsidRPr="00C7337C">
        <w:rPr>
          <w:rFonts w:ascii="Times New Roman" w:hAnsi="Times New Roman" w:cs="Times New Roman"/>
          <w:sz w:val="24"/>
          <w:szCs w:val="24"/>
        </w:rPr>
        <w:t xml:space="preserve"> that</w:t>
      </w:r>
      <w:r w:rsidRPr="00C9578F">
        <w:rPr>
          <w:rFonts w:ascii="Times New Roman" w:hAnsi="Times New Roman" w:cs="Times New Roman"/>
          <w:i/>
          <w:iCs/>
          <w:sz w:val="24"/>
          <w:szCs w:val="24"/>
        </w:rPr>
        <w:t xml:space="preserve"> χ</w:t>
      </w:r>
      <w:r w:rsidRPr="00C9578F">
        <w:rPr>
          <w:rFonts w:ascii="Times New Roman" w:hAnsi="Times New Roman" w:cs="Times New Roman"/>
          <w:i/>
          <w:iCs/>
          <w:sz w:val="24"/>
          <w:szCs w:val="24"/>
          <w:vertAlign w:val="superscript"/>
        </w:rPr>
        <w:t>2</w:t>
      </w:r>
      <w:r w:rsidRPr="00C9578F">
        <w:rPr>
          <w:rFonts w:ascii="Times New Roman" w:hAnsi="Times New Roman" w:cs="Times New Roman"/>
          <w:i/>
          <w:iCs/>
          <w:sz w:val="24"/>
          <w:szCs w:val="24"/>
        </w:rPr>
        <w:t>/</w:t>
      </w:r>
      <w:proofErr w:type="spellStart"/>
      <w:r w:rsidRPr="00C9578F">
        <w:rPr>
          <w:rFonts w:ascii="Times New Roman" w:hAnsi="Times New Roman" w:cs="Times New Roman"/>
          <w:i/>
          <w:iCs/>
          <w:sz w:val="24"/>
          <w:szCs w:val="24"/>
        </w:rPr>
        <w:t>df</w:t>
      </w:r>
      <w:proofErr w:type="spellEnd"/>
      <w:r w:rsidRPr="00C9578F">
        <w:rPr>
          <w:rFonts w:ascii="Times New Roman" w:hAnsi="Times New Roman" w:cs="Times New Roman"/>
          <w:sz w:val="24"/>
          <w:szCs w:val="24"/>
        </w:rPr>
        <w:t xml:space="preserve"> </w:t>
      </w:r>
      <w:r w:rsidRPr="00C7337C">
        <w:rPr>
          <w:rFonts w:ascii="Times New Roman" w:hAnsi="Times New Roman" w:cs="Times New Roman"/>
          <w:sz w:val="24"/>
          <w:szCs w:val="24"/>
        </w:rPr>
        <w:t xml:space="preserve">&lt;5, the fitting effect </w:t>
      </w:r>
      <w:r>
        <w:rPr>
          <w:rFonts w:ascii="Times New Roman" w:hAnsi="Times New Roman" w:cs="Times New Roman"/>
          <w:sz w:val="24"/>
          <w:szCs w:val="24"/>
        </w:rPr>
        <w:t>wa</w:t>
      </w:r>
      <w:r w:rsidRPr="00C7337C">
        <w:rPr>
          <w:rFonts w:ascii="Times New Roman" w:hAnsi="Times New Roman" w:cs="Times New Roman"/>
          <w:sz w:val="24"/>
          <w:szCs w:val="24"/>
        </w:rPr>
        <w:t xml:space="preserve">s acceptable; </w:t>
      </w:r>
      <w:r w:rsidRPr="00C9578F">
        <w:rPr>
          <w:rFonts w:ascii="Times New Roman" w:hAnsi="Times New Roman" w:cs="Times New Roman"/>
          <w:i/>
          <w:iCs/>
          <w:sz w:val="24"/>
          <w:szCs w:val="24"/>
        </w:rPr>
        <w:t>RMSEA</w:t>
      </w:r>
      <w:r w:rsidRPr="00C7337C">
        <w:rPr>
          <w:rFonts w:ascii="Times New Roman" w:hAnsi="Times New Roman" w:cs="Times New Roman"/>
          <w:sz w:val="24"/>
          <w:szCs w:val="24"/>
        </w:rPr>
        <w:t xml:space="preserve"> </w:t>
      </w:r>
      <w:r>
        <w:rPr>
          <w:rFonts w:ascii="Times New Roman" w:hAnsi="Times New Roman" w:cs="Times New Roman"/>
          <w:sz w:val="24"/>
          <w:szCs w:val="24"/>
        </w:rPr>
        <w:t>wa</w:t>
      </w:r>
      <w:r w:rsidRPr="00C7337C">
        <w:rPr>
          <w:rFonts w:ascii="Times New Roman" w:hAnsi="Times New Roman" w:cs="Times New Roman"/>
          <w:sz w:val="24"/>
          <w:szCs w:val="24"/>
        </w:rPr>
        <w:t xml:space="preserve">s </w:t>
      </w:r>
      <w:r>
        <w:rPr>
          <w:rFonts w:ascii="Times New Roman" w:hAnsi="Times New Roman" w:cs="Times New Roman"/>
          <w:sz w:val="24"/>
          <w:szCs w:val="24"/>
        </w:rPr>
        <w:t>lower</w:t>
      </w:r>
      <w:r w:rsidRPr="00C7337C">
        <w:rPr>
          <w:rFonts w:ascii="Times New Roman" w:hAnsi="Times New Roman" w:cs="Times New Roman"/>
          <w:sz w:val="24"/>
          <w:szCs w:val="24"/>
        </w:rPr>
        <w:t xml:space="preserve"> than 0.08, the fitting effect </w:t>
      </w:r>
      <w:r>
        <w:rPr>
          <w:rFonts w:ascii="Times New Roman" w:hAnsi="Times New Roman" w:cs="Times New Roman"/>
          <w:sz w:val="24"/>
          <w:szCs w:val="24"/>
        </w:rPr>
        <w:t>wa</w:t>
      </w:r>
      <w:r w:rsidRPr="00C7337C">
        <w:rPr>
          <w:rFonts w:ascii="Times New Roman" w:hAnsi="Times New Roman" w:cs="Times New Roman"/>
          <w:sz w:val="24"/>
          <w:szCs w:val="24"/>
        </w:rPr>
        <w:t xml:space="preserve">s well; </w:t>
      </w:r>
      <w:r w:rsidRPr="00C9578F">
        <w:rPr>
          <w:rFonts w:ascii="Times New Roman" w:hAnsi="Times New Roman" w:cs="Times New Roman"/>
          <w:i/>
          <w:iCs/>
          <w:sz w:val="24"/>
          <w:szCs w:val="24"/>
        </w:rPr>
        <w:t>NFI</w:t>
      </w:r>
      <w:r w:rsidRPr="00C7337C">
        <w:rPr>
          <w:rFonts w:ascii="Times New Roman" w:hAnsi="Times New Roman" w:cs="Times New Roman"/>
          <w:sz w:val="24"/>
          <w:szCs w:val="24"/>
        </w:rPr>
        <w:t xml:space="preserve">, </w:t>
      </w:r>
      <w:r w:rsidRPr="00C9578F">
        <w:rPr>
          <w:rFonts w:ascii="Times New Roman" w:hAnsi="Times New Roman" w:cs="Times New Roman"/>
          <w:i/>
          <w:iCs/>
          <w:sz w:val="24"/>
          <w:szCs w:val="24"/>
        </w:rPr>
        <w:t>IFI</w:t>
      </w:r>
      <w:r w:rsidRPr="00C7337C">
        <w:rPr>
          <w:rFonts w:ascii="Times New Roman" w:hAnsi="Times New Roman" w:cs="Times New Roman"/>
          <w:sz w:val="24"/>
          <w:szCs w:val="24"/>
        </w:rPr>
        <w:t xml:space="preserve">, </w:t>
      </w:r>
      <w:r w:rsidRPr="00C9578F">
        <w:rPr>
          <w:rFonts w:ascii="Times New Roman" w:hAnsi="Times New Roman" w:cs="Times New Roman"/>
          <w:i/>
          <w:iCs/>
          <w:sz w:val="24"/>
          <w:szCs w:val="24"/>
        </w:rPr>
        <w:t>TLI</w:t>
      </w:r>
      <w:r w:rsidRPr="00C7337C">
        <w:rPr>
          <w:rFonts w:ascii="Times New Roman" w:hAnsi="Times New Roman" w:cs="Times New Roman"/>
          <w:sz w:val="24"/>
          <w:szCs w:val="24"/>
        </w:rPr>
        <w:t xml:space="preserve">, </w:t>
      </w:r>
      <w:r w:rsidRPr="00C9578F">
        <w:rPr>
          <w:rFonts w:ascii="Times New Roman" w:hAnsi="Times New Roman" w:cs="Times New Roman"/>
          <w:i/>
          <w:iCs/>
          <w:sz w:val="24"/>
          <w:szCs w:val="24"/>
        </w:rPr>
        <w:t>CFI</w:t>
      </w:r>
      <w:r w:rsidRPr="00C7337C">
        <w:rPr>
          <w:rFonts w:ascii="Times New Roman" w:hAnsi="Times New Roman" w:cs="Times New Roman"/>
          <w:sz w:val="24"/>
          <w:szCs w:val="24"/>
        </w:rPr>
        <w:t xml:space="preserve"> and </w:t>
      </w:r>
      <w:r w:rsidRPr="00C9578F">
        <w:rPr>
          <w:rFonts w:ascii="Times New Roman" w:hAnsi="Times New Roman" w:cs="Times New Roman"/>
          <w:i/>
          <w:iCs/>
          <w:sz w:val="24"/>
          <w:szCs w:val="24"/>
        </w:rPr>
        <w:t>ECVI</w:t>
      </w:r>
      <w:r w:rsidRPr="00C7337C">
        <w:rPr>
          <w:rFonts w:ascii="Times New Roman" w:hAnsi="Times New Roman" w:cs="Times New Roman"/>
          <w:sz w:val="24"/>
          <w:szCs w:val="24"/>
        </w:rPr>
        <w:t xml:space="preserve"> </w:t>
      </w:r>
      <w:r>
        <w:rPr>
          <w:rFonts w:ascii="Times New Roman" w:hAnsi="Times New Roman" w:cs="Times New Roman"/>
          <w:sz w:val="24"/>
          <w:szCs w:val="24"/>
        </w:rPr>
        <w:t>were</w:t>
      </w:r>
      <w:r w:rsidRPr="00C7337C">
        <w:rPr>
          <w:rFonts w:ascii="Times New Roman" w:hAnsi="Times New Roman" w:cs="Times New Roman"/>
          <w:sz w:val="24"/>
          <w:szCs w:val="24"/>
        </w:rPr>
        <w:t xml:space="preserve"> all </w:t>
      </w:r>
      <w:r>
        <w:rPr>
          <w:rFonts w:ascii="Times New Roman" w:hAnsi="Times New Roman" w:cs="Times New Roman"/>
          <w:sz w:val="24"/>
          <w:szCs w:val="24"/>
        </w:rPr>
        <w:t>high</w:t>
      </w:r>
      <w:r w:rsidRPr="00C7337C">
        <w:rPr>
          <w:rFonts w:ascii="Times New Roman" w:hAnsi="Times New Roman" w:cs="Times New Roman"/>
          <w:sz w:val="24"/>
          <w:szCs w:val="24"/>
        </w:rPr>
        <w:t xml:space="preserve">er than 0.9, the fitting effect </w:t>
      </w:r>
      <w:r>
        <w:rPr>
          <w:rFonts w:ascii="Times New Roman" w:hAnsi="Times New Roman" w:cs="Times New Roman"/>
          <w:sz w:val="24"/>
          <w:szCs w:val="24"/>
        </w:rPr>
        <w:t>was</w:t>
      </w:r>
      <w:r w:rsidRPr="00C7337C">
        <w:rPr>
          <w:rFonts w:ascii="Times New Roman" w:hAnsi="Times New Roman" w:cs="Times New Roman"/>
          <w:sz w:val="24"/>
          <w:szCs w:val="24"/>
        </w:rPr>
        <w:t xml:space="preserve"> perfect</w:t>
      </w:r>
      <w:r w:rsidR="0048454E">
        <w:rPr>
          <w:rFonts w:ascii="Times New Roman" w:hAnsi="Times New Roman" w:cs="Times New Roman"/>
          <w:sz w:val="24"/>
          <w:szCs w:val="24"/>
        </w:rPr>
        <w:t>-</w:t>
      </w:r>
      <w:r w:rsidRPr="00C7337C">
        <w:rPr>
          <w:rFonts w:ascii="Times New Roman" w:hAnsi="Times New Roman" w:cs="Times New Roman"/>
          <w:sz w:val="24"/>
          <w:szCs w:val="24"/>
        </w:rPr>
        <w:t>well. These indicators proved that the model has a high fitness</w:t>
      </w:r>
      <w:r>
        <w:rPr>
          <w:rFonts w:ascii="Times New Roman" w:hAnsi="Times New Roman" w:cs="Times New Roman"/>
          <w:sz w:val="24"/>
          <w:szCs w:val="24"/>
        </w:rPr>
        <w:t xml:space="preserve"> effect</w:t>
      </w:r>
      <w:r w:rsidRPr="00C7337C">
        <w:rPr>
          <w:rFonts w:ascii="Times New Roman" w:hAnsi="Times New Roman" w:cs="Times New Roman"/>
          <w:sz w:val="24"/>
          <w:szCs w:val="24"/>
        </w:rPr>
        <w:t>.</w:t>
      </w:r>
    </w:p>
    <w:p w14:paraId="398F1212" w14:textId="50625DF1" w:rsidR="00C7337C" w:rsidRPr="00C7337C" w:rsidRDefault="00C7337C" w:rsidP="00C7337C">
      <w:pPr>
        <w:spacing w:line="360" w:lineRule="auto"/>
        <w:ind w:firstLine="720"/>
        <w:rPr>
          <w:rFonts w:ascii="Times New Roman" w:hAnsi="Times New Roman" w:cs="Times New Roman"/>
          <w:sz w:val="24"/>
          <w:szCs w:val="24"/>
        </w:rPr>
      </w:pPr>
      <w:r w:rsidRPr="00C7337C">
        <w:rPr>
          <w:rFonts w:ascii="Times New Roman" w:hAnsi="Times New Roman" w:cs="Times New Roman"/>
          <w:sz w:val="24"/>
          <w:szCs w:val="24"/>
        </w:rPr>
        <w:t xml:space="preserve">In addition, the Cronbach's Alpha Coefficients of elite events perceived value and total scale after deleting the four question items were 0.781 and 0.902 respectively, which were both higher than 0.7, still with high internal consistency, </w:t>
      </w:r>
      <w:r>
        <w:rPr>
          <w:rFonts w:ascii="Times New Roman" w:hAnsi="Times New Roman" w:cs="Times New Roman"/>
          <w:sz w:val="24"/>
          <w:szCs w:val="24"/>
        </w:rPr>
        <w:t xml:space="preserve">thus </w:t>
      </w:r>
      <w:r w:rsidRPr="00C7337C">
        <w:rPr>
          <w:rFonts w:ascii="Times New Roman" w:hAnsi="Times New Roman" w:cs="Times New Roman"/>
          <w:sz w:val="24"/>
          <w:szCs w:val="24"/>
        </w:rPr>
        <w:t xml:space="preserve">the </w:t>
      </w:r>
      <w:r>
        <w:rPr>
          <w:rFonts w:ascii="Times New Roman" w:hAnsi="Times New Roman" w:cs="Times New Roman"/>
          <w:sz w:val="24"/>
          <w:szCs w:val="24"/>
        </w:rPr>
        <w:t>adjustment</w:t>
      </w:r>
      <w:r w:rsidRPr="00C7337C">
        <w:rPr>
          <w:rFonts w:ascii="Times New Roman" w:hAnsi="Times New Roman" w:cs="Times New Roman"/>
          <w:sz w:val="24"/>
          <w:szCs w:val="24"/>
        </w:rPr>
        <w:t xml:space="preserve"> was supported.</w:t>
      </w:r>
    </w:p>
    <w:p w14:paraId="1E6A040B" w14:textId="77777777" w:rsidR="00C7337C" w:rsidRPr="00872F40" w:rsidRDefault="00C7337C" w:rsidP="00872F40">
      <w:pPr>
        <w:spacing w:line="360" w:lineRule="auto"/>
        <w:rPr>
          <w:rFonts w:ascii="Times New Roman" w:hAnsi="Times New Roman" w:cs="Times New Roman"/>
          <w:sz w:val="24"/>
          <w:szCs w:val="24"/>
        </w:rPr>
      </w:pPr>
    </w:p>
    <w:p w14:paraId="28F22D2A" w14:textId="037EE837" w:rsidR="00147B17" w:rsidRPr="00164D53" w:rsidRDefault="00147B17" w:rsidP="00164D53">
      <w:pPr>
        <w:spacing w:line="360" w:lineRule="auto"/>
        <w:ind w:firstLine="720"/>
        <w:jc w:val="left"/>
        <w:outlineLvl w:val="1"/>
        <w:rPr>
          <w:rFonts w:ascii="Times New Roman" w:hAnsi="Times New Roman" w:cs="Times New Roman"/>
          <w:b/>
          <w:bCs/>
          <w:i/>
          <w:iCs/>
          <w:sz w:val="24"/>
          <w:szCs w:val="28"/>
        </w:rPr>
      </w:pPr>
      <w:bookmarkStart w:id="51" w:name="_Toc157379476"/>
      <w:r w:rsidRPr="00164D53">
        <w:rPr>
          <w:rFonts w:ascii="Times New Roman" w:hAnsi="Times New Roman" w:cs="Times New Roman"/>
          <w:b/>
          <w:bCs/>
          <w:i/>
          <w:iCs/>
          <w:sz w:val="24"/>
          <w:szCs w:val="28"/>
        </w:rPr>
        <w:t>Hypothesis Analysis</w:t>
      </w:r>
      <w:bookmarkEnd w:id="51"/>
    </w:p>
    <w:p w14:paraId="6DBB7D7F" w14:textId="608F3973" w:rsidR="00147B17" w:rsidRDefault="003442E0" w:rsidP="003442E0">
      <w:pPr>
        <w:spacing w:line="360" w:lineRule="auto"/>
        <w:ind w:firstLine="720"/>
        <w:rPr>
          <w:rFonts w:ascii="Times New Roman" w:hAnsi="Times New Roman" w:cs="Times New Roman"/>
          <w:sz w:val="24"/>
          <w:szCs w:val="24"/>
        </w:rPr>
      </w:pPr>
      <w:r w:rsidRPr="003442E0">
        <w:rPr>
          <w:rFonts w:ascii="Times New Roman" w:hAnsi="Times New Roman" w:cs="Times New Roman"/>
          <w:sz w:val="24"/>
          <w:szCs w:val="24"/>
        </w:rPr>
        <w:t>For starters, a main effects test has been conducted.</w:t>
      </w:r>
    </w:p>
    <w:p w14:paraId="0B965B2B" w14:textId="72F2B196" w:rsidR="003442E0" w:rsidRDefault="003442E0" w:rsidP="003442E0">
      <w:pPr>
        <w:spacing w:line="360" w:lineRule="auto"/>
        <w:ind w:firstLine="720"/>
        <w:rPr>
          <w:rFonts w:ascii="Times New Roman" w:hAnsi="Times New Roman" w:cs="Times New Roman"/>
          <w:sz w:val="24"/>
          <w:szCs w:val="24"/>
        </w:rPr>
      </w:pPr>
      <w:proofErr w:type="gramStart"/>
      <w:r w:rsidRPr="003442E0">
        <w:rPr>
          <w:rFonts w:ascii="Times New Roman" w:hAnsi="Times New Roman" w:cs="Times New Roman"/>
          <w:sz w:val="24"/>
          <w:szCs w:val="24"/>
        </w:rPr>
        <w:t>In order to</w:t>
      </w:r>
      <w:proofErr w:type="gramEnd"/>
      <w:r w:rsidRPr="003442E0">
        <w:rPr>
          <w:rFonts w:ascii="Times New Roman" w:hAnsi="Times New Roman" w:cs="Times New Roman"/>
          <w:sz w:val="24"/>
          <w:szCs w:val="24"/>
        </w:rPr>
        <w:t xml:space="preserve"> test whether there is a linear regression relationship between the variables in the path "perceived value of elite events - behavioural attitude - continuous participation intentions"</w:t>
      </w:r>
      <w:r>
        <w:rPr>
          <w:rFonts w:ascii="Times New Roman" w:hAnsi="Times New Roman" w:cs="Times New Roman" w:hint="eastAsia"/>
          <w:sz w:val="24"/>
          <w:szCs w:val="24"/>
        </w:rPr>
        <w:t>,</w:t>
      </w:r>
      <w:r w:rsidRPr="003442E0">
        <w:rPr>
          <w:rFonts w:ascii="Times New Roman" w:hAnsi="Times New Roman" w:cs="Times New Roman"/>
          <w:sz w:val="24"/>
          <w:szCs w:val="24"/>
        </w:rPr>
        <w:t xml:space="preserve"> Models 1-5 have been constructed for validation. The results have been summarised in the </w:t>
      </w:r>
      <w:r>
        <w:rPr>
          <w:rFonts w:ascii="Times New Roman" w:hAnsi="Times New Roman" w:cs="Times New Roman"/>
          <w:sz w:val="24"/>
          <w:szCs w:val="24"/>
        </w:rPr>
        <w:t>T</w:t>
      </w:r>
      <w:r w:rsidRPr="003442E0">
        <w:rPr>
          <w:rFonts w:ascii="Times New Roman" w:hAnsi="Times New Roman" w:cs="Times New Roman"/>
          <w:sz w:val="24"/>
          <w:szCs w:val="24"/>
        </w:rPr>
        <w:t>able</w:t>
      </w:r>
      <w:r>
        <w:rPr>
          <w:rFonts w:ascii="Times New Roman" w:hAnsi="Times New Roman" w:cs="Times New Roman"/>
          <w:sz w:val="24"/>
          <w:szCs w:val="24"/>
        </w:rPr>
        <w:t xml:space="preserve"> 14</w:t>
      </w:r>
      <w:r w:rsidRPr="003442E0">
        <w:rPr>
          <w:rFonts w:ascii="Times New Roman" w:hAnsi="Times New Roman" w:cs="Times New Roman"/>
          <w:sz w:val="24"/>
          <w:szCs w:val="24"/>
        </w:rPr>
        <w:t>:</w:t>
      </w:r>
    </w:p>
    <w:p w14:paraId="3EFDF4D9" w14:textId="70D04275" w:rsidR="003442E0" w:rsidRPr="00C9578F" w:rsidRDefault="003442E0" w:rsidP="00C9578F">
      <w:pPr>
        <w:spacing w:beforeLines="50" w:before="156" w:line="360" w:lineRule="auto"/>
        <w:rPr>
          <w:rFonts w:ascii="Times New Roman" w:hAnsi="Times New Roman" w:cs="Times New Roman"/>
          <w:sz w:val="24"/>
          <w:szCs w:val="28"/>
        </w:rPr>
      </w:pPr>
      <w:bookmarkStart w:id="52" w:name="_Toc157379499"/>
      <w:r w:rsidRPr="00C9578F">
        <w:rPr>
          <w:rFonts w:ascii="Times New Roman" w:hAnsi="Times New Roman" w:cs="Times New Roman"/>
          <w:b/>
          <w:bCs/>
          <w:sz w:val="24"/>
          <w:szCs w:val="28"/>
        </w:rPr>
        <w:t xml:space="preserve">Table </w:t>
      </w:r>
      <w:r w:rsidRPr="00C9578F">
        <w:rPr>
          <w:rFonts w:ascii="Times New Roman" w:hAnsi="Times New Roman" w:cs="Times New Roman"/>
          <w:b/>
          <w:bCs/>
          <w:sz w:val="24"/>
          <w:szCs w:val="28"/>
        </w:rPr>
        <w:fldChar w:fldCharType="begin"/>
      </w:r>
      <w:r w:rsidRPr="00C9578F">
        <w:rPr>
          <w:rFonts w:ascii="Times New Roman" w:hAnsi="Times New Roman" w:cs="Times New Roman"/>
          <w:b/>
          <w:bCs/>
          <w:sz w:val="24"/>
          <w:szCs w:val="28"/>
        </w:rPr>
        <w:instrText xml:space="preserve"> SEQ Table \* ARABIC </w:instrText>
      </w:r>
      <w:r w:rsidRPr="00C9578F">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14</w:t>
      </w:r>
      <w:r w:rsidRPr="00C9578F">
        <w:rPr>
          <w:rFonts w:ascii="Times New Roman" w:hAnsi="Times New Roman" w:cs="Times New Roman"/>
          <w:b/>
          <w:bCs/>
          <w:sz w:val="24"/>
          <w:szCs w:val="28"/>
        </w:rPr>
        <w:fldChar w:fldCharType="end"/>
      </w:r>
      <w:r w:rsidRPr="00C9578F">
        <w:rPr>
          <w:rFonts w:ascii="Times New Roman" w:hAnsi="Times New Roman" w:cs="Times New Roman"/>
          <w:b/>
          <w:bCs/>
          <w:sz w:val="24"/>
          <w:szCs w:val="28"/>
        </w:rPr>
        <w:t xml:space="preserve">. </w:t>
      </w:r>
      <w:r w:rsidRPr="00C9578F">
        <w:rPr>
          <w:rFonts w:ascii="Times New Roman" w:hAnsi="Times New Roman" w:cs="Times New Roman"/>
          <w:sz w:val="24"/>
          <w:szCs w:val="28"/>
        </w:rPr>
        <w:t>Results of mediating effects test</w:t>
      </w:r>
      <w:bookmarkEnd w:id="52"/>
    </w:p>
    <w:tbl>
      <w:tblPr>
        <w:tblStyle w:val="ae"/>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5"/>
        <w:gridCol w:w="1067"/>
        <w:gridCol w:w="1306"/>
        <w:gridCol w:w="1211"/>
        <w:gridCol w:w="1306"/>
        <w:gridCol w:w="1214"/>
        <w:gridCol w:w="1306"/>
      </w:tblGrid>
      <w:tr w:rsidR="008C527A" w:rsidRPr="002D27D6" w14:paraId="76304603" w14:textId="77777777" w:rsidTr="008C527A">
        <w:tc>
          <w:tcPr>
            <w:tcW w:w="1255" w:type="dxa"/>
            <w:vMerge w:val="restart"/>
            <w:tcBorders>
              <w:top w:val="single" w:sz="4" w:space="0" w:color="auto"/>
            </w:tcBorders>
            <w:vAlign w:val="center"/>
          </w:tcPr>
          <w:p w14:paraId="17005D9A" w14:textId="77777777" w:rsidR="008C527A" w:rsidRPr="002D27D6" w:rsidRDefault="008C527A" w:rsidP="00C64E29">
            <w:pPr>
              <w:jc w:val="center"/>
              <w:rPr>
                <w:rFonts w:ascii="Times New Roman" w:hAnsi="Times New Roman" w:cs="Times New Roman"/>
                <w:noProof/>
                <w:color w:val="000000" w:themeColor="text1"/>
              </w:rPr>
            </w:pPr>
            <w:bookmarkStart w:id="53" w:name="_Hlk154071855"/>
            <w:r>
              <w:rPr>
                <w:rFonts w:ascii="Times New Roman" w:hAnsi="Times New Roman" w:cs="Times New Roman" w:hint="eastAsia"/>
                <w:noProof/>
                <w:color w:val="000000" w:themeColor="text1"/>
              </w:rPr>
              <w:t>V</w:t>
            </w:r>
            <w:r>
              <w:rPr>
                <w:rFonts w:ascii="Times New Roman" w:hAnsi="Times New Roman" w:cs="Times New Roman"/>
                <w:noProof/>
                <w:color w:val="000000" w:themeColor="text1"/>
              </w:rPr>
              <w:t>ariable</w:t>
            </w:r>
          </w:p>
        </w:tc>
        <w:tc>
          <w:tcPr>
            <w:tcW w:w="2373" w:type="dxa"/>
            <w:gridSpan w:val="2"/>
            <w:tcBorders>
              <w:top w:val="single" w:sz="4" w:space="0" w:color="auto"/>
              <w:bottom w:val="single" w:sz="4" w:space="0" w:color="auto"/>
            </w:tcBorders>
            <w:vAlign w:val="center"/>
          </w:tcPr>
          <w:p w14:paraId="0413ACF9"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BA</w:t>
            </w:r>
          </w:p>
        </w:tc>
        <w:tc>
          <w:tcPr>
            <w:tcW w:w="5037" w:type="dxa"/>
            <w:gridSpan w:val="4"/>
            <w:tcBorders>
              <w:top w:val="single" w:sz="4" w:space="0" w:color="auto"/>
              <w:bottom w:val="single" w:sz="4" w:space="0" w:color="auto"/>
            </w:tcBorders>
          </w:tcPr>
          <w:p w14:paraId="01DF7FA3"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PI</w:t>
            </w:r>
          </w:p>
        </w:tc>
      </w:tr>
      <w:tr w:rsidR="008C527A" w:rsidRPr="002D27D6" w14:paraId="002DF20C" w14:textId="77777777" w:rsidTr="008C527A">
        <w:tc>
          <w:tcPr>
            <w:tcW w:w="1255" w:type="dxa"/>
            <w:vMerge/>
            <w:tcBorders>
              <w:bottom w:val="single" w:sz="4" w:space="0" w:color="auto"/>
            </w:tcBorders>
            <w:vAlign w:val="center"/>
          </w:tcPr>
          <w:p w14:paraId="34FACAF8" w14:textId="77777777" w:rsidR="008C527A" w:rsidRPr="002D27D6" w:rsidRDefault="008C527A" w:rsidP="00C64E29">
            <w:pPr>
              <w:jc w:val="center"/>
              <w:rPr>
                <w:rFonts w:ascii="Times New Roman" w:hAnsi="Times New Roman" w:cs="Times New Roman"/>
                <w:noProof/>
                <w:color w:val="000000" w:themeColor="text1"/>
              </w:rPr>
            </w:pPr>
          </w:p>
        </w:tc>
        <w:tc>
          <w:tcPr>
            <w:tcW w:w="1067" w:type="dxa"/>
            <w:tcBorders>
              <w:top w:val="single" w:sz="4" w:space="0" w:color="auto"/>
              <w:bottom w:val="single" w:sz="4" w:space="0" w:color="auto"/>
            </w:tcBorders>
            <w:vAlign w:val="center"/>
          </w:tcPr>
          <w:p w14:paraId="14494977"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M1</w:t>
            </w:r>
          </w:p>
        </w:tc>
        <w:tc>
          <w:tcPr>
            <w:tcW w:w="1306" w:type="dxa"/>
            <w:tcBorders>
              <w:top w:val="single" w:sz="4" w:space="0" w:color="auto"/>
              <w:bottom w:val="single" w:sz="4" w:space="0" w:color="auto"/>
            </w:tcBorders>
            <w:vAlign w:val="center"/>
          </w:tcPr>
          <w:p w14:paraId="5A9404A3"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M2</w:t>
            </w:r>
          </w:p>
        </w:tc>
        <w:tc>
          <w:tcPr>
            <w:tcW w:w="1211" w:type="dxa"/>
            <w:tcBorders>
              <w:top w:val="single" w:sz="4" w:space="0" w:color="auto"/>
              <w:bottom w:val="single" w:sz="4" w:space="0" w:color="auto"/>
            </w:tcBorders>
            <w:vAlign w:val="center"/>
          </w:tcPr>
          <w:p w14:paraId="7B82DA12"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M3</w:t>
            </w:r>
          </w:p>
        </w:tc>
        <w:tc>
          <w:tcPr>
            <w:tcW w:w="1306" w:type="dxa"/>
            <w:tcBorders>
              <w:top w:val="single" w:sz="4" w:space="0" w:color="auto"/>
              <w:bottom w:val="single" w:sz="4" w:space="0" w:color="auto"/>
            </w:tcBorders>
            <w:vAlign w:val="center"/>
          </w:tcPr>
          <w:p w14:paraId="65F4E437"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M4</w:t>
            </w:r>
          </w:p>
        </w:tc>
        <w:tc>
          <w:tcPr>
            <w:tcW w:w="1214" w:type="dxa"/>
            <w:tcBorders>
              <w:top w:val="single" w:sz="4" w:space="0" w:color="auto"/>
              <w:bottom w:val="single" w:sz="4" w:space="0" w:color="auto"/>
            </w:tcBorders>
          </w:tcPr>
          <w:p w14:paraId="7EE3FF99" w14:textId="77777777" w:rsidR="008C527A" w:rsidRPr="002D27D6" w:rsidRDefault="008C527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M</w:t>
            </w:r>
            <w:r>
              <w:rPr>
                <w:rFonts w:ascii="Times New Roman" w:hAnsi="Times New Roman" w:cs="Times New Roman"/>
                <w:noProof/>
                <w:color w:val="000000" w:themeColor="text1"/>
              </w:rPr>
              <w:t>5</w:t>
            </w:r>
          </w:p>
        </w:tc>
        <w:tc>
          <w:tcPr>
            <w:tcW w:w="1306" w:type="dxa"/>
            <w:tcBorders>
              <w:top w:val="single" w:sz="4" w:space="0" w:color="auto"/>
              <w:bottom w:val="single" w:sz="4" w:space="0" w:color="auto"/>
            </w:tcBorders>
            <w:vAlign w:val="center"/>
          </w:tcPr>
          <w:p w14:paraId="0BD186D3"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w:t>
            </w:r>
            <w:r>
              <w:rPr>
                <w:rFonts w:ascii="Times New Roman" w:hAnsi="Times New Roman" w:cs="Times New Roman"/>
                <w:noProof/>
                <w:color w:val="000000" w:themeColor="text1"/>
              </w:rPr>
              <w:t>6</w:t>
            </w:r>
          </w:p>
        </w:tc>
      </w:tr>
      <w:tr w:rsidR="008C527A" w:rsidRPr="002D27D6" w14:paraId="54DE5C90" w14:textId="77777777" w:rsidTr="008C527A">
        <w:tc>
          <w:tcPr>
            <w:tcW w:w="1255" w:type="dxa"/>
            <w:tcBorders>
              <w:top w:val="single" w:sz="4" w:space="0" w:color="auto"/>
              <w:bottom w:val="single" w:sz="2" w:space="0" w:color="auto"/>
            </w:tcBorders>
            <w:vAlign w:val="center"/>
          </w:tcPr>
          <w:p w14:paraId="7DAB5BF8" w14:textId="77777777" w:rsidR="008C527A" w:rsidRPr="002D27D6" w:rsidRDefault="008C527A" w:rsidP="00C64E29">
            <w:pPr>
              <w:jc w:val="center"/>
              <w:rPr>
                <w:rFonts w:ascii="Times New Roman" w:hAnsi="Times New Roman" w:cs="Times New Roman"/>
                <w:noProof/>
                <w:color w:val="000000" w:themeColor="text1"/>
              </w:rPr>
            </w:pPr>
            <w:r>
              <w:rPr>
                <w:rFonts w:ascii="Times New Roman" w:hAnsi="Times New Roman" w:cs="Times New Roman"/>
                <w:noProof/>
                <w:color w:val="000000" w:themeColor="text1"/>
                <w:sz w:val="22"/>
                <w:szCs w:val="24"/>
              </w:rPr>
              <w:t>I</w:t>
            </w:r>
            <w:r w:rsidRPr="00AE2D49">
              <w:rPr>
                <w:rFonts w:ascii="Times New Roman" w:hAnsi="Times New Roman" w:cs="Times New Roman"/>
                <w:noProof/>
                <w:color w:val="000000" w:themeColor="text1"/>
                <w:sz w:val="22"/>
                <w:szCs w:val="24"/>
              </w:rPr>
              <w:t>nvariable</w:t>
            </w:r>
          </w:p>
        </w:tc>
        <w:tc>
          <w:tcPr>
            <w:tcW w:w="1067" w:type="dxa"/>
            <w:tcBorders>
              <w:top w:val="single" w:sz="4" w:space="0" w:color="auto"/>
              <w:bottom w:val="single" w:sz="2" w:space="0" w:color="auto"/>
            </w:tcBorders>
            <w:vAlign w:val="center"/>
          </w:tcPr>
          <w:p w14:paraId="31F44058"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3.405</w:t>
            </w:r>
          </w:p>
        </w:tc>
        <w:tc>
          <w:tcPr>
            <w:tcW w:w="1306" w:type="dxa"/>
            <w:tcBorders>
              <w:top w:val="single" w:sz="4" w:space="0" w:color="auto"/>
              <w:bottom w:val="single" w:sz="2" w:space="0" w:color="auto"/>
            </w:tcBorders>
            <w:vAlign w:val="center"/>
          </w:tcPr>
          <w:p w14:paraId="02552C97"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1.921</w:t>
            </w:r>
          </w:p>
        </w:tc>
        <w:tc>
          <w:tcPr>
            <w:tcW w:w="1211" w:type="dxa"/>
            <w:tcBorders>
              <w:top w:val="single" w:sz="4" w:space="0" w:color="auto"/>
              <w:bottom w:val="single" w:sz="2" w:space="0" w:color="auto"/>
            </w:tcBorders>
            <w:vAlign w:val="center"/>
          </w:tcPr>
          <w:p w14:paraId="189C4E50"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2.378</w:t>
            </w:r>
          </w:p>
        </w:tc>
        <w:tc>
          <w:tcPr>
            <w:tcW w:w="1306" w:type="dxa"/>
            <w:tcBorders>
              <w:top w:val="single" w:sz="4" w:space="0" w:color="auto"/>
              <w:bottom w:val="single" w:sz="2" w:space="0" w:color="auto"/>
            </w:tcBorders>
            <w:vAlign w:val="center"/>
          </w:tcPr>
          <w:p w14:paraId="3F75020C"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-0.003</w:t>
            </w:r>
          </w:p>
        </w:tc>
        <w:tc>
          <w:tcPr>
            <w:tcW w:w="1214" w:type="dxa"/>
            <w:tcBorders>
              <w:top w:val="single" w:sz="4" w:space="0" w:color="auto"/>
              <w:bottom w:val="single" w:sz="2" w:space="0" w:color="auto"/>
            </w:tcBorders>
          </w:tcPr>
          <w:p w14:paraId="06DC4C92" w14:textId="77777777" w:rsidR="008C527A" w:rsidRPr="002D27D6" w:rsidRDefault="008C527A" w:rsidP="00C64E29">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0.284</w:t>
            </w:r>
          </w:p>
        </w:tc>
        <w:tc>
          <w:tcPr>
            <w:tcW w:w="1306" w:type="dxa"/>
            <w:tcBorders>
              <w:top w:val="single" w:sz="4" w:space="0" w:color="auto"/>
              <w:bottom w:val="single" w:sz="2" w:space="0" w:color="auto"/>
            </w:tcBorders>
            <w:vAlign w:val="center"/>
          </w:tcPr>
          <w:p w14:paraId="4C723815"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-0.477</w:t>
            </w:r>
          </w:p>
        </w:tc>
      </w:tr>
      <w:tr w:rsidR="008C527A" w:rsidRPr="002D27D6" w14:paraId="0436F2A9" w14:textId="77777777" w:rsidTr="008C527A">
        <w:tc>
          <w:tcPr>
            <w:tcW w:w="8665" w:type="dxa"/>
            <w:gridSpan w:val="7"/>
            <w:tcBorders>
              <w:top w:val="single" w:sz="2" w:space="0" w:color="auto"/>
            </w:tcBorders>
          </w:tcPr>
          <w:p w14:paraId="7191DF78" w14:textId="77777777" w:rsidR="008C527A" w:rsidRPr="00AE2D49" w:rsidRDefault="008C527A" w:rsidP="00C64E29">
            <w:pPr>
              <w:jc w:val="left"/>
              <w:rPr>
                <w:rFonts w:ascii="Times New Roman" w:hAnsi="Times New Roman" w:cs="Times New Roman"/>
                <w:noProof/>
                <w:color w:val="000000" w:themeColor="text1"/>
                <w:sz w:val="22"/>
                <w:szCs w:val="24"/>
              </w:rPr>
            </w:pPr>
            <w:r w:rsidRPr="00AE2D49">
              <w:rPr>
                <w:rFonts w:ascii="Times New Roman" w:hAnsi="Times New Roman" w:cs="Times New Roman"/>
                <w:noProof/>
                <w:color w:val="000000" w:themeColor="text1"/>
                <w:sz w:val="22"/>
                <w:szCs w:val="24"/>
              </w:rPr>
              <w:t>Controlled Variable</w:t>
            </w:r>
          </w:p>
        </w:tc>
      </w:tr>
      <w:tr w:rsidR="008C527A" w:rsidRPr="002D27D6" w14:paraId="24CF6466" w14:textId="77777777" w:rsidTr="008C527A">
        <w:tc>
          <w:tcPr>
            <w:tcW w:w="1255" w:type="dxa"/>
            <w:vAlign w:val="center"/>
          </w:tcPr>
          <w:p w14:paraId="4B07FECE"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Age</w:t>
            </w:r>
          </w:p>
        </w:tc>
        <w:tc>
          <w:tcPr>
            <w:tcW w:w="1067" w:type="dxa"/>
          </w:tcPr>
          <w:p w14:paraId="0CC714A2"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color w:val="000000" w:themeColor="text1"/>
              </w:rPr>
              <w:t>0.037</w:t>
            </w:r>
          </w:p>
        </w:tc>
        <w:tc>
          <w:tcPr>
            <w:tcW w:w="1306" w:type="dxa"/>
          </w:tcPr>
          <w:p w14:paraId="4C6F3EA0"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color w:val="000000" w:themeColor="text1"/>
              </w:rPr>
              <w:t>0.036</w:t>
            </w:r>
          </w:p>
        </w:tc>
        <w:tc>
          <w:tcPr>
            <w:tcW w:w="1211" w:type="dxa"/>
          </w:tcPr>
          <w:p w14:paraId="62C26DAB"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-0.034</w:t>
            </w:r>
          </w:p>
        </w:tc>
        <w:tc>
          <w:tcPr>
            <w:tcW w:w="1306" w:type="dxa"/>
          </w:tcPr>
          <w:p w14:paraId="57F62863"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-0.037</w:t>
            </w:r>
          </w:p>
        </w:tc>
        <w:tc>
          <w:tcPr>
            <w:tcW w:w="1214" w:type="dxa"/>
          </w:tcPr>
          <w:p w14:paraId="1978540E" w14:textId="77777777" w:rsidR="008C527A" w:rsidRPr="00ED1CB2" w:rsidRDefault="008C527A" w:rsidP="00C64E29">
            <w:pPr>
              <w:jc w:val="right"/>
              <w:rPr>
                <w:rFonts w:ascii="Times New Roman" w:hAnsi="Times New Roman" w:cs="Times New Roman"/>
                <w:color w:val="000000" w:themeColor="text1"/>
                <w:kern w:val="0"/>
                <w:szCs w:val="21"/>
              </w:rPr>
            </w:pPr>
            <w:r>
              <w:rPr>
                <w:rFonts w:ascii="Times New Roman" w:hAnsi="Times New Roman" w:cs="Times New Roman" w:hint="eastAsia"/>
                <w:color w:val="000000" w:themeColor="text1"/>
                <w:kern w:val="0"/>
                <w:szCs w:val="21"/>
              </w:rPr>
              <w:t>-</w:t>
            </w:r>
            <w:r>
              <w:rPr>
                <w:rFonts w:ascii="Times New Roman" w:hAnsi="Times New Roman" w:cs="Times New Roman"/>
                <w:color w:val="000000" w:themeColor="text1"/>
                <w:kern w:val="0"/>
                <w:szCs w:val="21"/>
              </w:rPr>
              <w:t>0.064</w:t>
            </w:r>
          </w:p>
        </w:tc>
        <w:tc>
          <w:tcPr>
            <w:tcW w:w="1306" w:type="dxa"/>
          </w:tcPr>
          <w:p w14:paraId="383D5AC1"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-0.046</w:t>
            </w:r>
          </w:p>
        </w:tc>
      </w:tr>
      <w:tr w:rsidR="008C527A" w:rsidRPr="002D27D6" w14:paraId="0AD8CBA6" w14:textId="77777777" w:rsidTr="008C527A">
        <w:tc>
          <w:tcPr>
            <w:tcW w:w="1255" w:type="dxa"/>
            <w:tcBorders>
              <w:bottom w:val="nil"/>
            </w:tcBorders>
            <w:vAlign w:val="center"/>
          </w:tcPr>
          <w:p w14:paraId="434B5F11"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Frequency</w:t>
            </w:r>
          </w:p>
        </w:tc>
        <w:tc>
          <w:tcPr>
            <w:tcW w:w="1067" w:type="dxa"/>
            <w:tcBorders>
              <w:bottom w:val="nil"/>
            </w:tcBorders>
          </w:tcPr>
          <w:p w14:paraId="3D8AE9FD"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0.131</w:t>
            </w:r>
          </w:p>
        </w:tc>
        <w:tc>
          <w:tcPr>
            <w:tcW w:w="1306" w:type="dxa"/>
            <w:tcBorders>
              <w:bottom w:val="nil"/>
            </w:tcBorders>
          </w:tcPr>
          <w:p w14:paraId="153F6E72"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-0.105</w:t>
            </w:r>
          </w:p>
        </w:tc>
        <w:tc>
          <w:tcPr>
            <w:tcW w:w="1211" w:type="dxa"/>
            <w:tcBorders>
              <w:bottom w:val="nil"/>
            </w:tcBorders>
          </w:tcPr>
          <w:p w14:paraId="3D7CD598"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0.393</w:t>
            </w:r>
            <w:r>
              <w:rPr>
                <w:rFonts w:ascii="Times New Roman" w:eastAsia="MingLiU" w:hAnsi="Times New Roman" w:cs="Times New Roman"/>
                <w:color w:val="000000" w:themeColor="text1"/>
                <w:kern w:val="0"/>
                <w:szCs w:val="21"/>
              </w:rPr>
              <w:t>***</w:t>
            </w:r>
          </w:p>
        </w:tc>
        <w:tc>
          <w:tcPr>
            <w:tcW w:w="1306" w:type="dxa"/>
            <w:tcBorders>
              <w:bottom w:val="nil"/>
            </w:tcBorders>
          </w:tcPr>
          <w:p w14:paraId="791AFB50"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0.016</w:t>
            </w:r>
          </w:p>
        </w:tc>
        <w:tc>
          <w:tcPr>
            <w:tcW w:w="1214" w:type="dxa"/>
            <w:tcBorders>
              <w:bottom w:val="nil"/>
            </w:tcBorders>
          </w:tcPr>
          <w:p w14:paraId="1B2816C3" w14:textId="77777777" w:rsidR="008C527A" w:rsidRPr="00ED1CB2" w:rsidRDefault="008C527A" w:rsidP="00C64E29">
            <w:pPr>
              <w:jc w:val="right"/>
              <w:rPr>
                <w:rFonts w:ascii="Times New Roman" w:hAnsi="Times New Roman" w:cs="Times New Roman"/>
                <w:color w:val="000000" w:themeColor="text1"/>
                <w:kern w:val="0"/>
                <w:szCs w:val="21"/>
              </w:rPr>
            </w:pPr>
            <w:r>
              <w:rPr>
                <w:rFonts w:ascii="Times New Roman" w:hAnsi="Times New Roman" w:cs="Times New Roman" w:hint="eastAsia"/>
                <w:color w:val="000000" w:themeColor="text1"/>
                <w:kern w:val="0"/>
                <w:szCs w:val="21"/>
              </w:rPr>
              <w:t>0</w:t>
            </w:r>
            <w:r>
              <w:rPr>
                <w:rFonts w:ascii="Times New Roman" w:hAnsi="Times New Roman" w:cs="Times New Roman"/>
                <w:color w:val="000000" w:themeColor="text1"/>
                <w:kern w:val="0"/>
                <w:szCs w:val="21"/>
              </w:rPr>
              <w:t>.291</w:t>
            </w:r>
          </w:p>
        </w:tc>
        <w:tc>
          <w:tcPr>
            <w:tcW w:w="1306" w:type="dxa"/>
            <w:tcBorders>
              <w:bottom w:val="nil"/>
            </w:tcBorders>
          </w:tcPr>
          <w:p w14:paraId="6BFE037D"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0.041</w:t>
            </w:r>
          </w:p>
        </w:tc>
      </w:tr>
      <w:tr w:rsidR="008C527A" w:rsidRPr="002D27D6" w14:paraId="2A108FD0" w14:textId="77777777" w:rsidTr="008C527A">
        <w:tc>
          <w:tcPr>
            <w:tcW w:w="1255" w:type="dxa"/>
            <w:tcBorders>
              <w:top w:val="nil"/>
              <w:bottom w:val="single" w:sz="2" w:space="0" w:color="auto"/>
            </w:tcBorders>
            <w:vAlign w:val="center"/>
          </w:tcPr>
          <w:p w14:paraId="3A094EE3"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lastRenderedPageBreak/>
              <w:t>Player</w:t>
            </w:r>
          </w:p>
        </w:tc>
        <w:tc>
          <w:tcPr>
            <w:tcW w:w="1067" w:type="dxa"/>
            <w:tcBorders>
              <w:top w:val="nil"/>
              <w:bottom w:val="single" w:sz="2" w:space="0" w:color="auto"/>
            </w:tcBorders>
          </w:tcPr>
          <w:p w14:paraId="12241B0E"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color w:val="000000" w:themeColor="text1"/>
              </w:rPr>
              <w:t>0.206</w:t>
            </w:r>
          </w:p>
        </w:tc>
        <w:tc>
          <w:tcPr>
            <w:tcW w:w="1306" w:type="dxa"/>
            <w:tcBorders>
              <w:top w:val="nil"/>
              <w:bottom w:val="single" w:sz="2" w:space="0" w:color="auto"/>
            </w:tcBorders>
          </w:tcPr>
          <w:p w14:paraId="0E2EB198"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-0.084</w:t>
            </w:r>
          </w:p>
        </w:tc>
        <w:tc>
          <w:tcPr>
            <w:tcW w:w="1211" w:type="dxa"/>
            <w:tcBorders>
              <w:top w:val="nil"/>
              <w:bottom w:val="single" w:sz="2" w:space="0" w:color="auto"/>
            </w:tcBorders>
          </w:tcPr>
          <w:p w14:paraId="305FCEF7"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0.462</w:t>
            </w:r>
            <w:r>
              <w:rPr>
                <w:rFonts w:ascii="Times New Roman" w:eastAsia="MingLiU" w:hAnsi="Times New Roman" w:cs="Times New Roman"/>
                <w:color w:val="000000" w:themeColor="text1"/>
                <w:kern w:val="0"/>
                <w:szCs w:val="21"/>
              </w:rPr>
              <w:t>*</w:t>
            </w:r>
          </w:p>
        </w:tc>
        <w:tc>
          <w:tcPr>
            <w:tcW w:w="1306" w:type="dxa"/>
            <w:tcBorders>
              <w:top w:val="nil"/>
              <w:bottom w:val="single" w:sz="2" w:space="0" w:color="auto"/>
            </w:tcBorders>
          </w:tcPr>
          <w:p w14:paraId="66939CCA"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-0.004</w:t>
            </w:r>
          </w:p>
        </w:tc>
        <w:tc>
          <w:tcPr>
            <w:tcW w:w="1214" w:type="dxa"/>
            <w:tcBorders>
              <w:top w:val="nil"/>
              <w:bottom w:val="single" w:sz="2" w:space="0" w:color="auto"/>
            </w:tcBorders>
          </w:tcPr>
          <w:p w14:paraId="47F2E107" w14:textId="77777777" w:rsidR="008C527A" w:rsidRPr="00ED1CB2" w:rsidRDefault="008C527A" w:rsidP="00C64E29">
            <w:pPr>
              <w:jc w:val="right"/>
              <w:rPr>
                <w:rFonts w:ascii="Times New Roman" w:hAnsi="Times New Roman" w:cs="Times New Roman"/>
                <w:color w:val="000000" w:themeColor="text1"/>
                <w:kern w:val="0"/>
                <w:szCs w:val="21"/>
              </w:rPr>
            </w:pPr>
            <w:r>
              <w:rPr>
                <w:rFonts w:ascii="Times New Roman" w:hAnsi="Times New Roman" w:cs="Times New Roman" w:hint="eastAsia"/>
                <w:color w:val="000000" w:themeColor="text1"/>
                <w:kern w:val="0"/>
                <w:szCs w:val="21"/>
              </w:rPr>
              <w:t>0</w:t>
            </w:r>
            <w:r>
              <w:rPr>
                <w:rFonts w:ascii="Times New Roman" w:hAnsi="Times New Roman" w:cs="Times New Roman"/>
                <w:color w:val="000000" w:themeColor="text1"/>
                <w:kern w:val="0"/>
                <w:szCs w:val="21"/>
              </w:rPr>
              <w:t>.301</w:t>
            </w:r>
            <w:r>
              <w:rPr>
                <w:rFonts w:ascii="Times New Roman" w:hAnsi="Times New Roman" w:cs="Times New Roman"/>
                <w:noProof/>
                <w:color w:val="000000" w:themeColor="text1"/>
              </w:rPr>
              <w:t>***</w:t>
            </w:r>
          </w:p>
        </w:tc>
        <w:tc>
          <w:tcPr>
            <w:tcW w:w="1306" w:type="dxa"/>
            <w:tcBorders>
              <w:top w:val="nil"/>
              <w:bottom w:val="single" w:sz="2" w:space="0" w:color="auto"/>
            </w:tcBorders>
          </w:tcPr>
          <w:p w14:paraId="4BAF95BF"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0.017</w:t>
            </w:r>
          </w:p>
        </w:tc>
      </w:tr>
      <w:tr w:rsidR="008C527A" w:rsidRPr="002D27D6" w14:paraId="71C4F79C" w14:textId="77777777" w:rsidTr="008C527A">
        <w:tc>
          <w:tcPr>
            <w:tcW w:w="8665" w:type="dxa"/>
            <w:gridSpan w:val="7"/>
            <w:tcBorders>
              <w:top w:val="single" w:sz="2" w:space="0" w:color="auto"/>
              <w:bottom w:val="nil"/>
            </w:tcBorders>
          </w:tcPr>
          <w:p w14:paraId="5869E6B8" w14:textId="77777777" w:rsidR="008C527A" w:rsidRPr="002D27D6" w:rsidRDefault="008C527A" w:rsidP="00C64E29">
            <w:pPr>
              <w:jc w:val="left"/>
              <w:rPr>
                <w:rFonts w:ascii="Times New Roman" w:hAnsi="Times New Roman" w:cs="Times New Roman"/>
                <w:noProof/>
                <w:color w:val="000000" w:themeColor="text1"/>
                <w:szCs w:val="21"/>
              </w:rPr>
            </w:pPr>
            <w:r w:rsidRPr="00AE2D49">
              <w:rPr>
                <w:rFonts w:ascii="Times New Roman" w:hAnsi="Times New Roman" w:cs="Times New Roman"/>
                <w:noProof/>
                <w:color w:val="000000" w:themeColor="text1"/>
                <w:sz w:val="22"/>
              </w:rPr>
              <w:t>Independent Variable</w:t>
            </w:r>
          </w:p>
        </w:tc>
      </w:tr>
      <w:tr w:rsidR="008C527A" w:rsidRPr="002D27D6" w14:paraId="1A7B06EE" w14:textId="77777777" w:rsidTr="008C527A">
        <w:tc>
          <w:tcPr>
            <w:tcW w:w="1255" w:type="dxa"/>
            <w:tcBorders>
              <w:top w:val="nil"/>
              <w:bottom w:val="single" w:sz="2" w:space="0" w:color="auto"/>
            </w:tcBorders>
            <w:vAlign w:val="center"/>
          </w:tcPr>
          <w:p w14:paraId="2C5C028D"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PV</w:t>
            </w:r>
          </w:p>
        </w:tc>
        <w:tc>
          <w:tcPr>
            <w:tcW w:w="1067" w:type="dxa"/>
            <w:tcBorders>
              <w:top w:val="nil"/>
              <w:bottom w:val="single" w:sz="2" w:space="0" w:color="auto"/>
            </w:tcBorders>
            <w:vAlign w:val="center"/>
          </w:tcPr>
          <w:p w14:paraId="60DA9DD5" w14:textId="77777777" w:rsidR="008C527A" w:rsidRPr="002D27D6" w:rsidRDefault="008C527A" w:rsidP="00C64E29">
            <w:pPr>
              <w:jc w:val="right"/>
              <w:rPr>
                <w:rFonts w:ascii="Times New Roman" w:hAnsi="Times New Roman" w:cs="Times New Roman"/>
                <w:noProof/>
                <w:color w:val="000000" w:themeColor="text1"/>
              </w:rPr>
            </w:pPr>
          </w:p>
        </w:tc>
        <w:tc>
          <w:tcPr>
            <w:tcW w:w="1306" w:type="dxa"/>
            <w:tcBorders>
              <w:top w:val="nil"/>
              <w:bottom w:val="single" w:sz="2" w:space="0" w:color="auto"/>
            </w:tcBorders>
            <w:vAlign w:val="center"/>
          </w:tcPr>
          <w:p w14:paraId="3DE5E093"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0.571***</w:t>
            </w:r>
          </w:p>
        </w:tc>
        <w:tc>
          <w:tcPr>
            <w:tcW w:w="1211" w:type="dxa"/>
            <w:tcBorders>
              <w:top w:val="nil"/>
              <w:bottom w:val="single" w:sz="2" w:space="0" w:color="auto"/>
            </w:tcBorders>
            <w:vAlign w:val="center"/>
          </w:tcPr>
          <w:p w14:paraId="36E54C55" w14:textId="77777777" w:rsidR="008C527A" w:rsidRPr="002D27D6" w:rsidRDefault="008C527A" w:rsidP="00C64E29">
            <w:pPr>
              <w:jc w:val="right"/>
              <w:rPr>
                <w:rFonts w:ascii="Times New Roman" w:hAnsi="Times New Roman" w:cs="Times New Roman"/>
                <w:noProof/>
                <w:color w:val="000000" w:themeColor="text1"/>
                <w:szCs w:val="21"/>
              </w:rPr>
            </w:pPr>
          </w:p>
        </w:tc>
        <w:tc>
          <w:tcPr>
            <w:tcW w:w="1306" w:type="dxa"/>
            <w:tcBorders>
              <w:top w:val="nil"/>
              <w:bottom w:val="single" w:sz="2" w:space="0" w:color="auto"/>
            </w:tcBorders>
            <w:vAlign w:val="center"/>
          </w:tcPr>
          <w:p w14:paraId="15AE260F"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0.917</w:t>
            </w:r>
            <w:r>
              <w:rPr>
                <w:rFonts w:ascii="Times New Roman" w:hAnsi="Times New Roman" w:cs="Times New Roman"/>
                <w:noProof/>
                <w:color w:val="000000" w:themeColor="text1"/>
                <w:szCs w:val="21"/>
              </w:rPr>
              <w:t>***</w:t>
            </w:r>
          </w:p>
        </w:tc>
        <w:tc>
          <w:tcPr>
            <w:tcW w:w="1214" w:type="dxa"/>
            <w:tcBorders>
              <w:top w:val="nil"/>
              <w:bottom w:val="single" w:sz="2" w:space="0" w:color="auto"/>
            </w:tcBorders>
          </w:tcPr>
          <w:p w14:paraId="54F6C45F" w14:textId="77777777" w:rsidR="008C527A" w:rsidRPr="002D27D6" w:rsidRDefault="008C527A" w:rsidP="00C64E29">
            <w:pPr>
              <w:jc w:val="right"/>
              <w:rPr>
                <w:rFonts w:ascii="Times New Roman" w:hAnsi="Times New Roman" w:cs="Times New Roman"/>
                <w:noProof/>
                <w:color w:val="000000" w:themeColor="text1"/>
                <w:szCs w:val="21"/>
              </w:rPr>
            </w:pPr>
          </w:p>
        </w:tc>
        <w:tc>
          <w:tcPr>
            <w:tcW w:w="1306" w:type="dxa"/>
            <w:tcBorders>
              <w:top w:val="nil"/>
              <w:bottom w:val="single" w:sz="2" w:space="0" w:color="auto"/>
            </w:tcBorders>
            <w:vAlign w:val="center"/>
          </w:tcPr>
          <w:p w14:paraId="19D84FD3"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0.776</w:t>
            </w:r>
            <w:r>
              <w:rPr>
                <w:rFonts w:ascii="Times New Roman" w:hAnsi="Times New Roman" w:cs="Times New Roman"/>
                <w:noProof/>
                <w:color w:val="000000" w:themeColor="text1"/>
                <w:szCs w:val="21"/>
              </w:rPr>
              <w:t>***</w:t>
            </w:r>
          </w:p>
        </w:tc>
      </w:tr>
      <w:tr w:rsidR="008C527A" w:rsidRPr="002D27D6" w14:paraId="426DDE29" w14:textId="77777777" w:rsidTr="008C527A">
        <w:tc>
          <w:tcPr>
            <w:tcW w:w="8665" w:type="dxa"/>
            <w:gridSpan w:val="7"/>
            <w:tcBorders>
              <w:top w:val="single" w:sz="2" w:space="0" w:color="auto"/>
              <w:bottom w:val="nil"/>
            </w:tcBorders>
          </w:tcPr>
          <w:p w14:paraId="7CC5918E" w14:textId="77777777" w:rsidR="008C527A" w:rsidRPr="00AE2D49" w:rsidRDefault="008C527A" w:rsidP="00C64E29">
            <w:pPr>
              <w:jc w:val="left"/>
              <w:rPr>
                <w:rFonts w:ascii="Times New Roman" w:hAnsi="Times New Roman" w:cs="Times New Roman"/>
                <w:noProof/>
                <w:color w:val="000000" w:themeColor="text1"/>
                <w:sz w:val="22"/>
              </w:rPr>
            </w:pPr>
            <w:r w:rsidRPr="00AE2D49">
              <w:rPr>
                <w:rFonts w:ascii="Times New Roman" w:hAnsi="Times New Roman" w:cs="Times New Roman"/>
                <w:noProof/>
                <w:color w:val="000000" w:themeColor="text1"/>
                <w:sz w:val="22"/>
              </w:rPr>
              <w:t>Mediator Variable</w:t>
            </w:r>
          </w:p>
        </w:tc>
      </w:tr>
      <w:tr w:rsidR="008C527A" w:rsidRPr="002D27D6" w14:paraId="196EBD72" w14:textId="77777777" w:rsidTr="008C527A">
        <w:tc>
          <w:tcPr>
            <w:tcW w:w="1255" w:type="dxa"/>
            <w:tcBorders>
              <w:top w:val="nil"/>
              <w:bottom w:val="single" w:sz="2" w:space="0" w:color="auto"/>
            </w:tcBorders>
            <w:vAlign w:val="center"/>
          </w:tcPr>
          <w:p w14:paraId="0BF0A231"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BA</w:t>
            </w:r>
          </w:p>
        </w:tc>
        <w:tc>
          <w:tcPr>
            <w:tcW w:w="1067" w:type="dxa"/>
            <w:tcBorders>
              <w:top w:val="nil"/>
              <w:bottom w:val="single" w:sz="2" w:space="0" w:color="auto"/>
            </w:tcBorders>
            <w:vAlign w:val="center"/>
          </w:tcPr>
          <w:p w14:paraId="298AD65E" w14:textId="77777777" w:rsidR="008C527A" w:rsidRPr="002D27D6" w:rsidRDefault="008C527A" w:rsidP="00C64E29">
            <w:pPr>
              <w:jc w:val="right"/>
              <w:rPr>
                <w:rFonts w:ascii="Times New Roman" w:hAnsi="Times New Roman" w:cs="Times New Roman"/>
                <w:noProof/>
                <w:color w:val="000000" w:themeColor="text1"/>
              </w:rPr>
            </w:pPr>
          </w:p>
        </w:tc>
        <w:tc>
          <w:tcPr>
            <w:tcW w:w="1306" w:type="dxa"/>
            <w:tcBorders>
              <w:top w:val="nil"/>
              <w:bottom w:val="single" w:sz="2" w:space="0" w:color="auto"/>
            </w:tcBorders>
            <w:vAlign w:val="center"/>
          </w:tcPr>
          <w:p w14:paraId="4E4EA033" w14:textId="77777777" w:rsidR="008C527A" w:rsidRPr="002D27D6" w:rsidRDefault="008C527A" w:rsidP="00C64E29">
            <w:pPr>
              <w:jc w:val="right"/>
              <w:rPr>
                <w:rFonts w:ascii="Times New Roman" w:hAnsi="Times New Roman" w:cs="Times New Roman"/>
                <w:noProof/>
                <w:color w:val="000000" w:themeColor="text1"/>
              </w:rPr>
            </w:pPr>
          </w:p>
        </w:tc>
        <w:tc>
          <w:tcPr>
            <w:tcW w:w="1211" w:type="dxa"/>
            <w:tcBorders>
              <w:top w:val="nil"/>
              <w:bottom w:val="single" w:sz="2" w:space="0" w:color="auto"/>
            </w:tcBorders>
            <w:vAlign w:val="center"/>
          </w:tcPr>
          <w:p w14:paraId="3964AC61" w14:textId="77777777" w:rsidR="008C527A" w:rsidRPr="002D27D6" w:rsidRDefault="008C527A" w:rsidP="00C64E29">
            <w:pPr>
              <w:jc w:val="right"/>
              <w:rPr>
                <w:rFonts w:ascii="Times New Roman" w:hAnsi="Times New Roman" w:cs="Times New Roman"/>
                <w:noProof/>
                <w:color w:val="000000" w:themeColor="text1"/>
                <w:szCs w:val="21"/>
              </w:rPr>
            </w:pPr>
          </w:p>
        </w:tc>
        <w:tc>
          <w:tcPr>
            <w:tcW w:w="1306" w:type="dxa"/>
            <w:tcBorders>
              <w:top w:val="nil"/>
              <w:bottom w:val="single" w:sz="2" w:space="0" w:color="auto"/>
            </w:tcBorders>
            <w:vAlign w:val="center"/>
          </w:tcPr>
          <w:p w14:paraId="6635D5A2" w14:textId="77777777" w:rsidR="008C527A" w:rsidRPr="002D27D6" w:rsidRDefault="008C527A" w:rsidP="00C64E29">
            <w:pPr>
              <w:jc w:val="right"/>
              <w:rPr>
                <w:rFonts w:ascii="Times New Roman" w:hAnsi="Times New Roman" w:cs="Times New Roman"/>
                <w:noProof/>
                <w:color w:val="000000" w:themeColor="text1"/>
                <w:szCs w:val="21"/>
              </w:rPr>
            </w:pPr>
          </w:p>
        </w:tc>
        <w:tc>
          <w:tcPr>
            <w:tcW w:w="1214" w:type="dxa"/>
            <w:tcBorders>
              <w:top w:val="nil"/>
              <w:bottom w:val="single" w:sz="2" w:space="0" w:color="auto"/>
            </w:tcBorders>
          </w:tcPr>
          <w:p w14:paraId="3A51A43C" w14:textId="77777777" w:rsidR="008C527A" w:rsidRPr="00ED1CB2" w:rsidRDefault="008C527A" w:rsidP="00C64E29">
            <w:pPr>
              <w:jc w:val="right"/>
              <w:rPr>
                <w:rFonts w:ascii="Times New Roman" w:hAnsi="Times New Roman" w:cs="Times New Roman"/>
                <w:color w:val="000000" w:themeColor="text1"/>
                <w:kern w:val="0"/>
                <w:szCs w:val="21"/>
              </w:rPr>
            </w:pPr>
            <w:bookmarkStart w:id="54" w:name="_Hlk154073081"/>
            <w:r>
              <w:rPr>
                <w:rFonts w:ascii="Times New Roman" w:hAnsi="Times New Roman" w:cs="Times New Roman" w:hint="eastAsia"/>
                <w:color w:val="000000" w:themeColor="text1"/>
                <w:kern w:val="0"/>
                <w:szCs w:val="21"/>
              </w:rPr>
              <w:t>0</w:t>
            </w:r>
            <w:r>
              <w:rPr>
                <w:rFonts w:ascii="Times New Roman" w:hAnsi="Times New Roman" w:cs="Times New Roman"/>
                <w:color w:val="000000" w:themeColor="text1"/>
                <w:kern w:val="0"/>
                <w:szCs w:val="21"/>
              </w:rPr>
              <w:t>.782</w:t>
            </w:r>
            <w:bookmarkEnd w:id="54"/>
            <w:r>
              <w:rPr>
                <w:rFonts w:ascii="Times New Roman" w:hAnsi="Times New Roman" w:cs="Times New Roman"/>
                <w:color w:val="000000" w:themeColor="text1"/>
                <w:kern w:val="0"/>
                <w:szCs w:val="21"/>
              </w:rPr>
              <w:t>***</w:t>
            </w:r>
          </w:p>
        </w:tc>
        <w:tc>
          <w:tcPr>
            <w:tcW w:w="1306" w:type="dxa"/>
            <w:tcBorders>
              <w:top w:val="nil"/>
              <w:bottom w:val="single" w:sz="2" w:space="0" w:color="auto"/>
            </w:tcBorders>
            <w:vAlign w:val="center"/>
          </w:tcPr>
          <w:p w14:paraId="6916595A"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eastAsia="MingLiU" w:hAnsi="Times New Roman" w:cs="Times New Roman"/>
                <w:color w:val="000000" w:themeColor="text1"/>
                <w:kern w:val="0"/>
                <w:szCs w:val="21"/>
              </w:rPr>
              <w:t>0.247</w:t>
            </w:r>
            <w:r>
              <w:rPr>
                <w:rFonts w:ascii="Times New Roman" w:eastAsia="MingLiU" w:hAnsi="Times New Roman" w:cs="Times New Roman"/>
                <w:color w:val="000000" w:themeColor="text1"/>
                <w:kern w:val="0"/>
                <w:szCs w:val="21"/>
              </w:rPr>
              <w:t>***</w:t>
            </w:r>
          </w:p>
        </w:tc>
      </w:tr>
      <w:tr w:rsidR="008C527A" w:rsidRPr="002D27D6" w14:paraId="6A7AEE44" w14:textId="77777777" w:rsidTr="008C527A">
        <w:tc>
          <w:tcPr>
            <w:tcW w:w="1255" w:type="dxa"/>
            <w:vAlign w:val="center"/>
          </w:tcPr>
          <w:p w14:paraId="4FD85431" w14:textId="77777777" w:rsidR="008C527A" w:rsidRPr="002D27D6" w:rsidRDefault="008C527A" w:rsidP="00C64E29">
            <w:pPr>
              <w:jc w:val="center"/>
              <w:rPr>
                <w:rFonts w:ascii="Times New Roman" w:hAnsi="Times New Roman" w:cs="Times New Roman"/>
                <w:noProof/>
                <w:color w:val="000000" w:themeColor="text1"/>
                <w:vertAlign w:val="superscript"/>
              </w:rPr>
            </w:pPr>
            <w:r w:rsidRPr="002D27D6">
              <w:rPr>
                <w:rFonts w:ascii="Times New Roman" w:hAnsi="Times New Roman" w:cs="Times New Roman"/>
                <w:noProof/>
                <w:color w:val="000000" w:themeColor="text1"/>
              </w:rPr>
              <w:t>R</w:t>
            </w:r>
            <w:r w:rsidRPr="002D27D6">
              <w:rPr>
                <w:rFonts w:ascii="Times New Roman" w:hAnsi="Times New Roman" w:cs="Times New Roman"/>
                <w:noProof/>
                <w:color w:val="000000" w:themeColor="text1"/>
                <w:vertAlign w:val="superscript"/>
              </w:rPr>
              <w:t>2</w:t>
            </w:r>
          </w:p>
        </w:tc>
        <w:tc>
          <w:tcPr>
            <w:tcW w:w="1067" w:type="dxa"/>
            <w:vAlign w:val="center"/>
          </w:tcPr>
          <w:p w14:paraId="3922C97F"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0.010</w:t>
            </w:r>
          </w:p>
        </w:tc>
        <w:tc>
          <w:tcPr>
            <w:tcW w:w="1306" w:type="dxa"/>
            <w:vAlign w:val="center"/>
          </w:tcPr>
          <w:p w14:paraId="0698E3FC"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0.400</w:t>
            </w:r>
          </w:p>
        </w:tc>
        <w:tc>
          <w:tcPr>
            <w:tcW w:w="1211" w:type="dxa"/>
            <w:vAlign w:val="center"/>
          </w:tcPr>
          <w:p w14:paraId="326EDBAB"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0.037</w:t>
            </w:r>
          </w:p>
        </w:tc>
        <w:tc>
          <w:tcPr>
            <w:tcW w:w="1306" w:type="dxa"/>
            <w:vAlign w:val="center"/>
          </w:tcPr>
          <w:p w14:paraId="61EDED89"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0.613</w:t>
            </w:r>
          </w:p>
        </w:tc>
        <w:tc>
          <w:tcPr>
            <w:tcW w:w="1214" w:type="dxa"/>
          </w:tcPr>
          <w:p w14:paraId="7FBE865E" w14:textId="77777777" w:rsidR="008C527A" w:rsidRPr="002D27D6" w:rsidRDefault="008C527A" w:rsidP="00C64E29">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.384</w:t>
            </w:r>
          </w:p>
        </w:tc>
        <w:tc>
          <w:tcPr>
            <w:tcW w:w="1306" w:type="dxa"/>
            <w:vAlign w:val="center"/>
          </w:tcPr>
          <w:p w14:paraId="4B35D00A"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0.634</w:t>
            </w:r>
          </w:p>
        </w:tc>
      </w:tr>
      <w:tr w:rsidR="008C527A" w:rsidRPr="002D27D6" w14:paraId="602CF883" w14:textId="77777777" w:rsidTr="008C527A">
        <w:tc>
          <w:tcPr>
            <w:tcW w:w="1255" w:type="dxa"/>
            <w:vAlign w:val="center"/>
          </w:tcPr>
          <w:p w14:paraId="0913905B"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eastAsiaTheme="minorHAnsi" w:hAnsi="Times New Roman" w:cs="Times New Roman"/>
                <w:noProof/>
                <w:color w:val="000000" w:themeColor="text1"/>
              </w:rPr>
              <w:t>Δ</w:t>
            </w:r>
            <w:r w:rsidRPr="002D27D6">
              <w:rPr>
                <w:rFonts w:ascii="Times New Roman" w:hAnsi="Times New Roman" w:cs="Times New Roman"/>
                <w:noProof/>
                <w:color w:val="000000" w:themeColor="text1"/>
              </w:rPr>
              <w:t>R</w:t>
            </w:r>
            <w:r w:rsidRPr="002D27D6">
              <w:rPr>
                <w:rFonts w:ascii="Times New Roman" w:hAnsi="Times New Roman" w:cs="Times New Roman"/>
                <w:noProof/>
                <w:color w:val="000000" w:themeColor="text1"/>
                <w:vertAlign w:val="superscript"/>
              </w:rPr>
              <w:t>2</w:t>
            </w:r>
          </w:p>
        </w:tc>
        <w:tc>
          <w:tcPr>
            <w:tcW w:w="1067" w:type="dxa"/>
            <w:vAlign w:val="center"/>
          </w:tcPr>
          <w:p w14:paraId="4E95AAE1"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0.010</w:t>
            </w:r>
          </w:p>
        </w:tc>
        <w:tc>
          <w:tcPr>
            <w:tcW w:w="1306" w:type="dxa"/>
            <w:vAlign w:val="center"/>
          </w:tcPr>
          <w:p w14:paraId="5EC95FF0"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0.390</w:t>
            </w:r>
          </w:p>
        </w:tc>
        <w:tc>
          <w:tcPr>
            <w:tcW w:w="1211" w:type="dxa"/>
            <w:vAlign w:val="center"/>
          </w:tcPr>
          <w:p w14:paraId="6E727119"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0.037</w:t>
            </w:r>
          </w:p>
        </w:tc>
        <w:tc>
          <w:tcPr>
            <w:tcW w:w="1306" w:type="dxa"/>
            <w:vAlign w:val="center"/>
          </w:tcPr>
          <w:p w14:paraId="3769B00A"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0.576</w:t>
            </w:r>
          </w:p>
        </w:tc>
        <w:tc>
          <w:tcPr>
            <w:tcW w:w="1214" w:type="dxa"/>
          </w:tcPr>
          <w:p w14:paraId="6C932F18" w14:textId="77777777" w:rsidR="008C527A" w:rsidRPr="002D27D6" w:rsidRDefault="008C527A" w:rsidP="00C64E29">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.347</w:t>
            </w:r>
          </w:p>
        </w:tc>
        <w:tc>
          <w:tcPr>
            <w:tcW w:w="1306" w:type="dxa"/>
            <w:vAlign w:val="center"/>
          </w:tcPr>
          <w:p w14:paraId="6582A626"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0.021</w:t>
            </w:r>
          </w:p>
        </w:tc>
      </w:tr>
      <w:tr w:rsidR="008C527A" w:rsidRPr="002D27D6" w14:paraId="1CC1B1E7" w14:textId="77777777" w:rsidTr="008C527A">
        <w:tc>
          <w:tcPr>
            <w:tcW w:w="1255" w:type="dxa"/>
            <w:vAlign w:val="center"/>
          </w:tcPr>
          <w:p w14:paraId="3846AB55"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F</w:t>
            </w:r>
          </w:p>
        </w:tc>
        <w:tc>
          <w:tcPr>
            <w:tcW w:w="1067" w:type="dxa"/>
            <w:vAlign w:val="center"/>
          </w:tcPr>
          <w:p w14:paraId="0A27AB62"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1.471</w:t>
            </w:r>
          </w:p>
        </w:tc>
        <w:tc>
          <w:tcPr>
            <w:tcW w:w="1306" w:type="dxa"/>
            <w:vAlign w:val="center"/>
          </w:tcPr>
          <w:p w14:paraId="2EE6775D"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74.091***</w:t>
            </w:r>
          </w:p>
        </w:tc>
        <w:tc>
          <w:tcPr>
            <w:tcW w:w="1211" w:type="dxa"/>
            <w:vAlign w:val="center"/>
          </w:tcPr>
          <w:p w14:paraId="5A7DFD6E"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5.660***</w:t>
            </w:r>
          </w:p>
        </w:tc>
        <w:tc>
          <w:tcPr>
            <w:tcW w:w="1306" w:type="dxa"/>
            <w:vAlign w:val="center"/>
          </w:tcPr>
          <w:p w14:paraId="2E704C37"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176.347***</w:t>
            </w:r>
          </w:p>
        </w:tc>
        <w:tc>
          <w:tcPr>
            <w:tcW w:w="1214" w:type="dxa"/>
          </w:tcPr>
          <w:p w14:paraId="252898FF" w14:textId="77777777" w:rsidR="008C527A" w:rsidRPr="002D27D6" w:rsidRDefault="008C527A" w:rsidP="00C64E29">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6</w:t>
            </w:r>
            <w:r>
              <w:rPr>
                <w:rFonts w:ascii="Times New Roman" w:hAnsi="Times New Roman" w:cs="Times New Roman"/>
                <w:noProof/>
                <w:color w:val="000000" w:themeColor="text1"/>
                <w:szCs w:val="21"/>
              </w:rPr>
              <w:t>9.378***</w:t>
            </w:r>
          </w:p>
        </w:tc>
        <w:tc>
          <w:tcPr>
            <w:tcW w:w="1306" w:type="dxa"/>
            <w:vAlign w:val="center"/>
          </w:tcPr>
          <w:p w14:paraId="21823F43"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153.967***</w:t>
            </w:r>
          </w:p>
        </w:tc>
      </w:tr>
      <w:tr w:rsidR="008C527A" w:rsidRPr="002D27D6" w14:paraId="513339F9" w14:textId="77777777" w:rsidTr="008C527A">
        <w:tc>
          <w:tcPr>
            <w:tcW w:w="1255" w:type="dxa"/>
            <w:vAlign w:val="center"/>
          </w:tcPr>
          <w:p w14:paraId="4DD2A61C" w14:textId="77777777" w:rsidR="008C527A" w:rsidRPr="002D27D6" w:rsidRDefault="008C527A" w:rsidP="00C64E29">
            <w:pPr>
              <w:jc w:val="center"/>
              <w:rPr>
                <w:rFonts w:ascii="Times New Roman" w:hAnsi="Times New Roman" w:cs="Times New Roman"/>
                <w:noProof/>
                <w:color w:val="000000" w:themeColor="text1"/>
              </w:rPr>
            </w:pPr>
            <w:r w:rsidRPr="002D27D6">
              <w:rPr>
                <w:rFonts w:ascii="Times New Roman" w:eastAsiaTheme="minorHAnsi" w:hAnsi="Times New Roman" w:cs="Times New Roman"/>
                <w:noProof/>
                <w:color w:val="000000" w:themeColor="text1"/>
              </w:rPr>
              <w:t>ΔF</w:t>
            </w:r>
          </w:p>
        </w:tc>
        <w:tc>
          <w:tcPr>
            <w:tcW w:w="1067" w:type="dxa"/>
            <w:vAlign w:val="center"/>
          </w:tcPr>
          <w:p w14:paraId="253B6D0B"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1.471</w:t>
            </w:r>
          </w:p>
        </w:tc>
        <w:tc>
          <w:tcPr>
            <w:tcW w:w="1306" w:type="dxa"/>
            <w:vAlign w:val="center"/>
          </w:tcPr>
          <w:p w14:paraId="73D315E9" w14:textId="77777777" w:rsidR="008C527A" w:rsidRPr="002D27D6" w:rsidRDefault="008C527A" w:rsidP="00C64E29">
            <w:pPr>
              <w:jc w:val="right"/>
              <w:rPr>
                <w:rFonts w:ascii="Times New Roman" w:hAnsi="Times New Roman" w:cs="Times New Roman"/>
                <w:noProof/>
                <w:color w:val="000000" w:themeColor="text1"/>
              </w:rPr>
            </w:pPr>
            <w:r w:rsidRPr="002D27D6">
              <w:rPr>
                <w:rFonts w:ascii="Times New Roman" w:hAnsi="Times New Roman" w:cs="Times New Roman"/>
                <w:noProof/>
                <w:color w:val="000000" w:themeColor="text1"/>
              </w:rPr>
              <w:t>289.098***</w:t>
            </w:r>
          </w:p>
        </w:tc>
        <w:tc>
          <w:tcPr>
            <w:tcW w:w="1211" w:type="dxa"/>
            <w:vAlign w:val="center"/>
          </w:tcPr>
          <w:p w14:paraId="03FC8076"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5.660***</w:t>
            </w:r>
          </w:p>
        </w:tc>
        <w:tc>
          <w:tcPr>
            <w:tcW w:w="1306" w:type="dxa"/>
            <w:vAlign w:val="center"/>
          </w:tcPr>
          <w:p w14:paraId="08D8E93D"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663.198***</w:t>
            </w:r>
          </w:p>
        </w:tc>
        <w:tc>
          <w:tcPr>
            <w:tcW w:w="1214" w:type="dxa"/>
          </w:tcPr>
          <w:p w14:paraId="04788FBF" w14:textId="77777777" w:rsidR="008C527A" w:rsidRPr="002D27D6" w:rsidRDefault="008C527A" w:rsidP="00C64E29">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2</w:t>
            </w:r>
            <w:r>
              <w:rPr>
                <w:rFonts w:ascii="Times New Roman" w:hAnsi="Times New Roman" w:cs="Times New Roman"/>
                <w:noProof/>
                <w:color w:val="000000" w:themeColor="text1"/>
                <w:szCs w:val="21"/>
              </w:rPr>
              <w:t>51.016***</w:t>
            </w:r>
          </w:p>
        </w:tc>
        <w:tc>
          <w:tcPr>
            <w:tcW w:w="1306" w:type="dxa"/>
            <w:vAlign w:val="center"/>
          </w:tcPr>
          <w:p w14:paraId="202F49E9" w14:textId="77777777" w:rsidR="008C527A" w:rsidRPr="002D27D6" w:rsidRDefault="008C527A" w:rsidP="00C64E29">
            <w:pPr>
              <w:jc w:val="right"/>
              <w:rPr>
                <w:rFonts w:ascii="Times New Roman" w:hAnsi="Times New Roman" w:cs="Times New Roman"/>
                <w:noProof/>
                <w:color w:val="000000" w:themeColor="text1"/>
                <w:szCs w:val="21"/>
              </w:rPr>
            </w:pPr>
            <w:r w:rsidRPr="002D27D6">
              <w:rPr>
                <w:rFonts w:ascii="Times New Roman" w:hAnsi="Times New Roman" w:cs="Times New Roman"/>
                <w:noProof/>
                <w:color w:val="000000" w:themeColor="text1"/>
                <w:szCs w:val="21"/>
              </w:rPr>
              <w:t>25.543***</w:t>
            </w:r>
          </w:p>
        </w:tc>
      </w:tr>
    </w:tbl>
    <w:bookmarkEnd w:id="53"/>
    <w:p w14:paraId="75F00AEE" w14:textId="7B239080" w:rsidR="008C527A" w:rsidRDefault="008C527A" w:rsidP="008F043A">
      <w:pPr>
        <w:spacing w:afterLines="50" w:after="156" w:line="360" w:lineRule="auto"/>
        <w:ind w:firstLine="720"/>
        <w:rPr>
          <w:rFonts w:ascii="Times New Roman" w:hAnsi="Times New Roman" w:cs="Times New Roman"/>
          <w:sz w:val="24"/>
          <w:szCs w:val="24"/>
        </w:rPr>
      </w:pPr>
      <w:r w:rsidRPr="0077599B">
        <w:rPr>
          <w:rFonts w:ascii="Times New Roman" w:hAnsi="Times New Roman" w:cs="Times New Roman"/>
          <w:i/>
          <w:iCs/>
          <w:sz w:val="22"/>
        </w:rPr>
        <w:t xml:space="preserve">Note: </w:t>
      </w:r>
      <w:r w:rsidRPr="00770955">
        <w:rPr>
          <w:rFonts w:ascii="Times New Roman" w:hAnsi="Times New Roman" w:cs="Times New Roman"/>
          <w:sz w:val="22"/>
        </w:rPr>
        <w:t>* indicates p &lt; 0.05</w:t>
      </w:r>
      <w:r>
        <w:rPr>
          <w:rFonts w:ascii="Times New Roman" w:hAnsi="Times New Roman" w:cs="Times New Roman" w:hint="eastAsia"/>
          <w:sz w:val="22"/>
        </w:rPr>
        <w:t>.</w:t>
      </w:r>
      <w:r w:rsidRPr="00770955">
        <w:rPr>
          <w:rFonts w:ascii="Times New Roman" w:hAnsi="Times New Roman" w:cs="Times New Roman"/>
          <w:sz w:val="22"/>
        </w:rPr>
        <w:t xml:space="preserve"> *</w:t>
      </w:r>
      <w:r>
        <w:rPr>
          <w:rFonts w:ascii="Times New Roman" w:hAnsi="Times New Roman" w:cs="Times New Roman"/>
          <w:sz w:val="22"/>
        </w:rPr>
        <w:t>*</w:t>
      </w:r>
      <w:r w:rsidRPr="00770955">
        <w:rPr>
          <w:rFonts w:ascii="Times New Roman" w:hAnsi="Times New Roman" w:cs="Times New Roman"/>
          <w:sz w:val="22"/>
        </w:rPr>
        <w:t>* indicates p &lt; 0.</w:t>
      </w:r>
      <w:r>
        <w:rPr>
          <w:rFonts w:ascii="Times New Roman" w:hAnsi="Times New Roman" w:cs="Times New Roman"/>
          <w:sz w:val="22"/>
        </w:rPr>
        <w:t>0</w:t>
      </w:r>
      <w:r w:rsidRPr="00770955">
        <w:rPr>
          <w:rFonts w:ascii="Times New Roman" w:hAnsi="Times New Roman" w:cs="Times New Roman"/>
          <w:sz w:val="22"/>
        </w:rPr>
        <w:t>01.</w:t>
      </w:r>
    </w:p>
    <w:p w14:paraId="5C01754D" w14:textId="2B91C6A1" w:rsidR="003442E0" w:rsidRDefault="00BA4DDE" w:rsidP="003442E0">
      <w:pPr>
        <w:spacing w:line="360" w:lineRule="auto"/>
        <w:ind w:firstLine="720"/>
        <w:rPr>
          <w:rFonts w:ascii="Times New Roman" w:hAnsi="Times New Roman" w:cs="Times New Roman"/>
          <w:sz w:val="24"/>
          <w:szCs w:val="24"/>
        </w:rPr>
      </w:pPr>
      <w:r w:rsidRPr="00BA4DDE">
        <w:rPr>
          <w:rFonts w:ascii="Times New Roman" w:hAnsi="Times New Roman" w:cs="Times New Roman"/>
          <w:sz w:val="24"/>
          <w:szCs w:val="24"/>
        </w:rPr>
        <w:t>M1 has taken behavioural attitude as the dependent variable and control variables as independent variables, then put them into the regression equation. The result showed that there is no linear regression relationship between each control variable and behavioural attitude.</w:t>
      </w:r>
      <w:r>
        <w:rPr>
          <w:rFonts w:ascii="Times New Roman" w:hAnsi="Times New Roman" w:cs="Times New Roman"/>
          <w:sz w:val="24"/>
          <w:szCs w:val="24"/>
        </w:rPr>
        <w:t xml:space="preserve"> </w:t>
      </w:r>
      <w:r w:rsidRPr="00BA4DDE">
        <w:rPr>
          <w:rFonts w:ascii="Times New Roman" w:hAnsi="Times New Roman" w:cs="Times New Roman"/>
          <w:sz w:val="24"/>
          <w:szCs w:val="24"/>
        </w:rPr>
        <w:t xml:space="preserve">M2 has been based on M1 and put elite events perceived value as </w:t>
      </w:r>
      <w:r w:rsidR="0048454E">
        <w:rPr>
          <w:rFonts w:ascii="Times New Roman" w:hAnsi="Times New Roman" w:cs="Times New Roman"/>
          <w:sz w:val="24"/>
          <w:szCs w:val="24"/>
        </w:rPr>
        <w:t xml:space="preserve">an </w:t>
      </w:r>
      <w:r w:rsidRPr="00BA4DDE">
        <w:rPr>
          <w:rFonts w:ascii="Times New Roman" w:hAnsi="Times New Roman" w:cs="Times New Roman"/>
          <w:sz w:val="24"/>
          <w:szCs w:val="24"/>
        </w:rPr>
        <w:t>independent variable into M1. The results showed that elite events perceived value was positively correlated with behavioural attitude (</w:t>
      </w:r>
      <w:r w:rsidRPr="00C9578F">
        <w:rPr>
          <w:rFonts w:ascii="Times New Roman" w:hAnsi="Times New Roman" w:cs="Times New Roman"/>
          <w:i/>
          <w:iCs/>
          <w:sz w:val="24"/>
          <w:szCs w:val="24"/>
        </w:rPr>
        <w:t>B</w:t>
      </w:r>
      <w:r w:rsidRPr="00BA4DDE">
        <w:rPr>
          <w:rFonts w:ascii="Times New Roman" w:hAnsi="Times New Roman" w:cs="Times New Roman"/>
          <w:sz w:val="24"/>
          <w:szCs w:val="24"/>
        </w:rPr>
        <w:t xml:space="preserve">=0.571, </w:t>
      </w:r>
      <w:r w:rsidRPr="00C9578F">
        <w:rPr>
          <w:rFonts w:ascii="Times New Roman" w:hAnsi="Times New Roman" w:cs="Times New Roman"/>
          <w:i/>
          <w:iCs/>
          <w:sz w:val="24"/>
          <w:szCs w:val="24"/>
        </w:rPr>
        <w:t>p</w:t>
      </w:r>
      <w:r w:rsidRPr="00BA4DDE">
        <w:rPr>
          <w:rFonts w:ascii="Times New Roman" w:hAnsi="Times New Roman" w:cs="Times New Roman"/>
          <w:sz w:val="24"/>
          <w:szCs w:val="24"/>
        </w:rPr>
        <w:t>﹤</w:t>
      </w:r>
      <w:r w:rsidRPr="00BA4DDE">
        <w:rPr>
          <w:rFonts w:ascii="Times New Roman" w:hAnsi="Times New Roman" w:cs="Times New Roman"/>
          <w:sz w:val="24"/>
          <w:szCs w:val="24"/>
        </w:rPr>
        <w:t xml:space="preserve">0.001), indicating that elite events perceived value has a strong positive </w:t>
      </w:r>
      <w:r w:rsidR="0048454E">
        <w:rPr>
          <w:rFonts w:ascii="Times New Roman" w:hAnsi="Times New Roman" w:cs="Times New Roman"/>
          <w:sz w:val="24"/>
          <w:szCs w:val="24"/>
        </w:rPr>
        <w:t>prediction</w:t>
      </w:r>
      <w:r w:rsidRPr="00BA4DDE">
        <w:rPr>
          <w:rFonts w:ascii="Times New Roman" w:hAnsi="Times New Roman" w:cs="Times New Roman"/>
          <w:sz w:val="24"/>
          <w:szCs w:val="24"/>
        </w:rPr>
        <w:t xml:space="preserve"> </w:t>
      </w:r>
      <w:r w:rsidR="00EF47D4">
        <w:rPr>
          <w:rFonts w:ascii="Times New Roman" w:hAnsi="Times New Roman" w:cs="Times New Roman"/>
          <w:sz w:val="24"/>
          <w:szCs w:val="24"/>
        </w:rPr>
        <w:t>on behavioural attitude</w:t>
      </w:r>
      <w:r w:rsidRPr="00BA4DDE">
        <w:rPr>
          <w:rFonts w:ascii="Times New Roman" w:hAnsi="Times New Roman" w:cs="Times New Roman"/>
          <w:sz w:val="24"/>
          <w:szCs w:val="24"/>
        </w:rPr>
        <w:t xml:space="preserve">. Thus, H2a was </w:t>
      </w:r>
      <w:r>
        <w:rPr>
          <w:rFonts w:ascii="Times New Roman" w:hAnsi="Times New Roman" w:cs="Times New Roman" w:hint="eastAsia"/>
          <w:sz w:val="24"/>
          <w:szCs w:val="24"/>
        </w:rPr>
        <w:t>support</w:t>
      </w:r>
      <w:r w:rsidRPr="00BA4DDE">
        <w:rPr>
          <w:rFonts w:ascii="Times New Roman" w:hAnsi="Times New Roman" w:cs="Times New Roman"/>
          <w:sz w:val="24"/>
          <w:szCs w:val="24"/>
        </w:rPr>
        <w:t>ed.</w:t>
      </w:r>
      <w:r>
        <w:rPr>
          <w:rFonts w:ascii="Times New Roman" w:hAnsi="Times New Roman" w:cs="Times New Roman"/>
          <w:sz w:val="24"/>
          <w:szCs w:val="24"/>
        </w:rPr>
        <w:t xml:space="preserve"> </w:t>
      </w:r>
      <w:r w:rsidRPr="00BA4DDE">
        <w:rPr>
          <w:rFonts w:ascii="Times New Roman" w:hAnsi="Times New Roman" w:cs="Times New Roman"/>
          <w:sz w:val="24"/>
          <w:szCs w:val="24"/>
        </w:rPr>
        <w:t>M</w:t>
      </w:r>
      <w:r w:rsidR="00570DF6">
        <w:rPr>
          <w:rFonts w:ascii="Times New Roman" w:hAnsi="Times New Roman" w:cs="Times New Roman"/>
          <w:sz w:val="24"/>
          <w:szCs w:val="24"/>
        </w:rPr>
        <w:t>3</w:t>
      </w:r>
      <w:r w:rsidRPr="00BA4DDE">
        <w:rPr>
          <w:rFonts w:ascii="Times New Roman" w:hAnsi="Times New Roman" w:cs="Times New Roman"/>
          <w:sz w:val="24"/>
          <w:szCs w:val="24"/>
        </w:rPr>
        <w:t xml:space="preserve"> has taken </w:t>
      </w:r>
      <w:r w:rsidR="00570DF6">
        <w:rPr>
          <w:rFonts w:ascii="Times New Roman" w:hAnsi="Times New Roman" w:cs="Times New Roman"/>
          <w:sz w:val="24"/>
          <w:szCs w:val="24"/>
        </w:rPr>
        <w:t>continuous participation intentions</w:t>
      </w:r>
      <w:r w:rsidRPr="00BA4DDE">
        <w:rPr>
          <w:rFonts w:ascii="Times New Roman" w:hAnsi="Times New Roman" w:cs="Times New Roman"/>
          <w:sz w:val="24"/>
          <w:szCs w:val="24"/>
        </w:rPr>
        <w:t xml:space="preserve"> as the dependent variable and control variables as independent variables, then put them into the regression equation. The result showed that there is no linear regression relationship between each control variable and </w:t>
      </w:r>
      <w:r w:rsidR="00570DF6">
        <w:rPr>
          <w:rFonts w:ascii="Times New Roman" w:hAnsi="Times New Roman" w:cs="Times New Roman"/>
          <w:sz w:val="24"/>
          <w:szCs w:val="24"/>
        </w:rPr>
        <w:t>continuous participation intentions</w:t>
      </w:r>
      <w:r w:rsidRPr="00BA4DDE">
        <w:rPr>
          <w:rFonts w:ascii="Times New Roman" w:hAnsi="Times New Roman" w:cs="Times New Roman"/>
          <w:sz w:val="24"/>
          <w:szCs w:val="24"/>
        </w:rPr>
        <w:t>.</w:t>
      </w:r>
      <w:r w:rsidR="00570DF6">
        <w:rPr>
          <w:rFonts w:ascii="Times New Roman" w:hAnsi="Times New Roman" w:cs="Times New Roman"/>
          <w:sz w:val="24"/>
          <w:szCs w:val="24"/>
        </w:rPr>
        <w:t xml:space="preserve"> </w:t>
      </w:r>
      <w:r w:rsidR="00EF47D4" w:rsidRPr="00BA4DDE">
        <w:rPr>
          <w:rFonts w:ascii="Times New Roman" w:hAnsi="Times New Roman" w:cs="Times New Roman"/>
          <w:sz w:val="24"/>
          <w:szCs w:val="24"/>
        </w:rPr>
        <w:t>M</w:t>
      </w:r>
      <w:r w:rsidR="00EF47D4">
        <w:rPr>
          <w:rFonts w:ascii="Times New Roman" w:hAnsi="Times New Roman" w:cs="Times New Roman"/>
          <w:sz w:val="24"/>
          <w:szCs w:val="24"/>
        </w:rPr>
        <w:t>4</w:t>
      </w:r>
      <w:r w:rsidR="00EF47D4" w:rsidRPr="00BA4DDE">
        <w:rPr>
          <w:rFonts w:ascii="Times New Roman" w:hAnsi="Times New Roman" w:cs="Times New Roman"/>
          <w:sz w:val="24"/>
          <w:szCs w:val="24"/>
        </w:rPr>
        <w:t xml:space="preserve"> has been based on M</w:t>
      </w:r>
      <w:r w:rsidR="00EF47D4">
        <w:rPr>
          <w:rFonts w:ascii="Times New Roman" w:hAnsi="Times New Roman" w:cs="Times New Roman"/>
          <w:sz w:val="24"/>
          <w:szCs w:val="24"/>
        </w:rPr>
        <w:t>3</w:t>
      </w:r>
      <w:r w:rsidR="00EF47D4" w:rsidRPr="00BA4DDE">
        <w:rPr>
          <w:rFonts w:ascii="Times New Roman" w:hAnsi="Times New Roman" w:cs="Times New Roman"/>
          <w:sz w:val="24"/>
          <w:szCs w:val="24"/>
        </w:rPr>
        <w:t xml:space="preserve"> and put elite events perceived value as </w:t>
      </w:r>
      <w:r w:rsidR="0048454E">
        <w:rPr>
          <w:rFonts w:ascii="Times New Roman" w:hAnsi="Times New Roman" w:cs="Times New Roman"/>
          <w:sz w:val="24"/>
          <w:szCs w:val="24"/>
        </w:rPr>
        <w:t xml:space="preserve">an </w:t>
      </w:r>
      <w:r w:rsidR="00EF47D4" w:rsidRPr="00BA4DDE">
        <w:rPr>
          <w:rFonts w:ascii="Times New Roman" w:hAnsi="Times New Roman" w:cs="Times New Roman"/>
          <w:sz w:val="24"/>
          <w:szCs w:val="24"/>
        </w:rPr>
        <w:t>independent variable into M</w:t>
      </w:r>
      <w:r w:rsidR="00EF47D4">
        <w:rPr>
          <w:rFonts w:ascii="Times New Roman" w:hAnsi="Times New Roman" w:cs="Times New Roman"/>
          <w:sz w:val="24"/>
          <w:szCs w:val="24"/>
        </w:rPr>
        <w:t>3</w:t>
      </w:r>
      <w:r w:rsidR="00EF47D4" w:rsidRPr="00BA4DDE">
        <w:rPr>
          <w:rFonts w:ascii="Times New Roman" w:hAnsi="Times New Roman" w:cs="Times New Roman"/>
          <w:sz w:val="24"/>
          <w:szCs w:val="24"/>
        </w:rPr>
        <w:t xml:space="preserve">. The results showed that elite events perceived value was positively correlated with </w:t>
      </w:r>
      <w:r w:rsidR="00EF47D4">
        <w:rPr>
          <w:rFonts w:ascii="Times New Roman" w:hAnsi="Times New Roman" w:cs="Times New Roman"/>
          <w:sz w:val="24"/>
          <w:szCs w:val="24"/>
        </w:rPr>
        <w:t>continuous participation intentions</w:t>
      </w:r>
      <w:r w:rsidR="00EF47D4" w:rsidRPr="00BA4DDE">
        <w:rPr>
          <w:rFonts w:ascii="Times New Roman" w:hAnsi="Times New Roman" w:cs="Times New Roman"/>
          <w:sz w:val="24"/>
          <w:szCs w:val="24"/>
        </w:rPr>
        <w:t xml:space="preserve"> (</w:t>
      </w:r>
      <w:r w:rsidR="00EF47D4" w:rsidRPr="00C9578F">
        <w:rPr>
          <w:rFonts w:ascii="Times New Roman" w:hAnsi="Times New Roman" w:cs="Times New Roman"/>
          <w:i/>
          <w:iCs/>
          <w:sz w:val="24"/>
          <w:szCs w:val="24"/>
        </w:rPr>
        <w:t>B</w:t>
      </w:r>
      <w:r w:rsidR="00EF47D4" w:rsidRPr="00EF47D4">
        <w:rPr>
          <w:rFonts w:ascii="Times New Roman" w:hAnsi="Times New Roman" w:cs="Times New Roman"/>
          <w:sz w:val="24"/>
          <w:szCs w:val="24"/>
        </w:rPr>
        <w:t>=0.917</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00EF47D4" w:rsidRPr="00C9578F">
        <w:rPr>
          <w:rFonts w:ascii="Times New Roman" w:hAnsi="Times New Roman" w:cs="Times New Roman"/>
          <w:i/>
          <w:iCs/>
          <w:sz w:val="24"/>
          <w:szCs w:val="24"/>
        </w:rPr>
        <w:t>p</w:t>
      </w:r>
      <w:r w:rsidR="00EF47D4" w:rsidRPr="00EF47D4">
        <w:rPr>
          <w:rFonts w:ascii="Times New Roman" w:hAnsi="Times New Roman" w:cs="Times New Roman"/>
          <w:sz w:val="24"/>
          <w:szCs w:val="24"/>
        </w:rPr>
        <w:t>﹤</w:t>
      </w:r>
      <w:r w:rsidR="00EF47D4" w:rsidRPr="00EF47D4">
        <w:rPr>
          <w:rFonts w:ascii="Times New Roman" w:hAnsi="Times New Roman" w:cs="Times New Roman"/>
          <w:sz w:val="24"/>
          <w:szCs w:val="24"/>
        </w:rPr>
        <w:t>0.001</w:t>
      </w:r>
      <w:r w:rsidR="00EF47D4" w:rsidRPr="00BA4DDE">
        <w:rPr>
          <w:rFonts w:ascii="Times New Roman" w:hAnsi="Times New Roman" w:cs="Times New Roman"/>
          <w:sz w:val="24"/>
          <w:szCs w:val="24"/>
        </w:rPr>
        <w:t xml:space="preserve">), indicating that elite events perceived value has a strong positive </w:t>
      </w:r>
      <w:r w:rsidR="0048454E">
        <w:rPr>
          <w:rFonts w:ascii="Times New Roman" w:hAnsi="Times New Roman" w:cs="Times New Roman"/>
          <w:sz w:val="24"/>
          <w:szCs w:val="24"/>
        </w:rPr>
        <w:t>prediction</w:t>
      </w:r>
      <w:r w:rsidR="00EF47D4" w:rsidRPr="00BA4DDE">
        <w:rPr>
          <w:rFonts w:ascii="Times New Roman" w:hAnsi="Times New Roman" w:cs="Times New Roman"/>
          <w:sz w:val="24"/>
          <w:szCs w:val="24"/>
        </w:rPr>
        <w:t xml:space="preserve"> </w:t>
      </w:r>
      <w:r w:rsidR="00EF47D4">
        <w:rPr>
          <w:rFonts w:ascii="Times New Roman" w:hAnsi="Times New Roman" w:cs="Times New Roman"/>
          <w:sz w:val="24"/>
          <w:szCs w:val="24"/>
        </w:rPr>
        <w:t>on continuous participation intentions</w:t>
      </w:r>
      <w:r w:rsidR="00EF47D4" w:rsidRPr="00BA4DDE">
        <w:rPr>
          <w:rFonts w:ascii="Times New Roman" w:hAnsi="Times New Roman" w:cs="Times New Roman"/>
          <w:sz w:val="24"/>
          <w:szCs w:val="24"/>
        </w:rPr>
        <w:t>. Thus, H</w:t>
      </w:r>
      <w:r w:rsidR="00EF47D4">
        <w:rPr>
          <w:rFonts w:ascii="Times New Roman" w:hAnsi="Times New Roman" w:cs="Times New Roman"/>
          <w:sz w:val="24"/>
          <w:szCs w:val="24"/>
        </w:rPr>
        <w:t>1</w:t>
      </w:r>
      <w:r w:rsidR="00EF47D4" w:rsidRPr="00BA4DDE">
        <w:rPr>
          <w:rFonts w:ascii="Times New Roman" w:hAnsi="Times New Roman" w:cs="Times New Roman"/>
          <w:sz w:val="24"/>
          <w:szCs w:val="24"/>
        </w:rPr>
        <w:t xml:space="preserve"> was </w:t>
      </w:r>
      <w:r w:rsidR="00EF47D4">
        <w:rPr>
          <w:rFonts w:ascii="Times New Roman" w:hAnsi="Times New Roman" w:cs="Times New Roman" w:hint="eastAsia"/>
          <w:sz w:val="24"/>
          <w:szCs w:val="24"/>
        </w:rPr>
        <w:t>support</w:t>
      </w:r>
      <w:r w:rsidR="00EF47D4" w:rsidRPr="00BA4DDE">
        <w:rPr>
          <w:rFonts w:ascii="Times New Roman" w:hAnsi="Times New Roman" w:cs="Times New Roman"/>
          <w:sz w:val="24"/>
          <w:szCs w:val="24"/>
        </w:rPr>
        <w:t>ed.</w:t>
      </w:r>
      <w:r w:rsidR="00EF47D4">
        <w:rPr>
          <w:rFonts w:ascii="Times New Roman" w:hAnsi="Times New Roman" w:cs="Times New Roman"/>
          <w:sz w:val="24"/>
          <w:szCs w:val="24"/>
        </w:rPr>
        <w:t xml:space="preserve"> </w:t>
      </w:r>
      <w:r w:rsidR="00EF47D4" w:rsidRPr="00BA4DDE">
        <w:rPr>
          <w:rFonts w:ascii="Times New Roman" w:hAnsi="Times New Roman" w:cs="Times New Roman"/>
          <w:sz w:val="24"/>
          <w:szCs w:val="24"/>
        </w:rPr>
        <w:t>M</w:t>
      </w:r>
      <w:r w:rsidR="00EF47D4">
        <w:rPr>
          <w:rFonts w:ascii="Times New Roman" w:hAnsi="Times New Roman" w:cs="Times New Roman"/>
          <w:sz w:val="24"/>
          <w:szCs w:val="24"/>
        </w:rPr>
        <w:t>5</w:t>
      </w:r>
      <w:r w:rsidR="00EF47D4" w:rsidRPr="00BA4DDE">
        <w:rPr>
          <w:rFonts w:ascii="Times New Roman" w:hAnsi="Times New Roman" w:cs="Times New Roman"/>
          <w:sz w:val="24"/>
          <w:szCs w:val="24"/>
        </w:rPr>
        <w:t xml:space="preserve"> has</w:t>
      </w:r>
      <w:r w:rsidR="00EF47D4">
        <w:rPr>
          <w:rFonts w:ascii="Times New Roman" w:hAnsi="Times New Roman" w:cs="Times New Roman"/>
          <w:sz w:val="24"/>
          <w:szCs w:val="24"/>
        </w:rPr>
        <w:t xml:space="preserve"> also</w:t>
      </w:r>
      <w:r w:rsidR="00EF47D4" w:rsidRPr="00BA4DDE">
        <w:rPr>
          <w:rFonts w:ascii="Times New Roman" w:hAnsi="Times New Roman" w:cs="Times New Roman"/>
          <w:sz w:val="24"/>
          <w:szCs w:val="24"/>
        </w:rPr>
        <w:t xml:space="preserve"> been based on M</w:t>
      </w:r>
      <w:r w:rsidR="00EF47D4">
        <w:rPr>
          <w:rFonts w:ascii="Times New Roman" w:hAnsi="Times New Roman" w:cs="Times New Roman"/>
          <w:sz w:val="24"/>
          <w:szCs w:val="24"/>
        </w:rPr>
        <w:t>3</w:t>
      </w:r>
      <w:r w:rsidR="00EF47D4" w:rsidRPr="00BA4DDE">
        <w:rPr>
          <w:rFonts w:ascii="Times New Roman" w:hAnsi="Times New Roman" w:cs="Times New Roman"/>
          <w:sz w:val="24"/>
          <w:szCs w:val="24"/>
        </w:rPr>
        <w:t xml:space="preserve"> and put </w:t>
      </w:r>
      <w:r w:rsidR="00EF47D4">
        <w:rPr>
          <w:rFonts w:ascii="Times New Roman" w:hAnsi="Times New Roman" w:cs="Times New Roman"/>
          <w:sz w:val="24"/>
          <w:szCs w:val="24"/>
        </w:rPr>
        <w:t>behavioural attitude</w:t>
      </w:r>
      <w:r w:rsidR="00EF47D4" w:rsidRPr="00BA4DDE">
        <w:rPr>
          <w:rFonts w:ascii="Times New Roman" w:hAnsi="Times New Roman" w:cs="Times New Roman"/>
          <w:sz w:val="24"/>
          <w:szCs w:val="24"/>
        </w:rPr>
        <w:t xml:space="preserve"> as </w:t>
      </w:r>
      <w:r w:rsidR="0048454E">
        <w:rPr>
          <w:rFonts w:ascii="Times New Roman" w:hAnsi="Times New Roman" w:cs="Times New Roman"/>
          <w:sz w:val="24"/>
          <w:szCs w:val="24"/>
        </w:rPr>
        <w:t xml:space="preserve">an </w:t>
      </w:r>
      <w:r w:rsidR="00EF47D4" w:rsidRPr="00BA4DDE">
        <w:rPr>
          <w:rFonts w:ascii="Times New Roman" w:hAnsi="Times New Roman" w:cs="Times New Roman"/>
          <w:sz w:val="24"/>
          <w:szCs w:val="24"/>
        </w:rPr>
        <w:t>independent variable into M</w:t>
      </w:r>
      <w:r w:rsidR="00EF47D4">
        <w:rPr>
          <w:rFonts w:ascii="Times New Roman" w:hAnsi="Times New Roman" w:cs="Times New Roman"/>
          <w:sz w:val="24"/>
          <w:szCs w:val="24"/>
        </w:rPr>
        <w:t>3</w:t>
      </w:r>
      <w:r w:rsidR="00EF47D4" w:rsidRPr="00BA4DDE">
        <w:rPr>
          <w:rFonts w:ascii="Times New Roman" w:hAnsi="Times New Roman" w:cs="Times New Roman"/>
          <w:sz w:val="24"/>
          <w:szCs w:val="24"/>
        </w:rPr>
        <w:t xml:space="preserve">. </w:t>
      </w:r>
      <w:bookmarkStart w:id="55" w:name="_Hlk155634984"/>
      <w:r w:rsidR="00EF47D4" w:rsidRPr="00BA4DDE">
        <w:rPr>
          <w:rFonts w:ascii="Times New Roman" w:hAnsi="Times New Roman" w:cs="Times New Roman"/>
          <w:sz w:val="24"/>
          <w:szCs w:val="24"/>
        </w:rPr>
        <w:t xml:space="preserve">The results showed that </w:t>
      </w:r>
      <w:r w:rsidR="00EF47D4">
        <w:rPr>
          <w:rFonts w:ascii="Times New Roman" w:hAnsi="Times New Roman" w:cs="Times New Roman"/>
          <w:sz w:val="24"/>
          <w:szCs w:val="24"/>
        </w:rPr>
        <w:t>behavioural attitude</w:t>
      </w:r>
      <w:r w:rsidR="00EF47D4" w:rsidRPr="00BA4DDE">
        <w:rPr>
          <w:rFonts w:ascii="Times New Roman" w:hAnsi="Times New Roman" w:cs="Times New Roman"/>
          <w:sz w:val="24"/>
          <w:szCs w:val="24"/>
        </w:rPr>
        <w:t xml:space="preserve"> </w:t>
      </w:r>
      <w:r w:rsidR="00EF47D4">
        <w:rPr>
          <w:rFonts w:ascii="Times New Roman" w:hAnsi="Times New Roman" w:cs="Times New Roman"/>
          <w:sz w:val="24"/>
          <w:szCs w:val="24"/>
        </w:rPr>
        <w:t xml:space="preserve">significantly </w:t>
      </w:r>
      <w:r w:rsidR="0048454E">
        <w:rPr>
          <w:rFonts w:ascii="Times New Roman" w:hAnsi="Times New Roman" w:cs="Times New Roman"/>
          <w:sz w:val="24"/>
          <w:szCs w:val="24"/>
        </w:rPr>
        <w:t>affected</w:t>
      </w:r>
      <w:r w:rsidR="00EF47D4" w:rsidRPr="00BA4DDE">
        <w:rPr>
          <w:rFonts w:ascii="Times New Roman" w:hAnsi="Times New Roman" w:cs="Times New Roman"/>
          <w:sz w:val="24"/>
          <w:szCs w:val="24"/>
        </w:rPr>
        <w:t xml:space="preserve"> </w:t>
      </w:r>
      <w:r w:rsidR="00EF47D4">
        <w:rPr>
          <w:rFonts w:ascii="Times New Roman" w:hAnsi="Times New Roman" w:cs="Times New Roman"/>
          <w:sz w:val="24"/>
          <w:szCs w:val="24"/>
        </w:rPr>
        <w:t>continuous participation intentions</w:t>
      </w:r>
      <w:r w:rsidR="00EF47D4" w:rsidRPr="00BA4DDE">
        <w:rPr>
          <w:rFonts w:ascii="Times New Roman" w:hAnsi="Times New Roman" w:cs="Times New Roman"/>
          <w:sz w:val="24"/>
          <w:szCs w:val="24"/>
        </w:rPr>
        <w:t xml:space="preserve"> (</w:t>
      </w:r>
      <w:r w:rsidR="00EF47D4" w:rsidRPr="00C9578F">
        <w:rPr>
          <w:rFonts w:ascii="Times New Roman" w:hAnsi="Times New Roman" w:cs="Times New Roman"/>
          <w:i/>
          <w:iCs/>
          <w:sz w:val="24"/>
          <w:szCs w:val="24"/>
        </w:rPr>
        <w:t>B</w:t>
      </w:r>
      <w:r w:rsidR="00EF47D4" w:rsidRPr="006A0E51">
        <w:rPr>
          <w:rFonts w:ascii="Times New Roman" w:hAnsi="Times New Roman" w:cs="Times New Roman"/>
          <w:sz w:val="24"/>
          <w:szCs w:val="24"/>
        </w:rPr>
        <w:t>=</w:t>
      </w:r>
      <w:r w:rsidR="00EF47D4" w:rsidRPr="00ED1CB2">
        <w:rPr>
          <w:rFonts w:ascii="Times New Roman" w:hAnsi="Times New Roman" w:cs="Times New Roman"/>
          <w:sz w:val="24"/>
          <w:szCs w:val="24"/>
        </w:rPr>
        <w:t>0.782</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00EF47D4" w:rsidRPr="00C9578F">
        <w:rPr>
          <w:rFonts w:ascii="Times New Roman" w:hAnsi="Times New Roman" w:cs="Times New Roman"/>
          <w:i/>
          <w:iCs/>
          <w:sz w:val="24"/>
          <w:szCs w:val="24"/>
        </w:rPr>
        <w:t>p</w:t>
      </w:r>
      <w:r w:rsidR="00EF47D4" w:rsidRPr="006A0E51">
        <w:rPr>
          <w:rFonts w:ascii="Times New Roman" w:hAnsi="Times New Roman" w:cs="Times New Roman"/>
          <w:sz w:val="24"/>
          <w:szCs w:val="24"/>
        </w:rPr>
        <w:t>﹤</w:t>
      </w:r>
      <w:r w:rsidR="00EF47D4" w:rsidRPr="006A0E51">
        <w:rPr>
          <w:rFonts w:ascii="Times New Roman" w:hAnsi="Times New Roman" w:cs="Times New Roman"/>
          <w:sz w:val="24"/>
          <w:szCs w:val="24"/>
        </w:rPr>
        <w:t>0.001</w:t>
      </w:r>
      <w:r w:rsidR="00EF47D4" w:rsidRPr="00BA4DDE">
        <w:rPr>
          <w:rFonts w:ascii="Times New Roman" w:hAnsi="Times New Roman" w:cs="Times New Roman"/>
          <w:sz w:val="24"/>
          <w:szCs w:val="24"/>
        </w:rPr>
        <w:t>)</w:t>
      </w:r>
      <w:bookmarkEnd w:id="55"/>
      <w:r w:rsidR="00EF47D4" w:rsidRPr="00BA4DDE">
        <w:rPr>
          <w:rFonts w:ascii="Times New Roman" w:hAnsi="Times New Roman" w:cs="Times New Roman"/>
          <w:sz w:val="24"/>
          <w:szCs w:val="24"/>
        </w:rPr>
        <w:t xml:space="preserve">, indicating that </w:t>
      </w:r>
      <w:r w:rsidR="00EF47D4">
        <w:rPr>
          <w:rFonts w:ascii="Times New Roman" w:hAnsi="Times New Roman" w:cs="Times New Roman"/>
          <w:sz w:val="24"/>
          <w:szCs w:val="24"/>
        </w:rPr>
        <w:t>behavioural attitude</w:t>
      </w:r>
      <w:r w:rsidR="00EF47D4" w:rsidRPr="00BA4DDE">
        <w:rPr>
          <w:rFonts w:ascii="Times New Roman" w:hAnsi="Times New Roman" w:cs="Times New Roman"/>
          <w:sz w:val="24"/>
          <w:szCs w:val="24"/>
        </w:rPr>
        <w:t xml:space="preserve"> has a strong positive predictive </w:t>
      </w:r>
      <w:r w:rsidR="00EF47D4">
        <w:rPr>
          <w:rFonts w:ascii="Times New Roman" w:hAnsi="Times New Roman" w:cs="Times New Roman"/>
          <w:sz w:val="24"/>
          <w:szCs w:val="24"/>
        </w:rPr>
        <w:t>on continuous participation intentions</w:t>
      </w:r>
      <w:r w:rsidR="00EF47D4" w:rsidRPr="00BA4DDE">
        <w:rPr>
          <w:rFonts w:ascii="Times New Roman" w:hAnsi="Times New Roman" w:cs="Times New Roman"/>
          <w:sz w:val="24"/>
          <w:szCs w:val="24"/>
        </w:rPr>
        <w:t>. Thus, H</w:t>
      </w:r>
      <w:r w:rsidR="00B31ABE">
        <w:rPr>
          <w:rFonts w:ascii="Times New Roman" w:hAnsi="Times New Roman" w:cs="Times New Roman"/>
          <w:sz w:val="24"/>
          <w:szCs w:val="24"/>
        </w:rPr>
        <w:t>2b</w:t>
      </w:r>
      <w:r w:rsidR="00EF47D4" w:rsidRPr="00BA4DDE">
        <w:rPr>
          <w:rFonts w:ascii="Times New Roman" w:hAnsi="Times New Roman" w:cs="Times New Roman"/>
          <w:sz w:val="24"/>
          <w:szCs w:val="24"/>
        </w:rPr>
        <w:t xml:space="preserve"> was </w:t>
      </w:r>
      <w:r w:rsidR="00EF47D4">
        <w:rPr>
          <w:rFonts w:ascii="Times New Roman" w:hAnsi="Times New Roman" w:cs="Times New Roman" w:hint="eastAsia"/>
          <w:sz w:val="24"/>
          <w:szCs w:val="24"/>
        </w:rPr>
        <w:t>support</w:t>
      </w:r>
      <w:r w:rsidR="00EF47D4" w:rsidRPr="00BA4DDE">
        <w:rPr>
          <w:rFonts w:ascii="Times New Roman" w:hAnsi="Times New Roman" w:cs="Times New Roman"/>
          <w:sz w:val="24"/>
          <w:szCs w:val="24"/>
        </w:rPr>
        <w:t>ed.</w:t>
      </w:r>
      <w:r w:rsidR="00B31ABE">
        <w:rPr>
          <w:rFonts w:ascii="Times New Roman" w:hAnsi="Times New Roman" w:cs="Times New Roman"/>
          <w:sz w:val="24"/>
          <w:szCs w:val="24"/>
        </w:rPr>
        <w:t xml:space="preserve"> </w:t>
      </w:r>
      <w:r w:rsidR="00B31ABE" w:rsidRPr="00BA4DDE">
        <w:rPr>
          <w:rFonts w:ascii="Times New Roman" w:hAnsi="Times New Roman" w:cs="Times New Roman"/>
          <w:sz w:val="24"/>
          <w:szCs w:val="24"/>
        </w:rPr>
        <w:t>M</w:t>
      </w:r>
      <w:r w:rsidR="00B31ABE">
        <w:rPr>
          <w:rFonts w:ascii="Times New Roman" w:hAnsi="Times New Roman" w:cs="Times New Roman"/>
          <w:sz w:val="24"/>
          <w:szCs w:val="24"/>
        </w:rPr>
        <w:t>6</w:t>
      </w:r>
      <w:r w:rsidR="00B31ABE" w:rsidRPr="00BA4DDE">
        <w:rPr>
          <w:rFonts w:ascii="Times New Roman" w:hAnsi="Times New Roman" w:cs="Times New Roman"/>
          <w:sz w:val="24"/>
          <w:szCs w:val="24"/>
        </w:rPr>
        <w:t xml:space="preserve"> has</w:t>
      </w:r>
      <w:r w:rsidR="00B31ABE">
        <w:rPr>
          <w:rFonts w:ascii="Times New Roman" w:hAnsi="Times New Roman" w:cs="Times New Roman"/>
          <w:sz w:val="24"/>
          <w:szCs w:val="24"/>
        </w:rPr>
        <w:t xml:space="preserve"> </w:t>
      </w:r>
      <w:r w:rsidR="00B31ABE" w:rsidRPr="00BA4DDE">
        <w:rPr>
          <w:rFonts w:ascii="Times New Roman" w:hAnsi="Times New Roman" w:cs="Times New Roman"/>
          <w:sz w:val="24"/>
          <w:szCs w:val="24"/>
        </w:rPr>
        <w:t>been based on M</w:t>
      </w:r>
      <w:r w:rsidR="00B31ABE">
        <w:rPr>
          <w:rFonts w:ascii="Times New Roman" w:hAnsi="Times New Roman" w:cs="Times New Roman"/>
          <w:sz w:val="24"/>
          <w:szCs w:val="24"/>
        </w:rPr>
        <w:t>5</w:t>
      </w:r>
      <w:r w:rsidR="00B31ABE" w:rsidRPr="00BA4DDE">
        <w:rPr>
          <w:rFonts w:ascii="Times New Roman" w:hAnsi="Times New Roman" w:cs="Times New Roman"/>
          <w:sz w:val="24"/>
          <w:szCs w:val="24"/>
        </w:rPr>
        <w:t xml:space="preserve"> and put </w:t>
      </w:r>
      <w:r w:rsidR="00B31ABE">
        <w:rPr>
          <w:rFonts w:ascii="Times New Roman" w:hAnsi="Times New Roman" w:cs="Times New Roman" w:hint="eastAsia"/>
          <w:sz w:val="24"/>
          <w:szCs w:val="24"/>
        </w:rPr>
        <w:t>elite events perceived value</w:t>
      </w:r>
      <w:r w:rsidR="00B31ABE" w:rsidRPr="00BA4DDE">
        <w:rPr>
          <w:rFonts w:ascii="Times New Roman" w:hAnsi="Times New Roman" w:cs="Times New Roman"/>
          <w:sz w:val="24"/>
          <w:szCs w:val="24"/>
        </w:rPr>
        <w:t xml:space="preserve"> as </w:t>
      </w:r>
      <w:r w:rsidR="0048454E">
        <w:rPr>
          <w:rFonts w:ascii="Times New Roman" w:hAnsi="Times New Roman" w:cs="Times New Roman"/>
          <w:sz w:val="24"/>
          <w:szCs w:val="24"/>
        </w:rPr>
        <w:t xml:space="preserve">an </w:t>
      </w:r>
      <w:r w:rsidR="00B31ABE" w:rsidRPr="00BA4DDE">
        <w:rPr>
          <w:rFonts w:ascii="Times New Roman" w:hAnsi="Times New Roman" w:cs="Times New Roman"/>
          <w:sz w:val="24"/>
          <w:szCs w:val="24"/>
        </w:rPr>
        <w:t>independent variable into M</w:t>
      </w:r>
      <w:r w:rsidR="00B31ABE">
        <w:rPr>
          <w:rFonts w:ascii="Times New Roman" w:hAnsi="Times New Roman" w:cs="Times New Roman"/>
          <w:sz w:val="24"/>
          <w:szCs w:val="24"/>
        </w:rPr>
        <w:t>5</w:t>
      </w:r>
      <w:r w:rsidR="00B31ABE" w:rsidRPr="00BA4DDE">
        <w:rPr>
          <w:rFonts w:ascii="Times New Roman" w:hAnsi="Times New Roman" w:cs="Times New Roman"/>
          <w:sz w:val="24"/>
          <w:szCs w:val="24"/>
        </w:rPr>
        <w:t>.</w:t>
      </w:r>
      <w:r w:rsidR="00B31ABE">
        <w:rPr>
          <w:rFonts w:ascii="Times New Roman" w:hAnsi="Times New Roman" w:cs="Times New Roman"/>
          <w:sz w:val="24"/>
          <w:szCs w:val="24"/>
        </w:rPr>
        <w:t xml:space="preserve"> </w:t>
      </w:r>
      <w:r w:rsidR="00B31ABE" w:rsidRPr="00BA4DDE">
        <w:rPr>
          <w:rFonts w:ascii="Times New Roman" w:hAnsi="Times New Roman" w:cs="Times New Roman"/>
          <w:sz w:val="24"/>
          <w:szCs w:val="24"/>
        </w:rPr>
        <w:t xml:space="preserve">The results showed that </w:t>
      </w:r>
      <w:r w:rsidR="00B31ABE">
        <w:rPr>
          <w:rFonts w:ascii="Times New Roman" w:hAnsi="Times New Roman" w:cs="Times New Roman"/>
          <w:sz w:val="24"/>
          <w:szCs w:val="24"/>
        </w:rPr>
        <w:t>behavioural attitude</w:t>
      </w:r>
      <w:r w:rsidR="00B31ABE" w:rsidRPr="00BA4DDE">
        <w:rPr>
          <w:rFonts w:ascii="Times New Roman" w:hAnsi="Times New Roman" w:cs="Times New Roman"/>
          <w:sz w:val="24"/>
          <w:szCs w:val="24"/>
        </w:rPr>
        <w:t xml:space="preserve"> </w:t>
      </w:r>
      <w:r w:rsidR="00B31ABE">
        <w:rPr>
          <w:rFonts w:ascii="Times New Roman" w:hAnsi="Times New Roman" w:cs="Times New Roman"/>
          <w:sz w:val="24"/>
          <w:szCs w:val="24"/>
        </w:rPr>
        <w:t xml:space="preserve">significantly </w:t>
      </w:r>
      <w:r w:rsidR="0048454E">
        <w:rPr>
          <w:rFonts w:ascii="Times New Roman" w:hAnsi="Times New Roman" w:cs="Times New Roman"/>
          <w:sz w:val="24"/>
          <w:szCs w:val="24"/>
        </w:rPr>
        <w:t>affected</w:t>
      </w:r>
      <w:r w:rsidR="00B31ABE" w:rsidRPr="00BA4DDE">
        <w:rPr>
          <w:rFonts w:ascii="Times New Roman" w:hAnsi="Times New Roman" w:cs="Times New Roman"/>
          <w:sz w:val="24"/>
          <w:szCs w:val="24"/>
        </w:rPr>
        <w:t xml:space="preserve"> </w:t>
      </w:r>
      <w:r w:rsidR="00B31ABE">
        <w:rPr>
          <w:rFonts w:ascii="Times New Roman" w:hAnsi="Times New Roman" w:cs="Times New Roman"/>
          <w:sz w:val="24"/>
          <w:szCs w:val="24"/>
        </w:rPr>
        <w:t>continuous participation intentions</w:t>
      </w:r>
      <w:r w:rsidR="00B31ABE" w:rsidRPr="00BA4DDE">
        <w:rPr>
          <w:rFonts w:ascii="Times New Roman" w:hAnsi="Times New Roman" w:cs="Times New Roman"/>
          <w:sz w:val="24"/>
          <w:szCs w:val="24"/>
        </w:rPr>
        <w:t xml:space="preserve"> (</w:t>
      </w:r>
      <w:r w:rsidR="00B31ABE" w:rsidRPr="00C9578F">
        <w:rPr>
          <w:rFonts w:ascii="Times New Roman" w:hAnsi="Times New Roman" w:cs="Times New Roman"/>
          <w:i/>
          <w:iCs/>
          <w:sz w:val="24"/>
          <w:szCs w:val="24"/>
        </w:rPr>
        <w:t>B</w:t>
      </w:r>
      <w:r w:rsidR="00B31ABE" w:rsidRPr="006A0E51">
        <w:rPr>
          <w:rFonts w:ascii="Times New Roman" w:hAnsi="Times New Roman" w:cs="Times New Roman"/>
          <w:sz w:val="24"/>
          <w:szCs w:val="24"/>
        </w:rPr>
        <w:t>=</w:t>
      </w:r>
      <w:r w:rsidR="00B31ABE">
        <w:rPr>
          <w:rFonts w:ascii="Times New Roman" w:hAnsi="Times New Roman" w:cs="Times New Roman"/>
          <w:sz w:val="24"/>
          <w:szCs w:val="24"/>
        </w:rPr>
        <w:t>0.</w:t>
      </w:r>
      <w:r w:rsidR="00B31ABE" w:rsidRPr="00ED1CB2">
        <w:rPr>
          <w:rFonts w:ascii="Times New Roman" w:hAnsi="Times New Roman" w:cs="Times New Roman"/>
          <w:sz w:val="24"/>
          <w:szCs w:val="24"/>
        </w:rPr>
        <w:t>247</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00B31ABE" w:rsidRPr="00C9578F">
        <w:rPr>
          <w:rFonts w:ascii="Times New Roman" w:hAnsi="Times New Roman" w:cs="Times New Roman"/>
          <w:i/>
          <w:iCs/>
          <w:sz w:val="24"/>
          <w:szCs w:val="24"/>
        </w:rPr>
        <w:t>p</w:t>
      </w:r>
      <w:r w:rsidR="00B31ABE" w:rsidRPr="006A0E51">
        <w:rPr>
          <w:rFonts w:ascii="Times New Roman" w:hAnsi="Times New Roman" w:cs="Times New Roman"/>
          <w:sz w:val="24"/>
          <w:szCs w:val="24"/>
        </w:rPr>
        <w:t>﹤</w:t>
      </w:r>
      <w:r w:rsidR="00B31ABE" w:rsidRPr="006A0E51">
        <w:rPr>
          <w:rFonts w:ascii="Times New Roman" w:hAnsi="Times New Roman" w:cs="Times New Roman"/>
          <w:sz w:val="24"/>
          <w:szCs w:val="24"/>
        </w:rPr>
        <w:t>0.001</w:t>
      </w:r>
      <w:r w:rsidR="00B31ABE" w:rsidRPr="00BA4DDE">
        <w:rPr>
          <w:rFonts w:ascii="Times New Roman" w:hAnsi="Times New Roman" w:cs="Times New Roman"/>
          <w:sz w:val="24"/>
          <w:szCs w:val="24"/>
        </w:rPr>
        <w:t>)</w:t>
      </w:r>
      <w:r w:rsidR="00B31ABE">
        <w:rPr>
          <w:rFonts w:ascii="Times New Roman" w:hAnsi="Times New Roman" w:cs="Times New Roman"/>
          <w:sz w:val="24"/>
          <w:szCs w:val="24"/>
        </w:rPr>
        <w:t xml:space="preserve"> and elite events perceived value</w:t>
      </w:r>
      <w:r w:rsidR="00B31ABE" w:rsidRPr="00BA4DDE">
        <w:rPr>
          <w:rFonts w:ascii="Times New Roman" w:hAnsi="Times New Roman" w:cs="Times New Roman"/>
          <w:sz w:val="24"/>
          <w:szCs w:val="24"/>
        </w:rPr>
        <w:t xml:space="preserve"> </w:t>
      </w:r>
      <w:r w:rsidR="00B31ABE">
        <w:rPr>
          <w:rFonts w:ascii="Times New Roman" w:hAnsi="Times New Roman" w:cs="Times New Roman"/>
          <w:sz w:val="24"/>
          <w:szCs w:val="24"/>
        </w:rPr>
        <w:t xml:space="preserve">significantly </w:t>
      </w:r>
      <w:r w:rsidR="0048454E">
        <w:rPr>
          <w:rFonts w:ascii="Times New Roman" w:hAnsi="Times New Roman" w:cs="Times New Roman"/>
          <w:sz w:val="24"/>
          <w:szCs w:val="24"/>
        </w:rPr>
        <w:t>affected</w:t>
      </w:r>
      <w:r w:rsidR="00B31ABE" w:rsidRPr="00BA4DDE">
        <w:rPr>
          <w:rFonts w:ascii="Times New Roman" w:hAnsi="Times New Roman" w:cs="Times New Roman"/>
          <w:sz w:val="24"/>
          <w:szCs w:val="24"/>
        </w:rPr>
        <w:t xml:space="preserve"> </w:t>
      </w:r>
      <w:r w:rsidR="00B31ABE">
        <w:rPr>
          <w:rFonts w:ascii="Times New Roman" w:hAnsi="Times New Roman" w:cs="Times New Roman"/>
          <w:sz w:val="24"/>
          <w:szCs w:val="24"/>
        </w:rPr>
        <w:lastRenderedPageBreak/>
        <w:t>continuous participation intentions at the same time</w:t>
      </w:r>
      <w:r w:rsidR="00B31ABE" w:rsidRPr="00BA4DDE">
        <w:rPr>
          <w:rFonts w:ascii="Times New Roman" w:hAnsi="Times New Roman" w:cs="Times New Roman"/>
          <w:sz w:val="24"/>
          <w:szCs w:val="24"/>
        </w:rPr>
        <w:t xml:space="preserve"> (</w:t>
      </w:r>
      <w:r w:rsidR="00B31ABE" w:rsidRPr="00C9578F">
        <w:rPr>
          <w:rFonts w:ascii="Times New Roman" w:hAnsi="Times New Roman" w:cs="Times New Roman"/>
          <w:i/>
          <w:iCs/>
          <w:sz w:val="24"/>
          <w:szCs w:val="24"/>
        </w:rPr>
        <w:t>B</w:t>
      </w:r>
      <w:r w:rsidR="00B31ABE" w:rsidRPr="006A0E51">
        <w:rPr>
          <w:rFonts w:ascii="Times New Roman" w:hAnsi="Times New Roman" w:cs="Times New Roman"/>
          <w:sz w:val="24"/>
          <w:szCs w:val="24"/>
        </w:rPr>
        <w:t>=</w:t>
      </w:r>
      <w:r w:rsidR="00B31ABE">
        <w:rPr>
          <w:rFonts w:ascii="Times New Roman" w:hAnsi="Times New Roman" w:cs="Times New Roman"/>
          <w:sz w:val="24"/>
          <w:szCs w:val="24"/>
        </w:rPr>
        <w:t>0.</w:t>
      </w:r>
      <w:r w:rsidR="00B31ABE" w:rsidRPr="00ED1CB2">
        <w:rPr>
          <w:rFonts w:ascii="Times New Roman" w:hAnsi="Times New Roman" w:cs="Times New Roman"/>
          <w:sz w:val="24"/>
          <w:szCs w:val="24"/>
        </w:rPr>
        <w:t>247</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00B31ABE" w:rsidRPr="00C9578F">
        <w:rPr>
          <w:rFonts w:ascii="Times New Roman" w:hAnsi="Times New Roman" w:cs="Times New Roman"/>
          <w:i/>
          <w:iCs/>
          <w:sz w:val="24"/>
          <w:szCs w:val="24"/>
        </w:rPr>
        <w:t>p</w:t>
      </w:r>
      <w:r w:rsidR="00B31ABE" w:rsidRPr="006A0E51">
        <w:rPr>
          <w:rFonts w:ascii="Times New Roman" w:hAnsi="Times New Roman" w:cs="Times New Roman"/>
          <w:sz w:val="24"/>
          <w:szCs w:val="24"/>
        </w:rPr>
        <w:t>﹤</w:t>
      </w:r>
      <w:r w:rsidR="00B31ABE" w:rsidRPr="006A0E51">
        <w:rPr>
          <w:rFonts w:ascii="Times New Roman" w:hAnsi="Times New Roman" w:cs="Times New Roman"/>
          <w:sz w:val="24"/>
          <w:szCs w:val="24"/>
        </w:rPr>
        <w:t>0.001</w:t>
      </w:r>
      <w:r w:rsidR="00B31ABE" w:rsidRPr="00BA4DDE">
        <w:rPr>
          <w:rFonts w:ascii="Times New Roman" w:hAnsi="Times New Roman" w:cs="Times New Roman"/>
          <w:sz w:val="24"/>
          <w:szCs w:val="24"/>
        </w:rPr>
        <w:t>)</w:t>
      </w:r>
      <w:r w:rsidR="00B31ABE">
        <w:rPr>
          <w:rFonts w:ascii="Times New Roman" w:hAnsi="Times New Roman" w:cs="Times New Roman"/>
          <w:sz w:val="24"/>
          <w:szCs w:val="24"/>
        </w:rPr>
        <w:t xml:space="preserve">, but the effect of </w:t>
      </w:r>
      <w:r w:rsidR="00B31ABE" w:rsidRPr="00B31ABE">
        <w:rPr>
          <w:rFonts w:ascii="Times New Roman" w:hAnsi="Times New Roman" w:cs="Times New Roman"/>
          <w:sz w:val="24"/>
          <w:szCs w:val="24"/>
        </w:rPr>
        <w:t>elite events perceived</w:t>
      </w:r>
      <w:r w:rsidR="00B31ABE">
        <w:rPr>
          <w:rFonts w:ascii="Times New Roman" w:hAnsi="Times New Roman" w:cs="Times New Roman"/>
          <w:sz w:val="24"/>
          <w:szCs w:val="24"/>
        </w:rPr>
        <w:t xml:space="preserve"> was diminished by the existence of </w:t>
      </w:r>
      <w:r w:rsidR="00B31ABE" w:rsidRPr="00B31ABE">
        <w:rPr>
          <w:rFonts w:ascii="Times New Roman" w:hAnsi="Times New Roman" w:cs="Times New Roman"/>
          <w:sz w:val="24"/>
          <w:szCs w:val="24"/>
        </w:rPr>
        <w:t>behavioural attitude</w:t>
      </w:r>
      <w:r w:rsidR="00B31ABE">
        <w:rPr>
          <w:rFonts w:ascii="Times New Roman" w:hAnsi="Times New Roman" w:cs="Times New Roman"/>
          <w:sz w:val="24"/>
          <w:szCs w:val="24"/>
        </w:rPr>
        <w:t xml:space="preserve">, initially </w:t>
      </w:r>
      <w:r w:rsidR="00B31ABE" w:rsidRPr="00BA4DDE">
        <w:rPr>
          <w:rFonts w:ascii="Times New Roman" w:hAnsi="Times New Roman" w:cs="Times New Roman"/>
          <w:sz w:val="24"/>
          <w:szCs w:val="24"/>
        </w:rPr>
        <w:t xml:space="preserve">indicating that </w:t>
      </w:r>
      <w:r w:rsidR="00B31ABE">
        <w:rPr>
          <w:rFonts w:ascii="Times New Roman" w:hAnsi="Times New Roman" w:cs="Times New Roman"/>
          <w:sz w:val="24"/>
          <w:szCs w:val="24"/>
        </w:rPr>
        <w:t xml:space="preserve">behavioural attitude was a partial mediator </w:t>
      </w:r>
      <w:r w:rsidR="00B31ABE" w:rsidRPr="00B31ABE">
        <w:rPr>
          <w:rFonts w:ascii="Times New Roman" w:hAnsi="Times New Roman" w:cs="Times New Roman"/>
          <w:sz w:val="24"/>
          <w:szCs w:val="24"/>
        </w:rPr>
        <w:t>between perceived value of elite events and continuous participation intentions.</w:t>
      </w:r>
      <w:r w:rsidR="00B31ABE">
        <w:rPr>
          <w:rFonts w:ascii="Times New Roman" w:hAnsi="Times New Roman" w:cs="Times New Roman"/>
          <w:sz w:val="24"/>
          <w:szCs w:val="24"/>
        </w:rPr>
        <w:t xml:space="preserve"> </w:t>
      </w:r>
    </w:p>
    <w:p w14:paraId="3DCB15E6" w14:textId="7B554234" w:rsidR="00B31ABE" w:rsidRPr="008C527A" w:rsidRDefault="00B31ABE" w:rsidP="003442E0">
      <w:pPr>
        <w:spacing w:line="360" w:lineRule="auto"/>
        <w:ind w:firstLine="720"/>
        <w:rPr>
          <w:rFonts w:ascii="Times New Roman" w:hAnsi="Times New Roman" w:cs="Times New Roman"/>
          <w:sz w:val="24"/>
          <w:szCs w:val="24"/>
        </w:rPr>
      </w:pPr>
      <w:r w:rsidRPr="00B31ABE">
        <w:rPr>
          <w:rFonts w:ascii="Times New Roman" w:hAnsi="Times New Roman" w:cs="Times New Roman"/>
          <w:sz w:val="24"/>
          <w:szCs w:val="24"/>
        </w:rPr>
        <w:t xml:space="preserve">Then, a mediation effect test </w:t>
      </w:r>
      <w:r>
        <w:rPr>
          <w:rFonts w:ascii="Times New Roman" w:hAnsi="Times New Roman" w:cs="Times New Roman"/>
          <w:sz w:val="24"/>
          <w:szCs w:val="24"/>
        </w:rPr>
        <w:t>has been</w:t>
      </w:r>
      <w:r w:rsidRPr="00B31ABE">
        <w:rPr>
          <w:rFonts w:ascii="Times New Roman" w:hAnsi="Times New Roman" w:cs="Times New Roman"/>
          <w:sz w:val="24"/>
          <w:szCs w:val="24"/>
        </w:rPr>
        <w:t xml:space="preserve"> conducted.</w:t>
      </w:r>
    </w:p>
    <w:p w14:paraId="444CC3E1" w14:textId="0249BB92" w:rsidR="008C527A" w:rsidRDefault="005072EE" w:rsidP="003442E0">
      <w:pPr>
        <w:spacing w:line="360" w:lineRule="auto"/>
        <w:ind w:firstLine="720"/>
        <w:rPr>
          <w:rFonts w:ascii="Times New Roman" w:hAnsi="Times New Roman" w:cs="Times New Roman"/>
          <w:sz w:val="24"/>
          <w:szCs w:val="24"/>
        </w:rPr>
      </w:pPr>
      <w:r w:rsidRPr="005072EE">
        <w:rPr>
          <w:rFonts w:ascii="Times New Roman" w:hAnsi="Times New Roman" w:cs="Times New Roman"/>
          <w:sz w:val="24"/>
          <w:szCs w:val="24"/>
        </w:rPr>
        <w:t>Among the tests of mediation, Baron and Kenny's causal steps approach is the most prevalent.</w:t>
      </w:r>
      <w:r>
        <w:rPr>
          <w:rFonts w:ascii="Times New Roman" w:hAnsi="Times New Roman" w:cs="Times New Roman"/>
          <w:sz w:val="24"/>
          <w:szCs w:val="24"/>
        </w:rPr>
        <w:t xml:space="preserve"> </w:t>
      </w:r>
      <w:r w:rsidRPr="005072EE">
        <w:rPr>
          <w:rFonts w:ascii="Times New Roman" w:hAnsi="Times New Roman" w:cs="Times New Roman"/>
          <w:sz w:val="24"/>
          <w:szCs w:val="24"/>
        </w:rPr>
        <w:t xml:space="preserve">However, the first causal steps approach is less likely to test for a significant mediation effect, the second causal steps approach is more controversial as a prerequisite for </w:t>
      </w:r>
      <w:r w:rsidR="0048454E">
        <w:rPr>
          <w:rFonts w:ascii="Times New Roman" w:hAnsi="Times New Roman" w:cs="Times New Roman"/>
          <w:sz w:val="24"/>
          <w:szCs w:val="24"/>
        </w:rPr>
        <w:t xml:space="preserve">the </w:t>
      </w:r>
      <w:r w:rsidRPr="005072EE">
        <w:rPr>
          <w:rFonts w:ascii="Times New Roman" w:hAnsi="Times New Roman" w:cs="Times New Roman"/>
          <w:sz w:val="24"/>
          <w:szCs w:val="24"/>
        </w:rPr>
        <w:t>mediation test, and the third sample size affects the result of whether the mediation is fully mediated or partially mediated, to which t</w:t>
      </w:r>
      <w:r>
        <w:rPr>
          <w:rFonts w:ascii="Times New Roman" w:hAnsi="Times New Roman" w:cs="Times New Roman" w:hint="eastAsia"/>
          <w:sz w:val="24"/>
          <w:szCs w:val="24"/>
        </w:rPr>
        <w:t>his</w:t>
      </w:r>
      <w:r w:rsidRPr="005072EE">
        <w:rPr>
          <w:rFonts w:ascii="Times New Roman" w:hAnsi="Times New Roman" w:cs="Times New Roman"/>
          <w:sz w:val="24"/>
          <w:szCs w:val="24"/>
        </w:rPr>
        <w:t xml:space="preserve"> approach is less sensitive.</w:t>
      </w:r>
      <w:r>
        <w:rPr>
          <w:rFonts w:ascii="Times New Roman" w:hAnsi="Times New Roman" w:cs="Times New Roman"/>
          <w:sz w:val="24"/>
          <w:szCs w:val="24"/>
        </w:rPr>
        <w:t xml:space="preserve"> </w:t>
      </w:r>
      <w:r w:rsidRPr="005072EE">
        <w:rPr>
          <w:rFonts w:ascii="Times New Roman" w:hAnsi="Times New Roman" w:cs="Times New Roman"/>
          <w:sz w:val="24"/>
          <w:szCs w:val="24"/>
        </w:rPr>
        <w:t>Therefore</w:t>
      </w:r>
      <w:r>
        <w:rPr>
          <w:rFonts w:ascii="Times New Roman" w:hAnsi="Times New Roman" w:cs="Times New Roman"/>
          <w:sz w:val="24"/>
          <w:szCs w:val="24"/>
        </w:rPr>
        <w:t>,</w:t>
      </w:r>
      <w:r w:rsidRPr="005072EE">
        <w:rPr>
          <w:rFonts w:ascii="Times New Roman" w:hAnsi="Times New Roman" w:cs="Times New Roman"/>
          <w:sz w:val="24"/>
          <w:szCs w:val="24"/>
        </w:rPr>
        <w:t xml:space="preserve"> the causal steps approach has been disputed by an increasing number of scholars and it is proposed that the Bootstrap method </w:t>
      </w:r>
      <w:r w:rsidR="0048454E">
        <w:rPr>
          <w:rFonts w:ascii="Times New Roman" w:hAnsi="Times New Roman" w:cs="Times New Roman"/>
          <w:sz w:val="24"/>
          <w:szCs w:val="24"/>
        </w:rPr>
        <w:t xml:space="preserve">be </w:t>
      </w:r>
      <w:r w:rsidRPr="005072EE">
        <w:rPr>
          <w:rFonts w:ascii="Times New Roman" w:hAnsi="Times New Roman" w:cs="Times New Roman"/>
          <w:sz w:val="24"/>
          <w:szCs w:val="24"/>
        </w:rPr>
        <w:t>used to test the significance of the coefficient product directly</w:t>
      </w:r>
      <w:r>
        <w:rPr>
          <w:rFonts w:ascii="Times New Roman" w:hAnsi="Times New Roman" w:cs="Times New Roman"/>
          <w:sz w:val="24"/>
          <w:szCs w:val="24"/>
        </w:rPr>
        <w:t xml:space="preserve"> (Wen &amp; Ye, 2014). </w:t>
      </w:r>
      <w:r w:rsidRPr="005072EE">
        <w:rPr>
          <w:rFonts w:ascii="Times New Roman" w:hAnsi="Times New Roman" w:cs="Times New Roman"/>
          <w:sz w:val="24"/>
          <w:szCs w:val="24"/>
        </w:rPr>
        <w:t xml:space="preserve">After comprehensively comparing the causal steps approach and the </w:t>
      </w:r>
      <w:r>
        <w:rPr>
          <w:rFonts w:ascii="Times New Roman" w:hAnsi="Times New Roman" w:cs="Times New Roman"/>
          <w:sz w:val="24"/>
          <w:szCs w:val="24"/>
        </w:rPr>
        <w:t>b</w:t>
      </w:r>
      <w:r w:rsidRPr="005072EE">
        <w:rPr>
          <w:rFonts w:ascii="Times New Roman" w:hAnsi="Times New Roman" w:cs="Times New Roman"/>
          <w:sz w:val="24"/>
          <w:szCs w:val="24"/>
        </w:rPr>
        <w:t xml:space="preserve">ootstrap method, the </w:t>
      </w:r>
      <w:r>
        <w:rPr>
          <w:rFonts w:ascii="Times New Roman" w:hAnsi="Times New Roman" w:cs="Times New Roman"/>
          <w:sz w:val="24"/>
          <w:szCs w:val="24"/>
        </w:rPr>
        <w:t>b</w:t>
      </w:r>
      <w:r w:rsidRPr="005072EE">
        <w:rPr>
          <w:rFonts w:ascii="Times New Roman" w:hAnsi="Times New Roman" w:cs="Times New Roman"/>
          <w:sz w:val="24"/>
          <w:szCs w:val="24"/>
        </w:rPr>
        <w:t>ootstrap method suggested by MacKinnon et al. (2004)</w:t>
      </w:r>
      <w:r>
        <w:rPr>
          <w:rFonts w:ascii="Times New Roman" w:hAnsi="Times New Roman" w:cs="Times New Roman"/>
          <w:sz w:val="24"/>
          <w:szCs w:val="24"/>
        </w:rPr>
        <w:t xml:space="preserve"> </w:t>
      </w:r>
      <w:r w:rsidRPr="005072EE">
        <w:rPr>
          <w:rFonts w:ascii="Times New Roman" w:hAnsi="Times New Roman" w:cs="Times New Roman"/>
          <w:sz w:val="24"/>
          <w:szCs w:val="24"/>
        </w:rPr>
        <w:t>has been adopted in this research.</w:t>
      </w:r>
      <w:r w:rsidR="00433F05">
        <w:rPr>
          <w:rFonts w:ascii="Times New Roman" w:hAnsi="Times New Roman" w:cs="Times New Roman"/>
          <w:sz w:val="24"/>
          <w:szCs w:val="24"/>
        </w:rPr>
        <w:t xml:space="preserve"> </w:t>
      </w:r>
      <w:r w:rsidR="00433F05" w:rsidRPr="00433F05">
        <w:rPr>
          <w:rFonts w:ascii="Times New Roman" w:hAnsi="Times New Roman" w:cs="Times New Roman"/>
          <w:sz w:val="24"/>
          <w:szCs w:val="24"/>
        </w:rPr>
        <w:t xml:space="preserve">Setting a repeated sample of 5,000 times and a confidence level of 95% for the confidence interval, the Process for mediating effects testing has been run to test whether behavioural attitude has </w:t>
      </w:r>
      <w:r w:rsidR="00C9578F" w:rsidRPr="00433F05">
        <w:rPr>
          <w:rFonts w:ascii="Times New Roman" w:hAnsi="Times New Roman" w:cs="Times New Roman"/>
          <w:sz w:val="24"/>
          <w:szCs w:val="24"/>
        </w:rPr>
        <w:t>a</w:t>
      </w:r>
      <w:r w:rsidR="00433F05" w:rsidRPr="00433F05">
        <w:rPr>
          <w:rFonts w:ascii="Times New Roman" w:hAnsi="Times New Roman" w:cs="Times New Roman"/>
          <w:sz w:val="24"/>
          <w:szCs w:val="24"/>
        </w:rPr>
        <w:t xml:space="preserve"> mediating effect. The results are shown in the table:</w:t>
      </w:r>
    </w:p>
    <w:p w14:paraId="16275D2B" w14:textId="4CE66F1A" w:rsidR="00433F05" w:rsidRPr="00C9578F" w:rsidRDefault="00433F05" w:rsidP="00C9578F">
      <w:pPr>
        <w:spacing w:beforeLines="50" w:before="156" w:line="360" w:lineRule="auto"/>
        <w:rPr>
          <w:rFonts w:ascii="Times New Roman" w:hAnsi="Times New Roman" w:cs="Times New Roman"/>
          <w:sz w:val="24"/>
          <w:szCs w:val="28"/>
        </w:rPr>
      </w:pPr>
      <w:bookmarkStart w:id="56" w:name="_Toc157379500"/>
      <w:r w:rsidRPr="00C9578F">
        <w:rPr>
          <w:rFonts w:ascii="Times New Roman" w:hAnsi="Times New Roman" w:cs="Times New Roman"/>
          <w:b/>
          <w:bCs/>
          <w:sz w:val="24"/>
          <w:szCs w:val="28"/>
        </w:rPr>
        <w:t xml:space="preserve">Table </w:t>
      </w:r>
      <w:r w:rsidRPr="00C9578F">
        <w:rPr>
          <w:rFonts w:ascii="Times New Roman" w:hAnsi="Times New Roman" w:cs="Times New Roman"/>
          <w:b/>
          <w:bCs/>
          <w:sz w:val="24"/>
          <w:szCs w:val="28"/>
        </w:rPr>
        <w:fldChar w:fldCharType="begin"/>
      </w:r>
      <w:r w:rsidRPr="00C9578F">
        <w:rPr>
          <w:rFonts w:ascii="Times New Roman" w:hAnsi="Times New Roman" w:cs="Times New Roman"/>
          <w:b/>
          <w:bCs/>
          <w:sz w:val="24"/>
          <w:szCs w:val="28"/>
        </w:rPr>
        <w:instrText xml:space="preserve"> SEQ Table \* ARABIC </w:instrText>
      </w:r>
      <w:r w:rsidRPr="00C9578F">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15</w:t>
      </w:r>
      <w:r w:rsidRPr="00C9578F">
        <w:rPr>
          <w:rFonts w:ascii="Times New Roman" w:hAnsi="Times New Roman" w:cs="Times New Roman"/>
          <w:b/>
          <w:bCs/>
          <w:sz w:val="24"/>
          <w:szCs w:val="28"/>
        </w:rPr>
        <w:fldChar w:fldCharType="end"/>
      </w:r>
      <w:r w:rsidRPr="00C9578F">
        <w:rPr>
          <w:rFonts w:ascii="Times New Roman" w:hAnsi="Times New Roman" w:cs="Times New Roman"/>
          <w:b/>
          <w:bCs/>
          <w:sz w:val="24"/>
          <w:szCs w:val="28"/>
        </w:rPr>
        <w:t>.</w:t>
      </w:r>
      <w:r w:rsidRPr="00C9578F">
        <w:rPr>
          <w:rFonts w:ascii="Times New Roman" w:hAnsi="Times New Roman" w:cs="Times New Roman"/>
          <w:sz w:val="24"/>
          <w:szCs w:val="28"/>
        </w:rPr>
        <w:t xml:space="preserve"> </w:t>
      </w:r>
      <w:r w:rsidR="00367FC2" w:rsidRPr="00C9578F">
        <w:rPr>
          <w:rFonts w:ascii="Times New Roman" w:hAnsi="Times New Roman" w:cs="Times New Roman"/>
          <w:sz w:val="24"/>
          <w:szCs w:val="28"/>
        </w:rPr>
        <w:t>Results of bootstrap test</w:t>
      </w:r>
      <w:bookmarkEnd w:id="56"/>
    </w:p>
    <w:tbl>
      <w:tblPr>
        <w:tblStyle w:val="ae"/>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1790"/>
        <w:gridCol w:w="1791"/>
        <w:gridCol w:w="1790"/>
        <w:gridCol w:w="1791"/>
      </w:tblGrid>
      <w:tr w:rsidR="00433F05" w:rsidRPr="00433F05" w14:paraId="3F6C5DB9" w14:textId="77777777" w:rsidTr="00433F05">
        <w:trPr>
          <w:jc w:val="center"/>
        </w:trPr>
        <w:tc>
          <w:tcPr>
            <w:tcW w:w="1134" w:type="dxa"/>
            <w:tcBorders>
              <w:bottom w:val="single" w:sz="4" w:space="0" w:color="auto"/>
            </w:tcBorders>
            <w:vAlign w:val="center"/>
          </w:tcPr>
          <w:p w14:paraId="159F2AD5" w14:textId="77777777" w:rsidR="00433F05" w:rsidRPr="00433F05" w:rsidRDefault="00433F05" w:rsidP="00C64E29">
            <w:pPr>
              <w:spacing w:line="360" w:lineRule="auto"/>
              <w:jc w:val="center"/>
              <w:rPr>
                <w:rFonts w:ascii="Times New Roman" w:hAnsi="Times New Roman" w:cs="Times New Roman"/>
                <w:sz w:val="22"/>
              </w:rPr>
            </w:pPr>
          </w:p>
        </w:tc>
        <w:tc>
          <w:tcPr>
            <w:tcW w:w="1790" w:type="dxa"/>
            <w:tcBorders>
              <w:bottom w:val="single" w:sz="4" w:space="0" w:color="auto"/>
            </w:tcBorders>
            <w:vAlign w:val="center"/>
          </w:tcPr>
          <w:p w14:paraId="163AFB88" w14:textId="77777777" w:rsidR="00433F05" w:rsidRPr="00433F05" w:rsidRDefault="00433F05" w:rsidP="00C64E29">
            <w:pPr>
              <w:spacing w:line="360" w:lineRule="auto"/>
              <w:jc w:val="center"/>
              <w:rPr>
                <w:rFonts w:ascii="Times New Roman" w:hAnsi="Times New Roman" w:cs="Times New Roman"/>
                <w:sz w:val="22"/>
              </w:rPr>
            </w:pPr>
            <w:r w:rsidRPr="00433F05">
              <w:rPr>
                <w:rFonts w:ascii="Times New Roman" w:hAnsi="Times New Roman" w:cs="Times New Roman" w:hint="eastAsia"/>
                <w:sz w:val="22"/>
              </w:rPr>
              <w:t>Effect</w:t>
            </w:r>
          </w:p>
        </w:tc>
        <w:tc>
          <w:tcPr>
            <w:tcW w:w="1791" w:type="dxa"/>
            <w:tcBorders>
              <w:bottom w:val="single" w:sz="4" w:space="0" w:color="auto"/>
            </w:tcBorders>
            <w:vAlign w:val="center"/>
          </w:tcPr>
          <w:p w14:paraId="6FD05530" w14:textId="77777777" w:rsidR="00433F05" w:rsidRPr="00433F05" w:rsidRDefault="00433F05" w:rsidP="00C64E29">
            <w:pPr>
              <w:spacing w:line="360" w:lineRule="auto"/>
              <w:jc w:val="center"/>
              <w:rPr>
                <w:rFonts w:ascii="Times New Roman" w:hAnsi="Times New Roman" w:cs="Times New Roman"/>
                <w:sz w:val="22"/>
              </w:rPr>
            </w:pPr>
            <w:proofErr w:type="spellStart"/>
            <w:r w:rsidRPr="00433F05">
              <w:rPr>
                <w:rFonts w:ascii="Times New Roman" w:hAnsi="Times New Roman" w:cs="Times New Roman" w:hint="eastAsia"/>
                <w:sz w:val="22"/>
              </w:rPr>
              <w:t>B</w:t>
            </w:r>
            <w:r w:rsidRPr="00433F05">
              <w:rPr>
                <w:rFonts w:ascii="Times New Roman" w:hAnsi="Times New Roman" w:cs="Times New Roman"/>
                <w:sz w:val="22"/>
              </w:rPr>
              <w:t>ootLLCI</w:t>
            </w:r>
            <w:proofErr w:type="spellEnd"/>
          </w:p>
        </w:tc>
        <w:tc>
          <w:tcPr>
            <w:tcW w:w="1790" w:type="dxa"/>
            <w:tcBorders>
              <w:bottom w:val="single" w:sz="4" w:space="0" w:color="auto"/>
            </w:tcBorders>
            <w:vAlign w:val="center"/>
          </w:tcPr>
          <w:p w14:paraId="266108E7" w14:textId="77777777" w:rsidR="00433F05" w:rsidRPr="00433F05" w:rsidRDefault="00433F05" w:rsidP="00C64E29">
            <w:pPr>
              <w:spacing w:line="360" w:lineRule="auto"/>
              <w:jc w:val="center"/>
              <w:rPr>
                <w:rFonts w:ascii="Times New Roman" w:hAnsi="Times New Roman" w:cs="Times New Roman"/>
                <w:sz w:val="22"/>
              </w:rPr>
            </w:pPr>
            <w:proofErr w:type="spellStart"/>
            <w:r w:rsidRPr="00433F05">
              <w:rPr>
                <w:rFonts w:ascii="Times New Roman" w:hAnsi="Times New Roman" w:cs="Times New Roman" w:hint="eastAsia"/>
                <w:sz w:val="22"/>
              </w:rPr>
              <w:t>B</w:t>
            </w:r>
            <w:r w:rsidRPr="00433F05">
              <w:rPr>
                <w:rFonts w:ascii="Times New Roman" w:hAnsi="Times New Roman" w:cs="Times New Roman"/>
                <w:sz w:val="22"/>
              </w:rPr>
              <w:t>ootULCI</w:t>
            </w:r>
            <w:proofErr w:type="spellEnd"/>
          </w:p>
        </w:tc>
        <w:tc>
          <w:tcPr>
            <w:tcW w:w="1791" w:type="dxa"/>
            <w:tcBorders>
              <w:bottom w:val="single" w:sz="4" w:space="0" w:color="auto"/>
            </w:tcBorders>
            <w:vAlign w:val="center"/>
          </w:tcPr>
          <w:p w14:paraId="739F4022" w14:textId="77777777" w:rsidR="00433F05" w:rsidRPr="00433F05" w:rsidRDefault="00433F05" w:rsidP="00C64E29">
            <w:pPr>
              <w:spacing w:line="360" w:lineRule="auto"/>
              <w:jc w:val="center"/>
              <w:rPr>
                <w:rFonts w:ascii="Times New Roman" w:hAnsi="Times New Roman" w:cs="Times New Roman"/>
                <w:sz w:val="22"/>
              </w:rPr>
            </w:pPr>
            <w:r w:rsidRPr="00433F05">
              <w:rPr>
                <w:rFonts w:ascii="Times New Roman" w:hAnsi="Times New Roman" w:cs="Times New Roman" w:hint="eastAsia"/>
                <w:sz w:val="22"/>
              </w:rPr>
              <w:t>B</w:t>
            </w:r>
            <w:r w:rsidRPr="00433F05">
              <w:rPr>
                <w:rFonts w:ascii="Times New Roman" w:hAnsi="Times New Roman" w:cs="Times New Roman"/>
                <w:sz w:val="22"/>
              </w:rPr>
              <w:t>oot SE</w:t>
            </w:r>
          </w:p>
        </w:tc>
      </w:tr>
      <w:tr w:rsidR="00433F05" w:rsidRPr="00433F05" w14:paraId="3BB8D8D9" w14:textId="77777777" w:rsidTr="00433F05">
        <w:trPr>
          <w:jc w:val="center"/>
        </w:trPr>
        <w:tc>
          <w:tcPr>
            <w:tcW w:w="1134" w:type="dxa"/>
            <w:tcBorders>
              <w:top w:val="single" w:sz="4" w:space="0" w:color="auto"/>
              <w:bottom w:val="single" w:sz="4" w:space="0" w:color="auto"/>
            </w:tcBorders>
            <w:vAlign w:val="center"/>
          </w:tcPr>
          <w:p w14:paraId="3B546856" w14:textId="77777777" w:rsidR="00433F05" w:rsidRPr="00433F05" w:rsidRDefault="00433F05" w:rsidP="00C64E29">
            <w:pPr>
              <w:spacing w:line="360" w:lineRule="auto"/>
              <w:jc w:val="center"/>
              <w:rPr>
                <w:rFonts w:ascii="Times New Roman" w:hAnsi="Times New Roman" w:cs="Times New Roman"/>
                <w:sz w:val="22"/>
              </w:rPr>
            </w:pPr>
            <w:r w:rsidRPr="00433F05">
              <w:rPr>
                <w:rFonts w:ascii="Times New Roman" w:hAnsi="Times New Roman" w:cs="Times New Roman" w:hint="eastAsia"/>
                <w:sz w:val="22"/>
              </w:rPr>
              <w:t>B</w:t>
            </w:r>
            <w:r w:rsidRPr="00433F05">
              <w:rPr>
                <w:rFonts w:ascii="Times New Roman" w:hAnsi="Times New Roman" w:cs="Times New Roman"/>
                <w:sz w:val="22"/>
              </w:rPr>
              <w:t>A</w:t>
            </w:r>
          </w:p>
        </w:tc>
        <w:tc>
          <w:tcPr>
            <w:tcW w:w="1790" w:type="dxa"/>
            <w:tcBorders>
              <w:top w:val="single" w:sz="4" w:space="0" w:color="auto"/>
              <w:bottom w:val="single" w:sz="4" w:space="0" w:color="auto"/>
            </w:tcBorders>
            <w:vAlign w:val="center"/>
          </w:tcPr>
          <w:p w14:paraId="303374D3" w14:textId="77777777" w:rsidR="00433F05" w:rsidRPr="00433F05" w:rsidRDefault="00433F05" w:rsidP="00C64E29">
            <w:pPr>
              <w:spacing w:line="360" w:lineRule="auto"/>
              <w:jc w:val="center"/>
              <w:rPr>
                <w:rFonts w:ascii="Times New Roman" w:hAnsi="Times New Roman" w:cs="Times New Roman"/>
                <w:sz w:val="22"/>
              </w:rPr>
            </w:pPr>
            <w:r w:rsidRPr="00433F05">
              <w:rPr>
                <w:rFonts w:ascii="Times New Roman" w:hAnsi="Times New Roman" w:cs="Times New Roman" w:hint="eastAsia"/>
                <w:sz w:val="22"/>
              </w:rPr>
              <w:t>0</w:t>
            </w:r>
            <w:r w:rsidRPr="00433F05">
              <w:rPr>
                <w:rFonts w:ascii="Times New Roman" w:hAnsi="Times New Roman" w:cs="Times New Roman"/>
                <w:sz w:val="22"/>
              </w:rPr>
              <w:t>.1412</w:t>
            </w:r>
          </w:p>
        </w:tc>
        <w:tc>
          <w:tcPr>
            <w:tcW w:w="1791" w:type="dxa"/>
            <w:tcBorders>
              <w:top w:val="single" w:sz="4" w:space="0" w:color="auto"/>
              <w:bottom w:val="single" w:sz="4" w:space="0" w:color="auto"/>
            </w:tcBorders>
            <w:vAlign w:val="center"/>
          </w:tcPr>
          <w:p w14:paraId="4115845D" w14:textId="77777777" w:rsidR="00433F05" w:rsidRPr="00433F05" w:rsidRDefault="00433F05" w:rsidP="00C64E29">
            <w:pPr>
              <w:spacing w:line="360" w:lineRule="auto"/>
              <w:jc w:val="center"/>
              <w:rPr>
                <w:rFonts w:ascii="Times New Roman" w:hAnsi="Times New Roman" w:cs="Times New Roman"/>
                <w:sz w:val="22"/>
              </w:rPr>
            </w:pPr>
            <w:r w:rsidRPr="00433F05">
              <w:rPr>
                <w:rFonts w:ascii="Times New Roman" w:hAnsi="Times New Roman" w:cs="Times New Roman" w:hint="eastAsia"/>
                <w:sz w:val="22"/>
              </w:rPr>
              <w:t>0</w:t>
            </w:r>
            <w:r w:rsidRPr="00433F05">
              <w:rPr>
                <w:rFonts w:ascii="Times New Roman" w:hAnsi="Times New Roman" w:cs="Times New Roman"/>
                <w:sz w:val="22"/>
              </w:rPr>
              <w:t>.0756</w:t>
            </w:r>
          </w:p>
        </w:tc>
        <w:tc>
          <w:tcPr>
            <w:tcW w:w="1790" w:type="dxa"/>
            <w:tcBorders>
              <w:top w:val="single" w:sz="4" w:space="0" w:color="auto"/>
              <w:bottom w:val="single" w:sz="4" w:space="0" w:color="auto"/>
            </w:tcBorders>
            <w:vAlign w:val="center"/>
          </w:tcPr>
          <w:p w14:paraId="7183C916" w14:textId="77777777" w:rsidR="00433F05" w:rsidRPr="00433F05" w:rsidRDefault="00433F05" w:rsidP="00C64E29">
            <w:pPr>
              <w:spacing w:line="360" w:lineRule="auto"/>
              <w:jc w:val="center"/>
              <w:rPr>
                <w:rFonts w:ascii="Times New Roman" w:hAnsi="Times New Roman" w:cs="Times New Roman"/>
                <w:sz w:val="22"/>
              </w:rPr>
            </w:pPr>
            <w:r w:rsidRPr="00433F05">
              <w:rPr>
                <w:rFonts w:ascii="Times New Roman" w:hAnsi="Times New Roman" w:cs="Times New Roman" w:hint="eastAsia"/>
                <w:sz w:val="22"/>
              </w:rPr>
              <w:t>0</w:t>
            </w:r>
            <w:r w:rsidRPr="00433F05">
              <w:rPr>
                <w:rFonts w:ascii="Times New Roman" w:hAnsi="Times New Roman" w:cs="Times New Roman"/>
                <w:sz w:val="22"/>
              </w:rPr>
              <w:t>.2127</w:t>
            </w:r>
          </w:p>
        </w:tc>
        <w:tc>
          <w:tcPr>
            <w:tcW w:w="1791" w:type="dxa"/>
            <w:tcBorders>
              <w:top w:val="single" w:sz="4" w:space="0" w:color="auto"/>
              <w:bottom w:val="single" w:sz="4" w:space="0" w:color="auto"/>
            </w:tcBorders>
            <w:vAlign w:val="center"/>
          </w:tcPr>
          <w:p w14:paraId="67C64102" w14:textId="77777777" w:rsidR="00433F05" w:rsidRPr="00433F05" w:rsidRDefault="00433F05" w:rsidP="00C64E29">
            <w:pPr>
              <w:spacing w:line="360" w:lineRule="auto"/>
              <w:jc w:val="center"/>
              <w:rPr>
                <w:rFonts w:ascii="Times New Roman" w:hAnsi="Times New Roman" w:cs="Times New Roman"/>
                <w:sz w:val="22"/>
              </w:rPr>
            </w:pPr>
            <w:r w:rsidRPr="00433F05">
              <w:rPr>
                <w:rFonts w:ascii="Times New Roman" w:hAnsi="Times New Roman" w:cs="Times New Roman" w:hint="eastAsia"/>
                <w:sz w:val="22"/>
              </w:rPr>
              <w:t>0</w:t>
            </w:r>
            <w:r w:rsidRPr="00433F05">
              <w:rPr>
                <w:rFonts w:ascii="Times New Roman" w:hAnsi="Times New Roman" w:cs="Times New Roman"/>
                <w:sz w:val="22"/>
              </w:rPr>
              <w:t>.0351</w:t>
            </w:r>
          </w:p>
        </w:tc>
      </w:tr>
    </w:tbl>
    <w:p w14:paraId="17E0624A" w14:textId="312EA33F" w:rsidR="00433F05" w:rsidRPr="00433F05" w:rsidRDefault="00433F05" w:rsidP="00433F05">
      <w:pPr>
        <w:spacing w:beforeLines="50" w:before="156" w:line="360" w:lineRule="auto"/>
        <w:ind w:firstLine="720"/>
        <w:rPr>
          <w:rFonts w:ascii="Times New Roman" w:hAnsi="Times New Roman" w:cs="Times New Roman"/>
          <w:sz w:val="24"/>
          <w:szCs w:val="24"/>
        </w:rPr>
      </w:pPr>
      <w:r w:rsidRPr="00433F05">
        <w:rPr>
          <w:rFonts w:ascii="Times New Roman" w:hAnsi="Times New Roman" w:cs="Times New Roman"/>
          <w:sz w:val="24"/>
          <w:szCs w:val="24"/>
        </w:rPr>
        <w:t>The confidence interval (</w:t>
      </w:r>
      <w:r w:rsidRPr="00C9578F">
        <w:rPr>
          <w:rFonts w:ascii="Times New Roman" w:hAnsi="Times New Roman" w:cs="Times New Roman"/>
          <w:i/>
          <w:iCs/>
          <w:sz w:val="24"/>
          <w:szCs w:val="24"/>
        </w:rPr>
        <w:t>CI</w:t>
      </w:r>
      <w:r w:rsidRPr="00433F05">
        <w:rPr>
          <w:rFonts w:ascii="Times New Roman" w:hAnsi="Times New Roman" w:cs="Times New Roman"/>
          <w:sz w:val="24"/>
          <w:szCs w:val="24"/>
        </w:rPr>
        <w:t xml:space="preserve">) for the mediating effect was [0.0756, 0.2127], and the interval did not contain 0, which allowed for the validation of a significant mediating effect of behavioural attitude, and H2 was </w:t>
      </w:r>
      <w:r>
        <w:rPr>
          <w:rFonts w:ascii="Times New Roman" w:hAnsi="Times New Roman" w:cs="Times New Roman" w:hint="eastAsia"/>
          <w:sz w:val="24"/>
          <w:szCs w:val="24"/>
        </w:rPr>
        <w:t>suppo</w:t>
      </w:r>
      <w:r>
        <w:rPr>
          <w:rFonts w:ascii="Times New Roman" w:hAnsi="Times New Roman" w:cs="Times New Roman"/>
          <w:sz w:val="24"/>
          <w:szCs w:val="24"/>
        </w:rPr>
        <w:t>rt</w:t>
      </w:r>
      <w:r w:rsidRPr="00433F05">
        <w:rPr>
          <w:rFonts w:ascii="Times New Roman" w:hAnsi="Times New Roman" w:cs="Times New Roman"/>
          <w:sz w:val="24"/>
          <w:szCs w:val="24"/>
        </w:rPr>
        <w:t>ed.</w:t>
      </w:r>
    </w:p>
    <w:p w14:paraId="332748CA" w14:textId="2A973481" w:rsidR="003442E0" w:rsidRDefault="00433F05" w:rsidP="003442E0">
      <w:pPr>
        <w:spacing w:line="360" w:lineRule="auto"/>
        <w:ind w:firstLine="720"/>
        <w:rPr>
          <w:rFonts w:ascii="Times New Roman" w:hAnsi="Times New Roman" w:cs="Times New Roman"/>
          <w:sz w:val="24"/>
          <w:szCs w:val="24"/>
        </w:rPr>
      </w:pPr>
      <w:r w:rsidRPr="00433F05">
        <w:rPr>
          <w:rFonts w:ascii="Times New Roman" w:hAnsi="Times New Roman" w:cs="Times New Roman"/>
          <w:sz w:val="24"/>
          <w:szCs w:val="24"/>
        </w:rPr>
        <w:t xml:space="preserve">Later, a moderation effect test </w:t>
      </w:r>
      <w:r>
        <w:rPr>
          <w:rFonts w:ascii="Times New Roman" w:hAnsi="Times New Roman" w:cs="Times New Roman"/>
          <w:sz w:val="24"/>
          <w:szCs w:val="24"/>
        </w:rPr>
        <w:t>has been</w:t>
      </w:r>
      <w:r w:rsidRPr="00433F05">
        <w:rPr>
          <w:rFonts w:ascii="Times New Roman" w:hAnsi="Times New Roman" w:cs="Times New Roman"/>
          <w:sz w:val="24"/>
          <w:szCs w:val="24"/>
        </w:rPr>
        <w:t xml:space="preserve"> conducted.</w:t>
      </w:r>
    </w:p>
    <w:p w14:paraId="6C0EF3F4" w14:textId="070548D8" w:rsidR="003A7384" w:rsidRDefault="003A7384" w:rsidP="003442E0">
      <w:pPr>
        <w:spacing w:line="360" w:lineRule="auto"/>
        <w:ind w:firstLine="720"/>
        <w:rPr>
          <w:rFonts w:ascii="Times New Roman" w:hAnsi="Times New Roman" w:cs="Times New Roman"/>
          <w:sz w:val="24"/>
          <w:szCs w:val="24"/>
        </w:rPr>
      </w:pPr>
      <w:r w:rsidRPr="003A7384">
        <w:rPr>
          <w:rFonts w:ascii="Times New Roman" w:hAnsi="Times New Roman" w:cs="Times New Roman"/>
          <w:sz w:val="24"/>
          <w:szCs w:val="24"/>
        </w:rPr>
        <w:t xml:space="preserve">In the moderating effect of sport publicity on the relationship between elite events perceived value and behavioural attitude, Hypothesis 3 of this study proposed that sport publicity would play a moderating role in the relationship between elite events perceived value and behavioural attitude, i.e. a high level of sport publicity would strengthen the relationship </w:t>
      </w:r>
      <w:r w:rsidRPr="003A7384">
        <w:rPr>
          <w:rFonts w:ascii="Times New Roman" w:hAnsi="Times New Roman" w:cs="Times New Roman"/>
          <w:sz w:val="24"/>
          <w:szCs w:val="24"/>
        </w:rPr>
        <w:lastRenderedPageBreak/>
        <w:t>between shared leadership behaviour and behavioural attitude, while a low level of sport publicity would weaken the relationship between the two.</w:t>
      </w:r>
      <w:r w:rsidR="00E45F4C">
        <w:rPr>
          <w:rFonts w:ascii="Times New Roman" w:hAnsi="Times New Roman" w:cs="Times New Roman"/>
          <w:sz w:val="24"/>
          <w:szCs w:val="24"/>
        </w:rPr>
        <w:t xml:space="preserve"> </w:t>
      </w:r>
      <w:r w:rsidR="00E45F4C" w:rsidRPr="00E45F4C">
        <w:rPr>
          <w:rFonts w:ascii="Times New Roman" w:hAnsi="Times New Roman" w:cs="Times New Roman"/>
          <w:sz w:val="24"/>
          <w:szCs w:val="24"/>
        </w:rPr>
        <w:t xml:space="preserve">To further verify the hypothesis, this research has adopted the three-step test of hierarchical regression </w:t>
      </w:r>
      <w:r w:rsidR="00C9578F" w:rsidRPr="00E45F4C">
        <w:rPr>
          <w:rFonts w:ascii="Times New Roman" w:hAnsi="Times New Roman" w:cs="Times New Roman"/>
          <w:sz w:val="24"/>
          <w:szCs w:val="24"/>
        </w:rPr>
        <w:t>analysis,</w:t>
      </w:r>
      <w:r w:rsidR="00E45F4C" w:rsidRPr="00E45F4C">
        <w:rPr>
          <w:rFonts w:ascii="Times New Roman" w:hAnsi="Times New Roman" w:cs="Times New Roman"/>
          <w:sz w:val="24"/>
          <w:szCs w:val="24"/>
        </w:rPr>
        <w:t xml:space="preserve"> and the interaction term of variables has been used to test the moderating effect of sport publicity.</w:t>
      </w:r>
      <w:r w:rsidR="00E45F4C">
        <w:rPr>
          <w:rFonts w:ascii="Times New Roman" w:hAnsi="Times New Roman" w:cs="Times New Roman"/>
          <w:sz w:val="24"/>
          <w:szCs w:val="24"/>
        </w:rPr>
        <w:t xml:space="preserve"> </w:t>
      </w:r>
      <w:r w:rsidR="00E45F4C" w:rsidRPr="00E45F4C">
        <w:rPr>
          <w:rFonts w:ascii="Times New Roman" w:hAnsi="Times New Roman" w:cs="Times New Roman"/>
          <w:sz w:val="24"/>
          <w:szCs w:val="24"/>
        </w:rPr>
        <w:t>Results are shown in the table:</w:t>
      </w:r>
    </w:p>
    <w:p w14:paraId="6D496903" w14:textId="1FCEBF03" w:rsidR="00E45F4C" w:rsidRPr="00C9578F" w:rsidRDefault="00E45F4C" w:rsidP="00C9578F">
      <w:pPr>
        <w:spacing w:beforeLines="50" w:before="156" w:line="360" w:lineRule="auto"/>
        <w:rPr>
          <w:rFonts w:ascii="Times New Roman" w:hAnsi="Times New Roman" w:cs="Times New Roman"/>
          <w:b/>
          <w:bCs/>
          <w:sz w:val="24"/>
          <w:szCs w:val="28"/>
        </w:rPr>
      </w:pPr>
      <w:bookmarkStart w:id="57" w:name="_Toc157379501"/>
      <w:r w:rsidRPr="00C9578F">
        <w:rPr>
          <w:rFonts w:ascii="Times New Roman" w:hAnsi="Times New Roman" w:cs="Times New Roman"/>
          <w:b/>
          <w:bCs/>
          <w:sz w:val="24"/>
          <w:szCs w:val="28"/>
        </w:rPr>
        <w:t xml:space="preserve">Table </w:t>
      </w:r>
      <w:r w:rsidRPr="00C9578F">
        <w:rPr>
          <w:rFonts w:ascii="Times New Roman" w:hAnsi="Times New Roman" w:cs="Times New Roman"/>
          <w:b/>
          <w:bCs/>
          <w:sz w:val="24"/>
          <w:szCs w:val="28"/>
        </w:rPr>
        <w:fldChar w:fldCharType="begin"/>
      </w:r>
      <w:r w:rsidRPr="00C9578F">
        <w:rPr>
          <w:rFonts w:ascii="Times New Roman" w:hAnsi="Times New Roman" w:cs="Times New Roman"/>
          <w:b/>
          <w:bCs/>
          <w:sz w:val="24"/>
          <w:szCs w:val="28"/>
        </w:rPr>
        <w:instrText xml:space="preserve"> SEQ Table \* ARABIC </w:instrText>
      </w:r>
      <w:r w:rsidRPr="00C9578F">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16</w:t>
      </w:r>
      <w:r w:rsidRPr="00C9578F">
        <w:rPr>
          <w:rFonts w:ascii="Times New Roman" w:hAnsi="Times New Roman" w:cs="Times New Roman"/>
          <w:b/>
          <w:bCs/>
          <w:sz w:val="24"/>
          <w:szCs w:val="28"/>
        </w:rPr>
        <w:fldChar w:fldCharType="end"/>
      </w:r>
      <w:r w:rsidRPr="00C9578F">
        <w:rPr>
          <w:rFonts w:ascii="Times New Roman" w:hAnsi="Times New Roman" w:cs="Times New Roman"/>
          <w:b/>
          <w:bCs/>
          <w:sz w:val="24"/>
          <w:szCs w:val="28"/>
        </w:rPr>
        <w:t xml:space="preserve">. </w:t>
      </w:r>
      <w:r w:rsidRPr="00C9578F">
        <w:rPr>
          <w:rFonts w:ascii="Times New Roman" w:hAnsi="Times New Roman" w:cs="Times New Roman"/>
          <w:sz w:val="24"/>
          <w:szCs w:val="28"/>
        </w:rPr>
        <w:t xml:space="preserve">Results of </w:t>
      </w:r>
      <w:r w:rsidR="0048454E">
        <w:rPr>
          <w:rFonts w:ascii="Times New Roman" w:hAnsi="Times New Roman" w:cs="Times New Roman"/>
          <w:sz w:val="24"/>
          <w:szCs w:val="28"/>
        </w:rPr>
        <w:t xml:space="preserve">a </w:t>
      </w:r>
      <w:r w:rsidRPr="00C9578F">
        <w:rPr>
          <w:rFonts w:ascii="Times New Roman" w:hAnsi="Times New Roman" w:cs="Times New Roman"/>
          <w:sz w:val="24"/>
          <w:szCs w:val="28"/>
        </w:rPr>
        <w:t>moderating effects test</w:t>
      </w:r>
      <w:bookmarkEnd w:id="57"/>
    </w:p>
    <w:tbl>
      <w:tblPr>
        <w:tblStyle w:val="ae"/>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2"/>
        <w:gridCol w:w="1382"/>
        <w:gridCol w:w="1383"/>
        <w:gridCol w:w="1383"/>
        <w:gridCol w:w="1383"/>
        <w:gridCol w:w="1383"/>
      </w:tblGrid>
      <w:tr w:rsidR="008F043A" w14:paraId="578231F0" w14:textId="77777777" w:rsidTr="008F043A">
        <w:trPr>
          <w:jc w:val="center"/>
        </w:trPr>
        <w:tc>
          <w:tcPr>
            <w:tcW w:w="1382" w:type="dxa"/>
            <w:vMerge w:val="restart"/>
            <w:tcBorders>
              <w:top w:val="single" w:sz="4" w:space="0" w:color="auto"/>
            </w:tcBorders>
            <w:vAlign w:val="center"/>
          </w:tcPr>
          <w:p w14:paraId="6347DBFC" w14:textId="77777777" w:rsidR="008F043A" w:rsidRPr="008F043A" w:rsidRDefault="008F043A" w:rsidP="00C64E29">
            <w:pPr>
              <w:jc w:val="center"/>
              <w:rPr>
                <w:rFonts w:ascii="Times New Roman" w:hAnsi="Times New Roman" w:cs="Times New Roman"/>
                <w:noProof/>
                <w:color w:val="000000" w:themeColor="text1"/>
                <w:sz w:val="22"/>
                <w:szCs w:val="24"/>
              </w:rPr>
            </w:pPr>
            <w:r w:rsidRPr="008F043A">
              <w:rPr>
                <w:rFonts w:ascii="Times New Roman" w:hAnsi="Times New Roman" w:cs="Times New Roman" w:hint="eastAsia"/>
                <w:noProof/>
                <w:color w:val="000000" w:themeColor="text1"/>
                <w:sz w:val="22"/>
                <w:szCs w:val="24"/>
              </w:rPr>
              <w:t>V</w:t>
            </w:r>
            <w:r w:rsidRPr="008F043A">
              <w:rPr>
                <w:rFonts w:ascii="Times New Roman" w:hAnsi="Times New Roman" w:cs="Times New Roman"/>
                <w:noProof/>
                <w:color w:val="000000" w:themeColor="text1"/>
                <w:sz w:val="22"/>
                <w:szCs w:val="24"/>
              </w:rPr>
              <w:t>ariable</w:t>
            </w:r>
          </w:p>
        </w:tc>
        <w:tc>
          <w:tcPr>
            <w:tcW w:w="4148" w:type="dxa"/>
            <w:gridSpan w:val="3"/>
            <w:tcBorders>
              <w:top w:val="single" w:sz="4" w:space="0" w:color="auto"/>
              <w:bottom w:val="single" w:sz="4" w:space="0" w:color="auto"/>
            </w:tcBorders>
            <w:vAlign w:val="center"/>
          </w:tcPr>
          <w:p w14:paraId="56CF35C0" w14:textId="77777777" w:rsidR="008F043A" w:rsidRPr="008F043A" w:rsidRDefault="008F043A" w:rsidP="00C64E29">
            <w:pPr>
              <w:jc w:val="center"/>
              <w:rPr>
                <w:rFonts w:ascii="Times New Roman" w:hAnsi="Times New Roman" w:cs="Times New Roman"/>
                <w:noProof/>
                <w:color w:val="000000" w:themeColor="text1"/>
                <w:sz w:val="22"/>
                <w:szCs w:val="24"/>
              </w:rPr>
            </w:pPr>
            <w:r w:rsidRPr="008F043A">
              <w:rPr>
                <w:rFonts w:ascii="Times New Roman" w:hAnsi="Times New Roman" w:cs="Times New Roman" w:hint="eastAsia"/>
                <w:noProof/>
                <w:color w:val="000000" w:themeColor="text1"/>
                <w:sz w:val="22"/>
                <w:szCs w:val="24"/>
              </w:rPr>
              <w:t>B</w:t>
            </w:r>
            <w:r w:rsidRPr="008F043A">
              <w:rPr>
                <w:rFonts w:ascii="Times New Roman" w:hAnsi="Times New Roman" w:cs="Times New Roman"/>
                <w:noProof/>
                <w:color w:val="000000" w:themeColor="text1"/>
                <w:sz w:val="22"/>
                <w:szCs w:val="24"/>
              </w:rPr>
              <w:t>A</w:t>
            </w:r>
          </w:p>
        </w:tc>
        <w:tc>
          <w:tcPr>
            <w:tcW w:w="2766" w:type="dxa"/>
            <w:gridSpan w:val="2"/>
            <w:tcBorders>
              <w:top w:val="single" w:sz="4" w:space="0" w:color="auto"/>
              <w:bottom w:val="single" w:sz="4" w:space="0" w:color="auto"/>
            </w:tcBorders>
            <w:vAlign w:val="center"/>
          </w:tcPr>
          <w:p w14:paraId="664DF378" w14:textId="77777777" w:rsidR="008F043A" w:rsidRPr="008F043A" w:rsidRDefault="008F043A" w:rsidP="00C64E29">
            <w:pPr>
              <w:jc w:val="center"/>
              <w:rPr>
                <w:rFonts w:ascii="Times New Roman" w:hAnsi="Times New Roman" w:cs="Times New Roman"/>
                <w:noProof/>
                <w:color w:val="000000" w:themeColor="text1"/>
                <w:sz w:val="22"/>
                <w:szCs w:val="24"/>
              </w:rPr>
            </w:pPr>
            <w:r w:rsidRPr="008F043A">
              <w:rPr>
                <w:rFonts w:ascii="Times New Roman" w:hAnsi="Times New Roman" w:cs="Times New Roman" w:hint="eastAsia"/>
                <w:noProof/>
                <w:color w:val="000000" w:themeColor="text1"/>
                <w:sz w:val="22"/>
                <w:szCs w:val="24"/>
              </w:rPr>
              <w:t>P</w:t>
            </w:r>
            <w:r w:rsidRPr="008F043A">
              <w:rPr>
                <w:rFonts w:ascii="Times New Roman" w:hAnsi="Times New Roman" w:cs="Times New Roman"/>
                <w:noProof/>
                <w:color w:val="000000" w:themeColor="text1"/>
                <w:sz w:val="22"/>
                <w:szCs w:val="24"/>
              </w:rPr>
              <w:t>I</w:t>
            </w:r>
          </w:p>
        </w:tc>
      </w:tr>
      <w:tr w:rsidR="008F043A" w14:paraId="5375A071" w14:textId="77777777" w:rsidTr="008F043A">
        <w:trPr>
          <w:jc w:val="center"/>
        </w:trPr>
        <w:tc>
          <w:tcPr>
            <w:tcW w:w="1382" w:type="dxa"/>
            <w:vMerge/>
            <w:tcBorders>
              <w:bottom w:val="single" w:sz="4" w:space="0" w:color="auto"/>
            </w:tcBorders>
            <w:vAlign w:val="center"/>
          </w:tcPr>
          <w:p w14:paraId="38C29AE1" w14:textId="77777777" w:rsidR="008F043A" w:rsidRPr="008F043A" w:rsidRDefault="008F043A" w:rsidP="00C64E29">
            <w:pPr>
              <w:jc w:val="center"/>
              <w:rPr>
                <w:rFonts w:ascii="Times New Roman" w:hAnsi="Times New Roman" w:cs="Times New Roman"/>
                <w:noProof/>
                <w:color w:val="000000" w:themeColor="text1"/>
                <w:sz w:val="22"/>
                <w:szCs w:val="24"/>
              </w:rPr>
            </w:pPr>
          </w:p>
        </w:tc>
        <w:tc>
          <w:tcPr>
            <w:tcW w:w="1382" w:type="dxa"/>
            <w:tcBorders>
              <w:top w:val="single" w:sz="4" w:space="0" w:color="auto"/>
              <w:bottom w:val="single" w:sz="4" w:space="0" w:color="auto"/>
            </w:tcBorders>
            <w:vAlign w:val="center"/>
          </w:tcPr>
          <w:p w14:paraId="1CBC89A6" w14:textId="77777777" w:rsidR="008F043A" w:rsidRPr="008F043A" w:rsidRDefault="008F043A" w:rsidP="00C64E29">
            <w:pPr>
              <w:jc w:val="center"/>
              <w:rPr>
                <w:rFonts w:ascii="Times New Roman" w:hAnsi="Times New Roman" w:cs="Times New Roman"/>
                <w:noProof/>
                <w:color w:val="000000" w:themeColor="text1"/>
                <w:sz w:val="22"/>
                <w:szCs w:val="24"/>
              </w:rPr>
            </w:pPr>
            <w:r w:rsidRPr="008F043A">
              <w:rPr>
                <w:rFonts w:ascii="Times New Roman" w:hAnsi="Times New Roman" w:cs="Times New Roman" w:hint="eastAsia"/>
                <w:noProof/>
                <w:color w:val="000000" w:themeColor="text1"/>
                <w:sz w:val="22"/>
                <w:szCs w:val="24"/>
              </w:rPr>
              <w:t>M</w:t>
            </w:r>
            <w:r w:rsidRPr="008F043A">
              <w:rPr>
                <w:rFonts w:ascii="Times New Roman" w:hAnsi="Times New Roman" w:cs="Times New Roman"/>
                <w:noProof/>
                <w:color w:val="000000" w:themeColor="text1"/>
                <w:sz w:val="22"/>
                <w:szCs w:val="24"/>
              </w:rPr>
              <w:t>1</w:t>
            </w:r>
          </w:p>
        </w:tc>
        <w:tc>
          <w:tcPr>
            <w:tcW w:w="1383" w:type="dxa"/>
            <w:tcBorders>
              <w:top w:val="single" w:sz="4" w:space="0" w:color="auto"/>
              <w:bottom w:val="single" w:sz="4" w:space="0" w:color="auto"/>
            </w:tcBorders>
            <w:vAlign w:val="center"/>
          </w:tcPr>
          <w:p w14:paraId="07F96BF7" w14:textId="77777777" w:rsidR="008F043A" w:rsidRPr="008F043A" w:rsidRDefault="008F043A" w:rsidP="00C64E29">
            <w:pPr>
              <w:jc w:val="center"/>
              <w:rPr>
                <w:rFonts w:ascii="Times New Roman" w:hAnsi="Times New Roman" w:cs="Times New Roman"/>
                <w:noProof/>
                <w:color w:val="000000" w:themeColor="text1"/>
                <w:sz w:val="22"/>
                <w:szCs w:val="24"/>
              </w:rPr>
            </w:pPr>
            <w:r w:rsidRPr="008F043A">
              <w:rPr>
                <w:rFonts w:ascii="Times New Roman" w:hAnsi="Times New Roman" w:cs="Times New Roman" w:hint="eastAsia"/>
                <w:noProof/>
                <w:color w:val="000000" w:themeColor="text1"/>
                <w:sz w:val="22"/>
                <w:szCs w:val="24"/>
              </w:rPr>
              <w:t>M</w:t>
            </w:r>
            <w:r w:rsidRPr="008F043A">
              <w:rPr>
                <w:rFonts w:ascii="Times New Roman" w:hAnsi="Times New Roman" w:cs="Times New Roman"/>
                <w:noProof/>
                <w:color w:val="000000" w:themeColor="text1"/>
                <w:sz w:val="22"/>
                <w:szCs w:val="24"/>
              </w:rPr>
              <w:t>2</w:t>
            </w:r>
          </w:p>
        </w:tc>
        <w:tc>
          <w:tcPr>
            <w:tcW w:w="1383" w:type="dxa"/>
            <w:tcBorders>
              <w:top w:val="single" w:sz="4" w:space="0" w:color="auto"/>
              <w:bottom w:val="single" w:sz="4" w:space="0" w:color="auto"/>
            </w:tcBorders>
            <w:vAlign w:val="center"/>
          </w:tcPr>
          <w:p w14:paraId="06AFA139" w14:textId="77777777" w:rsidR="008F043A" w:rsidRPr="008F043A" w:rsidRDefault="008F043A" w:rsidP="00C64E29">
            <w:pPr>
              <w:jc w:val="center"/>
              <w:rPr>
                <w:rFonts w:ascii="Times New Roman" w:hAnsi="Times New Roman" w:cs="Times New Roman"/>
                <w:noProof/>
                <w:color w:val="000000" w:themeColor="text1"/>
                <w:sz w:val="22"/>
                <w:szCs w:val="24"/>
              </w:rPr>
            </w:pPr>
            <w:r w:rsidRPr="008F043A">
              <w:rPr>
                <w:rFonts w:ascii="Times New Roman" w:hAnsi="Times New Roman" w:cs="Times New Roman" w:hint="eastAsia"/>
                <w:noProof/>
                <w:color w:val="000000" w:themeColor="text1"/>
                <w:sz w:val="22"/>
                <w:szCs w:val="24"/>
              </w:rPr>
              <w:t>M</w:t>
            </w:r>
            <w:r w:rsidRPr="008F043A">
              <w:rPr>
                <w:rFonts w:ascii="Times New Roman" w:hAnsi="Times New Roman" w:cs="Times New Roman"/>
                <w:noProof/>
                <w:color w:val="000000" w:themeColor="text1"/>
                <w:sz w:val="22"/>
                <w:szCs w:val="24"/>
              </w:rPr>
              <w:t>3</w:t>
            </w:r>
          </w:p>
        </w:tc>
        <w:tc>
          <w:tcPr>
            <w:tcW w:w="1383" w:type="dxa"/>
            <w:tcBorders>
              <w:top w:val="single" w:sz="4" w:space="0" w:color="auto"/>
              <w:bottom w:val="single" w:sz="4" w:space="0" w:color="auto"/>
            </w:tcBorders>
            <w:vAlign w:val="center"/>
          </w:tcPr>
          <w:p w14:paraId="1AC8CDEB" w14:textId="77777777" w:rsidR="008F043A" w:rsidRPr="008F043A" w:rsidRDefault="008F043A" w:rsidP="00C64E29">
            <w:pPr>
              <w:jc w:val="center"/>
              <w:rPr>
                <w:rFonts w:ascii="Times New Roman" w:hAnsi="Times New Roman" w:cs="Times New Roman"/>
                <w:noProof/>
                <w:color w:val="000000" w:themeColor="text1"/>
                <w:sz w:val="22"/>
                <w:szCs w:val="24"/>
              </w:rPr>
            </w:pPr>
            <w:r w:rsidRPr="008F043A">
              <w:rPr>
                <w:rFonts w:ascii="Times New Roman" w:hAnsi="Times New Roman" w:cs="Times New Roman" w:hint="eastAsia"/>
                <w:noProof/>
                <w:color w:val="000000" w:themeColor="text1"/>
                <w:sz w:val="22"/>
                <w:szCs w:val="24"/>
              </w:rPr>
              <w:t>M</w:t>
            </w:r>
            <w:r w:rsidRPr="008F043A">
              <w:rPr>
                <w:rFonts w:ascii="Times New Roman" w:hAnsi="Times New Roman" w:cs="Times New Roman"/>
                <w:noProof/>
                <w:color w:val="000000" w:themeColor="text1"/>
                <w:sz w:val="22"/>
                <w:szCs w:val="24"/>
              </w:rPr>
              <w:t>4</w:t>
            </w:r>
          </w:p>
        </w:tc>
        <w:tc>
          <w:tcPr>
            <w:tcW w:w="1383" w:type="dxa"/>
            <w:tcBorders>
              <w:top w:val="single" w:sz="4" w:space="0" w:color="auto"/>
              <w:bottom w:val="single" w:sz="4" w:space="0" w:color="auto"/>
            </w:tcBorders>
            <w:vAlign w:val="center"/>
          </w:tcPr>
          <w:p w14:paraId="24906B6B" w14:textId="77777777" w:rsidR="008F043A" w:rsidRPr="008F043A" w:rsidRDefault="008F043A" w:rsidP="00C64E29">
            <w:pPr>
              <w:jc w:val="center"/>
              <w:rPr>
                <w:rFonts w:ascii="Times New Roman" w:hAnsi="Times New Roman" w:cs="Times New Roman"/>
                <w:noProof/>
                <w:color w:val="000000" w:themeColor="text1"/>
                <w:sz w:val="22"/>
                <w:szCs w:val="24"/>
              </w:rPr>
            </w:pPr>
            <w:r w:rsidRPr="008F043A">
              <w:rPr>
                <w:rFonts w:ascii="Times New Roman" w:hAnsi="Times New Roman" w:cs="Times New Roman" w:hint="eastAsia"/>
                <w:noProof/>
                <w:color w:val="000000" w:themeColor="text1"/>
                <w:sz w:val="22"/>
                <w:szCs w:val="24"/>
              </w:rPr>
              <w:t>M</w:t>
            </w:r>
            <w:r w:rsidRPr="008F043A">
              <w:rPr>
                <w:rFonts w:ascii="Times New Roman" w:hAnsi="Times New Roman" w:cs="Times New Roman"/>
                <w:noProof/>
                <w:color w:val="000000" w:themeColor="text1"/>
                <w:sz w:val="22"/>
                <w:szCs w:val="24"/>
              </w:rPr>
              <w:t>5</w:t>
            </w:r>
          </w:p>
        </w:tc>
      </w:tr>
      <w:tr w:rsidR="008F043A" w14:paraId="1FF75B52" w14:textId="77777777" w:rsidTr="008F043A">
        <w:trPr>
          <w:jc w:val="center"/>
        </w:trPr>
        <w:tc>
          <w:tcPr>
            <w:tcW w:w="8296" w:type="dxa"/>
            <w:gridSpan w:val="6"/>
            <w:tcBorders>
              <w:top w:val="single" w:sz="4" w:space="0" w:color="auto"/>
              <w:bottom w:val="nil"/>
            </w:tcBorders>
            <w:vAlign w:val="center"/>
          </w:tcPr>
          <w:p w14:paraId="6298EE35" w14:textId="77777777" w:rsidR="008F043A" w:rsidRPr="001113A3" w:rsidRDefault="008F043A" w:rsidP="00C64E29">
            <w:pPr>
              <w:rPr>
                <w:rFonts w:ascii="Times New Roman" w:hAnsi="Times New Roman" w:cs="Times New Roman"/>
                <w:noProof/>
                <w:color w:val="000000" w:themeColor="text1"/>
              </w:rPr>
            </w:pPr>
            <w:r w:rsidRPr="00AE2D49">
              <w:rPr>
                <w:rFonts w:ascii="Times New Roman" w:hAnsi="Times New Roman" w:cs="Times New Roman"/>
                <w:noProof/>
                <w:color w:val="000000" w:themeColor="text1"/>
                <w:sz w:val="22"/>
                <w:szCs w:val="24"/>
              </w:rPr>
              <w:t>Controlled Variable</w:t>
            </w:r>
          </w:p>
        </w:tc>
      </w:tr>
      <w:tr w:rsidR="008F043A" w14:paraId="505E2ED4" w14:textId="77777777" w:rsidTr="008F043A">
        <w:trPr>
          <w:jc w:val="center"/>
        </w:trPr>
        <w:tc>
          <w:tcPr>
            <w:tcW w:w="1382" w:type="dxa"/>
            <w:tcBorders>
              <w:top w:val="nil"/>
            </w:tcBorders>
            <w:vAlign w:val="center"/>
          </w:tcPr>
          <w:p w14:paraId="6F771A20" w14:textId="77777777" w:rsidR="008F043A" w:rsidRPr="001113A3" w:rsidRDefault="008F043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Age</w:t>
            </w:r>
          </w:p>
        </w:tc>
        <w:tc>
          <w:tcPr>
            <w:tcW w:w="1382" w:type="dxa"/>
            <w:tcBorders>
              <w:top w:val="nil"/>
            </w:tcBorders>
            <w:vAlign w:val="center"/>
          </w:tcPr>
          <w:p w14:paraId="47322673"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.037</w:t>
            </w:r>
          </w:p>
        </w:tc>
        <w:tc>
          <w:tcPr>
            <w:tcW w:w="1383" w:type="dxa"/>
            <w:tcBorders>
              <w:top w:val="nil"/>
            </w:tcBorders>
            <w:vAlign w:val="center"/>
          </w:tcPr>
          <w:p w14:paraId="69F9E81C"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.054</w:t>
            </w:r>
          </w:p>
        </w:tc>
        <w:tc>
          <w:tcPr>
            <w:tcW w:w="1383" w:type="dxa"/>
            <w:tcBorders>
              <w:top w:val="nil"/>
            </w:tcBorders>
            <w:vAlign w:val="center"/>
          </w:tcPr>
          <w:p w14:paraId="334A6E50"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.053</w:t>
            </w:r>
          </w:p>
        </w:tc>
        <w:tc>
          <w:tcPr>
            <w:tcW w:w="1383" w:type="dxa"/>
            <w:tcBorders>
              <w:top w:val="nil"/>
            </w:tcBorders>
            <w:vAlign w:val="center"/>
          </w:tcPr>
          <w:p w14:paraId="4976BB5E"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0.034</w:t>
            </w:r>
          </w:p>
        </w:tc>
        <w:tc>
          <w:tcPr>
            <w:tcW w:w="1383" w:type="dxa"/>
            <w:tcBorders>
              <w:top w:val="nil"/>
            </w:tcBorders>
            <w:vAlign w:val="center"/>
          </w:tcPr>
          <w:p w14:paraId="6AFEE9DA"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0.064</w:t>
            </w:r>
          </w:p>
        </w:tc>
      </w:tr>
      <w:tr w:rsidR="008F043A" w14:paraId="35226261" w14:textId="77777777" w:rsidTr="008F043A">
        <w:trPr>
          <w:jc w:val="center"/>
        </w:trPr>
        <w:tc>
          <w:tcPr>
            <w:tcW w:w="1382" w:type="dxa"/>
            <w:tcBorders>
              <w:bottom w:val="nil"/>
            </w:tcBorders>
            <w:vAlign w:val="center"/>
          </w:tcPr>
          <w:p w14:paraId="483764BD" w14:textId="77777777" w:rsidR="008F043A" w:rsidRPr="001113A3" w:rsidRDefault="008F043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Frequency</w:t>
            </w:r>
          </w:p>
        </w:tc>
        <w:tc>
          <w:tcPr>
            <w:tcW w:w="1382" w:type="dxa"/>
            <w:tcBorders>
              <w:bottom w:val="nil"/>
            </w:tcBorders>
            <w:vAlign w:val="center"/>
          </w:tcPr>
          <w:p w14:paraId="10208BD1"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.131</w:t>
            </w:r>
          </w:p>
        </w:tc>
        <w:tc>
          <w:tcPr>
            <w:tcW w:w="1383" w:type="dxa"/>
            <w:tcBorders>
              <w:bottom w:val="nil"/>
            </w:tcBorders>
            <w:vAlign w:val="center"/>
          </w:tcPr>
          <w:p w14:paraId="4BA08CA5"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0.042</w:t>
            </w:r>
          </w:p>
        </w:tc>
        <w:tc>
          <w:tcPr>
            <w:tcW w:w="1383" w:type="dxa"/>
            <w:tcBorders>
              <w:bottom w:val="nil"/>
            </w:tcBorders>
            <w:vAlign w:val="center"/>
          </w:tcPr>
          <w:p w14:paraId="694066DD"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0.052</w:t>
            </w:r>
          </w:p>
        </w:tc>
        <w:tc>
          <w:tcPr>
            <w:tcW w:w="1383" w:type="dxa"/>
            <w:tcBorders>
              <w:bottom w:val="nil"/>
            </w:tcBorders>
            <w:vAlign w:val="center"/>
          </w:tcPr>
          <w:p w14:paraId="66B70CB7"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.393*</w:t>
            </w:r>
          </w:p>
        </w:tc>
        <w:tc>
          <w:tcPr>
            <w:tcW w:w="1383" w:type="dxa"/>
            <w:tcBorders>
              <w:bottom w:val="nil"/>
            </w:tcBorders>
            <w:vAlign w:val="center"/>
          </w:tcPr>
          <w:p w14:paraId="176FBFEB"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.291</w:t>
            </w:r>
          </w:p>
        </w:tc>
      </w:tr>
      <w:tr w:rsidR="008F043A" w14:paraId="4491CA63" w14:textId="77777777" w:rsidTr="008F043A">
        <w:trPr>
          <w:jc w:val="center"/>
        </w:trPr>
        <w:tc>
          <w:tcPr>
            <w:tcW w:w="1382" w:type="dxa"/>
            <w:tcBorders>
              <w:top w:val="nil"/>
              <w:bottom w:val="single" w:sz="2" w:space="0" w:color="auto"/>
            </w:tcBorders>
            <w:vAlign w:val="center"/>
          </w:tcPr>
          <w:p w14:paraId="0324EC13" w14:textId="77777777" w:rsidR="008F043A" w:rsidRPr="001113A3" w:rsidRDefault="008F043A"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Player</w:t>
            </w:r>
          </w:p>
        </w:tc>
        <w:tc>
          <w:tcPr>
            <w:tcW w:w="1382" w:type="dxa"/>
            <w:tcBorders>
              <w:top w:val="nil"/>
              <w:bottom w:val="single" w:sz="2" w:space="0" w:color="auto"/>
            </w:tcBorders>
            <w:vAlign w:val="center"/>
          </w:tcPr>
          <w:p w14:paraId="3A81374C"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.206</w:t>
            </w:r>
          </w:p>
        </w:tc>
        <w:tc>
          <w:tcPr>
            <w:tcW w:w="1383" w:type="dxa"/>
            <w:tcBorders>
              <w:top w:val="nil"/>
              <w:bottom w:val="single" w:sz="2" w:space="0" w:color="auto"/>
            </w:tcBorders>
            <w:vAlign w:val="center"/>
          </w:tcPr>
          <w:p w14:paraId="0A332067"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0.068</w:t>
            </w:r>
          </w:p>
        </w:tc>
        <w:tc>
          <w:tcPr>
            <w:tcW w:w="1383" w:type="dxa"/>
            <w:tcBorders>
              <w:top w:val="nil"/>
              <w:bottom w:val="single" w:sz="2" w:space="0" w:color="auto"/>
            </w:tcBorders>
            <w:vAlign w:val="center"/>
          </w:tcPr>
          <w:p w14:paraId="666EC5F7"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0.061</w:t>
            </w:r>
          </w:p>
        </w:tc>
        <w:tc>
          <w:tcPr>
            <w:tcW w:w="1383" w:type="dxa"/>
            <w:tcBorders>
              <w:top w:val="nil"/>
              <w:bottom w:val="single" w:sz="2" w:space="0" w:color="auto"/>
            </w:tcBorders>
            <w:vAlign w:val="center"/>
          </w:tcPr>
          <w:p w14:paraId="42AD7790"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.462***</w:t>
            </w:r>
          </w:p>
        </w:tc>
        <w:tc>
          <w:tcPr>
            <w:tcW w:w="1383" w:type="dxa"/>
            <w:tcBorders>
              <w:top w:val="nil"/>
              <w:bottom w:val="single" w:sz="2" w:space="0" w:color="auto"/>
            </w:tcBorders>
            <w:vAlign w:val="center"/>
          </w:tcPr>
          <w:p w14:paraId="13D09932"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.301***</w:t>
            </w:r>
          </w:p>
        </w:tc>
      </w:tr>
      <w:tr w:rsidR="008F043A" w14:paraId="3E0D462C" w14:textId="77777777" w:rsidTr="008F043A">
        <w:trPr>
          <w:jc w:val="center"/>
        </w:trPr>
        <w:tc>
          <w:tcPr>
            <w:tcW w:w="8296" w:type="dxa"/>
            <w:gridSpan w:val="6"/>
            <w:tcBorders>
              <w:top w:val="single" w:sz="2" w:space="0" w:color="auto"/>
              <w:bottom w:val="nil"/>
            </w:tcBorders>
            <w:vAlign w:val="center"/>
          </w:tcPr>
          <w:p w14:paraId="280E0CC9" w14:textId="77777777" w:rsidR="008F043A" w:rsidRPr="001113A3" w:rsidRDefault="008F043A" w:rsidP="00C64E29">
            <w:pPr>
              <w:jc w:val="left"/>
              <w:rPr>
                <w:rFonts w:ascii="Times New Roman" w:hAnsi="Times New Roman" w:cs="Times New Roman"/>
                <w:noProof/>
                <w:color w:val="000000" w:themeColor="text1"/>
              </w:rPr>
            </w:pPr>
            <w:r w:rsidRPr="00AE2D49">
              <w:rPr>
                <w:rFonts w:ascii="Times New Roman" w:hAnsi="Times New Roman" w:cs="Times New Roman"/>
                <w:noProof/>
                <w:color w:val="000000" w:themeColor="text1"/>
                <w:sz w:val="22"/>
              </w:rPr>
              <w:t>Independent Variable</w:t>
            </w:r>
          </w:p>
        </w:tc>
      </w:tr>
      <w:tr w:rsidR="008F043A" w14:paraId="4037A286" w14:textId="77777777" w:rsidTr="008F043A">
        <w:trPr>
          <w:jc w:val="center"/>
        </w:trPr>
        <w:tc>
          <w:tcPr>
            <w:tcW w:w="1382" w:type="dxa"/>
            <w:tcBorders>
              <w:top w:val="nil"/>
              <w:bottom w:val="single" w:sz="2" w:space="0" w:color="auto"/>
            </w:tcBorders>
            <w:vAlign w:val="center"/>
          </w:tcPr>
          <w:p w14:paraId="1E49E6F2" w14:textId="77777777" w:rsidR="008F043A" w:rsidRPr="001113A3" w:rsidRDefault="008F043A" w:rsidP="00C64E29">
            <w:pPr>
              <w:jc w:val="center"/>
              <w:rPr>
                <w:rFonts w:ascii="Times New Roman" w:hAnsi="Times New Roman" w:cs="Times New Roman"/>
                <w:noProof/>
                <w:color w:val="000000" w:themeColor="text1"/>
              </w:rPr>
            </w:pPr>
            <w:r w:rsidRPr="001113A3">
              <w:rPr>
                <w:rFonts w:ascii="Times New Roman" w:hAnsi="Times New Roman" w:cs="Times New Roman" w:hint="eastAsia"/>
                <w:noProof/>
                <w:color w:val="000000" w:themeColor="text1"/>
              </w:rPr>
              <w:t>P</w:t>
            </w:r>
            <w:r w:rsidRPr="001113A3">
              <w:rPr>
                <w:rFonts w:ascii="Times New Roman" w:hAnsi="Times New Roman" w:cs="Times New Roman"/>
                <w:noProof/>
                <w:color w:val="000000" w:themeColor="text1"/>
              </w:rPr>
              <w:t>V</w:t>
            </w:r>
          </w:p>
        </w:tc>
        <w:tc>
          <w:tcPr>
            <w:tcW w:w="1382" w:type="dxa"/>
            <w:tcBorders>
              <w:top w:val="nil"/>
              <w:bottom w:val="single" w:sz="2" w:space="0" w:color="auto"/>
            </w:tcBorders>
            <w:vAlign w:val="center"/>
          </w:tcPr>
          <w:p w14:paraId="142D870B"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31A25C28"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.455***</w:t>
            </w:r>
          </w:p>
        </w:tc>
        <w:tc>
          <w:tcPr>
            <w:tcW w:w="1383" w:type="dxa"/>
            <w:tcBorders>
              <w:top w:val="nil"/>
              <w:bottom w:val="single" w:sz="2" w:space="0" w:color="auto"/>
            </w:tcBorders>
            <w:vAlign w:val="center"/>
          </w:tcPr>
          <w:p w14:paraId="3CB635FC"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.449***</w:t>
            </w:r>
          </w:p>
        </w:tc>
        <w:tc>
          <w:tcPr>
            <w:tcW w:w="1383" w:type="dxa"/>
            <w:tcBorders>
              <w:top w:val="nil"/>
              <w:bottom w:val="single" w:sz="2" w:space="0" w:color="auto"/>
            </w:tcBorders>
            <w:vAlign w:val="center"/>
          </w:tcPr>
          <w:p w14:paraId="3541DB04"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3A7BF375" w14:textId="77777777" w:rsidR="008F043A" w:rsidRPr="001113A3" w:rsidRDefault="008F043A" w:rsidP="00C64E29">
            <w:pPr>
              <w:jc w:val="center"/>
              <w:rPr>
                <w:rFonts w:ascii="Times New Roman" w:hAnsi="Times New Roman" w:cs="Times New Roman"/>
                <w:noProof/>
                <w:color w:val="000000" w:themeColor="text1"/>
              </w:rPr>
            </w:pPr>
          </w:p>
        </w:tc>
      </w:tr>
      <w:tr w:rsidR="008F043A" w14:paraId="372ED6EB" w14:textId="77777777" w:rsidTr="008F043A">
        <w:trPr>
          <w:jc w:val="center"/>
        </w:trPr>
        <w:tc>
          <w:tcPr>
            <w:tcW w:w="8296" w:type="dxa"/>
            <w:gridSpan w:val="6"/>
            <w:tcBorders>
              <w:top w:val="single" w:sz="2" w:space="0" w:color="auto"/>
              <w:bottom w:val="nil"/>
            </w:tcBorders>
            <w:vAlign w:val="center"/>
          </w:tcPr>
          <w:p w14:paraId="3162D269" w14:textId="77777777" w:rsidR="008F043A" w:rsidRPr="001113A3" w:rsidRDefault="008F043A" w:rsidP="00C64E29">
            <w:pPr>
              <w:jc w:val="left"/>
              <w:rPr>
                <w:rFonts w:ascii="Times New Roman" w:hAnsi="Times New Roman" w:cs="Times New Roman"/>
                <w:noProof/>
                <w:color w:val="000000" w:themeColor="text1"/>
              </w:rPr>
            </w:pPr>
            <w:r w:rsidRPr="002503FD">
              <w:rPr>
                <w:rFonts w:ascii="Times New Roman" w:hAnsi="Times New Roman" w:cs="Times New Roman"/>
                <w:noProof/>
                <w:color w:val="000000" w:themeColor="text1"/>
                <w:sz w:val="22"/>
                <w:szCs w:val="24"/>
              </w:rPr>
              <w:t>Moderator Variable</w:t>
            </w:r>
          </w:p>
        </w:tc>
      </w:tr>
      <w:tr w:rsidR="008F043A" w14:paraId="377E9562" w14:textId="77777777" w:rsidTr="008F043A">
        <w:trPr>
          <w:jc w:val="center"/>
        </w:trPr>
        <w:tc>
          <w:tcPr>
            <w:tcW w:w="1382" w:type="dxa"/>
            <w:tcBorders>
              <w:top w:val="nil"/>
              <w:bottom w:val="single" w:sz="2" w:space="0" w:color="auto"/>
            </w:tcBorders>
            <w:vAlign w:val="center"/>
          </w:tcPr>
          <w:p w14:paraId="1AF7C7DF" w14:textId="77777777" w:rsidR="008F043A" w:rsidRPr="001113A3" w:rsidRDefault="008F043A" w:rsidP="00C64E29">
            <w:pPr>
              <w:jc w:val="center"/>
              <w:rPr>
                <w:rFonts w:ascii="Times New Roman" w:hAnsi="Times New Roman" w:cs="Times New Roman"/>
                <w:noProof/>
                <w:color w:val="000000" w:themeColor="text1"/>
              </w:rPr>
            </w:pPr>
            <w:r w:rsidRPr="001113A3">
              <w:rPr>
                <w:rFonts w:ascii="Times New Roman" w:hAnsi="Times New Roman" w:cs="Times New Roman" w:hint="eastAsia"/>
                <w:noProof/>
                <w:color w:val="000000" w:themeColor="text1"/>
              </w:rPr>
              <w:t>S</w:t>
            </w:r>
            <w:r w:rsidRPr="001113A3">
              <w:rPr>
                <w:rFonts w:ascii="Times New Roman" w:hAnsi="Times New Roman" w:cs="Times New Roman"/>
                <w:noProof/>
                <w:color w:val="000000" w:themeColor="text1"/>
              </w:rPr>
              <w:t>P</w:t>
            </w:r>
          </w:p>
        </w:tc>
        <w:tc>
          <w:tcPr>
            <w:tcW w:w="1382" w:type="dxa"/>
            <w:tcBorders>
              <w:top w:val="nil"/>
              <w:bottom w:val="single" w:sz="2" w:space="0" w:color="auto"/>
            </w:tcBorders>
            <w:vAlign w:val="center"/>
          </w:tcPr>
          <w:p w14:paraId="2EBB68F7"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66B692FC"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.276***</w:t>
            </w:r>
          </w:p>
        </w:tc>
        <w:tc>
          <w:tcPr>
            <w:tcW w:w="1383" w:type="dxa"/>
            <w:tcBorders>
              <w:top w:val="nil"/>
              <w:bottom w:val="single" w:sz="2" w:space="0" w:color="auto"/>
            </w:tcBorders>
            <w:vAlign w:val="center"/>
          </w:tcPr>
          <w:p w14:paraId="0531C3CA"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.286***</w:t>
            </w:r>
          </w:p>
        </w:tc>
        <w:tc>
          <w:tcPr>
            <w:tcW w:w="1383" w:type="dxa"/>
            <w:tcBorders>
              <w:top w:val="nil"/>
              <w:bottom w:val="single" w:sz="2" w:space="0" w:color="auto"/>
            </w:tcBorders>
            <w:vAlign w:val="center"/>
          </w:tcPr>
          <w:p w14:paraId="6130C19F"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2680D52B" w14:textId="77777777" w:rsidR="008F043A" w:rsidRPr="001113A3" w:rsidRDefault="008F043A" w:rsidP="00C64E29">
            <w:pPr>
              <w:jc w:val="center"/>
              <w:rPr>
                <w:rFonts w:ascii="Times New Roman" w:hAnsi="Times New Roman" w:cs="Times New Roman"/>
                <w:noProof/>
                <w:color w:val="000000" w:themeColor="text1"/>
              </w:rPr>
            </w:pPr>
          </w:p>
        </w:tc>
      </w:tr>
      <w:tr w:rsidR="008F043A" w14:paraId="3AEFAD33" w14:textId="77777777" w:rsidTr="008F043A">
        <w:trPr>
          <w:jc w:val="center"/>
        </w:trPr>
        <w:tc>
          <w:tcPr>
            <w:tcW w:w="8296" w:type="dxa"/>
            <w:gridSpan w:val="6"/>
            <w:tcBorders>
              <w:top w:val="single" w:sz="2" w:space="0" w:color="auto"/>
              <w:bottom w:val="nil"/>
            </w:tcBorders>
            <w:vAlign w:val="center"/>
          </w:tcPr>
          <w:p w14:paraId="0E35A460" w14:textId="77777777" w:rsidR="008F043A" w:rsidRPr="00CD7A82" w:rsidRDefault="008F043A" w:rsidP="00C64E29">
            <w:pPr>
              <w:jc w:val="left"/>
              <w:rPr>
                <w:rFonts w:ascii="Times New Roman" w:hAnsi="Times New Roman" w:cs="Times New Roman"/>
                <w:noProof/>
                <w:color w:val="000000" w:themeColor="text1"/>
                <w:sz w:val="22"/>
                <w:szCs w:val="24"/>
              </w:rPr>
            </w:pPr>
            <w:r w:rsidRPr="00CD7A82">
              <w:rPr>
                <w:rFonts w:ascii="Times New Roman" w:hAnsi="Times New Roman" w:cs="Times New Roman"/>
                <w:noProof/>
                <w:color w:val="000000" w:themeColor="text1"/>
                <w:sz w:val="22"/>
                <w:szCs w:val="24"/>
              </w:rPr>
              <w:t>Interaction Term</w:t>
            </w:r>
          </w:p>
        </w:tc>
      </w:tr>
      <w:tr w:rsidR="008F043A" w14:paraId="607E97DD" w14:textId="77777777" w:rsidTr="008F043A">
        <w:trPr>
          <w:jc w:val="center"/>
        </w:trPr>
        <w:tc>
          <w:tcPr>
            <w:tcW w:w="1382" w:type="dxa"/>
            <w:tcBorders>
              <w:top w:val="nil"/>
              <w:bottom w:val="single" w:sz="2" w:space="0" w:color="auto"/>
            </w:tcBorders>
            <w:vAlign w:val="center"/>
          </w:tcPr>
          <w:p w14:paraId="17D44B75" w14:textId="77777777" w:rsidR="008F043A" w:rsidRPr="001113A3" w:rsidRDefault="008F043A" w:rsidP="00C64E29">
            <w:pPr>
              <w:jc w:val="center"/>
              <w:rPr>
                <w:rFonts w:ascii="Times New Roman" w:hAnsi="Times New Roman" w:cs="Times New Roman"/>
                <w:noProof/>
                <w:color w:val="000000" w:themeColor="text1"/>
              </w:rPr>
            </w:pPr>
            <w:r w:rsidRPr="001113A3">
              <w:rPr>
                <w:rFonts w:ascii="Times New Roman" w:hAnsi="Times New Roman" w:cs="Times New Roman"/>
                <w:noProof/>
                <w:color w:val="000000" w:themeColor="text1"/>
              </w:rPr>
              <w:t>SP*PV</w:t>
            </w:r>
          </w:p>
        </w:tc>
        <w:tc>
          <w:tcPr>
            <w:tcW w:w="1382" w:type="dxa"/>
            <w:tcBorders>
              <w:top w:val="nil"/>
              <w:bottom w:val="single" w:sz="2" w:space="0" w:color="auto"/>
            </w:tcBorders>
            <w:vAlign w:val="center"/>
          </w:tcPr>
          <w:p w14:paraId="465F7762"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5773C710"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0FA89033"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0.054</w:t>
            </w:r>
          </w:p>
        </w:tc>
        <w:tc>
          <w:tcPr>
            <w:tcW w:w="1383" w:type="dxa"/>
            <w:tcBorders>
              <w:top w:val="nil"/>
              <w:bottom w:val="single" w:sz="2" w:space="0" w:color="auto"/>
            </w:tcBorders>
            <w:vAlign w:val="center"/>
          </w:tcPr>
          <w:p w14:paraId="50B0B0C5"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257A50E8" w14:textId="77777777" w:rsidR="008F043A" w:rsidRPr="001113A3" w:rsidRDefault="008F043A" w:rsidP="00C64E29">
            <w:pPr>
              <w:jc w:val="center"/>
              <w:rPr>
                <w:rFonts w:ascii="Times New Roman" w:hAnsi="Times New Roman" w:cs="Times New Roman"/>
                <w:noProof/>
                <w:color w:val="000000" w:themeColor="text1"/>
              </w:rPr>
            </w:pPr>
          </w:p>
        </w:tc>
      </w:tr>
      <w:tr w:rsidR="008F043A" w14:paraId="34484CB0" w14:textId="77777777" w:rsidTr="008F043A">
        <w:trPr>
          <w:jc w:val="center"/>
        </w:trPr>
        <w:tc>
          <w:tcPr>
            <w:tcW w:w="8296" w:type="dxa"/>
            <w:gridSpan w:val="6"/>
            <w:tcBorders>
              <w:top w:val="single" w:sz="2" w:space="0" w:color="auto"/>
              <w:bottom w:val="nil"/>
            </w:tcBorders>
            <w:vAlign w:val="center"/>
          </w:tcPr>
          <w:p w14:paraId="7394F357" w14:textId="77777777" w:rsidR="008F043A" w:rsidRPr="001113A3" w:rsidRDefault="008F043A" w:rsidP="00C64E29">
            <w:pPr>
              <w:jc w:val="left"/>
              <w:rPr>
                <w:rFonts w:ascii="Times New Roman" w:hAnsi="Times New Roman" w:cs="Times New Roman"/>
                <w:noProof/>
                <w:color w:val="000000" w:themeColor="text1"/>
              </w:rPr>
            </w:pPr>
            <w:r w:rsidRPr="00AE2D49">
              <w:rPr>
                <w:rFonts w:ascii="Times New Roman" w:hAnsi="Times New Roman" w:cs="Times New Roman"/>
                <w:noProof/>
                <w:color w:val="000000" w:themeColor="text1"/>
                <w:sz w:val="22"/>
              </w:rPr>
              <w:t>Mediator Variable</w:t>
            </w:r>
          </w:p>
        </w:tc>
      </w:tr>
      <w:tr w:rsidR="008F043A" w14:paraId="62F0889D" w14:textId="77777777" w:rsidTr="008F043A">
        <w:trPr>
          <w:jc w:val="center"/>
        </w:trPr>
        <w:tc>
          <w:tcPr>
            <w:tcW w:w="1382" w:type="dxa"/>
            <w:tcBorders>
              <w:top w:val="nil"/>
              <w:bottom w:val="single" w:sz="2" w:space="0" w:color="auto"/>
            </w:tcBorders>
            <w:vAlign w:val="center"/>
          </w:tcPr>
          <w:p w14:paraId="54B2CDFC" w14:textId="77777777" w:rsidR="008F043A" w:rsidRPr="001113A3" w:rsidRDefault="008F043A" w:rsidP="00C64E29">
            <w:pPr>
              <w:jc w:val="center"/>
              <w:rPr>
                <w:rFonts w:ascii="Times New Roman" w:hAnsi="Times New Roman" w:cs="Times New Roman"/>
                <w:noProof/>
                <w:color w:val="000000" w:themeColor="text1"/>
              </w:rPr>
            </w:pPr>
            <w:r w:rsidRPr="001113A3">
              <w:rPr>
                <w:rFonts w:ascii="Times New Roman" w:hAnsi="Times New Roman" w:cs="Times New Roman" w:hint="eastAsia"/>
                <w:noProof/>
                <w:color w:val="000000" w:themeColor="text1"/>
              </w:rPr>
              <w:t>B</w:t>
            </w:r>
            <w:r w:rsidRPr="001113A3">
              <w:rPr>
                <w:rFonts w:ascii="Times New Roman" w:hAnsi="Times New Roman" w:cs="Times New Roman"/>
                <w:noProof/>
                <w:color w:val="000000" w:themeColor="text1"/>
              </w:rPr>
              <w:t>A</w:t>
            </w:r>
          </w:p>
        </w:tc>
        <w:tc>
          <w:tcPr>
            <w:tcW w:w="1382" w:type="dxa"/>
            <w:tcBorders>
              <w:top w:val="nil"/>
              <w:bottom w:val="single" w:sz="2" w:space="0" w:color="auto"/>
            </w:tcBorders>
            <w:vAlign w:val="center"/>
          </w:tcPr>
          <w:p w14:paraId="6A95126A"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73F04C7D"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64B34B66"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4D6068C9" w14:textId="77777777" w:rsidR="008F043A" w:rsidRPr="001113A3" w:rsidRDefault="008F043A" w:rsidP="00C64E29">
            <w:pPr>
              <w:jc w:val="center"/>
              <w:rPr>
                <w:rFonts w:ascii="Times New Roman" w:hAnsi="Times New Roman" w:cs="Times New Roman"/>
                <w:noProof/>
                <w:color w:val="000000" w:themeColor="text1"/>
              </w:rPr>
            </w:pPr>
          </w:p>
        </w:tc>
        <w:tc>
          <w:tcPr>
            <w:tcW w:w="1383" w:type="dxa"/>
            <w:tcBorders>
              <w:top w:val="nil"/>
              <w:bottom w:val="single" w:sz="2" w:space="0" w:color="auto"/>
            </w:tcBorders>
            <w:vAlign w:val="center"/>
          </w:tcPr>
          <w:p w14:paraId="06A0D3F8" w14:textId="77777777" w:rsidR="008F043A" w:rsidRPr="001113A3" w:rsidRDefault="008F043A"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.782****</w:t>
            </w:r>
          </w:p>
        </w:tc>
      </w:tr>
      <w:tr w:rsidR="008F043A" w14:paraId="1F40B009" w14:textId="77777777" w:rsidTr="008F043A">
        <w:trPr>
          <w:jc w:val="center"/>
        </w:trPr>
        <w:tc>
          <w:tcPr>
            <w:tcW w:w="1382" w:type="dxa"/>
            <w:tcBorders>
              <w:top w:val="single" w:sz="2" w:space="0" w:color="auto"/>
            </w:tcBorders>
            <w:vAlign w:val="center"/>
          </w:tcPr>
          <w:p w14:paraId="02D01D9C" w14:textId="77777777" w:rsidR="008F043A" w:rsidRDefault="008F043A" w:rsidP="00C64E29">
            <w:pPr>
              <w:jc w:val="center"/>
              <w:rPr>
                <w:noProof/>
              </w:rPr>
            </w:pPr>
            <w:r w:rsidRPr="002D27D6">
              <w:rPr>
                <w:rFonts w:ascii="Times New Roman" w:hAnsi="Times New Roman" w:cs="Times New Roman"/>
                <w:noProof/>
                <w:color w:val="000000" w:themeColor="text1"/>
              </w:rPr>
              <w:t>R</w:t>
            </w:r>
            <w:r w:rsidRPr="002D27D6">
              <w:rPr>
                <w:rFonts w:ascii="Times New Roman" w:hAnsi="Times New Roman" w:cs="Times New Roman"/>
                <w:noProof/>
                <w:color w:val="000000" w:themeColor="text1"/>
                <w:vertAlign w:val="superscript"/>
              </w:rPr>
              <w:t>2</w:t>
            </w:r>
          </w:p>
        </w:tc>
        <w:tc>
          <w:tcPr>
            <w:tcW w:w="1382" w:type="dxa"/>
            <w:tcBorders>
              <w:top w:val="single" w:sz="2" w:space="0" w:color="auto"/>
            </w:tcBorders>
            <w:vAlign w:val="center"/>
          </w:tcPr>
          <w:p w14:paraId="050C98E1"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.010</w:t>
            </w:r>
          </w:p>
        </w:tc>
        <w:tc>
          <w:tcPr>
            <w:tcW w:w="1383" w:type="dxa"/>
            <w:tcBorders>
              <w:top w:val="single" w:sz="2" w:space="0" w:color="auto"/>
            </w:tcBorders>
            <w:vAlign w:val="center"/>
          </w:tcPr>
          <w:p w14:paraId="4F51B3DA"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.476</w:t>
            </w:r>
          </w:p>
        </w:tc>
        <w:tc>
          <w:tcPr>
            <w:tcW w:w="1383" w:type="dxa"/>
            <w:tcBorders>
              <w:top w:val="single" w:sz="2" w:space="0" w:color="auto"/>
            </w:tcBorders>
            <w:vAlign w:val="center"/>
          </w:tcPr>
          <w:p w14:paraId="0C6D80F0"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.479</w:t>
            </w:r>
          </w:p>
        </w:tc>
        <w:tc>
          <w:tcPr>
            <w:tcW w:w="1383" w:type="dxa"/>
            <w:tcBorders>
              <w:top w:val="single" w:sz="2" w:space="0" w:color="auto"/>
            </w:tcBorders>
            <w:vAlign w:val="center"/>
          </w:tcPr>
          <w:p w14:paraId="5FF83E11"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.037</w:t>
            </w:r>
          </w:p>
        </w:tc>
        <w:tc>
          <w:tcPr>
            <w:tcW w:w="1383" w:type="dxa"/>
            <w:tcBorders>
              <w:top w:val="single" w:sz="2" w:space="0" w:color="auto"/>
            </w:tcBorders>
            <w:vAlign w:val="center"/>
          </w:tcPr>
          <w:p w14:paraId="51720BEF"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.037</w:t>
            </w:r>
          </w:p>
        </w:tc>
      </w:tr>
      <w:tr w:rsidR="008F043A" w14:paraId="59CDF8D0" w14:textId="77777777" w:rsidTr="008F043A">
        <w:trPr>
          <w:jc w:val="center"/>
        </w:trPr>
        <w:tc>
          <w:tcPr>
            <w:tcW w:w="1382" w:type="dxa"/>
            <w:vAlign w:val="center"/>
          </w:tcPr>
          <w:p w14:paraId="0FAE0571" w14:textId="77777777" w:rsidR="008F043A" w:rsidRDefault="008F043A" w:rsidP="00C64E29">
            <w:pPr>
              <w:jc w:val="center"/>
              <w:rPr>
                <w:noProof/>
              </w:rPr>
            </w:pPr>
            <w:r w:rsidRPr="002D27D6">
              <w:rPr>
                <w:rFonts w:ascii="Times New Roman" w:eastAsiaTheme="minorHAnsi" w:hAnsi="Times New Roman" w:cs="Times New Roman"/>
                <w:noProof/>
                <w:color w:val="000000" w:themeColor="text1"/>
              </w:rPr>
              <w:t>Δ</w:t>
            </w:r>
            <w:r w:rsidRPr="002D27D6">
              <w:rPr>
                <w:rFonts w:ascii="Times New Roman" w:hAnsi="Times New Roman" w:cs="Times New Roman"/>
                <w:noProof/>
                <w:color w:val="000000" w:themeColor="text1"/>
              </w:rPr>
              <w:t>R</w:t>
            </w:r>
            <w:r w:rsidRPr="002D27D6">
              <w:rPr>
                <w:rFonts w:ascii="Times New Roman" w:hAnsi="Times New Roman" w:cs="Times New Roman"/>
                <w:noProof/>
                <w:color w:val="000000" w:themeColor="text1"/>
                <w:vertAlign w:val="superscript"/>
              </w:rPr>
              <w:t>2</w:t>
            </w:r>
          </w:p>
        </w:tc>
        <w:tc>
          <w:tcPr>
            <w:tcW w:w="1382" w:type="dxa"/>
            <w:vAlign w:val="center"/>
          </w:tcPr>
          <w:p w14:paraId="22136E0F"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.010</w:t>
            </w:r>
          </w:p>
        </w:tc>
        <w:tc>
          <w:tcPr>
            <w:tcW w:w="1383" w:type="dxa"/>
            <w:vAlign w:val="center"/>
          </w:tcPr>
          <w:p w14:paraId="5E71FD27"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.466</w:t>
            </w:r>
          </w:p>
        </w:tc>
        <w:tc>
          <w:tcPr>
            <w:tcW w:w="1383" w:type="dxa"/>
            <w:vAlign w:val="center"/>
          </w:tcPr>
          <w:p w14:paraId="5609BADA"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.003</w:t>
            </w:r>
          </w:p>
        </w:tc>
        <w:tc>
          <w:tcPr>
            <w:tcW w:w="1383" w:type="dxa"/>
            <w:vAlign w:val="center"/>
          </w:tcPr>
          <w:p w14:paraId="4E52166F"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.384</w:t>
            </w:r>
          </w:p>
        </w:tc>
        <w:tc>
          <w:tcPr>
            <w:tcW w:w="1383" w:type="dxa"/>
            <w:vAlign w:val="center"/>
          </w:tcPr>
          <w:p w14:paraId="3E3386FA" w14:textId="77777777" w:rsidR="008F043A" w:rsidRPr="003C7474" w:rsidRDefault="008F043A" w:rsidP="00C64E29">
            <w:pPr>
              <w:jc w:val="center"/>
              <w:rPr>
                <w:rFonts w:ascii="Times New Roman" w:hAnsi="Times New Roman" w:cs="Times New Roman"/>
                <w:noProof/>
                <w:color w:val="000000" w:themeColor="text1"/>
              </w:rPr>
            </w:pPr>
            <w:r w:rsidRPr="003C7474">
              <w:rPr>
                <w:rFonts w:ascii="Times New Roman" w:hAnsi="Times New Roman" w:cs="Times New Roman" w:hint="eastAsia"/>
                <w:noProof/>
                <w:color w:val="000000" w:themeColor="text1"/>
              </w:rPr>
              <w:t>0</w:t>
            </w:r>
            <w:r w:rsidRPr="003C7474">
              <w:rPr>
                <w:rFonts w:ascii="Times New Roman" w:hAnsi="Times New Roman" w:cs="Times New Roman"/>
                <w:noProof/>
                <w:color w:val="000000" w:themeColor="text1"/>
              </w:rPr>
              <w:t>.347</w:t>
            </w:r>
          </w:p>
        </w:tc>
      </w:tr>
    </w:tbl>
    <w:p w14:paraId="70132578" w14:textId="77777777" w:rsidR="00E45F4C" w:rsidRDefault="00E45F4C" w:rsidP="008F043A">
      <w:pPr>
        <w:spacing w:afterLines="50" w:after="156" w:line="360" w:lineRule="auto"/>
        <w:ind w:firstLine="720"/>
        <w:rPr>
          <w:rFonts w:ascii="Times New Roman" w:hAnsi="Times New Roman" w:cs="Times New Roman"/>
          <w:sz w:val="24"/>
          <w:szCs w:val="24"/>
        </w:rPr>
      </w:pPr>
      <w:r w:rsidRPr="0077599B">
        <w:rPr>
          <w:rFonts w:ascii="Times New Roman" w:hAnsi="Times New Roman" w:cs="Times New Roman"/>
          <w:i/>
          <w:iCs/>
          <w:sz w:val="22"/>
        </w:rPr>
        <w:t xml:space="preserve">Note: </w:t>
      </w:r>
      <w:r w:rsidRPr="00770955">
        <w:rPr>
          <w:rFonts w:ascii="Times New Roman" w:hAnsi="Times New Roman" w:cs="Times New Roman"/>
          <w:sz w:val="22"/>
        </w:rPr>
        <w:t>* indicates p &lt; 0.05</w:t>
      </w:r>
      <w:r>
        <w:rPr>
          <w:rFonts w:ascii="Times New Roman" w:hAnsi="Times New Roman" w:cs="Times New Roman" w:hint="eastAsia"/>
          <w:sz w:val="22"/>
        </w:rPr>
        <w:t>.</w:t>
      </w:r>
      <w:r w:rsidRPr="00770955">
        <w:rPr>
          <w:rFonts w:ascii="Times New Roman" w:hAnsi="Times New Roman" w:cs="Times New Roman"/>
          <w:sz w:val="22"/>
        </w:rPr>
        <w:t xml:space="preserve"> *</w:t>
      </w:r>
      <w:r>
        <w:rPr>
          <w:rFonts w:ascii="Times New Roman" w:hAnsi="Times New Roman" w:cs="Times New Roman"/>
          <w:sz w:val="22"/>
        </w:rPr>
        <w:t>*</w:t>
      </w:r>
      <w:r w:rsidRPr="00770955">
        <w:rPr>
          <w:rFonts w:ascii="Times New Roman" w:hAnsi="Times New Roman" w:cs="Times New Roman"/>
          <w:sz w:val="22"/>
        </w:rPr>
        <w:t>* indicates p &lt; 0.</w:t>
      </w:r>
      <w:r>
        <w:rPr>
          <w:rFonts w:ascii="Times New Roman" w:hAnsi="Times New Roman" w:cs="Times New Roman"/>
          <w:sz w:val="22"/>
        </w:rPr>
        <w:t>0</w:t>
      </w:r>
      <w:r w:rsidRPr="00770955">
        <w:rPr>
          <w:rFonts w:ascii="Times New Roman" w:hAnsi="Times New Roman" w:cs="Times New Roman"/>
          <w:sz w:val="22"/>
        </w:rPr>
        <w:t>01.</w:t>
      </w:r>
    </w:p>
    <w:p w14:paraId="6F7CEC61" w14:textId="260C4D1E" w:rsidR="008F043A" w:rsidRDefault="008F043A" w:rsidP="008F043A">
      <w:pPr>
        <w:spacing w:line="360" w:lineRule="auto"/>
        <w:ind w:firstLine="720"/>
        <w:rPr>
          <w:rFonts w:ascii="Times New Roman" w:hAnsi="Times New Roman" w:cs="Times New Roman"/>
          <w:sz w:val="24"/>
          <w:szCs w:val="24"/>
        </w:rPr>
      </w:pPr>
      <w:r w:rsidRPr="00BA4DDE">
        <w:rPr>
          <w:rFonts w:ascii="Times New Roman" w:hAnsi="Times New Roman" w:cs="Times New Roman"/>
          <w:sz w:val="24"/>
          <w:szCs w:val="24"/>
        </w:rPr>
        <w:t>M1 has taken behavioural attitude as the dependent variable and control variables as independent variables, then put them into the regression equation. The result showed that there is no linear regression relationship between each control variable and behavioural attitude.</w:t>
      </w:r>
      <w:r>
        <w:rPr>
          <w:rFonts w:ascii="Times New Roman" w:hAnsi="Times New Roman" w:cs="Times New Roman"/>
          <w:sz w:val="24"/>
          <w:szCs w:val="24"/>
        </w:rPr>
        <w:t xml:space="preserve"> </w:t>
      </w:r>
      <w:r w:rsidRPr="00BA4DDE">
        <w:rPr>
          <w:rFonts w:ascii="Times New Roman" w:hAnsi="Times New Roman" w:cs="Times New Roman"/>
          <w:sz w:val="24"/>
          <w:szCs w:val="24"/>
        </w:rPr>
        <w:t>M2 has been based on M1 and put elite events perceived value</w:t>
      </w:r>
      <w:r>
        <w:rPr>
          <w:rFonts w:ascii="Times New Roman" w:hAnsi="Times New Roman" w:cs="Times New Roman"/>
          <w:sz w:val="24"/>
          <w:szCs w:val="24"/>
        </w:rPr>
        <w:t xml:space="preserve"> and </w:t>
      </w:r>
      <w:r w:rsidRPr="008F043A">
        <w:rPr>
          <w:rFonts w:ascii="Times New Roman" w:hAnsi="Times New Roman" w:cs="Times New Roman"/>
          <w:sz w:val="24"/>
          <w:szCs w:val="24"/>
        </w:rPr>
        <w:t>sport publicity</w:t>
      </w:r>
      <w:r w:rsidRPr="00BA4DDE">
        <w:rPr>
          <w:rFonts w:ascii="Times New Roman" w:hAnsi="Times New Roman" w:cs="Times New Roman"/>
          <w:sz w:val="24"/>
          <w:szCs w:val="24"/>
        </w:rPr>
        <w:t xml:space="preserve"> as independent </w:t>
      </w:r>
      <w:r w:rsidR="0048454E">
        <w:rPr>
          <w:rFonts w:ascii="Times New Roman" w:hAnsi="Times New Roman" w:cs="Times New Roman"/>
          <w:sz w:val="24"/>
          <w:szCs w:val="24"/>
        </w:rPr>
        <w:t>variables</w:t>
      </w:r>
      <w:r w:rsidRPr="00BA4DDE">
        <w:rPr>
          <w:rFonts w:ascii="Times New Roman" w:hAnsi="Times New Roman" w:cs="Times New Roman"/>
          <w:sz w:val="24"/>
          <w:szCs w:val="24"/>
        </w:rPr>
        <w:t xml:space="preserve"> into M1. The results showed that elite events perceived value </w:t>
      </w:r>
      <w:r>
        <w:rPr>
          <w:rFonts w:ascii="Times New Roman" w:hAnsi="Times New Roman" w:cs="Times New Roman"/>
          <w:sz w:val="24"/>
          <w:szCs w:val="24"/>
        </w:rPr>
        <w:t xml:space="preserve">and </w:t>
      </w:r>
      <w:r w:rsidRPr="008F043A">
        <w:rPr>
          <w:rFonts w:ascii="Times New Roman" w:hAnsi="Times New Roman" w:cs="Times New Roman"/>
          <w:sz w:val="24"/>
          <w:szCs w:val="24"/>
        </w:rPr>
        <w:t>sport publicity</w:t>
      </w:r>
      <w:r w:rsidRPr="00BA4DDE">
        <w:rPr>
          <w:rFonts w:ascii="Times New Roman" w:hAnsi="Times New Roman" w:cs="Times New Roman"/>
          <w:sz w:val="24"/>
          <w:szCs w:val="24"/>
        </w:rPr>
        <w:t xml:space="preserve"> </w:t>
      </w:r>
      <w:r w:rsidR="0048454E">
        <w:rPr>
          <w:rFonts w:ascii="Times New Roman" w:hAnsi="Times New Roman" w:cs="Times New Roman"/>
          <w:sz w:val="24"/>
          <w:szCs w:val="24"/>
        </w:rPr>
        <w:t>were</w:t>
      </w:r>
      <w:r w:rsidRPr="00BA4DDE">
        <w:rPr>
          <w:rFonts w:ascii="Times New Roman" w:hAnsi="Times New Roman" w:cs="Times New Roman"/>
          <w:sz w:val="24"/>
          <w:szCs w:val="24"/>
        </w:rPr>
        <w:t xml:space="preserve"> positively correlated with behavioural attitude (</w:t>
      </w:r>
      <w:r w:rsidRPr="00C9578F">
        <w:rPr>
          <w:rFonts w:ascii="Times New Roman" w:hAnsi="Times New Roman" w:cs="Times New Roman"/>
          <w:i/>
          <w:iCs/>
          <w:sz w:val="24"/>
          <w:szCs w:val="24"/>
        </w:rPr>
        <w:t>B</w:t>
      </w:r>
      <w:r w:rsidRPr="00C9578F">
        <w:rPr>
          <w:rFonts w:ascii="Times New Roman" w:hAnsi="Times New Roman" w:cs="Times New Roman"/>
          <w:i/>
          <w:iCs/>
          <w:sz w:val="24"/>
          <w:szCs w:val="24"/>
          <w:vertAlign w:val="subscript"/>
        </w:rPr>
        <w:t>1</w:t>
      </w:r>
      <w:r w:rsidRPr="002737A1">
        <w:rPr>
          <w:rFonts w:ascii="Times New Roman" w:hAnsi="Times New Roman" w:cs="Times New Roman"/>
          <w:sz w:val="24"/>
          <w:szCs w:val="24"/>
        </w:rPr>
        <w:t>=0.</w:t>
      </w:r>
      <w:r>
        <w:rPr>
          <w:rFonts w:ascii="Times New Roman" w:hAnsi="Times New Roman" w:cs="Times New Roman"/>
          <w:sz w:val="24"/>
          <w:szCs w:val="24"/>
        </w:rPr>
        <w:t>455</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Pr="00C9578F">
        <w:rPr>
          <w:rFonts w:ascii="Times New Roman" w:hAnsi="Times New Roman" w:cs="Times New Roman" w:hint="eastAsia"/>
          <w:i/>
          <w:iCs/>
          <w:sz w:val="24"/>
          <w:szCs w:val="24"/>
        </w:rPr>
        <w:t>B</w:t>
      </w:r>
      <w:r w:rsidRPr="00C9578F">
        <w:rPr>
          <w:rFonts w:ascii="Times New Roman" w:hAnsi="Times New Roman" w:cs="Times New Roman"/>
          <w:i/>
          <w:iCs/>
          <w:sz w:val="24"/>
          <w:szCs w:val="24"/>
          <w:vertAlign w:val="subscript"/>
        </w:rPr>
        <w:t>2</w:t>
      </w:r>
      <w:r>
        <w:rPr>
          <w:rFonts w:ascii="Times New Roman" w:hAnsi="Times New Roman" w:cs="Times New Roman"/>
          <w:sz w:val="24"/>
          <w:szCs w:val="24"/>
        </w:rPr>
        <w:t>=</w:t>
      </w:r>
      <w:r w:rsidRPr="002737A1">
        <w:rPr>
          <w:rFonts w:ascii="Times New Roman" w:hAnsi="Times New Roman" w:cs="Times New Roman"/>
          <w:sz w:val="24"/>
          <w:szCs w:val="24"/>
        </w:rPr>
        <w:t>0.276</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Pr="00C9578F">
        <w:rPr>
          <w:rFonts w:ascii="Times New Roman" w:hAnsi="Times New Roman" w:cs="Times New Roman"/>
          <w:i/>
          <w:iCs/>
          <w:sz w:val="24"/>
          <w:szCs w:val="24"/>
        </w:rPr>
        <w:t>p</w:t>
      </w:r>
      <w:r w:rsidRPr="002737A1">
        <w:rPr>
          <w:rFonts w:ascii="Times New Roman" w:hAnsi="Times New Roman" w:cs="Times New Roman"/>
          <w:sz w:val="24"/>
          <w:szCs w:val="24"/>
        </w:rPr>
        <w:t>﹤</w:t>
      </w:r>
      <w:r w:rsidRPr="002737A1">
        <w:rPr>
          <w:rFonts w:ascii="Times New Roman" w:hAnsi="Times New Roman" w:cs="Times New Roman"/>
          <w:sz w:val="24"/>
          <w:szCs w:val="24"/>
        </w:rPr>
        <w:t>0.001</w:t>
      </w:r>
      <w:r w:rsidRPr="00BA4DDE">
        <w:rPr>
          <w:rFonts w:ascii="Times New Roman" w:hAnsi="Times New Roman" w:cs="Times New Roman"/>
          <w:sz w:val="24"/>
          <w:szCs w:val="24"/>
        </w:rPr>
        <w:t xml:space="preserve">), indicating that elite events perceived value </w:t>
      </w:r>
      <w:r>
        <w:rPr>
          <w:rFonts w:ascii="Times New Roman" w:hAnsi="Times New Roman" w:cs="Times New Roman"/>
          <w:sz w:val="24"/>
          <w:szCs w:val="24"/>
        </w:rPr>
        <w:t xml:space="preserve">and </w:t>
      </w:r>
      <w:r w:rsidRPr="008F043A">
        <w:rPr>
          <w:rFonts w:ascii="Times New Roman" w:hAnsi="Times New Roman" w:cs="Times New Roman"/>
          <w:sz w:val="24"/>
          <w:szCs w:val="24"/>
        </w:rPr>
        <w:t>sport publicity</w:t>
      </w:r>
      <w:r w:rsidRPr="00BA4DDE">
        <w:rPr>
          <w:rFonts w:ascii="Times New Roman" w:hAnsi="Times New Roman" w:cs="Times New Roman"/>
          <w:sz w:val="24"/>
          <w:szCs w:val="24"/>
        </w:rPr>
        <w:t xml:space="preserve"> ha</w:t>
      </w:r>
      <w:r>
        <w:rPr>
          <w:rFonts w:ascii="Times New Roman" w:hAnsi="Times New Roman" w:cs="Times New Roman"/>
          <w:sz w:val="24"/>
          <w:szCs w:val="24"/>
        </w:rPr>
        <w:t>ve</w:t>
      </w:r>
      <w:r w:rsidRPr="00BA4DDE">
        <w:rPr>
          <w:rFonts w:ascii="Times New Roman" w:hAnsi="Times New Roman" w:cs="Times New Roman"/>
          <w:sz w:val="24"/>
          <w:szCs w:val="24"/>
        </w:rPr>
        <w:t xml:space="preserve"> strong positive </w:t>
      </w:r>
      <w:r w:rsidR="0048454E">
        <w:rPr>
          <w:rFonts w:ascii="Times New Roman" w:hAnsi="Times New Roman" w:cs="Times New Roman"/>
          <w:sz w:val="24"/>
          <w:szCs w:val="24"/>
        </w:rPr>
        <w:t>predictions</w:t>
      </w:r>
      <w:r w:rsidRPr="00BA4DDE">
        <w:rPr>
          <w:rFonts w:ascii="Times New Roman" w:hAnsi="Times New Roman" w:cs="Times New Roman"/>
          <w:sz w:val="24"/>
          <w:szCs w:val="24"/>
        </w:rPr>
        <w:t xml:space="preserve"> </w:t>
      </w:r>
      <w:r>
        <w:rPr>
          <w:rFonts w:ascii="Times New Roman" w:hAnsi="Times New Roman" w:cs="Times New Roman"/>
          <w:sz w:val="24"/>
          <w:szCs w:val="24"/>
        </w:rPr>
        <w:t>on behavioural attitude</w:t>
      </w:r>
      <w:r w:rsidRPr="00BA4DDE">
        <w:rPr>
          <w:rFonts w:ascii="Times New Roman" w:hAnsi="Times New Roman" w:cs="Times New Roman"/>
          <w:sz w:val="24"/>
          <w:szCs w:val="24"/>
        </w:rPr>
        <w:t xml:space="preserve">. Thus, </w:t>
      </w:r>
      <w:r w:rsidR="0048454E">
        <w:rPr>
          <w:rFonts w:ascii="Times New Roman" w:hAnsi="Times New Roman" w:cs="Times New Roman"/>
          <w:sz w:val="24"/>
          <w:szCs w:val="24"/>
        </w:rPr>
        <w:t xml:space="preserve">the </w:t>
      </w:r>
      <w:r w:rsidRPr="008F043A">
        <w:rPr>
          <w:rFonts w:ascii="Times New Roman" w:hAnsi="Times New Roman" w:cs="Times New Roman"/>
          <w:sz w:val="24"/>
          <w:szCs w:val="24"/>
        </w:rPr>
        <w:t xml:space="preserve">precondition </w:t>
      </w:r>
      <w:r>
        <w:rPr>
          <w:rFonts w:ascii="Times New Roman" w:hAnsi="Times New Roman" w:cs="Times New Roman"/>
          <w:sz w:val="24"/>
          <w:szCs w:val="24"/>
        </w:rPr>
        <w:t xml:space="preserve">of </w:t>
      </w:r>
      <w:r w:rsidRPr="00BA4DDE">
        <w:rPr>
          <w:rFonts w:ascii="Times New Roman" w:hAnsi="Times New Roman" w:cs="Times New Roman"/>
          <w:sz w:val="24"/>
          <w:szCs w:val="24"/>
        </w:rPr>
        <w:t>H</w:t>
      </w:r>
      <w:r>
        <w:rPr>
          <w:rFonts w:ascii="Times New Roman" w:hAnsi="Times New Roman" w:cs="Times New Roman"/>
          <w:sz w:val="24"/>
          <w:szCs w:val="24"/>
        </w:rPr>
        <w:t>3</w:t>
      </w:r>
      <w:r w:rsidRPr="00BA4DDE">
        <w:rPr>
          <w:rFonts w:ascii="Times New Roman" w:hAnsi="Times New Roman" w:cs="Times New Roman"/>
          <w:sz w:val="24"/>
          <w:szCs w:val="24"/>
        </w:rPr>
        <w:t xml:space="preserve"> was </w:t>
      </w:r>
      <w:r>
        <w:rPr>
          <w:rFonts w:ascii="Times New Roman" w:hAnsi="Times New Roman" w:cs="Times New Roman" w:hint="eastAsia"/>
          <w:sz w:val="24"/>
          <w:szCs w:val="24"/>
        </w:rPr>
        <w:t>support</w:t>
      </w:r>
      <w:r w:rsidRPr="00BA4DDE">
        <w:rPr>
          <w:rFonts w:ascii="Times New Roman" w:hAnsi="Times New Roman" w:cs="Times New Roman"/>
          <w:sz w:val="24"/>
          <w:szCs w:val="24"/>
        </w:rPr>
        <w:t>ed</w:t>
      </w:r>
      <w:r w:rsidRPr="00433F05">
        <w:rPr>
          <w:rFonts w:ascii="Times New Roman" w:hAnsi="Times New Roman" w:cs="Times New Roman"/>
          <w:sz w:val="24"/>
          <w:szCs w:val="24"/>
        </w:rPr>
        <w:t>.</w:t>
      </w:r>
      <w:r>
        <w:rPr>
          <w:rFonts w:ascii="Times New Roman" w:hAnsi="Times New Roman" w:cs="Times New Roman"/>
          <w:sz w:val="24"/>
          <w:szCs w:val="24"/>
        </w:rPr>
        <w:t xml:space="preserve"> M3 has been </w:t>
      </w:r>
      <w:r w:rsidR="0048454E">
        <w:rPr>
          <w:rFonts w:ascii="Times New Roman" w:hAnsi="Times New Roman" w:cs="Times New Roman"/>
          <w:sz w:val="24"/>
          <w:szCs w:val="24"/>
        </w:rPr>
        <w:t>based</w:t>
      </w:r>
      <w:r>
        <w:rPr>
          <w:rFonts w:ascii="Times New Roman" w:hAnsi="Times New Roman" w:cs="Times New Roman"/>
          <w:sz w:val="24"/>
          <w:szCs w:val="24"/>
        </w:rPr>
        <w:t xml:space="preserve"> on M2 and put interaction </w:t>
      </w:r>
      <w:r w:rsidR="0048454E">
        <w:rPr>
          <w:rFonts w:ascii="Times New Roman" w:hAnsi="Times New Roman" w:cs="Times New Roman"/>
          <w:sz w:val="24"/>
          <w:szCs w:val="24"/>
        </w:rPr>
        <w:t>terms</w:t>
      </w:r>
      <w:r>
        <w:rPr>
          <w:rFonts w:ascii="Times New Roman" w:hAnsi="Times New Roman" w:cs="Times New Roman"/>
          <w:sz w:val="24"/>
          <w:szCs w:val="24"/>
        </w:rPr>
        <w:t xml:space="preserve"> of </w:t>
      </w:r>
      <w:r w:rsidRPr="00BA4DDE">
        <w:rPr>
          <w:rFonts w:ascii="Times New Roman" w:hAnsi="Times New Roman" w:cs="Times New Roman"/>
          <w:sz w:val="24"/>
          <w:szCs w:val="24"/>
        </w:rPr>
        <w:t>elite events perceived value</w:t>
      </w:r>
      <w:r>
        <w:rPr>
          <w:rFonts w:ascii="Times New Roman" w:hAnsi="Times New Roman" w:cs="Times New Roman"/>
          <w:sz w:val="24"/>
          <w:szCs w:val="24"/>
        </w:rPr>
        <w:t xml:space="preserve"> and </w:t>
      </w:r>
      <w:r w:rsidRPr="008F043A">
        <w:rPr>
          <w:rFonts w:ascii="Times New Roman" w:hAnsi="Times New Roman" w:cs="Times New Roman"/>
          <w:sz w:val="24"/>
          <w:szCs w:val="24"/>
        </w:rPr>
        <w:t>sport publicity</w:t>
      </w:r>
      <w:r>
        <w:rPr>
          <w:rFonts w:ascii="Times New Roman" w:hAnsi="Times New Roman" w:cs="Times New Roman"/>
          <w:sz w:val="24"/>
          <w:szCs w:val="24"/>
        </w:rPr>
        <w:t xml:space="preserve"> as independent </w:t>
      </w:r>
      <w:r w:rsidR="0048454E">
        <w:rPr>
          <w:rFonts w:ascii="Times New Roman" w:hAnsi="Times New Roman" w:cs="Times New Roman"/>
          <w:sz w:val="24"/>
          <w:szCs w:val="24"/>
        </w:rPr>
        <w:t>variables</w:t>
      </w:r>
      <w:r>
        <w:rPr>
          <w:rFonts w:ascii="Times New Roman" w:hAnsi="Times New Roman" w:cs="Times New Roman"/>
          <w:sz w:val="24"/>
          <w:szCs w:val="24"/>
        </w:rPr>
        <w:t xml:space="preserve"> into M2. The result showed that the interaction term had no significant effect on behaviou</w:t>
      </w:r>
      <w:r w:rsidR="00BE1DBF">
        <w:rPr>
          <w:rFonts w:ascii="Times New Roman" w:hAnsi="Times New Roman" w:cs="Times New Roman"/>
          <w:sz w:val="24"/>
          <w:szCs w:val="24"/>
        </w:rPr>
        <w:t>ra</w:t>
      </w:r>
      <w:r>
        <w:rPr>
          <w:rFonts w:ascii="Times New Roman" w:hAnsi="Times New Roman" w:cs="Times New Roman"/>
          <w:sz w:val="24"/>
          <w:szCs w:val="24"/>
        </w:rPr>
        <w:t xml:space="preserve">l </w:t>
      </w:r>
      <w:r w:rsidR="00BE1DBF">
        <w:rPr>
          <w:rFonts w:ascii="Times New Roman" w:hAnsi="Times New Roman" w:cs="Times New Roman"/>
          <w:sz w:val="24"/>
          <w:szCs w:val="24"/>
        </w:rPr>
        <w:t xml:space="preserve">attitude, indicating that the moderating effect of sport publicity on the relationship between </w:t>
      </w:r>
      <w:r w:rsidR="00BE1DBF">
        <w:rPr>
          <w:rFonts w:ascii="Times New Roman" w:hAnsi="Times New Roman" w:cs="Times New Roman"/>
          <w:sz w:val="24"/>
          <w:szCs w:val="24"/>
        </w:rPr>
        <w:lastRenderedPageBreak/>
        <w:t xml:space="preserve">perceived value and behavioural attitude </w:t>
      </w:r>
      <w:r w:rsidR="0048454E">
        <w:rPr>
          <w:rFonts w:ascii="Times New Roman" w:hAnsi="Times New Roman" w:cs="Times New Roman"/>
          <w:sz w:val="24"/>
          <w:szCs w:val="24"/>
        </w:rPr>
        <w:t>was</w:t>
      </w:r>
      <w:r w:rsidR="00BE1DBF">
        <w:rPr>
          <w:rFonts w:ascii="Times New Roman" w:hAnsi="Times New Roman" w:cs="Times New Roman"/>
          <w:sz w:val="24"/>
          <w:szCs w:val="24"/>
        </w:rPr>
        <w:t xml:space="preserve"> not held. Thus, H3 was not supported. </w:t>
      </w:r>
    </w:p>
    <w:p w14:paraId="473B0402" w14:textId="6FE5C66D" w:rsidR="00BE1DBF" w:rsidRDefault="00BE1DBF" w:rsidP="008F043A">
      <w:pPr>
        <w:spacing w:line="360" w:lineRule="auto"/>
        <w:ind w:firstLine="720"/>
        <w:rPr>
          <w:rFonts w:ascii="Times New Roman" w:hAnsi="Times New Roman" w:cs="Times New Roman"/>
          <w:sz w:val="24"/>
          <w:szCs w:val="24"/>
        </w:rPr>
      </w:pPr>
      <w:r w:rsidRPr="00BE1DBF">
        <w:rPr>
          <w:rFonts w:ascii="Times New Roman" w:hAnsi="Times New Roman" w:cs="Times New Roman"/>
          <w:sz w:val="24"/>
          <w:szCs w:val="24"/>
        </w:rPr>
        <w:t xml:space="preserve">Summarising, H1, H2, H2a and H2b </w:t>
      </w:r>
      <w:r>
        <w:rPr>
          <w:rFonts w:ascii="Times New Roman" w:hAnsi="Times New Roman" w:cs="Times New Roman"/>
          <w:sz w:val="24"/>
          <w:szCs w:val="24"/>
        </w:rPr>
        <w:t>were supported</w:t>
      </w:r>
      <w:r w:rsidRPr="00BE1DBF">
        <w:rPr>
          <w:rFonts w:ascii="Times New Roman" w:hAnsi="Times New Roman" w:cs="Times New Roman"/>
          <w:sz w:val="24"/>
          <w:szCs w:val="24"/>
        </w:rPr>
        <w:t xml:space="preserve"> and H3 not.</w:t>
      </w:r>
    </w:p>
    <w:p w14:paraId="04396CFD" w14:textId="40F74753" w:rsidR="00BE1DBF" w:rsidRDefault="00BE1DBF" w:rsidP="008F043A">
      <w:pPr>
        <w:spacing w:line="360" w:lineRule="auto"/>
        <w:ind w:firstLine="720"/>
        <w:rPr>
          <w:rFonts w:ascii="Times New Roman" w:hAnsi="Times New Roman" w:cs="Times New Roman"/>
          <w:sz w:val="24"/>
          <w:szCs w:val="24"/>
        </w:rPr>
      </w:pPr>
      <w:r w:rsidRPr="00BE1DBF">
        <w:rPr>
          <w:rFonts w:ascii="Times New Roman" w:hAnsi="Times New Roman" w:cs="Times New Roman"/>
          <w:sz w:val="24"/>
          <w:szCs w:val="24"/>
        </w:rPr>
        <w:t xml:space="preserve">But the above steps have revealed that there was a link between sport publicity with elite events perceived value and behavioural attitude, therefore, </w:t>
      </w:r>
      <w:r w:rsidR="0048454E">
        <w:rPr>
          <w:rFonts w:ascii="Times New Roman" w:hAnsi="Times New Roman" w:cs="Times New Roman"/>
          <w:sz w:val="24"/>
          <w:szCs w:val="24"/>
        </w:rPr>
        <w:t xml:space="preserve">a </w:t>
      </w:r>
      <w:r w:rsidRPr="00BE1DBF">
        <w:rPr>
          <w:rFonts w:ascii="Times New Roman" w:hAnsi="Times New Roman" w:cs="Times New Roman"/>
          <w:sz w:val="24"/>
          <w:szCs w:val="24"/>
        </w:rPr>
        <w:t>new hypothesis is proposed:</w:t>
      </w:r>
    </w:p>
    <w:p w14:paraId="510DB436" w14:textId="6F0DD59D" w:rsidR="00BE1DBF" w:rsidRDefault="00BE1DBF" w:rsidP="00BE1DBF">
      <w:pPr>
        <w:spacing w:line="360" w:lineRule="auto"/>
        <w:ind w:firstLine="720"/>
        <w:rPr>
          <w:rFonts w:ascii="Times New Roman" w:hAnsi="Times New Roman" w:cs="Times New Roman"/>
          <w:sz w:val="24"/>
          <w:szCs w:val="24"/>
        </w:rPr>
      </w:pPr>
      <w:r w:rsidRPr="008F2D10">
        <w:rPr>
          <w:rFonts w:ascii="Times New Roman" w:hAnsi="Times New Roman" w:cs="Times New Roman"/>
          <w:sz w:val="24"/>
          <w:szCs w:val="24"/>
        </w:rPr>
        <w:t>H</w:t>
      </w:r>
      <w:r>
        <w:rPr>
          <w:rFonts w:ascii="Times New Roman" w:hAnsi="Times New Roman" w:cs="Times New Roman"/>
          <w:sz w:val="24"/>
          <w:szCs w:val="24"/>
        </w:rPr>
        <w:t>4</w:t>
      </w:r>
      <w:r w:rsidRPr="008F2D10">
        <w:rPr>
          <w:rFonts w:ascii="Times New Roman" w:hAnsi="Times New Roman" w:cs="Times New Roman"/>
          <w:sz w:val="24"/>
          <w:szCs w:val="24"/>
        </w:rPr>
        <w:t xml:space="preserve">: </w:t>
      </w:r>
      <w:r>
        <w:rPr>
          <w:rFonts w:ascii="Times New Roman" w:hAnsi="Times New Roman" w:cs="Times New Roman"/>
          <w:sz w:val="24"/>
          <w:szCs w:val="24"/>
        </w:rPr>
        <w:t>S</w:t>
      </w:r>
      <w:r w:rsidRPr="00F5448D">
        <w:rPr>
          <w:rFonts w:ascii="Times New Roman" w:hAnsi="Times New Roman" w:cs="Times New Roman"/>
          <w:sz w:val="24"/>
          <w:szCs w:val="24"/>
        </w:rPr>
        <w:t>port publicity</w:t>
      </w:r>
      <w:r w:rsidRPr="000A4F5F">
        <w:rPr>
          <w:rFonts w:ascii="Times New Roman" w:hAnsi="Times New Roman" w:cs="Times New Roman"/>
          <w:sz w:val="24"/>
          <w:szCs w:val="24"/>
        </w:rPr>
        <w:t xml:space="preserve"> mediates effect of elite events perceived value</w:t>
      </w:r>
      <w:r w:rsidRPr="00BE1DBF">
        <w:rPr>
          <w:rFonts w:ascii="Times New Roman" w:hAnsi="Times New Roman" w:cs="Times New Roman"/>
          <w:sz w:val="24"/>
          <w:szCs w:val="24"/>
        </w:rPr>
        <w:t xml:space="preserve"> </w:t>
      </w:r>
      <w:r w:rsidRPr="000A4F5F">
        <w:rPr>
          <w:rFonts w:ascii="Times New Roman" w:hAnsi="Times New Roman" w:cs="Times New Roman"/>
          <w:sz w:val="24"/>
          <w:szCs w:val="24"/>
        </w:rPr>
        <w:t xml:space="preserve">on </w:t>
      </w:r>
      <w:r>
        <w:rPr>
          <w:rFonts w:ascii="Times New Roman" w:hAnsi="Times New Roman" w:cs="Times New Roman"/>
          <w:sz w:val="24"/>
          <w:szCs w:val="24"/>
        </w:rPr>
        <w:t>b</w:t>
      </w:r>
      <w:r w:rsidRPr="000A4F5F">
        <w:rPr>
          <w:rFonts w:ascii="Times New Roman" w:hAnsi="Times New Roman" w:cs="Times New Roman"/>
          <w:sz w:val="24"/>
          <w:szCs w:val="24"/>
        </w:rPr>
        <w:t>ehavioural attitude.</w:t>
      </w:r>
    </w:p>
    <w:p w14:paraId="15C767BE" w14:textId="3B7AE3FE" w:rsidR="00BE1DBF" w:rsidRPr="000A4F5F" w:rsidRDefault="00BE1DBF" w:rsidP="00BE1DBF">
      <w:pPr>
        <w:spacing w:line="360" w:lineRule="auto"/>
        <w:ind w:firstLine="720"/>
        <w:rPr>
          <w:rFonts w:ascii="Times New Roman" w:hAnsi="Times New Roman" w:cs="Times New Roman"/>
          <w:sz w:val="24"/>
          <w:szCs w:val="24"/>
        </w:rPr>
      </w:pPr>
      <w:r w:rsidRPr="000A4F5F">
        <w:rPr>
          <w:rFonts w:ascii="Times New Roman" w:hAnsi="Times New Roman" w:cs="Times New Roman"/>
          <w:sz w:val="24"/>
          <w:szCs w:val="24"/>
        </w:rPr>
        <w:t>H</w:t>
      </w:r>
      <w:r>
        <w:rPr>
          <w:rFonts w:ascii="Times New Roman" w:hAnsi="Times New Roman" w:cs="Times New Roman"/>
          <w:sz w:val="24"/>
          <w:szCs w:val="24"/>
        </w:rPr>
        <w:t>4</w:t>
      </w:r>
      <w:r w:rsidRPr="000A4F5F">
        <w:rPr>
          <w:rFonts w:ascii="Times New Roman" w:hAnsi="Times New Roman" w:cs="Times New Roman"/>
          <w:sz w:val="24"/>
          <w:szCs w:val="24"/>
        </w:rPr>
        <w:t xml:space="preserve">a: Elite events perceived value positively influences </w:t>
      </w:r>
      <w:r w:rsidRPr="00F5448D">
        <w:rPr>
          <w:rFonts w:ascii="Times New Roman" w:hAnsi="Times New Roman" w:cs="Times New Roman"/>
          <w:sz w:val="24"/>
          <w:szCs w:val="24"/>
        </w:rPr>
        <w:t>sport publicity</w:t>
      </w:r>
      <w:r w:rsidRPr="000A4F5F">
        <w:rPr>
          <w:rFonts w:ascii="Times New Roman" w:hAnsi="Times New Roman" w:cs="Times New Roman"/>
          <w:sz w:val="24"/>
          <w:szCs w:val="24"/>
        </w:rPr>
        <w:t>.</w:t>
      </w:r>
    </w:p>
    <w:p w14:paraId="7F7F4883" w14:textId="09DE97F5" w:rsidR="00BE1DBF" w:rsidRDefault="00BE1DBF" w:rsidP="00BE1DBF">
      <w:pPr>
        <w:spacing w:line="360" w:lineRule="auto"/>
        <w:ind w:firstLine="720"/>
        <w:rPr>
          <w:rFonts w:ascii="Times New Roman" w:hAnsi="Times New Roman" w:cs="Times New Roman"/>
          <w:sz w:val="24"/>
          <w:szCs w:val="24"/>
        </w:rPr>
      </w:pPr>
      <w:r w:rsidRPr="000A4F5F">
        <w:rPr>
          <w:rFonts w:ascii="Times New Roman" w:hAnsi="Times New Roman" w:cs="Times New Roman"/>
          <w:sz w:val="24"/>
          <w:szCs w:val="24"/>
        </w:rPr>
        <w:t>H</w:t>
      </w:r>
      <w:r>
        <w:rPr>
          <w:rFonts w:ascii="Times New Roman" w:hAnsi="Times New Roman" w:cs="Times New Roman"/>
          <w:sz w:val="24"/>
          <w:szCs w:val="24"/>
        </w:rPr>
        <w:t>4</w:t>
      </w:r>
      <w:r w:rsidRPr="000A4F5F">
        <w:rPr>
          <w:rFonts w:ascii="Times New Roman" w:hAnsi="Times New Roman" w:cs="Times New Roman"/>
          <w:sz w:val="24"/>
          <w:szCs w:val="24"/>
        </w:rPr>
        <w:t>b:</w:t>
      </w:r>
      <w:r>
        <w:rPr>
          <w:rFonts w:ascii="Times New Roman" w:hAnsi="Times New Roman" w:cs="Times New Roman"/>
          <w:sz w:val="24"/>
          <w:szCs w:val="24"/>
        </w:rPr>
        <w:t xml:space="preserve"> S</w:t>
      </w:r>
      <w:r w:rsidRPr="00F5448D">
        <w:rPr>
          <w:rFonts w:ascii="Times New Roman" w:hAnsi="Times New Roman" w:cs="Times New Roman"/>
          <w:sz w:val="24"/>
          <w:szCs w:val="24"/>
        </w:rPr>
        <w:t>port publicity</w:t>
      </w:r>
      <w:r w:rsidRPr="000A4F5F">
        <w:rPr>
          <w:rFonts w:ascii="Times New Roman" w:hAnsi="Times New Roman" w:cs="Times New Roman"/>
          <w:sz w:val="24"/>
          <w:szCs w:val="24"/>
        </w:rPr>
        <w:t xml:space="preserve"> positively influences </w:t>
      </w:r>
      <w:r>
        <w:rPr>
          <w:rFonts w:ascii="Times New Roman" w:hAnsi="Times New Roman" w:cs="Times New Roman"/>
          <w:sz w:val="24"/>
          <w:szCs w:val="24"/>
        </w:rPr>
        <w:t>b</w:t>
      </w:r>
      <w:r w:rsidRPr="000A4F5F">
        <w:rPr>
          <w:rFonts w:ascii="Times New Roman" w:hAnsi="Times New Roman" w:cs="Times New Roman"/>
          <w:sz w:val="24"/>
          <w:szCs w:val="24"/>
        </w:rPr>
        <w:t>ehavioural attitude.</w:t>
      </w:r>
    </w:p>
    <w:p w14:paraId="52DD933A" w14:textId="6978034E" w:rsidR="00205CE9" w:rsidRDefault="00205CE9" w:rsidP="00BE1DBF">
      <w:pPr>
        <w:spacing w:line="360" w:lineRule="auto"/>
        <w:ind w:firstLine="720"/>
        <w:rPr>
          <w:rFonts w:ascii="Times New Roman" w:hAnsi="Times New Roman" w:cs="Times New Roman"/>
          <w:sz w:val="24"/>
          <w:szCs w:val="24"/>
        </w:rPr>
      </w:pPr>
      <w:r w:rsidRPr="00205CE9">
        <w:rPr>
          <w:rFonts w:ascii="Times New Roman" w:hAnsi="Times New Roman" w:cs="Times New Roman"/>
          <w:sz w:val="24"/>
          <w:szCs w:val="24"/>
        </w:rPr>
        <w:t xml:space="preserve">The correction structural equation model with </w:t>
      </w:r>
      <w:r w:rsidR="0048454E">
        <w:rPr>
          <w:rFonts w:ascii="Times New Roman" w:hAnsi="Times New Roman" w:cs="Times New Roman"/>
          <w:sz w:val="24"/>
          <w:szCs w:val="24"/>
        </w:rPr>
        <w:t xml:space="preserve">the </w:t>
      </w:r>
      <w:r w:rsidRPr="00205CE9">
        <w:rPr>
          <w:rFonts w:ascii="Times New Roman" w:hAnsi="Times New Roman" w:cs="Times New Roman"/>
          <w:sz w:val="24"/>
          <w:szCs w:val="24"/>
        </w:rPr>
        <w:t>hypothesis is shown below:</w:t>
      </w:r>
    </w:p>
    <w:p w14:paraId="1678C7D7" w14:textId="3F7453A3" w:rsidR="00205CE9" w:rsidRDefault="00367FC2" w:rsidP="00BE1DBF">
      <w:pPr>
        <w:spacing w:line="360" w:lineRule="auto"/>
        <w:ind w:firstLine="72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C10A481" wp14:editId="0A0250A8">
            <wp:extent cx="4846977" cy="1995055"/>
            <wp:effectExtent l="0" t="0" r="0" b="5715"/>
            <wp:docPr id="208546655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876508" cy="2007210"/>
                    </a:xfrm>
                    <a:prstGeom prst="rect">
                      <a:avLst/>
                    </a:prstGeom>
                    <a:noFill/>
                    <a:ln>
                      <a:noFill/>
                    </a:ln>
                  </pic:spPr>
                </pic:pic>
              </a:graphicData>
            </a:graphic>
          </wp:inline>
        </w:drawing>
      </w:r>
    </w:p>
    <w:p w14:paraId="6E68475D" w14:textId="01DC4F4C" w:rsidR="00205CE9" w:rsidRPr="005512EE" w:rsidRDefault="00205CE9" w:rsidP="00C9578F">
      <w:pPr>
        <w:spacing w:afterLines="50" w:after="156" w:line="360" w:lineRule="auto"/>
        <w:rPr>
          <w:rFonts w:ascii="Times New Roman" w:hAnsi="Times New Roman" w:cs="Times New Roman"/>
          <w:b/>
          <w:bCs/>
          <w:noProof/>
          <w:sz w:val="24"/>
          <w:szCs w:val="24"/>
        </w:rPr>
      </w:pPr>
      <w:bookmarkStart w:id="58" w:name="_Toc157379527"/>
      <w:r w:rsidRPr="005512EE">
        <w:rPr>
          <w:rFonts w:ascii="Times New Roman" w:hAnsi="Times New Roman" w:cs="Times New Roman"/>
          <w:b/>
          <w:bCs/>
          <w:noProof/>
          <w:sz w:val="24"/>
          <w:szCs w:val="24"/>
        </w:rPr>
        <w:t xml:space="preserve">Figure </w:t>
      </w:r>
      <w:r w:rsidRPr="005512EE">
        <w:rPr>
          <w:rFonts w:ascii="Times New Roman" w:hAnsi="Times New Roman" w:cs="Times New Roman"/>
          <w:b/>
          <w:bCs/>
          <w:noProof/>
          <w:sz w:val="24"/>
          <w:szCs w:val="24"/>
        </w:rPr>
        <w:fldChar w:fldCharType="begin"/>
      </w:r>
      <w:r w:rsidRPr="005512EE">
        <w:rPr>
          <w:rFonts w:ascii="Times New Roman" w:hAnsi="Times New Roman" w:cs="Times New Roman"/>
          <w:b/>
          <w:bCs/>
          <w:noProof/>
          <w:sz w:val="24"/>
          <w:szCs w:val="24"/>
        </w:rPr>
        <w:instrText xml:space="preserve"> SEQ Figure \* ARABIC </w:instrText>
      </w:r>
      <w:r w:rsidRPr="005512EE">
        <w:rPr>
          <w:rFonts w:ascii="Times New Roman" w:hAnsi="Times New Roman" w:cs="Times New Roman"/>
          <w:b/>
          <w:bCs/>
          <w:noProof/>
          <w:sz w:val="24"/>
          <w:szCs w:val="24"/>
        </w:rPr>
        <w:fldChar w:fldCharType="separate"/>
      </w:r>
      <w:r w:rsidR="00B712BD">
        <w:rPr>
          <w:rFonts w:ascii="Times New Roman" w:hAnsi="Times New Roman" w:cs="Times New Roman"/>
          <w:b/>
          <w:bCs/>
          <w:noProof/>
          <w:sz w:val="24"/>
          <w:szCs w:val="24"/>
        </w:rPr>
        <w:t>5</w:t>
      </w:r>
      <w:r w:rsidRPr="005512EE">
        <w:rPr>
          <w:rFonts w:ascii="Times New Roman" w:hAnsi="Times New Roman" w:cs="Times New Roman"/>
          <w:b/>
          <w:bCs/>
          <w:noProof/>
          <w:sz w:val="24"/>
          <w:szCs w:val="24"/>
        </w:rPr>
        <w:fldChar w:fldCharType="end"/>
      </w:r>
      <w:r>
        <w:rPr>
          <w:rFonts w:ascii="Times New Roman" w:hAnsi="Times New Roman" w:cs="Times New Roman"/>
          <w:b/>
          <w:bCs/>
          <w:noProof/>
          <w:sz w:val="24"/>
          <w:szCs w:val="24"/>
        </w:rPr>
        <w:t>.</w:t>
      </w:r>
      <w:r w:rsidRPr="005512EE">
        <w:rPr>
          <w:rFonts w:ascii="Times New Roman" w:hAnsi="Times New Roman" w:cs="Times New Roman"/>
          <w:noProof/>
          <w:sz w:val="24"/>
          <w:szCs w:val="24"/>
        </w:rPr>
        <w:t xml:space="preserve"> </w:t>
      </w:r>
      <w:r>
        <w:rPr>
          <w:rFonts w:ascii="Times New Roman" w:hAnsi="Times New Roman" w:cs="Times New Roman"/>
          <w:noProof/>
          <w:sz w:val="24"/>
          <w:szCs w:val="24"/>
        </w:rPr>
        <w:t xml:space="preserve">The correction model of </w:t>
      </w:r>
      <w:r w:rsidRPr="008F2D10">
        <w:rPr>
          <w:rFonts w:ascii="Times New Roman" w:hAnsi="Times New Roman" w:cs="Times New Roman"/>
          <w:noProof/>
          <w:sz w:val="24"/>
          <w:szCs w:val="24"/>
        </w:rPr>
        <w:t xml:space="preserve">SEM and </w:t>
      </w:r>
      <w:r>
        <w:rPr>
          <w:rFonts w:ascii="Times New Roman" w:hAnsi="Times New Roman" w:cs="Times New Roman" w:hint="eastAsia"/>
          <w:noProof/>
          <w:sz w:val="24"/>
          <w:szCs w:val="24"/>
        </w:rPr>
        <w:t>h</w:t>
      </w:r>
      <w:r w:rsidRPr="008F2D10">
        <w:rPr>
          <w:rFonts w:ascii="Times New Roman" w:hAnsi="Times New Roman" w:cs="Times New Roman"/>
          <w:noProof/>
          <w:sz w:val="24"/>
          <w:szCs w:val="24"/>
        </w:rPr>
        <w:t>ypotheses</w:t>
      </w:r>
      <w:bookmarkEnd w:id="58"/>
    </w:p>
    <w:p w14:paraId="50140DE6" w14:textId="74295528" w:rsidR="00367FC2" w:rsidRDefault="00367FC2" w:rsidP="00367FC2">
      <w:pPr>
        <w:spacing w:line="360" w:lineRule="auto"/>
        <w:ind w:firstLine="720"/>
        <w:rPr>
          <w:rFonts w:ascii="Times New Roman" w:hAnsi="Times New Roman" w:cs="Times New Roman"/>
          <w:sz w:val="24"/>
          <w:szCs w:val="24"/>
        </w:rPr>
      </w:pPr>
      <w:r w:rsidRPr="00367FC2">
        <w:rPr>
          <w:rFonts w:ascii="Times New Roman" w:hAnsi="Times New Roman" w:cs="Times New Roman"/>
          <w:sz w:val="24"/>
          <w:szCs w:val="24"/>
        </w:rPr>
        <w:t>For the new hypotheses, the main effects test and the mediation effects test have been conducted again.</w:t>
      </w:r>
    </w:p>
    <w:p w14:paraId="15AB0FD1" w14:textId="2B430853" w:rsidR="00367FC2" w:rsidRDefault="00367FC2" w:rsidP="00367FC2">
      <w:pPr>
        <w:spacing w:line="360" w:lineRule="auto"/>
        <w:ind w:firstLine="720"/>
        <w:rPr>
          <w:rFonts w:ascii="Times New Roman" w:hAnsi="Times New Roman" w:cs="Times New Roman"/>
          <w:sz w:val="24"/>
          <w:szCs w:val="24"/>
        </w:rPr>
      </w:pPr>
      <w:r w:rsidRPr="00367FC2">
        <w:rPr>
          <w:rFonts w:ascii="Times New Roman" w:hAnsi="Times New Roman" w:cs="Times New Roman"/>
          <w:sz w:val="24"/>
          <w:szCs w:val="24"/>
        </w:rPr>
        <w:t>Model 1-5 has been constructed to test whether there is a linear regression relationship between the variables in the path of "elite events perceived value - sport publicity - behavioural attitude". Then, the bootstrap method has been used to test whether sport publicity has a mediating effect. The results are shown in the table:</w:t>
      </w:r>
    </w:p>
    <w:p w14:paraId="613C6043" w14:textId="65A2D447" w:rsidR="00367FC2" w:rsidRPr="00465858" w:rsidRDefault="00367FC2" w:rsidP="00465858">
      <w:pPr>
        <w:spacing w:beforeLines="50" w:before="156" w:line="360" w:lineRule="auto"/>
        <w:rPr>
          <w:rFonts w:ascii="Times New Roman" w:hAnsi="Times New Roman" w:cs="Times New Roman"/>
          <w:sz w:val="24"/>
          <w:szCs w:val="28"/>
        </w:rPr>
      </w:pPr>
      <w:bookmarkStart w:id="59" w:name="_Toc157379502"/>
      <w:r w:rsidRPr="00465858">
        <w:rPr>
          <w:rFonts w:ascii="Times New Roman" w:hAnsi="Times New Roman" w:cs="Times New Roman"/>
          <w:b/>
          <w:bCs/>
          <w:sz w:val="24"/>
          <w:szCs w:val="28"/>
        </w:rPr>
        <w:t xml:space="preserve">Table </w:t>
      </w:r>
      <w:r w:rsidRPr="00465858">
        <w:rPr>
          <w:rFonts w:ascii="Times New Roman" w:hAnsi="Times New Roman" w:cs="Times New Roman"/>
          <w:b/>
          <w:bCs/>
          <w:sz w:val="24"/>
          <w:szCs w:val="28"/>
        </w:rPr>
        <w:fldChar w:fldCharType="begin"/>
      </w:r>
      <w:r w:rsidRPr="00465858">
        <w:rPr>
          <w:rFonts w:ascii="Times New Roman" w:hAnsi="Times New Roman" w:cs="Times New Roman"/>
          <w:b/>
          <w:bCs/>
          <w:sz w:val="24"/>
          <w:szCs w:val="28"/>
        </w:rPr>
        <w:instrText xml:space="preserve"> SEQ Table \* ARABIC </w:instrText>
      </w:r>
      <w:r w:rsidRPr="00465858">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17</w:t>
      </w:r>
      <w:r w:rsidRPr="00465858">
        <w:rPr>
          <w:rFonts w:ascii="Times New Roman" w:hAnsi="Times New Roman" w:cs="Times New Roman"/>
          <w:b/>
          <w:bCs/>
          <w:sz w:val="24"/>
          <w:szCs w:val="28"/>
        </w:rPr>
        <w:fldChar w:fldCharType="end"/>
      </w:r>
      <w:r w:rsidRPr="00465858">
        <w:rPr>
          <w:rFonts w:ascii="Times New Roman" w:hAnsi="Times New Roman" w:cs="Times New Roman"/>
          <w:b/>
          <w:bCs/>
          <w:sz w:val="24"/>
          <w:szCs w:val="28"/>
        </w:rPr>
        <w:t>.</w:t>
      </w:r>
      <w:r w:rsidRPr="00465858">
        <w:rPr>
          <w:rFonts w:ascii="Times New Roman" w:hAnsi="Times New Roman" w:cs="Times New Roman"/>
          <w:sz w:val="24"/>
          <w:szCs w:val="28"/>
        </w:rPr>
        <w:t xml:space="preserve"> Results of mediating effects test of sport publicity</w:t>
      </w:r>
      <w:bookmarkEnd w:id="59"/>
    </w:p>
    <w:tbl>
      <w:tblPr>
        <w:tblStyle w:val="ae"/>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55"/>
        <w:gridCol w:w="1067"/>
        <w:gridCol w:w="1306"/>
        <w:gridCol w:w="1211"/>
        <w:gridCol w:w="1306"/>
        <w:gridCol w:w="1214"/>
        <w:gridCol w:w="1306"/>
      </w:tblGrid>
      <w:tr w:rsidR="00367FC2" w:rsidRPr="002D27D6" w14:paraId="7AE144A0" w14:textId="77777777" w:rsidTr="00F46A1D">
        <w:tc>
          <w:tcPr>
            <w:tcW w:w="1255" w:type="dxa"/>
            <w:vMerge w:val="restart"/>
            <w:tcBorders>
              <w:top w:val="single" w:sz="4" w:space="0" w:color="auto"/>
            </w:tcBorders>
            <w:vAlign w:val="center"/>
          </w:tcPr>
          <w:p w14:paraId="6445DD5A" w14:textId="77777777" w:rsidR="00367FC2" w:rsidRPr="002D27D6" w:rsidRDefault="00367FC2" w:rsidP="00367FC2">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V</w:t>
            </w:r>
            <w:r>
              <w:rPr>
                <w:rFonts w:ascii="Times New Roman" w:hAnsi="Times New Roman" w:cs="Times New Roman"/>
                <w:noProof/>
                <w:color w:val="000000" w:themeColor="text1"/>
              </w:rPr>
              <w:t>ariable</w:t>
            </w:r>
          </w:p>
        </w:tc>
        <w:tc>
          <w:tcPr>
            <w:tcW w:w="2373" w:type="dxa"/>
            <w:gridSpan w:val="2"/>
            <w:tcBorders>
              <w:top w:val="single" w:sz="4" w:space="0" w:color="auto"/>
              <w:bottom w:val="single" w:sz="4" w:space="0" w:color="auto"/>
            </w:tcBorders>
          </w:tcPr>
          <w:p w14:paraId="6749BEED" w14:textId="5C710DA7" w:rsidR="00367FC2" w:rsidRPr="00367FC2" w:rsidRDefault="00367FC2" w:rsidP="00367FC2">
            <w:pPr>
              <w:jc w:val="center"/>
              <w:rPr>
                <w:rFonts w:ascii="Times New Roman" w:hAnsi="Times New Roman" w:cs="Times New Roman"/>
                <w:noProof/>
                <w:color w:val="000000" w:themeColor="text1"/>
                <w:sz w:val="22"/>
                <w:szCs w:val="24"/>
              </w:rPr>
            </w:pPr>
            <w:r w:rsidRPr="00367FC2">
              <w:rPr>
                <w:rFonts w:ascii="Times New Roman" w:hAnsi="Times New Roman" w:cs="Times New Roman"/>
                <w:sz w:val="22"/>
                <w:szCs w:val="24"/>
              </w:rPr>
              <w:t>SP</w:t>
            </w:r>
          </w:p>
        </w:tc>
        <w:tc>
          <w:tcPr>
            <w:tcW w:w="5037" w:type="dxa"/>
            <w:gridSpan w:val="4"/>
            <w:tcBorders>
              <w:top w:val="single" w:sz="4" w:space="0" w:color="auto"/>
              <w:bottom w:val="single" w:sz="4" w:space="0" w:color="auto"/>
            </w:tcBorders>
          </w:tcPr>
          <w:p w14:paraId="132E8642" w14:textId="558D4140" w:rsidR="00367FC2" w:rsidRPr="00367FC2" w:rsidRDefault="00367FC2" w:rsidP="00367FC2">
            <w:pPr>
              <w:jc w:val="center"/>
              <w:rPr>
                <w:rFonts w:ascii="Times New Roman" w:hAnsi="Times New Roman" w:cs="Times New Roman"/>
                <w:noProof/>
                <w:color w:val="000000" w:themeColor="text1"/>
                <w:sz w:val="22"/>
                <w:szCs w:val="24"/>
              </w:rPr>
            </w:pPr>
            <w:r w:rsidRPr="00367FC2">
              <w:rPr>
                <w:rFonts w:ascii="Times New Roman" w:hAnsi="Times New Roman" w:cs="Times New Roman"/>
                <w:sz w:val="22"/>
                <w:szCs w:val="24"/>
              </w:rPr>
              <w:t>BA</w:t>
            </w:r>
          </w:p>
        </w:tc>
      </w:tr>
      <w:tr w:rsidR="00367FC2" w:rsidRPr="002D27D6" w14:paraId="797059CA" w14:textId="77777777" w:rsidTr="00C64E29">
        <w:tc>
          <w:tcPr>
            <w:tcW w:w="1255" w:type="dxa"/>
            <w:vMerge/>
            <w:tcBorders>
              <w:bottom w:val="single" w:sz="4" w:space="0" w:color="auto"/>
            </w:tcBorders>
            <w:vAlign w:val="center"/>
          </w:tcPr>
          <w:p w14:paraId="2F12A63D" w14:textId="77777777" w:rsidR="00367FC2" w:rsidRPr="002D27D6" w:rsidRDefault="00367FC2" w:rsidP="00C64E29">
            <w:pPr>
              <w:jc w:val="center"/>
              <w:rPr>
                <w:rFonts w:ascii="Times New Roman" w:hAnsi="Times New Roman" w:cs="Times New Roman"/>
                <w:noProof/>
                <w:color w:val="000000" w:themeColor="text1"/>
              </w:rPr>
            </w:pPr>
          </w:p>
        </w:tc>
        <w:tc>
          <w:tcPr>
            <w:tcW w:w="1067" w:type="dxa"/>
            <w:tcBorders>
              <w:top w:val="single" w:sz="4" w:space="0" w:color="auto"/>
              <w:bottom w:val="single" w:sz="4" w:space="0" w:color="auto"/>
            </w:tcBorders>
            <w:vAlign w:val="center"/>
          </w:tcPr>
          <w:p w14:paraId="79802C3A" w14:textId="77777777" w:rsidR="00367FC2" w:rsidRPr="002D27D6" w:rsidRDefault="00367FC2"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M1</w:t>
            </w:r>
          </w:p>
        </w:tc>
        <w:tc>
          <w:tcPr>
            <w:tcW w:w="1306" w:type="dxa"/>
            <w:tcBorders>
              <w:top w:val="single" w:sz="4" w:space="0" w:color="auto"/>
              <w:bottom w:val="single" w:sz="4" w:space="0" w:color="auto"/>
            </w:tcBorders>
            <w:vAlign w:val="center"/>
          </w:tcPr>
          <w:p w14:paraId="452DA482" w14:textId="77777777" w:rsidR="00367FC2" w:rsidRPr="002D27D6" w:rsidRDefault="00367FC2"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M2</w:t>
            </w:r>
          </w:p>
        </w:tc>
        <w:tc>
          <w:tcPr>
            <w:tcW w:w="1211" w:type="dxa"/>
            <w:tcBorders>
              <w:top w:val="single" w:sz="4" w:space="0" w:color="auto"/>
              <w:bottom w:val="single" w:sz="4" w:space="0" w:color="auto"/>
            </w:tcBorders>
            <w:vAlign w:val="center"/>
          </w:tcPr>
          <w:p w14:paraId="030CD763" w14:textId="77777777" w:rsidR="00367FC2" w:rsidRPr="002D27D6" w:rsidRDefault="00367FC2"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M3</w:t>
            </w:r>
          </w:p>
        </w:tc>
        <w:tc>
          <w:tcPr>
            <w:tcW w:w="1306" w:type="dxa"/>
            <w:tcBorders>
              <w:top w:val="single" w:sz="4" w:space="0" w:color="auto"/>
              <w:bottom w:val="single" w:sz="4" w:space="0" w:color="auto"/>
            </w:tcBorders>
            <w:vAlign w:val="center"/>
          </w:tcPr>
          <w:p w14:paraId="1EAFA15F" w14:textId="77777777" w:rsidR="00367FC2" w:rsidRPr="002D27D6" w:rsidRDefault="00367FC2"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M4</w:t>
            </w:r>
          </w:p>
        </w:tc>
        <w:tc>
          <w:tcPr>
            <w:tcW w:w="1214" w:type="dxa"/>
            <w:tcBorders>
              <w:top w:val="single" w:sz="4" w:space="0" w:color="auto"/>
              <w:bottom w:val="single" w:sz="4" w:space="0" w:color="auto"/>
            </w:tcBorders>
          </w:tcPr>
          <w:p w14:paraId="52CE7A07" w14:textId="77777777" w:rsidR="00367FC2" w:rsidRPr="002D27D6" w:rsidRDefault="00367FC2" w:rsidP="00C64E29">
            <w:pPr>
              <w:jc w:val="center"/>
              <w:rPr>
                <w:rFonts w:ascii="Times New Roman" w:hAnsi="Times New Roman" w:cs="Times New Roman"/>
                <w:noProof/>
                <w:color w:val="000000" w:themeColor="text1"/>
              </w:rPr>
            </w:pPr>
            <w:r>
              <w:rPr>
                <w:rFonts w:ascii="Times New Roman" w:hAnsi="Times New Roman" w:cs="Times New Roman" w:hint="eastAsia"/>
                <w:noProof/>
                <w:color w:val="000000" w:themeColor="text1"/>
              </w:rPr>
              <w:t>M</w:t>
            </w:r>
            <w:r>
              <w:rPr>
                <w:rFonts w:ascii="Times New Roman" w:hAnsi="Times New Roman" w:cs="Times New Roman"/>
                <w:noProof/>
                <w:color w:val="000000" w:themeColor="text1"/>
              </w:rPr>
              <w:t>5</w:t>
            </w:r>
          </w:p>
        </w:tc>
        <w:tc>
          <w:tcPr>
            <w:tcW w:w="1306" w:type="dxa"/>
            <w:tcBorders>
              <w:top w:val="single" w:sz="4" w:space="0" w:color="auto"/>
              <w:bottom w:val="single" w:sz="4" w:space="0" w:color="auto"/>
            </w:tcBorders>
            <w:vAlign w:val="center"/>
          </w:tcPr>
          <w:p w14:paraId="562C3815" w14:textId="77777777" w:rsidR="00367FC2" w:rsidRPr="002D27D6" w:rsidRDefault="00367FC2" w:rsidP="00C64E29">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M</w:t>
            </w:r>
            <w:r>
              <w:rPr>
                <w:rFonts w:ascii="Times New Roman" w:hAnsi="Times New Roman" w:cs="Times New Roman"/>
                <w:noProof/>
                <w:color w:val="000000" w:themeColor="text1"/>
              </w:rPr>
              <w:t>6</w:t>
            </w:r>
          </w:p>
        </w:tc>
      </w:tr>
      <w:tr w:rsidR="00367FC2" w:rsidRPr="002D27D6" w14:paraId="768E7AA6" w14:textId="77777777" w:rsidTr="00C64E29">
        <w:tc>
          <w:tcPr>
            <w:tcW w:w="1255" w:type="dxa"/>
            <w:tcBorders>
              <w:top w:val="single" w:sz="4" w:space="0" w:color="auto"/>
              <w:bottom w:val="single" w:sz="2" w:space="0" w:color="auto"/>
            </w:tcBorders>
            <w:vAlign w:val="center"/>
          </w:tcPr>
          <w:p w14:paraId="66318441" w14:textId="77777777" w:rsidR="00367FC2" w:rsidRPr="002D27D6" w:rsidRDefault="00367FC2" w:rsidP="00367FC2">
            <w:pPr>
              <w:jc w:val="center"/>
              <w:rPr>
                <w:rFonts w:ascii="Times New Roman" w:hAnsi="Times New Roman" w:cs="Times New Roman"/>
                <w:noProof/>
                <w:color w:val="000000" w:themeColor="text1"/>
              </w:rPr>
            </w:pPr>
            <w:r>
              <w:rPr>
                <w:rFonts w:ascii="Times New Roman" w:hAnsi="Times New Roman" w:cs="Times New Roman"/>
                <w:noProof/>
                <w:color w:val="000000" w:themeColor="text1"/>
                <w:sz w:val="22"/>
                <w:szCs w:val="24"/>
              </w:rPr>
              <w:t>I</w:t>
            </w:r>
            <w:r w:rsidRPr="00AE2D49">
              <w:rPr>
                <w:rFonts w:ascii="Times New Roman" w:hAnsi="Times New Roman" w:cs="Times New Roman"/>
                <w:noProof/>
                <w:color w:val="000000" w:themeColor="text1"/>
                <w:sz w:val="22"/>
                <w:szCs w:val="24"/>
              </w:rPr>
              <w:t>nvariable</w:t>
            </w:r>
          </w:p>
        </w:tc>
        <w:tc>
          <w:tcPr>
            <w:tcW w:w="1067" w:type="dxa"/>
            <w:tcBorders>
              <w:top w:val="single" w:sz="4" w:space="0" w:color="auto"/>
              <w:bottom w:val="single" w:sz="2" w:space="0" w:color="auto"/>
            </w:tcBorders>
            <w:vAlign w:val="center"/>
          </w:tcPr>
          <w:p w14:paraId="14ABA4C8" w14:textId="40EE6EB2"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3</w:t>
            </w:r>
            <w:r>
              <w:rPr>
                <w:rFonts w:ascii="Times New Roman" w:hAnsi="Times New Roman" w:cs="Times New Roman"/>
                <w:noProof/>
                <w:color w:val="000000" w:themeColor="text1"/>
              </w:rPr>
              <w:t>.560</w:t>
            </w:r>
          </w:p>
        </w:tc>
        <w:tc>
          <w:tcPr>
            <w:tcW w:w="1306" w:type="dxa"/>
            <w:tcBorders>
              <w:top w:val="single" w:sz="4" w:space="0" w:color="auto"/>
              <w:bottom w:val="single" w:sz="2" w:space="0" w:color="auto"/>
            </w:tcBorders>
            <w:vAlign w:val="center"/>
          </w:tcPr>
          <w:p w14:paraId="17DD471A" w14:textId="6BCFC6C4"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2</w:t>
            </w:r>
            <w:r>
              <w:rPr>
                <w:rFonts w:ascii="Times New Roman" w:hAnsi="Times New Roman" w:cs="Times New Roman"/>
                <w:noProof/>
                <w:color w:val="000000" w:themeColor="text1"/>
              </w:rPr>
              <w:t>.467</w:t>
            </w:r>
          </w:p>
        </w:tc>
        <w:tc>
          <w:tcPr>
            <w:tcW w:w="1211" w:type="dxa"/>
            <w:tcBorders>
              <w:top w:val="single" w:sz="4" w:space="0" w:color="auto"/>
              <w:bottom w:val="single" w:sz="2" w:space="0" w:color="auto"/>
            </w:tcBorders>
            <w:vAlign w:val="center"/>
          </w:tcPr>
          <w:p w14:paraId="1EFD7E00" w14:textId="0464F493"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3</w:t>
            </w:r>
            <w:r>
              <w:rPr>
                <w:rFonts w:ascii="Times New Roman" w:hAnsi="Times New Roman" w:cs="Times New Roman"/>
                <w:noProof/>
                <w:color w:val="000000" w:themeColor="text1"/>
              </w:rPr>
              <w:t>.405</w:t>
            </w:r>
          </w:p>
        </w:tc>
        <w:tc>
          <w:tcPr>
            <w:tcW w:w="1306" w:type="dxa"/>
            <w:tcBorders>
              <w:top w:val="single" w:sz="4" w:space="0" w:color="auto"/>
              <w:bottom w:val="single" w:sz="2" w:space="0" w:color="auto"/>
            </w:tcBorders>
            <w:vAlign w:val="center"/>
          </w:tcPr>
          <w:p w14:paraId="7DD77966" w14:textId="276ABCEB"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1</w:t>
            </w:r>
            <w:r>
              <w:rPr>
                <w:rFonts w:ascii="Times New Roman" w:hAnsi="Times New Roman" w:cs="Times New Roman"/>
                <w:noProof/>
                <w:color w:val="000000" w:themeColor="text1"/>
              </w:rPr>
              <w:t>.921</w:t>
            </w:r>
          </w:p>
        </w:tc>
        <w:tc>
          <w:tcPr>
            <w:tcW w:w="1214" w:type="dxa"/>
            <w:tcBorders>
              <w:top w:val="single" w:sz="4" w:space="0" w:color="auto"/>
              <w:bottom w:val="single" w:sz="2" w:space="0" w:color="auto"/>
            </w:tcBorders>
          </w:tcPr>
          <w:p w14:paraId="4E592F1F" w14:textId="1F85AAFE"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1</w:t>
            </w:r>
            <w:r>
              <w:rPr>
                <w:rFonts w:ascii="Times New Roman" w:hAnsi="Times New Roman" w:cs="Times New Roman"/>
                <w:noProof/>
                <w:color w:val="000000" w:themeColor="text1"/>
              </w:rPr>
              <w:t>.753</w:t>
            </w:r>
          </w:p>
        </w:tc>
        <w:tc>
          <w:tcPr>
            <w:tcW w:w="1306" w:type="dxa"/>
            <w:tcBorders>
              <w:top w:val="single" w:sz="4" w:space="0" w:color="auto"/>
              <w:bottom w:val="single" w:sz="2" w:space="0" w:color="auto"/>
            </w:tcBorders>
            <w:vAlign w:val="center"/>
          </w:tcPr>
          <w:p w14:paraId="4E7195D9" w14:textId="4CE966ED"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1</w:t>
            </w:r>
            <w:r>
              <w:rPr>
                <w:rFonts w:ascii="Times New Roman" w:hAnsi="Times New Roman" w:cs="Times New Roman"/>
                <w:noProof/>
                <w:color w:val="000000" w:themeColor="text1"/>
              </w:rPr>
              <w:t>.241</w:t>
            </w:r>
          </w:p>
        </w:tc>
      </w:tr>
      <w:tr w:rsidR="00367FC2" w:rsidRPr="002D27D6" w14:paraId="60DF1052" w14:textId="77777777" w:rsidTr="00C64E29">
        <w:tc>
          <w:tcPr>
            <w:tcW w:w="8665" w:type="dxa"/>
            <w:gridSpan w:val="7"/>
            <w:tcBorders>
              <w:top w:val="single" w:sz="2" w:space="0" w:color="auto"/>
            </w:tcBorders>
          </w:tcPr>
          <w:p w14:paraId="530423D2" w14:textId="77777777" w:rsidR="00367FC2" w:rsidRPr="00AE2D49" w:rsidRDefault="00367FC2" w:rsidP="00C64E29">
            <w:pPr>
              <w:jc w:val="left"/>
              <w:rPr>
                <w:rFonts w:ascii="Times New Roman" w:hAnsi="Times New Roman" w:cs="Times New Roman"/>
                <w:noProof/>
                <w:color w:val="000000" w:themeColor="text1"/>
                <w:sz w:val="22"/>
                <w:szCs w:val="24"/>
              </w:rPr>
            </w:pPr>
            <w:r w:rsidRPr="00AE2D49">
              <w:rPr>
                <w:rFonts w:ascii="Times New Roman" w:hAnsi="Times New Roman" w:cs="Times New Roman"/>
                <w:noProof/>
                <w:color w:val="000000" w:themeColor="text1"/>
                <w:sz w:val="22"/>
                <w:szCs w:val="24"/>
              </w:rPr>
              <w:t>Controlled Variable</w:t>
            </w:r>
          </w:p>
        </w:tc>
      </w:tr>
      <w:tr w:rsidR="00367FC2" w:rsidRPr="002D27D6" w14:paraId="585286C5" w14:textId="77777777" w:rsidTr="00C64E29">
        <w:tc>
          <w:tcPr>
            <w:tcW w:w="1255" w:type="dxa"/>
            <w:vAlign w:val="center"/>
          </w:tcPr>
          <w:p w14:paraId="6881FC3E" w14:textId="77777777" w:rsidR="00367FC2" w:rsidRPr="002D27D6" w:rsidRDefault="00367FC2" w:rsidP="00367FC2">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Age</w:t>
            </w:r>
          </w:p>
        </w:tc>
        <w:tc>
          <w:tcPr>
            <w:tcW w:w="1067" w:type="dxa"/>
          </w:tcPr>
          <w:p w14:paraId="5DB6CA49" w14:textId="11D48EB7"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0.065</w:t>
            </w:r>
          </w:p>
        </w:tc>
        <w:tc>
          <w:tcPr>
            <w:tcW w:w="1306" w:type="dxa"/>
          </w:tcPr>
          <w:p w14:paraId="487B44B6" w14:textId="4DECD498"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0.066</w:t>
            </w:r>
          </w:p>
        </w:tc>
        <w:tc>
          <w:tcPr>
            <w:tcW w:w="1211" w:type="dxa"/>
          </w:tcPr>
          <w:p w14:paraId="3C07CD10" w14:textId="771D426F"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.037</w:t>
            </w:r>
          </w:p>
        </w:tc>
        <w:tc>
          <w:tcPr>
            <w:tcW w:w="1306" w:type="dxa"/>
          </w:tcPr>
          <w:p w14:paraId="1252BB94" w14:textId="36BDEEB9"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.036</w:t>
            </w:r>
          </w:p>
        </w:tc>
        <w:tc>
          <w:tcPr>
            <w:tcW w:w="1214" w:type="dxa"/>
          </w:tcPr>
          <w:p w14:paraId="0AF2CB4D" w14:textId="419CA3C0" w:rsidR="00367FC2" w:rsidRPr="00ED1CB2" w:rsidRDefault="00367FC2" w:rsidP="00367FC2">
            <w:pPr>
              <w:jc w:val="right"/>
              <w:rPr>
                <w:rFonts w:ascii="Times New Roman" w:hAnsi="Times New Roman" w:cs="Times New Roman"/>
                <w:color w:val="000000" w:themeColor="text1"/>
                <w:kern w:val="0"/>
                <w:szCs w:val="21"/>
              </w:rPr>
            </w:pPr>
            <w:r>
              <w:rPr>
                <w:rFonts w:ascii="Times New Roman" w:hAnsi="Times New Roman" w:cs="Times New Roman" w:hint="eastAsia"/>
                <w:color w:val="000000" w:themeColor="text1"/>
                <w:kern w:val="0"/>
                <w:szCs w:val="21"/>
              </w:rPr>
              <w:t>0</w:t>
            </w:r>
            <w:r>
              <w:rPr>
                <w:rFonts w:ascii="Times New Roman" w:hAnsi="Times New Roman" w:cs="Times New Roman"/>
                <w:color w:val="000000" w:themeColor="text1"/>
                <w:kern w:val="0"/>
                <w:szCs w:val="21"/>
              </w:rPr>
              <w:t>.067</w:t>
            </w:r>
          </w:p>
        </w:tc>
        <w:tc>
          <w:tcPr>
            <w:tcW w:w="1306" w:type="dxa"/>
          </w:tcPr>
          <w:p w14:paraId="1F6DF4BC" w14:textId="6D238588"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.054</w:t>
            </w:r>
          </w:p>
        </w:tc>
      </w:tr>
      <w:tr w:rsidR="00367FC2" w:rsidRPr="002D27D6" w14:paraId="79DEDEC4" w14:textId="77777777" w:rsidTr="00C64E29">
        <w:tc>
          <w:tcPr>
            <w:tcW w:w="1255" w:type="dxa"/>
            <w:tcBorders>
              <w:bottom w:val="nil"/>
            </w:tcBorders>
            <w:vAlign w:val="center"/>
          </w:tcPr>
          <w:p w14:paraId="71090F6D" w14:textId="77777777" w:rsidR="00367FC2" w:rsidRPr="002D27D6" w:rsidRDefault="00367FC2" w:rsidP="00367FC2">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Frequency</w:t>
            </w:r>
          </w:p>
        </w:tc>
        <w:tc>
          <w:tcPr>
            <w:tcW w:w="1067" w:type="dxa"/>
            <w:tcBorders>
              <w:bottom w:val="nil"/>
            </w:tcBorders>
          </w:tcPr>
          <w:p w14:paraId="03A1BCF7" w14:textId="0EED05F0"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0.053</w:t>
            </w:r>
          </w:p>
        </w:tc>
        <w:tc>
          <w:tcPr>
            <w:tcW w:w="1306" w:type="dxa"/>
            <w:tcBorders>
              <w:bottom w:val="nil"/>
            </w:tcBorders>
          </w:tcPr>
          <w:p w14:paraId="6EDB06A6" w14:textId="25F68DA1"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0.227</w:t>
            </w:r>
          </w:p>
        </w:tc>
        <w:tc>
          <w:tcPr>
            <w:tcW w:w="1211" w:type="dxa"/>
            <w:tcBorders>
              <w:bottom w:val="nil"/>
            </w:tcBorders>
          </w:tcPr>
          <w:p w14:paraId="639B13FA" w14:textId="789A79FE"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.131</w:t>
            </w:r>
          </w:p>
        </w:tc>
        <w:tc>
          <w:tcPr>
            <w:tcW w:w="1306" w:type="dxa"/>
            <w:tcBorders>
              <w:bottom w:val="nil"/>
            </w:tcBorders>
          </w:tcPr>
          <w:p w14:paraId="4F5A3975" w14:textId="120F0913"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w:t>
            </w:r>
            <w:r>
              <w:rPr>
                <w:rFonts w:ascii="Times New Roman" w:hAnsi="Times New Roman" w:cs="Times New Roman"/>
                <w:noProof/>
                <w:color w:val="000000" w:themeColor="text1"/>
                <w:szCs w:val="21"/>
              </w:rPr>
              <w:t>0.105</w:t>
            </w:r>
          </w:p>
        </w:tc>
        <w:tc>
          <w:tcPr>
            <w:tcW w:w="1214" w:type="dxa"/>
            <w:tcBorders>
              <w:bottom w:val="nil"/>
            </w:tcBorders>
          </w:tcPr>
          <w:p w14:paraId="535B1CF6" w14:textId="3D8361D5" w:rsidR="00367FC2" w:rsidRPr="00ED1CB2" w:rsidRDefault="00367FC2" w:rsidP="00367FC2">
            <w:pPr>
              <w:jc w:val="right"/>
              <w:rPr>
                <w:rFonts w:ascii="Times New Roman" w:hAnsi="Times New Roman" w:cs="Times New Roman"/>
                <w:color w:val="000000" w:themeColor="text1"/>
                <w:kern w:val="0"/>
                <w:szCs w:val="21"/>
              </w:rPr>
            </w:pPr>
            <w:r>
              <w:rPr>
                <w:rFonts w:ascii="Times New Roman" w:hAnsi="Times New Roman" w:cs="Times New Roman" w:hint="eastAsia"/>
                <w:color w:val="000000" w:themeColor="text1"/>
                <w:kern w:val="0"/>
                <w:szCs w:val="21"/>
              </w:rPr>
              <w:t>0</w:t>
            </w:r>
            <w:r>
              <w:rPr>
                <w:rFonts w:ascii="Times New Roman" w:hAnsi="Times New Roman" w:cs="Times New Roman"/>
                <w:color w:val="000000" w:themeColor="text1"/>
                <w:kern w:val="0"/>
                <w:szCs w:val="21"/>
              </w:rPr>
              <w:t>.155</w:t>
            </w:r>
          </w:p>
        </w:tc>
        <w:tc>
          <w:tcPr>
            <w:tcW w:w="1306" w:type="dxa"/>
            <w:tcBorders>
              <w:bottom w:val="nil"/>
            </w:tcBorders>
          </w:tcPr>
          <w:p w14:paraId="6972F2F0" w14:textId="4901D406"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w:t>
            </w:r>
            <w:r>
              <w:rPr>
                <w:rFonts w:ascii="Times New Roman" w:hAnsi="Times New Roman" w:cs="Times New Roman"/>
                <w:noProof/>
                <w:color w:val="000000" w:themeColor="text1"/>
                <w:szCs w:val="21"/>
              </w:rPr>
              <w:t>0.042</w:t>
            </w:r>
          </w:p>
        </w:tc>
      </w:tr>
      <w:tr w:rsidR="00367FC2" w:rsidRPr="002D27D6" w14:paraId="07EE7C75" w14:textId="77777777" w:rsidTr="00C64E29">
        <w:tc>
          <w:tcPr>
            <w:tcW w:w="1255" w:type="dxa"/>
            <w:tcBorders>
              <w:top w:val="nil"/>
              <w:bottom w:val="single" w:sz="2" w:space="0" w:color="auto"/>
            </w:tcBorders>
            <w:vAlign w:val="center"/>
          </w:tcPr>
          <w:p w14:paraId="7614EF86" w14:textId="77777777" w:rsidR="00367FC2" w:rsidRPr="002D27D6" w:rsidRDefault="00367FC2" w:rsidP="00367FC2">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Player</w:t>
            </w:r>
          </w:p>
        </w:tc>
        <w:tc>
          <w:tcPr>
            <w:tcW w:w="1067" w:type="dxa"/>
            <w:tcBorders>
              <w:top w:val="nil"/>
              <w:bottom w:val="single" w:sz="2" w:space="0" w:color="auto"/>
            </w:tcBorders>
          </w:tcPr>
          <w:p w14:paraId="1C35DE4B" w14:textId="53573047"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.155</w:t>
            </w:r>
          </w:p>
        </w:tc>
        <w:tc>
          <w:tcPr>
            <w:tcW w:w="1306" w:type="dxa"/>
            <w:tcBorders>
              <w:top w:val="nil"/>
              <w:bottom w:val="single" w:sz="2" w:space="0" w:color="auto"/>
            </w:tcBorders>
          </w:tcPr>
          <w:p w14:paraId="599DAB67" w14:textId="0F4258F4"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w:t>
            </w:r>
            <w:r>
              <w:rPr>
                <w:rFonts w:ascii="Times New Roman" w:hAnsi="Times New Roman" w:cs="Times New Roman"/>
                <w:noProof/>
                <w:color w:val="000000" w:themeColor="text1"/>
              </w:rPr>
              <w:t>0.059</w:t>
            </w:r>
          </w:p>
        </w:tc>
        <w:tc>
          <w:tcPr>
            <w:tcW w:w="1211" w:type="dxa"/>
            <w:tcBorders>
              <w:top w:val="nil"/>
              <w:bottom w:val="single" w:sz="2" w:space="0" w:color="auto"/>
            </w:tcBorders>
          </w:tcPr>
          <w:p w14:paraId="10C56530" w14:textId="6D70F64A"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.206</w:t>
            </w:r>
          </w:p>
        </w:tc>
        <w:tc>
          <w:tcPr>
            <w:tcW w:w="1306" w:type="dxa"/>
            <w:tcBorders>
              <w:top w:val="nil"/>
              <w:bottom w:val="single" w:sz="2" w:space="0" w:color="auto"/>
            </w:tcBorders>
          </w:tcPr>
          <w:p w14:paraId="7FC7A2F2" w14:textId="5EE95405"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noProof/>
                <w:color w:val="000000" w:themeColor="text1"/>
                <w:szCs w:val="21"/>
              </w:rPr>
              <w:t>-</w:t>
            </w: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.084</w:t>
            </w:r>
          </w:p>
        </w:tc>
        <w:tc>
          <w:tcPr>
            <w:tcW w:w="1214" w:type="dxa"/>
            <w:tcBorders>
              <w:top w:val="nil"/>
              <w:bottom w:val="single" w:sz="2" w:space="0" w:color="auto"/>
            </w:tcBorders>
          </w:tcPr>
          <w:p w14:paraId="28C32D2E" w14:textId="6A790B61" w:rsidR="00367FC2" w:rsidRPr="00ED1CB2" w:rsidRDefault="00367FC2" w:rsidP="00367FC2">
            <w:pPr>
              <w:jc w:val="right"/>
              <w:rPr>
                <w:rFonts w:ascii="Times New Roman" w:hAnsi="Times New Roman" w:cs="Times New Roman"/>
                <w:color w:val="000000" w:themeColor="text1"/>
                <w:kern w:val="0"/>
                <w:szCs w:val="21"/>
              </w:rPr>
            </w:pPr>
            <w:r>
              <w:rPr>
                <w:rFonts w:ascii="Times New Roman" w:hAnsi="Times New Roman" w:cs="Times New Roman" w:hint="eastAsia"/>
                <w:color w:val="000000" w:themeColor="text1"/>
                <w:kern w:val="0"/>
                <w:szCs w:val="21"/>
              </w:rPr>
              <w:t>0</w:t>
            </w:r>
            <w:r>
              <w:rPr>
                <w:rFonts w:ascii="Times New Roman" w:hAnsi="Times New Roman" w:cs="Times New Roman"/>
                <w:color w:val="000000" w:themeColor="text1"/>
                <w:kern w:val="0"/>
                <w:szCs w:val="21"/>
              </w:rPr>
              <w:t>.134</w:t>
            </w:r>
          </w:p>
        </w:tc>
        <w:tc>
          <w:tcPr>
            <w:tcW w:w="1306" w:type="dxa"/>
            <w:tcBorders>
              <w:top w:val="nil"/>
              <w:bottom w:val="single" w:sz="2" w:space="0" w:color="auto"/>
            </w:tcBorders>
          </w:tcPr>
          <w:p w14:paraId="62A8FC93" w14:textId="3286AC4A"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w:t>
            </w:r>
            <w:r>
              <w:rPr>
                <w:rFonts w:ascii="Times New Roman" w:hAnsi="Times New Roman" w:cs="Times New Roman"/>
                <w:noProof/>
                <w:color w:val="000000" w:themeColor="text1"/>
                <w:szCs w:val="21"/>
              </w:rPr>
              <w:t>0.068</w:t>
            </w:r>
          </w:p>
        </w:tc>
      </w:tr>
      <w:tr w:rsidR="00367FC2" w:rsidRPr="002D27D6" w14:paraId="3FC7105C" w14:textId="77777777" w:rsidTr="00C64E29">
        <w:tc>
          <w:tcPr>
            <w:tcW w:w="8665" w:type="dxa"/>
            <w:gridSpan w:val="7"/>
            <w:tcBorders>
              <w:top w:val="single" w:sz="2" w:space="0" w:color="auto"/>
              <w:bottom w:val="nil"/>
            </w:tcBorders>
          </w:tcPr>
          <w:p w14:paraId="63293AF1" w14:textId="77777777" w:rsidR="00367FC2" w:rsidRPr="002D27D6" w:rsidRDefault="00367FC2" w:rsidP="00C64E29">
            <w:pPr>
              <w:jc w:val="left"/>
              <w:rPr>
                <w:rFonts w:ascii="Times New Roman" w:hAnsi="Times New Roman" w:cs="Times New Roman"/>
                <w:noProof/>
                <w:color w:val="000000" w:themeColor="text1"/>
                <w:szCs w:val="21"/>
              </w:rPr>
            </w:pPr>
            <w:r w:rsidRPr="00AE2D49">
              <w:rPr>
                <w:rFonts w:ascii="Times New Roman" w:hAnsi="Times New Roman" w:cs="Times New Roman"/>
                <w:noProof/>
                <w:color w:val="000000" w:themeColor="text1"/>
                <w:sz w:val="22"/>
              </w:rPr>
              <w:lastRenderedPageBreak/>
              <w:t>Independent Variable</w:t>
            </w:r>
          </w:p>
        </w:tc>
      </w:tr>
      <w:tr w:rsidR="00367FC2" w:rsidRPr="002D27D6" w14:paraId="21EDF168" w14:textId="77777777" w:rsidTr="00C64E29">
        <w:tc>
          <w:tcPr>
            <w:tcW w:w="1255" w:type="dxa"/>
            <w:tcBorders>
              <w:top w:val="nil"/>
              <w:bottom w:val="single" w:sz="2" w:space="0" w:color="auto"/>
            </w:tcBorders>
            <w:vAlign w:val="center"/>
          </w:tcPr>
          <w:p w14:paraId="52CB66F9" w14:textId="77777777" w:rsidR="00367FC2" w:rsidRPr="002D27D6" w:rsidRDefault="00367FC2" w:rsidP="00367FC2">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PV</w:t>
            </w:r>
          </w:p>
        </w:tc>
        <w:tc>
          <w:tcPr>
            <w:tcW w:w="1067" w:type="dxa"/>
            <w:tcBorders>
              <w:top w:val="nil"/>
              <w:bottom w:val="single" w:sz="2" w:space="0" w:color="auto"/>
            </w:tcBorders>
            <w:vAlign w:val="center"/>
          </w:tcPr>
          <w:p w14:paraId="603A3838" w14:textId="77777777" w:rsidR="00367FC2" w:rsidRPr="002D27D6" w:rsidRDefault="00367FC2" w:rsidP="00367FC2">
            <w:pPr>
              <w:jc w:val="right"/>
              <w:rPr>
                <w:rFonts w:ascii="Times New Roman" w:hAnsi="Times New Roman" w:cs="Times New Roman"/>
                <w:noProof/>
                <w:color w:val="000000" w:themeColor="text1"/>
              </w:rPr>
            </w:pPr>
          </w:p>
        </w:tc>
        <w:tc>
          <w:tcPr>
            <w:tcW w:w="1306" w:type="dxa"/>
            <w:tcBorders>
              <w:top w:val="nil"/>
              <w:bottom w:val="single" w:sz="2" w:space="0" w:color="auto"/>
            </w:tcBorders>
            <w:vAlign w:val="center"/>
          </w:tcPr>
          <w:p w14:paraId="348BAD69" w14:textId="04C52C37"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.421***</w:t>
            </w:r>
          </w:p>
        </w:tc>
        <w:tc>
          <w:tcPr>
            <w:tcW w:w="1211" w:type="dxa"/>
            <w:tcBorders>
              <w:top w:val="nil"/>
              <w:bottom w:val="single" w:sz="2" w:space="0" w:color="auto"/>
            </w:tcBorders>
            <w:vAlign w:val="center"/>
          </w:tcPr>
          <w:p w14:paraId="6D8872A7" w14:textId="77777777" w:rsidR="00367FC2" w:rsidRPr="002D27D6" w:rsidRDefault="00367FC2" w:rsidP="00367FC2">
            <w:pPr>
              <w:jc w:val="right"/>
              <w:rPr>
                <w:rFonts w:ascii="Times New Roman" w:hAnsi="Times New Roman" w:cs="Times New Roman"/>
                <w:noProof/>
                <w:color w:val="000000" w:themeColor="text1"/>
                <w:szCs w:val="21"/>
              </w:rPr>
            </w:pPr>
          </w:p>
        </w:tc>
        <w:tc>
          <w:tcPr>
            <w:tcW w:w="1306" w:type="dxa"/>
            <w:tcBorders>
              <w:top w:val="nil"/>
              <w:bottom w:val="single" w:sz="2" w:space="0" w:color="auto"/>
            </w:tcBorders>
            <w:vAlign w:val="center"/>
          </w:tcPr>
          <w:p w14:paraId="26A364E2" w14:textId="32C867CC"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.571***</w:t>
            </w:r>
          </w:p>
        </w:tc>
        <w:tc>
          <w:tcPr>
            <w:tcW w:w="1214" w:type="dxa"/>
            <w:tcBorders>
              <w:top w:val="nil"/>
              <w:bottom w:val="single" w:sz="2" w:space="0" w:color="auto"/>
            </w:tcBorders>
          </w:tcPr>
          <w:p w14:paraId="65620173" w14:textId="77777777" w:rsidR="00367FC2" w:rsidRPr="002D27D6" w:rsidRDefault="00367FC2" w:rsidP="00367FC2">
            <w:pPr>
              <w:jc w:val="right"/>
              <w:rPr>
                <w:rFonts w:ascii="Times New Roman" w:hAnsi="Times New Roman" w:cs="Times New Roman"/>
                <w:noProof/>
                <w:color w:val="000000" w:themeColor="text1"/>
                <w:szCs w:val="21"/>
              </w:rPr>
            </w:pPr>
          </w:p>
        </w:tc>
        <w:tc>
          <w:tcPr>
            <w:tcW w:w="1306" w:type="dxa"/>
            <w:tcBorders>
              <w:top w:val="nil"/>
              <w:bottom w:val="single" w:sz="2" w:space="0" w:color="auto"/>
            </w:tcBorders>
            <w:vAlign w:val="center"/>
          </w:tcPr>
          <w:p w14:paraId="7BDE8053" w14:textId="1590D8BB"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.276***</w:t>
            </w:r>
          </w:p>
        </w:tc>
      </w:tr>
      <w:tr w:rsidR="00367FC2" w:rsidRPr="002D27D6" w14:paraId="46DB1DAA" w14:textId="77777777" w:rsidTr="00C64E29">
        <w:tc>
          <w:tcPr>
            <w:tcW w:w="8665" w:type="dxa"/>
            <w:gridSpan w:val="7"/>
            <w:tcBorders>
              <w:top w:val="single" w:sz="2" w:space="0" w:color="auto"/>
              <w:bottom w:val="nil"/>
            </w:tcBorders>
          </w:tcPr>
          <w:p w14:paraId="4052E2FF" w14:textId="77777777" w:rsidR="00367FC2" w:rsidRPr="00AE2D49" w:rsidRDefault="00367FC2" w:rsidP="00C64E29">
            <w:pPr>
              <w:jc w:val="left"/>
              <w:rPr>
                <w:rFonts w:ascii="Times New Roman" w:hAnsi="Times New Roman" w:cs="Times New Roman"/>
                <w:noProof/>
                <w:color w:val="000000" w:themeColor="text1"/>
                <w:sz w:val="22"/>
              </w:rPr>
            </w:pPr>
            <w:r w:rsidRPr="00AE2D49">
              <w:rPr>
                <w:rFonts w:ascii="Times New Roman" w:hAnsi="Times New Roman" w:cs="Times New Roman"/>
                <w:noProof/>
                <w:color w:val="000000" w:themeColor="text1"/>
                <w:sz w:val="22"/>
              </w:rPr>
              <w:t>Mediator Variable</w:t>
            </w:r>
          </w:p>
        </w:tc>
      </w:tr>
      <w:tr w:rsidR="00367FC2" w:rsidRPr="002D27D6" w14:paraId="2E13EBB9" w14:textId="77777777" w:rsidTr="00C64E29">
        <w:tc>
          <w:tcPr>
            <w:tcW w:w="1255" w:type="dxa"/>
            <w:tcBorders>
              <w:top w:val="nil"/>
              <w:bottom w:val="single" w:sz="2" w:space="0" w:color="auto"/>
            </w:tcBorders>
            <w:vAlign w:val="center"/>
          </w:tcPr>
          <w:p w14:paraId="5F0DD21B" w14:textId="2617CF8E" w:rsidR="00367FC2" w:rsidRPr="002D27D6" w:rsidRDefault="00367FC2" w:rsidP="00367FC2">
            <w:pPr>
              <w:jc w:val="center"/>
              <w:rPr>
                <w:rFonts w:ascii="Times New Roman" w:hAnsi="Times New Roman" w:cs="Times New Roman"/>
                <w:noProof/>
                <w:color w:val="000000" w:themeColor="text1"/>
              </w:rPr>
            </w:pPr>
            <w:r>
              <w:rPr>
                <w:rFonts w:ascii="Times New Roman" w:hAnsi="Times New Roman" w:cs="Times New Roman"/>
                <w:noProof/>
                <w:color w:val="000000" w:themeColor="text1"/>
              </w:rPr>
              <w:t>SP</w:t>
            </w:r>
          </w:p>
        </w:tc>
        <w:tc>
          <w:tcPr>
            <w:tcW w:w="1067" w:type="dxa"/>
            <w:tcBorders>
              <w:top w:val="nil"/>
              <w:bottom w:val="single" w:sz="2" w:space="0" w:color="auto"/>
            </w:tcBorders>
            <w:vAlign w:val="center"/>
          </w:tcPr>
          <w:p w14:paraId="30423D5C" w14:textId="77777777" w:rsidR="00367FC2" w:rsidRPr="002D27D6" w:rsidRDefault="00367FC2" w:rsidP="00367FC2">
            <w:pPr>
              <w:jc w:val="right"/>
              <w:rPr>
                <w:rFonts w:ascii="Times New Roman" w:hAnsi="Times New Roman" w:cs="Times New Roman"/>
                <w:noProof/>
                <w:color w:val="000000" w:themeColor="text1"/>
              </w:rPr>
            </w:pPr>
          </w:p>
        </w:tc>
        <w:tc>
          <w:tcPr>
            <w:tcW w:w="1306" w:type="dxa"/>
            <w:tcBorders>
              <w:top w:val="nil"/>
              <w:bottom w:val="single" w:sz="2" w:space="0" w:color="auto"/>
            </w:tcBorders>
            <w:vAlign w:val="center"/>
          </w:tcPr>
          <w:p w14:paraId="7838CD4F" w14:textId="77777777" w:rsidR="00367FC2" w:rsidRPr="002D27D6" w:rsidRDefault="00367FC2" w:rsidP="00367FC2">
            <w:pPr>
              <w:jc w:val="right"/>
              <w:rPr>
                <w:rFonts w:ascii="Times New Roman" w:hAnsi="Times New Roman" w:cs="Times New Roman"/>
                <w:noProof/>
                <w:color w:val="000000" w:themeColor="text1"/>
              </w:rPr>
            </w:pPr>
          </w:p>
        </w:tc>
        <w:tc>
          <w:tcPr>
            <w:tcW w:w="1211" w:type="dxa"/>
            <w:tcBorders>
              <w:top w:val="nil"/>
              <w:bottom w:val="single" w:sz="2" w:space="0" w:color="auto"/>
            </w:tcBorders>
            <w:vAlign w:val="center"/>
          </w:tcPr>
          <w:p w14:paraId="36293634" w14:textId="77777777" w:rsidR="00367FC2" w:rsidRPr="002D27D6" w:rsidRDefault="00367FC2" w:rsidP="00367FC2">
            <w:pPr>
              <w:jc w:val="right"/>
              <w:rPr>
                <w:rFonts w:ascii="Times New Roman" w:hAnsi="Times New Roman" w:cs="Times New Roman"/>
                <w:noProof/>
                <w:color w:val="000000" w:themeColor="text1"/>
                <w:szCs w:val="21"/>
              </w:rPr>
            </w:pPr>
          </w:p>
        </w:tc>
        <w:tc>
          <w:tcPr>
            <w:tcW w:w="1306" w:type="dxa"/>
            <w:tcBorders>
              <w:top w:val="nil"/>
              <w:bottom w:val="single" w:sz="2" w:space="0" w:color="auto"/>
            </w:tcBorders>
            <w:vAlign w:val="center"/>
          </w:tcPr>
          <w:p w14:paraId="66112EF2" w14:textId="77777777" w:rsidR="00367FC2" w:rsidRPr="002D27D6" w:rsidRDefault="00367FC2" w:rsidP="00367FC2">
            <w:pPr>
              <w:jc w:val="right"/>
              <w:rPr>
                <w:rFonts w:ascii="Times New Roman" w:hAnsi="Times New Roman" w:cs="Times New Roman"/>
                <w:noProof/>
                <w:color w:val="000000" w:themeColor="text1"/>
                <w:szCs w:val="21"/>
              </w:rPr>
            </w:pPr>
          </w:p>
        </w:tc>
        <w:tc>
          <w:tcPr>
            <w:tcW w:w="1214" w:type="dxa"/>
            <w:tcBorders>
              <w:top w:val="nil"/>
              <w:bottom w:val="single" w:sz="2" w:space="0" w:color="auto"/>
            </w:tcBorders>
          </w:tcPr>
          <w:p w14:paraId="3C42F3BF" w14:textId="3282700B" w:rsidR="00367FC2" w:rsidRPr="00ED1CB2" w:rsidRDefault="00367FC2" w:rsidP="00367FC2">
            <w:pPr>
              <w:jc w:val="right"/>
              <w:rPr>
                <w:rFonts w:ascii="Times New Roman" w:hAnsi="Times New Roman" w:cs="Times New Roman"/>
                <w:color w:val="000000" w:themeColor="text1"/>
                <w:kern w:val="0"/>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.464***</w:t>
            </w:r>
          </w:p>
        </w:tc>
        <w:tc>
          <w:tcPr>
            <w:tcW w:w="1306" w:type="dxa"/>
            <w:tcBorders>
              <w:top w:val="nil"/>
              <w:bottom w:val="single" w:sz="2" w:space="0" w:color="auto"/>
            </w:tcBorders>
            <w:vAlign w:val="center"/>
          </w:tcPr>
          <w:p w14:paraId="6F8DCD8F" w14:textId="16EA1867"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.455***</w:t>
            </w:r>
          </w:p>
        </w:tc>
      </w:tr>
      <w:tr w:rsidR="00367FC2" w:rsidRPr="002D27D6" w14:paraId="05903784" w14:textId="77777777" w:rsidTr="00C64E29">
        <w:tc>
          <w:tcPr>
            <w:tcW w:w="1255" w:type="dxa"/>
            <w:vAlign w:val="center"/>
          </w:tcPr>
          <w:p w14:paraId="4D46ECF3" w14:textId="77777777" w:rsidR="00367FC2" w:rsidRPr="002D27D6" w:rsidRDefault="00367FC2" w:rsidP="00367FC2">
            <w:pPr>
              <w:jc w:val="center"/>
              <w:rPr>
                <w:rFonts w:ascii="Times New Roman" w:hAnsi="Times New Roman" w:cs="Times New Roman"/>
                <w:noProof/>
                <w:color w:val="000000" w:themeColor="text1"/>
                <w:vertAlign w:val="superscript"/>
              </w:rPr>
            </w:pPr>
            <w:r w:rsidRPr="002D27D6">
              <w:rPr>
                <w:rFonts w:ascii="Times New Roman" w:hAnsi="Times New Roman" w:cs="Times New Roman"/>
                <w:noProof/>
                <w:color w:val="000000" w:themeColor="text1"/>
              </w:rPr>
              <w:t>R</w:t>
            </w:r>
            <w:r w:rsidRPr="002D27D6">
              <w:rPr>
                <w:rFonts w:ascii="Times New Roman" w:hAnsi="Times New Roman" w:cs="Times New Roman"/>
                <w:noProof/>
                <w:color w:val="000000" w:themeColor="text1"/>
                <w:vertAlign w:val="superscript"/>
              </w:rPr>
              <w:t>2</w:t>
            </w:r>
          </w:p>
        </w:tc>
        <w:tc>
          <w:tcPr>
            <w:tcW w:w="1067" w:type="dxa"/>
            <w:vAlign w:val="center"/>
          </w:tcPr>
          <w:p w14:paraId="34FD10D4" w14:textId="183356F4"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.004</w:t>
            </w:r>
          </w:p>
        </w:tc>
        <w:tc>
          <w:tcPr>
            <w:tcW w:w="1306" w:type="dxa"/>
            <w:vAlign w:val="center"/>
          </w:tcPr>
          <w:p w14:paraId="6B7B53BA" w14:textId="5C968DAC"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.177</w:t>
            </w:r>
          </w:p>
        </w:tc>
        <w:tc>
          <w:tcPr>
            <w:tcW w:w="1211" w:type="dxa"/>
            <w:vAlign w:val="center"/>
          </w:tcPr>
          <w:p w14:paraId="7548080B" w14:textId="4270B152"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.010</w:t>
            </w:r>
          </w:p>
        </w:tc>
        <w:tc>
          <w:tcPr>
            <w:tcW w:w="1306" w:type="dxa"/>
            <w:vAlign w:val="center"/>
          </w:tcPr>
          <w:p w14:paraId="67698967" w14:textId="19AF2D07"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.400</w:t>
            </w:r>
          </w:p>
        </w:tc>
        <w:tc>
          <w:tcPr>
            <w:tcW w:w="1214" w:type="dxa"/>
          </w:tcPr>
          <w:p w14:paraId="56C9148D" w14:textId="0B66A575"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.272</w:t>
            </w:r>
          </w:p>
        </w:tc>
        <w:tc>
          <w:tcPr>
            <w:tcW w:w="1306" w:type="dxa"/>
            <w:vAlign w:val="center"/>
          </w:tcPr>
          <w:p w14:paraId="7B2640C8" w14:textId="491BE210"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.476</w:t>
            </w:r>
          </w:p>
        </w:tc>
      </w:tr>
      <w:tr w:rsidR="00367FC2" w:rsidRPr="002D27D6" w14:paraId="21544BC1" w14:textId="77777777" w:rsidTr="00C64E29">
        <w:tc>
          <w:tcPr>
            <w:tcW w:w="1255" w:type="dxa"/>
            <w:vAlign w:val="center"/>
          </w:tcPr>
          <w:p w14:paraId="08AE6400" w14:textId="77777777" w:rsidR="00367FC2" w:rsidRPr="002D27D6" w:rsidRDefault="00367FC2" w:rsidP="00367FC2">
            <w:pPr>
              <w:jc w:val="center"/>
              <w:rPr>
                <w:rFonts w:ascii="Times New Roman" w:hAnsi="Times New Roman" w:cs="Times New Roman"/>
                <w:noProof/>
                <w:color w:val="000000" w:themeColor="text1"/>
              </w:rPr>
            </w:pPr>
            <w:r w:rsidRPr="002D27D6">
              <w:rPr>
                <w:rFonts w:ascii="Times New Roman" w:eastAsiaTheme="minorHAnsi" w:hAnsi="Times New Roman" w:cs="Times New Roman"/>
                <w:noProof/>
                <w:color w:val="000000" w:themeColor="text1"/>
              </w:rPr>
              <w:t>Δ</w:t>
            </w:r>
            <w:r w:rsidRPr="002D27D6">
              <w:rPr>
                <w:rFonts w:ascii="Times New Roman" w:hAnsi="Times New Roman" w:cs="Times New Roman"/>
                <w:noProof/>
                <w:color w:val="000000" w:themeColor="text1"/>
              </w:rPr>
              <w:t>R</w:t>
            </w:r>
            <w:r w:rsidRPr="002D27D6">
              <w:rPr>
                <w:rFonts w:ascii="Times New Roman" w:hAnsi="Times New Roman" w:cs="Times New Roman"/>
                <w:noProof/>
                <w:color w:val="000000" w:themeColor="text1"/>
                <w:vertAlign w:val="superscript"/>
              </w:rPr>
              <w:t>2</w:t>
            </w:r>
          </w:p>
        </w:tc>
        <w:tc>
          <w:tcPr>
            <w:tcW w:w="1067" w:type="dxa"/>
            <w:vAlign w:val="center"/>
          </w:tcPr>
          <w:p w14:paraId="253F0B73" w14:textId="4BFC4208"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.004</w:t>
            </w:r>
          </w:p>
        </w:tc>
        <w:tc>
          <w:tcPr>
            <w:tcW w:w="1306" w:type="dxa"/>
            <w:vAlign w:val="center"/>
          </w:tcPr>
          <w:p w14:paraId="7EA6FE22" w14:textId="29D8536C"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.173</w:t>
            </w:r>
          </w:p>
        </w:tc>
        <w:tc>
          <w:tcPr>
            <w:tcW w:w="1211" w:type="dxa"/>
            <w:vAlign w:val="center"/>
          </w:tcPr>
          <w:p w14:paraId="677069DE" w14:textId="3D29C795"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.010</w:t>
            </w:r>
          </w:p>
        </w:tc>
        <w:tc>
          <w:tcPr>
            <w:tcW w:w="1306" w:type="dxa"/>
            <w:vAlign w:val="center"/>
          </w:tcPr>
          <w:p w14:paraId="5E9A4BE1" w14:textId="02C7BD27"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.390</w:t>
            </w:r>
          </w:p>
        </w:tc>
        <w:tc>
          <w:tcPr>
            <w:tcW w:w="1214" w:type="dxa"/>
          </w:tcPr>
          <w:p w14:paraId="605DD599" w14:textId="5BF7178F"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.262</w:t>
            </w:r>
          </w:p>
        </w:tc>
        <w:tc>
          <w:tcPr>
            <w:tcW w:w="1306" w:type="dxa"/>
            <w:vAlign w:val="center"/>
          </w:tcPr>
          <w:p w14:paraId="0AD826C7" w14:textId="5AA2E8D5"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0</w:t>
            </w:r>
            <w:r>
              <w:rPr>
                <w:rFonts w:ascii="Times New Roman" w:hAnsi="Times New Roman" w:cs="Times New Roman"/>
                <w:noProof/>
                <w:color w:val="000000" w:themeColor="text1"/>
                <w:szCs w:val="21"/>
              </w:rPr>
              <w:t>.205</w:t>
            </w:r>
          </w:p>
        </w:tc>
      </w:tr>
      <w:tr w:rsidR="00367FC2" w:rsidRPr="002D27D6" w14:paraId="566A9EF4" w14:textId="77777777" w:rsidTr="00C64E29">
        <w:tc>
          <w:tcPr>
            <w:tcW w:w="1255" w:type="dxa"/>
            <w:vAlign w:val="center"/>
          </w:tcPr>
          <w:p w14:paraId="39EAEC14" w14:textId="77777777" w:rsidR="00367FC2" w:rsidRPr="002D27D6" w:rsidRDefault="00367FC2" w:rsidP="00367FC2">
            <w:pPr>
              <w:jc w:val="center"/>
              <w:rPr>
                <w:rFonts w:ascii="Times New Roman" w:hAnsi="Times New Roman" w:cs="Times New Roman"/>
                <w:noProof/>
                <w:color w:val="000000" w:themeColor="text1"/>
              </w:rPr>
            </w:pPr>
            <w:r w:rsidRPr="002D27D6">
              <w:rPr>
                <w:rFonts w:ascii="Times New Roman" w:hAnsi="Times New Roman" w:cs="Times New Roman"/>
                <w:noProof/>
                <w:color w:val="000000" w:themeColor="text1"/>
              </w:rPr>
              <w:t>F</w:t>
            </w:r>
          </w:p>
        </w:tc>
        <w:tc>
          <w:tcPr>
            <w:tcW w:w="1067" w:type="dxa"/>
            <w:vAlign w:val="center"/>
          </w:tcPr>
          <w:p w14:paraId="046F8141" w14:textId="2A1CA89C"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.632</w:t>
            </w:r>
          </w:p>
        </w:tc>
        <w:tc>
          <w:tcPr>
            <w:tcW w:w="1306" w:type="dxa"/>
            <w:vAlign w:val="center"/>
          </w:tcPr>
          <w:p w14:paraId="44BE40C0" w14:textId="632949EA"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2</w:t>
            </w:r>
            <w:r>
              <w:rPr>
                <w:rFonts w:ascii="Times New Roman" w:hAnsi="Times New Roman" w:cs="Times New Roman"/>
                <w:noProof/>
                <w:color w:val="000000" w:themeColor="text1"/>
              </w:rPr>
              <w:t>3.999***</w:t>
            </w:r>
          </w:p>
        </w:tc>
        <w:tc>
          <w:tcPr>
            <w:tcW w:w="1211" w:type="dxa"/>
            <w:vAlign w:val="center"/>
          </w:tcPr>
          <w:p w14:paraId="51C6F10C" w14:textId="67BFF10F"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1</w:t>
            </w:r>
            <w:r>
              <w:rPr>
                <w:rFonts w:ascii="Times New Roman" w:hAnsi="Times New Roman" w:cs="Times New Roman"/>
                <w:noProof/>
                <w:color w:val="000000" w:themeColor="text1"/>
                <w:szCs w:val="21"/>
              </w:rPr>
              <w:t>.471</w:t>
            </w:r>
          </w:p>
        </w:tc>
        <w:tc>
          <w:tcPr>
            <w:tcW w:w="1306" w:type="dxa"/>
            <w:vAlign w:val="center"/>
          </w:tcPr>
          <w:p w14:paraId="581A3765" w14:textId="2ADC292A"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7</w:t>
            </w:r>
            <w:r>
              <w:rPr>
                <w:rFonts w:ascii="Times New Roman" w:hAnsi="Times New Roman" w:cs="Times New Roman"/>
                <w:noProof/>
                <w:color w:val="000000" w:themeColor="text1"/>
                <w:szCs w:val="21"/>
              </w:rPr>
              <w:t>4.091***</w:t>
            </w:r>
          </w:p>
        </w:tc>
        <w:tc>
          <w:tcPr>
            <w:tcW w:w="1214" w:type="dxa"/>
          </w:tcPr>
          <w:p w14:paraId="00CBF5F6" w14:textId="0C854238"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noProof/>
                <w:color w:val="000000" w:themeColor="text1"/>
                <w:szCs w:val="21"/>
              </w:rPr>
              <w:t>41.488***</w:t>
            </w:r>
          </w:p>
        </w:tc>
        <w:tc>
          <w:tcPr>
            <w:tcW w:w="1306" w:type="dxa"/>
            <w:vAlign w:val="center"/>
          </w:tcPr>
          <w:p w14:paraId="2BA790CC" w14:textId="09F8FBAD"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8</w:t>
            </w:r>
            <w:r>
              <w:rPr>
                <w:rFonts w:ascii="Times New Roman" w:hAnsi="Times New Roman" w:cs="Times New Roman"/>
                <w:noProof/>
                <w:color w:val="000000" w:themeColor="text1"/>
                <w:szCs w:val="21"/>
              </w:rPr>
              <w:t>0.722***</w:t>
            </w:r>
          </w:p>
        </w:tc>
      </w:tr>
      <w:tr w:rsidR="00367FC2" w:rsidRPr="002D27D6" w14:paraId="4541EC14" w14:textId="77777777" w:rsidTr="00C64E29">
        <w:tc>
          <w:tcPr>
            <w:tcW w:w="1255" w:type="dxa"/>
            <w:vAlign w:val="center"/>
          </w:tcPr>
          <w:p w14:paraId="5360C880" w14:textId="77777777" w:rsidR="00367FC2" w:rsidRPr="002D27D6" w:rsidRDefault="00367FC2" w:rsidP="00367FC2">
            <w:pPr>
              <w:jc w:val="center"/>
              <w:rPr>
                <w:rFonts w:ascii="Times New Roman" w:hAnsi="Times New Roman" w:cs="Times New Roman"/>
                <w:noProof/>
                <w:color w:val="000000" w:themeColor="text1"/>
              </w:rPr>
            </w:pPr>
            <w:r w:rsidRPr="002D27D6">
              <w:rPr>
                <w:rFonts w:ascii="Times New Roman" w:eastAsiaTheme="minorHAnsi" w:hAnsi="Times New Roman" w:cs="Times New Roman"/>
                <w:noProof/>
                <w:color w:val="000000" w:themeColor="text1"/>
              </w:rPr>
              <w:t>ΔF</w:t>
            </w:r>
          </w:p>
        </w:tc>
        <w:tc>
          <w:tcPr>
            <w:tcW w:w="1067" w:type="dxa"/>
            <w:vAlign w:val="center"/>
          </w:tcPr>
          <w:p w14:paraId="42F8AE2B" w14:textId="208A9F5C"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0</w:t>
            </w:r>
            <w:r>
              <w:rPr>
                <w:rFonts w:ascii="Times New Roman" w:hAnsi="Times New Roman" w:cs="Times New Roman"/>
                <w:noProof/>
                <w:color w:val="000000" w:themeColor="text1"/>
              </w:rPr>
              <w:t>.632</w:t>
            </w:r>
          </w:p>
        </w:tc>
        <w:tc>
          <w:tcPr>
            <w:tcW w:w="1306" w:type="dxa"/>
            <w:vAlign w:val="center"/>
          </w:tcPr>
          <w:p w14:paraId="593E6F07" w14:textId="685621E1" w:rsidR="00367FC2" w:rsidRPr="002D27D6" w:rsidRDefault="00367FC2" w:rsidP="00367FC2">
            <w:pPr>
              <w:jc w:val="right"/>
              <w:rPr>
                <w:rFonts w:ascii="Times New Roman" w:hAnsi="Times New Roman" w:cs="Times New Roman"/>
                <w:noProof/>
                <w:color w:val="000000" w:themeColor="text1"/>
              </w:rPr>
            </w:pPr>
            <w:r>
              <w:rPr>
                <w:rFonts w:ascii="Times New Roman" w:hAnsi="Times New Roman" w:cs="Times New Roman" w:hint="eastAsia"/>
                <w:noProof/>
                <w:color w:val="000000" w:themeColor="text1"/>
              </w:rPr>
              <w:t>9</w:t>
            </w:r>
            <w:r>
              <w:rPr>
                <w:rFonts w:ascii="Times New Roman" w:hAnsi="Times New Roman" w:cs="Times New Roman"/>
                <w:noProof/>
                <w:color w:val="000000" w:themeColor="text1"/>
              </w:rPr>
              <w:t>3.706***</w:t>
            </w:r>
          </w:p>
        </w:tc>
        <w:tc>
          <w:tcPr>
            <w:tcW w:w="1211" w:type="dxa"/>
            <w:vAlign w:val="center"/>
          </w:tcPr>
          <w:p w14:paraId="4B363D5A" w14:textId="07D546C8"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1</w:t>
            </w:r>
            <w:r>
              <w:rPr>
                <w:rFonts w:ascii="Times New Roman" w:hAnsi="Times New Roman" w:cs="Times New Roman"/>
                <w:noProof/>
                <w:color w:val="000000" w:themeColor="text1"/>
                <w:szCs w:val="21"/>
              </w:rPr>
              <w:t>.417</w:t>
            </w:r>
          </w:p>
        </w:tc>
        <w:tc>
          <w:tcPr>
            <w:tcW w:w="1306" w:type="dxa"/>
            <w:vAlign w:val="center"/>
          </w:tcPr>
          <w:p w14:paraId="7ADC8F6A" w14:textId="24B236B9"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2</w:t>
            </w:r>
            <w:r>
              <w:rPr>
                <w:rFonts w:ascii="Times New Roman" w:hAnsi="Times New Roman" w:cs="Times New Roman"/>
                <w:noProof/>
                <w:color w:val="000000" w:themeColor="text1"/>
                <w:szCs w:val="21"/>
              </w:rPr>
              <w:t>89.098***</w:t>
            </w:r>
          </w:p>
        </w:tc>
        <w:tc>
          <w:tcPr>
            <w:tcW w:w="1214" w:type="dxa"/>
          </w:tcPr>
          <w:p w14:paraId="7A76E105" w14:textId="28042694"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1</w:t>
            </w:r>
            <w:r>
              <w:rPr>
                <w:rFonts w:ascii="Times New Roman" w:hAnsi="Times New Roman" w:cs="Times New Roman"/>
                <w:noProof/>
                <w:color w:val="000000" w:themeColor="text1"/>
                <w:szCs w:val="21"/>
              </w:rPr>
              <w:t>59.966***</w:t>
            </w:r>
          </w:p>
        </w:tc>
        <w:tc>
          <w:tcPr>
            <w:tcW w:w="1306" w:type="dxa"/>
            <w:vAlign w:val="center"/>
          </w:tcPr>
          <w:p w14:paraId="3DA38569" w14:textId="7E76D5A4" w:rsidR="00367FC2" w:rsidRPr="002D27D6" w:rsidRDefault="00367FC2" w:rsidP="00367FC2">
            <w:pPr>
              <w:jc w:val="right"/>
              <w:rPr>
                <w:rFonts w:ascii="Times New Roman" w:hAnsi="Times New Roman" w:cs="Times New Roman"/>
                <w:noProof/>
                <w:color w:val="000000" w:themeColor="text1"/>
                <w:szCs w:val="21"/>
              </w:rPr>
            </w:pPr>
            <w:r>
              <w:rPr>
                <w:rFonts w:ascii="Times New Roman" w:hAnsi="Times New Roman" w:cs="Times New Roman" w:hint="eastAsia"/>
                <w:noProof/>
                <w:color w:val="000000" w:themeColor="text1"/>
                <w:szCs w:val="21"/>
              </w:rPr>
              <w:t>1</w:t>
            </w:r>
            <w:r>
              <w:rPr>
                <w:rFonts w:ascii="Times New Roman" w:hAnsi="Times New Roman" w:cs="Times New Roman"/>
                <w:noProof/>
                <w:color w:val="000000" w:themeColor="text1"/>
                <w:szCs w:val="21"/>
              </w:rPr>
              <w:t>73.373***</w:t>
            </w:r>
          </w:p>
        </w:tc>
      </w:tr>
    </w:tbl>
    <w:p w14:paraId="0D0A9A6E" w14:textId="77777777" w:rsidR="00367FC2" w:rsidRDefault="00367FC2" w:rsidP="00367FC2">
      <w:pPr>
        <w:spacing w:afterLines="50" w:after="156" w:line="360" w:lineRule="auto"/>
        <w:ind w:firstLine="720"/>
        <w:rPr>
          <w:rFonts w:ascii="Times New Roman" w:hAnsi="Times New Roman" w:cs="Times New Roman"/>
          <w:sz w:val="22"/>
        </w:rPr>
      </w:pPr>
      <w:r w:rsidRPr="0077599B">
        <w:rPr>
          <w:rFonts w:ascii="Times New Roman" w:hAnsi="Times New Roman" w:cs="Times New Roman"/>
          <w:i/>
          <w:iCs/>
          <w:sz w:val="22"/>
        </w:rPr>
        <w:t xml:space="preserve">Note: </w:t>
      </w:r>
      <w:r w:rsidRPr="00770955">
        <w:rPr>
          <w:rFonts w:ascii="Times New Roman" w:hAnsi="Times New Roman" w:cs="Times New Roman"/>
          <w:sz w:val="22"/>
        </w:rPr>
        <w:t>* indicates p &lt; 0.05</w:t>
      </w:r>
      <w:r>
        <w:rPr>
          <w:rFonts w:ascii="Times New Roman" w:hAnsi="Times New Roman" w:cs="Times New Roman" w:hint="eastAsia"/>
          <w:sz w:val="22"/>
        </w:rPr>
        <w:t>.</w:t>
      </w:r>
      <w:r w:rsidRPr="00770955">
        <w:rPr>
          <w:rFonts w:ascii="Times New Roman" w:hAnsi="Times New Roman" w:cs="Times New Roman"/>
          <w:sz w:val="22"/>
        </w:rPr>
        <w:t xml:space="preserve"> *</w:t>
      </w:r>
      <w:r>
        <w:rPr>
          <w:rFonts w:ascii="Times New Roman" w:hAnsi="Times New Roman" w:cs="Times New Roman"/>
          <w:sz w:val="22"/>
        </w:rPr>
        <w:t>*</w:t>
      </w:r>
      <w:r w:rsidRPr="00770955">
        <w:rPr>
          <w:rFonts w:ascii="Times New Roman" w:hAnsi="Times New Roman" w:cs="Times New Roman"/>
          <w:sz w:val="22"/>
        </w:rPr>
        <w:t>* indicates p &lt; 0.</w:t>
      </w:r>
      <w:r>
        <w:rPr>
          <w:rFonts w:ascii="Times New Roman" w:hAnsi="Times New Roman" w:cs="Times New Roman"/>
          <w:sz w:val="22"/>
        </w:rPr>
        <w:t>0</w:t>
      </w:r>
      <w:r w:rsidRPr="00770955">
        <w:rPr>
          <w:rFonts w:ascii="Times New Roman" w:hAnsi="Times New Roman" w:cs="Times New Roman"/>
          <w:sz w:val="22"/>
        </w:rPr>
        <w:t>01.</w:t>
      </w:r>
    </w:p>
    <w:p w14:paraId="76C85A57" w14:textId="5C9B9F8B" w:rsidR="00367FC2" w:rsidRPr="00465858" w:rsidRDefault="00367FC2" w:rsidP="00465858">
      <w:pPr>
        <w:spacing w:beforeLines="50" w:before="156" w:line="360" w:lineRule="auto"/>
        <w:rPr>
          <w:rFonts w:ascii="Times New Roman" w:hAnsi="Times New Roman" w:cs="Times New Roman"/>
          <w:sz w:val="24"/>
          <w:szCs w:val="28"/>
        </w:rPr>
      </w:pPr>
      <w:bookmarkStart w:id="60" w:name="_Toc157379503"/>
      <w:r w:rsidRPr="00465858">
        <w:rPr>
          <w:rFonts w:ascii="Times New Roman" w:hAnsi="Times New Roman" w:cs="Times New Roman"/>
          <w:b/>
          <w:bCs/>
          <w:sz w:val="24"/>
          <w:szCs w:val="28"/>
        </w:rPr>
        <w:t xml:space="preserve">Table </w:t>
      </w:r>
      <w:r w:rsidRPr="00465858">
        <w:rPr>
          <w:rFonts w:ascii="Times New Roman" w:hAnsi="Times New Roman" w:cs="Times New Roman"/>
          <w:b/>
          <w:bCs/>
          <w:sz w:val="24"/>
          <w:szCs w:val="28"/>
        </w:rPr>
        <w:fldChar w:fldCharType="begin"/>
      </w:r>
      <w:r w:rsidRPr="00465858">
        <w:rPr>
          <w:rFonts w:ascii="Times New Roman" w:hAnsi="Times New Roman" w:cs="Times New Roman"/>
          <w:b/>
          <w:bCs/>
          <w:sz w:val="24"/>
          <w:szCs w:val="28"/>
        </w:rPr>
        <w:instrText xml:space="preserve"> SEQ Table \* ARABIC </w:instrText>
      </w:r>
      <w:r w:rsidRPr="00465858">
        <w:rPr>
          <w:rFonts w:ascii="Times New Roman" w:hAnsi="Times New Roman" w:cs="Times New Roman"/>
          <w:b/>
          <w:bCs/>
          <w:sz w:val="24"/>
          <w:szCs w:val="28"/>
        </w:rPr>
        <w:fldChar w:fldCharType="separate"/>
      </w:r>
      <w:r w:rsidR="00B712BD">
        <w:rPr>
          <w:rFonts w:ascii="Times New Roman" w:hAnsi="Times New Roman" w:cs="Times New Roman"/>
          <w:b/>
          <w:bCs/>
          <w:noProof/>
          <w:sz w:val="24"/>
          <w:szCs w:val="28"/>
        </w:rPr>
        <w:t>18</w:t>
      </w:r>
      <w:r w:rsidRPr="00465858">
        <w:rPr>
          <w:rFonts w:ascii="Times New Roman" w:hAnsi="Times New Roman" w:cs="Times New Roman"/>
          <w:b/>
          <w:bCs/>
          <w:sz w:val="24"/>
          <w:szCs w:val="28"/>
        </w:rPr>
        <w:fldChar w:fldCharType="end"/>
      </w:r>
      <w:r w:rsidRPr="00465858">
        <w:rPr>
          <w:rFonts w:ascii="Times New Roman" w:hAnsi="Times New Roman" w:cs="Times New Roman"/>
          <w:b/>
          <w:bCs/>
          <w:sz w:val="24"/>
          <w:szCs w:val="28"/>
        </w:rPr>
        <w:t>.</w:t>
      </w:r>
      <w:r w:rsidRPr="00465858">
        <w:rPr>
          <w:rFonts w:ascii="Times New Roman" w:hAnsi="Times New Roman" w:cs="Times New Roman"/>
          <w:sz w:val="24"/>
          <w:szCs w:val="28"/>
        </w:rPr>
        <w:t xml:space="preserve"> Results of bootstrap test of sport publicity</w:t>
      </w:r>
      <w:bookmarkEnd w:id="60"/>
    </w:p>
    <w:tbl>
      <w:tblPr>
        <w:tblStyle w:val="ae"/>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1790"/>
        <w:gridCol w:w="1791"/>
        <w:gridCol w:w="1790"/>
        <w:gridCol w:w="1791"/>
      </w:tblGrid>
      <w:tr w:rsidR="00367FC2" w:rsidRPr="00433F05" w14:paraId="6EFB2ACF" w14:textId="77777777" w:rsidTr="00C64E29">
        <w:trPr>
          <w:jc w:val="center"/>
        </w:trPr>
        <w:tc>
          <w:tcPr>
            <w:tcW w:w="1134" w:type="dxa"/>
            <w:tcBorders>
              <w:bottom w:val="single" w:sz="4" w:space="0" w:color="auto"/>
            </w:tcBorders>
            <w:vAlign w:val="center"/>
          </w:tcPr>
          <w:p w14:paraId="7F3EBFA0" w14:textId="77777777" w:rsidR="00367FC2" w:rsidRPr="00433F05" w:rsidRDefault="00367FC2" w:rsidP="00C64E29">
            <w:pPr>
              <w:spacing w:line="360" w:lineRule="auto"/>
              <w:jc w:val="center"/>
              <w:rPr>
                <w:rFonts w:ascii="Times New Roman" w:hAnsi="Times New Roman" w:cs="Times New Roman"/>
                <w:sz w:val="22"/>
              </w:rPr>
            </w:pPr>
          </w:p>
        </w:tc>
        <w:tc>
          <w:tcPr>
            <w:tcW w:w="1790" w:type="dxa"/>
            <w:tcBorders>
              <w:bottom w:val="single" w:sz="4" w:space="0" w:color="auto"/>
            </w:tcBorders>
            <w:vAlign w:val="center"/>
          </w:tcPr>
          <w:p w14:paraId="254A5F6D" w14:textId="77777777" w:rsidR="00367FC2" w:rsidRPr="00433F05" w:rsidRDefault="00367FC2" w:rsidP="00C64E29">
            <w:pPr>
              <w:spacing w:line="360" w:lineRule="auto"/>
              <w:jc w:val="center"/>
              <w:rPr>
                <w:rFonts w:ascii="Times New Roman" w:hAnsi="Times New Roman" w:cs="Times New Roman"/>
                <w:sz w:val="22"/>
              </w:rPr>
            </w:pPr>
            <w:r w:rsidRPr="00433F05">
              <w:rPr>
                <w:rFonts w:ascii="Times New Roman" w:hAnsi="Times New Roman" w:cs="Times New Roman" w:hint="eastAsia"/>
                <w:sz w:val="22"/>
              </w:rPr>
              <w:t>Effect</w:t>
            </w:r>
          </w:p>
        </w:tc>
        <w:tc>
          <w:tcPr>
            <w:tcW w:w="1791" w:type="dxa"/>
            <w:tcBorders>
              <w:bottom w:val="single" w:sz="4" w:space="0" w:color="auto"/>
            </w:tcBorders>
            <w:vAlign w:val="center"/>
          </w:tcPr>
          <w:p w14:paraId="313BADA4" w14:textId="77777777" w:rsidR="00367FC2" w:rsidRPr="00433F05" w:rsidRDefault="00367FC2" w:rsidP="00C64E29">
            <w:pPr>
              <w:spacing w:line="360" w:lineRule="auto"/>
              <w:jc w:val="center"/>
              <w:rPr>
                <w:rFonts w:ascii="Times New Roman" w:hAnsi="Times New Roman" w:cs="Times New Roman"/>
                <w:sz w:val="22"/>
              </w:rPr>
            </w:pPr>
            <w:proofErr w:type="spellStart"/>
            <w:r w:rsidRPr="00433F05">
              <w:rPr>
                <w:rFonts w:ascii="Times New Roman" w:hAnsi="Times New Roman" w:cs="Times New Roman" w:hint="eastAsia"/>
                <w:sz w:val="22"/>
              </w:rPr>
              <w:t>B</w:t>
            </w:r>
            <w:r w:rsidRPr="00433F05">
              <w:rPr>
                <w:rFonts w:ascii="Times New Roman" w:hAnsi="Times New Roman" w:cs="Times New Roman"/>
                <w:sz w:val="22"/>
              </w:rPr>
              <w:t>ootLLCI</w:t>
            </w:r>
            <w:proofErr w:type="spellEnd"/>
          </w:p>
        </w:tc>
        <w:tc>
          <w:tcPr>
            <w:tcW w:w="1790" w:type="dxa"/>
            <w:tcBorders>
              <w:bottom w:val="single" w:sz="4" w:space="0" w:color="auto"/>
            </w:tcBorders>
            <w:vAlign w:val="center"/>
          </w:tcPr>
          <w:p w14:paraId="59814CA3" w14:textId="77777777" w:rsidR="00367FC2" w:rsidRPr="00433F05" w:rsidRDefault="00367FC2" w:rsidP="00C64E29">
            <w:pPr>
              <w:spacing w:line="360" w:lineRule="auto"/>
              <w:jc w:val="center"/>
              <w:rPr>
                <w:rFonts w:ascii="Times New Roman" w:hAnsi="Times New Roman" w:cs="Times New Roman"/>
                <w:sz w:val="22"/>
              </w:rPr>
            </w:pPr>
            <w:proofErr w:type="spellStart"/>
            <w:r w:rsidRPr="00433F05">
              <w:rPr>
                <w:rFonts w:ascii="Times New Roman" w:hAnsi="Times New Roman" w:cs="Times New Roman" w:hint="eastAsia"/>
                <w:sz w:val="22"/>
              </w:rPr>
              <w:t>B</w:t>
            </w:r>
            <w:r w:rsidRPr="00433F05">
              <w:rPr>
                <w:rFonts w:ascii="Times New Roman" w:hAnsi="Times New Roman" w:cs="Times New Roman"/>
                <w:sz w:val="22"/>
              </w:rPr>
              <w:t>ootULCI</w:t>
            </w:r>
            <w:proofErr w:type="spellEnd"/>
          </w:p>
        </w:tc>
        <w:tc>
          <w:tcPr>
            <w:tcW w:w="1791" w:type="dxa"/>
            <w:tcBorders>
              <w:bottom w:val="single" w:sz="4" w:space="0" w:color="auto"/>
            </w:tcBorders>
            <w:vAlign w:val="center"/>
          </w:tcPr>
          <w:p w14:paraId="5065DDCF" w14:textId="77777777" w:rsidR="00367FC2" w:rsidRPr="00433F05" w:rsidRDefault="00367FC2" w:rsidP="00C64E29">
            <w:pPr>
              <w:spacing w:line="360" w:lineRule="auto"/>
              <w:jc w:val="center"/>
              <w:rPr>
                <w:rFonts w:ascii="Times New Roman" w:hAnsi="Times New Roman" w:cs="Times New Roman"/>
                <w:sz w:val="22"/>
              </w:rPr>
            </w:pPr>
            <w:r w:rsidRPr="00433F05">
              <w:rPr>
                <w:rFonts w:ascii="Times New Roman" w:hAnsi="Times New Roman" w:cs="Times New Roman" w:hint="eastAsia"/>
                <w:sz w:val="22"/>
              </w:rPr>
              <w:t>B</w:t>
            </w:r>
            <w:r w:rsidRPr="00433F05">
              <w:rPr>
                <w:rFonts w:ascii="Times New Roman" w:hAnsi="Times New Roman" w:cs="Times New Roman"/>
                <w:sz w:val="22"/>
              </w:rPr>
              <w:t>oot SE</w:t>
            </w:r>
          </w:p>
        </w:tc>
      </w:tr>
      <w:tr w:rsidR="00367FC2" w:rsidRPr="00433F05" w14:paraId="28B4AE4F" w14:textId="77777777" w:rsidTr="00C64E29">
        <w:trPr>
          <w:jc w:val="center"/>
        </w:trPr>
        <w:tc>
          <w:tcPr>
            <w:tcW w:w="1134" w:type="dxa"/>
            <w:tcBorders>
              <w:top w:val="single" w:sz="4" w:space="0" w:color="auto"/>
              <w:bottom w:val="single" w:sz="4" w:space="0" w:color="auto"/>
            </w:tcBorders>
            <w:vAlign w:val="center"/>
          </w:tcPr>
          <w:p w14:paraId="34A63485" w14:textId="3ECC4BA1" w:rsidR="00367FC2" w:rsidRPr="00367FC2" w:rsidRDefault="00367FC2" w:rsidP="00367FC2">
            <w:pPr>
              <w:spacing w:line="360" w:lineRule="auto"/>
              <w:jc w:val="center"/>
              <w:rPr>
                <w:rFonts w:ascii="Times New Roman" w:hAnsi="Times New Roman" w:cs="Times New Roman"/>
                <w:sz w:val="22"/>
              </w:rPr>
            </w:pPr>
            <w:r w:rsidRPr="00367FC2">
              <w:rPr>
                <w:rFonts w:ascii="Times New Roman" w:hAnsi="Times New Roman" w:cs="Times New Roman"/>
                <w:sz w:val="22"/>
              </w:rPr>
              <w:t>SP</w:t>
            </w:r>
          </w:p>
        </w:tc>
        <w:tc>
          <w:tcPr>
            <w:tcW w:w="1790" w:type="dxa"/>
            <w:tcBorders>
              <w:top w:val="single" w:sz="4" w:space="0" w:color="auto"/>
              <w:bottom w:val="single" w:sz="4" w:space="0" w:color="auto"/>
            </w:tcBorders>
            <w:vAlign w:val="center"/>
          </w:tcPr>
          <w:p w14:paraId="6739ACC1" w14:textId="092E16ED" w:rsidR="00367FC2" w:rsidRPr="00367FC2" w:rsidRDefault="00367FC2" w:rsidP="00367FC2">
            <w:pPr>
              <w:spacing w:line="360" w:lineRule="auto"/>
              <w:jc w:val="center"/>
              <w:rPr>
                <w:rFonts w:ascii="Times New Roman" w:hAnsi="Times New Roman" w:cs="Times New Roman"/>
                <w:sz w:val="22"/>
              </w:rPr>
            </w:pPr>
            <w:r w:rsidRPr="00367FC2">
              <w:rPr>
                <w:rFonts w:ascii="Times New Roman" w:hAnsi="Times New Roman" w:cs="Times New Roman" w:hint="eastAsia"/>
                <w:sz w:val="22"/>
              </w:rPr>
              <w:t>0</w:t>
            </w:r>
            <w:r w:rsidRPr="00367FC2">
              <w:rPr>
                <w:rFonts w:ascii="Times New Roman" w:hAnsi="Times New Roman" w:cs="Times New Roman"/>
                <w:sz w:val="22"/>
              </w:rPr>
              <w:t>.1160</w:t>
            </w:r>
          </w:p>
        </w:tc>
        <w:tc>
          <w:tcPr>
            <w:tcW w:w="1791" w:type="dxa"/>
            <w:tcBorders>
              <w:top w:val="single" w:sz="4" w:space="0" w:color="auto"/>
              <w:bottom w:val="single" w:sz="4" w:space="0" w:color="auto"/>
            </w:tcBorders>
            <w:vAlign w:val="center"/>
          </w:tcPr>
          <w:p w14:paraId="2AA54B2C" w14:textId="4B57A1E4" w:rsidR="00367FC2" w:rsidRPr="00367FC2" w:rsidRDefault="00367FC2" w:rsidP="00367FC2">
            <w:pPr>
              <w:spacing w:line="360" w:lineRule="auto"/>
              <w:jc w:val="center"/>
              <w:rPr>
                <w:rFonts w:ascii="Times New Roman" w:hAnsi="Times New Roman" w:cs="Times New Roman"/>
                <w:sz w:val="22"/>
              </w:rPr>
            </w:pPr>
            <w:r w:rsidRPr="00367FC2">
              <w:rPr>
                <w:rFonts w:ascii="Times New Roman" w:hAnsi="Times New Roman" w:cs="Times New Roman" w:hint="eastAsia"/>
                <w:sz w:val="22"/>
              </w:rPr>
              <w:t>0</w:t>
            </w:r>
            <w:r w:rsidRPr="00367FC2">
              <w:rPr>
                <w:rFonts w:ascii="Times New Roman" w:hAnsi="Times New Roman" w:cs="Times New Roman"/>
                <w:sz w:val="22"/>
              </w:rPr>
              <w:t>.0749</w:t>
            </w:r>
          </w:p>
        </w:tc>
        <w:tc>
          <w:tcPr>
            <w:tcW w:w="1790" w:type="dxa"/>
            <w:tcBorders>
              <w:top w:val="single" w:sz="4" w:space="0" w:color="auto"/>
              <w:bottom w:val="single" w:sz="4" w:space="0" w:color="auto"/>
            </w:tcBorders>
            <w:vAlign w:val="center"/>
          </w:tcPr>
          <w:p w14:paraId="22418F68" w14:textId="6DEAB563" w:rsidR="00367FC2" w:rsidRPr="00367FC2" w:rsidRDefault="00367FC2" w:rsidP="00367FC2">
            <w:pPr>
              <w:spacing w:line="360" w:lineRule="auto"/>
              <w:jc w:val="center"/>
              <w:rPr>
                <w:rFonts w:ascii="Times New Roman" w:hAnsi="Times New Roman" w:cs="Times New Roman"/>
                <w:sz w:val="22"/>
              </w:rPr>
            </w:pPr>
            <w:r w:rsidRPr="00367FC2">
              <w:rPr>
                <w:rFonts w:ascii="Times New Roman" w:hAnsi="Times New Roman" w:cs="Times New Roman" w:hint="eastAsia"/>
                <w:sz w:val="22"/>
              </w:rPr>
              <w:t>0</w:t>
            </w:r>
            <w:r w:rsidRPr="00367FC2">
              <w:rPr>
                <w:rFonts w:ascii="Times New Roman" w:hAnsi="Times New Roman" w:cs="Times New Roman"/>
                <w:sz w:val="22"/>
              </w:rPr>
              <w:t>.1616</w:t>
            </w:r>
          </w:p>
        </w:tc>
        <w:tc>
          <w:tcPr>
            <w:tcW w:w="1791" w:type="dxa"/>
            <w:tcBorders>
              <w:top w:val="single" w:sz="4" w:space="0" w:color="auto"/>
              <w:bottom w:val="single" w:sz="4" w:space="0" w:color="auto"/>
            </w:tcBorders>
            <w:vAlign w:val="center"/>
          </w:tcPr>
          <w:p w14:paraId="48275A01" w14:textId="32CF418C" w:rsidR="00367FC2" w:rsidRPr="00367FC2" w:rsidRDefault="00367FC2" w:rsidP="00367FC2">
            <w:pPr>
              <w:spacing w:line="360" w:lineRule="auto"/>
              <w:jc w:val="center"/>
              <w:rPr>
                <w:rFonts w:ascii="Times New Roman" w:hAnsi="Times New Roman" w:cs="Times New Roman"/>
                <w:sz w:val="22"/>
              </w:rPr>
            </w:pPr>
            <w:r w:rsidRPr="00367FC2">
              <w:rPr>
                <w:rFonts w:ascii="Times New Roman" w:hAnsi="Times New Roman" w:cs="Times New Roman" w:hint="eastAsia"/>
                <w:sz w:val="22"/>
              </w:rPr>
              <w:t>0</w:t>
            </w:r>
            <w:r w:rsidRPr="00367FC2">
              <w:rPr>
                <w:rFonts w:ascii="Times New Roman" w:hAnsi="Times New Roman" w:cs="Times New Roman"/>
                <w:sz w:val="22"/>
              </w:rPr>
              <w:t>.0222</w:t>
            </w:r>
          </w:p>
        </w:tc>
      </w:tr>
    </w:tbl>
    <w:p w14:paraId="659C052E" w14:textId="0A4372C7" w:rsidR="00367FC2" w:rsidRDefault="00367FC2" w:rsidP="00923AD3">
      <w:pPr>
        <w:spacing w:beforeLines="50" w:before="156" w:line="360" w:lineRule="auto"/>
        <w:ind w:firstLine="720"/>
        <w:rPr>
          <w:rFonts w:ascii="Times New Roman" w:hAnsi="Times New Roman" w:cs="Times New Roman"/>
          <w:sz w:val="24"/>
          <w:szCs w:val="24"/>
        </w:rPr>
      </w:pPr>
      <w:r w:rsidRPr="00BA4DDE">
        <w:rPr>
          <w:rFonts w:ascii="Times New Roman" w:hAnsi="Times New Roman" w:cs="Times New Roman"/>
          <w:sz w:val="24"/>
          <w:szCs w:val="24"/>
        </w:rPr>
        <w:t xml:space="preserve">M1 has taken </w:t>
      </w:r>
      <w:r>
        <w:rPr>
          <w:rFonts w:ascii="Times New Roman" w:hAnsi="Times New Roman" w:cs="Times New Roman" w:hint="eastAsia"/>
          <w:sz w:val="24"/>
          <w:szCs w:val="24"/>
        </w:rPr>
        <w:t>sport publicity</w:t>
      </w:r>
      <w:r w:rsidRPr="00BA4DDE">
        <w:rPr>
          <w:rFonts w:ascii="Times New Roman" w:hAnsi="Times New Roman" w:cs="Times New Roman"/>
          <w:sz w:val="24"/>
          <w:szCs w:val="24"/>
        </w:rPr>
        <w:t xml:space="preserve"> as the dependent variable and control variables as independent variables, then put them into the regression equation. The result showed that there is no linear regression relationship between each control variable and </w:t>
      </w:r>
      <w:r>
        <w:rPr>
          <w:rFonts w:ascii="Times New Roman" w:hAnsi="Times New Roman" w:cs="Times New Roman"/>
          <w:sz w:val="24"/>
          <w:szCs w:val="24"/>
        </w:rPr>
        <w:t>sport publicity</w:t>
      </w:r>
      <w:r w:rsidRPr="00BA4DDE">
        <w:rPr>
          <w:rFonts w:ascii="Times New Roman" w:hAnsi="Times New Roman" w:cs="Times New Roman"/>
          <w:sz w:val="24"/>
          <w:szCs w:val="24"/>
        </w:rPr>
        <w:t>.</w:t>
      </w:r>
      <w:r>
        <w:rPr>
          <w:rFonts w:ascii="Times New Roman" w:hAnsi="Times New Roman" w:cs="Times New Roman"/>
          <w:sz w:val="24"/>
          <w:szCs w:val="24"/>
        </w:rPr>
        <w:t xml:space="preserve"> </w:t>
      </w:r>
      <w:r w:rsidRPr="00BA4DDE">
        <w:rPr>
          <w:rFonts w:ascii="Times New Roman" w:hAnsi="Times New Roman" w:cs="Times New Roman"/>
          <w:sz w:val="24"/>
          <w:szCs w:val="24"/>
        </w:rPr>
        <w:t xml:space="preserve">M2 has been based on M1 and put elite events perceived value as </w:t>
      </w:r>
      <w:r w:rsidR="0048454E">
        <w:rPr>
          <w:rFonts w:ascii="Times New Roman" w:hAnsi="Times New Roman" w:cs="Times New Roman"/>
          <w:sz w:val="24"/>
          <w:szCs w:val="24"/>
        </w:rPr>
        <w:t xml:space="preserve">an </w:t>
      </w:r>
      <w:r w:rsidRPr="00BA4DDE">
        <w:rPr>
          <w:rFonts w:ascii="Times New Roman" w:hAnsi="Times New Roman" w:cs="Times New Roman"/>
          <w:sz w:val="24"/>
          <w:szCs w:val="24"/>
        </w:rPr>
        <w:t xml:space="preserve">independent variable into M1. The results showed that elite events perceived value was positively correlated with </w:t>
      </w:r>
      <w:r>
        <w:rPr>
          <w:rFonts w:ascii="Times New Roman" w:hAnsi="Times New Roman" w:cs="Times New Roman"/>
          <w:sz w:val="24"/>
          <w:szCs w:val="24"/>
        </w:rPr>
        <w:t>sport publicity</w:t>
      </w:r>
      <w:r w:rsidRPr="00BA4DDE">
        <w:rPr>
          <w:rFonts w:ascii="Times New Roman" w:hAnsi="Times New Roman" w:cs="Times New Roman"/>
          <w:sz w:val="24"/>
          <w:szCs w:val="24"/>
        </w:rPr>
        <w:t xml:space="preserve"> (</w:t>
      </w:r>
      <w:r w:rsidRPr="00C9578F">
        <w:rPr>
          <w:rFonts w:ascii="Times New Roman" w:hAnsi="Times New Roman" w:cs="Times New Roman"/>
          <w:i/>
          <w:iCs/>
          <w:sz w:val="24"/>
          <w:szCs w:val="24"/>
        </w:rPr>
        <w:t>B</w:t>
      </w:r>
      <w:r w:rsidRPr="006A0E51">
        <w:rPr>
          <w:rFonts w:ascii="Times New Roman" w:hAnsi="Times New Roman" w:cs="Times New Roman"/>
          <w:sz w:val="24"/>
          <w:szCs w:val="24"/>
        </w:rPr>
        <w:t>=0.</w:t>
      </w:r>
      <w:r>
        <w:rPr>
          <w:rFonts w:ascii="Times New Roman" w:hAnsi="Times New Roman" w:cs="Times New Roman"/>
          <w:sz w:val="24"/>
          <w:szCs w:val="24"/>
        </w:rPr>
        <w:t>421</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Pr="00C9578F">
        <w:rPr>
          <w:rFonts w:ascii="Times New Roman" w:hAnsi="Times New Roman" w:cs="Times New Roman"/>
          <w:i/>
          <w:iCs/>
          <w:sz w:val="24"/>
          <w:szCs w:val="24"/>
        </w:rPr>
        <w:t>p</w:t>
      </w:r>
      <w:r w:rsidRPr="006A0E51">
        <w:rPr>
          <w:rFonts w:ascii="Times New Roman" w:hAnsi="Times New Roman" w:cs="Times New Roman"/>
          <w:sz w:val="24"/>
          <w:szCs w:val="24"/>
        </w:rPr>
        <w:t>﹤</w:t>
      </w:r>
      <w:r w:rsidRPr="006A0E51">
        <w:rPr>
          <w:rFonts w:ascii="Times New Roman" w:hAnsi="Times New Roman" w:cs="Times New Roman"/>
          <w:sz w:val="24"/>
          <w:szCs w:val="24"/>
        </w:rPr>
        <w:t>0.001</w:t>
      </w:r>
      <w:r w:rsidRPr="00BA4DDE">
        <w:rPr>
          <w:rFonts w:ascii="Times New Roman" w:hAnsi="Times New Roman" w:cs="Times New Roman"/>
          <w:sz w:val="24"/>
          <w:szCs w:val="24"/>
        </w:rPr>
        <w:t xml:space="preserve">), indicating that elite events perceived value has a strong positive </w:t>
      </w:r>
      <w:r w:rsidR="0048454E">
        <w:rPr>
          <w:rFonts w:ascii="Times New Roman" w:hAnsi="Times New Roman" w:cs="Times New Roman"/>
          <w:sz w:val="24"/>
          <w:szCs w:val="24"/>
        </w:rPr>
        <w:t>prediction</w:t>
      </w:r>
      <w:r w:rsidRPr="00BA4DDE">
        <w:rPr>
          <w:rFonts w:ascii="Times New Roman" w:hAnsi="Times New Roman" w:cs="Times New Roman"/>
          <w:sz w:val="24"/>
          <w:szCs w:val="24"/>
        </w:rPr>
        <w:t xml:space="preserve"> </w:t>
      </w:r>
      <w:r>
        <w:rPr>
          <w:rFonts w:ascii="Times New Roman" w:hAnsi="Times New Roman" w:cs="Times New Roman"/>
          <w:sz w:val="24"/>
          <w:szCs w:val="24"/>
        </w:rPr>
        <w:t>on sport publicity</w:t>
      </w:r>
      <w:r w:rsidRPr="00BA4DDE">
        <w:rPr>
          <w:rFonts w:ascii="Times New Roman" w:hAnsi="Times New Roman" w:cs="Times New Roman"/>
          <w:sz w:val="24"/>
          <w:szCs w:val="24"/>
        </w:rPr>
        <w:t>. Thus, H</w:t>
      </w:r>
      <w:r w:rsidR="00923AD3">
        <w:rPr>
          <w:rFonts w:ascii="Times New Roman" w:hAnsi="Times New Roman" w:cs="Times New Roman"/>
          <w:sz w:val="24"/>
          <w:szCs w:val="24"/>
        </w:rPr>
        <w:t>4</w:t>
      </w:r>
      <w:r w:rsidRPr="00BA4DDE">
        <w:rPr>
          <w:rFonts w:ascii="Times New Roman" w:hAnsi="Times New Roman" w:cs="Times New Roman"/>
          <w:sz w:val="24"/>
          <w:szCs w:val="24"/>
        </w:rPr>
        <w:t xml:space="preserve">a was </w:t>
      </w:r>
      <w:r>
        <w:rPr>
          <w:rFonts w:ascii="Times New Roman" w:hAnsi="Times New Roman" w:cs="Times New Roman" w:hint="eastAsia"/>
          <w:sz w:val="24"/>
          <w:szCs w:val="24"/>
        </w:rPr>
        <w:t>support</w:t>
      </w:r>
      <w:r w:rsidRPr="00BA4DDE">
        <w:rPr>
          <w:rFonts w:ascii="Times New Roman" w:hAnsi="Times New Roman" w:cs="Times New Roman"/>
          <w:sz w:val="24"/>
          <w:szCs w:val="24"/>
        </w:rPr>
        <w:t>ed.</w:t>
      </w:r>
      <w:r>
        <w:rPr>
          <w:rFonts w:ascii="Times New Roman" w:hAnsi="Times New Roman" w:cs="Times New Roman"/>
          <w:sz w:val="24"/>
          <w:szCs w:val="24"/>
        </w:rPr>
        <w:t xml:space="preserve"> </w:t>
      </w:r>
      <w:r w:rsidRPr="00BA4DDE">
        <w:rPr>
          <w:rFonts w:ascii="Times New Roman" w:hAnsi="Times New Roman" w:cs="Times New Roman"/>
          <w:sz w:val="24"/>
          <w:szCs w:val="24"/>
        </w:rPr>
        <w:t>M</w:t>
      </w:r>
      <w:r>
        <w:rPr>
          <w:rFonts w:ascii="Times New Roman" w:hAnsi="Times New Roman" w:cs="Times New Roman"/>
          <w:sz w:val="24"/>
          <w:szCs w:val="24"/>
        </w:rPr>
        <w:t>3</w:t>
      </w:r>
      <w:r w:rsidRPr="00BA4DDE">
        <w:rPr>
          <w:rFonts w:ascii="Times New Roman" w:hAnsi="Times New Roman" w:cs="Times New Roman"/>
          <w:sz w:val="24"/>
          <w:szCs w:val="24"/>
        </w:rPr>
        <w:t xml:space="preserve"> has taken </w:t>
      </w:r>
      <w:r>
        <w:rPr>
          <w:rFonts w:ascii="Times New Roman" w:hAnsi="Times New Roman" w:cs="Times New Roman"/>
          <w:sz w:val="24"/>
          <w:szCs w:val="24"/>
        </w:rPr>
        <w:t>behavioural attitude</w:t>
      </w:r>
      <w:r w:rsidRPr="00BA4DDE">
        <w:rPr>
          <w:rFonts w:ascii="Times New Roman" w:hAnsi="Times New Roman" w:cs="Times New Roman"/>
          <w:sz w:val="24"/>
          <w:szCs w:val="24"/>
        </w:rPr>
        <w:t xml:space="preserve"> as the dependent variable and control variables as independent variables, then put them into the regression equation. The result showed that there is no linear regression relationship between each control variable and </w:t>
      </w:r>
      <w:r>
        <w:rPr>
          <w:rFonts w:ascii="Times New Roman" w:hAnsi="Times New Roman" w:cs="Times New Roman"/>
          <w:sz w:val="24"/>
          <w:szCs w:val="24"/>
        </w:rPr>
        <w:t>behavioural attitude</w:t>
      </w:r>
      <w:r w:rsidRPr="00BA4DDE">
        <w:rPr>
          <w:rFonts w:ascii="Times New Roman" w:hAnsi="Times New Roman" w:cs="Times New Roman"/>
          <w:sz w:val="24"/>
          <w:szCs w:val="24"/>
        </w:rPr>
        <w:t>.</w:t>
      </w:r>
      <w:r>
        <w:rPr>
          <w:rFonts w:ascii="Times New Roman" w:hAnsi="Times New Roman" w:cs="Times New Roman"/>
          <w:sz w:val="24"/>
          <w:szCs w:val="24"/>
        </w:rPr>
        <w:t xml:space="preserve"> </w:t>
      </w:r>
      <w:r w:rsidR="00923AD3" w:rsidRPr="00923AD3">
        <w:rPr>
          <w:rFonts w:ascii="Times New Roman" w:hAnsi="Times New Roman" w:cs="Times New Roman"/>
          <w:sz w:val="24"/>
          <w:szCs w:val="24"/>
        </w:rPr>
        <w:t>M4 has been explained in the first main effects analysis and will not be re-explained here.</w:t>
      </w:r>
      <w:r w:rsidR="00923AD3">
        <w:rPr>
          <w:rFonts w:ascii="Times New Roman" w:hAnsi="Times New Roman" w:cs="Times New Roman"/>
          <w:sz w:val="24"/>
          <w:szCs w:val="24"/>
        </w:rPr>
        <w:t xml:space="preserve"> </w:t>
      </w:r>
      <w:r w:rsidRPr="00BA4DDE">
        <w:rPr>
          <w:rFonts w:ascii="Times New Roman" w:hAnsi="Times New Roman" w:cs="Times New Roman"/>
          <w:sz w:val="24"/>
          <w:szCs w:val="24"/>
        </w:rPr>
        <w:t>M</w:t>
      </w:r>
      <w:r>
        <w:rPr>
          <w:rFonts w:ascii="Times New Roman" w:hAnsi="Times New Roman" w:cs="Times New Roman"/>
          <w:sz w:val="24"/>
          <w:szCs w:val="24"/>
        </w:rPr>
        <w:t>5</w:t>
      </w:r>
      <w:r w:rsidRPr="00BA4DDE">
        <w:rPr>
          <w:rFonts w:ascii="Times New Roman" w:hAnsi="Times New Roman" w:cs="Times New Roman"/>
          <w:sz w:val="24"/>
          <w:szCs w:val="24"/>
        </w:rPr>
        <w:t xml:space="preserve"> has been based on M</w:t>
      </w:r>
      <w:r>
        <w:rPr>
          <w:rFonts w:ascii="Times New Roman" w:hAnsi="Times New Roman" w:cs="Times New Roman"/>
          <w:sz w:val="24"/>
          <w:szCs w:val="24"/>
        </w:rPr>
        <w:t>3</w:t>
      </w:r>
      <w:r w:rsidRPr="00BA4DDE">
        <w:rPr>
          <w:rFonts w:ascii="Times New Roman" w:hAnsi="Times New Roman" w:cs="Times New Roman"/>
          <w:sz w:val="24"/>
          <w:szCs w:val="24"/>
        </w:rPr>
        <w:t xml:space="preserve"> and put </w:t>
      </w:r>
      <w:r>
        <w:rPr>
          <w:rFonts w:ascii="Times New Roman" w:hAnsi="Times New Roman" w:cs="Times New Roman"/>
          <w:sz w:val="24"/>
          <w:szCs w:val="24"/>
        </w:rPr>
        <w:t>sport publicity</w:t>
      </w:r>
      <w:r w:rsidRPr="00BA4DDE">
        <w:rPr>
          <w:rFonts w:ascii="Times New Roman" w:hAnsi="Times New Roman" w:cs="Times New Roman"/>
          <w:sz w:val="24"/>
          <w:szCs w:val="24"/>
        </w:rPr>
        <w:t xml:space="preserve"> as </w:t>
      </w:r>
      <w:r w:rsidR="0048454E">
        <w:rPr>
          <w:rFonts w:ascii="Times New Roman" w:hAnsi="Times New Roman" w:cs="Times New Roman"/>
          <w:sz w:val="24"/>
          <w:szCs w:val="24"/>
        </w:rPr>
        <w:t xml:space="preserve">an </w:t>
      </w:r>
      <w:r w:rsidRPr="00BA4DDE">
        <w:rPr>
          <w:rFonts w:ascii="Times New Roman" w:hAnsi="Times New Roman" w:cs="Times New Roman"/>
          <w:sz w:val="24"/>
          <w:szCs w:val="24"/>
        </w:rPr>
        <w:t>independent variable into M</w:t>
      </w:r>
      <w:r>
        <w:rPr>
          <w:rFonts w:ascii="Times New Roman" w:hAnsi="Times New Roman" w:cs="Times New Roman"/>
          <w:sz w:val="24"/>
          <w:szCs w:val="24"/>
        </w:rPr>
        <w:t>3</w:t>
      </w:r>
      <w:r w:rsidRPr="00BA4DDE">
        <w:rPr>
          <w:rFonts w:ascii="Times New Roman" w:hAnsi="Times New Roman" w:cs="Times New Roman"/>
          <w:sz w:val="24"/>
          <w:szCs w:val="24"/>
        </w:rPr>
        <w:t xml:space="preserve">. The results showed that </w:t>
      </w:r>
      <w:r>
        <w:rPr>
          <w:rFonts w:ascii="Times New Roman" w:hAnsi="Times New Roman" w:cs="Times New Roman"/>
          <w:sz w:val="24"/>
          <w:szCs w:val="24"/>
        </w:rPr>
        <w:t>sport publicity</w:t>
      </w:r>
      <w:r w:rsidRPr="00BA4DDE">
        <w:rPr>
          <w:rFonts w:ascii="Times New Roman" w:hAnsi="Times New Roman" w:cs="Times New Roman"/>
          <w:sz w:val="24"/>
          <w:szCs w:val="24"/>
        </w:rPr>
        <w:t xml:space="preserve"> </w:t>
      </w:r>
      <w:r>
        <w:rPr>
          <w:rFonts w:ascii="Times New Roman" w:hAnsi="Times New Roman" w:cs="Times New Roman"/>
          <w:sz w:val="24"/>
          <w:szCs w:val="24"/>
        </w:rPr>
        <w:t xml:space="preserve">significantly </w:t>
      </w:r>
      <w:r w:rsidR="0048454E">
        <w:rPr>
          <w:rFonts w:ascii="Times New Roman" w:hAnsi="Times New Roman" w:cs="Times New Roman"/>
          <w:sz w:val="24"/>
          <w:szCs w:val="24"/>
        </w:rPr>
        <w:t>affected</w:t>
      </w:r>
      <w:r w:rsidRPr="00BA4DDE">
        <w:rPr>
          <w:rFonts w:ascii="Times New Roman" w:hAnsi="Times New Roman" w:cs="Times New Roman"/>
          <w:sz w:val="24"/>
          <w:szCs w:val="24"/>
        </w:rPr>
        <w:t xml:space="preserve"> </w:t>
      </w:r>
      <w:r>
        <w:rPr>
          <w:rFonts w:ascii="Times New Roman" w:hAnsi="Times New Roman" w:cs="Times New Roman"/>
          <w:sz w:val="24"/>
          <w:szCs w:val="24"/>
        </w:rPr>
        <w:t>behavioural attitude</w:t>
      </w:r>
      <w:r w:rsidRPr="00BA4DDE">
        <w:rPr>
          <w:rFonts w:ascii="Times New Roman" w:hAnsi="Times New Roman" w:cs="Times New Roman"/>
          <w:sz w:val="24"/>
          <w:szCs w:val="24"/>
        </w:rPr>
        <w:t xml:space="preserve"> (</w:t>
      </w:r>
      <w:r w:rsidR="00923AD3" w:rsidRPr="00C9578F">
        <w:rPr>
          <w:rFonts w:ascii="Times New Roman" w:hAnsi="Times New Roman" w:cs="Times New Roman"/>
          <w:i/>
          <w:iCs/>
          <w:sz w:val="24"/>
          <w:szCs w:val="24"/>
        </w:rPr>
        <w:t>B</w:t>
      </w:r>
      <w:r w:rsidR="00923AD3" w:rsidRPr="006A0E51">
        <w:rPr>
          <w:rFonts w:ascii="Times New Roman" w:hAnsi="Times New Roman" w:cs="Times New Roman"/>
          <w:sz w:val="24"/>
          <w:szCs w:val="24"/>
        </w:rPr>
        <w:t>=</w:t>
      </w:r>
      <w:r w:rsidR="00923AD3" w:rsidRPr="00ED1CB2">
        <w:rPr>
          <w:rFonts w:ascii="Times New Roman" w:hAnsi="Times New Roman" w:cs="Times New Roman"/>
          <w:sz w:val="24"/>
          <w:szCs w:val="24"/>
        </w:rPr>
        <w:t>0.</w:t>
      </w:r>
      <w:r w:rsidR="00923AD3">
        <w:rPr>
          <w:rFonts w:ascii="Times New Roman" w:hAnsi="Times New Roman" w:cs="Times New Roman"/>
          <w:sz w:val="24"/>
          <w:szCs w:val="24"/>
        </w:rPr>
        <w:t>464</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00923AD3" w:rsidRPr="00C9578F">
        <w:rPr>
          <w:rFonts w:ascii="Times New Roman" w:hAnsi="Times New Roman" w:cs="Times New Roman"/>
          <w:i/>
          <w:iCs/>
          <w:sz w:val="24"/>
          <w:szCs w:val="24"/>
        </w:rPr>
        <w:t>p</w:t>
      </w:r>
      <w:r w:rsidR="00923AD3" w:rsidRPr="006A0E51">
        <w:rPr>
          <w:rFonts w:ascii="Times New Roman" w:hAnsi="Times New Roman" w:cs="Times New Roman"/>
          <w:sz w:val="24"/>
          <w:szCs w:val="24"/>
        </w:rPr>
        <w:t>﹤</w:t>
      </w:r>
      <w:r w:rsidR="00923AD3" w:rsidRPr="006A0E51">
        <w:rPr>
          <w:rFonts w:ascii="Times New Roman" w:hAnsi="Times New Roman" w:cs="Times New Roman"/>
          <w:sz w:val="24"/>
          <w:szCs w:val="24"/>
        </w:rPr>
        <w:t>0.001</w:t>
      </w:r>
      <w:r w:rsidRPr="00BA4DDE">
        <w:rPr>
          <w:rFonts w:ascii="Times New Roman" w:hAnsi="Times New Roman" w:cs="Times New Roman"/>
          <w:sz w:val="24"/>
          <w:szCs w:val="24"/>
        </w:rPr>
        <w:t xml:space="preserve">), indicating that </w:t>
      </w:r>
      <w:r>
        <w:rPr>
          <w:rFonts w:ascii="Times New Roman" w:hAnsi="Times New Roman" w:cs="Times New Roman"/>
          <w:sz w:val="24"/>
          <w:szCs w:val="24"/>
        </w:rPr>
        <w:t>sport publicity</w:t>
      </w:r>
      <w:r w:rsidRPr="00BA4DDE">
        <w:rPr>
          <w:rFonts w:ascii="Times New Roman" w:hAnsi="Times New Roman" w:cs="Times New Roman"/>
          <w:sz w:val="24"/>
          <w:szCs w:val="24"/>
        </w:rPr>
        <w:t xml:space="preserve"> has a strong positive predictive </w:t>
      </w:r>
      <w:r>
        <w:rPr>
          <w:rFonts w:ascii="Times New Roman" w:hAnsi="Times New Roman" w:cs="Times New Roman"/>
          <w:sz w:val="24"/>
          <w:szCs w:val="24"/>
        </w:rPr>
        <w:t>on behavioural attitude</w:t>
      </w:r>
      <w:r w:rsidRPr="00BA4DDE">
        <w:rPr>
          <w:rFonts w:ascii="Times New Roman" w:hAnsi="Times New Roman" w:cs="Times New Roman"/>
          <w:sz w:val="24"/>
          <w:szCs w:val="24"/>
        </w:rPr>
        <w:t>. Thus, H</w:t>
      </w:r>
      <w:r w:rsidR="00923AD3">
        <w:rPr>
          <w:rFonts w:ascii="Times New Roman" w:hAnsi="Times New Roman" w:cs="Times New Roman"/>
          <w:sz w:val="24"/>
          <w:szCs w:val="24"/>
        </w:rPr>
        <w:t>4</w:t>
      </w:r>
      <w:r>
        <w:rPr>
          <w:rFonts w:ascii="Times New Roman" w:hAnsi="Times New Roman" w:cs="Times New Roman"/>
          <w:sz w:val="24"/>
          <w:szCs w:val="24"/>
        </w:rPr>
        <w:t>b</w:t>
      </w:r>
      <w:r w:rsidRPr="00BA4DDE">
        <w:rPr>
          <w:rFonts w:ascii="Times New Roman" w:hAnsi="Times New Roman" w:cs="Times New Roman"/>
          <w:sz w:val="24"/>
          <w:szCs w:val="24"/>
        </w:rPr>
        <w:t xml:space="preserve"> was </w:t>
      </w:r>
      <w:r>
        <w:rPr>
          <w:rFonts w:ascii="Times New Roman" w:hAnsi="Times New Roman" w:cs="Times New Roman" w:hint="eastAsia"/>
          <w:sz w:val="24"/>
          <w:szCs w:val="24"/>
        </w:rPr>
        <w:t>support</w:t>
      </w:r>
      <w:r w:rsidRPr="00BA4DDE">
        <w:rPr>
          <w:rFonts w:ascii="Times New Roman" w:hAnsi="Times New Roman" w:cs="Times New Roman"/>
          <w:sz w:val="24"/>
          <w:szCs w:val="24"/>
        </w:rPr>
        <w:t>ed.</w:t>
      </w:r>
      <w:r>
        <w:rPr>
          <w:rFonts w:ascii="Times New Roman" w:hAnsi="Times New Roman" w:cs="Times New Roman"/>
          <w:sz w:val="24"/>
          <w:szCs w:val="24"/>
        </w:rPr>
        <w:t xml:space="preserve"> </w:t>
      </w:r>
      <w:r w:rsidRPr="00BA4DDE">
        <w:rPr>
          <w:rFonts w:ascii="Times New Roman" w:hAnsi="Times New Roman" w:cs="Times New Roman"/>
          <w:sz w:val="24"/>
          <w:szCs w:val="24"/>
        </w:rPr>
        <w:t>M</w:t>
      </w:r>
      <w:r w:rsidR="00923AD3">
        <w:rPr>
          <w:rFonts w:ascii="Times New Roman" w:hAnsi="Times New Roman" w:cs="Times New Roman"/>
          <w:sz w:val="24"/>
          <w:szCs w:val="24"/>
        </w:rPr>
        <w:t>6</w:t>
      </w:r>
      <w:r w:rsidRPr="00BA4DDE">
        <w:rPr>
          <w:rFonts w:ascii="Times New Roman" w:hAnsi="Times New Roman" w:cs="Times New Roman"/>
          <w:sz w:val="24"/>
          <w:szCs w:val="24"/>
        </w:rPr>
        <w:t xml:space="preserve"> has</w:t>
      </w:r>
      <w:r>
        <w:rPr>
          <w:rFonts w:ascii="Times New Roman" w:hAnsi="Times New Roman" w:cs="Times New Roman"/>
          <w:sz w:val="24"/>
          <w:szCs w:val="24"/>
        </w:rPr>
        <w:t xml:space="preserve"> </w:t>
      </w:r>
      <w:r w:rsidRPr="00BA4DDE">
        <w:rPr>
          <w:rFonts w:ascii="Times New Roman" w:hAnsi="Times New Roman" w:cs="Times New Roman"/>
          <w:sz w:val="24"/>
          <w:szCs w:val="24"/>
        </w:rPr>
        <w:t>been based on M</w:t>
      </w:r>
      <w:r>
        <w:rPr>
          <w:rFonts w:ascii="Times New Roman" w:hAnsi="Times New Roman" w:cs="Times New Roman"/>
          <w:sz w:val="24"/>
          <w:szCs w:val="24"/>
        </w:rPr>
        <w:t>5</w:t>
      </w:r>
      <w:r w:rsidRPr="00BA4DDE">
        <w:rPr>
          <w:rFonts w:ascii="Times New Roman" w:hAnsi="Times New Roman" w:cs="Times New Roman"/>
          <w:sz w:val="24"/>
          <w:szCs w:val="24"/>
        </w:rPr>
        <w:t xml:space="preserve"> and put </w:t>
      </w:r>
      <w:r>
        <w:rPr>
          <w:rFonts w:ascii="Times New Roman" w:hAnsi="Times New Roman" w:cs="Times New Roman" w:hint="eastAsia"/>
          <w:sz w:val="24"/>
          <w:szCs w:val="24"/>
        </w:rPr>
        <w:t>elite events perceived value</w:t>
      </w:r>
      <w:r w:rsidRPr="00BA4DDE">
        <w:rPr>
          <w:rFonts w:ascii="Times New Roman" w:hAnsi="Times New Roman" w:cs="Times New Roman"/>
          <w:sz w:val="24"/>
          <w:szCs w:val="24"/>
        </w:rPr>
        <w:t xml:space="preserve"> as </w:t>
      </w:r>
      <w:r w:rsidR="0048454E">
        <w:rPr>
          <w:rFonts w:ascii="Times New Roman" w:hAnsi="Times New Roman" w:cs="Times New Roman"/>
          <w:sz w:val="24"/>
          <w:szCs w:val="24"/>
        </w:rPr>
        <w:t xml:space="preserve">an </w:t>
      </w:r>
      <w:r w:rsidRPr="00BA4DDE">
        <w:rPr>
          <w:rFonts w:ascii="Times New Roman" w:hAnsi="Times New Roman" w:cs="Times New Roman"/>
          <w:sz w:val="24"/>
          <w:szCs w:val="24"/>
        </w:rPr>
        <w:t>independent variable into M</w:t>
      </w:r>
      <w:r>
        <w:rPr>
          <w:rFonts w:ascii="Times New Roman" w:hAnsi="Times New Roman" w:cs="Times New Roman"/>
          <w:sz w:val="24"/>
          <w:szCs w:val="24"/>
        </w:rPr>
        <w:t>5</w:t>
      </w:r>
      <w:r w:rsidRPr="00BA4DDE">
        <w:rPr>
          <w:rFonts w:ascii="Times New Roman" w:hAnsi="Times New Roman" w:cs="Times New Roman"/>
          <w:sz w:val="24"/>
          <w:szCs w:val="24"/>
        </w:rPr>
        <w:t>.</w:t>
      </w:r>
      <w:r>
        <w:rPr>
          <w:rFonts w:ascii="Times New Roman" w:hAnsi="Times New Roman" w:cs="Times New Roman"/>
          <w:sz w:val="24"/>
          <w:szCs w:val="24"/>
        </w:rPr>
        <w:t xml:space="preserve"> </w:t>
      </w:r>
      <w:r w:rsidRPr="00BA4DDE">
        <w:rPr>
          <w:rFonts w:ascii="Times New Roman" w:hAnsi="Times New Roman" w:cs="Times New Roman"/>
          <w:sz w:val="24"/>
          <w:szCs w:val="24"/>
        </w:rPr>
        <w:t xml:space="preserve">The results showed that </w:t>
      </w:r>
      <w:r>
        <w:rPr>
          <w:rFonts w:ascii="Times New Roman" w:hAnsi="Times New Roman" w:cs="Times New Roman"/>
          <w:sz w:val="24"/>
          <w:szCs w:val="24"/>
        </w:rPr>
        <w:t>sport publicity</w:t>
      </w:r>
      <w:r w:rsidRPr="00BA4DDE">
        <w:rPr>
          <w:rFonts w:ascii="Times New Roman" w:hAnsi="Times New Roman" w:cs="Times New Roman"/>
          <w:sz w:val="24"/>
          <w:szCs w:val="24"/>
        </w:rPr>
        <w:t xml:space="preserve"> </w:t>
      </w:r>
      <w:r w:rsidR="0048454E">
        <w:rPr>
          <w:rFonts w:ascii="Times New Roman" w:hAnsi="Times New Roman" w:cs="Times New Roman"/>
          <w:sz w:val="24"/>
          <w:szCs w:val="24"/>
        </w:rPr>
        <w:t xml:space="preserve">was </w:t>
      </w:r>
      <w:r>
        <w:rPr>
          <w:rFonts w:ascii="Times New Roman" w:hAnsi="Times New Roman" w:cs="Times New Roman"/>
          <w:sz w:val="24"/>
          <w:szCs w:val="24"/>
        </w:rPr>
        <w:t xml:space="preserve">significantly </w:t>
      </w:r>
      <w:r w:rsidR="0048454E">
        <w:rPr>
          <w:rFonts w:ascii="Times New Roman" w:hAnsi="Times New Roman" w:cs="Times New Roman"/>
          <w:sz w:val="24"/>
          <w:szCs w:val="24"/>
        </w:rPr>
        <w:t>affected</w:t>
      </w:r>
      <w:r w:rsidRPr="00BA4DDE">
        <w:rPr>
          <w:rFonts w:ascii="Times New Roman" w:hAnsi="Times New Roman" w:cs="Times New Roman"/>
          <w:sz w:val="24"/>
          <w:szCs w:val="24"/>
        </w:rPr>
        <w:t xml:space="preserve"> </w:t>
      </w:r>
      <w:r w:rsidR="0048454E">
        <w:rPr>
          <w:rFonts w:ascii="Times New Roman" w:hAnsi="Times New Roman" w:cs="Times New Roman"/>
          <w:sz w:val="24"/>
          <w:szCs w:val="24"/>
        </w:rPr>
        <w:t>by</w:t>
      </w:r>
      <w:r w:rsidRPr="00BA4DDE">
        <w:rPr>
          <w:rFonts w:ascii="Times New Roman" w:hAnsi="Times New Roman" w:cs="Times New Roman"/>
          <w:sz w:val="24"/>
          <w:szCs w:val="24"/>
        </w:rPr>
        <w:t xml:space="preserve"> </w:t>
      </w:r>
      <w:r>
        <w:rPr>
          <w:rFonts w:ascii="Times New Roman" w:hAnsi="Times New Roman" w:cs="Times New Roman"/>
          <w:sz w:val="24"/>
          <w:szCs w:val="24"/>
        </w:rPr>
        <w:t>behavioural attitude</w:t>
      </w:r>
      <w:r w:rsidRPr="00BA4DDE">
        <w:rPr>
          <w:rFonts w:ascii="Times New Roman" w:hAnsi="Times New Roman" w:cs="Times New Roman"/>
          <w:sz w:val="24"/>
          <w:szCs w:val="24"/>
        </w:rPr>
        <w:t xml:space="preserve"> (</w:t>
      </w:r>
      <w:r w:rsidR="00923AD3" w:rsidRPr="00C9578F">
        <w:rPr>
          <w:rFonts w:ascii="Times New Roman" w:hAnsi="Times New Roman" w:cs="Times New Roman"/>
          <w:i/>
          <w:iCs/>
          <w:sz w:val="24"/>
          <w:szCs w:val="24"/>
        </w:rPr>
        <w:t>B</w:t>
      </w:r>
      <w:r w:rsidR="00923AD3" w:rsidRPr="006A0E51">
        <w:rPr>
          <w:rFonts w:ascii="Times New Roman" w:hAnsi="Times New Roman" w:cs="Times New Roman"/>
          <w:sz w:val="24"/>
          <w:szCs w:val="24"/>
        </w:rPr>
        <w:t>=0.</w:t>
      </w:r>
      <w:r w:rsidR="00923AD3">
        <w:rPr>
          <w:rFonts w:ascii="Times New Roman" w:hAnsi="Times New Roman" w:cs="Times New Roman"/>
          <w:sz w:val="24"/>
          <w:szCs w:val="24"/>
        </w:rPr>
        <w:t>776</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00923AD3" w:rsidRPr="00C9578F">
        <w:rPr>
          <w:rFonts w:ascii="Times New Roman" w:hAnsi="Times New Roman" w:cs="Times New Roman"/>
          <w:i/>
          <w:iCs/>
          <w:sz w:val="24"/>
          <w:szCs w:val="24"/>
        </w:rPr>
        <w:t>p</w:t>
      </w:r>
      <w:r w:rsidR="00923AD3" w:rsidRPr="006A0E51">
        <w:rPr>
          <w:rFonts w:ascii="Times New Roman" w:hAnsi="Times New Roman" w:cs="Times New Roman"/>
          <w:sz w:val="24"/>
          <w:szCs w:val="24"/>
        </w:rPr>
        <w:t>﹤</w:t>
      </w:r>
      <w:r w:rsidR="00923AD3" w:rsidRPr="006A0E51">
        <w:rPr>
          <w:rFonts w:ascii="Times New Roman" w:hAnsi="Times New Roman" w:cs="Times New Roman"/>
          <w:sz w:val="24"/>
          <w:szCs w:val="24"/>
        </w:rPr>
        <w:t>0.0</w:t>
      </w:r>
      <w:r w:rsidR="00923AD3">
        <w:rPr>
          <w:rFonts w:ascii="Times New Roman" w:hAnsi="Times New Roman" w:cs="Times New Roman"/>
          <w:sz w:val="24"/>
          <w:szCs w:val="24"/>
        </w:rPr>
        <w:t>01</w:t>
      </w:r>
      <w:r w:rsidRPr="00BA4DDE">
        <w:rPr>
          <w:rFonts w:ascii="Times New Roman" w:hAnsi="Times New Roman" w:cs="Times New Roman"/>
          <w:sz w:val="24"/>
          <w:szCs w:val="24"/>
        </w:rPr>
        <w:t>)</w:t>
      </w:r>
      <w:r>
        <w:rPr>
          <w:rFonts w:ascii="Times New Roman" w:hAnsi="Times New Roman" w:cs="Times New Roman"/>
          <w:sz w:val="24"/>
          <w:szCs w:val="24"/>
        </w:rPr>
        <w:t xml:space="preserve"> and elite events perceived value</w:t>
      </w:r>
      <w:r w:rsidRPr="00BA4DDE">
        <w:rPr>
          <w:rFonts w:ascii="Times New Roman" w:hAnsi="Times New Roman" w:cs="Times New Roman"/>
          <w:sz w:val="24"/>
          <w:szCs w:val="24"/>
        </w:rPr>
        <w:t xml:space="preserve"> </w:t>
      </w:r>
      <w:r w:rsidR="0048454E">
        <w:rPr>
          <w:rFonts w:ascii="Times New Roman" w:hAnsi="Times New Roman" w:cs="Times New Roman"/>
          <w:sz w:val="24"/>
          <w:szCs w:val="24"/>
        </w:rPr>
        <w:t xml:space="preserve">was </w:t>
      </w:r>
      <w:r>
        <w:rPr>
          <w:rFonts w:ascii="Times New Roman" w:hAnsi="Times New Roman" w:cs="Times New Roman"/>
          <w:sz w:val="24"/>
          <w:szCs w:val="24"/>
        </w:rPr>
        <w:t xml:space="preserve">significantly </w:t>
      </w:r>
      <w:r w:rsidR="0048454E">
        <w:rPr>
          <w:rFonts w:ascii="Times New Roman" w:hAnsi="Times New Roman" w:cs="Times New Roman"/>
          <w:sz w:val="24"/>
          <w:szCs w:val="24"/>
        </w:rPr>
        <w:t>affected</w:t>
      </w:r>
      <w:r w:rsidRPr="00BA4DDE">
        <w:rPr>
          <w:rFonts w:ascii="Times New Roman" w:hAnsi="Times New Roman" w:cs="Times New Roman"/>
          <w:sz w:val="24"/>
          <w:szCs w:val="24"/>
        </w:rPr>
        <w:t xml:space="preserve"> </w:t>
      </w:r>
      <w:r w:rsidR="0048454E">
        <w:rPr>
          <w:rFonts w:ascii="Times New Roman" w:hAnsi="Times New Roman" w:cs="Times New Roman"/>
          <w:sz w:val="24"/>
          <w:szCs w:val="24"/>
        </w:rPr>
        <w:t>by</w:t>
      </w:r>
      <w:r w:rsidRPr="00BA4DDE">
        <w:rPr>
          <w:rFonts w:ascii="Times New Roman" w:hAnsi="Times New Roman" w:cs="Times New Roman"/>
          <w:sz w:val="24"/>
          <w:szCs w:val="24"/>
        </w:rPr>
        <w:t xml:space="preserve"> </w:t>
      </w:r>
      <w:r w:rsidR="0048454E">
        <w:rPr>
          <w:rFonts w:ascii="Times New Roman" w:hAnsi="Times New Roman" w:cs="Times New Roman"/>
          <w:sz w:val="24"/>
          <w:szCs w:val="24"/>
        </w:rPr>
        <w:t xml:space="preserve">the </w:t>
      </w:r>
      <w:r>
        <w:rPr>
          <w:rFonts w:ascii="Times New Roman" w:hAnsi="Times New Roman" w:cs="Times New Roman"/>
          <w:sz w:val="24"/>
          <w:szCs w:val="24"/>
        </w:rPr>
        <w:t>behavioural attitude at the same time</w:t>
      </w:r>
      <w:r w:rsidRPr="00BA4DDE">
        <w:rPr>
          <w:rFonts w:ascii="Times New Roman" w:hAnsi="Times New Roman" w:cs="Times New Roman"/>
          <w:sz w:val="24"/>
          <w:szCs w:val="24"/>
        </w:rPr>
        <w:t xml:space="preserve"> (</w:t>
      </w:r>
      <w:r w:rsidR="00923AD3" w:rsidRPr="00C9578F">
        <w:rPr>
          <w:rFonts w:ascii="Times New Roman" w:hAnsi="Times New Roman" w:cs="Times New Roman"/>
          <w:i/>
          <w:iCs/>
          <w:sz w:val="24"/>
          <w:szCs w:val="24"/>
        </w:rPr>
        <w:t>B</w:t>
      </w:r>
      <w:r w:rsidR="00923AD3" w:rsidRPr="006A0E51">
        <w:rPr>
          <w:rFonts w:ascii="Times New Roman" w:hAnsi="Times New Roman" w:cs="Times New Roman"/>
          <w:sz w:val="24"/>
          <w:szCs w:val="24"/>
        </w:rPr>
        <w:t>=</w:t>
      </w:r>
      <w:r w:rsidR="00923AD3">
        <w:rPr>
          <w:rFonts w:ascii="Times New Roman" w:hAnsi="Times New Roman" w:cs="Times New Roman"/>
          <w:sz w:val="24"/>
          <w:szCs w:val="24"/>
        </w:rPr>
        <w:t>0.</w:t>
      </w:r>
      <w:r w:rsidR="00923AD3" w:rsidRPr="00ED1CB2">
        <w:rPr>
          <w:rFonts w:ascii="Times New Roman" w:hAnsi="Times New Roman" w:cs="Times New Roman"/>
          <w:sz w:val="24"/>
          <w:szCs w:val="24"/>
        </w:rPr>
        <w:t>2</w:t>
      </w:r>
      <w:r w:rsidR="00923AD3">
        <w:rPr>
          <w:rFonts w:ascii="Times New Roman" w:hAnsi="Times New Roman" w:cs="Times New Roman"/>
          <w:sz w:val="24"/>
          <w:szCs w:val="24"/>
        </w:rPr>
        <w:t>76</w:t>
      </w:r>
      <w:r w:rsidR="00C9578F">
        <w:rPr>
          <w:rFonts w:ascii="Times New Roman" w:hAnsi="Times New Roman" w:cs="Times New Roman" w:hint="eastAsia"/>
          <w:sz w:val="24"/>
          <w:szCs w:val="24"/>
        </w:rPr>
        <w:t>,</w:t>
      </w:r>
      <w:r w:rsidR="00C9578F">
        <w:rPr>
          <w:rFonts w:ascii="Times New Roman" w:hAnsi="Times New Roman" w:cs="Times New Roman"/>
          <w:sz w:val="24"/>
          <w:szCs w:val="24"/>
        </w:rPr>
        <w:t xml:space="preserve"> </w:t>
      </w:r>
      <w:r w:rsidR="00923AD3" w:rsidRPr="00C9578F">
        <w:rPr>
          <w:rFonts w:ascii="Times New Roman" w:hAnsi="Times New Roman" w:cs="Times New Roman"/>
          <w:i/>
          <w:iCs/>
          <w:sz w:val="24"/>
          <w:szCs w:val="24"/>
        </w:rPr>
        <w:t>p</w:t>
      </w:r>
      <w:r w:rsidR="00923AD3" w:rsidRPr="006A0E51">
        <w:rPr>
          <w:rFonts w:ascii="Times New Roman" w:hAnsi="Times New Roman" w:cs="Times New Roman"/>
          <w:sz w:val="24"/>
          <w:szCs w:val="24"/>
        </w:rPr>
        <w:t>﹤</w:t>
      </w:r>
      <w:r w:rsidR="00923AD3" w:rsidRPr="006A0E51">
        <w:rPr>
          <w:rFonts w:ascii="Times New Roman" w:hAnsi="Times New Roman" w:cs="Times New Roman"/>
          <w:sz w:val="24"/>
          <w:szCs w:val="24"/>
        </w:rPr>
        <w:t>0.001</w:t>
      </w:r>
      <w:r w:rsidRPr="00BA4DDE">
        <w:rPr>
          <w:rFonts w:ascii="Times New Roman" w:hAnsi="Times New Roman" w:cs="Times New Roman"/>
          <w:sz w:val="24"/>
          <w:szCs w:val="24"/>
        </w:rPr>
        <w:t>)</w:t>
      </w:r>
      <w:r>
        <w:rPr>
          <w:rFonts w:ascii="Times New Roman" w:hAnsi="Times New Roman" w:cs="Times New Roman"/>
          <w:sz w:val="24"/>
          <w:szCs w:val="24"/>
        </w:rPr>
        <w:t xml:space="preserve">, but the effect of </w:t>
      </w:r>
      <w:r w:rsidRPr="00B31ABE">
        <w:rPr>
          <w:rFonts w:ascii="Times New Roman" w:hAnsi="Times New Roman" w:cs="Times New Roman"/>
          <w:sz w:val="24"/>
          <w:szCs w:val="24"/>
        </w:rPr>
        <w:t>elite events perceived</w:t>
      </w:r>
      <w:r>
        <w:rPr>
          <w:rFonts w:ascii="Times New Roman" w:hAnsi="Times New Roman" w:cs="Times New Roman"/>
          <w:sz w:val="24"/>
          <w:szCs w:val="24"/>
        </w:rPr>
        <w:t xml:space="preserve"> was diminished by the </w:t>
      </w:r>
      <w:r>
        <w:rPr>
          <w:rFonts w:ascii="Times New Roman" w:hAnsi="Times New Roman" w:cs="Times New Roman"/>
          <w:sz w:val="24"/>
          <w:szCs w:val="24"/>
        </w:rPr>
        <w:lastRenderedPageBreak/>
        <w:t xml:space="preserve">existence of sport publicity, initially </w:t>
      </w:r>
      <w:r w:rsidRPr="00BA4DDE">
        <w:rPr>
          <w:rFonts w:ascii="Times New Roman" w:hAnsi="Times New Roman" w:cs="Times New Roman"/>
          <w:sz w:val="24"/>
          <w:szCs w:val="24"/>
        </w:rPr>
        <w:t xml:space="preserve">indicating that </w:t>
      </w:r>
      <w:r>
        <w:rPr>
          <w:rFonts w:ascii="Times New Roman" w:hAnsi="Times New Roman" w:cs="Times New Roman"/>
          <w:sz w:val="24"/>
          <w:szCs w:val="24"/>
        </w:rPr>
        <w:t xml:space="preserve">sport publicity was a partial mediator </w:t>
      </w:r>
      <w:r w:rsidRPr="00B31ABE">
        <w:rPr>
          <w:rFonts w:ascii="Times New Roman" w:hAnsi="Times New Roman" w:cs="Times New Roman"/>
          <w:sz w:val="24"/>
          <w:szCs w:val="24"/>
        </w:rPr>
        <w:t xml:space="preserve">between </w:t>
      </w:r>
      <w:r w:rsidR="0048454E">
        <w:rPr>
          <w:rFonts w:ascii="Times New Roman" w:hAnsi="Times New Roman" w:cs="Times New Roman"/>
          <w:sz w:val="24"/>
          <w:szCs w:val="24"/>
        </w:rPr>
        <w:t xml:space="preserve">the </w:t>
      </w:r>
      <w:r w:rsidRPr="00B31ABE">
        <w:rPr>
          <w:rFonts w:ascii="Times New Roman" w:hAnsi="Times New Roman" w:cs="Times New Roman"/>
          <w:sz w:val="24"/>
          <w:szCs w:val="24"/>
        </w:rPr>
        <w:t xml:space="preserve">perceived value of elite events and </w:t>
      </w:r>
      <w:r>
        <w:rPr>
          <w:rFonts w:ascii="Times New Roman" w:hAnsi="Times New Roman" w:cs="Times New Roman"/>
          <w:sz w:val="24"/>
          <w:szCs w:val="24"/>
        </w:rPr>
        <w:t>behavioural attitude</w:t>
      </w:r>
      <w:r w:rsidRPr="00B31ABE">
        <w:rPr>
          <w:rFonts w:ascii="Times New Roman" w:hAnsi="Times New Roman" w:cs="Times New Roman"/>
          <w:sz w:val="24"/>
          <w:szCs w:val="24"/>
        </w:rPr>
        <w:t>.</w:t>
      </w:r>
      <w:r w:rsidR="00923AD3">
        <w:rPr>
          <w:rFonts w:ascii="Times New Roman" w:hAnsi="Times New Roman" w:cs="Times New Roman"/>
          <w:sz w:val="24"/>
          <w:szCs w:val="24"/>
        </w:rPr>
        <w:t xml:space="preserve"> </w:t>
      </w:r>
      <w:r w:rsidRPr="00433F05">
        <w:rPr>
          <w:rFonts w:ascii="Times New Roman" w:hAnsi="Times New Roman" w:cs="Times New Roman"/>
          <w:sz w:val="24"/>
          <w:szCs w:val="24"/>
        </w:rPr>
        <w:t xml:space="preserve">The </w:t>
      </w:r>
      <w:r w:rsidR="00C9578F">
        <w:rPr>
          <w:rFonts w:ascii="Times New Roman" w:hAnsi="Times New Roman" w:cs="Times New Roman"/>
          <w:i/>
          <w:iCs/>
          <w:sz w:val="24"/>
          <w:szCs w:val="24"/>
        </w:rPr>
        <w:t>CI</w:t>
      </w:r>
      <w:r w:rsidR="00923AD3">
        <w:rPr>
          <w:rFonts w:ascii="Times New Roman" w:hAnsi="Times New Roman" w:cs="Times New Roman"/>
          <w:sz w:val="24"/>
          <w:szCs w:val="24"/>
        </w:rPr>
        <w:t xml:space="preserve"> </w:t>
      </w:r>
      <w:r w:rsidRPr="00433F05">
        <w:rPr>
          <w:rFonts w:ascii="Times New Roman" w:hAnsi="Times New Roman" w:cs="Times New Roman"/>
          <w:sz w:val="24"/>
          <w:szCs w:val="24"/>
        </w:rPr>
        <w:t xml:space="preserve">for the mediating effect was </w:t>
      </w:r>
      <w:r w:rsidRPr="00923AD3">
        <w:rPr>
          <w:rFonts w:ascii="Times New Roman" w:hAnsi="Times New Roman" w:cs="Times New Roman"/>
          <w:sz w:val="24"/>
          <w:szCs w:val="24"/>
        </w:rPr>
        <w:t>[</w:t>
      </w:r>
      <w:r w:rsidR="00923AD3" w:rsidRPr="00923AD3">
        <w:rPr>
          <w:rFonts w:ascii="Times New Roman" w:hAnsi="Times New Roman" w:cs="Times New Roman"/>
          <w:sz w:val="24"/>
          <w:szCs w:val="24"/>
        </w:rPr>
        <w:t>0.0749</w:t>
      </w:r>
      <w:r w:rsidR="00923AD3" w:rsidRPr="00923AD3">
        <w:rPr>
          <w:rFonts w:ascii="Times New Roman" w:hAnsi="Times New Roman" w:cs="Times New Roman"/>
          <w:sz w:val="24"/>
          <w:szCs w:val="24"/>
        </w:rPr>
        <w:t>，</w:t>
      </w:r>
      <w:r w:rsidR="00923AD3" w:rsidRPr="00923AD3">
        <w:rPr>
          <w:rFonts w:ascii="Times New Roman" w:hAnsi="Times New Roman" w:cs="Times New Roman"/>
          <w:sz w:val="24"/>
          <w:szCs w:val="24"/>
        </w:rPr>
        <w:t>0.1616</w:t>
      </w:r>
      <w:r w:rsidRPr="00923AD3">
        <w:rPr>
          <w:rFonts w:ascii="Times New Roman" w:hAnsi="Times New Roman" w:cs="Times New Roman"/>
          <w:sz w:val="24"/>
          <w:szCs w:val="24"/>
        </w:rPr>
        <w:t>]</w:t>
      </w:r>
      <w:r w:rsidRPr="00433F05">
        <w:rPr>
          <w:rFonts w:ascii="Times New Roman" w:hAnsi="Times New Roman" w:cs="Times New Roman"/>
          <w:sz w:val="24"/>
          <w:szCs w:val="24"/>
        </w:rPr>
        <w:t xml:space="preserve">, and the interval did not contain 0, which allowed for the validation of a significant mediating effect of </w:t>
      </w:r>
      <w:r>
        <w:rPr>
          <w:rFonts w:ascii="Times New Roman" w:hAnsi="Times New Roman" w:cs="Times New Roman"/>
          <w:sz w:val="24"/>
          <w:szCs w:val="24"/>
        </w:rPr>
        <w:t>sport publicity</w:t>
      </w:r>
      <w:r w:rsidRPr="00433F05">
        <w:rPr>
          <w:rFonts w:ascii="Times New Roman" w:hAnsi="Times New Roman" w:cs="Times New Roman"/>
          <w:sz w:val="24"/>
          <w:szCs w:val="24"/>
        </w:rPr>
        <w:t>, and H</w:t>
      </w:r>
      <w:r w:rsidR="00923AD3">
        <w:rPr>
          <w:rFonts w:ascii="Times New Roman" w:hAnsi="Times New Roman" w:cs="Times New Roman"/>
          <w:sz w:val="24"/>
          <w:szCs w:val="24"/>
        </w:rPr>
        <w:t>4</w:t>
      </w:r>
      <w:r w:rsidRPr="00433F05">
        <w:rPr>
          <w:rFonts w:ascii="Times New Roman" w:hAnsi="Times New Roman" w:cs="Times New Roman"/>
          <w:sz w:val="24"/>
          <w:szCs w:val="24"/>
        </w:rPr>
        <w:t xml:space="preserve"> was </w:t>
      </w:r>
      <w:r>
        <w:rPr>
          <w:rFonts w:ascii="Times New Roman" w:hAnsi="Times New Roman" w:cs="Times New Roman" w:hint="eastAsia"/>
          <w:sz w:val="24"/>
          <w:szCs w:val="24"/>
        </w:rPr>
        <w:t>suppo</w:t>
      </w:r>
      <w:r>
        <w:rPr>
          <w:rFonts w:ascii="Times New Roman" w:hAnsi="Times New Roman" w:cs="Times New Roman"/>
          <w:sz w:val="24"/>
          <w:szCs w:val="24"/>
        </w:rPr>
        <w:t>rt</w:t>
      </w:r>
      <w:r w:rsidRPr="00433F05">
        <w:rPr>
          <w:rFonts w:ascii="Times New Roman" w:hAnsi="Times New Roman" w:cs="Times New Roman"/>
          <w:sz w:val="24"/>
          <w:szCs w:val="24"/>
        </w:rPr>
        <w:t>ed.</w:t>
      </w:r>
    </w:p>
    <w:p w14:paraId="3506B5BC" w14:textId="7068C1AF" w:rsidR="00923AD3" w:rsidRPr="00367FC2" w:rsidRDefault="00923AD3" w:rsidP="00923AD3">
      <w:pPr>
        <w:spacing w:beforeLines="50" w:before="156" w:line="360" w:lineRule="auto"/>
        <w:ind w:firstLine="720"/>
        <w:rPr>
          <w:rFonts w:ascii="Times New Roman" w:hAnsi="Times New Roman" w:cs="Times New Roman"/>
          <w:sz w:val="24"/>
          <w:szCs w:val="24"/>
        </w:rPr>
      </w:pPr>
      <w:proofErr w:type="gramStart"/>
      <w:r w:rsidRPr="00923AD3">
        <w:rPr>
          <w:rFonts w:ascii="Times New Roman" w:hAnsi="Times New Roman" w:cs="Times New Roman"/>
          <w:sz w:val="24"/>
          <w:szCs w:val="24"/>
        </w:rPr>
        <w:t>Synthesizing the above empirical results, it</w:t>
      </w:r>
      <w:proofErr w:type="gramEnd"/>
      <w:r w:rsidRPr="00923AD3">
        <w:rPr>
          <w:rFonts w:ascii="Times New Roman" w:hAnsi="Times New Roman" w:cs="Times New Roman"/>
          <w:sz w:val="24"/>
          <w:szCs w:val="24"/>
        </w:rPr>
        <w:t xml:space="preserve"> can be concluded that elite events perceived value has a positive effect on continuous participation intentions, in which behavioural attitude plays a partially mediating role in the effect between elite events perceived value and continuous participation intentions, while sport publicity partially mediates the effect of elite events perceived value and behavioural attitude. The regression coefficients between the variables according to the AMOS analysis are shown in Fig:</w:t>
      </w:r>
    </w:p>
    <w:p w14:paraId="6525E436" w14:textId="3D84C70C" w:rsidR="00E45F4C" w:rsidRPr="00367FC2" w:rsidRDefault="00923AD3" w:rsidP="00170235">
      <w:pPr>
        <w:spacing w:line="360" w:lineRule="auto"/>
        <w:jc w:val="center"/>
        <w:rPr>
          <w:rFonts w:ascii="Times New Roman" w:hAnsi="Times New Roman" w:cs="Times New Roman"/>
          <w:sz w:val="24"/>
          <w:szCs w:val="24"/>
        </w:rPr>
      </w:pPr>
      <w:r>
        <w:rPr>
          <w:noProof/>
        </w:rPr>
        <w:drawing>
          <wp:inline distT="0" distB="0" distL="0" distR="0" wp14:anchorId="29D4F971" wp14:editId="261F2CFB">
            <wp:extent cx="4893816" cy="4703618"/>
            <wp:effectExtent l="0" t="0" r="2540" b="1905"/>
            <wp:docPr id="67911692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9116926" name=""/>
                    <pic:cNvPicPr/>
                  </pic:nvPicPr>
                  <pic:blipFill rotWithShape="1">
                    <a:blip r:embed="rId16"/>
                    <a:srcRect t="12686" r="5563" b="17176"/>
                    <a:stretch/>
                  </pic:blipFill>
                  <pic:spPr bwMode="auto">
                    <a:xfrm>
                      <a:off x="0" y="0"/>
                      <a:ext cx="4898194" cy="4707826"/>
                    </a:xfrm>
                    <a:prstGeom prst="rect">
                      <a:avLst/>
                    </a:prstGeom>
                    <a:ln>
                      <a:noFill/>
                    </a:ln>
                    <a:extLst>
                      <a:ext uri="{53640926-AAD7-44D8-BBD7-CCE9431645EC}">
                        <a14:shadowObscured xmlns:a14="http://schemas.microsoft.com/office/drawing/2010/main"/>
                      </a:ext>
                    </a:extLst>
                  </pic:spPr>
                </pic:pic>
              </a:graphicData>
            </a:graphic>
          </wp:inline>
        </w:drawing>
      </w:r>
    </w:p>
    <w:p w14:paraId="76C14544" w14:textId="77C09F27" w:rsidR="00923AD3" w:rsidRPr="005512EE" w:rsidRDefault="00923AD3" w:rsidP="00C9578F">
      <w:pPr>
        <w:spacing w:afterLines="50" w:after="156" w:line="360" w:lineRule="auto"/>
        <w:rPr>
          <w:rFonts w:ascii="Times New Roman" w:hAnsi="Times New Roman" w:cs="Times New Roman"/>
          <w:b/>
          <w:bCs/>
          <w:noProof/>
          <w:sz w:val="24"/>
          <w:szCs w:val="24"/>
        </w:rPr>
      </w:pPr>
      <w:bookmarkStart w:id="61" w:name="_Toc157379528"/>
      <w:r w:rsidRPr="005512EE">
        <w:rPr>
          <w:rFonts w:ascii="Times New Roman" w:hAnsi="Times New Roman" w:cs="Times New Roman"/>
          <w:b/>
          <w:bCs/>
          <w:noProof/>
          <w:sz w:val="24"/>
          <w:szCs w:val="24"/>
        </w:rPr>
        <w:t xml:space="preserve">Figure </w:t>
      </w:r>
      <w:r w:rsidRPr="005512EE">
        <w:rPr>
          <w:rFonts w:ascii="Times New Roman" w:hAnsi="Times New Roman" w:cs="Times New Roman"/>
          <w:b/>
          <w:bCs/>
          <w:noProof/>
          <w:sz w:val="24"/>
          <w:szCs w:val="24"/>
        </w:rPr>
        <w:fldChar w:fldCharType="begin"/>
      </w:r>
      <w:r w:rsidRPr="005512EE">
        <w:rPr>
          <w:rFonts w:ascii="Times New Roman" w:hAnsi="Times New Roman" w:cs="Times New Roman"/>
          <w:b/>
          <w:bCs/>
          <w:noProof/>
          <w:sz w:val="24"/>
          <w:szCs w:val="24"/>
        </w:rPr>
        <w:instrText xml:space="preserve"> SEQ Figure \* ARABIC </w:instrText>
      </w:r>
      <w:r w:rsidRPr="005512EE">
        <w:rPr>
          <w:rFonts w:ascii="Times New Roman" w:hAnsi="Times New Roman" w:cs="Times New Roman"/>
          <w:b/>
          <w:bCs/>
          <w:noProof/>
          <w:sz w:val="24"/>
          <w:szCs w:val="24"/>
        </w:rPr>
        <w:fldChar w:fldCharType="separate"/>
      </w:r>
      <w:r w:rsidR="00B712BD">
        <w:rPr>
          <w:rFonts w:ascii="Times New Roman" w:hAnsi="Times New Roman" w:cs="Times New Roman"/>
          <w:b/>
          <w:bCs/>
          <w:noProof/>
          <w:sz w:val="24"/>
          <w:szCs w:val="24"/>
        </w:rPr>
        <w:t>6</w:t>
      </w:r>
      <w:r w:rsidRPr="005512EE">
        <w:rPr>
          <w:rFonts w:ascii="Times New Roman" w:hAnsi="Times New Roman" w:cs="Times New Roman"/>
          <w:b/>
          <w:bCs/>
          <w:noProof/>
          <w:sz w:val="24"/>
          <w:szCs w:val="24"/>
        </w:rPr>
        <w:fldChar w:fldCharType="end"/>
      </w:r>
      <w:r>
        <w:rPr>
          <w:rFonts w:ascii="Times New Roman" w:hAnsi="Times New Roman" w:cs="Times New Roman"/>
          <w:b/>
          <w:bCs/>
          <w:noProof/>
          <w:sz w:val="24"/>
          <w:szCs w:val="24"/>
        </w:rPr>
        <w:t>.</w:t>
      </w:r>
      <w:r w:rsidRPr="005512EE">
        <w:rPr>
          <w:rFonts w:ascii="Times New Roman" w:hAnsi="Times New Roman" w:cs="Times New Roman"/>
          <w:noProof/>
          <w:sz w:val="24"/>
          <w:szCs w:val="24"/>
        </w:rPr>
        <w:t xml:space="preserve"> </w:t>
      </w:r>
      <w:r w:rsidR="00170235" w:rsidRPr="00170235">
        <w:rPr>
          <w:rFonts w:ascii="Times New Roman" w:hAnsi="Times New Roman" w:cs="Times New Roman"/>
          <w:noProof/>
          <w:sz w:val="24"/>
          <w:szCs w:val="24"/>
        </w:rPr>
        <w:t>Results of regression coefficient test</w:t>
      </w:r>
      <w:bookmarkEnd w:id="61"/>
    </w:p>
    <w:p w14:paraId="10376CCA" w14:textId="77777777" w:rsidR="00E45F4C" w:rsidRPr="00923AD3" w:rsidRDefault="00E45F4C" w:rsidP="003442E0">
      <w:pPr>
        <w:spacing w:line="360" w:lineRule="auto"/>
        <w:ind w:firstLine="720"/>
        <w:rPr>
          <w:rFonts w:ascii="Times New Roman" w:hAnsi="Times New Roman" w:cs="Times New Roman"/>
          <w:sz w:val="24"/>
          <w:szCs w:val="24"/>
        </w:rPr>
      </w:pPr>
    </w:p>
    <w:p w14:paraId="2C71E893" w14:textId="77777777" w:rsidR="00C1299C" w:rsidRPr="00F663AC" w:rsidRDefault="00C1299C">
      <w:pPr>
        <w:widowControl/>
        <w:jc w:val="left"/>
        <w:rPr>
          <w:rFonts w:ascii="Times New Roman" w:hAnsi="Times New Roman" w:cs="Times New Roman"/>
          <w:sz w:val="24"/>
          <w:szCs w:val="24"/>
        </w:rPr>
      </w:pPr>
      <w:r w:rsidRPr="00F663AC">
        <w:rPr>
          <w:rFonts w:ascii="Times New Roman" w:hAnsi="Times New Roman" w:cs="Times New Roman"/>
          <w:sz w:val="24"/>
          <w:szCs w:val="24"/>
        </w:rPr>
        <w:br w:type="page"/>
      </w:r>
    </w:p>
    <w:p w14:paraId="625BF4E8" w14:textId="72282B9A" w:rsidR="0031680C" w:rsidRDefault="00CE1F8C" w:rsidP="00CE1F8C">
      <w:pPr>
        <w:pStyle w:val="1"/>
        <w:numPr>
          <w:ilvl w:val="0"/>
          <w:numId w:val="0"/>
        </w:numPr>
      </w:pPr>
      <w:bookmarkStart w:id="62" w:name="_Toc157379477"/>
      <w:r>
        <w:lastRenderedPageBreak/>
        <w:t>CHAPTE</w:t>
      </w:r>
      <w:r w:rsidRPr="00CE1F8C">
        <w:t xml:space="preserve">R </w:t>
      </w:r>
      <w:r w:rsidRPr="00CE1F8C">
        <w:rPr>
          <w:rFonts w:eastAsiaTheme="minorEastAsia"/>
        </w:rPr>
        <w:t>Ⅴ</w:t>
      </w:r>
      <w:bookmarkEnd w:id="62"/>
      <w:r w:rsidRPr="00CE1F8C">
        <w:t xml:space="preserve"> </w:t>
      </w:r>
    </w:p>
    <w:p w14:paraId="0E25B3AC" w14:textId="6BF99F2A" w:rsidR="00C1299C" w:rsidRPr="00CE1F8C" w:rsidRDefault="00147B17" w:rsidP="00CE1F8C">
      <w:pPr>
        <w:pStyle w:val="1"/>
        <w:numPr>
          <w:ilvl w:val="0"/>
          <w:numId w:val="0"/>
        </w:numPr>
      </w:pPr>
      <w:bookmarkStart w:id="63" w:name="_Toc157379478"/>
      <w:r w:rsidRPr="00CE1F8C">
        <w:t>CONCLUTION &amp; DISCUSSION</w:t>
      </w:r>
      <w:bookmarkEnd w:id="63"/>
    </w:p>
    <w:p w14:paraId="019D2A2D" w14:textId="45941BC3" w:rsidR="00A575A9" w:rsidRPr="00164D53" w:rsidRDefault="000B574E" w:rsidP="00164D53">
      <w:pPr>
        <w:spacing w:line="360" w:lineRule="auto"/>
        <w:ind w:firstLine="720"/>
        <w:jc w:val="left"/>
        <w:outlineLvl w:val="1"/>
        <w:rPr>
          <w:rFonts w:ascii="Times New Roman" w:hAnsi="Times New Roman" w:cs="Times New Roman"/>
          <w:b/>
          <w:bCs/>
          <w:i/>
          <w:iCs/>
          <w:sz w:val="24"/>
          <w:szCs w:val="28"/>
        </w:rPr>
      </w:pPr>
      <w:bookmarkStart w:id="64" w:name="_Toc157379479"/>
      <w:r>
        <w:rPr>
          <w:rFonts w:ascii="Times New Roman" w:hAnsi="Times New Roman" w:cs="Times New Roman"/>
          <w:b/>
          <w:bCs/>
          <w:i/>
          <w:iCs/>
          <w:sz w:val="24"/>
          <w:szCs w:val="28"/>
        </w:rPr>
        <w:t>D</w:t>
      </w:r>
      <w:r>
        <w:rPr>
          <w:rFonts w:ascii="Times New Roman" w:hAnsi="Times New Roman" w:cs="Times New Roman" w:hint="eastAsia"/>
          <w:b/>
          <w:bCs/>
          <w:i/>
          <w:iCs/>
          <w:sz w:val="24"/>
          <w:szCs w:val="28"/>
        </w:rPr>
        <w:t>iscussion</w:t>
      </w:r>
      <w:bookmarkEnd w:id="64"/>
    </w:p>
    <w:p w14:paraId="0567B194" w14:textId="5896EC05" w:rsidR="00A575A9" w:rsidRDefault="00F6787C" w:rsidP="00F6787C">
      <w:pPr>
        <w:spacing w:line="360" w:lineRule="auto"/>
        <w:ind w:firstLine="720"/>
        <w:rPr>
          <w:rFonts w:ascii="Times New Roman" w:hAnsi="Times New Roman" w:cs="Times New Roman"/>
          <w:sz w:val="24"/>
          <w:szCs w:val="24"/>
        </w:rPr>
      </w:pPr>
      <w:r w:rsidRPr="00F6787C">
        <w:rPr>
          <w:rFonts w:ascii="Times New Roman" w:hAnsi="Times New Roman" w:cs="Times New Roman"/>
          <w:sz w:val="24"/>
          <w:szCs w:val="24"/>
        </w:rPr>
        <w:t xml:space="preserve">Esports, an emerging Olympic sport, has been selected as the scope of this study. Based on the Theory of Planned Behaviour and the SOR Theory, a dual-mediation model of "elite events perceived value - behavioural attitude - continuous participation intentions" and "elite events perceived value - sport publicity - behavioural attitude" has been constructed after testing and validation. The research hypotheses have been confirmed: elite events perceived value positively affects female continuous participation intention, behavioural attitude mediates the effect of elite events perceived value on female continuous participation intention, and emerging sport publicity mediates the effect of elite events perceived value on behavioural attitude. From there, the purpose of this research paper has been explored, which is to investigate the mechanism of influencing Chinese female mass sport continuous participation in </w:t>
      </w:r>
      <w:r w:rsidR="00684DE5">
        <w:rPr>
          <w:rFonts w:ascii="Times New Roman" w:hAnsi="Times New Roman" w:cs="Times New Roman"/>
          <w:sz w:val="24"/>
          <w:szCs w:val="24"/>
        </w:rPr>
        <w:t>emerging new</w:t>
      </w:r>
      <w:r w:rsidRPr="00F6787C">
        <w:rPr>
          <w:rFonts w:ascii="Times New Roman" w:hAnsi="Times New Roman" w:cs="Times New Roman"/>
          <w:sz w:val="24"/>
          <w:szCs w:val="24"/>
        </w:rPr>
        <w:t xml:space="preserve"> Olympic sports and to further enhance female participation.</w:t>
      </w:r>
    </w:p>
    <w:p w14:paraId="1A764498" w14:textId="7CDB630B" w:rsidR="00F6787C" w:rsidRPr="00F6787C" w:rsidRDefault="00F6787C" w:rsidP="00F6787C">
      <w:pPr>
        <w:spacing w:line="360" w:lineRule="auto"/>
        <w:ind w:firstLine="720"/>
        <w:rPr>
          <w:rFonts w:ascii="Times New Roman" w:hAnsi="Times New Roman" w:cs="Times New Roman"/>
          <w:b/>
          <w:bCs/>
          <w:sz w:val="24"/>
          <w:szCs w:val="24"/>
        </w:rPr>
      </w:pPr>
      <w:r w:rsidRPr="00F6787C">
        <w:rPr>
          <w:rFonts w:ascii="Times New Roman" w:hAnsi="Times New Roman" w:cs="Times New Roman"/>
          <w:b/>
          <w:bCs/>
          <w:sz w:val="24"/>
          <w:szCs w:val="24"/>
        </w:rPr>
        <w:t xml:space="preserve">Discussion of continuous participation intentions of females in </w:t>
      </w:r>
      <w:r w:rsidR="00684DE5">
        <w:rPr>
          <w:rFonts w:ascii="Times New Roman" w:hAnsi="Times New Roman" w:cs="Times New Roman"/>
          <w:b/>
          <w:bCs/>
          <w:sz w:val="24"/>
          <w:szCs w:val="24"/>
        </w:rPr>
        <w:t>emerging new</w:t>
      </w:r>
      <w:r w:rsidRPr="00F6787C">
        <w:rPr>
          <w:rFonts w:ascii="Times New Roman" w:hAnsi="Times New Roman" w:cs="Times New Roman"/>
          <w:b/>
          <w:bCs/>
          <w:sz w:val="24"/>
          <w:szCs w:val="24"/>
        </w:rPr>
        <w:t xml:space="preserve"> Olympic mass sports.</w:t>
      </w:r>
    </w:p>
    <w:p w14:paraId="0E881198" w14:textId="395FEA1D" w:rsidR="00F6787C" w:rsidRDefault="00F6787C" w:rsidP="00F6787C">
      <w:pPr>
        <w:spacing w:line="360" w:lineRule="auto"/>
        <w:ind w:firstLine="720"/>
        <w:rPr>
          <w:rFonts w:ascii="Times New Roman" w:hAnsi="Times New Roman" w:cs="Times New Roman"/>
          <w:sz w:val="24"/>
          <w:szCs w:val="24"/>
        </w:rPr>
      </w:pPr>
      <w:r w:rsidRPr="00F6787C">
        <w:rPr>
          <w:rFonts w:ascii="Times New Roman" w:hAnsi="Times New Roman" w:cs="Times New Roman"/>
          <w:sz w:val="24"/>
          <w:szCs w:val="24"/>
        </w:rPr>
        <w:t xml:space="preserve">Through descriptive statistical analyses, it has been found that </w:t>
      </w:r>
      <w:r w:rsidR="00F06BEA">
        <w:rPr>
          <w:rFonts w:ascii="Times New Roman" w:hAnsi="Times New Roman" w:cs="Times New Roman" w:hint="eastAsia"/>
          <w:sz w:val="24"/>
          <w:szCs w:val="24"/>
        </w:rPr>
        <w:t>Chinese</w:t>
      </w:r>
      <w:r w:rsidR="00F06BEA">
        <w:rPr>
          <w:rFonts w:ascii="Times New Roman" w:hAnsi="Times New Roman" w:cs="Times New Roman"/>
          <w:sz w:val="24"/>
          <w:szCs w:val="24"/>
        </w:rPr>
        <w:t xml:space="preserve"> </w:t>
      </w:r>
      <w:proofErr w:type="gramStart"/>
      <w:r w:rsidR="00F06BEA">
        <w:rPr>
          <w:rFonts w:ascii="Times New Roman" w:hAnsi="Times New Roman" w:cs="Times New Roman"/>
          <w:sz w:val="24"/>
          <w:szCs w:val="24"/>
        </w:rPr>
        <w:t xml:space="preserve">women’s </w:t>
      </w:r>
      <w:r w:rsidRPr="00F6787C">
        <w:rPr>
          <w:rFonts w:ascii="Times New Roman" w:hAnsi="Times New Roman" w:cs="Times New Roman"/>
          <w:sz w:val="24"/>
          <w:szCs w:val="24"/>
        </w:rPr>
        <w:t xml:space="preserve"> continuous</w:t>
      </w:r>
      <w:proofErr w:type="gramEnd"/>
      <w:r w:rsidRPr="00F6787C">
        <w:rPr>
          <w:rFonts w:ascii="Times New Roman" w:hAnsi="Times New Roman" w:cs="Times New Roman"/>
          <w:sz w:val="24"/>
          <w:szCs w:val="24"/>
        </w:rPr>
        <w:t xml:space="preserve"> participation intention is in the upper-middle range, with a mean value higher than the theoretical median of 5 points. The difference test on demographic variables reveals that there is a significant difference in continuous participation intention among people with different spectating frequencies, while there is no significant difference between e-sports players and non-e-sports players, or among the different age groups. The specific analyses are as follows:</w:t>
      </w:r>
    </w:p>
    <w:p w14:paraId="10FF6E0B" w14:textId="35BC4115" w:rsidR="00F6787C" w:rsidRDefault="00997C7D" w:rsidP="00F6787C">
      <w:pPr>
        <w:spacing w:line="360" w:lineRule="auto"/>
        <w:ind w:firstLine="720"/>
        <w:rPr>
          <w:rFonts w:ascii="Times New Roman" w:hAnsi="Times New Roman" w:cs="Times New Roman"/>
          <w:sz w:val="24"/>
          <w:szCs w:val="24"/>
        </w:rPr>
      </w:pPr>
      <w:r w:rsidRPr="00997C7D">
        <w:rPr>
          <w:rFonts w:ascii="Times New Roman" w:hAnsi="Times New Roman" w:cs="Times New Roman"/>
          <w:sz w:val="24"/>
          <w:szCs w:val="24"/>
        </w:rPr>
        <w:t xml:space="preserve">Significant differences in continuous participation intention are observed among people with different </w:t>
      </w:r>
      <w:r w:rsidR="0048454E">
        <w:rPr>
          <w:rFonts w:ascii="Times New Roman" w:hAnsi="Times New Roman" w:cs="Times New Roman"/>
          <w:sz w:val="24"/>
          <w:szCs w:val="24"/>
        </w:rPr>
        <w:t>frequencies</w:t>
      </w:r>
      <w:r w:rsidRPr="00997C7D">
        <w:rPr>
          <w:rFonts w:ascii="Times New Roman" w:hAnsi="Times New Roman" w:cs="Times New Roman"/>
          <w:sz w:val="24"/>
          <w:szCs w:val="24"/>
        </w:rPr>
        <w:t xml:space="preserve"> of esports spectating, with female participants with three or more esports spectating sessions having significantly higher continuous participation intention than those with one or two spectating sessions. The reasons for this may be, firstly, that the most intuitive factor is that those who have attended more events may experience the fun and excitement of esports more frequently, which may affect their perceived value of esports events </w:t>
      </w:r>
      <w:r w:rsidRPr="00997C7D">
        <w:rPr>
          <w:rFonts w:ascii="Times New Roman" w:hAnsi="Times New Roman" w:cs="Times New Roman"/>
          <w:sz w:val="24"/>
          <w:szCs w:val="24"/>
        </w:rPr>
        <w:lastRenderedPageBreak/>
        <w:t xml:space="preserve">and even esports as a field. Tests for differences in demographic variables also suggest that event perceived value also differed significantly between those who spectated with different </w:t>
      </w:r>
      <w:r w:rsidR="0048454E">
        <w:rPr>
          <w:rFonts w:ascii="Times New Roman" w:hAnsi="Times New Roman" w:cs="Times New Roman"/>
          <w:sz w:val="24"/>
          <w:szCs w:val="24"/>
        </w:rPr>
        <w:t>frequencies</w:t>
      </w:r>
      <w:r w:rsidRPr="00997C7D">
        <w:rPr>
          <w:rFonts w:ascii="Times New Roman" w:hAnsi="Times New Roman" w:cs="Times New Roman"/>
          <w:sz w:val="24"/>
          <w:szCs w:val="24"/>
        </w:rPr>
        <w:t>, with the former also significantly higher in elite events perceived value than the latter. They may be more likely to have a positive experience of tournament viewing and thus be more motivated to participate consistently.</w:t>
      </w:r>
      <w:r>
        <w:rPr>
          <w:rFonts w:ascii="Times New Roman" w:hAnsi="Times New Roman" w:cs="Times New Roman"/>
          <w:sz w:val="24"/>
          <w:szCs w:val="24"/>
        </w:rPr>
        <w:t xml:space="preserve"> </w:t>
      </w:r>
      <w:r w:rsidRPr="00997C7D">
        <w:rPr>
          <w:rFonts w:ascii="Times New Roman" w:hAnsi="Times New Roman" w:cs="Times New Roman"/>
          <w:sz w:val="24"/>
          <w:szCs w:val="24"/>
        </w:rPr>
        <w:t xml:space="preserve">Secondly, it may be that females who have developed the habit of spectating may be more active in esports-related activities over a longer </w:t>
      </w:r>
      <w:proofErr w:type="gramStart"/>
      <w:r w:rsidRPr="00997C7D">
        <w:rPr>
          <w:rFonts w:ascii="Times New Roman" w:hAnsi="Times New Roman" w:cs="Times New Roman"/>
          <w:sz w:val="24"/>
          <w:szCs w:val="24"/>
        </w:rPr>
        <w:t>period of time</w:t>
      </w:r>
      <w:proofErr w:type="gramEnd"/>
      <w:r w:rsidRPr="00997C7D">
        <w:rPr>
          <w:rFonts w:ascii="Times New Roman" w:hAnsi="Times New Roman" w:cs="Times New Roman"/>
          <w:sz w:val="24"/>
          <w:szCs w:val="24"/>
        </w:rPr>
        <w:t>, which could lead to higher continuous participation intentions. An increase in spectating might imply a deeper understanding of the esports community and culture, thus increasing motivation for sustained engagement. Then, esports spectating activities are usually associated with social interactions. Those who spectate more frequently may be more likely to build relationships and engage in social activities within the esports community, which may influence their continuous participation intentions. Finally, participants possibly identify more strongly with esports culture through frequent spectating, which likely makes them more inclined to sustain participation, and increased spectating likely correlates with an individual's increased identification with esports identity and community.</w:t>
      </w:r>
    </w:p>
    <w:p w14:paraId="647ED796" w14:textId="78ABFAC2" w:rsidR="00997C7D" w:rsidRPr="00997C7D" w:rsidRDefault="00997C7D" w:rsidP="00F6787C">
      <w:pPr>
        <w:spacing w:line="360" w:lineRule="auto"/>
        <w:ind w:firstLine="720"/>
        <w:rPr>
          <w:rFonts w:ascii="Times New Roman" w:hAnsi="Times New Roman" w:cs="Times New Roman"/>
          <w:b/>
          <w:bCs/>
          <w:sz w:val="24"/>
          <w:szCs w:val="24"/>
        </w:rPr>
      </w:pPr>
      <w:r w:rsidRPr="00997C7D">
        <w:rPr>
          <w:rFonts w:ascii="Times New Roman" w:hAnsi="Times New Roman" w:cs="Times New Roman"/>
          <w:b/>
          <w:bCs/>
          <w:sz w:val="24"/>
          <w:szCs w:val="24"/>
        </w:rPr>
        <w:t xml:space="preserve">Discussion of elite events perceived value positively </w:t>
      </w:r>
      <w:r w:rsidR="0048454E">
        <w:rPr>
          <w:rFonts w:ascii="Times New Roman" w:hAnsi="Times New Roman" w:cs="Times New Roman"/>
          <w:b/>
          <w:bCs/>
          <w:sz w:val="24"/>
          <w:szCs w:val="24"/>
        </w:rPr>
        <w:t>affecting</w:t>
      </w:r>
      <w:r w:rsidRPr="00997C7D">
        <w:rPr>
          <w:rFonts w:ascii="Times New Roman" w:hAnsi="Times New Roman" w:cs="Times New Roman"/>
          <w:b/>
          <w:bCs/>
          <w:sz w:val="24"/>
          <w:szCs w:val="24"/>
        </w:rPr>
        <w:t xml:space="preserve"> female continuous participation intention.</w:t>
      </w:r>
    </w:p>
    <w:p w14:paraId="690C7F86" w14:textId="78BFDD68" w:rsidR="00997C7D" w:rsidRDefault="00997C7D" w:rsidP="00F6787C">
      <w:pPr>
        <w:spacing w:line="360" w:lineRule="auto"/>
        <w:ind w:firstLine="720"/>
        <w:rPr>
          <w:rFonts w:ascii="Times New Roman" w:hAnsi="Times New Roman" w:cs="Times New Roman"/>
          <w:sz w:val="24"/>
          <w:szCs w:val="24"/>
        </w:rPr>
      </w:pPr>
      <w:r w:rsidRPr="00997C7D">
        <w:rPr>
          <w:rFonts w:ascii="Times New Roman" w:hAnsi="Times New Roman" w:cs="Times New Roman"/>
          <w:sz w:val="24"/>
          <w:szCs w:val="24"/>
        </w:rPr>
        <w:t xml:space="preserve">The results of </w:t>
      </w:r>
      <w:r w:rsidR="0048454E">
        <w:rPr>
          <w:rFonts w:ascii="Times New Roman" w:hAnsi="Times New Roman" w:cs="Times New Roman"/>
          <w:sz w:val="24"/>
          <w:szCs w:val="24"/>
        </w:rPr>
        <w:t xml:space="preserve">the </w:t>
      </w:r>
      <w:r w:rsidRPr="00997C7D">
        <w:rPr>
          <w:rFonts w:ascii="Times New Roman" w:hAnsi="Times New Roman" w:cs="Times New Roman"/>
          <w:sz w:val="24"/>
          <w:szCs w:val="24"/>
        </w:rPr>
        <w:t xml:space="preserve">analysis show that elite events perceived value plays a positive role in the enhancement of female continuous participation intention in esports mass sports, and the relationship between the two reaches a significant level, thus accepting H1. The value of the coefficient of determination, </w:t>
      </w:r>
      <w:r w:rsidRPr="00C9578F">
        <w:rPr>
          <w:rFonts w:ascii="Times New Roman" w:hAnsi="Times New Roman" w:cs="Times New Roman"/>
          <w:i/>
          <w:iCs/>
          <w:sz w:val="24"/>
          <w:szCs w:val="24"/>
        </w:rPr>
        <w:t>R</w:t>
      </w:r>
      <w:r w:rsidRPr="00C9578F">
        <w:rPr>
          <w:rFonts w:ascii="Times New Roman" w:hAnsi="Times New Roman" w:cs="Times New Roman"/>
          <w:i/>
          <w:iCs/>
          <w:sz w:val="24"/>
          <w:szCs w:val="24"/>
          <w:vertAlign w:val="superscript"/>
        </w:rPr>
        <w:t>2</w:t>
      </w:r>
      <w:r w:rsidRPr="00997C7D">
        <w:rPr>
          <w:rFonts w:ascii="Times New Roman" w:hAnsi="Times New Roman" w:cs="Times New Roman"/>
          <w:sz w:val="24"/>
          <w:szCs w:val="24"/>
        </w:rPr>
        <w:t>, of 0.613 indicates that elite events perceived value explains 61.3% of the overall variance in female continuous participation intention, which is a strong explanation. The study validates the key role of the former in the development of the latter.</w:t>
      </w:r>
    </w:p>
    <w:p w14:paraId="06109C6C" w14:textId="5CA3F30E" w:rsidR="00997C7D" w:rsidRDefault="00997C7D" w:rsidP="00F6787C">
      <w:pPr>
        <w:spacing w:line="360" w:lineRule="auto"/>
        <w:ind w:firstLine="720"/>
        <w:rPr>
          <w:rFonts w:ascii="Times New Roman" w:hAnsi="Times New Roman" w:cs="Times New Roman"/>
          <w:sz w:val="24"/>
          <w:szCs w:val="24"/>
        </w:rPr>
      </w:pPr>
      <w:r w:rsidRPr="00997C7D">
        <w:rPr>
          <w:rFonts w:ascii="Times New Roman" w:hAnsi="Times New Roman" w:cs="Times New Roman"/>
          <w:sz w:val="24"/>
          <w:szCs w:val="24"/>
        </w:rPr>
        <w:t xml:space="preserve">Elite events, as an effective way for mass female exposure to </w:t>
      </w:r>
      <w:r w:rsidR="0048454E">
        <w:rPr>
          <w:rFonts w:ascii="Times New Roman" w:hAnsi="Times New Roman" w:cs="Times New Roman"/>
          <w:sz w:val="24"/>
          <w:szCs w:val="24"/>
        </w:rPr>
        <w:t>sports</w:t>
      </w:r>
      <w:r w:rsidRPr="00997C7D">
        <w:rPr>
          <w:rFonts w:ascii="Times New Roman" w:hAnsi="Times New Roman" w:cs="Times New Roman"/>
          <w:sz w:val="24"/>
          <w:szCs w:val="24"/>
        </w:rPr>
        <w:t xml:space="preserve"> culture, have a significant impact on the perceived value of spectator demand, spectating preferences, subjective choices, and behavioural self-identification, all of which have a significant impact on spectating choices, continuous choices, price tolerance, recommending others, and public praise communication in continuous participation intentions. In esports, </w:t>
      </w:r>
      <w:r w:rsidR="00684DE5">
        <w:rPr>
          <w:rFonts w:ascii="Times New Roman" w:hAnsi="Times New Roman" w:cs="Times New Roman"/>
          <w:sz w:val="24"/>
          <w:szCs w:val="24"/>
        </w:rPr>
        <w:t>emerging new</w:t>
      </w:r>
      <w:r w:rsidRPr="00997C7D">
        <w:rPr>
          <w:rFonts w:ascii="Times New Roman" w:hAnsi="Times New Roman" w:cs="Times New Roman"/>
          <w:sz w:val="24"/>
          <w:szCs w:val="24"/>
        </w:rPr>
        <w:t xml:space="preserve"> Olympic sports can also be shaped by positive values through well-planned events, advertising </w:t>
      </w:r>
      <w:r w:rsidRPr="00997C7D">
        <w:rPr>
          <w:rFonts w:ascii="Times New Roman" w:hAnsi="Times New Roman" w:cs="Times New Roman"/>
          <w:sz w:val="24"/>
          <w:szCs w:val="24"/>
        </w:rPr>
        <w:lastRenderedPageBreak/>
        <w:t>campaigns, and participant-spectator interactions.</w:t>
      </w:r>
      <w:r w:rsidR="00D842CD">
        <w:rPr>
          <w:rFonts w:ascii="Times New Roman" w:hAnsi="Times New Roman" w:cs="Times New Roman"/>
          <w:sz w:val="24"/>
          <w:szCs w:val="24"/>
        </w:rPr>
        <w:t xml:space="preserve"> I</w:t>
      </w:r>
      <w:r w:rsidRPr="00997C7D">
        <w:rPr>
          <w:rFonts w:ascii="Times New Roman" w:hAnsi="Times New Roman" w:cs="Times New Roman"/>
          <w:sz w:val="24"/>
          <w:szCs w:val="24"/>
        </w:rPr>
        <w:t>nfluences on spectator demand</w:t>
      </w:r>
      <w:r w:rsidR="00D842CD">
        <w:rPr>
          <w:rFonts w:ascii="Times New Roman" w:hAnsi="Times New Roman" w:cs="Times New Roman"/>
          <w:sz w:val="24"/>
          <w:szCs w:val="24"/>
        </w:rPr>
        <w:t>,</w:t>
      </w:r>
      <w:r w:rsidRPr="00997C7D">
        <w:rPr>
          <w:rFonts w:ascii="Times New Roman" w:hAnsi="Times New Roman" w:cs="Times New Roman"/>
          <w:sz w:val="24"/>
          <w:szCs w:val="24"/>
        </w:rPr>
        <w:t xml:space="preserve"> spectator preference</w:t>
      </w:r>
      <w:r w:rsidR="00D842CD">
        <w:rPr>
          <w:rFonts w:ascii="Times New Roman" w:hAnsi="Times New Roman" w:cs="Times New Roman"/>
          <w:sz w:val="24"/>
          <w:szCs w:val="24"/>
        </w:rPr>
        <w:t xml:space="preserve"> and so on</w:t>
      </w:r>
      <w:r w:rsidRPr="00997C7D">
        <w:rPr>
          <w:rFonts w:ascii="Times New Roman" w:hAnsi="Times New Roman" w:cs="Times New Roman"/>
          <w:sz w:val="24"/>
          <w:szCs w:val="24"/>
        </w:rPr>
        <w:t xml:space="preserve"> are not only specific to esports but can also find application in </w:t>
      </w:r>
      <w:r>
        <w:rPr>
          <w:rFonts w:ascii="Times New Roman" w:hAnsi="Times New Roman" w:cs="Times New Roman"/>
          <w:sz w:val="24"/>
          <w:szCs w:val="24"/>
        </w:rPr>
        <w:t xml:space="preserve">mostly </w:t>
      </w:r>
      <w:r w:rsidR="00684DE5">
        <w:rPr>
          <w:rFonts w:ascii="Times New Roman" w:hAnsi="Times New Roman" w:cs="Times New Roman"/>
          <w:sz w:val="24"/>
          <w:szCs w:val="24"/>
        </w:rPr>
        <w:t>emerging new</w:t>
      </w:r>
      <w:r w:rsidRPr="00997C7D">
        <w:rPr>
          <w:rFonts w:ascii="Times New Roman" w:hAnsi="Times New Roman" w:cs="Times New Roman"/>
          <w:sz w:val="24"/>
          <w:szCs w:val="24"/>
        </w:rPr>
        <w:t xml:space="preserve"> Olympic sports.</w:t>
      </w:r>
    </w:p>
    <w:p w14:paraId="59DDE52C" w14:textId="1A04131C" w:rsidR="000B574E" w:rsidRDefault="000B574E" w:rsidP="000B574E">
      <w:pPr>
        <w:spacing w:line="360" w:lineRule="auto"/>
        <w:ind w:firstLine="720"/>
        <w:rPr>
          <w:rFonts w:ascii="Times New Roman" w:hAnsi="Times New Roman" w:cs="Times New Roman"/>
          <w:sz w:val="24"/>
          <w:szCs w:val="24"/>
        </w:rPr>
      </w:pPr>
      <w:proofErr w:type="gramStart"/>
      <w:r w:rsidRPr="000B574E">
        <w:rPr>
          <w:rFonts w:ascii="Times New Roman" w:hAnsi="Times New Roman" w:cs="Times New Roman"/>
          <w:sz w:val="24"/>
          <w:szCs w:val="24"/>
        </w:rPr>
        <w:t>In order to</w:t>
      </w:r>
      <w:proofErr w:type="gramEnd"/>
      <w:r w:rsidRPr="000B574E">
        <w:rPr>
          <w:rFonts w:ascii="Times New Roman" w:hAnsi="Times New Roman" w:cs="Times New Roman"/>
          <w:sz w:val="24"/>
          <w:szCs w:val="24"/>
        </w:rPr>
        <w:t xml:space="preserve"> stimulate continuous participation intentions among females, addressing the need to fulfil these factors will be key to driving additional support and attention to </w:t>
      </w:r>
      <w:r w:rsidR="00684DE5">
        <w:rPr>
          <w:rFonts w:ascii="Times New Roman" w:hAnsi="Times New Roman" w:cs="Times New Roman"/>
          <w:sz w:val="24"/>
          <w:szCs w:val="24"/>
        </w:rPr>
        <w:t>emerging new</w:t>
      </w:r>
      <w:r w:rsidRPr="000B574E">
        <w:rPr>
          <w:rFonts w:ascii="Times New Roman" w:hAnsi="Times New Roman" w:cs="Times New Roman"/>
          <w:sz w:val="24"/>
          <w:szCs w:val="24"/>
        </w:rPr>
        <w:t xml:space="preserve"> Olympic sports among </w:t>
      </w:r>
      <w:r w:rsidR="001E2393">
        <w:rPr>
          <w:rFonts w:ascii="Times New Roman" w:hAnsi="Times New Roman" w:cs="Times New Roman"/>
          <w:sz w:val="24"/>
          <w:szCs w:val="24"/>
        </w:rPr>
        <w:t>women</w:t>
      </w:r>
      <w:r w:rsidRPr="000B574E">
        <w:rPr>
          <w:rFonts w:ascii="Times New Roman" w:hAnsi="Times New Roman" w:cs="Times New Roman"/>
          <w:sz w:val="24"/>
          <w:szCs w:val="24"/>
        </w:rPr>
        <w:t xml:space="preserve">. This can include innovative competition formats, increased opportunities for </w:t>
      </w:r>
      <w:r w:rsidR="00ED6EE5">
        <w:rPr>
          <w:rFonts w:ascii="Times New Roman" w:hAnsi="Times New Roman" w:cs="Times New Roman"/>
          <w:sz w:val="24"/>
          <w:szCs w:val="24"/>
        </w:rPr>
        <w:t>women’s</w:t>
      </w:r>
      <w:r w:rsidRPr="000B574E">
        <w:rPr>
          <w:rFonts w:ascii="Times New Roman" w:hAnsi="Times New Roman" w:cs="Times New Roman"/>
          <w:sz w:val="24"/>
          <w:szCs w:val="24"/>
        </w:rPr>
        <w:t xml:space="preserve"> participation, and enhanced social and interactive elements of the sport's culture. The positive relationship presented in the research on esports as an emerging sports form, i.e. the positive impact of elite events perceived value on women's continuous participation intentions, provides some useful insights into the emerging sports of </w:t>
      </w:r>
      <w:r w:rsidR="0048454E">
        <w:rPr>
          <w:rFonts w:ascii="Times New Roman" w:hAnsi="Times New Roman" w:cs="Times New Roman"/>
          <w:sz w:val="24"/>
          <w:szCs w:val="24"/>
        </w:rPr>
        <w:t xml:space="preserve">the </w:t>
      </w:r>
      <w:r w:rsidRPr="000B574E">
        <w:rPr>
          <w:rFonts w:ascii="Times New Roman" w:hAnsi="Times New Roman" w:cs="Times New Roman"/>
          <w:sz w:val="24"/>
          <w:szCs w:val="24"/>
        </w:rPr>
        <w:t>Olympic</w:t>
      </w:r>
      <w:r w:rsidR="00ED6EE5">
        <w:rPr>
          <w:rFonts w:ascii="Times New Roman" w:hAnsi="Times New Roman" w:cs="Times New Roman"/>
          <w:sz w:val="24"/>
          <w:szCs w:val="24"/>
        </w:rPr>
        <w:t xml:space="preserve"> Games</w:t>
      </w:r>
      <w:r>
        <w:rPr>
          <w:rFonts w:ascii="Times New Roman" w:hAnsi="Times New Roman" w:cs="Times New Roman"/>
          <w:sz w:val="24"/>
          <w:szCs w:val="24"/>
        </w:rPr>
        <w:t xml:space="preserve">. </w:t>
      </w:r>
      <w:r w:rsidRPr="000B574E">
        <w:rPr>
          <w:rFonts w:ascii="Times New Roman" w:hAnsi="Times New Roman" w:cs="Times New Roman"/>
          <w:sz w:val="24"/>
          <w:szCs w:val="24"/>
        </w:rPr>
        <w:t>What this finding offers to Olympic organisers and promoters is a basis for guidance and strategic thinking to meet the expectations of female spectators and participants, and to drive greater acceptance and support for the emerging sport</w:t>
      </w:r>
      <w:r w:rsidR="008B1347">
        <w:rPr>
          <w:rFonts w:ascii="Times New Roman" w:hAnsi="Times New Roman" w:cs="Times New Roman"/>
          <w:sz w:val="24"/>
          <w:szCs w:val="24"/>
        </w:rPr>
        <w:t>s</w:t>
      </w:r>
      <w:r w:rsidRPr="000B574E">
        <w:rPr>
          <w:rFonts w:ascii="Times New Roman" w:hAnsi="Times New Roman" w:cs="Times New Roman"/>
          <w:sz w:val="24"/>
          <w:szCs w:val="24"/>
        </w:rPr>
        <w:t xml:space="preserve"> of the Olympics amongst female audience.</w:t>
      </w:r>
    </w:p>
    <w:p w14:paraId="5FBF3B36" w14:textId="3A510AED" w:rsidR="00F6787C" w:rsidRPr="000B574E" w:rsidRDefault="000B574E" w:rsidP="00F6787C">
      <w:pPr>
        <w:spacing w:line="360" w:lineRule="auto"/>
        <w:ind w:firstLine="720"/>
        <w:rPr>
          <w:rFonts w:ascii="Times New Roman" w:hAnsi="Times New Roman" w:cs="Times New Roman"/>
          <w:b/>
          <w:bCs/>
          <w:sz w:val="24"/>
          <w:szCs w:val="24"/>
        </w:rPr>
      </w:pPr>
      <w:r w:rsidRPr="000B574E">
        <w:rPr>
          <w:rFonts w:ascii="Times New Roman" w:hAnsi="Times New Roman" w:cs="Times New Roman"/>
          <w:b/>
          <w:bCs/>
          <w:sz w:val="24"/>
          <w:szCs w:val="24"/>
        </w:rPr>
        <w:t>Discussion of behavioural attitude as a partial mediator in the effect of elite events perceived value on female continuous participation intentions.</w:t>
      </w:r>
    </w:p>
    <w:p w14:paraId="635C0AC4" w14:textId="3F4B80FF" w:rsidR="000B574E" w:rsidRDefault="000B574E" w:rsidP="00F6787C">
      <w:pPr>
        <w:spacing w:line="360" w:lineRule="auto"/>
        <w:ind w:firstLine="720"/>
        <w:rPr>
          <w:rFonts w:ascii="Times New Roman" w:hAnsi="Times New Roman" w:cs="Times New Roman"/>
          <w:sz w:val="24"/>
          <w:szCs w:val="24"/>
        </w:rPr>
      </w:pPr>
      <w:r w:rsidRPr="000B574E">
        <w:rPr>
          <w:rFonts w:ascii="Times New Roman" w:hAnsi="Times New Roman" w:cs="Times New Roman"/>
          <w:sz w:val="24"/>
          <w:szCs w:val="24"/>
        </w:rPr>
        <w:t xml:space="preserve">A mediation model with behavioural attitude as the mediating dimension has been constructed. The results demonstrate that behavioural attitude has a mediating role between elite events perceived value and </w:t>
      </w:r>
      <w:r w:rsidR="0048454E">
        <w:rPr>
          <w:rFonts w:ascii="Times New Roman" w:hAnsi="Times New Roman" w:cs="Times New Roman"/>
          <w:sz w:val="24"/>
          <w:szCs w:val="24"/>
        </w:rPr>
        <w:t xml:space="preserve">the </w:t>
      </w:r>
      <w:r w:rsidRPr="000B574E">
        <w:rPr>
          <w:rFonts w:ascii="Times New Roman" w:hAnsi="Times New Roman" w:cs="Times New Roman"/>
          <w:sz w:val="24"/>
          <w:szCs w:val="24"/>
        </w:rPr>
        <w:t>continuous participation intention of females in esports mass sports. This mediating role is mainly from the three dimensions of intuitive feeling, mechanism identification, and emotional engagement, and it can be concluded through the mediation test of behavioural attitude that elite events perceived value can not only directly affect female continuous participation intention, but also affect female continuous participation intention by influencing behavioural attitude. Therefore, H2, H2a, and H2b are accepted.</w:t>
      </w:r>
    </w:p>
    <w:p w14:paraId="7BFD6056" w14:textId="2C7DE1A1" w:rsidR="000B574E" w:rsidRDefault="000B574E" w:rsidP="00F6787C">
      <w:pPr>
        <w:spacing w:line="360" w:lineRule="auto"/>
        <w:ind w:firstLine="720"/>
        <w:rPr>
          <w:rFonts w:ascii="Times New Roman" w:hAnsi="Times New Roman" w:cs="Times New Roman"/>
          <w:sz w:val="24"/>
          <w:szCs w:val="24"/>
        </w:rPr>
      </w:pPr>
      <w:r w:rsidRPr="000B574E">
        <w:rPr>
          <w:rFonts w:ascii="Times New Roman" w:hAnsi="Times New Roman" w:cs="Times New Roman"/>
          <w:sz w:val="24"/>
          <w:szCs w:val="24"/>
        </w:rPr>
        <w:t xml:space="preserve">The partially mediating effect that behavioural attitude plays between the two can be understood from two perspectives: the Theory of Planned Behaviour and the SOR Theory. In the Theory of Planned Behaviour, attitude refers to an individual's positive or negative evaluation of a behaviour, and elite events perceived value can be seen as an evaluation of a particular behaviour. Within the framework of the Theory of Planned Behaviour, intuitive </w:t>
      </w:r>
      <w:r w:rsidRPr="000B574E">
        <w:rPr>
          <w:rFonts w:ascii="Times New Roman" w:hAnsi="Times New Roman" w:cs="Times New Roman"/>
          <w:sz w:val="24"/>
          <w:szCs w:val="24"/>
        </w:rPr>
        <w:lastRenderedPageBreak/>
        <w:t>feelings, mechanism identification and emotional engagement are the key factors that make up behavioural attitude. Women's intuitive feelings about elite events, i.e., their intuitive perceptions and feelings about this sport in general, may directly shape their attitudes. Meanwhile, mechanism identification, i.e., whether females identify with the rules and mechanisms in esports mass sport and emotional engagement, i.e., whether their participation generates a positive emotional experience, are also important components of behavioural attitude. Together, these factors influence female participation attitudes, which further moulds their continuous participation intentions.</w:t>
      </w:r>
      <w:r w:rsidR="003A18AF">
        <w:rPr>
          <w:rFonts w:ascii="Times New Roman" w:hAnsi="Times New Roman" w:cs="Times New Roman"/>
          <w:sz w:val="24"/>
          <w:szCs w:val="24"/>
        </w:rPr>
        <w:t xml:space="preserve"> </w:t>
      </w:r>
      <w:r w:rsidR="003A18AF" w:rsidRPr="003A18AF">
        <w:rPr>
          <w:rFonts w:ascii="Times New Roman" w:hAnsi="Times New Roman" w:cs="Times New Roman"/>
          <w:sz w:val="24"/>
          <w:szCs w:val="24"/>
        </w:rPr>
        <w:t xml:space="preserve">In the SOR Theory, perceived value as </w:t>
      </w:r>
      <w:r w:rsidR="0048454E">
        <w:rPr>
          <w:rFonts w:ascii="Times New Roman" w:hAnsi="Times New Roman" w:cs="Times New Roman"/>
          <w:sz w:val="24"/>
          <w:szCs w:val="24"/>
        </w:rPr>
        <w:t xml:space="preserve">the </w:t>
      </w:r>
      <w:r w:rsidR="003A18AF" w:rsidRPr="003A18AF">
        <w:rPr>
          <w:rFonts w:ascii="Times New Roman" w:hAnsi="Times New Roman" w:cs="Times New Roman"/>
          <w:sz w:val="24"/>
          <w:szCs w:val="24"/>
        </w:rPr>
        <w:t xml:space="preserve">organism is the result of a mixture of internal factors within the individual participant. Among them, Intuition is the intuitive cognition of esports mass sports generated </w:t>
      </w:r>
      <w:r w:rsidR="0048454E">
        <w:rPr>
          <w:rFonts w:ascii="Times New Roman" w:hAnsi="Times New Roman" w:cs="Times New Roman"/>
          <w:sz w:val="24"/>
          <w:szCs w:val="24"/>
        </w:rPr>
        <w:t>based on</w:t>
      </w:r>
      <w:r w:rsidR="003A18AF" w:rsidRPr="003A18AF">
        <w:rPr>
          <w:rFonts w:ascii="Times New Roman" w:hAnsi="Times New Roman" w:cs="Times New Roman"/>
          <w:sz w:val="24"/>
          <w:szCs w:val="24"/>
        </w:rPr>
        <w:t xml:space="preserve"> perceived value. Mechanism identification is the degree of identification with the rules and mechanisms on this basis, and emotional engagement involves the emotional experience generated by the individual in the process of participation. These components constitute the internal state of the participants, which in turn influences their response, i.e. behavioural attitude. Through the course of this cycle, perceived value both directly influences female continuous participation intentions </w:t>
      </w:r>
      <w:proofErr w:type="gramStart"/>
      <w:r w:rsidR="003A18AF" w:rsidRPr="003A18AF">
        <w:rPr>
          <w:rFonts w:ascii="Times New Roman" w:hAnsi="Times New Roman" w:cs="Times New Roman"/>
          <w:sz w:val="24"/>
          <w:szCs w:val="24"/>
        </w:rPr>
        <w:t>and also</w:t>
      </w:r>
      <w:proofErr w:type="gramEnd"/>
      <w:r w:rsidR="003A18AF" w:rsidRPr="003A18AF">
        <w:rPr>
          <w:rFonts w:ascii="Times New Roman" w:hAnsi="Times New Roman" w:cs="Times New Roman"/>
          <w:sz w:val="24"/>
          <w:szCs w:val="24"/>
        </w:rPr>
        <w:t xml:space="preserve"> has a mediating effect by modelling behavioural attitudes in a way that alters the impact on continuous participation. The findings of this mediating effect not only provide theoretical support for explaining the mechanisms influencing female continuous participation intentions in esports mass sport but also expand the knowledge of gender factors in emerging </w:t>
      </w:r>
      <w:r w:rsidR="009C4631">
        <w:rPr>
          <w:rFonts w:ascii="Times New Roman" w:hAnsi="Times New Roman" w:cs="Times New Roman"/>
          <w:sz w:val="24"/>
          <w:szCs w:val="24"/>
        </w:rPr>
        <w:t xml:space="preserve">new </w:t>
      </w:r>
      <w:r w:rsidR="003A18AF" w:rsidRPr="003A18AF">
        <w:rPr>
          <w:rFonts w:ascii="Times New Roman" w:hAnsi="Times New Roman" w:cs="Times New Roman"/>
          <w:sz w:val="24"/>
          <w:szCs w:val="24"/>
        </w:rPr>
        <w:t>Olympic sports. This contributes to a deeper understanding of the social and psychological mechanisms of sport</w:t>
      </w:r>
      <w:r w:rsidR="009C4631">
        <w:rPr>
          <w:rFonts w:ascii="Times New Roman" w:hAnsi="Times New Roman" w:cs="Times New Roman"/>
          <w:sz w:val="24"/>
          <w:szCs w:val="24"/>
        </w:rPr>
        <w:t>s</w:t>
      </w:r>
      <w:r w:rsidR="003A18AF" w:rsidRPr="003A18AF">
        <w:rPr>
          <w:rFonts w:ascii="Times New Roman" w:hAnsi="Times New Roman" w:cs="Times New Roman"/>
          <w:sz w:val="24"/>
          <w:szCs w:val="24"/>
        </w:rPr>
        <w:t xml:space="preserve"> participation.</w:t>
      </w:r>
    </w:p>
    <w:p w14:paraId="0CB9B005" w14:textId="0AF32BE1" w:rsidR="003A18AF" w:rsidRPr="003A18AF" w:rsidRDefault="003A18AF" w:rsidP="00F6787C">
      <w:pPr>
        <w:spacing w:line="360" w:lineRule="auto"/>
        <w:ind w:firstLine="720"/>
        <w:rPr>
          <w:rFonts w:ascii="Times New Roman" w:hAnsi="Times New Roman" w:cs="Times New Roman"/>
          <w:b/>
          <w:bCs/>
          <w:sz w:val="24"/>
          <w:szCs w:val="24"/>
        </w:rPr>
      </w:pPr>
      <w:r w:rsidRPr="003A18AF">
        <w:rPr>
          <w:rFonts w:ascii="Times New Roman" w:hAnsi="Times New Roman" w:cs="Times New Roman"/>
          <w:b/>
          <w:bCs/>
          <w:sz w:val="24"/>
          <w:szCs w:val="24"/>
        </w:rPr>
        <w:t xml:space="preserve">Discussion of emerging </w:t>
      </w:r>
      <w:r w:rsidR="009C4631">
        <w:rPr>
          <w:rFonts w:ascii="Times New Roman" w:hAnsi="Times New Roman" w:cs="Times New Roman"/>
          <w:b/>
          <w:bCs/>
          <w:sz w:val="24"/>
          <w:szCs w:val="24"/>
        </w:rPr>
        <w:t xml:space="preserve">new </w:t>
      </w:r>
      <w:r w:rsidRPr="003A18AF">
        <w:rPr>
          <w:rFonts w:ascii="Times New Roman" w:hAnsi="Times New Roman" w:cs="Times New Roman"/>
          <w:b/>
          <w:bCs/>
          <w:sz w:val="24"/>
          <w:szCs w:val="24"/>
        </w:rPr>
        <w:t>sport</w:t>
      </w:r>
      <w:r w:rsidR="009C4631">
        <w:rPr>
          <w:rFonts w:ascii="Times New Roman" w:hAnsi="Times New Roman" w:cs="Times New Roman"/>
          <w:b/>
          <w:bCs/>
          <w:sz w:val="24"/>
          <w:szCs w:val="24"/>
        </w:rPr>
        <w:t>s</w:t>
      </w:r>
      <w:r w:rsidRPr="003A18AF">
        <w:rPr>
          <w:rFonts w:ascii="Times New Roman" w:hAnsi="Times New Roman" w:cs="Times New Roman"/>
          <w:b/>
          <w:bCs/>
          <w:sz w:val="24"/>
          <w:szCs w:val="24"/>
        </w:rPr>
        <w:t xml:space="preserve"> publicity as a partial mediator in the effect of elite events perceived value on behavioural attitude.</w:t>
      </w:r>
    </w:p>
    <w:p w14:paraId="2290B93D" w14:textId="4E0B628C" w:rsidR="000B574E" w:rsidRDefault="003A18AF" w:rsidP="00F6787C">
      <w:pPr>
        <w:spacing w:line="360" w:lineRule="auto"/>
        <w:ind w:firstLine="720"/>
        <w:rPr>
          <w:rFonts w:ascii="Times New Roman" w:hAnsi="Times New Roman" w:cs="Times New Roman"/>
          <w:sz w:val="24"/>
          <w:szCs w:val="24"/>
        </w:rPr>
      </w:pPr>
      <w:r w:rsidRPr="003A18AF">
        <w:rPr>
          <w:rFonts w:ascii="Times New Roman" w:hAnsi="Times New Roman" w:cs="Times New Roman"/>
          <w:sz w:val="24"/>
          <w:szCs w:val="24"/>
        </w:rPr>
        <w:t xml:space="preserve">A model of mediating role with moderation has been developed and the outcomes include a non-significant moderating effect of emerging </w:t>
      </w:r>
      <w:r w:rsidR="009C4631">
        <w:rPr>
          <w:rFonts w:ascii="Times New Roman" w:hAnsi="Times New Roman" w:cs="Times New Roman"/>
          <w:sz w:val="24"/>
          <w:szCs w:val="24"/>
        </w:rPr>
        <w:t xml:space="preserve">new </w:t>
      </w:r>
      <w:r w:rsidRPr="003A18AF">
        <w:rPr>
          <w:rFonts w:ascii="Times New Roman" w:hAnsi="Times New Roman" w:cs="Times New Roman"/>
          <w:sz w:val="24"/>
          <w:szCs w:val="24"/>
        </w:rPr>
        <w:t>sport</w:t>
      </w:r>
      <w:r w:rsidR="009C4631">
        <w:rPr>
          <w:rFonts w:ascii="Times New Roman" w:hAnsi="Times New Roman" w:cs="Times New Roman"/>
          <w:sz w:val="24"/>
          <w:szCs w:val="24"/>
        </w:rPr>
        <w:t>s</w:t>
      </w:r>
      <w:r w:rsidRPr="003A18AF">
        <w:rPr>
          <w:rFonts w:ascii="Times New Roman" w:hAnsi="Times New Roman" w:cs="Times New Roman"/>
          <w:sz w:val="24"/>
          <w:szCs w:val="24"/>
        </w:rPr>
        <w:t xml:space="preserve"> publicity in the influence of elite events perceived value on behavioural attitudes. In the linear analysis, the interaction between emerging </w:t>
      </w:r>
      <w:r w:rsidR="00F84981">
        <w:rPr>
          <w:rFonts w:ascii="Times New Roman" w:hAnsi="Times New Roman" w:cs="Times New Roman"/>
          <w:sz w:val="24"/>
          <w:szCs w:val="24"/>
        </w:rPr>
        <w:t xml:space="preserve">new </w:t>
      </w:r>
      <w:r w:rsidRPr="003A18AF">
        <w:rPr>
          <w:rFonts w:ascii="Times New Roman" w:hAnsi="Times New Roman" w:cs="Times New Roman"/>
          <w:sz w:val="24"/>
          <w:szCs w:val="24"/>
        </w:rPr>
        <w:t>sport</w:t>
      </w:r>
      <w:r w:rsidR="00F84981">
        <w:rPr>
          <w:rFonts w:ascii="Times New Roman" w:hAnsi="Times New Roman" w:cs="Times New Roman"/>
          <w:sz w:val="24"/>
          <w:szCs w:val="24"/>
        </w:rPr>
        <w:t>s</w:t>
      </w:r>
      <w:r w:rsidRPr="003A18AF">
        <w:rPr>
          <w:rFonts w:ascii="Times New Roman" w:hAnsi="Times New Roman" w:cs="Times New Roman"/>
          <w:sz w:val="24"/>
          <w:szCs w:val="24"/>
        </w:rPr>
        <w:t xml:space="preserve"> publicity and elite events perceived value had a non-significant effect on behavioural attitude. Thus</w:t>
      </w:r>
      <w:r w:rsidR="00C9578F">
        <w:rPr>
          <w:rFonts w:ascii="Times New Roman" w:hAnsi="Times New Roman" w:cs="Times New Roman"/>
          <w:sz w:val="24"/>
          <w:szCs w:val="24"/>
        </w:rPr>
        <w:t>,</w:t>
      </w:r>
      <w:r w:rsidRPr="003A18AF">
        <w:rPr>
          <w:rFonts w:ascii="Times New Roman" w:hAnsi="Times New Roman" w:cs="Times New Roman"/>
          <w:sz w:val="24"/>
          <w:szCs w:val="24"/>
        </w:rPr>
        <w:t xml:space="preserve"> H3 was not accepted. However, the analysis of the data leads to the conclusion that there is a mediating role of emerging </w:t>
      </w:r>
      <w:r w:rsidR="00F84981">
        <w:rPr>
          <w:rFonts w:ascii="Times New Roman" w:hAnsi="Times New Roman" w:cs="Times New Roman"/>
          <w:sz w:val="24"/>
          <w:szCs w:val="24"/>
        </w:rPr>
        <w:t xml:space="preserve">new </w:t>
      </w:r>
      <w:r w:rsidRPr="003A18AF">
        <w:rPr>
          <w:rFonts w:ascii="Times New Roman" w:hAnsi="Times New Roman" w:cs="Times New Roman"/>
          <w:sz w:val="24"/>
          <w:szCs w:val="24"/>
        </w:rPr>
        <w:t>sport</w:t>
      </w:r>
      <w:r w:rsidR="00F84981">
        <w:rPr>
          <w:rFonts w:ascii="Times New Roman" w:hAnsi="Times New Roman" w:cs="Times New Roman"/>
          <w:sz w:val="24"/>
          <w:szCs w:val="24"/>
        </w:rPr>
        <w:t>s</w:t>
      </w:r>
      <w:r w:rsidRPr="003A18AF">
        <w:rPr>
          <w:rFonts w:ascii="Times New Roman" w:hAnsi="Times New Roman" w:cs="Times New Roman"/>
          <w:sz w:val="24"/>
          <w:szCs w:val="24"/>
        </w:rPr>
        <w:t xml:space="preserve"> publicity in elite </w:t>
      </w:r>
      <w:r w:rsidRPr="003A18AF">
        <w:rPr>
          <w:rFonts w:ascii="Times New Roman" w:hAnsi="Times New Roman" w:cs="Times New Roman"/>
          <w:sz w:val="24"/>
          <w:szCs w:val="24"/>
        </w:rPr>
        <w:lastRenderedPageBreak/>
        <w:t>events perceived value and behavioural attitude. This mediating role is mainly from the four aspects of online publicity, offline publicity, information quality, and value transmission, and it can be derived from the mediation test of sports publicity that behavioural attitude not only directly affects elite events perceived value, but also influences elite events perceived value by affecting sports publicity. Therefore H4, H4a, and H4b are accepted.</w:t>
      </w:r>
    </w:p>
    <w:p w14:paraId="66A6D288" w14:textId="798A9D75" w:rsidR="003A18AF" w:rsidRDefault="00613291" w:rsidP="00F6787C">
      <w:pPr>
        <w:spacing w:line="360" w:lineRule="auto"/>
        <w:ind w:firstLine="720"/>
        <w:rPr>
          <w:rFonts w:ascii="Times New Roman" w:hAnsi="Times New Roman" w:cs="Times New Roman"/>
          <w:sz w:val="24"/>
          <w:szCs w:val="24"/>
        </w:rPr>
      </w:pPr>
      <w:r w:rsidRPr="00613291">
        <w:rPr>
          <w:rFonts w:ascii="Times New Roman" w:hAnsi="Times New Roman" w:cs="Times New Roman"/>
          <w:sz w:val="24"/>
          <w:szCs w:val="24"/>
        </w:rPr>
        <w:t xml:space="preserve">The partially mediating role performed by sport publicity between the two besides the well-known role of communication can be appreciated from this perspective of the SOR Theory. The publicity of sports as </w:t>
      </w:r>
      <w:r w:rsidR="0048454E">
        <w:rPr>
          <w:rFonts w:ascii="Times New Roman" w:hAnsi="Times New Roman" w:cs="Times New Roman"/>
          <w:sz w:val="24"/>
          <w:szCs w:val="24"/>
        </w:rPr>
        <w:t xml:space="preserve">an </w:t>
      </w:r>
      <w:r w:rsidRPr="00613291">
        <w:rPr>
          <w:rFonts w:ascii="Times New Roman" w:hAnsi="Times New Roman" w:cs="Times New Roman"/>
          <w:sz w:val="24"/>
          <w:szCs w:val="24"/>
        </w:rPr>
        <w:t xml:space="preserve">external stimulus interacts with the perceived value as </w:t>
      </w:r>
      <w:r w:rsidR="0048454E">
        <w:rPr>
          <w:rFonts w:ascii="Times New Roman" w:hAnsi="Times New Roman" w:cs="Times New Roman"/>
          <w:sz w:val="24"/>
          <w:szCs w:val="24"/>
        </w:rPr>
        <w:t xml:space="preserve">an </w:t>
      </w:r>
      <w:r w:rsidRPr="00613291">
        <w:rPr>
          <w:rFonts w:ascii="Times New Roman" w:hAnsi="Times New Roman" w:cs="Times New Roman"/>
          <w:sz w:val="24"/>
          <w:szCs w:val="24"/>
        </w:rPr>
        <w:t xml:space="preserve">organism and jointly affects the behavioural attitude as </w:t>
      </w:r>
      <w:r w:rsidR="0048454E">
        <w:rPr>
          <w:rFonts w:ascii="Times New Roman" w:hAnsi="Times New Roman" w:cs="Times New Roman"/>
          <w:sz w:val="24"/>
          <w:szCs w:val="24"/>
        </w:rPr>
        <w:t xml:space="preserve">the </w:t>
      </w:r>
      <w:r w:rsidRPr="00613291">
        <w:rPr>
          <w:rFonts w:ascii="Times New Roman" w:hAnsi="Times New Roman" w:cs="Times New Roman"/>
          <w:sz w:val="24"/>
          <w:szCs w:val="24"/>
        </w:rPr>
        <w:t xml:space="preserve">response. Firstly, from the perspective of online publicity, esports as an emerging sport, online publicity can deliver relevant information through social media, </w:t>
      </w:r>
      <w:proofErr w:type="gramStart"/>
      <w:r w:rsidRPr="00613291">
        <w:rPr>
          <w:rFonts w:ascii="Times New Roman" w:hAnsi="Times New Roman" w:cs="Times New Roman"/>
          <w:sz w:val="24"/>
          <w:szCs w:val="24"/>
        </w:rPr>
        <w:t>webcasting</w:t>
      </w:r>
      <w:proofErr w:type="gramEnd"/>
      <w:r w:rsidRPr="00613291">
        <w:rPr>
          <w:rFonts w:ascii="Times New Roman" w:hAnsi="Times New Roman" w:cs="Times New Roman"/>
          <w:sz w:val="24"/>
          <w:szCs w:val="24"/>
        </w:rPr>
        <w:t xml:space="preserve"> and other channels. This not only </w:t>
      </w:r>
      <w:r w:rsidR="0048454E">
        <w:rPr>
          <w:rFonts w:ascii="Times New Roman" w:hAnsi="Times New Roman" w:cs="Times New Roman"/>
          <w:sz w:val="24"/>
          <w:szCs w:val="24"/>
        </w:rPr>
        <w:t>provides</w:t>
      </w:r>
      <w:r w:rsidRPr="00613291">
        <w:rPr>
          <w:rFonts w:ascii="Times New Roman" w:hAnsi="Times New Roman" w:cs="Times New Roman"/>
          <w:sz w:val="24"/>
          <w:szCs w:val="24"/>
        </w:rPr>
        <w:t xml:space="preserve"> real-time information about the elite </w:t>
      </w:r>
      <w:proofErr w:type="gramStart"/>
      <w:r w:rsidRPr="00613291">
        <w:rPr>
          <w:rFonts w:ascii="Times New Roman" w:hAnsi="Times New Roman" w:cs="Times New Roman"/>
          <w:sz w:val="24"/>
          <w:szCs w:val="24"/>
        </w:rPr>
        <w:t>esports</w:t>
      </w:r>
      <w:proofErr w:type="gramEnd"/>
      <w:r w:rsidRPr="00613291">
        <w:rPr>
          <w:rFonts w:ascii="Times New Roman" w:hAnsi="Times New Roman" w:cs="Times New Roman"/>
          <w:sz w:val="24"/>
          <w:szCs w:val="24"/>
        </w:rPr>
        <w:t xml:space="preserve"> events, but also </w:t>
      </w:r>
      <w:r w:rsidR="0048454E">
        <w:rPr>
          <w:rFonts w:ascii="Times New Roman" w:hAnsi="Times New Roman" w:cs="Times New Roman"/>
          <w:sz w:val="24"/>
          <w:szCs w:val="24"/>
        </w:rPr>
        <w:t>triggers</w:t>
      </w:r>
      <w:r w:rsidRPr="00613291">
        <w:rPr>
          <w:rFonts w:ascii="Times New Roman" w:hAnsi="Times New Roman" w:cs="Times New Roman"/>
          <w:sz w:val="24"/>
          <w:szCs w:val="24"/>
        </w:rPr>
        <w:t xml:space="preserve"> the emotional resonance of the audience by presenting the exciting moments of the matches, the players' elegance, and other forms. </w:t>
      </w:r>
      <w:r w:rsidR="00C9578F" w:rsidRPr="00613291">
        <w:rPr>
          <w:rFonts w:ascii="Times New Roman" w:hAnsi="Times New Roman" w:cs="Times New Roman"/>
          <w:sz w:val="24"/>
          <w:szCs w:val="24"/>
        </w:rPr>
        <w:t>This online publicity</w:t>
      </w:r>
      <w:r w:rsidRPr="00613291">
        <w:rPr>
          <w:rFonts w:ascii="Times New Roman" w:hAnsi="Times New Roman" w:cs="Times New Roman"/>
          <w:sz w:val="24"/>
          <w:szCs w:val="24"/>
        </w:rPr>
        <w:t xml:space="preserve"> has a positive impact on the formation of perceived value, which in turn influences the behavioural attitude of the audience.</w:t>
      </w:r>
      <w:r>
        <w:rPr>
          <w:rFonts w:ascii="Times New Roman" w:hAnsi="Times New Roman" w:cs="Times New Roman"/>
          <w:sz w:val="24"/>
          <w:szCs w:val="24"/>
        </w:rPr>
        <w:t xml:space="preserve"> </w:t>
      </w:r>
      <w:r w:rsidRPr="00613291">
        <w:rPr>
          <w:rFonts w:ascii="Times New Roman" w:hAnsi="Times New Roman" w:cs="Times New Roman"/>
          <w:sz w:val="24"/>
          <w:szCs w:val="24"/>
        </w:rPr>
        <w:t xml:space="preserve">Subsequently, offline publicity, as another crucial aspect, can include the organisation of physical tournaments, events, promotional activities, etc. Through offline promotion, spectators </w:t>
      </w:r>
      <w:proofErr w:type="gramStart"/>
      <w:r w:rsidRPr="00613291">
        <w:rPr>
          <w:rFonts w:ascii="Times New Roman" w:hAnsi="Times New Roman" w:cs="Times New Roman"/>
          <w:sz w:val="24"/>
          <w:szCs w:val="24"/>
        </w:rPr>
        <w:t>have the opportunity to</w:t>
      </w:r>
      <w:proofErr w:type="gramEnd"/>
      <w:r w:rsidRPr="00613291">
        <w:rPr>
          <w:rFonts w:ascii="Times New Roman" w:hAnsi="Times New Roman" w:cs="Times New Roman"/>
          <w:sz w:val="24"/>
          <w:szCs w:val="24"/>
        </w:rPr>
        <w:t xml:space="preserve"> experience the atmosphere of esports in person, deepen their awareness and experience of the event, and thus increase their elite events perceived value. This personal participation and experience </w:t>
      </w:r>
      <w:r w:rsidR="0048454E">
        <w:rPr>
          <w:rFonts w:ascii="Times New Roman" w:hAnsi="Times New Roman" w:cs="Times New Roman"/>
          <w:sz w:val="24"/>
          <w:szCs w:val="24"/>
        </w:rPr>
        <w:t>play</w:t>
      </w:r>
      <w:r w:rsidRPr="00613291">
        <w:rPr>
          <w:rFonts w:ascii="Times New Roman" w:hAnsi="Times New Roman" w:cs="Times New Roman"/>
          <w:sz w:val="24"/>
          <w:szCs w:val="24"/>
        </w:rPr>
        <w:t xml:space="preserve"> an important role in formulating spectators' behavioural </w:t>
      </w:r>
      <w:r w:rsidR="0048454E">
        <w:rPr>
          <w:rFonts w:ascii="Times New Roman" w:hAnsi="Times New Roman" w:cs="Times New Roman"/>
          <w:sz w:val="24"/>
          <w:szCs w:val="24"/>
        </w:rPr>
        <w:t>attitudes</w:t>
      </w:r>
      <w:r w:rsidRPr="00613291">
        <w:rPr>
          <w:rFonts w:ascii="Times New Roman" w:hAnsi="Times New Roman" w:cs="Times New Roman"/>
          <w:sz w:val="24"/>
          <w:szCs w:val="24"/>
        </w:rPr>
        <w:t xml:space="preserve">. Thirdly, the quality of information is a key factor in the promotion of sports. The accuracy and authority of information as well as detailed coverage directly affects the level of perception and attitude formation of the audience towards esports. High-quality information dissemination helps to increase the perceived value and hence influences the behavioural attitude of the audience towards esports. Finally, value transmission refers to the core values conveyed in the publicity of sports. This includes the emphasis on values such as competitive spirit, fair competition, and teamwork. In the process of accepting these values, spectators form their attitudes towards esports, which in turn affects their intention to sustain participation. Together, this mediating effect sheds light not only on esports but also on publicity mechanisms in </w:t>
      </w:r>
      <w:r w:rsidR="00684DE5">
        <w:rPr>
          <w:rFonts w:ascii="Times New Roman" w:hAnsi="Times New Roman" w:cs="Times New Roman"/>
          <w:sz w:val="24"/>
          <w:szCs w:val="24"/>
        </w:rPr>
        <w:t>emerging new</w:t>
      </w:r>
      <w:r w:rsidRPr="00613291">
        <w:rPr>
          <w:rFonts w:ascii="Times New Roman" w:hAnsi="Times New Roman" w:cs="Times New Roman"/>
          <w:sz w:val="24"/>
          <w:szCs w:val="24"/>
        </w:rPr>
        <w:t xml:space="preserve"> </w:t>
      </w:r>
      <w:r w:rsidRPr="00613291">
        <w:rPr>
          <w:rFonts w:ascii="Times New Roman" w:hAnsi="Times New Roman" w:cs="Times New Roman"/>
          <w:sz w:val="24"/>
          <w:szCs w:val="24"/>
        </w:rPr>
        <w:lastRenderedPageBreak/>
        <w:t>Olympic sports.</w:t>
      </w:r>
    </w:p>
    <w:p w14:paraId="2B24DF4C" w14:textId="77777777" w:rsidR="000B574E" w:rsidRDefault="000B574E" w:rsidP="00F6787C">
      <w:pPr>
        <w:spacing w:line="360" w:lineRule="auto"/>
        <w:ind w:firstLine="720"/>
        <w:rPr>
          <w:rFonts w:ascii="Times New Roman" w:hAnsi="Times New Roman" w:cs="Times New Roman"/>
          <w:sz w:val="24"/>
          <w:szCs w:val="24"/>
        </w:rPr>
      </w:pPr>
    </w:p>
    <w:p w14:paraId="71B1AB16" w14:textId="295DD471" w:rsidR="000B574E" w:rsidRPr="00164D53" w:rsidRDefault="000B574E" w:rsidP="000B574E">
      <w:pPr>
        <w:spacing w:line="360" w:lineRule="auto"/>
        <w:ind w:firstLine="720"/>
        <w:jc w:val="left"/>
        <w:outlineLvl w:val="1"/>
        <w:rPr>
          <w:rFonts w:ascii="Times New Roman" w:hAnsi="Times New Roman" w:cs="Times New Roman"/>
          <w:b/>
          <w:bCs/>
          <w:i/>
          <w:iCs/>
          <w:sz w:val="24"/>
          <w:szCs w:val="28"/>
        </w:rPr>
      </w:pPr>
      <w:bookmarkStart w:id="65" w:name="_Toc157379480"/>
      <w:r w:rsidRPr="00164D53">
        <w:rPr>
          <w:rFonts w:ascii="Times New Roman" w:hAnsi="Times New Roman" w:cs="Times New Roman"/>
          <w:b/>
          <w:bCs/>
          <w:i/>
          <w:iCs/>
          <w:sz w:val="24"/>
          <w:szCs w:val="28"/>
        </w:rPr>
        <w:t>Conclusion</w:t>
      </w:r>
      <w:bookmarkEnd w:id="65"/>
    </w:p>
    <w:p w14:paraId="5653A1E2" w14:textId="0A874CB1" w:rsidR="000B574E" w:rsidRDefault="00EB7A84" w:rsidP="00F6787C">
      <w:pPr>
        <w:spacing w:line="360" w:lineRule="auto"/>
        <w:ind w:firstLine="720"/>
        <w:rPr>
          <w:rFonts w:ascii="Times New Roman" w:hAnsi="Times New Roman" w:cs="Times New Roman"/>
          <w:sz w:val="24"/>
          <w:szCs w:val="24"/>
        </w:rPr>
      </w:pPr>
      <w:r w:rsidRPr="00EB7A84">
        <w:rPr>
          <w:rFonts w:ascii="Times New Roman" w:hAnsi="Times New Roman" w:cs="Times New Roman"/>
          <w:sz w:val="24"/>
          <w:szCs w:val="24"/>
        </w:rPr>
        <w:t xml:space="preserve">From both theoretical and practical perspectives, this study explores in depth the influence of elite sports on female continuous participation intention in Chinese mass sports and its formation mechanism in the context of </w:t>
      </w:r>
      <w:r w:rsidR="00684DE5">
        <w:rPr>
          <w:rFonts w:ascii="Times New Roman" w:hAnsi="Times New Roman" w:cs="Times New Roman"/>
          <w:sz w:val="24"/>
          <w:szCs w:val="24"/>
        </w:rPr>
        <w:t>emerging new</w:t>
      </w:r>
      <w:r w:rsidRPr="00EB7A84">
        <w:rPr>
          <w:rFonts w:ascii="Times New Roman" w:hAnsi="Times New Roman" w:cs="Times New Roman"/>
          <w:sz w:val="24"/>
          <w:szCs w:val="24"/>
        </w:rPr>
        <w:t xml:space="preserve"> Olympic sports. Taking perceived value as the core, it combines theoretical perspectives from multiple disciplinary fields, including gender, sport psychology and sport sociology, to construct a theoretical framework related to female participation intention in emerging sports, and systematically interpret the formation mechanism. Based on the model and data analysis, the empirical results confirmed the research hypotheses: in emerging Olympic </w:t>
      </w:r>
      <w:r w:rsidR="00C42823">
        <w:rPr>
          <w:rFonts w:ascii="Times New Roman" w:hAnsi="Times New Roman" w:cs="Times New Roman"/>
          <w:sz w:val="24"/>
          <w:szCs w:val="24"/>
        </w:rPr>
        <w:t xml:space="preserve">new </w:t>
      </w:r>
      <w:r w:rsidRPr="00EB7A84">
        <w:rPr>
          <w:rFonts w:ascii="Times New Roman" w:hAnsi="Times New Roman" w:cs="Times New Roman"/>
          <w:sz w:val="24"/>
          <w:szCs w:val="24"/>
        </w:rPr>
        <w:t>sports, especially esports, elite events perceived value positively affects female continuous participation intention, behavioural attitude partially mediates the effect of elite events perceived value on female continuous participation intention, and publicity of emerging sports partially mediates the effect of elite events perceived value on behavioural attitude.</w:t>
      </w:r>
      <w:r>
        <w:rPr>
          <w:rFonts w:ascii="Times New Roman" w:hAnsi="Times New Roman" w:cs="Times New Roman"/>
          <w:sz w:val="24"/>
          <w:szCs w:val="24"/>
        </w:rPr>
        <w:t xml:space="preserve"> </w:t>
      </w:r>
      <w:r w:rsidRPr="00EB7A84">
        <w:rPr>
          <w:rFonts w:ascii="Times New Roman" w:hAnsi="Times New Roman" w:cs="Times New Roman"/>
          <w:sz w:val="24"/>
          <w:szCs w:val="24"/>
        </w:rPr>
        <w:t xml:space="preserve">Extrapolating from theory to practice, this research provides future references to promote female participation in new sports, and to promote female participation and equal status in the field of sport. Meanwhile, </w:t>
      </w:r>
      <w:r w:rsidR="00BB1CF2">
        <w:rPr>
          <w:rFonts w:ascii="Times New Roman" w:hAnsi="Times New Roman" w:cs="Times New Roman"/>
          <w:sz w:val="24"/>
          <w:szCs w:val="24"/>
        </w:rPr>
        <w:t xml:space="preserve">it </w:t>
      </w:r>
      <w:r w:rsidRPr="00EB7A84">
        <w:rPr>
          <w:rFonts w:ascii="Times New Roman" w:hAnsi="Times New Roman" w:cs="Times New Roman"/>
          <w:sz w:val="24"/>
          <w:szCs w:val="24"/>
        </w:rPr>
        <w:t xml:space="preserve">is </w:t>
      </w:r>
      <w:r w:rsidR="00BB1CF2">
        <w:rPr>
          <w:rFonts w:ascii="Times New Roman" w:hAnsi="Times New Roman" w:cs="Times New Roman"/>
          <w:sz w:val="24"/>
          <w:szCs w:val="24"/>
        </w:rPr>
        <w:t xml:space="preserve">focused </w:t>
      </w:r>
      <w:proofErr w:type="gramStart"/>
      <w:r w:rsidR="00BB1CF2">
        <w:rPr>
          <w:rFonts w:ascii="Times New Roman" w:hAnsi="Times New Roman" w:cs="Times New Roman"/>
          <w:sz w:val="24"/>
          <w:szCs w:val="24"/>
        </w:rPr>
        <w:t xml:space="preserve">on </w:t>
      </w:r>
      <w:r w:rsidRPr="00EB7A84">
        <w:rPr>
          <w:rFonts w:ascii="Times New Roman" w:hAnsi="Times New Roman" w:cs="Times New Roman"/>
          <w:sz w:val="24"/>
          <w:szCs w:val="24"/>
        </w:rPr>
        <w:t xml:space="preserve"> women</w:t>
      </w:r>
      <w:proofErr w:type="gramEnd"/>
      <w:r w:rsidRPr="00EB7A84">
        <w:rPr>
          <w:rFonts w:ascii="Times New Roman" w:hAnsi="Times New Roman" w:cs="Times New Roman"/>
          <w:sz w:val="24"/>
          <w:szCs w:val="24"/>
        </w:rPr>
        <w:t xml:space="preserve"> in China,  and provides   reference </w:t>
      </w:r>
      <w:r w:rsidR="004005A0">
        <w:rPr>
          <w:rFonts w:ascii="Times New Roman" w:hAnsi="Times New Roman" w:cs="Times New Roman"/>
          <w:sz w:val="24"/>
          <w:szCs w:val="24"/>
        </w:rPr>
        <w:t xml:space="preserve">of </w:t>
      </w:r>
      <w:r w:rsidRPr="00EB7A84">
        <w:rPr>
          <w:rFonts w:ascii="Times New Roman" w:hAnsi="Times New Roman" w:cs="Times New Roman"/>
          <w:sz w:val="24"/>
          <w:szCs w:val="24"/>
        </w:rPr>
        <w:t xml:space="preserve">  gender equality </w:t>
      </w:r>
      <w:r w:rsidR="00BB1CF2">
        <w:rPr>
          <w:rFonts w:ascii="Times New Roman" w:hAnsi="Times New Roman" w:cs="Times New Roman"/>
          <w:sz w:val="24"/>
          <w:szCs w:val="24"/>
        </w:rPr>
        <w:t xml:space="preserve">of </w:t>
      </w:r>
      <w:r w:rsidRPr="00EB7A84">
        <w:rPr>
          <w:rFonts w:ascii="Times New Roman" w:hAnsi="Times New Roman" w:cs="Times New Roman"/>
          <w:sz w:val="24"/>
          <w:szCs w:val="24"/>
        </w:rPr>
        <w:t xml:space="preserve"> women's sports in China.</w:t>
      </w:r>
    </w:p>
    <w:p w14:paraId="55690425" w14:textId="1682DCAD" w:rsidR="00EB7A84" w:rsidRDefault="00EB7A84" w:rsidP="00F6787C">
      <w:pPr>
        <w:spacing w:line="360" w:lineRule="auto"/>
        <w:ind w:firstLine="720"/>
        <w:rPr>
          <w:rFonts w:ascii="Times New Roman" w:hAnsi="Times New Roman" w:cs="Times New Roman"/>
          <w:sz w:val="24"/>
          <w:szCs w:val="24"/>
        </w:rPr>
      </w:pPr>
      <w:r w:rsidRPr="00EB7A84">
        <w:rPr>
          <w:rFonts w:ascii="Times New Roman" w:hAnsi="Times New Roman" w:cs="Times New Roman"/>
          <w:sz w:val="24"/>
          <w:szCs w:val="24"/>
        </w:rPr>
        <w:t xml:space="preserve">Compared to past research, this is a more in-depth examination of gender participation in esports and other </w:t>
      </w:r>
      <w:r w:rsidR="00684DE5">
        <w:rPr>
          <w:rFonts w:ascii="Times New Roman" w:hAnsi="Times New Roman" w:cs="Times New Roman"/>
          <w:sz w:val="24"/>
          <w:szCs w:val="24"/>
        </w:rPr>
        <w:t>emerging new</w:t>
      </w:r>
      <w:r w:rsidRPr="00EB7A84">
        <w:rPr>
          <w:rFonts w:ascii="Times New Roman" w:hAnsi="Times New Roman" w:cs="Times New Roman"/>
          <w:sz w:val="24"/>
          <w:szCs w:val="24"/>
        </w:rPr>
        <w:t xml:space="preserve"> Olympic sports. A more comprehensive theoretical framework, including factors such as elite events perceived value, behavioural attitudes, and emerging sport publicity, has been adopted to provide a comprehensive understanding of the impact of these sports on female participation. </w:t>
      </w:r>
      <w:proofErr w:type="gramStart"/>
      <w:r w:rsidRPr="00EB7A84">
        <w:rPr>
          <w:rFonts w:ascii="Times New Roman" w:hAnsi="Times New Roman" w:cs="Times New Roman"/>
          <w:sz w:val="24"/>
          <w:szCs w:val="24"/>
        </w:rPr>
        <w:t>This  study</w:t>
      </w:r>
      <w:proofErr w:type="gramEnd"/>
      <w:r w:rsidRPr="00EB7A84">
        <w:rPr>
          <w:rFonts w:ascii="Times New Roman" w:hAnsi="Times New Roman" w:cs="Times New Roman"/>
          <w:sz w:val="24"/>
          <w:szCs w:val="24"/>
        </w:rPr>
        <w:t xml:space="preserve"> places greater emphasis on the commonalities between emerging </w:t>
      </w:r>
      <w:r w:rsidR="00822B54">
        <w:rPr>
          <w:rFonts w:ascii="Times New Roman" w:hAnsi="Times New Roman" w:cs="Times New Roman"/>
          <w:sz w:val="24"/>
          <w:szCs w:val="24"/>
        </w:rPr>
        <w:t xml:space="preserve">new </w:t>
      </w:r>
      <w:r w:rsidRPr="00EB7A84">
        <w:rPr>
          <w:rFonts w:ascii="Times New Roman" w:hAnsi="Times New Roman" w:cs="Times New Roman"/>
          <w:sz w:val="24"/>
          <w:szCs w:val="24"/>
        </w:rPr>
        <w:t xml:space="preserve">Olympic sports, particularly in terms of elite events perceived value and behavioural attitudes. </w:t>
      </w:r>
      <w:proofErr w:type="gramStart"/>
      <w:r w:rsidRPr="00EB7A84">
        <w:rPr>
          <w:rFonts w:ascii="Times New Roman" w:hAnsi="Times New Roman" w:cs="Times New Roman"/>
          <w:sz w:val="24"/>
          <w:szCs w:val="24"/>
        </w:rPr>
        <w:t>The  empirical</w:t>
      </w:r>
      <w:proofErr w:type="gramEnd"/>
      <w:r w:rsidRPr="00EB7A84">
        <w:rPr>
          <w:rFonts w:ascii="Times New Roman" w:hAnsi="Times New Roman" w:cs="Times New Roman"/>
          <w:sz w:val="24"/>
          <w:szCs w:val="24"/>
        </w:rPr>
        <w:t xml:space="preserve"> study argues that these emerging sports share similar mechanisms of influence in attracting female participation, providing a strong </w:t>
      </w:r>
      <w:r w:rsidR="00304804">
        <w:rPr>
          <w:rFonts w:ascii="Times New Roman" w:hAnsi="Times New Roman" w:cs="Times New Roman"/>
          <w:sz w:val="24"/>
          <w:szCs w:val="24"/>
        </w:rPr>
        <w:t xml:space="preserve">foundation </w:t>
      </w:r>
      <w:r w:rsidRPr="00EB7A84">
        <w:rPr>
          <w:rFonts w:ascii="Times New Roman" w:hAnsi="Times New Roman" w:cs="Times New Roman"/>
          <w:sz w:val="24"/>
          <w:szCs w:val="24"/>
        </w:rPr>
        <w:t xml:space="preserve"> for </w:t>
      </w:r>
      <w:r w:rsidR="00304804">
        <w:rPr>
          <w:rFonts w:ascii="Times New Roman" w:hAnsi="Times New Roman" w:cs="Times New Roman"/>
          <w:sz w:val="24"/>
          <w:szCs w:val="24"/>
        </w:rPr>
        <w:t xml:space="preserve">future </w:t>
      </w:r>
      <w:r w:rsidRPr="00EB7A84">
        <w:rPr>
          <w:rFonts w:ascii="Times New Roman" w:hAnsi="Times New Roman" w:cs="Times New Roman"/>
          <w:sz w:val="24"/>
          <w:szCs w:val="24"/>
        </w:rPr>
        <w:t xml:space="preserve"> study.</w:t>
      </w:r>
    </w:p>
    <w:p w14:paraId="43A717FB" w14:textId="099171D1" w:rsidR="00EB7A84" w:rsidRDefault="00EB7A84" w:rsidP="00F6787C">
      <w:pPr>
        <w:spacing w:line="360" w:lineRule="auto"/>
        <w:ind w:firstLine="720"/>
        <w:rPr>
          <w:rFonts w:ascii="Times New Roman" w:hAnsi="Times New Roman" w:cs="Times New Roman"/>
          <w:sz w:val="24"/>
          <w:szCs w:val="24"/>
        </w:rPr>
      </w:pPr>
      <w:r w:rsidRPr="00EB7A84">
        <w:rPr>
          <w:rFonts w:ascii="Times New Roman" w:hAnsi="Times New Roman" w:cs="Times New Roman"/>
          <w:sz w:val="24"/>
          <w:szCs w:val="24"/>
        </w:rPr>
        <w:t>The originality of this thesis</w:t>
      </w:r>
      <w:r w:rsidR="004B4D0E">
        <w:rPr>
          <w:rFonts w:ascii="Times New Roman" w:hAnsi="Times New Roman" w:cs="Times New Roman"/>
          <w:sz w:val="24"/>
          <w:szCs w:val="24"/>
        </w:rPr>
        <w:t xml:space="preserve"> is </w:t>
      </w:r>
      <w:r w:rsidRPr="00EB7A84">
        <w:rPr>
          <w:rFonts w:ascii="Times New Roman" w:hAnsi="Times New Roman" w:cs="Times New Roman"/>
          <w:sz w:val="24"/>
          <w:szCs w:val="24"/>
        </w:rPr>
        <w:t xml:space="preserve">not only on esports in a larger context, </w:t>
      </w:r>
      <w:r w:rsidR="00CD3F39">
        <w:rPr>
          <w:rFonts w:ascii="Times New Roman" w:hAnsi="Times New Roman" w:cs="Times New Roman"/>
          <w:sz w:val="24"/>
          <w:szCs w:val="24"/>
        </w:rPr>
        <w:t xml:space="preserve">but also analyse </w:t>
      </w:r>
      <w:r w:rsidR="00CD3F39">
        <w:rPr>
          <w:rFonts w:ascii="Times New Roman" w:hAnsi="Times New Roman" w:cs="Times New Roman"/>
          <w:sz w:val="24"/>
          <w:szCs w:val="24"/>
        </w:rPr>
        <w:lastRenderedPageBreak/>
        <w:t xml:space="preserve">the </w:t>
      </w:r>
      <w:r w:rsidRPr="00EB7A84">
        <w:rPr>
          <w:rFonts w:ascii="Times New Roman" w:hAnsi="Times New Roman" w:cs="Times New Roman"/>
          <w:sz w:val="24"/>
          <w:szCs w:val="24"/>
        </w:rPr>
        <w:t xml:space="preserve">mechanisms by which these sports impact </w:t>
      </w:r>
      <w:r w:rsidR="00CD3F39">
        <w:rPr>
          <w:rFonts w:ascii="Times New Roman" w:hAnsi="Times New Roman" w:cs="Times New Roman"/>
          <w:sz w:val="24"/>
          <w:szCs w:val="24"/>
        </w:rPr>
        <w:t xml:space="preserve">on </w:t>
      </w:r>
      <w:r w:rsidRPr="00EB7A84">
        <w:rPr>
          <w:rFonts w:ascii="Times New Roman" w:hAnsi="Times New Roman" w:cs="Times New Roman"/>
          <w:sz w:val="24"/>
          <w:szCs w:val="24"/>
        </w:rPr>
        <w:t xml:space="preserve">female participation. Moreover, the design and methodological choices are based on a thorough understanding of the existing literature and the actual situation, thus </w:t>
      </w:r>
      <w:r w:rsidR="001B13F8">
        <w:rPr>
          <w:rFonts w:ascii="Times New Roman" w:hAnsi="Times New Roman" w:cs="Times New Roman"/>
          <w:sz w:val="24"/>
          <w:szCs w:val="24"/>
        </w:rPr>
        <w:t xml:space="preserve">it </w:t>
      </w:r>
      <w:proofErr w:type="gramStart"/>
      <w:r w:rsidR="001B13F8">
        <w:rPr>
          <w:rFonts w:ascii="Times New Roman" w:hAnsi="Times New Roman" w:cs="Times New Roman"/>
          <w:sz w:val="24"/>
          <w:szCs w:val="24"/>
        </w:rPr>
        <w:t xml:space="preserve">provides </w:t>
      </w:r>
      <w:r w:rsidRPr="00EB7A84">
        <w:rPr>
          <w:rFonts w:ascii="Times New Roman" w:hAnsi="Times New Roman" w:cs="Times New Roman"/>
          <w:sz w:val="24"/>
          <w:szCs w:val="24"/>
        </w:rPr>
        <w:t xml:space="preserve"> </w:t>
      </w:r>
      <w:r w:rsidR="004768E5">
        <w:rPr>
          <w:rFonts w:ascii="Times New Roman" w:hAnsi="Times New Roman" w:cs="Times New Roman"/>
          <w:sz w:val="24"/>
          <w:szCs w:val="24"/>
        </w:rPr>
        <w:t>the</w:t>
      </w:r>
      <w:proofErr w:type="gramEnd"/>
      <w:r w:rsidR="004768E5">
        <w:rPr>
          <w:rFonts w:ascii="Times New Roman" w:hAnsi="Times New Roman" w:cs="Times New Roman"/>
          <w:sz w:val="24"/>
          <w:szCs w:val="24"/>
        </w:rPr>
        <w:t xml:space="preserve"> study with </w:t>
      </w:r>
      <w:r w:rsidRPr="00EB7A84">
        <w:rPr>
          <w:rFonts w:ascii="Times New Roman" w:hAnsi="Times New Roman" w:cs="Times New Roman"/>
          <w:sz w:val="24"/>
          <w:szCs w:val="24"/>
        </w:rPr>
        <w:t xml:space="preserve">a </w:t>
      </w:r>
      <w:r w:rsidR="004768E5">
        <w:rPr>
          <w:rFonts w:ascii="Times New Roman" w:hAnsi="Times New Roman" w:cs="Times New Roman"/>
          <w:sz w:val="24"/>
          <w:szCs w:val="24"/>
        </w:rPr>
        <w:t xml:space="preserve">certain </w:t>
      </w:r>
      <w:r w:rsidRPr="00EB7A84">
        <w:rPr>
          <w:rFonts w:ascii="Times New Roman" w:hAnsi="Times New Roman" w:cs="Times New Roman"/>
          <w:sz w:val="24"/>
          <w:szCs w:val="24"/>
        </w:rPr>
        <w:t xml:space="preserve"> level of rationality and feasibility</w:t>
      </w:r>
      <w:r w:rsidR="004768E5">
        <w:rPr>
          <w:rFonts w:ascii="Times New Roman" w:hAnsi="Times New Roman" w:cs="Times New Roman"/>
          <w:sz w:val="24"/>
          <w:szCs w:val="24"/>
        </w:rPr>
        <w:t>.</w:t>
      </w:r>
      <w:r w:rsidRPr="00EB7A84">
        <w:rPr>
          <w:rFonts w:ascii="Times New Roman" w:hAnsi="Times New Roman" w:cs="Times New Roman"/>
          <w:sz w:val="24"/>
          <w:szCs w:val="24"/>
        </w:rPr>
        <w:t xml:space="preserve">. </w:t>
      </w:r>
      <w:r w:rsidR="004768E5">
        <w:rPr>
          <w:rFonts w:ascii="Times New Roman" w:hAnsi="Times New Roman" w:cs="Times New Roman"/>
          <w:sz w:val="24"/>
          <w:szCs w:val="24"/>
        </w:rPr>
        <w:t xml:space="preserve">It </w:t>
      </w:r>
      <w:r w:rsidRPr="00EB7A84">
        <w:rPr>
          <w:rFonts w:ascii="Times New Roman" w:hAnsi="Times New Roman" w:cs="Times New Roman"/>
          <w:sz w:val="24"/>
          <w:szCs w:val="24"/>
        </w:rPr>
        <w:t xml:space="preserve">adopts a holistic approach to research design and data analysis to ensure the scientific validity and credibility of the results. Sample selection, questionnaire design and statistical analyses </w:t>
      </w:r>
      <w:proofErr w:type="gramStart"/>
      <w:r w:rsidR="004768E5">
        <w:rPr>
          <w:rFonts w:ascii="Times New Roman" w:hAnsi="Times New Roman" w:cs="Times New Roman"/>
          <w:sz w:val="24"/>
          <w:szCs w:val="24"/>
        </w:rPr>
        <w:t xml:space="preserve">were </w:t>
      </w:r>
      <w:r w:rsidRPr="00EB7A84">
        <w:rPr>
          <w:rFonts w:ascii="Times New Roman" w:hAnsi="Times New Roman" w:cs="Times New Roman"/>
          <w:sz w:val="24"/>
          <w:szCs w:val="24"/>
        </w:rPr>
        <w:t xml:space="preserve"> strictly</w:t>
      </w:r>
      <w:proofErr w:type="gramEnd"/>
      <w:r w:rsidRPr="00EB7A84">
        <w:rPr>
          <w:rFonts w:ascii="Times New Roman" w:hAnsi="Times New Roman" w:cs="Times New Roman"/>
          <w:sz w:val="24"/>
          <w:szCs w:val="24"/>
        </w:rPr>
        <w:t xml:space="preserve"> controlled and validated to ensure the quality</w:t>
      </w:r>
      <w:r w:rsidR="004768E5">
        <w:rPr>
          <w:rFonts w:ascii="Times New Roman" w:hAnsi="Times New Roman" w:cs="Times New Roman"/>
          <w:sz w:val="24"/>
          <w:szCs w:val="24"/>
        </w:rPr>
        <w:t>.</w:t>
      </w:r>
      <w:r w:rsidRPr="00EB7A84">
        <w:rPr>
          <w:rFonts w:ascii="Times New Roman" w:hAnsi="Times New Roman" w:cs="Times New Roman"/>
          <w:sz w:val="24"/>
          <w:szCs w:val="24"/>
        </w:rPr>
        <w:t xml:space="preserve">. The findings of this research </w:t>
      </w:r>
      <w:proofErr w:type="gramStart"/>
      <w:r w:rsidRPr="00EB7A84">
        <w:rPr>
          <w:rFonts w:ascii="Times New Roman" w:hAnsi="Times New Roman" w:cs="Times New Roman"/>
          <w:sz w:val="24"/>
          <w:szCs w:val="24"/>
        </w:rPr>
        <w:t>provide</w:t>
      </w:r>
      <w:r w:rsidR="004768E5">
        <w:rPr>
          <w:rFonts w:ascii="Times New Roman" w:hAnsi="Times New Roman" w:cs="Times New Roman"/>
          <w:sz w:val="24"/>
          <w:szCs w:val="24"/>
        </w:rPr>
        <w:t>s</w:t>
      </w:r>
      <w:proofErr w:type="gramEnd"/>
      <w:r w:rsidRPr="00EB7A84">
        <w:rPr>
          <w:rFonts w:ascii="Times New Roman" w:hAnsi="Times New Roman" w:cs="Times New Roman"/>
          <w:sz w:val="24"/>
          <w:szCs w:val="24"/>
        </w:rPr>
        <w:t xml:space="preserve"> practical guidance for the development of policies and promotional activities to facilitate female participation in emerging Olympic </w:t>
      </w:r>
      <w:r w:rsidR="004768E5">
        <w:rPr>
          <w:rFonts w:ascii="Times New Roman" w:hAnsi="Times New Roman" w:cs="Times New Roman"/>
          <w:sz w:val="24"/>
          <w:szCs w:val="24"/>
        </w:rPr>
        <w:t xml:space="preserve">new </w:t>
      </w:r>
      <w:r w:rsidRPr="00EB7A84">
        <w:rPr>
          <w:rFonts w:ascii="Times New Roman" w:hAnsi="Times New Roman" w:cs="Times New Roman"/>
          <w:sz w:val="24"/>
          <w:szCs w:val="24"/>
        </w:rPr>
        <w:t xml:space="preserve">sports. Concurrently, </w:t>
      </w:r>
      <w:r w:rsidR="00EE6942">
        <w:rPr>
          <w:rFonts w:ascii="Times New Roman" w:hAnsi="Times New Roman" w:cs="Times New Roman"/>
          <w:sz w:val="24"/>
          <w:szCs w:val="24"/>
        </w:rPr>
        <w:t xml:space="preserve">It provides </w:t>
      </w:r>
      <w:r w:rsidRPr="00EB7A84">
        <w:rPr>
          <w:rFonts w:ascii="Times New Roman" w:hAnsi="Times New Roman" w:cs="Times New Roman"/>
          <w:sz w:val="24"/>
          <w:szCs w:val="24"/>
        </w:rPr>
        <w:t xml:space="preserve">a deeper understanding of </w:t>
      </w:r>
      <w:r w:rsidR="00EE6942">
        <w:rPr>
          <w:rFonts w:ascii="Times New Roman" w:hAnsi="Times New Roman" w:cs="Times New Roman"/>
          <w:sz w:val="24"/>
          <w:szCs w:val="24"/>
        </w:rPr>
        <w:t xml:space="preserve">women’s participation </w:t>
      </w:r>
      <w:r w:rsidR="00065C18">
        <w:rPr>
          <w:rFonts w:ascii="Times New Roman" w:hAnsi="Times New Roman" w:cs="Times New Roman"/>
          <w:sz w:val="24"/>
          <w:szCs w:val="24"/>
        </w:rPr>
        <w:t xml:space="preserve">in these sports, as well </w:t>
      </w:r>
      <w:proofErr w:type="gramStart"/>
      <w:r w:rsidR="00065C18">
        <w:rPr>
          <w:rFonts w:ascii="Times New Roman" w:hAnsi="Times New Roman" w:cs="Times New Roman"/>
          <w:sz w:val="24"/>
          <w:szCs w:val="24"/>
        </w:rPr>
        <w:t xml:space="preserve">as </w:t>
      </w:r>
      <w:r w:rsidRPr="00EB7A84">
        <w:rPr>
          <w:rFonts w:ascii="Times New Roman" w:hAnsi="Times New Roman" w:cs="Times New Roman"/>
          <w:sz w:val="24"/>
          <w:szCs w:val="24"/>
        </w:rPr>
        <w:t xml:space="preserve"> useful</w:t>
      </w:r>
      <w:proofErr w:type="gramEnd"/>
      <w:r w:rsidRPr="00EB7A84">
        <w:rPr>
          <w:rFonts w:ascii="Times New Roman" w:hAnsi="Times New Roman" w:cs="Times New Roman"/>
          <w:sz w:val="24"/>
          <w:szCs w:val="24"/>
        </w:rPr>
        <w:t xml:space="preserve"> references for future sports development and gender equality.</w:t>
      </w:r>
    </w:p>
    <w:p w14:paraId="5F220A1D" w14:textId="2BC81E04" w:rsidR="00613291" w:rsidRPr="00F663AC" w:rsidRDefault="00EB7A84" w:rsidP="00604E4B">
      <w:pPr>
        <w:spacing w:line="360" w:lineRule="auto"/>
        <w:ind w:firstLine="720"/>
        <w:rPr>
          <w:rFonts w:ascii="Times New Roman" w:hAnsi="Times New Roman" w:cs="Times New Roman"/>
          <w:sz w:val="24"/>
          <w:szCs w:val="24"/>
        </w:rPr>
      </w:pPr>
      <w:r w:rsidRPr="00EB7A84">
        <w:rPr>
          <w:rFonts w:ascii="Times New Roman" w:hAnsi="Times New Roman" w:cs="Times New Roman"/>
          <w:sz w:val="24"/>
          <w:szCs w:val="24"/>
        </w:rPr>
        <w:t>Despite the range of positive findings in this research, there are some limitations. The geographical limitation of the sample and the time span of the study may have some bearing on the generalisability of the results. In addition, the subjective factors and socio-cultural backgrounds of the respondents might have interfered with the results to some extent. Also</w:t>
      </w:r>
      <w:r w:rsidR="0048454E">
        <w:rPr>
          <w:rFonts w:ascii="Times New Roman" w:hAnsi="Times New Roman" w:cs="Times New Roman"/>
          <w:sz w:val="24"/>
          <w:szCs w:val="24"/>
        </w:rPr>
        <w:t>,</w:t>
      </w:r>
      <w:r w:rsidRPr="00EB7A84">
        <w:rPr>
          <w:rFonts w:ascii="Times New Roman" w:hAnsi="Times New Roman" w:cs="Times New Roman"/>
          <w:sz w:val="24"/>
          <w:szCs w:val="24"/>
        </w:rPr>
        <w:t xml:space="preserve"> the scope of the study is limited to a specific sport, i.e. esports, so there is a need to be cautious about generalising the results to other Olympic sports. </w:t>
      </w:r>
    </w:p>
    <w:p w14:paraId="058F372E" w14:textId="243069AB" w:rsidR="00AD0AC3" w:rsidRDefault="00A92D17" w:rsidP="00131013">
      <w:pPr>
        <w:spacing w:line="360" w:lineRule="auto"/>
        <w:ind w:firstLine="720"/>
        <w:rPr>
          <w:rFonts w:ascii="Times New Roman" w:hAnsi="Times New Roman" w:cs="Times New Roman"/>
          <w:sz w:val="24"/>
          <w:szCs w:val="24"/>
        </w:rPr>
      </w:pPr>
      <w:r w:rsidRPr="00A92D17">
        <w:rPr>
          <w:rFonts w:ascii="Times New Roman" w:hAnsi="Times New Roman" w:cs="Times New Roman"/>
          <w:sz w:val="24"/>
          <w:szCs w:val="24"/>
        </w:rPr>
        <w:t xml:space="preserve">Esports has emerged globally as </w:t>
      </w:r>
      <w:r w:rsidR="0048454E">
        <w:rPr>
          <w:rFonts w:ascii="Times New Roman" w:hAnsi="Times New Roman" w:cs="Times New Roman"/>
          <w:sz w:val="24"/>
          <w:szCs w:val="24"/>
        </w:rPr>
        <w:t>an</w:t>
      </w:r>
      <w:r w:rsidRPr="00A92D17">
        <w:rPr>
          <w:rFonts w:ascii="Times New Roman" w:hAnsi="Times New Roman" w:cs="Times New Roman"/>
          <w:sz w:val="24"/>
          <w:szCs w:val="24"/>
        </w:rPr>
        <w:t xml:space="preserve"> </w:t>
      </w:r>
      <w:r w:rsidR="00684DE5">
        <w:rPr>
          <w:rFonts w:ascii="Times New Roman" w:hAnsi="Times New Roman" w:cs="Times New Roman"/>
          <w:sz w:val="24"/>
          <w:szCs w:val="24"/>
        </w:rPr>
        <w:t>emerging new</w:t>
      </w:r>
      <w:r w:rsidRPr="00A92D17">
        <w:rPr>
          <w:rFonts w:ascii="Times New Roman" w:hAnsi="Times New Roman" w:cs="Times New Roman"/>
          <w:sz w:val="24"/>
          <w:szCs w:val="24"/>
        </w:rPr>
        <w:t xml:space="preserve"> Olympic sport, unique in its digital distribution, online participation and global </w:t>
      </w:r>
      <w:proofErr w:type="gramStart"/>
      <w:r w:rsidRPr="00A92D17">
        <w:rPr>
          <w:rFonts w:ascii="Times New Roman" w:hAnsi="Times New Roman" w:cs="Times New Roman"/>
          <w:sz w:val="24"/>
          <w:szCs w:val="24"/>
        </w:rPr>
        <w:t>audience .</w:t>
      </w:r>
      <w:proofErr w:type="gramEnd"/>
      <w:r w:rsidRPr="00A92D17">
        <w:rPr>
          <w:rFonts w:ascii="Times New Roman" w:hAnsi="Times New Roman" w:cs="Times New Roman"/>
          <w:sz w:val="24"/>
          <w:szCs w:val="24"/>
        </w:rPr>
        <w:t xml:space="preserve"> This makes esports more likely to attract female spectators and participants, breaking down some of the traditional restrictions on gender participation in </w:t>
      </w:r>
      <w:r w:rsidR="0048454E">
        <w:rPr>
          <w:rFonts w:ascii="Times New Roman" w:hAnsi="Times New Roman" w:cs="Times New Roman"/>
          <w:sz w:val="24"/>
          <w:szCs w:val="24"/>
        </w:rPr>
        <w:t>sports</w:t>
      </w:r>
      <w:r w:rsidRPr="00A92D17">
        <w:rPr>
          <w:rFonts w:ascii="Times New Roman" w:hAnsi="Times New Roman" w:cs="Times New Roman"/>
          <w:sz w:val="24"/>
          <w:szCs w:val="24"/>
        </w:rPr>
        <w:t xml:space="preserve">. The virtual nature of esports also provides more flexible ways for female participation, </w:t>
      </w:r>
      <w:proofErr w:type="gramStart"/>
      <w:r w:rsidRPr="00A92D17">
        <w:rPr>
          <w:rFonts w:ascii="Times New Roman" w:hAnsi="Times New Roman" w:cs="Times New Roman"/>
          <w:sz w:val="24"/>
          <w:szCs w:val="24"/>
        </w:rPr>
        <w:t>opening up</w:t>
      </w:r>
      <w:proofErr w:type="gramEnd"/>
      <w:r w:rsidRPr="00A92D17">
        <w:rPr>
          <w:rFonts w:ascii="Times New Roman" w:hAnsi="Times New Roman" w:cs="Times New Roman"/>
          <w:sz w:val="24"/>
          <w:szCs w:val="24"/>
        </w:rPr>
        <w:t xml:space="preserve"> new possibilities for advancing gender equality in </w:t>
      </w:r>
      <w:r w:rsidR="0048454E">
        <w:rPr>
          <w:rFonts w:ascii="Times New Roman" w:hAnsi="Times New Roman" w:cs="Times New Roman"/>
          <w:sz w:val="24"/>
          <w:szCs w:val="24"/>
        </w:rPr>
        <w:t>sports</w:t>
      </w:r>
      <w:r w:rsidRPr="00A92D17">
        <w:rPr>
          <w:rFonts w:ascii="Times New Roman" w:hAnsi="Times New Roman" w:cs="Times New Roman"/>
          <w:sz w:val="24"/>
          <w:szCs w:val="24"/>
        </w:rPr>
        <w:t xml:space="preserve">. In addition to esports, other emerging Olympic sports such as Surfing, Rock Climbing and Breakdancing have also shown potential to drive female participation. Surfing can be a highlight to inspire other female participation in water sports, while Rock Climbing emphasises the qualities of </w:t>
      </w:r>
      <w:r w:rsidR="0048454E">
        <w:rPr>
          <w:rFonts w:ascii="Times New Roman" w:hAnsi="Times New Roman" w:cs="Times New Roman"/>
          <w:sz w:val="24"/>
          <w:szCs w:val="24"/>
        </w:rPr>
        <w:t>problem-solving</w:t>
      </w:r>
      <w:r w:rsidRPr="00A92D17">
        <w:rPr>
          <w:rFonts w:ascii="Times New Roman" w:hAnsi="Times New Roman" w:cs="Times New Roman"/>
          <w:sz w:val="24"/>
          <w:szCs w:val="24"/>
        </w:rPr>
        <w:t xml:space="preserve"> and overcoming difficulty, and Breakdancing promotes more individuality and free expression. These </w:t>
      </w:r>
      <w:r w:rsidR="00684DE5">
        <w:rPr>
          <w:rFonts w:ascii="Times New Roman" w:hAnsi="Times New Roman" w:cs="Times New Roman"/>
          <w:sz w:val="24"/>
          <w:szCs w:val="24"/>
        </w:rPr>
        <w:t>emerging new</w:t>
      </w:r>
      <w:r w:rsidRPr="00A92D17">
        <w:rPr>
          <w:rFonts w:ascii="Times New Roman" w:hAnsi="Times New Roman" w:cs="Times New Roman"/>
          <w:sz w:val="24"/>
          <w:szCs w:val="24"/>
        </w:rPr>
        <w:t xml:space="preserve"> Olympic sports share common characteristics in attracting female participation, such as a focus on technique, an emphasis on balance, and the creation of female role models through media campaigns, which provide rich avenues for promoting gender equality and female participation in sport. In the current study, which focuses </w:t>
      </w:r>
      <w:r w:rsidRPr="00A92D17">
        <w:rPr>
          <w:rFonts w:ascii="Times New Roman" w:hAnsi="Times New Roman" w:cs="Times New Roman"/>
          <w:sz w:val="24"/>
          <w:szCs w:val="24"/>
        </w:rPr>
        <w:lastRenderedPageBreak/>
        <w:t xml:space="preserve">more on esports, but the </w:t>
      </w:r>
      <w:proofErr w:type="gramStart"/>
      <w:r w:rsidRPr="00A92D17">
        <w:rPr>
          <w:rFonts w:ascii="Times New Roman" w:hAnsi="Times New Roman" w:cs="Times New Roman"/>
          <w:sz w:val="24"/>
          <w:szCs w:val="24"/>
        </w:rPr>
        <w:t>aforementioned emerging</w:t>
      </w:r>
      <w:proofErr w:type="gramEnd"/>
      <w:r w:rsidRPr="00A92D17">
        <w:rPr>
          <w:rFonts w:ascii="Times New Roman" w:hAnsi="Times New Roman" w:cs="Times New Roman"/>
          <w:sz w:val="24"/>
          <w:szCs w:val="24"/>
        </w:rPr>
        <w:t xml:space="preserve"> sports in the Olympic Movement, future research can expand the research object to explore in depth the impact of these sports on female continuous participation intention in mass sports and compare the differences between different sports. Simultaneously, considering the specificity of Chinese culture, future research can be extended to cross-cultural comparisons to explore the differences in female perceptions and participation intentions for emerging Olympic sports in different cultural contexts.</w:t>
      </w:r>
    </w:p>
    <w:p w14:paraId="7C14CED5" w14:textId="31BA216B" w:rsidR="00A92D17" w:rsidRDefault="00A92D17" w:rsidP="00A92D17">
      <w:pPr>
        <w:spacing w:line="360" w:lineRule="auto"/>
        <w:ind w:firstLine="720"/>
        <w:rPr>
          <w:rFonts w:ascii="Times New Roman" w:hAnsi="Times New Roman" w:cs="Times New Roman"/>
          <w:sz w:val="24"/>
          <w:szCs w:val="24"/>
        </w:rPr>
      </w:pPr>
      <w:r w:rsidRPr="00A92D17">
        <w:rPr>
          <w:rFonts w:ascii="Times New Roman" w:hAnsi="Times New Roman" w:cs="Times New Roman"/>
          <w:sz w:val="24"/>
          <w:szCs w:val="24"/>
        </w:rPr>
        <w:t xml:space="preserve">In terms of the expansion and selection of variables, the mediating role of behavioural attitude in the effect of elite events perceived value on female continuous participation intention can be further refined and deepened. Considering that behavioural attitude is a multi-level concept, more specific sub-dimensions can be analysed, such as the mediating mechanisms at the cognitive, </w:t>
      </w:r>
      <w:proofErr w:type="gramStart"/>
      <w:r w:rsidRPr="00A92D17">
        <w:rPr>
          <w:rFonts w:ascii="Times New Roman" w:hAnsi="Times New Roman" w:cs="Times New Roman"/>
          <w:sz w:val="24"/>
          <w:szCs w:val="24"/>
        </w:rPr>
        <w:t>affective</w:t>
      </w:r>
      <w:proofErr w:type="gramEnd"/>
      <w:r w:rsidRPr="00A92D17">
        <w:rPr>
          <w:rFonts w:ascii="Times New Roman" w:hAnsi="Times New Roman" w:cs="Times New Roman"/>
          <w:sz w:val="24"/>
          <w:szCs w:val="24"/>
        </w:rPr>
        <w:t xml:space="preserve"> and behavioural levels. Meanwhile, emerging sports emerge gradually, with different growth cycles for each sport, and a long-term research design was used to track changes in individuals' attitudes and participation intentions towards emerging Olympic sports. This contributes to a better understanding of the relationships in the time dimension and the impact of social and cultural changes on the findings.</w:t>
      </w:r>
    </w:p>
    <w:p w14:paraId="1FFBE5C5" w14:textId="77777777" w:rsidR="00A92D17" w:rsidRPr="00A92D17" w:rsidRDefault="00A92D17" w:rsidP="00A92D17">
      <w:pPr>
        <w:spacing w:line="360" w:lineRule="auto"/>
        <w:ind w:firstLine="720"/>
        <w:rPr>
          <w:rFonts w:ascii="Times New Roman" w:hAnsi="Times New Roman" w:cs="Times New Roman"/>
          <w:sz w:val="24"/>
          <w:szCs w:val="24"/>
        </w:rPr>
      </w:pPr>
      <w:r w:rsidRPr="00A92D17">
        <w:rPr>
          <w:rFonts w:ascii="Times New Roman" w:hAnsi="Times New Roman" w:cs="Times New Roman"/>
          <w:sz w:val="24"/>
          <w:szCs w:val="24"/>
        </w:rPr>
        <w:t>In terms of research methodology, hybrid methods can also be opted for to combine more than one method. For example, qualitative research methods, such as in-depth interviews and focus group discussions, can be introduced to obtain a more profound and comprehensive understanding of female participation in the emerging Olympic Movement to further enrich the findings. Furthermore, considering the importance of social media in modern society, social media analysis methods can be integrated to dig deeper into the discussion and participation of females in the emerging Olympic movement on social platforms.</w:t>
      </w:r>
    </w:p>
    <w:p w14:paraId="0D1CAC29" w14:textId="70529212" w:rsidR="00A92D17" w:rsidRPr="00F663AC" w:rsidRDefault="00A92D17" w:rsidP="00A92D17">
      <w:pPr>
        <w:spacing w:line="360" w:lineRule="auto"/>
        <w:ind w:firstLine="720"/>
        <w:rPr>
          <w:rFonts w:ascii="Times New Roman" w:hAnsi="Times New Roman" w:cs="Times New Roman"/>
          <w:sz w:val="24"/>
          <w:szCs w:val="24"/>
        </w:rPr>
      </w:pPr>
      <w:r w:rsidRPr="00A92D17">
        <w:rPr>
          <w:rFonts w:ascii="Times New Roman" w:hAnsi="Times New Roman" w:cs="Times New Roman"/>
          <w:sz w:val="24"/>
          <w:szCs w:val="24"/>
        </w:rPr>
        <w:t xml:space="preserve">By expanding and deepening the above and those yet to be mentioned, future research could provide a more comprehensive understanding of the impact of the </w:t>
      </w:r>
      <w:r w:rsidR="00684DE5">
        <w:rPr>
          <w:rFonts w:ascii="Times New Roman" w:hAnsi="Times New Roman" w:cs="Times New Roman"/>
          <w:sz w:val="24"/>
          <w:szCs w:val="24"/>
        </w:rPr>
        <w:t>emerging new</w:t>
      </w:r>
      <w:r w:rsidRPr="00A92D17">
        <w:rPr>
          <w:rFonts w:ascii="Times New Roman" w:hAnsi="Times New Roman" w:cs="Times New Roman"/>
          <w:sz w:val="24"/>
          <w:szCs w:val="24"/>
        </w:rPr>
        <w:t xml:space="preserve"> Olympic sports on </w:t>
      </w:r>
      <w:r w:rsidR="0025571A">
        <w:rPr>
          <w:rFonts w:ascii="Times New Roman" w:hAnsi="Times New Roman" w:cs="Times New Roman"/>
          <w:sz w:val="24"/>
          <w:szCs w:val="24"/>
        </w:rPr>
        <w:t>women’s</w:t>
      </w:r>
      <w:r w:rsidRPr="00A92D17">
        <w:rPr>
          <w:rFonts w:ascii="Times New Roman" w:hAnsi="Times New Roman" w:cs="Times New Roman"/>
          <w:sz w:val="24"/>
          <w:szCs w:val="24"/>
        </w:rPr>
        <w:t xml:space="preserve"> continuous participation intention in mass sports and provide a richer theoretical and empirical foundation for academic research in related fields.</w:t>
      </w:r>
    </w:p>
    <w:p w14:paraId="3C85FA58" w14:textId="77777777" w:rsidR="00AD0AC3" w:rsidRPr="00F663AC" w:rsidRDefault="00AD0AC3">
      <w:pPr>
        <w:widowControl/>
        <w:jc w:val="left"/>
        <w:rPr>
          <w:rFonts w:ascii="Times New Roman" w:hAnsi="Times New Roman" w:cs="Times New Roman"/>
          <w:sz w:val="24"/>
          <w:szCs w:val="24"/>
        </w:rPr>
      </w:pPr>
      <w:r w:rsidRPr="00F663AC">
        <w:rPr>
          <w:rFonts w:ascii="Times New Roman" w:hAnsi="Times New Roman" w:cs="Times New Roman"/>
          <w:sz w:val="24"/>
          <w:szCs w:val="24"/>
        </w:rPr>
        <w:br w:type="page"/>
      </w:r>
    </w:p>
    <w:p w14:paraId="06074D27" w14:textId="2E5E316F" w:rsidR="00AD0AC3" w:rsidRPr="00F663AC" w:rsidRDefault="00AD0AC3" w:rsidP="00C41660">
      <w:pPr>
        <w:pStyle w:val="1"/>
        <w:numPr>
          <w:ilvl w:val="0"/>
          <w:numId w:val="0"/>
        </w:numPr>
        <w:jc w:val="left"/>
      </w:pPr>
      <w:bookmarkStart w:id="66" w:name="_Toc157379481"/>
      <w:r w:rsidRPr="00F663AC">
        <w:lastRenderedPageBreak/>
        <w:t>BI</w:t>
      </w:r>
      <w:r w:rsidR="00302EDB">
        <w:t>B</w:t>
      </w:r>
      <w:r w:rsidRPr="00F663AC">
        <w:t>LIOGRAPHY</w:t>
      </w:r>
      <w:bookmarkEnd w:id="66"/>
    </w:p>
    <w:p w14:paraId="5F6943C7" w14:textId="77D0C6B1"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Ajzen, I. (2002). Constructing a TPB questionnaire: Conceptual and methodological considerations. accessed 28/12/2007. </w:t>
      </w:r>
    </w:p>
    <w:p w14:paraId="645A0B13"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Ajzen, I. (2006). </w:t>
      </w:r>
      <w:r w:rsidRPr="00631D14">
        <w:rPr>
          <w:rFonts w:ascii="Times New Roman" w:hAnsi="Times New Roman" w:cs="Times New Roman"/>
          <w:i/>
          <w:iCs/>
        </w:rPr>
        <w:t xml:space="preserve">TPB questionnaire construction: Constructing a theory of planned </w:t>
      </w:r>
      <w:proofErr w:type="spellStart"/>
      <w:r w:rsidRPr="00631D14">
        <w:rPr>
          <w:rFonts w:ascii="Times New Roman" w:hAnsi="Times New Roman" w:cs="Times New Roman"/>
          <w:i/>
          <w:iCs/>
        </w:rPr>
        <w:t>behavior</w:t>
      </w:r>
      <w:proofErr w:type="spellEnd"/>
      <w:r w:rsidRPr="00631D14">
        <w:rPr>
          <w:rFonts w:ascii="Times New Roman" w:hAnsi="Times New Roman" w:cs="Times New Roman"/>
          <w:i/>
          <w:iCs/>
        </w:rPr>
        <w:t xml:space="preserve"> questionnaire</w:t>
      </w:r>
      <w:r w:rsidRPr="00631D14">
        <w:rPr>
          <w:rFonts w:ascii="Times New Roman" w:hAnsi="Times New Roman" w:cs="Times New Roman"/>
        </w:rPr>
        <w:t xml:space="preserve">. Retrieved from </w:t>
      </w:r>
      <w:proofErr w:type="gramStart"/>
      <w:r w:rsidRPr="00631D14">
        <w:rPr>
          <w:rFonts w:ascii="Times New Roman" w:hAnsi="Times New Roman" w:cs="Times New Roman"/>
        </w:rPr>
        <w:t>http://people.umass.edu/aizen/pdf/tpb.measurement.pdf</w:t>
      </w:r>
      <w:proofErr w:type="gramEnd"/>
    </w:p>
    <w:p w14:paraId="6D67B350"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Ajzen, I., &amp; Driver, B. L. (1991). Prediction of leisure participation from </w:t>
      </w:r>
      <w:proofErr w:type="spellStart"/>
      <w:r w:rsidRPr="00631D14">
        <w:rPr>
          <w:rFonts w:ascii="Times New Roman" w:hAnsi="Times New Roman" w:cs="Times New Roman"/>
        </w:rPr>
        <w:t>behavioral</w:t>
      </w:r>
      <w:proofErr w:type="spellEnd"/>
      <w:r w:rsidRPr="00631D14">
        <w:rPr>
          <w:rFonts w:ascii="Times New Roman" w:hAnsi="Times New Roman" w:cs="Times New Roman"/>
        </w:rPr>
        <w:t xml:space="preserve">, normative, and control beliefs: An application of the theory of planned </w:t>
      </w:r>
      <w:proofErr w:type="spellStart"/>
      <w:r w:rsidRPr="00631D14">
        <w:rPr>
          <w:rFonts w:ascii="Times New Roman" w:hAnsi="Times New Roman" w:cs="Times New Roman"/>
        </w:rPr>
        <w:t>behavior</w:t>
      </w:r>
      <w:proofErr w:type="spellEnd"/>
      <w:r w:rsidRPr="00631D14">
        <w:rPr>
          <w:rFonts w:ascii="Times New Roman" w:hAnsi="Times New Roman" w:cs="Times New Roman"/>
        </w:rPr>
        <w:t xml:space="preserve">. </w:t>
      </w:r>
      <w:r w:rsidRPr="00631D14">
        <w:rPr>
          <w:rFonts w:ascii="Times New Roman" w:hAnsi="Times New Roman" w:cs="Times New Roman"/>
          <w:i/>
          <w:iCs/>
        </w:rPr>
        <w:t>Leisure Sciences</w:t>
      </w:r>
      <w:r w:rsidRPr="00631D14">
        <w:rPr>
          <w:rFonts w:ascii="Times New Roman" w:hAnsi="Times New Roman" w:cs="Times New Roman"/>
        </w:rPr>
        <w:t xml:space="preserve">, </w:t>
      </w:r>
      <w:r w:rsidRPr="00631D14">
        <w:rPr>
          <w:rFonts w:ascii="Times New Roman" w:hAnsi="Times New Roman" w:cs="Times New Roman"/>
          <w:i/>
          <w:iCs/>
        </w:rPr>
        <w:t>13</w:t>
      </w:r>
      <w:r w:rsidRPr="00631D14">
        <w:rPr>
          <w:rFonts w:ascii="Times New Roman" w:hAnsi="Times New Roman" w:cs="Times New Roman"/>
        </w:rPr>
        <w:t>(3), 185–204. https://doi.org/10.1080/01490409109513137</w:t>
      </w:r>
    </w:p>
    <w:p w14:paraId="3E56F4FB"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Al-</w:t>
      </w:r>
      <w:proofErr w:type="spellStart"/>
      <w:r w:rsidRPr="00631D14">
        <w:rPr>
          <w:rFonts w:ascii="Times New Roman" w:hAnsi="Times New Roman" w:cs="Times New Roman"/>
        </w:rPr>
        <w:t>Debei</w:t>
      </w:r>
      <w:proofErr w:type="spellEnd"/>
      <w:r w:rsidRPr="00631D14">
        <w:rPr>
          <w:rFonts w:ascii="Times New Roman" w:hAnsi="Times New Roman" w:cs="Times New Roman"/>
        </w:rPr>
        <w:t xml:space="preserve">, M. M., Al-Lozi, E., &amp; </w:t>
      </w:r>
      <w:proofErr w:type="spellStart"/>
      <w:r w:rsidRPr="00631D14">
        <w:rPr>
          <w:rFonts w:ascii="Times New Roman" w:hAnsi="Times New Roman" w:cs="Times New Roman"/>
        </w:rPr>
        <w:t>Papazafeiropoulou</w:t>
      </w:r>
      <w:proofErr w:type="spellEnd"/>
      <w:r w:rsidRPr="00631D14">
        <w:rPr>
          <w:rFonts w:ascii="Times New Roman" w:hAnsi="Times New Roman" w:cs="Times New Roman"/>
        </w:rPr>
        <w:t xml:space="preserve">, A. (2013). Why people keep coming back to Facebook: Explaining and predicting continuance participation from an extended theory of planned behaviour perspective. </w:t>
      </w:r>
      <w:r w:rsidRPr="00631D14">
        <w:rPr>
          <w:rFonts w:ascii="Times New Roman" w:hAnsi="Times New Roman" w:cs="Times New Roman"/>
          <w:i/>
          <w:iCs/>
        </w:rPr>
        <w:t>Decision Support Systems</w:t>
      </w:r>
      <w:r w:rsidRPr="00631D14">
        <w:rPr>
          <w:rFonts w:ascii="Times New Roman" w:hAnsi="Times New Roman" w:cs="Times New Roman"/>
        </w:rPr>
        <w:t xml:space="preserve">, </w:t>
      </w:r>
      <w:r w:rsidRPr="00631D14">
        <w:rPr>
          <w:rFonts w:ascii="Times New Roman" w:hAnsi="Times New Roman" w:cs="Times New Roman"/>
          <w:i/>
          <w:iCs/>
        </w:rPr>
        <w:t>55</w:t>
      </w:r>
      <w:r w:rsidRPr="00631D14">
        <w:rPr>
          <w:rFonts w:ascii="Times New Roman" w:hAnsi="Times New Roman" w:cs="Times New Roman"/>
        </w:rPr>
        <w:t>(1), 43–54. https://doi.org/10.1016/j.dss.2012.12.032</w:t>
      </w:r>
    </w:p>
    <w:p w14:paraId="290110D6"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Allee, K. M. (2011). </w:t>
      </w:r>
      <w:r w:rsidRPr="00631D14">
        <w:rPr>
          <w:rFonts w:ascii="Times New Roman" w:hAnsi="Times New Roman" w:cs="Times New Roman"/>
          <w:i/>
          <w:iCs/>
        </w:rPr>
        <w:t>Rock climbers defying gravity and gender expectations</w:t>
      </w:r>
      <w:r w:rsidRPr="00631D14">
        <w:rPr>
          <w:rFonts w:ascii="Times New Roman" w:hAnsi="Times New Roman" w:cs="Times New Roman"/>
        </w:rPr>
        <w:t xml:space="preserve"> (PhD Thesis). University of California.</w:t>
      </w:r>
    </w:p>
    <w:p w14:paraId="28EF9871"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Archer, J., &amp; McDonald, M. (1990). Gender roles and sports in adolescent girls. </w:t>
      </w:r>
      <w:r w:rsidRPr="00631D14">
        <w:rPr>
          <w:rFonts w:ascii="Times New Roman" w:hAnsi="Times New Roman" w:cs="Times New Roman"/>
          <w:i/>
          <w:iCs/>
        </w:rPr>
        <w:t>Leisure Studies</w:t>
      </w:r>
      <w:r w:rsidRPr="00631D14">
        <w:rPr>
          <w:rFonts w:ascii="Times New Roman" w:hAnsi="Times New Roman" w:cs="Times New Roman"/>
        </w:rPr>
        <w:t xml:space="preserve">, </w:t>
      </w:r>
      <w:r w:rsidRPr="00631D14">
        <w:rPr>
          <w:rFonts w:ascii="Times New Roman" w:hAnsi="Times New Roman" w:cs="Times New Roman"/>
          <w:i/>
          <w:iCs/>
        </w:rPr>
        <w:t>9</w:t>
      </w:r>
      <w:r w:rsidRPr="00631D14">
        <w:rPr>
          <w:rFonts w:ascii="Times New Roman" w:hAnsi="Times New Roman" w:cs="Times New Roman"/>
        </w:rPr>
        <w:t>(3), 225–240. https://doi.org/10.1080/02614369000390191</w:t>
      </w:r>
    </w:p>
    <w:p w14:paraId="0AB7F175"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Babin, B. J., Darden, W. R., &amp; Griffin, M. (1994). Work and/or Fun: Measuring Hedonic and Utilitarian Shopping Value. </w:t>
      </w:r>
      <w:r w:rsidRPr="00631D14">
        <w:rPr>
          <w:rFonts w:ascii="Times New Roman" w:hAnsi="Times New Roman" w:cs="Times New Roman"/>
          <w:i/>
          <w:iCs/>
        </w:rPr>
        <w:t>Journal of Consumer Research</w:t>
      </w:r>
      <w:r w:rsidRPr="00631D14">
        <w:rPr>
          <w:rFonts w:ascii="Times New Roman" w:hAnsi="Times New Roman" w:cs="Times New Roman"/>
        </w:rPr>
        <w:t xml:space="preserve">, </w:t>
      </w:r>
      <w:r w:rsidRPr="00631D14">
        <w:rPr>
          <w:rFonts w:ascii="Times New Roman" w:hAnsi="Times New Roman" w:cs="Times New Roman"/>
          <w:i/>
          <w:iCs/>
        </w:rPr>
        <w:t>20</w:t>
      </w:r>
      <w:r w:rsidRPr="00631D14">
        <w:rPr>
          <w:rFonts w:ascii="Times New Roman" w:hAnsi="Times New Roman" w:cs="Times New Roman"/>
        </w:rPr>
        <w:t>(4), 644–656. https://doi.org/10.1086/209376</w:t>
      </w:r>
    </w:p>
    <w:p w14:paraId="4DB6D724"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Bäckström, Å. (2013). Gender manoeuvring in Swedish skateboarding: Negotiations of femininities and the hierarchical gender structure. </w:t>
      </w:r>
      <w:r w:rsidRPr="00631D14">
        <w:rPr>
          <w:rFonts w:ascii="Times New Roman" w:hAnsi="Times New Roman" w:cs="Times New Roman"/>
          <w:i/>
          <w:iCs/>
        </w:rPr>
        <w:t>Young</w:t>
      </w:r>
      <w:r w:rsidRPr="00631D14">
        <w:rPr>
          <w:rFonts w:ascii="Times New Roman" w:hAnsi="Times New Roman" w:cs="Times New Roman"/>
        </w:rPr>
        <w:t xml:space="preserve">, </w:t>
      </w:r>
      <w:r w:rsidRPr="00631D14">
        <w:rPr>
          <w:rFonts w:ascii="Times New Roman" w:hAnsi="Times New Roman" w:cs="Times New Roman"/>
          <w:i/>
          <w:iCs/>
        </w:rPr>
        <w:t>21</w:t>
      </w:r>
      <w:r w:rsidRPr="00631D14">
        <w:rPr>
          <w:rFonts w:ascii="Times New Roman" w:hAnsi="Times New Roman" w:cs="Times New Roman"/>
        </w:rPr>
        <w:t>(1), 29–53. https://doi.org/10.1177/1103308812467670</w:t>
      </w:r>
    </w:p>
    <w:p w14:paraId="7A685E69"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Bäckström, Å., &amp; Nairn, K. (2018). Skateboarding beyond the limits of gender? Strategic interventions in Sweden. </w:t>
      </w:r>
      <w:r w:rsidRPr="00631D14">
        <w:rPr>
          <w:rFonts w:ascii="Times New Roman" w:hAnsi="Times New Roman" w:cs="Times New Roman"/>
          <w:i/>
          <w:iCs/>
        </w:rPr>
        <w:t>Leisure Studies</w:t>
      </w:r>
      <w:r w:rsidRPr="00631D14">
        <w:rPr>
          <w:rFonts w:ascii="Times New Roman" w:hAnsi="Times New Roman" w:cs="Times New Roman"/>
        </w:rPr>
        <w:t xml:space="preserve">, </w:t>
      </w:r>
      <w:r w:rsidRPr="00631D14">
        <w:rPr>
          <w:rFonts w:ascii="Times New Roman" w:hAnsi="Times New Roman" w:cs="Times New Roman"/>
          <w:i/>
          <w:iCs/>
        </w:rPr>
        <w:t>37</w:t>
      </w:r>
      <w:r w:rsidRPr="00631D14">
        <w:rPr>
          <w:rFonts w:ascii="Times New Roman" w:hAnsi="Times New Roman" w:cs="Times New Roman"/>
        </w:rPr>
        <w:t>(4), 424–439. https://doi.org/10.1080/02614367.2018.1462397</w:t>
      </w:r>
    </w:p>
    <w:p w14:paraId="10FAD649"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proofErr w:type="spellStart"/>
      <w:r w:rsidRPr="00631D14">
        <w:rPr>
          <w:rFonts w:ascii="Times New Roman" w:hAnsi="Times New Roman" w:cs="Times New Roman"/>
        </w:rPr>
        <w:t>Blauwet</w:t>
      </w:r>
      <w:proofErr w:type="spellEnd"/>
      <w:r w:rsidRPr="00631D14">
        <w:rPr>
          <w:rFonts w:ascii="Times New Roman" w:hAnsi="Times New Roman" w:cs="Times New Roman"/>
        </w:rPr>
        <w:t xml:space="preserve">, C. A., Yang, H. Y., Cruz, S. M., Collins, J. E., Smith, K., </w:t>
      </w:r>
      <w:proofErr w:type="spellStart"/>
      <w:r w:rsidRPr="00631D14">
        <w:rPr>
          <w:rFonts w:ascii="Times New Roman" w:hAnsi="Times New Roman" w:cs="Times New Roman"/>
        </w:rPr>
        <w:t>Losina</w:t>
      </w:r>
      <w:proofErr w:type="spellEnd"/>
      <w:r w:rsidRPr="00631D14">
        <w:rPr>
          <w:rFonts w:ascii="Times New Roman" w:hAnsi="Times New Roman" w:cs="Times New Roman"/>
        </w:rPr>
        <w:t xml:space="preserve">, E., &amp; Katz, J. (2017). Functional and environmental factors are associated with sustained participation in adaptive sports. </w:t>
      </w:r>
      <w:r w:rsidRPr="00631D14">
        <w:rPr>
          <w:rFonts w:ascii="Times New Roman" w:hAnsi="Times New Roman" w:cs="Times New Roman"/>
          <w:i/>
          <w:iCs/>
        </w:rPr>
        <w:t>PM&amp;R</w:t>
      </w:r>
      <w:r w:rsidRPr="00631D14">
        <w:rPr>
          <w:rFonts w:ascii="Times New Roman" w:hAnsi="Times New Roman" w:cs="Times New Roman"/>
        </w:rPr>
        <w:t xml:space="preserve">, </w:t>
      </w:r>
      <w:r w:rsidRPr="00631D14">
        <w:rPr>
          <w:rFonts w:ascii="Times New Roman" w:hAnsi="Times New Roman" w:cs="Times New Roman"/>
          <w:i/>
          <w:iCs/>
        </w:rPr>
        <w:t>9</w:t>
      </w:r>
      <w:r w:rsidRPr="00631D14">
        <w:rPr>
          <w:rFonts w:ascii="Times New Roman" w:hAnsi="Times New Roman" w:cs="Times New Roman"/>
        </w:rPr>
        <w:t>(7), 668–675. https://doi.org/10.1016/j.pmrj.2016.10.015</w:t>
      </w:r>
    </w:p>
    <w:p w14:paraId="01FB76FB"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Chang, M. Y., Cho, K. M., &amp; Park, S. (2017). Research of advertising effect about brand fitness class advertisement using SNS: Focusing on regulatory focus and construal level. </w:t>
      </w:r>
      <w:r w:rsidRPr="00631D14">
        <w:rPr>
          <w:rFonts w:ascii="Times New Roman" w:hAnsi="Times New Roman" w:cs="Times New Roman"/>
          <w:i/>
          <w:iCs/>
        </w:rPr>
        <w:t>Journal of Sport and Leisure Studies</w:t>
      </w:r>
      <w:r w:rsidRPr="00631D14">
        <w:rPr>
          <w:rFonts w:ascii="Times New Roman" w:hAnsi="Times New Roman" w:cs="Times New Roman"/>
        </w:rPr>
        <w:t xml:space="preserve">, </w:t>
      </w:r>
      <w:r w:rsidRPr="00631D14">
        <w:rPr>
          <w:rFonts w:ascii="Times New Roman" w:hAnsi="Times New Roman" w:cs="Times New Roman"/>
          <w:i/>
          <w:iCs/>
        </w:rPr>
        <w:t>68</w:t>
      </w:r>
      <w:r w:rsidRPr="00631D14">
        <w:rPr>
          <w:rFonts w:ascii="Times New Roman" w:hAnsi="Times New Roman" w:cs="Times New Roman"/>
        </w:rPr>
        <w:t>, 103–118. https://doi.org/10.51979/KSSLS.2017.05.68.103</w:t>
      </w:r>
    </w:p>
    <w:p w14:paraId="27102119"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Chang, S., &amp; Wu, J. (2008). Investigation and analysis of family factors that affect the physical exercising </w:t>
      </w:r>
      <w:proofErr w:type="spellStart"/>
      <w:r w:rsidRPr="00631D14">
        <w:rPr>
          <w:rFonts w:ascii="Times New Roman" w:hAnsi="Times New Roman" w:cs="Times New Roman"/>
        </w:rPr>
        <w:t>behaviors</w:t>
      </w:r>
      <w:proofErr w:type="spellEnd"/>
      <w:r w:rsidRPr="00631D14">
        <w:rPr>
          <w:rFonts w:ascii="Times New Roman" w:hAnsi="Times New Roman" w:cs="Times New Roman"/>
        </w:rPr>
        <w:t xml:space="preserve"> of college students. </w:t>
      </w:r>
      <w:r w:rsidRPr="00631D14">
        <w:rPr>
          <w:rFonts w:ascii="Times New Roman" w:hAnsi="Times New Roman" w:cs="Times New Roman"/>
          <w:i/>
          <w:iCs/>
        </w:rPr>
        <w:t>Journal of Physical Education</w:t>
      </w:r>
      <w:r w:rsidRPr="00631D14">
        <w:rPr>
          <w:rFonts w:ascii="Times New Roman" w:hAnsi="Times New Roman" w:cs="Times New Roman"/>
        </w:rPr>
        <w:t xml:space="preserve">, </w:t>
      </w:r>
      <w:r w:rsidRPr="00631D14">
        <w:rPr>
          <w:rFonts w:ascii="Times New Roman" w:hAnsi="Times New Roman" w:cs="Times New Roman"/>
          <w:i/>
          <w:iCs/>
        </w:rPr>
        <w:t>15</w:t>
      </w:r>
      <w:r w:rsidRPr="00631D14">
        <w:rPr>
          <w:rFonts w:ascii="Times New Roman" w:hAnsi="Times New Roman" w:cs="Times New Roman"/>
        </w:rPr>
        <w:t>(3), 67–70. https://doi.org/10.3969/j.issn.1006-7116.2008.03.015</w:t>
      </w:r>
    </w:p>
    <w:p w14:paraId="30D2927A"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lastRenderedPageBreak/>
        <w:t>Chase, L. F. (1992). A policy analysis of gender inequality within the Olympic movement. In </w:t>
      </w:r>
      <w:r w:rsidRPr="00631D14">
        <w:rPr>
          <w:rFonts w:ascii="Times New Roman" w:hAnsi="Times New Roman" w:cs="Times New Roman"/>
          <w:i/>
          <w:iCs/>
        </w:rPr>
        <w:t>Proceedings: First International Symposium for Olympic Research, edited by Robert K. Barney and Klaus V. Meier</w:t>
      </w:r>
      <w:r w:rsidRPr="00631D14">
        <w:rPr>
          <w:rFonts w:ascii="Times New Roman" w:hAnsi="Times New Roman" w:cs="Times New Roman"/>
        </w:rPr>
        <w:t xml:space="preserve"> (pp. 28-39). </w:t>
      </w:r>
    </w:p>
    <w:p w14:paraId="194A2D5C"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Chen, R. (2006). Training university students for physical exercise. </w:t>
      </w:r>
      <w:r w:rsidRPr="00631D14">
        <w:rPr>
          <w:rFonts w:ascii="Times New Roman" w:hAnsi="Times New Roman" w:cs="Times New Roman"/>
          <w:i/>
          <w:iCs/>
        </w:rPr>
        <w:t>Sports Culture Guide</w:t>
      </w:r>
      <w:r w:rsidRPr="00631D14">
        <w:rPr>
          <w:rFonts w:ascii="Times New Roman" w:hAnsi="Times New Roman" w:cs="Times New Roman"/>
        </w:rPr>
        <w:t xml:space="preserve">, </w:t>
      </w:r>
      <w:r w:rsidRPr="00631D14">
        <w:rPr>
          <w:rFonts w:ascii="Times New Roman" w:hAnsi="Times New Roman" w:cs="Times New Roman"/>
          <w:i/>
          <w:iCs/>
        </w:rPr>
        <w:t>2006</w:t>
      </w:r>
      <w:r w:rsidRPr="00631D14">
        <w:rPr>
          <w:rFonts w:ascii="Times New Roman" w:hAnsi="Times New Roman" w:cs="Times New Roman"/>
        </w:rPr>
        <w:t>(4), 71–73. https://doi.org/10.3969/j.issn.1671-1572.2006.04.027</w:t>
      </w:r>
    </w:p>
    <w:p w14:paraId="17A91C5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CHISHOLM, D. (2008). Climbing like a girl: An exemplary adventure in feminist phenomenology. </w:t>
      </w:r>
      <w:r w:rsidRPr="00631D14">
        <w:rPr>
          <w:rFonts w:ascii="Times New Roman" w:hAnsi="Times New Roman" w:cs="Times New Roman"/>
          <w:i/>
          <w:iCs/>
        </w:rPr>
        <w:t>Hypatia</w:t>
      </w:r>
      <w:r w:rsidRPr="00631D14">
        <w:rPr>
          <w:rFonts w:ascii="Times New Roman" w:hAnsi="Times New Roman" w:cs="Times New Roman"/>
        </w:rPr>
        <w:t xml:space="preserve">, </w:t>
      </w:r>
      <w:r w:rsidRPr="00631D14">
        <w:rPr>
          <w:rFonts w:ascii="Times New Roman" w:hAnsi="Times New Roman" w:cs="Times New Roman"/>
          <w:i/>
          <w:iCs/>
        </w:rPr>
        <w:t>23</w:t>
      </w:r>
      <w:r w:rsidRPr="00631D14">
        <w:rPr>
          <w:rFonts w:ascii="Times New Roman" w:hAnsi="Times New Roman" w:cs="Times New Roman"/>
        </w:rPr>
        <w:t>(1), 9–40. https://doi.org/10.1111/j.1527-2001.2008.tb01164.x</w:t>
      </w:r>
    </w:p>
    <w:p w14:paraId="4DB023A5"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D’Orazio, D. (2020). </w:t>
      </w:r>
      <w:proofErr w:type="spellStart"/>
      <w:r w:rsidRPr="00631D14">
        <w:rPr>
          <w:rFonts w:ascii="Times New Roman" w:hAnsi="Times New Roman" w:cs="Times New Roman"/>
        </w:rPr>
        <w:t>Skateboarding’s</w:t>
      </w:r>
      <w:proofErr w:type="spellEnd"/>
      <w:r w:rsidRPr="00631D14">
        <w:rPr>
          <w:rFonts w:ascii="Times New Roman" w:hAnsi="Times New Roman" w:cs="Times New Roman"/>
        </w:rPr>
        <w:t xml:space="preserve"> Olympic Moment: The gendered contours of </w:t>
      </w:r>
      <w:proofErr w:type="spellStart"/>
      <w:r w:rsidRPr="00631D14">
        <w:rPr>
          <w:rFonts w:ascii="Times New Roman" w:hAnsi="Times New Roman" w:cs="Times New Roman"/>
        </w:rPr>
        <w:t>sportification</w:t>
      </w:r>
      <w:proofErr w:type="spellEnd"/>
      <w:r w:rsidRPr="00631D14">
        <w:rPr>
          <w:rFonts w:ascii="Times New Roman" w:hAnsi="Times New Roman" w:cs="Times New Roman"/>
        </w:rPr>
        <w:t xml:space="preserve">. </w:t>
      </w:r>
      <w:r w:rsidRPr="00631D14">
        <w:rPr>
          <w:rFonts w:ascii="Times New Roman" w:hAnsi="Times New Roman" w:cs="Times New Roman"/>
          <w:i/>
          <w:iCs/>
        </w:rPr>
        <w:t>Journal of Sport and Social Issues</w:t>
      </w:r>
      <w:r w:rsidRPr="00631D14">
        <w:rPr>
          <w:rFonts w:ascii="Times New Roman" w:hAnsi="Times New Roman" w:cs="Times New Roman"/>
        </w:rPr>
        <w:t xml:space="preserve">, </w:t>
      </w:r>
      <w:r w:rsidRPr="00631D14">
        <w:rPr>
          <w:rFonts w:ascii="Times New Roman" w:hAnsi="Times New Roman" w:cs="Times New Roman"/>
          <w:i/>
          <w:iCs/>
        </w:rPr>
        <w:t>45</w:t>
      </w:r>
      <w:r w:rsidRPr="00631D14">
        <w:rPr>
          <w:rFonts w:ascii="Times New Roman" w:hAnsi="Times New Roman" w:cs="Times New Roman"/>
        </w:rPr>
        <w:t>(5), 019372352092859. https://doi.org/10.1177/0193723520928595</w:t>
      </w:r>
    </w:p>
    <w:p w14:paraId="7954511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Dilley, R. E., &amp; </w:t>
      </w:r>
      <w:proofErr w:type="spellStart"/>
      <w:r w:rsidRPr="00631D14">
        <w:rPr>
          <w:rFonts w:ascii="Times New Roman" w:hAnsi="Times New Roman" w:cs="Times New Roman"/>
        </w:rPr>
        <w:t>Scraton</w:t>
      </w:r>
      <w:proofErr w:type="spellEnd"/>
      <w:r w:rsidRPr="00631D14">
        <w:rPr>
          <w:rFonts w:ascii="Times New Roman" w:hAnsi="Times New Roman" w:cs="Times New Roman"/>
        </w:rPr>
        <w:t xml:space="preserve">, S. J. (2010). Women, climbing and serious leisure. </w:t>
      </w:r>
      <w:r w:rsidRPr="00631D14">
        <w:rPr>
          <w:rFonts w:ascii="Times New Roman" w:hAnsi="Times New Roman" w:cs="Times New Roman"/>
          <w:i/>
          <w:iCs/>
        </w:rPr>
        <w:t>Leisure Studies</w:t>
      </w:r>
      <w:r w:rsidRPr="00631D14">
        <w:rPr>
          <w:rFonts w:ascii="Times New Roman" w:hAnsi="Times New Roman" w:cs="Times New Roman"/>
        </w:rPr>
        <w:t xml:space="preserve">, </w:t>
      </w:r>
      <w:r w:rsidRPr="00631D14">
        <w:rPr>
          <w:rFonts w:ascii="Times New Roman" w:hAnsi="Times New Roman" w:cs="Times New Roman"/>
          <w:i/>
          <w:iCs/>
        </w:rPr>
        <w:t>29</w:t>
      </w:r>
      <w:r w:rsidRPr="00631D14">
        <w:rPr>
          <w:rFonts w:ascii="Times New Roman" w:hAnsi="Times New Roman" w:cs="Times New Roman"/>
        </w:rPr>
        <w:t>(2), 125–141. https://doi.org/10.1080/02614360903401927</w:t>
      </w:r>
    </w:p>
    <w:p w14:paraId="32B72177"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Dou, H., &amp; Sun, S. (2015). Pursuit and beyond gender equality: Women’s participation in modern Olympic Games. </w:t>
      </w:r>
      <w:r w:rsidRPr="00631D14">
        <w:rPr>
          <w:rFonts w:ascii="Times New Roman" w:hAnsi="Times New Roman" w:cs="Times New Roman"/>
          <w:i/>
          <w:iCs/>
        </w:rPr>
        <w:t>Journal of Beijing Sport University</w:t>
      </w:r>
      <w:r w:rsidRPr="00631D14">
        <w:rPr>
          <w:rFonts w:ascii="Times New Roman" w:hAnsi="Times New Roman" w:cs="Times New Roman"/>
        </w:rPr>
        <w:t xml:space="preserve">, </w:t>
      </w:r>
      <w:r w:rsidRPr="00631D14">
        <w:rPr>
          <w:rFonts w:ascii="Times New Roman" w:hAnsi="Times New Roman" w:cs="Times New Roman"/>
          <w:i/>
          <w:iCs/>
        </w:rPr>
        <w:t>38</w:t>
      </w:r>
      <w:r w:rsidRPr="00631D14">
        <w:rPr>
          <w:rFonts w:ascii="Times New Roman" w:hAnsi="Times New Roman" w:cs="Times New Roman"/>
        </w:rPr>
        <w:t>(10), 37–42. https://doi.org/10.19582/j.cnki.11-3785/g8.2015.10.006</w:t>
      </w:r>
    </w:p>
    <w:p w14:paraId="368BAADF"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Evans, K., &amp; Anderson, D. M. (2018). ‘It’s never turned me back’: </w:t>
      </w:r>
      <w:proofErr w:type="gramStart"/>
      <w:r w:rsidRPr="00631D14">
        <w:rPr>
          <w:rFonts w:ascii="Times New Roman" w:hAnsi="Times New Roman" w:cs="Times New Roman"/>
        </w:rPr>
        <w:t>Female mountain</w:t>
      </w:r>
      <w:proofErr w:type="gramEnd"/>
      <w:r w:rsidRPr="00631D14">
        <w:rPr>
          <w:rFonts w:ascii="Times New Roman" w:hAnsi="Times New Roman" w:cs="Times New Roman"/>
        </w:rPr>
        <w:t xml:space="preserve"> guides’ constraint negotiation. </w:t>
      </w:r>
      <w:r w:rsidRPr="00631D14">
        <w:rPr>
          <w:rFonts w:ascii="Times New Roman" w:hAnsi="Times New Roman" w:cs="Times New Roman"/>
          <w:i/>
          <w:iCs/>
        </w:rPr>
        <w:t>Annals of Leisure Research</w:t>
      </w:r>
      <w:r w:rsidRPr="00631D14">
        <w:rPr>
          <w:rFonts w:ascii="Times New Roman" w:hAnsi="Times New Roman" w:cs="Times New Roman"/>
        </w:rPr>
        <w:t>, </w:t>
      </w:r>
      <w:r w:rsidRPr="00631D14">
        <w:rPr>
          <w:rFonts w:ascii="Times New Roman" w:hAnsi="Times New Roman" w:cs="Times New Roman"/>
          <w:i/>
          <w:iCs/>
        </w:rPr>
        <w:t>21</w:t>
      </w:r>
      <w:r w:rsidRPr="00631D14">
        <w:rPr>
          <w:rFonts w:ascii="Times New Roman" w:hAnsi="Times New Roman" w:cs="Times New Roman"/>
        </w:rPr>
        <w:t xml:space="preserve">(1), 9-31. https://doi.org/10.1080/11745398.2016.1250649 </w:t>
      </w:r>
    </w:p>
    <w:p w14:paraId="27270248"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Evans, K., &amp; Gagnon, R. J. (2019). A structural model exploring gender differences in perceived constraints to competition climbing. </w:t>
      </w:r>
      <w:r w:rsidRPr="00631D14">
        <w:rPr>
          <w:rFonts w:ascii="Times New Roman" w:hAnsi="Times New Roman" w:cs="Times New Roman"/>
          <w:i/>
          <w:iCs/>
        </w:rPr>
        <w:t>Annals of Leisure Research</w:t>
      </w:r>
      <w:r w:rsidRPr="00631D14">
        <w:rPr>
          <w:rFonts w:ascii="Times New Roman" w:hAnsi="Times New Roman" w:cs="Times New Roman"/>
        </w:rPr>
        <w:t>, </w:t>
      </w:r>
      <w:r w:rsidRPr="00631D14">
        <w:rPr>
          <w:rFonts w:ascii="Times New Roman" w:hAnsi="Times New Roman" w:cs="Times New Roman"/>
          <w:i/>
          <w:iCs/>
        </w:rPr>
        <w:t>22</w:t>
      </w:r>
      <w:r w:rsidRPr="00631D14">
        <w:rPr>
          <w:rFonts w:ascii="Times New Roman" w:hAnsi="Times New Roman" w:cs="Times New Roman"/>
        </w:rPr>
        <w:t xml:space="preserve">(4), 444-462. https://doi.org/10.1080/11745398.2018.1534598 </w:t>
      </w:r>
    </w:p>
    <w:p w14:paraId="1E8F52C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Fang, Y., &amp; Neufeld, D. (2009). Understanding sustained participation in </w:t>
      </w:r>
      <w:proofErr w:type="gramStart"/>
      <w:r w:rsidRPr="00631D14">
        <w:rPr>
          <w:rFonts w:ascii="Times New Roman" w:hAnsi="Times New Roman" w:cs="Times New Roman"/>
        </w:rPr>
        <w:t>open source</w:t>
      </w:r>
      <w:proofErr w:type="gramEnd"/>
      <w:r w:rsidRPr="00631D14">
        <w:rPr>
          <w:rFonts w:ascii="Times New Roman" w:hAnsi="Times New Roman" w:cs="Times New Roman"/>
        </w:rPr>
        <w:t xml:space="preserve"> software projects. </w:t>
      </w:r>
      <w:r w:rsidRPr="00631D14">
        <w:rPr>
          <w:rFonts w:ascii="Times New Roman" w:hAnsi="Times New Roman" w:cs="Times New Roman"/>
          <w:i/>
          <w:iCs/>
        </w:rPr>
        <w:t>Journal of Management Information Systems</w:t>
      </w:r>
      <w:r w:rsidRPr="00631D14">
        <w:rPr>
          <w:rFonts w:ascii="Times New Roman" w:hAnsi="Times New Roman" w:cs="Times New Roman"/>
        </w:rPr>
        <w:t xml:space="preserve">, </w:t>
      </w:r>
      <w:r w:rsidRPr="00631D14">
        <w:rPr>
          <w:rFonts w:ascii="Times New Roman" w:hAnsi="Times New Roman" w:cs="Times New Roman"/>
          <w:i/>
          <w:iCs/>
        </w:rPr>
        <w:t>25</w:t>
      </w:r>
      <w:r w:rsidRPr="00631D14">
        <w:rPr>
          <w:rFonts w:ascii="Times New Roman" w:hAnsi="Times New Roman" w:cs="Times New Roman"/>
        </w:rPr>
        <w:t>(4), 9–50. https://doi.org/10.2753/mis0742-1222250401</w:t>
      </w:r>
    </w:p>
    <w:p w14:paraId="7B66A4B4"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Ferez, S. (2012). From women’s exclusion to gender institution: A brief history of the sexual categorisation process within sport. </w:t>
      </w:r>
      <w:r w:rsidRPr="00631D14">
        <w:rPr>
          <w:rFonts w:ascii="Times New Roman" w:hAnsi="Times New Roman" w:cs="Times New Roman"/>
          <w:i/>
          <w:iCs/>
        </w:rPr>
        <w:t>The International Journal of the History of Sport</w:t>
      </w:r>
      <w:r w:rsidRPr="00631D14">
        <w:rPr>
          <w:rFonts w:ascii="Times New Roman" w:hAnsi="Times New Roman" w:cs="Times New Roman"/>
        </w:rPr>
        <w:t xml:space="preserve">, </w:t>
      </w:r>
      <w:r w:rsidRPr="00631D14">
        <w:rPr>
          <w:rFonts w:ascii="Times New Roman" w:hAnsi="Times New Roman" w:cs="Times New Roman"/>
          <w:i/>
          <w:iCs/>
        </w:rPr>
        <w:t>29</w:t>
      </w:r>
      <w:r w:rsidRPr="00631D14">
        <w:rPr>
          <w:rFonts w:ascii="Times New Roman" w:hAnsi="Times New Roman" w:cs="Times New Roman"/>
        </w:rPr>
        <w:t>(2), 272–285. https://doi.org/10.1080/09523367.2012.641221</w:t>
      </w:r>
    </w:p>
    <w:p w14:paraId="2BC9917E"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Fishbein, M., &amp; Ajzen, I. (1975). Belief, attitude, </w:t>
      </w:r>
      <w:proofErr w:type="gramStart"/>
      <w:r w:rsidRPr="00631D14">
        <w:rPr>
          <w:rFonts w:ascii="Times New Roman" w:hAnsi="Times New Roman" w:cs="Times New Roman"/>
        </w:rPr>
        <w:t>intention</w:t>
      </w:r>
      <w:proofErr w:type="gramEnd"/>
      <w:r w:rsidRPr="00631D14">
        <w:rPr>
          <w:rFonts w:ascii="Times New Roman" w:hAnsi="Times New Roman" w:cs="Times New Roman"/>
        </w:rPr>
        <w:t xml:space="preserve"> and </w:t>
      </w:r>
      <w:proofErr w:type="spellStart"/>
      <w:r w:rsidRPr="00631D14">
        <w:rPr>
          <w:rFonts w:ascii="Times New Roman" w:hAnsi="Times New Roman" w:cs="Times New Roman"/>
        </w:rPr>
        <w:t>behavior</w:t>
      </w:r>
      <w:proofErr w:type="spellEnd"/>
      <w:r w:rsidRPr="00631D14">
        <w:rPr>
          <w:rFonts w:ascii="Times New Roman" w:hAnsi="Times New Roman" w:cs="Times New Roman"/>
        </w:rPr>
        <w:t xml:space="preserve">: An introduction to theory and research. </w:t>
      </w:r>
      <w:r w:rsidRPr="00631D14">
        <w:rPr>
          <w:rFonts w:ascii="Times New Roman" w:hAnsi="Times New Roman" w:cs="Times New Roman"/>
          <w:i/>
          <w:iCs/>
        </w:rPr>
        <w:t>Contemporary Sociology</w:t>
      </w:r>
      <w:r w:rsidRPr="00631D14">
        <w:rPr>
          <w:rFonts w:ascii="Times New Roman" w:hAnsi="Times New Roman" w:cs="Times New Roman"/>
        </w:rPr>
        <w:t xml:space="preserve">, </w:t>
      </w:r>
      <w:r w:rsidRPr="00631D14">
        <w:rPr>
          <w:rFonts w:ascii="Times New Roman" w:hAnsi="Times New Roman" w:cs="Times New Roman"/>
          <w:i/>
          <w:iCs/>
        </w:rPr>
        <w:t>6</w:t>
      </w:r>
      <w:r w:rsidRPr="00631D14">
        <w:rPr>
          <w:rFonts w:ascii="Times New Roman" w:hAnsi="Times New Roman" w:cs="Times New Roman"/>
        </w:rPr>
        <w:t>(2), 244.</w:t>
      </w:r>
    </w:p>
    <w:p w14:paraId="6EDF4B3D"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Garber-Paul, E. (2017, May 5). Lacey Baker: The rebel queen of skateboarding. Retrieved October 28, 2023, from Rolling Stone website: </w:t>
      </w:r>
      <w:proofErr w:type="gramStart"/>
      <w:r w:rsidRPr="00631D14">
        <w:rPr>
          <w:rFonts w:ascii="Times New Roman" w:hAnsi="Times New Roman" w:cs="Times New Roman"/>
        </w:rPr>
        <w:t>https://www.rollingstone.com/culture/culture-sports/lacey-baker-the-rebel-queen-of-skateboarding-108560/</w:t>
      </w:r>
      <w:proofErr w:type="gramEnd"/>
    </w:p>
    <w:p w14:paraId="07565368"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Geng, J., &amp; Li, F. (2020). Characteristics, </w:t>
      </w:r>
      <w:proofErr w:type="gramStart"/>
      <w:r w:rsidRPr="00631D14">
        <w:rPr>
          <w:rFonts w:ascii="Times New Roman" w:hAnsi="Times New Roman" w:cs="Times New Roman"/>
        </w:rPr>
        <w:t>Impact</w:t>
      </w:r>
      <w:proofErr w:type="gramEnd"/>
      <w:r w:rsidRPr="00631D14">
        <w:rPr>
          <w:rFonts w:ascii="Times New Roman" w:hAnsi="Times New Roman" w:cs="Times New Roman"/>
        </w:rPr>
        <w:t xml:space="preserve"> and inspiration of changes at 2020 Tokyo Olympics: trend of Olympic Games event changes. </w:t>
      </w:r>
      <w:r w:rsidRPr="00631D14">
        <w:rPr>
          <w:rFonts w:ascii="Times New Roman" w:hAnsi="Times New Roman" w:cs="Times New Roman"/>
          <w:i/>
          <w:iCs/>
        </w:rPr>
        <w:t>Journal of Wuhan Institute of Physical Education</w:t>
      </w:r>
      <w:r w:rsidRPr="00631D14">
        <w:rPr>
          <w:rFonts w:ascii="Times New Roman" w:hAnsi="Times New Roman" w:cs="Times New Roman"/>
        </w:rPr>
        <w:t xml:space="preserve">, </w:t>
      </w:r>
      <w:r w:rsidRPr="00631D14">
        <w:rPr>
          <w:rFonts w:ascii="Times New Roman" w:hAnsi="Times New Roman" w:cs="Times New Roman"/>
          <w:i/>
          <w:iCs/>
        </w:rPr>
        <w:t>54</w:t>
      </w:r>
      <w:r w:rsidRPr="00631D14">
        <w:rPr>
          <w:rFonts w:ascii="Times New Roman" w:hAnsi="Times New Roman" w:cs="Times New Roman"/>
        </w:rPr>
        <w:t>(09), 72–78. https://doi.org/10.15930/j.cnki.wtxb.2020.09.010</w:t>
      </w:r>
    </w:p>
    <w:p w14:paraId="15CA7428"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lastRenderedPageBreak/>
        <w:t xml:space="preserve">Guo, K. (2019). </w:t>
      </w:r>
      <w:r w:rsidRPr="00631D14">
        <w:rPr>
          <w:rFonts w:ascii="Times New Roman" w:hAnsi="Times New Roman" w:cs="Times New Roman"/>
          <w:i/>
          <w:iCs/>
        </w:rPr>
        <w:t>Study on the relationship between Physical Education environment, exercise intentions and physical activity of junior high school students</w:t>
      </w:r>
      <w:r w:rsidRPr="00631D14">
        <w:rPr>
          <w:rFonts w:ascii="Times New Roman" w:hAnsi="Times New Roman" w:cs="Times New Roman"/>
        </w:rPr>
        <w:t xml:space="preserve"> (PhD Thesis). Shanghai University of Sport.</w:t>
      </w:r>
    </w:p>
    <w:p w14:paraId="12D6DEED"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Ha, J., &amp; Shawn) Jang, S. (2010). Perceived values, satisfaction, and </w:t>
      </w:r>
      <w:proofErr w:type="spellStart"/>
      <w:r w:rsidRPr="00631D14">
        <w:rPr>
          <w:rFonts w:ascii="Times New Roman" w:hAnsi="Times New Roman" w:cs="Times New Roman"/>
        </w:rPr>
        <w:t>behavioral</w:t>
      </w:r>
      <w:proofErr w:type="spellEnd"/>
      <w:r w:rsidRPr="00631D14">
        <w:rPr>
          <w:rFonts w:ascii="Times New Roman" w:hAnsi="Times New Roman" w:cs="Times New Roman"/>
        </w:rPr>
        <w:t xml:space="preserve"> intentions: The role of familiarity in Korean restaurants. </w:t>
      </w:r>
      <w:r w:rsidRPr="00631D14">
        <w:rPr>
          <w:rFonts w:ascii="Times New Roman" w:hAnsi="Times New Roman" w:cs="Times New Roman"/>
          <w:i/>
          <w:iCs/>
        </w:rPr>
        <w:t>International Journal of Hospitality Management</w:t>
      </w:r>
      <w:r w:rsidRPr="00631D14">
        <w:rPr>
          <w:rFonts w:ascii="Times New Roman" w:hAnsi="Times New Roman" w:cs="Times New Roman"/>
        </w:rPr>
        <w:t xml:space="preserve">, </w:t>
      </w:r>
      <w:r w:rsidRPr="00631D14">
        <w:rPr>
          <w:rFonts w:ascii="Times New Roman" w:hAnsi="Times New Roman" w:cs="Times New Roman"/>
          <w:i/>
          <w:iCs/>
        </w:rPr>
        <w:t>29</w:t>
      </w:r>
      <w:r w:rsidRPr="00631D14">
        <w:rPr>
          <w:rFonts w:ascii="Times New Roman" w:hAnsi="Times New Roman" w:cs="Times New Roman"/>
        </w:rPr>
        <w:t>(1), 2–13. https://doi.org/10.1016/j.ijhm.2009.03.009</w:t>
      </w:r>
    </w:p>
    <w:p w14:paraId="5832ED0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Harkness, G., Quiroz, E., &amp; Gomez, K. (2018). Sports and Qatar’s empowered woman narrative. </w:t>
      </w:r>
      <w:r w:rsidRPr="00631D14">
        <w:rPr>
          <w:rFonts w:ascii="Times New Roman" w:hAnsi="Times New Roman" w:cs="Times New Roman"/>
          <w:i/>
          <w:iCs/>
        </w:rPr>
        <w:t>Sociology Compass</w:t>
      </w:r>
      <w:r w:rsidRPr="00631D14">
        <w:rPr>
          <w:rFonts w:ascii="Times New Roman" w:hAnsi="Times New Roman" w:cs="Times New Roman"/>
        </w:rPr>
        <w:t xml:space="preserve">, </w:t>
      </w:r>
      <w:r w:rsidRPr="00631D14">
        <w:rPr>
          <w:rFonts w:ascii="Times New Roman" w:hAnsi="Times New Roman" w:cs="Times New Roman"/>
          <w:i/>
          <w:iCs/>
        </w:rPr>
        <w:t>12</w:t>
      </w:r>
      <w:r w:rsidRPr="00631D14">
        <w:rPr>
          <w:rFonts w:ascii="Times New Roman" w:hAnsi="Times New Roman" w:cs="Times New Roman"/>
        </w:rPr>
        <w:t>(11), e12631. https://doi.org/10.1111/soc4.12631</w:t>
      </w:r>
    </w:p>
    <w:p w14:paraId="34BB476F"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He, M., Zhang, Z., Li, Y., &amp; Li, J. (2022). A study on the influence of residents’ perceived value on the supportive behaviour of recreation and leisure tourism - a perspective based on the emotion evaluation theory. </w:t>
      </w:r>
      <w:r w:rsidRPr="00631D14">
        <w:rPr>
          <w:rFonts w:ascii="Times New Roman" w:hAnsi="Times New Roman" w:cs="Times New Roman"/>
          <w:i/>
          <w:iCs/>
        </w:rPr>
        <w:t>Tourism Science</w:t>
      </w:r>
      <w:r w:rsidRPr="00631D14">
        <w:rPr>
          <w:rFonts w:ascii="Times New Roman" w:hAnsi="Times New Roman" w:cs="Times New Roman"/>
        </w:rPr>
        <w:t xml:space="preserve">, </w:t>
      </w:r>
      <w:r w:rsidRPr="00631D14">
        <w:rPr>
          <w:rFonts w:ascii="Times New Roman" w:hAnsi="Times New Roman" w:cs="Times New Roman"/>
          <w:i/>
          <w:iCs/>
        </w:rPr>
        <w:t>36</w:t>
      </w:r>
      <w:r w:rsidRPr="00631D14">
        <w:rPr>
          <w:rFonts w:ascii="Times New Roman" w:hAnsi="Times New Roman" w:cs="Times New Roman"/>
        </w:rPr>
        <w:t>(04), 18–41. https://doi.org/10.16323/j.cnki.lykx.20221026.001</w:t>
      </w:r>
    </w:p>
    <w:p w14:paraId="0FB041C6"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Hou, L. (2016). Research of promoting the sports participation of female college students by utilizing new media. </w:t>
      </w:r>
      <w:r w:rsidRPr="00631D14">
        <w:rPr>
          <w:rFonts w:ascii="Times New Roman" w:hAnsi="Times New Roman" w:cs="Times New Roman"/>
          <w:i/>
          <w:iCs/>
        </w:rPr>
        <w:t>China School Physical Education (Higher Education)</w:t>
      </w:r>
      <w:r w:rsidRPr="00631D14">
        <w:rPr>
          <w:rFonts w:ascii="Times New Roman" w:hAnsi="Times New Roman" w:cs="Times New Roman"/>
        </w:rPr>
        <w:t xml:space="preserve">, </w:t>
      </w:r>
      <w:r w:rsidRPr="00631D14">
        <w:rPr>
          <w:rFonts w:ascii="Times New Roman" w:hAnsi="Times New Roman" w:cs="Times New Roman"/>
          <w:i/>
          <w:iCs/>
        </w:rPr>
        <w:t>3</w:t>
      </w:r>
      <w:r w:rsidRPr="00631D14">
        <w:rPr>
          <w:rFonts w:ascii="Times New Roman" w:hAnsi="Times New Roman" w:cs="Times New Roman"/>
        </w:rPr>
        <w:t xml:space="preserve">(03), 22–25. </w:t>
      </w:r>
      <w:proofErr w:type="gramStart"/>
      <w:r w:rsidRPr="00631D14">
        <w:rPr>
          <w:rFonts w:ascii="Times New Roman" w:hAnsi="Times New Roman" w:cs="Times New Roman"/>
        </w:rPr>
        <w:t>cnki:SUN</w:t>
      </w:r>
      <w:proofErr w:type="gramEnd"/>
      <w:r w:rsidRPr="00631D14">
        <w:rPr>
          <w:rFonts w:ascii="Times New Roman" w:hAnsi="Times New Roman" w:cs="Times New Roman"/>
        </w:rPr>
        <w:t>:TYGJ.0.2016-03-006</w:t>
      </w:r>
    </w:p>
    <w:p w14:paraId="77D7F13D"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Huang, S. (2006). Changes of and explanations for female body culture in modern Olympic movement. </w:t>
      </w:r>
      <w:r w:rsidRPr="00631D14">
        <w:rPr>
          <w:rFonts w:ascii="Times New Roman" w:hAnsi="Times New Roman" w:cs="Times New Roman"/>
          <w:i/>
          <w:iCs/>
        </w:rPr>
        <w:t>Journal of Physical Education</w:t>
      </w:r>
      <w:r w:rsidRPr="00631D14">
        <w:rPr>
          <w:rFonts w:ascii="Times New Roman" w:hAnsi="Times New Roman" w:cs="Times New Roman"/>
        </w:rPr>
        <w:t xml:space="preserve">, </w:t>
      </w:r>
      <w:r w:rsidRPr="00631D14">
        <w:rPr>
          <w:rFonts w:ascii="Times New Roman" w:hAnsi="Times New Roman" w:cs="Times New Roman"/>
          <w:i/>
          <w:iCs/>
        </w:rPr>
        <w:t>13</w:t>
      </w:r>
      <w:r w:rsidRPr="00631D14">
        <w:rPr>
          <w:rFonts w:ascii="Times New Roman" w:hAnsi="Times New Roman" w:cs="Times New Roman"/>
        </w:rPr>
        <w:t>(50), 34–35. https://doi.org/10.16237/j.cnki.cn44-1404/g8.2006.05.009</w:t>
      </w:r>
    </w:p>
    <w:p w14:paraId="324EA6B9"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International Olympic Committee. (2021a, July 7). Inaugural </w:t>
      </w:r>
      <w:proofErr w:type="spellStart"/>
      <w:r w:rsidRPr="00631D14">
        <w:rPr>
          <w:rFonts w:ascii="Times New Roman" w:hAnsi="Times New Roman" w:cs="Times New Roman"/>
        </w:rPr>
        <w:t>olympic</w:t>
      </w:r>
      <w:proofErr w:type="spellEnd"/>
      <w:r w:rsidRPr="00631D14">
        <w:rPr>
          <w:rFonts w:ascii="Times New Roman" w:hAnsi="Times New Roman" w:cs="Times New Roman"/>
        </w:rPr>
        <w:t xml:space="preserve"> virtual series concludes successfully. Retrieved November 3, 2023, from Olympic.com website: </w:t>
      </w:r>
      <w:proofErr w:type="gramStart"/>
      <w:r w:rsidRPr="00631D14">
        <w:rPr>
          <w:rFonts w:ascii="Times New Roman" w:hAnsi="Times New Roman" w:cs="Times New Roman"/>
        </w:rPr>
        <w:t>https://olympics.com/ioc/news/inaugural-olympic-virtual-series-concludes-successfully</w:t>
      </w:r>
      <w:proofErr w:type="gramEnd"/>
    </w:p>
    <w:p w14:paraId="0E5EE0E6"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International Olympic Committee. (2021b, July 14). Tokyo 2020 event programme to see major boost for female participation, </w:t>
      </w:r>
      <w:proofErr w:type="gramStart"/>
      <w:r w:rsidRPr="00631D14">
        <w:rPr>
          <w:rFonts w:ascii="Times New Roman" w:hAnsi="Times New Roman" w:cs="Times New Roman"/>
        </w:rPr>
        <w:t>youth</w:t>
      </w:r>
      <w:proofErr w:type="gramEnd"/>
      <w:r w:rsidRPr="00631D14">
        <w:rPr>
          <w:rFonts w:ascii="Times New Roman" w:hAnsi="Times New Roman" w:cs="Times New Roman"/>
        </w:rPr>
        <w:t xml:space="preserve"> and urban appeal. Retrieved October 25, 2023, from Olympic.com website: </w:t>
      </w:r>
      <w:proofErr w:type="gramStart"/>
      <w:r w:rsidRPr="00631D14">
        <w:rPr>
          <w:rFonts w:ascii="Times New Roman" w:hAnsi="Times New Roman" w:cs="Times New Roman"/>
        </w:rPr>
        <w:t>https://olympics.com/ioc/news/tokyo-2020-event-programme-to-see-major-boost-for-female-participation-youth-and-urban-appeal</w:t>
      </w:r>
      <w:proofErr w:type="gramEnd"/>
    </w:p>
    <w:p w14:paraId="68E69B4A"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International Olympic Committee. (2022). Gender equality and inclusion report 2021. In </w:t>
      </w:r>
      <w:r w:rsidRPr="00631D14">
        <w:rPr>
          <w:rFonts w:ascii="Times New Roman" w:hAnsi="Times New Roman" w:cs="Times New Roman"/>
          <w:i/>
          <w:iCs/>
        </w:rPr>
        <w:t>Olympic.com</w:t>
      </w:r>
      <w:r w:rsidRPr="00631D14">
        <w:rPr>
          <w:rFonts w:ascii="Times New Roman" w:hAnsi="Times New Roman" w:cs="Times New Roman"/>
        </w:rPr>
        <w:t xml:space="preserve">. Lausanne. Retrieved from </w:t>
      </w:r>
      <w:proofErr w:type="gramStart"/>
      <w:r w:rsidRPr="00631D14">
        <w:rPr>
          <w:rFonts w:ascii="Times New Roman" w:hAnsi="Times New Roman" w:cs="Times New Roman"/>
        </w:rPr>
        <w:t>https://stillmed.olympics.com/media/Documents/Beyond-the-Games/Gender-Equality-in-Sport/2021-IOC-Gender-Equality-Inclusion-Report.pdf</w:t>
      </w:r>
      <w:proofErr w:type="gramEnd"/>
    </w:p>
    <w:p w14:paraId="71E04783"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International Olympic Committee. (2023a). Women in the Olympic Movement. In </w:t>
      </w:r>
      <w:r w:rsidRPr="00631D14">
        <w:rPr>
          <w:rFonts w:ascii="Times New Roman" w:hAnsi="Times New Roman" w:cs="Times New Roman"/>
          <w:i/>
          <w:iCs/>
        </w:rPr>
        <w:t>Olympic.com</w:t>
      </w:r>
      <w:r w:rsidRPr="00631D14">
        <w:rPr>
          <w:rFonts w:ascii="Times New Roman" w:hAnsi="Times New Roman" w:cs="Times New Roman"/>
        </w:rPr>
        <w:t xml:space="preserve">. Lausanne. Retrieved from </w:t>
      </w:r>
      <w:proofErr w:type="gramStart"/>
      <w:r w:rsidRPr="00631D14">
        <w:rPr>
          <w:rFonts w:ascii="Times New Roman" w:hAnsi="Times New Roman" w:cs="Times New Roman"/>
        </w:rPr>
        <w:t>https://stillmed.olympics.com/media/Documents/Olympic-Movement/Factsheets/Women-in-the-Olympic-Movement.pdf</w:t>
      </w:r>
      <w:proofErr w:type="gramEnd"/>
    </w:p>
    <w:p w14:paraId="4424606E"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International Olympic Committee. (2023b, June 25). IOC’s first Olympic Esports Week brings thrilling live competition, historic </w:t>
      </w:r>
      <w:proofErr w:type="gramStart"/>
      <w:r w:rsidRPr="00631D14">
        <w:rPr>
          <w:rFonts w:ascii="Times New Roman" w:hAnsi="Times New Roman" w:cs="Times New Roman"/>
        </w:rPr>
        <w:t>firsts</w:t>
      </w:r>
      <w:proofErr w:type="gramEnd"/>
      <w:r w:rsidRPr="00631D14">
        <w:rPr>
          <w:rFonts w:ascii="Times New Roman" w:hAnsi="Times New Roman" w:cs="Times New Roman"/>
        </w:rPr>
        <w:t xml:space="preserve"> and communities together in Singapore. Retrieved October 22, 2023, from Olympics.com website: </w:t>
      </w:r>
      <w:proofErr w:type="gramStart"/>
      <w:r w:rsidRPr="00631D14">
        <w:rPr>
          <w:rFonts w:ascii="Times New Roman" w:hAnsi="Times New Roman" w:cs="Times New Roman"/>
        </w:rPr>
        <w:t>https://olympics.com/ioc/news/ioc-s-first-olympic-esports-week-brings-thrilling-live-competition-historic-firsts-and-communities-together-in-singapore</w:t>
      </w:r>
      <w:proofErr w:type="gramEnd"/>
    </w:p>
    <w:p w14:paraId="42942EE8"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lastRenderedPageBreak/>
        <w:t xml:space="preserve">Jia, W., Zhang, M., &amp; Wang, B. (2009). The Mediating Effect of Customer Value on Customer Participation towards Customer Satisfaction. </w:t>
      </w:r>
      <w:r w:rsidRPr="00631D14">
        <w:rPr>
          <w:rFonts w:ascii="Times New Roman" w:hAnsi="Times New Roman" w:cs="Times New Roman"/>
          <w:i/>
          <w:iCs/>
        </w:rPr>
        <w:t>China Industrial Economics</w:t>
      </w:r>
      <w:r w:rsidRPr="00631D14">
        <w:rPr>
          <w:rFonts w:ascii="Times New Roman" w:hAnsi="Times New Roman" w:cs="Times New Roman"/>
        </w:rPr>
        <w:t xml:space="preserve">, </w:t>
      </w:r>
      <w:r w:rsidRPr="00631D14">
        <w:rPr>
          <w:rFonts w:ascii="Times New Roman" w:hAnsi="Times New Roman" w:cs="Times New Roman"/>
          <w:i/>
          <w:iCs/>
        </w:rPr>
        <w:t>2009</w:t>
      </w:r>
      <w:r w:rsidRPr="00631D14">
        <w:rPr>
          <w:rFonts w:ascii="Times New Roman" w:hAnsi="Times New Roman" w:cs="Times New Roman"/>
        </w:rPr>
        <w:t>(4), 105–115. https://doi.org/10.19581/j.cnki.ciejournal.2009.04.011</w:t>
      </w:r>
    </w:p>
    <w:p w14:paraId="49D8570B"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Keller, K. L. (1993). Conceptualizing, measuring, and managing customer-based brand equity. </w:t>
      </w:r>
      <w:r w:rsidRPr="00631D14">
        <w:rPr>
          <w:rFonts w:ascii="Times New Roman" w:hAnsi="Times New Roman" w:cs="Times New Roman"/>
          <w:i/>
          <w:iCs/>
        </w:rPr>
        <w:t>Journal of Marketing</w:t>
      </w:r>
      <w:r w:rsidRPr="00631D14">
        <w:rPr>
          <w:rFonts w:ascii="Times New Roman" w:hAnsi="Times New Roman" w:cs="Times New Roman"/>
        </w:rPr>
        <w:t xml:space="preserve">, </w:t>
      </w:r>
      <w:r w:rsidRPr="00631D14">
        <w:rPr>
          <w:rFonts w:ascii="Times New Roman" w:hAnsi="Times New Roman" w:cs="Times New Roman"/>
          <w:i/>
          <w:iCs/>
        </w:rPr>
        <w:t>57</w:t>
      </w:r>
      <w:r w:rsidRPr="00631D14">
        <w:rPr>
          <w:rFonts w:ascii="Times New Roman" w:hAnsi="Times New Roman" w:cs="Times New Roman"/>
        </w:rPr>
        <w:t xml:space="preserve">(1), 1–22. </w:t>
      </w:r>
      <w:proofErr w:type="spellStart"/>
      <w:r w:rsidRPr="00631D14">
        <w:rPr>
          <w:rFonts w:ascii="Times New Roman" w:hAnsi="Times New Roman" w:cs="Times New Roman"/>
        </w:rPr>
        <w:t>Sagepub</w:t>
      </w:r>
      <w:proofErr w:type="spellEnd"/>
      <w:r w:rsidRPr="00631D14">
        <w:rPr>
          <w:rFonts w:ascii="Times New Roman" w:hAnsi="Times New Roman" w:cs="Times New Roman"/>
        </w:rPr>
        <w:t>. https://doi.org/10.1177/002224299305700101</w:t>
      </w:r>
    </w:p>
    <w:p w14:paraId="0B9015E5"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proofErr w:type="spellStart"/>
      <w:r w:rsidRPr="00631D14">
        <w:rPr>
          <w:rFonts w:ascii="Times New Roman" w:hAnsi="Times New Roman" w:cs="Times New Roman"/>
        </w:rPr>
        <w:t>LaVoi</w:t>
      </w:r>
      <w:proofErr w:type="spellEnd"/>
      <w:r w:rsidRPr="00631D14">
        <w:rPr>
          <w:rFonts w:ascii="Times New Roman" w:hAnsi="Times New Roman" w:cs="Times New Roman"/>
        </w:rPr>
        <w:t xml:space="preserve">, N. M., </w:t>
      </w:r>
      <w:proofErr w:type="spellStart"/>
      <w:r w:rsidRPr="00631D14">
        <w:rPr>
          <w:rFonts w:ascii="Times New Roman" w:hAnsi="Times New Roman" w:cs="Times New Roman"/>
        </w:rPr>
        <w:t>Baeth</w:t>
      </w:r>
      <w:proofErr w:type="spellEnd"/>
      <w:r w:rsidRPr="00631D14">
        <w:rPr>
          <w:rFonts w:ascii="Times New Roman" w:hAnsi="Times New Roman" w:cs="Times New Roman"/>
        </w:rPr>
        <w:t xml:space="preserve">, A., &amp; Calhoun, A. S. (2019). Sociological perspectives of women in sport. </w:t>
      </w:r>
      <w:r w:rsidRPr="00631D14">
        <w:rPr>
          <w:rFonts w:ascii="Times New Roman" w:hAnsi="Times New Roman" w:cs="Times New Roman"/>
          <w:i/>
          <w:iCs/>
        </w:rPr>
        <w:t>Routledge Handbook of the Business of Women’s Sport</w:t>
      </w:r>
      <w:r w:rsidRPr="00631D14">
        <w:rPr>
          <w:rFonts w:ascii="Times New Roman" w:hAnsi="Times New Roman" w:cs="Times New Roman"/>
        </w:rPr>
        <w:t>, 36–46. https://doi.org/10.4324/9780203702635-4</w:t>
      </w:r>
    </w:p>
    <w:p w14:paraId="31A49DF3" w14:textId="4A062984" w:rsid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 F. (2010). Future Direction of the Fluctuation in Summer Olympic Events. </w:t>
      </w:r>
      <w:r w:rsidRPr="00631D14">
        <w:rPr>
          <w:rFonts w:ascii="Times New Roman" w:hAnsi="Times New Roman" w:cs="Times New Roman"/>
          <w:i/>
          <w:iCs/>
        </w:rPr>
        <w:t>Journal of Chengdu Sport University</w:t>
      </w:r>
      <w:r w:rsidRPr="00631D14">
        <w:rPr>
          <w:rFonts w:ascii="Times New Roman" w:hAnsi="Times New Roman" w:cs="Times New Roman"/>
        </w:rPr>
        <w:t xml:space="preserve">, </w:t>
      </w:r>
      <w:r w:rsidRPr="00631D14">
        <w:rPr>
          <w:rFonts w:ascii="Times New Roman" w:hAnsi="Times New Roman" w:cs="Times New Roman"/>
          <w:i/>
          <w:iCs/>
        </w:rPr>
        <w:t>36</w:t>
      </w:r>
      <w:r w:rsidRPr="00631D14">
        <w:rPr>
          <w:rFonts w:ascii="Times New Roman" w:hAnsi="Times New Roman" w:cs="Times New Roman"/>
        </w:rPr>
        <w:t xml:space="preserve">(6), 4. </w:t>
      </w:r>
      <w:r w:rsidR="006C215B" w:rsidRPr="00AB3157">
        <w:rPr>
          <w:rFonts w:ascii="Times New Roman" w:hAnsi="Times New Roman" w:cs="Times New Roman"/>
        </w:rPr>
        <w:t>https://doi.org/10.15942/j.jcsu.2010.06.002</w:t>
      </w:r>
    </w:p>
    <w:p w14:paraId="6927AC8A" w14:textId="3BEF940A" w:rsidR="006C215B" w:rsidRPr="006C215B" w:rsidRDefault="006C215B" w:rsidP="006C215B">
      <w:pPr>
        <w:pStyle w:val="ac"/>
        <w:spacing w:before="0" w:beforeAutospacing="0" w:afterLines="50" w:after="156" w:afterAutospacing="0"/>
        <w:ind w:left="600" w:hangingChars="250" w:hanging="600"/>
        <w:rPr>
          <w:rFonts w:ascii="Times New Roman" w:hAnsi="Times New Roman" w:cs="Times New Roman"/>
        </w:rPr>
      </w:pPr>
      <w:r>
        <w:rPr>
          <w:rFonts w:ascii="Times New Roman" w:hAnsi="Times New Roman" w:cs="Times New Roman"/>
        </w:rPr>
        <w:t>Li</w:t>
      </w:r>
      <w:r w:rsidRPr="00631D14">
        <w:rPr>
          <w:rFonts w:ascii="Times New Roman" w:hAnsi="Times New Roman" w:cs="Times New Roman"/>
        </w:rPr>
        <w:t xml:space="preserve">, J. (1999). A Comparative Study of Rational Behaviour, Planned Behaviour and Social Cognitive Theory in Predicting Physical Activity Behaviour. </w:t>
      </w:r>
      <w:r w:rsidRPr="00631D14">
        <w:rPr>
          <w:rFonts w:ascii="Times New Roman" w:hAnsi="Times New Roman" w:cs="Times New Roman"/>
          <w:i/>
          <w:iCs/>
        </w:rPr>
        <w:t>Journal of Tianjin Institute of Physical Education</w:t>
      </w:r>
      <w:r w:rsidRPr="00631D14">
        <w:rPr>
          <w:rFonts w:ascii="Times New Roman" w:hAnsi="Times New Roman" w:cs="Times New Roman"/>
        </w:rPr>
        <w:t xml:space="preserve">, </w:t>
      </w:r>
      <w:r w:rsidRPr="00631D14">
        <w:rPr>
          <w:rFonts w:ascii="Times New Roman" w:hAnsi="Times New Roman" w:cs="Times New Roman"/>
          <w:i/>
          <w:iCs/>
        </w:rPr>
        <w:t>1999</w:t>
      </w:r>
      <w:r w:rsidRPr="00631D14">
        <w:rPr>
          <w:rFonts w:ascii="Times New Roman" w:hAnsi="Times New Roman" w:cs="Times New Roman"/>
        </w:rPr>
        <w:t>(2), 35–37. https://doi.org/10.13297/j.cnki.issn1005-000</w:t>
      </w:r>
    </w:p>
    <w:p w14:paraId="134C501E"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 L. (2018). Evolution and development of program setting in Summer Olympic Games. </w:t>
      </w:r>
      <w:r w:rsidRPr="00631D14">
        <w:rPr>
          <w:rFonts w:ascii="Times New Roman" w:hAnsi="Times New Roman" w:cs="Times New Roman"/>
          <w:i/>
          <w:iCs/>
        </w:rPr>
        <w:t>Journal of Beijing Sport University</w:t>
      </w:r>
      <w:r w:rsidRPr="00631D14">
        <w:rPr>
          <w:rFonts w:ascii="Times New Roman" w:hAnsi="Times New Roman" w:cs="Times New Roman"/>
        </w:rPr>
        <w:t xml:space="preserve">, </w:t>
      </w:r>
      <w:r w:rsidRPr="00631D14">
        <w:rPr>
          <w:rFonts w:ascii="Times New Roman" w:hAnsi="Times New Roman" w:cs="Times New Roman"/>
          <w:i/>
          <w:iCs/>
        </w:rPr>
        <w:t>31</w:t>
      </w:r>
      <w:r w:rsidRPr="00631D14">
        <w:rPr>
          <w:rFonts w:ascii="Times New Roman" w:hAnsi="Times New Roman" w:cs="Times New Roman"/>
        </w:rPr>
        <w:t>(1), 34-39+43. https://doi.org/10.3969/j.issn.1007-3612.2008.01.012</w:t>
      </w:r>
    </w:p>
    <w:p w14:paraId="71AA4465" w14:textId="4B41E8DD"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 L., &amp; </w:t>
      </w:r>
      <w:proofErr w:type="spellStart"/>
      <w:r w:rsidRPr="00631D14">
        <w:rPr>
          <w:rFonts w:ascii="Times New Roman" w:hAnsi="Times New Roman" w:cs="Times New Roman"/>
        </w:rPr>
        <w:t>Gim</w:t>
      </w:r>
      <w:proofErr w:type="spellEnd"/>
      <w:r w:rsidRPr="00631D14">
        <w:rPr>
          <w:rFonts w:ascii="Times New Roman" w:hAnsi="Times New Roman" w:cs="Times New Roman"/>
        </w:rPr>
        <w:t>, G.-Y. (2013). A study on the effects network externalities and experiential value perceived from MIM</w:t>
      </w:r>
      <w:r w:rsidR="00AE6CCD">
        <w:rPr>
          <w:rFonts w:ascii="Times New Roman" w:hAnsi="Times New Roman" w:cs="Times New Roman"/>
        </w:rPr>
        <w:t xml:space="preserve"> </w:t>
      </w:r>
      <w:r w:rsidRPr="00631D14">
        <w:rPr>
          <w:rFonts w:ascii="Times New Roman" w:hAnsi="Times New Roman" w:cs="Times New Roman"/>
        </w:rPr>
        <w:t xml:space="preserve">service on continuous intention. </w:t>
      </w:r>
      <w:r w:rsidRPr="00631D14">
        <w:rPr>
          <w:rFonts w:ascii="Times New Roman" w:hAnsi="Times New Roman" w:cs="Times New Roman"/>
          <w:i/>
          <w:iCs/>
        </w:rPr>
        <w:t>Journal of the Korea Society of IT Services</w:t>
      </w:r>
      <w:r w:rsidRPr="00631D14">
        <w:rPr>
          <w:rFonts w:ascii="Times New Roman" w:hAnsi="Times New Roman" w:cs="Times New Roman"/>
        </w:rPr>
        <w:t xml:space="preserve">, </w:t>
      </w:r>
      <w:r w:rsidRPr="00631D14">
        <w:rPr>
          <w:rFonts w:ascii="Times New Roman" w:hAnsi="Times New Roman" w:cs="Times New Roman"/>
          <w:i/>
          <w:iCs/>
        </w:rPr>
        <w:t>12</w:t>
      </w:r>
      <w:r w:rsidRPr="00631D14">
        <w:rPr>
          <w:rFonts w:ascii="Times New Roman" w:hAnsi="Times New Roman" w:cs="Times New Roman"/>
        </w:rPr>
        <w:t>(1), 51–67. https://doi.org/10.9716/kits.2013.12.1.051</w:t>
      </w:r>
    </w:p>
    <w:p w14:paraId="2C0ECB0E"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 N. (2016). Influencing factors of soccer fans participation </w:t>
      </w:r>
      <w:proofErr w:type="spellStart"/>
      <w:r w:rsidRPr="00631D14">
        <w:rPr>
          <w:rFonts w:ascii="Times New Roman" w:hAnsi="Times New Roman" w:cs="Times New Roman"/>
        </w:rPr>
        <w:t>behavior</w:t>
      </w:r>
      <w:proofErr w:type="spellEnd"/>
      <w:r w:rsidRPr="00631D14">
        <w:rPr>
          <w:rFonts w:ascii="Times New Roman" w:hAnsi="Times New Roman" w:cs="Times New Roman"/>
        </w:rPr>
        <w:t xml:space="preserve"> in professional football league: Based on theory of planned </w:t>
      </w:r>
      <w:proofErr w:type="spellStart"/>
      <w:r w:rsidRPr="00631D14">
        <w:rPr>
          <w:rFonts w:ascii="Times New Roman" w:hAnsi="Times New Roman" w:cs="Times New Roman"/>
        </w:rPr>
        <w:t>behavior</w:t>
      </w:r>
      <w:proofErr w:type="spellEnd"/>
      <w:r w:rsidRPr="00631D14">
        <w:rPr>
          <w:rFonts w:ascii="Times New Roman" w:hAnsi="Times New Roman" w:cs="Times New Roman"/>
        </w:rPr>
        <w:t xml:space="preserve">. </w:t>
      </w:r>
      <w:r w:rsidRPr="00631D14">
        <w:rPr>
          <w:rFonts w:ascii="Times New Roman" w:hAnsi="Times New Roman" w:cs="Times New Roman"/>
          <w:i/>
          <w:iCs/>
        </w:rPr>
        <w:t>Journal of Shenyang Sport University</w:t>
      </w:r>
      <w:r w:rsidRPr="00631D14">
        <w:rPr>
          <w:rFonts w:ascii="Times New Roman" w:hAnsi="Times New Roman" w:cs="Times New Roman"/>
        </w:rPr>
        <w:t xml:space="preserve">, </w:t>
      </w:r>
      <w:r w:rsidRPr="00631D14">
        <w:rPr>
          <w:rFonts w:ascii="Times New Roman" w:hAnsi="Times New Roman" w:cs="Times New Roman"/>
          <w:i/>
          <w:iCs/>
        </w:rPr>
        <w:t>35</w:t>
      </w:r>
      <w:r w:rsidRPr="00631D14">
        <w:rPr>
          <w:rFonts w:ascii="Times New Roman" w:hAnsi="Times New Roman" w:cs="Times New Roman"/>
        </w:rPr>
        <w:t>(4), 66–72. https://doi.org/10.3969/j.issn.1004-0560.2016.04.013</w:t>
      </w:r>
    </w:p>
    <w:p w14:paraId="4E90B55F"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 X., &amp; Zhang, H. (2005). Transition of feminism thoughts and development of women event in the Olympic Games. </w:t>
      </w:r>
      <w:r w:rsidRPr="00631D14">
        <w:rPr>
          <w:rFonts w:ascii="Times New Roman" w:hAnsi="Times New Roman" w:cs="Times New Roman"/>
          <w:i/>
          <w:iCs/>
        </w:rPr>
        <w:t>Journal of Chengdu Physical Education Institute</w:t>
      </w:r>
      <w:r w:rsidRPr="00631D14">
        <w:rPr>
          <w:rFonts w:ascii="Times New Roman" w:hAnsi="Times New Roman" w:cs="Times New Roman"/>
        </w:rPr>
        <w:t xml:space="preserve">, </w:t>
      </w:r>
      <w:r w:rsidRPr="00631D14">
        <w:rPr>
          <w:rFonts w:ascii="Times New Roman" w:hAnsi="Times New Roman" w:cs="Times New Roman"/>
          <w:i/>
          <w:iCs/>
        </w:rPr>
        <w:t>2005</w:t>
      </w:r>
      <w:r w:rsidRPr="00631D14">
        <w:rPr>
          <w:rFonts w:ascii="Times New Roman" w:hAnsi="Times New Roman" w:cs="Times New Roman"/>
        </w:rPr>
        <w:t>(05), 23–35. https://doi.org/10.15942/j.jcsu.2005.05.006</w:t>
      </w:r>
    </w:p>
    <w:p w14:paraId="208ADCD3"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 Y., &amp; Hu, Z. (2018). Analysis of the status quo and influencing factors of professional women’s physical exercise in Huaibei City. </w:t>
      </w:r>
      <w:r w:rsidRPr="00631D14">
        <w:rPr>
          <w:rFonts w:ascii="Times New Roman" w:hAnsi="Times New Roman" w:cs="Times New Roman"/>
          <w:i/>
          <w:iCs/>
        </w:rPr>
        <w:t>Sports World</w:t>
      </w:r>
      <w:r w:rsidRPr="00631D14">
        <w:rPr>
          <w:rFonts w:ascii="Times New Roman" w:hAnsi="Times New Roman" w:cs="Times New Roman"/>
        </w:rPr>
        <w:t xml:space="preserve">, </w:t>
      </w:r>
      <w:r w:rsidRPr="00631D14">
        <w:rPr>
          <w:rFonts w:ascii="Times New Roman" w:hAnsi="Times New Roman" w:cs="Times New Roman"/>
          <w:i/>
          <w:iCs/>
        </w:rPr>
        <w:t>2018</w:t>
      </w:r>
      <w:r w:rsidRPr="00631D14">
        <w:rPr>
          <w:rFonts w:ascii="Times New Roman" w:hAnsi="Times New Roman" w:cs="Times New Roman"/>
        </w:rPr>
        <w:t>(08), 122–123. https://doi.org/10.16730/j.cnki.61-1019/g8.2018.08.075</w:t>
      </w:r>
    </w:p>
    <w:p w14:paraId="0A463FEE"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 Y., Yang, X., &amp; Li, Y. (Eds.). (2023). </w:t>
      </w:r>
      <w:r w:rsidRPr="00631D14">
        <w:rPr>
          <w:rFonts w:ascii="Times New Roman" w:hAnsi="Times New Roman" w:cs="Times New Roman"/>
          <w:i/>
          <w:iCs/>
        </w:rPr>
        <w:t>Report on the development of sports industry of China (2021-2022)</w:t>
      </w:r>
      <w:r w:rsidRPr="00631D14">
        <w:rPr>
          <w:rFonts w:ascii="Times New Roman" w:hAnsi="Times New Roman" w:cs="Times New Roman"/>
        </w:rPr>
        <w:t xml:space="preserve"> (p. 209). Beijing, China: Social Sciences Academic Press (China).</w:t>
      </w:r>
    </w:p>
    <w:p w14:paraId="440F468E" w14:textId="218FABC4"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Liang, T., &amp; Xie, Y. (2004). The impact of the spread of Olympic ideas on </w:t>
      </w:r>
      <w:r w:rsidR="00360838" w:rsidRPr="00631D14">
        <w:rPr>
          <w:rFonts w:ascii="Times New Roman" w:hAnsi="Times New Roman" w:cs="Times New Roman"/>
        </w:rPr>
        <w:t>Chinese</w:t>
      </w:r>
      <w:r w:rsidRPr="00631D14">
        <w:rPr>
          <w:rFonts w:ascii="Times New Roman" w:hAnsi="Times New Roman" w:cs="Times New Roman"/>
        </w:rPr>
        <w:t xml:space="preserve"> women’s self-emancipation. </w:t>
      </w:r>
      <w:r w:rsidRPr="00631D14">
        <w:rPr>
          <w:rFonts w:ascii="Times New Roman" w:hAnsi="Times New Roman" w:cs="Times New Roman"/>
          <w:i/>
          <w:iCs/>
        </w:rPr>
        <w:t>The Journal of Sport History and Culture</w:t>
      </w:r>
      <w:r w:rsidRPr="00631D14">
        <w:rPr>
          <w:rFonts w:ascii="Times New Roman" w:hAnsi="Times New Roman" w:cs="Times New Roman"/>
        </w:rPr>
        <w:t xml:space="preserve">, </w:t>
      </w:r>
      <w:r w:rsidRPr="00631D14">
        <w:rPr>
          <w:rFonts w:ascii="Times New Roman" w:hAnsi="Times New Roman" w:cs="Times New Roman"/>
          <w:i/>
          <w:iCs/>
        </w:rPr>
        <w:t>2004</w:t>
      </w:r>
      <w:r w:rsidRPr="00631D14">
        <w:rPr>
          <w:rFonts w:ascii="Times New Roman" w:hAnsi="Times New Roman" w:cs="Times New Roman"/>
        </w:rPr>
        <w:t>(01), 27–28. https://doi.org/10.3969/j.issn.1671-1572.2004.01.011</w:t>
      </w:r>
    </w:p>
    <w:p w14:paraId="19129F2A"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Liu, F., &amp; Wang, M. (2007). Investigation and analysis on current condition of professional women participating in physical exercise in Zhengzhou City. </w:t>
      </w:r>
      <w:r w:rsidRPr="00631D14">
        <w:rPr>
          <w:rFonts w:ascii="Times New Roman" w:hAnsi="Times New Roman" w:cs="Times New Roman"/>
          <w:i/>
          <w:iCs/>
        </w:rPr>
        <w:t xml:space="preserve">Bulletin of Sport Science </w:t>
      </w:r>
      <w:r w:rsidRPr="00631D14">
        <w:rPr>
          <w:rFonts w:ascii="Times New Roman" w:hAnsi="Times New Roman" w:cs="Times New Roman"/>
          <w:i/>
          <w:iCs/>
        </w:rPr>
        <w:lastRenderedPageBreak/>
        <w:t>&amp; Technology</w:t>
      </w:r>
      <w:r w:rsidRPr="00631D14">
        <w:rPr>
          <w:rFonts w:ascii="Times New Roman" w:hAnsi="Times New Roman" w:cs="Times New Roman"/>
        </w:rPr>
        <w:t xml:space="preserve">, </w:t>
      </w:r>
      <w:r w:rsidRPr="00631D14">
        <w:rPr>
          <w:rFonts w:ascii="Times New Roman" w:hAnsi="Times New Roman" w:cs="Times New Roman"/>
          <w:i/>
          <w:iCs/>
        </w:rPr>
        <w:t>2007</w:t>
      </w:r>
      <w:r w:rsidRPr="00631D14">
        <w:rPr>
          <w:rFonts w:ascii="Times New Roman" w:hAnsi="Times New Roman" w:cs="Times New Roman"/>
        </w:rPr>
        <w:t>(07), 111-112+114. https://doi.org/10.3969/j.issn.1005-0256.2007.07.048</w:t>
      </w:r>
    </w:p>
    <w:p w14:paraId="7A70BF1C"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Liu, L. (2012). </w:t>
      </w:r>
      <w:r w:rsidRPr="00631D14">
        <w:rPr>
          <w:rFonts w:ascii="Times New Roman" w:hAnsi="Times New Roman" w:cs="Times New Roman"/>
          <w:i/>
          <w:iCs/>
        </w:rPr>
        <w:t>The investigation and study of present situation of 25-35 years old urban vocational women’s physical training in Hefei</w:t>
      </w:r>
      <w:r w:rsidRPr="00631D14">
        <w:rPr>
          <w:rFonts w:ascii="Times New Roman" w:hAnsi="Times New Roman" w:cs="Times New Roman"/>
        </w:rPr>
        <w:t xml:space="preserve"> (MSc Thesis). Guangxi Normal University.</w:t>
      </w:r>
    </w:p>
    <w:p w14:paraId="52607F7F"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Liu, M. (2020). </w:t>
      </w:r>
      <w:r w:rsidRPr="00631D14">
        <w:rPr>
          <w:rFonts w:ascii="Times New Roman" w:hAnsi="Times New Roman" w:cs="Times New Roman"/>
          <w:i/>
          <w:iCs/>
        </w:rPr>
        <w:t xml:space="preserve">Study on the restrictive factors of women’s participation </w:t>
      </w:r>
      <w:proofErr w:type="spellStart"/>
      <w:r w:rsidRPr="00631D14">
        <w:rPr>
          <w:rFonts w:ascii="Times New Roman" w:hAnsi="Times New Roman" w:cs="Times New Roman"/>
          <w:i/>
          <w:iCs/>
        </w:rPr>
        <w:t>inmarathon</w:t>
      </w:r>
      <w:proofErr w:type="spellEnd"/>
      <w:r w:rsidRPr="00631D14">
        <w:rPr>
          <w:rFonts w:ascii="Times New Roman" w:hAnsi="Times New Roman" w:cs="Times New Roman"/>
          <w:i/>
          <w:iCs/>
        </w:rPr>
        <w:t xml:space="preserve"> in Taiyuan——Take the 2019 Taiyuan International Marathon as an example</w:t>
      </w:r>
      <w:r w:rsidRPr="00631D14">
        <w:rPr>
          <w:rFonts w:ascii="Times New Roman" w:hAnsi="Times New Roman" w:cs="Times New Roman"/>
        </w:rPr>
        <w:t xml:space="preserve"> (MSc Thesis). Shanghai University of Sport.</w:t>
      </w:r>
    </w:p>
    <w:p w14:paraId="5B07FB6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Lough, N., &amp; Greenhalgh, G. (2019). Sponsorship of women’s sport. </w:t>
      </w:r>
      <w:r w:rsidRPr="00631D14">
        <w:rPr>
          <w:rFonts w:ascii="Times New Roman" w:hAnsi="Times New Roman" w:cs="Times New Roman"/>
          <w:i/>
          <w:iCs/>
        </w:rPr>
        <w:t xml:space="preserve">Routledge </w:t>
      </w:r>
      <w:proofErr w:type="spellStart"/>
      <w:r w:rsidRPr="00631D14">
        <w:rPr>
          <w:rFonts w:ascii="Times New Roman" w:hAnsi="Times New Roman" w:cs="Times New Roman"/>
          <w:i/>
          <w:iCs/>
        </w:rPr>
        <w:t>EBooks</w:t>
      </w:r>
      <w:proofErr w:type="spellEnd"/>
      <w:r w:rsidRPr="00631D14">
        <w:rPr>
          <w:rFonts w:ascii="Times New Roman" w:hAnsi="Times New Roman" w:cs="Times New Roman"/>
        </w:rPr>
        <w:t>, 439–452. https://doi.org/10.4324/9780203702635-35</w:t>
      </w:r>
    </w:p>
    <w:p w14:paraId="5C43CD0B"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Louison, C. (2017, April 27). Meet </w:t>
      </w:r>
      <w:proofErr w:type="spellStart"/>
      <w:r w:rsidRPr="00631D14">
        <w:rPr>
          <w:rFonts w:ascii="Times New Roman" w:hAnsi="Times New Roman" w:cs="Times New Roman"/>
        </w:rPr>
        <w:t>skateboarding’s</w:t>
      </w:r>
      <w:proofErr w:type="spellEnd"/>
      <w:r w:rsidRPr="00631D14">
        <w:rPr>
          <w:rFonts w:ascii="Times New Roman" w:hAnsi="Times New Roman" w:cs="Times New Roman"/>
        </w:rPr>
        <w:t xml:space="preserve"> stylish, boundary-breaking new star. Retrieved October 28, 2023, from Vogue website: </w:t>
      </w:r>
      <w:proofErr w:type="gramStart"/>
      <w:r w:rsidRPr="00631D14">
        <w:rPr>
          <w:rFonts w:ascii="Times New Roman" w:hAnsi="Times New Roman" w:cs="Times New Roman"/>
        </w:rPr>
        <w:t>http://www.vogue.com/article/lacey-baker-nike-skate-team-interview</w:t>
      </w:r>
      <w:proofErr w:type="gramEnd"/>
    </w:p>
    <w:p w14:paraId="301E1529"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Lu, M. (2022). </w:t>
      </w:r>
      <w:r w:rsidRPr="00631D14">
        <w:rPr>
          <w:rFonts w:ascii="Times New Roman" w:hAnsi="Times New Roman" w:cs="Times New Roman"/>
          <w:i/>
          <w:iCs/>
        </w:rPr>
        <w:t xml:space="preserve">Research on the relationship among motivation, perceived </w:t>
      </w:r>
      <w:proofErr w:type="gramStart"/>
      <w:r w:rsidRPr="00631D14">
        <w:rPr>
          <w:rFonts w:ascii="Times New Roman" w:hAnsi="Times New Roman" w:cs="Times New Roman"/>
          <w:i/>
          <w:iCs/>
        </w:rPr>
        <w:t>value</w:t>
      </w:r>
      <w:proofErr w:type="gramEnd"/>
      <w:r w:rsidRPr="00631D14">
        <w:rPr>
          <w:rFonts w:ascii="Times New Roman" w:hAnsi="Times New Roman" w:cs="Times New Roman"/>
          <w:i/>
          <w:iCs/>
        </w:rPr>
        <w:t xml:space="preserve"> and </w:t>
      </w:r>
      <w:proofErr w:type="spellStart"/>
      <w:r w:rsidRPr="00631D14">
        <w:rPr>
          <w:rFonts w:ascii="Times New Roman" w:hAnsi="Times New Roman" w:cs="Times New Roman"/>
          <w:i/>
          <w:iCs/>
        </w:rPr>
        <w:t>behavior</w:t>
      </w:r>
      <w:proofErr w:type="spellEnd"/>
      <w:r w:rsidRPr="00631D14">
        <w:rPr>
          <w:rFonts w:ascii="Times New Roman" w:hAnsi="Times New Roman" w:cs="Times New Roman"/>
          <w:i/>
          <w:iCs/>
        </w:rPr>
        <w:t xml:space="preserve"> intention of spectators in professional e-sports event based on SDT Theory</w:t>
      </w:r>
      <w:r w:rsidRPr="00631D14">
        <w:rPr>
          <w:rFonts w:ascii="Times New Roman" w:hAnsi="Times New Roman" w:cs="Times New Roman"/>
        </w:rPr>
        <w:t xml:space="preserve"> (MSc Thesis). Shanghai University of Sport.</w:t>
      </w:r>
    </w:p>
    <w:p w14:paraId="0D1E8A88"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proofErr w:type="spellStart"/>
      <w:r w:rsidRPr="00631D14">
        <w:rPr>
          <w:rFonts w:ascii="Times New Roman" w:hAnsi="Times New Roman" w:cs="Times New Roman"/>
        </w:rPr>
        <w:t>Lv</w:t>
      </w:r>
      <w:proofErr w:type="spellEnd"/>
      <w:r w:rsidRPr="00631D14">
        <w:rPr>
          <w:rFonts w:ascii="Times New Roman" w:hAnsi="Times New Roman" w:cs="Times New Roman"/>
        </w:rPr>
        <w:t xml:space="preserve">, S., &amp; Sun, B. (2000). </w:t>
      </w:r>
      <w:r w:rsidRPr="00631D14">
        <w:rPr>
          <w:rFonts w:ascii="Times New Roman" w:hAnsi="Times New Roman" w:cs="Times New Roman"/>
          <w:i/>
          <w:iCs/>
        </w:rPr>
        <w:t>Olympic Games and women</w:t>
      </w:r>
      <w:r w:rsidRPr="00631D14">
        <w:rPr>
          <w:rFonts w:ascii="Times New Roman" w:hAnsi="Times New Roman" w:cs="Times New Roman"/>
        </w:rPr>
        <w:t xml:space="preserve"> (p. 6). Popular Culture&amp; Arts Publishing House.</w:t>
      </w:r>
    </w:p>
    <w:p w14:paraId="67B54591"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proofErr w:type="spellStart"/>
      <w:r w:rsidRPr="00631D14">
        <w:rPr>
          <w:rFonts w:ascii="Times New Roman" w:hAnsi="Times New Roman" w:cs="Times New Roman"/>
        </w:rPr>
        <w:t>Lv</w:t>
      </w:r>
      <w:proofErr w:type="spellEnd"/>
      <w:r w:rsidRPr="00631D14">
        <w:rPr>
          <w:rFonts w:ascii="Times New Roman" w:hAnsi="Times New Roman" w:cs="Times New Roman"/>
        </w:rPr>
        <w:t xml:space="preserve">, S., Xing, H., Che, J., &amp; Lin, X. (1998). Survey and analysis of the current situation of female participation in sports in Changchun City. </w:t>
      </w:r>
      <w:r w:rsidRPr="00631D14">
        <w:rPr>
          <w:rFonts w:ascii="Times New Roman" w:hAnsi="Times New Roman" w:cs="Times New Roman"/>
          <w:i/>
          <w:iCs/>
        </w:rPr>
        <w:t>Journal of Tianjin Institute of Physical Education</w:t>
      </w:r>
      <w:r w:rsidRPr="00631D14">
        <w:rPr>
          <w:rFonts w:ascii="Times New Roman" w:hAnsi="Times New Roman" w:cs="Times New Roman"/>
        </w:rPr>
        <w:t xml:space="preserve">, </w:t>
      </w:r>
      <w:r w:rsidRPr="00631D14">
        <w:rPr>
          <w:rFonts w:ascii="Times New Roman" w:hAnsi="Times New Roman" w:cs="Times New Roman"/>
          <w:i/>
          <w:iCs/>
        </w:rPr>
        <w:t>1998</w:t>
      </w:r>
      <w:r w:rsidRPr="00631D14">
        <w:rPr>
          <w:rFonts w:ascii="Times New Roman" w:hAnsi="Times New Roman" w:cs="Times New Roman"/>
        </w:rPr>
        <w:t>(03), 6. https://doi.org/10.13297/j.cnki.issn1005-000</w:t>
      </w:r>
    </w:p>
    <w:p w14:paraId="303AB46D"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Ma, L. (2006). Contribution and impact of Chinese modern female sports to the Olympics. </w:t>
      </w:r>
      <w:r w:rsidRPr="00631D14">
        <w:rPr>
          <w:rFonts w:ascii="Times New Roman" w:hAnsi="Times New Roman" w:cs="Times New Roman"/>
          <w:i/>
          <w:iCs/>
        </w:rPr>
        <w:t>Journal of Shenyang Sport University</w:t>
      </w:r>
      <w:r w:rsidRPr="00631D14">
        <w:rPr>
          <w:rFonts w:ascii="Times New Roman" w:hAnsi="Times New Roman" w:cs="Times New Roman"/>
        </w:rPr>
        <w:t xml:space="preserve">, </w:t>
      </w:r>
      <w:r w:rsidRPr="00631D14">
        <w:rPr>
          <w:rFonts w:ascii="Times New Roman" w:hAnsi="Times New Roman" w:cs="Times New Roman"/>
          <w:i/>
          <w:iCs/>
        </w:rPr>
        <w:t>2006</w:t>
      </w:r>
      <w:r w:rsidRPr="00631D14">
        <w:rPr>
          <w:rFonts w:ascii="Times New Roman" w:hAnsi="Times New Roman" w:cs="Times New Roman"/>
        </w:rPr>
        <w:t>(04), 15–17. https://doi.org/10.3969/j.issn.1004-0560.2006.04.006</w:t>
      </w:r>
    </w:p>
    <w:p w14:paraId="572890E3"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bookmarkStart w:id="67" w:name="_Hlk155636663"/>
      <w:r w:rsidRPr="00631D14">
        <w:rPr>
          <w:rFonts w:ascii="Times New Roman" w:hAnsi="Times New Roman" w:cs="Times New Roman"/>
        </w:rPr>
        <w:t>MacKinnon, D. P., Lockwood, C. M., &amp; Williams</w:t>
      </w:r>
      <w:bookmarkEnd w:id="67"/>
      <w:r w:rsidRPr="00631D14">
        <w:rPr>
          <w:rFonts w:ascii="Times New Roman" w:hAnsi="Times New Roman" w:cs="Times New Roman"/>
        </w:rPr>
        <w:t xml:space="preserve">, J. (2004). Confidence limits for the indirect effect: Distribution of the product and resampling methods. </w:t>
      </w:r>
      <w:r w:rsidRPr="00631D14">
        <w:rPr>
          <w:rFonts w:ascii="Times New Roman" w:hAnsi="Times New Roman" w:cs="Times New Roman"/>
          <w:i/>
          <w:iCs/>
        </w:rPr>
        <w:t xml:space="preserve">Multivariate </w:t>
      </w:r>
      <w:proofErr w:type="spellStart"/>
      <w:r w:rsidRPr="00631D14">
        <w:rPr>
          <w:rFonts w:ascii="Times New Roman" w:hAnsi="Times New Roman" w:cs="Times New Roman"/>
          <w:i/>
          <w:iCs/>
        </w:rPr>
        <w:t>Behavioral</w:t>
      </w:r>
      <w:proofErr w:type="spellEnd"/>
      <w:r w:rsidRPr="00631D14">
        <w:rPr>
          <w:rFonts w:ascii="Times New Roman" w:hAnsi="Times New Roman" w:cs="Times New Roman"/>
          <w:i/>
          <w:iCs/>
        </w:rPr>
        <w:t xml:space="preserve"> Research</w:t>
      </w:r>
      <w:r w:rsidRPr="00631D14">
        <w:rPr>
          <w:rFonts w:ascii="Times New Roman" w:hAnsi="Times New Roman" w:cs="Times New Roman"/>
        </w:rPr>
        <w:t xml:space="preserve">, </w:t>
      </w:r>
      <w:r w:rsidRPr="00631D14">
        <w:rPr>
          <w:rFonts w:ascii="Times New Roman" w:hAnsi="Times New Roman" w:cs="Times New Roman"/>
          <w:i/>
          <w:iCs/>
        </w:rPr>
        <w:t>39</w:t>
      </w:r>
      <w:r w:rsidRPr="00631D14">
        <w:rPr>
          <w:rFonts w:ascii="Times New Roman" w:hAnsi="Times New Roman" w:cs="Times New Roman"/>
        </w:rPr>
        <w:t>(1), 99–128. https://doi.org/10.1207/s15327906mbr3901_4</w:t>
      </w:r>
    </w:p>
    <w:p w14:paraId="4A4B45C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Nie, H., &amp; Dong, D. (2015). A study of the psychological variables of physical exercise </w:t>
      </w:r>
      <w:proofErr w:type="spellStart"/>
      <w:r w:rsidRPr="00631D14">
        <w:rPr>
          <w:rFonts w:ascii="Times New Roman" w:hAnsi="Times New Roman" w:cs="Times New Roman"/>
        </w:rPr>
        <w:t>behaviors</w:t>
      </w:r>
      <w:proofErr w:type="spellEnd"/>
      <w:r w:rsidRPr="00631D14">
        <w:rPr>
          <w:rFonts w:ascii="Times New Roman" w:hAnsi="Times New Roman" w:cs="Times New Roman"/>
        </w:rPr>
        <w:t xml:space="preserve"> of college students. </w:t>
      </w:r>
      <w:r w:rsidRPr="00631D14">
        <w:rPr>
          <w:rFonts w:ascii="Times New Roman" w:hAnsi="Times New Roman" w:cs="Times New Roman"/>
          <w:i/>
          <w:iCs/>
        </w:rPr>
        <w:t>Journal of Physical Education</w:t>
      </w:r>
      <w:r w:rsidRPr="00631D14">
        <w:rPr>
          <w:rFonts w:ascii="Times New Roman" w:hAnsi="Times New Roman" w:cs="Times New Roman"/>
        </w:rPr>
        <w:t xml:space="preserve">, </w:t>
      </w:r>
      <w:r w:rsidRPr="00631D14">
        <w:rPr>
          <w:rFonts w:ascii="Times New Roman" w:hAnsi="Times New Roman" w:cs="Times New Roman"/>
          <w:i/>
          <w:iCs/>
        </w:rPr>
        <w:t>22</w:t>
      </w:r>
      <w:r w:rsidRPr="00631D14">
        <w:rPr>
          <w:rFonts w:ascii="Times New Roman" w:hAnsi="Times New Roman" w:cs="Times New Roman"/>
        </w:rPr>
        <w:t>(05), 64–68. https://doi.org/10.16237/j.cnki.cn44-1404/g8.2015.05.013</w:t>
      </w:r>
    </w:p>
    <w:p w14:paraId="44BFEF87"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proofErr w:type="spellStart"/>
      <w:r w:rsidRPr="00631D14">
        <w:rPr>
          <w:rFonts w:ascii="Times New Roman" w:hAnsi="Times New Roman" w:cs="Times New Roman"/>
        </w:rPr>
        <w:t>O’Cass</w:t>
      </w:r>
      <w:proofErr w:type="spellEnd"/>
      <w:r w:rsidRPr="00631D14">
        <w:rPr>
          <w:rFonts w:ascii="Times New Roman" w:hAnsi="Times New Roman" w:cs="Times New Roman"/>
        </w:rPr>
        <w:t xml:space="preserve">, A., &amp; Ngo, L. V. (2012). Creating superior customer value for B2B firms through supplier firm capabilities. </w:t>
      </w:r>
      <w:r w:rsidRPr="00631D14">
        <w:rPr>
          <w:rFonts w:ascii="Times New Roman" w:hAnsi="Times New Roman" w:cs="Times New Roman"/>
          <w:i/>
          <w:iCs/>
        </w:rPr>
        <w:t>Industrial Marketing Management</w:t>
      </w:r>
      <w:r w:rsidRPr="00631D14">
        <w:rPr>
          <w:rFonts w:ascii="Times New Roman" w:hAnsi="Times New Roman" w:cs="Times New Roman"/>
        </w:rPr>
        <w:t xml:space="preserve">, </w:t>
      </w:r>
      <w:r w:rsidRPr="00631D14">
        <w:rPr>
          <w:rFonts w:ascii="Times New Roman" w:hAnsi="Times New Roman" w:cs="Times New Roman"/>
          <w:i/>
          <w:iCs/>
        </w:rPr>
        <w:t>41</w:t>
      </w:r>
      <w:r w:rsidRPr="00631D14">
        <w:rPr>
          <w:rFonts w:ascii="Times New Roman" w:hAnsi="Times New Roman" w:cs="Times New Roman"/>
        </w:rPr>
        <w:t>(1), 125–135. https://doi.org/10.1016/j.indmarman.2011.11.018</w:t>
      </w:r>
    </w:p>
    <w:p w14:paraId="1254F5E6"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Padley, M. (2017). </w:t>
      </w:r>
      <w:r w:rsidRPr="00631D14">
        <w:rPr>
          <w:rFonts w:ascii="Times New Roman" w:hAnsi="Times New Roman" w:cs="Times New Roman"/>
          <w:i/>
          <w:iCs/>
        </w:rPr>
        <w:t>Issues of gender equality in Chinese athletics: An analysis of barriers to female grassroots sports participation in China</w:t>
      </w:r>
      <w:r w:rsidRPr="00631D14">
        <w:rPr>
          <w:rFonts w:ascii="Times New Roman" w:hAnsi="Times New Roman" w:cs="Times New Roman"/>
        </w:rPr>
        <w:t xml:space="preserve"> (MSc Thesis). Nanjing University.</w:t>
      </w:r>
    </w:p>
    <w:p w14:paraId="606A2296"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Pan, C., &amp; Li, X. (2023). Situation, </w:t>
      </w:r>
      <w:proofErr w:type="gramStart"/>
      <w:r w:rsidRPr="00631D14">
        <w:rPr>
          <w:rFonts w:ascii="Times New Roman" w:hAnsi="Times New Roman" w:cs="Times New Roman"/>
        </w:rPr>
        <w:t>dilemma</w:t>
      </w:r>
      <w:proofErr w:type="gramEnd"/>
      <w:r w:rsidRPr="00631D14">
        <w:rPr>
          <w:rFonts w:ascii="Times New Roman" w:hAnsi="Times New Roman" w:cs="Times New Roman"/>
        </w:rPr>
        <w:t xml:space="preserve"> and development trend of program setting of Olympic Winter Games. </w:t>
      </w:r>
      <w:r w:rsidRPr="00631D14">
        <w:rPr>
          <w:rFonts w:ascii="Times New Roman" w:hAnsi="Times New Roman" w:cs="Times New Roman"/>
          <w:i/>
          <w:iCs/>
        </w:rPr>
        <w:t>Bulletin of Sport Science &amp; Technology</w:t>
      </w:r>
      <w:r w:rsidRPr="00631D14">
        <w:rPr>
          <w:rFonts w:ascii="Times New Roman" w:hAnsi="Times New Roman" w:cs="Times New Roman"/>
        </w:rPr>
        <w:t xml:space="preserve">, </w:t>
      </w:r>
      <w:r w:rsidRPr="00631D14">
        <w:rPr>
          <w:rFonts w:ascii="Times New Roman" w:hAnsi="Times New Roman" w:cs="Times New Roman"/>
          <w:i/>
          <w:iCs/>
        </w:rPr>
        <w:t>31</w:t>
      </w:r>
      <w:r w:rsidRPr="00631D14">
        <w:rPr>
          <w:rFonts w:ascii="Times New Roman" w:hAnsi="Times New Roman" w:cs="Times New Roman"/>
        </w:rPr>
        <w:t>(03), 30–34. https://doi.org/10.19379/j.cnki.issn.1005-0256.2023.03.008</w:t>
      </w:r>
    </w:p>
    <w:p w14:paraId="62BDD0DF"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lastRenderedPageBreak/>
        <w:t xml:space="preserve">Postlethwaite, V., &amp; Grix, J. (2016). Beyond the Acronyms: Sport Diplomacy and the Classification of the International Olympic Committee. </w:t>
      </w:r>
      <w:r w:rsidRPr="00631D14">
        <w:rPr>
          <w:rFonts w:ascii="Times New Roman" w:hAnsi="Times New Roman" w:cs="Times New Roman"/>
          <w:i/>
          <w:iCs/>
        </w:rPr>
        <w:t>Diplomacy &amp; Statecraft</w:t>
      </w:r>
      <w:r w:rsidRPr="00631D14">
        <w:rPr>
          <w:rFonts w:ascii="Times New Roman" w:hAnsi="Times New Roman" w:cs="Times New Roman"/>
        </w:rPr>
        <w:t xml:space="preserve">, </w:t>
      </w:r>
      <w:r w:rsidRPr="00631D14">
        <w:rPr>
          <w:rFonts w:ascii="Times New Roman" w:hAnsi="Times New Roman" w:cs="Times New Roman"/>
          <w:i/>
          <w:iCs/>
        </w:rPr>
        <w:t>27</w:t>
      </w:r>
      <w:r w:rsidRPr="00631D14">
        <w:rPr>
          <w:rFonts w:ascii="Times New Roman" w:hAnsi="Times New Roman" w:cs="Times New Roman"/>
        </w:rPr>
        <w:t>(2), 295–313. https://doi.org/10.1080/09592296.2016.1169796</w:t>
      </w:r>
    </w:p>
    <w:p w14:paraId="2702E8EF"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Qiu, Y. (2020). Research on serious leisure physical activity qualities of women. </w:t>
      </w:r>
      <w:r w:rsidRPr="00631D14">
        <w:rPr>
          <w:rFonts w:ascii="Times New Roman" w:hAnsi="Times New Roman" w:cs="Times New Roman"/>
          <w:i/>
          <w:iCs/>
        </w:rPr>
        <w:t>China Sport Science and Technology</w:t>
      </w:r>
      <w:r w:rsidRPr="00631D14">
        <w:rPr>
          <w:rFonts w:ascii="Times New Roman" w:hAnsi="Times New Roman" w:cs="Times New Roman"/>
        </w:rPr>
        <w:t xml:space="preserve">, </w:t>
      </w:r>
      <w:r w:rsidRPr="00631D14">
        <w:rPr>
          <w:rFonts w:ascii="Times New Roman" w:hAnsi="Times New Roman" w:cs="Times New Roman"/>
          <w:i/>
          <w:iCs/>
        </w:rPr>
        <w:t>56</w:t>
      </w:r>
      <w:r w:rsidRPr="00631D14">
        <w:rPr>
          <w:rFonts w:ascii="Times New Roman" w:hAnsi="Times New Roman" w:cs="Times New Roman"/>
        </w:rPr>
        <w:t>(08), 30–32. https://doi.org/10.16470/j.csst.2019118</w:t>
      </w:r>
    </w:p>
    <w:p w14:paraId="35AEDE35"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Qu, H., &amp; He, X. (2019). The influence of social media advertising and marketing on the dissemination willingness——an analysis of mediating effect based on </w:t>
      </w:r>
      <w:proofErr w:type="spellStart"/>
      <w:r w:rsidRPr="00631D14">
        <w:rPr>
          <w:rFonts w:ascii="Times New Roman" w:hAnsi="Times New Roman" w:cs="Times New Roman"/>
        </w:rPr>
        <w:t>behavior</w:t>
      </w:r>
      <w:proofErr w:type="spellEnd"/>
      <w:r w:rsidRPr="00631D14">
        <w:rPr>
          <w:rFonts w:ascii="Times New Roman" w:hAnsi="Times New Roman" w:cs="Times New Roman"/>
        </w:rPr>
        <w:t xml:space="preserve"> attitude. </w:t>
      </w:r>
      <w:r w:rsidRPr="00631D14">
        <w:rPr>
          <w:rFonts w:ascii="Times New Roman" w:hAnsi="Times New Roman" w:cs="Times New Roman"/>
          <w:i/>
          <w:iCs/>
        </w:rPr>
        <w:t xml:space="preserve">Journal of </w:t>
      </w:r>
      <w:proofErr w:type="spellStart"/>
      <w:r w:rsidRPr="00631D14">
        <w:rPr>
          <w:rFonts w:ascii="Times New Roman" w:hAnsi="Times New Roman" w:cs="Times New Roman"/>
          <w:i/>
          <w:iCs/>
        </w:rPr>
        <w:t>Donghua</w:t>
      </w:r>
      <w:proofErr w:type="spellEnd"/>
      <w:r w:rsidRPr="00631D14">
        <w:rPr>
          <w:rFonts w:ascii="Times New Roman" w:hAnsi="Times New Roman" w:cs="Times New Roman"/>
          <w:i/>
          <w:iCs/>
        </w:rPr>
        <w:t xml:space="preserve"> University (Natural Science)</w:t>
      </w:r>
      <w:r w:rsidRPr="00631D14">
        <w:rPr>
          <w:rFonts w:ascii="Times New Roman" w:hAnsi="Times New Roman" w:cs="Times New Roman"/>
        </w:rPr>
        <w:t xml:space="preserve">, </w:t>
      </w:r>
      <w:r w:rsidRPr="00631D14">
        <w:rPr>
          <w:rFonts w:ascii="Times New Roman" w:hAnsi="Times New Roman" w:cs="Times New Roman"/>
          <w:i/>
          <w:iCs/>
        </w:rPr>
        <w:t>45</w:t>
      </w:r>
      <w:r w:rsidRPr="00631D14">
        <w:rPr>
          <w:rFonts w:ascii="Times New Roman" w:hAnsi="Times New Roman" w:cs="Times New Roman"/>
        </w:rPr>
        <w:t>(05), 765–771. https://doi.org/10.3969/j.issn.1671-0444.2019.05.020</w:t>
      </w:r>
    </w:p>
    <w:p w14:paraId="108F78BD"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Russell, K., &amp; Lemon, J. (2012). “Doing jibber”: Female snowboarders negotiate their place in the snow. </w:t>
      </w:r>
      <w:r w:rsidRPr="00631D14">
        <w:rPr>
          <w:rFonts w:ascii="Times New Roman" w:hAnsi="Times New Roman" w:cs="Times New Roman"/>
          <w:i/>
          <w:iCs/>
        </w:rPr>
        <w:t xml:space="preserve">Asia-Pacific Journal of Health, </w:t>
      </w:r>
      <w:proofErr w:type="gramStart"/>
      <w:r w:rsidRPr="00631D14">
        <w:rPr>
          <w:rFonts w:ascii="Times New Roman" w:hAnsi="Times New Roman" w:cs="Times New Roman"/>
          <w:i/>
          <w:iCs/>
        </w:rPr>
        <w:t>Sport</w:t>
      </w:r>
      <w:proofErr w:type="gramEnd"/>
      <w:r w:rsidRPr="00631D14">
        <w:rPr>
          <w:rFonts w:ascii="Times New Roman" w:hAnsi="Times New Roman" w:cs="Times New Roman"/>
          <w:i/>
          <w:iCs/>
        </w:rPr>
        <w:t xml:space="preserve"> and Physical Education</w:t>
      </w:r>
      <w:r w:rsidRPr="00631D14">
        <w:rPr>
          <w:rFonts w:ascii="Times New Roman" w:hAnsi="Times New Roman" w:cs="Times New Roman"/>
        </w:rPr>
        <w:t xml:space="preserve">, </w:t>
      </w:r>
      <w:r w:rsidRPr="00631D14">
        <w:rPr>
          <w:rFonts w:ascii="Times New Roman" w:hAnsi="Times New Roman" w:cs="Times New Roman"/>
          <w:i/>
          <w:iCs/>
        </w:rPr>
        <w:t>3</w:t>
      </w:r>
      <w:r w:rsidRPr="00631D14">
        <w:rPr>
          <w:rFonts w:ascii="Times New Roman" w:hAnsi="Times New Roman" w:cs="Times New Roman"/>
        </w:rPr>
        <w:t>(3), 239–252. https://doi.org/10.1080/18377122.2012.721741</w:t>
      </w:r>
    </w:p>
    <w:p w14:paraId="6B17AA3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Schmitt, A., &amp; </w:t>
      </w:r>
      <w:proofErr w:type="spellStart"/>
      <w:r w:rsidRPr="00631D14">
        <w:rPr>
          <w:rFonts w:ascii="Times New Roman" w:hAnsi="Times New Roman" w:cs="Times New Roman"/>
        </w:rPr>
        <w:t>Bohuon</w:t>
      </w:r>
      <w:proofErr w:type="spellEnd"/>
      <w:r w:rsidRPr="00631D14">
        <w:rPr>
          <w:rFonts w:ascii="Times New Roman" w:hAnsi="Times New Roman" w:cs="Times New Roman"/>
        </w:rPr>
        <w:t xml:space="preserve">, A. (2021). When women surf the world’s biggest waves: Breaking gender barriers. </w:t>
      </w:r>
      <w:r w:rsidRPr="00631D14">
        <w:rPr>
          <w:rFonts w:ascii="Times New Roman" w:hAnsi="Times New Roman" w:cs="Times New Roman"/>
          <w:i/>
          <w:iCs/>
        </w:rPr>
        <w:t>Sport in Society</w:t>
      </w:r>
      <w:r w:rsidRPr="00631D14">
        <w:rPr>
          <w:rFonts w:ascii="Times New Roman" w:hAnsi="Times New Roman" w:cs="Times New Roman"/>
        </w:rPr>
        <w:t xml:space="preserve">, </w:t>
      </w:r>
      <w:r w:rsidRPr="00631D14">
        <w:rPr>
          <w:rFonts w:ascii="Times New Roman" w:hAnsi="Times New Roman" w:cs="Times New Roman"/>
          <w:i/>
          <w:iCs/>
        </w:rPr>
        <w:t>11</w:t>
      </w:r>
      <w:r w:rsidRPr="00631D14">
        <w:rPr>
          <w:rFonts w:ascii="Times New Roman" w:hAnsi="Times New Roman" w:cs="Times New Roman"/>
        </w:rPr>
        <w:t>(4), 1–16. https://doi.org/10.1080/17430437.2021.1897108</w:t>
      </w:r>
    </w:p>
    <w:p w14:paraId="05E9419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Sheeran, P., &amp; Orbell, S. (1999). Augmenting the Theory of Planned Behavior: Roles for anticipated regret and descriptive norms. </w:t>
      </w:r>
      <w:r w:rsidRPr="00631D14">
        <w:rPr>
          <w:rFonts w:ascii="Times New Roman" w:hAnsi="Times New Roman" w:cs="Times New Roman"/>
          <w:i/>
          <w:iCs/>
        </w:rPr>
        <w:t>Journal of Applied Social Psychology</w:t>
      </w:r>
      <w:r w:rsidRPr="00631D14">
        <w:rPr>
          <w:rFonts w:ascii="Times New Roman" w:hAnsi="Times New Roman" w:cs="Times New Roman"/>
        </w:rPr>
        <w:t xml:space="preserve">, </w:t>
      </w:r>
      <w:r w:rsidRPr="00631D14">
        <w:rPr>
          <w:rFonts w:ascii="Times New Roman" w:hAnsi="Times New Roman" w:cs="Times New Roman"/>
          <w:i/>
          <w:iCs/>
        </w:rPr>
        <w:t>29</w:t>
      </w:r>
      <w:r w:rsidRPr="00631D14">
        <w:rPr>
          <w:rFonts w:ascii="Times New Roman" w:hAnsi="Times New Roman" w:cs="Times New Roman"/>
        </w:rPr>
        <w:t>(10), 2107–2142. https://doi.org/10.1111/j.1559-1816.1999.tb02298.x</w:t>
      </w:r>
    </w:p>
    <w:p w14:paraId="608525D3"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Tang, G., &amp; Cong, H. (2009). Study on physical exercise and influenced factors of urban residents under vision of stratified social structure. </w:t>
      </w:r>
      <w:r w:rsidRPr="00631D14">
        <w:rPr>
          <w:rFonts w:ascii="Times New Roman" w:hAnsi="Times New Roman" w:cs="Times New Roman"/>
          <w:i/>
          <w:iCs/>
        </w:rPr>
        <w:t>China Sport Science and Technology</w:t>
      </w:r>
      <w:r w:rsidRPr="00631D14">
        <w:rPr>
          <w:rFonts w:ascii="Times New Roman" w:hAnsi="Times New Roman" w:cs="Times New Roman"/>
        </w:rPr>
        <w:t xml:space="preserve">, </w:t>
      </w:r>
      <w:r w:rsidRPr="00631D14">
        <w:rPr>
          <w:rFonts w:ascii="Times New Roman" w:hAnsi="Times New Roman" w:cs="Times New Roman"/>
          <w:i/>
          <w:iCs/>
        </w:rPr>
        <w:t>45</w:t>
      </w:r>
      <w:r w:rsidRPr="00631D14">
        <w:rPr>
          <w:rFonts w:ascii="Times New Roman" w:hAnsi="Times New Roman" w:cs="Times New Roman"/>
        </w:rPr>
        <w:t>(1), 139–143. https://doi.org/10.3969/j.issn.1002-9826.2009.01.032</w:t>
      </w:r>
    </w:p>
    <w:p w14:paraId="6F08FACC"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Tencent Horizon, Tencent E-sports, &amp; Asian Electronic Sports Federation. (2022). </w:t>
      </w:r>
      <w:r w:rsidRPr="00631D14">
        <w:rPr>
          <w:rFonts w:ascii="Times New Roman" w:hAnsi="Times New Roman" w:cs="Times New Roman"/>
          <w:i/>
          <w:iCs/>
        </w:rPr>
        <w:t>Asian esports industry report 2022</w:t>
      </w:r>
      <w:r w:rsidRPr="00631D14">
        <w:rPr>
          <w:rFonts w:ascii="Times New Roman" w:hAnsi="Times New Roman" w:cs="Times New Roman"/>
        </w:rPr>
        <w:t xml:space="preserve"> (p. 37). China.</w:t>
      </w:r>
    </w:p>
    <w:p w14:paraId="468A5A9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The Olympic Studies Centre. (2018, June 28). The Olympic Programme Evolution. Retrieved October 18, 2023, from Olympic World Library website: </w:t>
      </w:r>
      <w:proofErr w:type="gramStart"/>
      <w:r w:rsidRPr="00631D14">
        <w:rPr>
          <w:rFonts w:ascii="Times New Roman" w:hAnsi="Times New Roman" w:cs="Times New Roman"/>
        </w:rPr>
        <w:t>https://library.olympics.com/Default/doc/SYRACUSE/174657/the-olympic-programme-evolution-the-olympic-studies-centre</w:t>
      </w:r>
      <w:proofErr w:type="gramEnd"/>
    </w:p>
    <w:p w14:paraId="44C1739F"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Thorpe, H., &amp; Wheaton, B. (2011). “Generation x games”, action sports and the Olympic movement: Understanding the cultural politics of incorporation. </w:t>
      </w:r>
      <w:r w:rsidRPr="00631D14">
        <w:rPr>
          <w:rFonts w:ascii="Times New Roman" w:hAnsi="Times New Roman" w:cs="Times New Roman"/>
          <w:i/>
          <w:iCs/>
        </w:rPr>
        <w:t>Sociology</w:t>
      </w:r>
      <w:r w:rsidRPr="00631D14">
        <w:rPr>
          <w:rFonts w:ascii="Times New Roman" w:hAnsi="Times New Roman" w:cs="Times New Roman"/>
        </w:rPr>
        <w:t xml:space="preserve">, </w:t>
      </w:r>
      <w:r w:rsidRPr="00631D14">
        <w:rPr>
          <w:rFonts w:ascii="Times New Roman" w:hAnsi="Times New Roman" w:cs="Times New Roman"/>
          <w:i/>
          <w:iCs/>
        </w:rPr>
        <w:t>45</w:t>
      </w:r>
      <w:r w:rsidRPr="00631D14">
        <w:rPr>
          <w:rFonts w:ascii="Times New Roman" w:hAnsi="Times New Roman" w:cs="Times New Roman"/>
        </w:rPr>
        <w:t>(5), 830–847. https://doi.org/10.1177/0038038511413427</w:t>
      </w:r>
    </w:p>
    <w:p w14:paraId="4C7D79C5"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Tian, M., Chen, Y., &amp; Fan, L. (2019). Impact of corporate social responsibility information mode on customer perceived value and brand identity——the role of information transmission mode and information presentation mode. </w:t>
      </w:r>
      <w:r w:rsidRPr="00631D14">
        <w:rPr>
          <w:rFonts w:ascii="Times New Roman" w:hAnsi="Times New Roman" w:cs="Times New Roman"/>
          <w:i/>
          <w:iCs/>
        </w:rPr>
        <w:t>Soft Science</w:t>
      </w:r>
      <w:r w:rsidRPr="00631D14">
        <w:rPr>
          <w:rFonts w:ascii="Times New Roman" w:hAnsi="Times New Roman" w:cs="Times New Roman"/>
        </w:rPr>
        <w:t xml:space="preserve">, </w:t>
      </w:r>
      <w:r w:rsidRPr="00631D14">
        <w:rPr>
          <w:rFonts w:ascii="Times New Roman" w:hAnsi="Times New Roman" w:cs="Times New Roman"/>
          <w:i/>
          <w:iCs/>
        </w:rPr>
        <w:t>33</w:t>
      </w:r>
      <w:r w:rsidRPr="00631D14">
        <w:rPr>
          <w:rFonts w:ascii="Times New Roman" w:hAnsi="Times New Roman" w:cs="Times New Roman"/>
        </w:rPr>
        <w:t>(01), 140–144. https://doi.org/10.13956/j.ss.1001-8409.2019.01.29</w:t>
      </w:r>
    </w:p>
    <w:p w14:paraId="04B560B3"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Travers, A. (2011). Women’s Ski Jumping, the 2010 Olympic Games, and the Deafening Silence of Sex Segregation, Whiteness, and Wealth. </w:t>
      </w:r>
      <w:r w:rsidRPr="00631D14">
        <w:rPr>
          <w:rFonts w:ascii="Times New Roman" w:hAnsi="Times New Roman" w:cs="Times New Roman"/>
          <w:i/>
          <w:iCs/>
        </w:rPr>
        <w:t>Journal of Sport and Social Issues</w:t>
      </w:r>
      <w:r w:rsidRPr="00631D14">
        <w:rPr>
          <w:rFonts w:ascii="Times New Roman" w:hAnsi="Times New Roman" w:cs="Times New Roman"/>
        </w:rPr>
        <w:t xml:space="preserve">, </w:t>
      </w:r>
      <w:r w:rsidRPr="00631D14">
        <w:rPr>
          <w:rFonts w:ascii="Times New Roman" w:hAnsi="Times New Roman" w:cs="Times New Roman"/>
          <w:i/>
          <w:iCs/>
        </w:rPr>
        <w:t>35</w:t>
      </w:r>
      <w:r w:rsidRPr="00631D14">
        <w:rPr>
          <w:rFonts w:ascii="Times New Roman" w:hAnsi="Times New Roman" w:cs="Times New Roman"/>
        </w:rPr>
        <w:t>(2), 126–145. https://doi.org/10.1177/0193723511405477</w:t>
      </w:r>
    </w:p>
    <w:p w14:paraId="3D4B563E"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lastRenderedPageBreak/>
        <w:t xml:space="preserve">Wang, A. (2013). Analysis of female college students’ physical aesthetics and motivation for sports participation. </w:t>
      </w:r>
      <w:r w:rsidRPr="00631D14">
        <w:rPr>
          <w:rFonts w:ascii="Times New Roman" w:hAnsi="Times New Roman" w:cs="Times New Roman"/>
          <w:i/>
          <w:iCs/>
        </w:rPr>
        <w:t>Sports Culture Guide</w:t>
      </w:r>
      <w:r w:rsidRPr="00631D14">
        <w:rPr>
          <w:rFonts w:ascii="Times New Roman" w:hAnsi="Times New Roman" w:cs="Times New Roman"/>
        </w:rPr>
        <w:t xml:space="preserve">, </w:t>
      </w:r>
      <w:r w:rsidRPr="00631D14">
        <w:rPr>
          <w:rFonts w:ascii="Times New Roman" w:hAnsi="Times New Roman" w:cs="Times New Roman"/>
          <w:i/>
          <w:iCs/>
        </w:rPr>
        <w:t>2013</w:t>
      </w:r>
      <w:r w:rsidRPr="00631D14">
        <w:rPr>
          <w:rFonts w:ascii="Times New Roman" w:hAnsi="Times New Roman" w:cs="Times New Roman"/>
        </w:rPr>
        <w:t>(01), 112–114. https://doi.org/10.3969/j.issn.1671-1572.2013.01.028</w:t>
      </w:r>
    </w:p>
    <w:p w14:paraId="0E38709A"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Wang, F., Wang, C., Wang, M., &amp; Zhang, Y. (2015). Study on the characteristics and factors of intergenerational change in Chinese female’s physical exercise. </w:t>
      </w:r>
      <w:r w:rsidRPr="00631D14">
        <w:rPr>
          <w:rFonts w:ascii="Times New Roman" w:hAnsi="Times New Roman" w:cs="Times New Roman"/>
          <w:i/>
          <w:iCs/>
        </w:rPr>
        <w:t>China Sport Science</w:t>
      </w:r>
      <w:r w:rsidRPr="00631D14">
        <w:rPr>
          <w:rFonts w:ascii="Times New Roman" w:hAnsi="Times New Roman" w:cs="Times New Roman"/>
        </w:rPr>
        <w:t xml:space="preserve">, </w:t>
      </w:r>
      <w:r w:rsidRPr="00631D14">
        <w:rPr>
          <w:rFonts w:ascii="Times New Roman" w:hAnsi="Times New Roman" w:cs="Times New Roman"/>
          <w:i/>
          <w:iCs/>
        </w:rPr>
        <w:t>35</w:t>
      </w:r>
      <w:r w:rsidRPr="00631D14">
        <w:rPr>
          <w:rFonts w:ascii="Times New Roman" w:hAnsi="Times New Roman" w:cs="Times New Roman"/>
        </w:rPr>
        <w:t>(09), 24–34. https://doi.org/10.16469/j.css.201509003</w:t>
      </w:r>
    </w:p>
    <w:p w14:paraId="264482E3"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Wang, G., &amp; Li, X. (2003). See the Structural Evolution of Modern Olympics from Angle of Feminism Movement. </w:t>
      </w:r>
      <w:r w:rsidRPr="00631D14">
        <w:rPr>
          <w:rFonts w:ascii="Times New Roman" w:hAnsi="Times New Roman" w:cs="Times New Roman"/>
          <w:i/>
          <w:iCs/>
        </w:rPr>
        <w:t>Journal of Chengdu Physical Education Institute</w:t>
      </w:r>
      <w:r w:rsidRPr="00631D14">
        <w:rPr>
          <w:rFonts w:ascii="Times New Roman" w:hAnsi="Times New Roman" w:cs="Times New Roman"/>
        </w:rPr>
        <w:t xml:space="preserve">, </w:t>
      </w:r>
      <w:r w:rsidRPr="00631D14">
        <w:rPr>
          <w:rFonts w:ascii="Times New Roman" w:hAnsi="Times New Roman" w:cs="Times New Roman"/>
          <w:i/>
          <w:iCs/>
        </w:rPr>
        <w:t>2003</w:t>
      </w:r>
      <w:r w:rsidRPr="00631D14">
        <w:rPr>
          <w:rFonts w:ascii="Times New Roman" w:hAnsi="Times New Roman" w:cs="Times New Roman"/>
        </w:rPr>
        <w:t>(02), 22–27. https://doi.org/10.15942/j.jcsu.2003.02.006</w:t>
      </w:r>
    </w:p>
    <w:p w14:paraId="2D5E081F"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Wang, H. (2022, March 8). Women’s sports consumption market has great potential. </w:t>
      </w:r>
      <w:r w:rsidRPr="00631D14">
        <w:rPr>
          <w:rFonts w:ascii="Times New Roman" w:hAnsi="Times New Roman" w:cs="Times New Roman"/>
          <w:i/>
          <w:iCs/>
        </w:rPr>
        <w:t>China Sports Daily</w:t>
      </w:r>
      <w:r w:rsidRPr="00631D14">
        <w:rPr>
          <w:rFonts w:ascii="Times New Roman" w:hAnsi="Times New Roman" w:cs="Times New Roman"/>
        </w:rPr>
        <w:t xml:space="preserve">, p. 02. Retrieved from </w:t>
      </w:r>
      <w:proofErr w:type="gramStart"/>
      <w:r w:rsidRPr="00631D14">
        <w:rPr>
          <w:rFonts w:ascii="Times New Roman" w:hAnsi="Times New Roman" w:cs="Times New Roman"/>
        </w:rPr>
        <w:t>http://www.chinasportsdaily.cn/tyb/html/2022-03/08/content_116878_14574314.htm</w:t>
      </w:r>
      <w:proofErr w:type="gramEnd"/>
    </w:p>
    <w:p w14:paraId="0B6A55F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Wang, J. (2020). </w:t>
      </w:r>
      <w:r w:rsidRPr="00631D14">
        <w:rPr>
          <w:rFonts w:ascii="Times New Roman" w:hAnsi="Times New Roman" w:cs="Times New Roman"/>
          <w:i/>
          <w:iCs/>
        </w:rPr>
        <w:t>Research on the formation mechanism and evaluation of consumer perceived online review usefulness based on SOR Theory</w:t>
      </w:r>
      <w:r w:rsidRPr="00631D14">
        <w:rPr>
          <w:rFonts w:ascii="Times New Roman" w:hAnsi="Times New Roman" w:cs="Times New Roman"/>
        </w:rPr>
        <w:t xml:space="preserve"> (PhD Thesis). Harbin University of Science and Technology.</w:t>
      </w:r>
    </w:p>
    <w:p w14:paraId="096FDFBD"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Wang, X., Li, G., &amp; He, H. (2017). </w:t>
      </w:r>
      <w:proofErr w:type="gramStart"/>
      <w:r w:rsidRPr="00631D14">
        <w:rPr>
          <w:rFonts w:ascii="Times New Roman" w:hAnsi="Times New Roman" w:cs="Times New Roman"/>
        </w:rPr>
        <w:t>A research</w:t>
      </w:r>
      <w:proofErr w:type="gramEnd"/>
      <w:r w:rsidRPr="00631D14">
        <w:rPr>
          <w:rFonts w:ascii="Times New Roman" w:hAnsi="Times New Roman" w:cs="Times New Roman"/>
        </w:rPr>
        <w:t xml:space="preserve"> on influence of sports to mental health of female employees in Changchun. </w:t>
      </w:r>
      <w:r w:rsidRPr="00631D14">
        <w:rPr>
          <w:rFonts w:ascii="Times New Roman" w:hAnsi="Times New Roman" w:cs="Times New Roman"/>
          <w:i/>
          <w:iCs/>
        </w:rPr>
        <w:t>Liaoning Sport Science and Technology</w:t>
      </w:r>
      <w:r w:rsidRPr="00631D14">
        <w:rPr>
          <w:rFonts w:ascii="Times New Roman" w:hAnsi="Times New Roman" w:cs="Times New Roman"/>
        </w:rPr>
        <w:t xml:space="preserve">, </w:t>
      </w:r>
      <w:r w:rsidRPr="00631D14">
        <w:rPr>
          <w:rFonts w:ascii="Times New Roman" w:hAnsi="Times New Roman" w:cs="Times New Roman"/>
          <w:i/>
          <w:iCs/>
        </w:rPr>
        <w:t>39</w:t>
      </w:r>
      <w:r w:rsidRPr="00631D14">
        <w:rPr>
          <w:rFonts w:ascii="Times New Roman" w:hAnsi="Times New Roman" w:cs="Times New Roman"/>
        </w:rPr>
        <w:t>(03), 47–51. https://doi.org/10.13940/j.cnki.lntykj.2017.03.014</w:t>
      </w:r>
    </w:p>
    <w:p w14:paraId="23E6F954"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Wang, Y. (2000). </w:t>
      </w:r>
      <w:r w:rsidRPr="00631D14">
        <w:rPr>
          <w:rFonts w:ascii="Times New Roman" w:hAnsi="Times New Roman" w:cs="Times New Roman"/>
          <w:i/>
          <w:iCs/>
        </w:rPr>
        <w:t>Gender equality in sports from the development of women’s sports in the Olympic games</w:t>
      </w:r>
      <w:r w:rsidRPr="00631D14">
        <w:rPr>
          <w:rFonts w:ascii="Times New Roman" w:hAnsi="Times New Roman" w:cs="Times New Roman"/>
        </w:rPr>
        <w:t xml:space="preserve"> (MSc). Beijing Sport University.</w:t>
      </w:r>
    </w:p>
    <w:p w14:paraId="6EF7D0AC"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Wang, Y., &amp; Huang, L. (2019). Research on the impact of mobile short video perceived value on consumers’ purchase intention. </w:t>
      </w:r>
      <w:r w:rsidRPr="00631D14">
        <w:rPr>
          <w:rFonts w:ascii="Times New Roman" w:hAnsi="Times New Roman" w:cs="Times New Roman"/>
          <w:i/>
          <w:iCs/>
        </w:rPr>
        <w:t>Economy and Management</w:t>
      </w:r>
      <w:r w:rsidRPr="00631D14">
        <w:rPr>
          <w:rFonts w:ascii="Times New Roman" w:hAnsi="Times New Roman" w:cs="Times New Roman"/>
        </w:rPr>
        <w:t xml:space="preserve">, </w:t>
      </w:r>
      <w:r w:rsidRPr="00631D14">
        <w:rPr>
          <w:rFonts w:ascii="Times New Roman" w:hAnsi="Times New Roman" w:cs="Times New Roman"/>
          <w:i/>
          <w:iCs/>
        </w:rPr>
        <w:t>36</w:t>
      </w:r>
      <w:r w:rsidRPr="00631D14">
        <w:rPr>
          <w:rFonts w:ascii="Times New Roman" w:hAnsi="Times New Roman" w:cs="Times New Roman"/>
        </w:rPr>
        <w:t>(4), 68–74.</w:t>
      </w:r>
    </w:p>
    <w:p w14:paraId="340D496D"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Wang, Z. (2014). Gender Difference and Incentive for Sport. </w:t>
      </w:r>
      <w:r w:rsidRPr="00631D14">
        <w:rPr>
          <w:rFonts w:ascii="Times New Roman" w:hAnsi="Times New Roman" w:cs="Times New Roman"/>
          <w:i/>
          <w:iCs/>
        </w:rPr>
        <w:t>China Education of Light Industry</w:t>
      </w:r>
      <w:r w:rsidRPr="00631D14">
        <w:rPr>
          <w:rFonts w:ascii="Times New Roman" w:hAnsi="Times New Roman" w:cs="Times New Roman"/>
        </w:rPr>
        <w:t xml:space="preserve">, </w:t>
      </w:r>
      <w:r w:rsidRPr="00631D14">
        <w:rPr>
          <w:rFonts w:ascii="Times New Roman" w:hAnsi="Times New Roman" w:cs="Times New Roman"/>
          <w:i/>
          <w:iCs/>
        </w:rPr>
        <w:t>2014</w:t>
      </w:r>
      <w:r w:rsidRPr="00631D14">
        <w:rPr>
          <w:rFonts w:ascii="Times New Roman" w:hAnsi="Times New Roman" w:cs="Times New Roman"/>
        </w:rPr>
        <w:t>(05), 36–38. https://doi.org/10.3969/j.issn.1673-1352.2014.05.010</w:t>
      </w:r>
    </w:p>
    <w:p w14:paraId="7CC6A6A6"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Weil, K. E. (1985). PORTER, Competitive advantage, creating and sustaining superior performance. </w:t>
      </w:r>
      <w:proofErr w:type="spellStart"/>
      <w:r w:rsidRPr="00631D14">
        <w:rPr>
          <w:rFonts w:ascii="Times New Roman" w:hAnsi="Times New Roman" w:cs="Times New Roman"/>
          <w:i/>
          <w:iCs/>
        </w:rPr>
        <w:t>Revista</w:t>
      </w:r>
      <w:proofErr w:type="spellEnd"/>
      <w:r w:rsidRPr="00631D14">
        <w:rPr>
          <w:rFonts w:ascii="Times New Roman" w:hAnsi="Times New Roman" w:cs="Times New Roman"/>
          <w:i/>
          <w:iCs/>
        </w:rPr>
        <w:t xml:space="preserve"> de </w:t>
      </w:r>
      <w:proofErr w:type="spellStart"/>
      <w:r w:rsidRPr="00631D14">
        <w:rPr>
          <w:rFonts w:ascii="Times New Roman" w:hAnsi="Times New Roman" w:cs="Times New Roman"/>
          <w:i/>
          <w:iCs/>
        </w:rPr>
        <w:t>Administração</w:t>
      </w:r>
      <w:proofErr w:type="spellEnd"/>
      <w:r w:rsidRPr="00631D14">
        <w:rPr>
          <w:rFonts w:ascii="Times New Roman" w:hAnsi="Times New Roman" w:cs="Times New Roman"/>
          <w:i/>
          <w:iCs/>
        </w:rPr>
        <w:t xml:space="preserve"> de </w:t>
      </w:r>
      <w:proofErr w:type="spellStart"/>
      <w:r w:rsidRPr="00631D14">
        <w:rPr>
          <w:rFonts w:ascii="Times New Roman" w:hAnsi="Times New Roman" w:cs="Times New Roman"/>
          <w:i/>
          <w:iCs/>
        </w:rPr>
        <w:t>Empresas</w:t>
      </w:r>
      <w:proofErr w:type="spellEnd"/>
      <w:r w:rsidRPr="00631D14">
        <w:rPr>
          <w:rFonts w:ascii="Times New Roman" w:hAnsi="Times New Roman" w:cs="Times New Roman"/>
        </w:rPr>
        <w:t xml:space="preserve">, </w:t>
      </w:r>
      <w:r w:rsidRPr="00631D14">
        <w:rPr>
          <w:rFonts w:ascii="Times New Roman" w:hAnsi="Times New Roman" w:cs="Times New Roman"/>
          <w:i/>
          <w:iCs/>
        </w:rPr>
        <w:t>25</w:t>
      </w:r>
      <w:r w:rsidRPr="00631D14">
        <w:rPr>
          <w:rFonts w:ascii="Times New Roman" w:hAnsi="Times New Roman" w:cs="Times New Roman"/>
        </w:rPr>
        <w:t>(2), 82–84. https://doi.org/10.1590/s0034-75901985000200009</w:t>
      </w:r>
    </w:p>
    <w:p w14:paraId="6BF41627"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Wen, Z., &amp; Ye, B. (2014). Analyses of mediating effects: The development of methods and models. </w:t>
      </w:r>
      <w:r w:rsidRPr="00631D14">
        <w:rPr>
          <w:rFonts w:ascii="Times New Roman" w:hAnsi="Times New Roman" w:cs="Times New Roman"/>
          <w:i/>
          <w:iCs/>
        </w:rPr>
        <w:t>Advances in Psychological Science</w:t>
      </w:r>
      <w:r w:rsidRPr="00631D14">
        <w:rPr>
          <w:rFonts w:ascii="Times New Roman" w:hAnsi="Times New Roman" w:cs="Times New Roman"/>
        </w:rPr>
        <w:t xml:space="preserve">, </w:t>
      </w:r>
      <w:r w:rsidRPr="00631D14">
        <w:rPr>
          <w:rFonts w:ascii="Times New Roman" w:hAnsi="Times New Roman" w:cs="Times New Roman"/>
          <w:i/>
          <w:iCs/>
        </w:rPr>
        <w:t>22</w:t>
      </w:r>
      <w:r w:rsidRPr="00631D14">
        <w:rPr>
          <w:rFonts w:ascii="Times New Roman" w:hAnsi="Times New Roman" w:cs="Times New Roman"/>
        </w:rPr>
        <w:t>(5), 731–745. https://doi.org/10.3724/SP.J.1042.2014.00731</w:t>
      </w:r>
    </w:p>
    <w:p w14:paraId="0E02CD15"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Wheaton, B., &amp; Thorpe, H. (2018). Action sports, the Olympic Games, and the opportunities and challenges for gender equity: The cases of surfing and skateboarding. </w:t>
      </w:r>
      <w:r w:rsidRPr="00631D14">
        <w:rPr>
          <w:rFonts w:ascii="Times New Roman" w:hAnsi="Times New Roman" w:cs="Times New Roman"/>
          <w:i/>
          <w:iCs/>
        </w:rPr>
        <w:t>Journal of Sport and Social Issues</w:t>
      </w:r>
      <w:r w:rsidRPr="00631D14">
        <w:rPr>
          <w:rFonts w:ascii="Times New Roman" w:hAnsi="Times New Roman" w:cs="Times New Roman"/>
        </w:rPr>
        <w:t xml:space="preserve">, </w:t>
      </w:r>
      <w:r w:rsidRPr="00631D14">
        <w:rPr>
          <w:rFonts w:ascii="Times New Roman" w:hAnsi="Times New Roman" w:cs="Times New Roman"/>
          <w:i/>
          <w:iCs/>
        </w:rPr>
        <w:t>42</w:t>
      </w:r>
      <w:r w:rsidRPr="00631D14">
        <w:rPr>
          <w:rFonts w:ascii="Times New Roman" w:hAnsi="Times New Roman" w:cs="Times New Roman"/>
        </w:rPr>
        <w:t>(5), 315–342. https://doi.org/10.1177/0193723518781230</w:t>
      </w:r>
    </w:p>
    <w:p w14:paraId="1C825C4C"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Whittaker, G., Ledden, L., &amp; Kalafatis, S. P. (2007). A re‐examination of the relationship between value, </w:t>
      </w:r>
      <w:proofErr w:type="gramStart"/>
      <w:r w:rsidRPr="00631D14">
        <w:rPr>
          <w:rFonts w:ascii="Times New Roman" w:hAnsi="Times New Roman" w:cs="Times New Roman"/>
        </w:rPr>
        <w:t>satisfaction</w:t>
      </w:r>
      <w:proofErr w:type="gramEnd"/>
      <w:r w:rsidRPr="00631D14">
        <w:rPr>
          <w:rFonts w:ascii="Times New Roman" w:hAnsi="Times New Roman" w:cs="Times New Roman"/>
        </w:rPr>
        <w:t xml:space="preserve"> and intention in business services. </w:t>
      </w:r>
      <w:r w:rsidRPr="00631D14">
        <w:rPr>
          <w:rFonts w:ascii="Times New Roman" w:hAnsi="Times New Roman" w:cs="Times New Roman"/>
          <w:i/>
          <w:iCs/>
        </w:rPr>
        <w:t>Journal of Services Marketing</w:t>
      </w:r>
      <w:r w:rsidRPr="00631D14">
        <w:rPr>
          <w:rFonts w:ascii="Times New Roman" w:hAnsi="Times New Roman" w:cs="Times New Roman"/>
        </w:rPr>
        <w:t xml:space="preserve">, </w:t>
      </w:r>
      <w:r w:rsidRPr="00631D14">
        <w:rPr>
          <w:rFonts w:ascii="Times New Roman" w:hAnsi="Times New Roman" w:cs="Times New Roman"/>
          <w:i/>
          <w:iCs/>
        </w:rPr>
        <w:t>21</w:t>
      </w:r>
      <w:r w:rsidRPr="00631D14">
        <w:rPr>
          <w:rFonts w:ascii="Times New Roman" w:hAnsi="Times New Roman" w:cs="Times New Roman"/>
        </w:rPr>
        <w:t>(5), 345–357. https://doi.org/10.1108/08876040710773651</w:t>
      </w:r>
    </w:p>
    <w:p w14:paraId="501B95E4"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Wigglesworth, J. C. (2021). </w:t>
      </w:r>
      <w:r w:rsidRPr="00631D14">
        <w:rPr>
          <w:rFonts w:ascii="Times New Roman" w:hAnsi="Times New Roman" w:cs="Times New Roman"/>
          <w:i/>
          <w:iCs/>
        </w:rPr>
        <w:t>A feminist ethnography of indoor and outdoor sport climbing and bouldering</w:t>
      </w:r>
      <w:r w:rsidRPr="00631D14">
        <w:rPr>
          <w:rFonts w:ascii="Times New Roman" w:hAnsi="Times New Roman" w:cs="Times New Roman"/>
        </w:rPr>
        <w:t xml:space="preserve"> (PhD Thesis). Queen’s University (Canada).</w:t>
      </w:r>
    </w:p>
    <w:p w14:paraId="4D523434"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lastRenderedPageBreak/>
        <w:t xml:space="preserve">Xia, M. (2009). </w:t>
      </w:r>
      <w:r w:rsidRPr="00631D14">
        <w:rPr>
          <w:rFonts w:ascii="Times New Roman" w:hAnsi="Times New Roman" w:cs="Times New Roman"/>
          <w:i/>
          <w:iCs/>
        </w:rPr>
        <w:t>From Olympics development of motion looks at woman sports position rise——One point about world woman sports phylogeny is inspected</w:t>
      </w:r>
      <w:r w:rsidRPr="00631D14">
        <w:rPr>
          <w:rFonts w:ascii="Times New Roman" w:hAnsi="Times New Roman" w:cs="Times New Roman"/>
        </w:rPr>
        <w:t xml:space="preserve"> (MSc Thesis). Soochow University.</w:t>
      </w:r>
    </w:p>
    <w:p w14:paraId="65A989B4"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Xinhua News Agency. (2023, October 8). These “unprecedented” deserve a gold medal - a look at the new breakthroughs at the Hangzhou Asian Games. Retrieved October 21, 2023, from www.hangzhou2022.cn website: </w:t>
      </w:r>
      <w:proofErr w:type="gramStart"/>
      <w:r w:rsidRPr="00631D14">
        <w:rPr>
          <w:rFonts w:ascii="Times New Roman" w:hAnsi="Times New Roman" w:cs="Times New Roman"/>
        </w:rPr>
        <w:t>https://www.hangzhou2022.cn/xwzx/jdxw/ttxw/202310/t20231008_73936.shtml</w:t>
      </w:r>
      <w:proofErr w:type="gramEnd"/>
    </w:p>
    <w:p w14:paraId="34149DED"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Xiong, H. (2012, July 31). Female participation in sports in urban China from a social stratification perspective. </w:t>
      </w:r>
      <w:r w:rsidRPr="00631D14">
        <w:rPr>
          <w:rFonts w:ascii="Times New Roman" w:hAnsi="Times New Roman" w:cs="Times New Roman"/>
          <w:i/>
          <w:iCs/>
        </w:rPr>
        <w:t>China Women’s News</w:t>
      </w:r>
      <w:r w:rsidRPr="00631D14">
        <w:rPr>
          <w:rFonts w:ascii="Times New Roman" w:hAnsi="Times New Roman" w:cs="Times New Roman"/>
        </w:rPr>
        <w:t>, p. B02.</w:t>
      </w:r>
    </w:p>
    <w:p w14:paraId="15FB5748"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Xiong, Y. (2008). The influence of feminism on the development of women’s sports in the Olympic Games. </w:t>
      </w:r>
      <w:r w:rsidRPr="00631D14">
        <w:rPr>
          <w:rFonts w:ascii="Times New Roman" w:hAnsi="Times New Roman" w:cs="Times New Roman"/>
          <w:i/>
          <w:iCs/>
        </w:rPr>
        <w:t>Sports Culture Guide</w:t>
      </w:r>
      <w:r w:rsidRPr="00631D14">
        <w:rPr>
          <w:rFonts w:ascii="Times New Roman" w:hAnsi="Times New Roman" w:cs="Times New Roman"/>
        </w:rPr>
        <w:t xml:space="preserve">, </w:t>
      </w:r>
      <w:r w:rsidRPr="00631D14">
        <w:rPr>
          <w:rFonts w:ascii="Times New Roman" w:hAnsi="Times New Roman" w:cs="Times New Roman"/>
          <w:i/>
          <w:iCs/>
        </w:rPr>
        <w:t>2008</w:t>
      </w:r>
      <w:r w:rsidRPr="00631D14">
        <w:rPr>
          <w:rFonts w:ascii="Times New Roman" w:hAnsi="Times New Roman" w:cs="Times New Roman"/>
        </w:rPr>
        <w:t>(05), 71–74. https://doi.org/10.3969/j.issn.1671-1572.2008.05.023</w:t>
      </w:r>
    </w:p>
    <w:p w14:paraId="665011E3"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Xu, A. (2015). Analysis of influencing factors of urban professional female participation in leisure sports. </w:t>
      </w:r>
      <w:r w:rsidRPr="00631D14">
        <w:rPr>
          <w:rFonts w:ascii="Times New Roman" w:hAnsi="Times New Roman" w:cs="Times New Roman"/>
          <w:i/>
          <w:iCs/>
        </w:rPr>
        <w:t>Journal of Chifeng University (Natural Science Edition)</w:t>
      </w:r>
      <w:r w:rsidRPr="00631D14">
        <w:rPr>
          <w:rFonts w:ascii="Times New Roman" w:hAnsi="Times New Roman" w:cs="Times New Roman"/>
        </w:rPr>
        <w:t xml:space="preserve">, </w:t>
      </w:r>
      <w:r w:rsidRPr="00631D14">
        <w:rPr>
          <w:rFonts w:ascii="Times New Roman" w:hAnsi="Times New Roman" w:cs="Times New Roman"/>
          <w:i/>
          <w:iCs/>
        </w:rPr>
        <w:t>31</w:t>
      </w:r>
      <w:r w:rsidRPr="00631D14">
        <w:rPr>
          <w:rFonts w:ascii="Times New Roman" w:hAnsi="Times New Roman" w:cs="Times New Roman"/>
        </w:rPr>
        <w:t>(01), 183–185. https://doi.org/10.13398/j.cnki.issn1673-260x.2015.01.078</w:t>
      </w:r>
    </w:p>
    <w:p w14:paraId="28CB1C2A"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Xu, J. (2010). Research on influencing factors of adult national physical exercise </w:t>
      </w:r>
      <w:proofErr w:type="spellStart"/>
      <w:r w:rsidRPr="00631D14">
        <w:rPr>
          <w:rFonts w:ascii="Times New Roman" w:hAnsi="Times New Roman" w:cs="Times New Roman"/>
        </w:rPr>
        <w:t>behavior</w:t>
      </w:r>
      <w:proofErr w:type="spellEnd"/>
      <w:r w:rsidRPr="00631D14">
        <w:rPr>
          <w:rFonts w:ascii="Times New Roman" w:hAnsi="Times New Roman" w:cs="Times New Roman"/>
        </w:rPr>
        <w:t xml:space="preserve">. </w:t>
      </w:r>
      <w:r w:rsidRPr="00631D14">
        <w:rPr>
          <w:rFonts w:ascii="Times New Roman" w:hAnsi="Times New Roman" w:cs="Times New Roman"/>
          <w:i/>
          <w:iCs/>
        </w:rPr>
        <w:t>Journal of Capital Institute of Physical Education</w:t>
      </w:r>
      <w:r w:rsidRPr="00631D14">
        <w:rPr>
          <w:rFonts w:ascii="Times New Roman" w:hAnsi="Times New Roman" w:cs="Times New Roman"/>
        </w:rPr>
        <w:t xml:space="preserve">, </w:t>
      </w:r>
      <w:r w:rsidRPr="00631D14">
        <w:rPr>
          <w:rFonts w:ascii="Times New Roman" w:hAnsi="Times New Roman" w:cs="Times New Roman"/>
          <w:i/>
          <w:iCs/>
        </w:rPr>
        <w:t>22</w:t>
      </w:r>
      <w:r w:rsidRPr="00631D14">
        <w:rPr>
          <w:rFonts w:ascii="Times New Roman" w:hAnsi="Times New Roman" w:cs="Times New Roman"/>
        </w:rPr>
        <w:t>(5), 93–96. https://doi.org/10.3969/j.issn.1009-783X.2011.05.023</w:t>
      </w:r>
    </w:p>
    <w:p w14:paraId="130443EA"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Xu, N., &amp; Huang, Y. (2015). Three Waves of Feminism and Evolution of Olympic Women Events. </w:t>
      </w:r>
      <w:r w:rsidRPr="00631D14">
        <w:rPr>
          <w:rFonts w:ascii="Times New Roman" w:hAnsi="Times New Roman" w:cs="Times New Roman"/>
          <w:i/>
          <w:iCs/>
        </w:rPr>
        <w:t>Journal of Beijing Sport University</w:t>
      </w:r>
      <w:r w:rsidRPr="00631D14">
        <w:rPr>
          <w:rFonts w:ascii="Times New Roman" w:hAnsi="Times New Roman" w:cs="Times New Roman"/>
        </w:rPr>
        <w:t xml:space="preserve">, </w:t>
      </w:r>
      <w:r w:rsidRPr="00631D14">
        <w:rPr>
          <w:rFonts w:ascii="Times New Roman" w:hAnsi="Times New Roman" w:cs="Times New Roman"/>
          <w:i/>
          <w:iCs/>
        </w:rPr>
        <w:t>38</w:t>
      </w:r>
      <w:r w:rsidRPr="00631D14">
        <w:rPr>
          <w:rFonts w:ascii="Times New Roman" w:hAnsi="Times New Roman" w:cs="Times New Roman"/>
        </w:rPr>
        <w:t>(05), 14–18. https://doi.org/10.19582/j.cnki.11-3785/g8.2015.05.004</w:t>
      </w:r>
    </w:p>
    <w:p w14:paraId="25AE1484"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Xu, Q. (2012). </w:t>
      </w:r>
      <w:r w:rsidRPr="00631D14">
        <w:rPr>
          <w:rFonts w:ascii="Times New Roman" w:hAnsi="Times New Roman" w:cs="Times New Roman"/>
          <w:i/>
          <w:iCs/>
        </w:rPr>
        <w:t xml:space="preserve">The research on the cultivation of life long physical habits of the </w:t>
      </w:r>
      <w:proofErr w:type="spellStart"/>
      <w:r w:rsidRPr="00631D14">
        <w:rPr>
          <w:rFonts w:ascii="Times New Roman" w:hAnsi="Times New Roman" w:cs="Times New Roman"/>
          <w:i/>
          <w:iCs/>
        </w:rPr>
        <w:t>collage</w:t>
      </w:r>
      <w:proofErr w:type="spellEnd"/>
      <w:r w:rsidRPr="00631D14">
        <w:rPr>
          <w:rFonts w:ascii="Times New Roman" w:hAnsi="Times New Roman" w:cs="Times New Roman"/>
          <w:i/>
          <w:iCs/>
        </w:rPr>
        <w:t xml:space="preserve"> students based on theory of planned </w:t>
      </w:r>
      <w:proofErr w:type="spellStart"/>
      <w:r w:rsidRPr="00631D14">
        <w:rPr>
          <w:rFonts w:ascii="Times New Roman" w:hAnsi="Times New Roman" w:cs="Times New Roman"/>
          <w:i/>
          <w:iCs/>
        </w:rPr>
        <w:t>behavior</w:t>
      </w:r>
      <w:proofErr w:type="spellEnd"/>
      <w:r w:rsidRPr="00631D14">
        <w:rPr>
          <w:rFonts w:ascii="Times New Roman" w:hAnsi="Times New Roman" w:cs="Times New Roman"/>
        </w:rPr>
        <w:t xml:space="preserve"> (MSc Thesis). East China </w:t>
      </w:r>
      <w:proofErr w:type="spellStart"/>
      <w:r w:rsidRPr="00631D14">
        <w:rPr>
          <w:rFonts w:ascii="Times New Roman" w:hAnsi="Times New Roman" w:cs="Times New Roman"/>
        </w:rPr>
        <w:t>Jiaotong</w:t>
      </w:r>
      <w:proofErr w:type="spellEnd"/>
      <w:r w:rsidRPr="00631D14">
        <w:rPr>
          <w:rFonts w:ascii="Times New Roman" w:hAnsi="Times New Roman" w:cs="Times New Roman"/>
        </w:rPr>
        <w:t xml:space="preserve"> University.</w:t>
      </w:r>
    </w:p>
    <w:p w14:paraId="2255E1C0"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Yang, Y. (2008). The historical evolution of the International Olympic Committee’s women’s sports policy. </w:t>
      </w:r>
      <w:r w:rsidRPr="00631D14">
        <w:rPr>
          <w:rFonts w:ascii="Times New Roman" w:hAnsi="Times New Roman" w:cs="Times New Roman"/>
          <w:i/>
          <w:iCs/>
        </w:rPr>
        <w:t>Sports Culture Guide</w:t>
      </w:r>
      <w:r w:rsidRPr="00631D14">
        <w:rPr>
          <w:rFonts w:ascii="Times New Roman" w:hAnsi="Times New Roman" w:cs="Times New Roman"/>
        </w:rPr>
        <w:t xml:space="preserve">, </w:t>
      </w:r>
      <w:r w:rsidRPr="00631D14">
        <w:rPr>
          <w:rFonts w:ascii="Times New Roman" w:hAnsi="Times New Roman" w:cs="Times New Roman"/>
          <w:i/>
          <w:iCs/>
        </w:rPr>
        <w:t>2008</w:t>
      </w:r>
      <w:r w:rsidRPr="00631D14">
        <w:rPr>
          <w:rFonts w:ascii="Times New Roman" w:hAnsi="Times New Roman" w:cs="Times New Roman"/>
        </w:rPr>
        <w:t>(04), 55–58. https://doi.org/10.3969/j.issn.1671-1572.2008.04.018</w:t>
      </w:r>
    </w:p>
    <w:p w14:paraId="53C23567"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Zeithaml, V. A. (1988). Consumer perceptions of price, quality, and value: A means-end model and synthesis of evidence. </w:t>
      </w:r>
      <w:r w:rsidRPr="00631D14">
        <w:rPr>
          <w:rFonts w:ascii="Times New Roman" w:hAnsi="Times New Roman" w:cs="Times New Roman"/>
          <w:i/>
          <w:iCs/>
        </w:rPr>
        <w:t>Journal of Marketing</w:t>
      </w:r>
      <w:r w:rsidRPr="00631D14">
        <w:rPr>
          <w:rFonts w:ascii="Times New Roman" w:hAnsi="Times New Roman" w:cs="Times New Roman"/>
        </w:rPr>
        <w:t xml:space="preserve">, </w:t>
      </w:r>
      <w:r w:rsidRPr="00631D14">
        <w:rPr>
          <w:rFonts w:ascii="Times New Roman" w:hAnsi="Times New Roman" w:cs="Times New Roman"/>
          <w:i/>
          <w:iCs/>
        </w:rPr>
        <w:t>52</w:t>
      </w:r>
      <w:r w:rsidRPr="00631D14">
        <w:rPr>
          <w:rFonts w:ascii="Times New Roman" w:hAnsi="Times New Roman" w:cs="Times New Roman"/>
        </w:rPr>
        <w:t>(3), 2–22. https://doi.org/10.1177/002224298805200302</w:t>
      </w:r>
    </w:p>
    <w:p w14:paraId="5C87822A" w14:textId="60D04DF9"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Zhao, H. (2007). </w:t>
      </w:r>
      <w:r w:rsidRPr="00631D14">
        <w:rPr>
          <w:rFonts w:ascii="Times New Roman" w:hAnsi="Times New Roman" w:cs="Times New Roman"/>
          <w:i/>
          <w:iCs/>
        </w:rPr>
        <w:t>A study of the event addition and deletion of the past Summer Olympic Games</w:t>
      </w:r>
      <w:r w:rsidRPr="00631D14">
        <w:rPr>
          <w:rFonts w:ascii="Times New Roman" w:hAnsi="Times New Roman" w:cs="Times New Roman"/>
        </w:rPr>
        <w:t xml:space="preserve"> (</w:t>
      </w:r>
      <w:r w:rsidR="0048454E">
        <w:rPr>
          <w:rFonts w:ascii="Times New Roman" w:hAnsi="Times New Roman" w:cs="Times New Roman"/>
        </w:rPr>
        <w:t>MSc</w:t>
      </w:r>
      <w:r w:rsidRPr="00631D14">
        <w:rPr>
          <w:rFonts w:ascii="Times New Roman" w:hAnsi="Times New Roman" w:cs="Times New Roman"/>
        </w:rPr>
        <w:t xml:space="preserve"> Thesis). Soochow University.</w:t>
      </w:r>
    </w:p>
    <w:p w14:paraId="5599659D"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Zhao, H. (2008). Influence of World Feminist Movement on Women’s Competition Programme of Summer Olympic Games. </w:t>
      </w:r>
      <w:r w:rsidRPr="00631D14">
        <w:rPr>
          <w:rFonts w:ascii="Times New Roman" w:hAnsi="Times New Roman" w:cs="Times New Roman"/>
          <w:i/>
          <w:iCs/>
        </w:rPr>
        <w:t>New West</w:t>
      </w:r>
      <w:r w:rsidRPr="00631D14">
        <w:rPr>
          <w:rFonts w:ascii="Times New Roman" w:hAnsi="Times New Roman" w:cs="Times New Roman"/>
        </w:rPr>
        <w:t xml:space="preserve">, </w:t>
      </w:r>
      <w:r w:rsidRPr="00631D14">
        <w:rPr>
          <w:rFonts w:ascii="Times New Roman" w:hAnsi="Times New Roman" w:cs="Times New Roman"/>
          <w:i/>
          <w:iCs/>
        </w:rPr>
        <w:t>2008</w:t>
      </w:r>
      <w:r w:rsidRPr="00631D14">
        <w:rPr>
          <w:rFonts w:ascii="Times New Roman" w:hAnsi="Times New Roman" w:cs="Times New Roman"/>
        </w:rPr>
        <w:t xml:space="preserve">(03), 243–244. </w:t>
      </w:r>
      <w:proofErr w:type="gramStart"/>
      <w:r w:rsidRPr="00631D14">
        <w:rPr>
          <w:rFonts w:ascii="Times New Roman" w:hAnsi="Times New Roman" w:cs="Times New Roman"/>
        </w:rPr>
        <w:t>cnki:SUN</w:t>
      </w:r>
      <w:proofErr w:type="gramEnd"/>
      <w:r w:rsidRPr="00631D14">
        <w:rPr>
          <w:rFonts w:ascii="Times New Roman" w:hAnsi="Times New Roman" w:cs="Times New Roman"/>
        </w:rPr>
        <w:t>:XXBL.0.2008-03-159</w:t>
      </w:r>
    </w:p>
    <w:p w14:paraId="78DC2880"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Zhao, H., &amp; Li, R. (2021). Theoretical model and practice of the impact of participation motivation on </w:t>
      </w:r>
      <w:proofErr w:type="spellStart"/>
      <w:r w:rsidRPr="00631D14">
        <w:rPr>
          <w:rFonts w:ascii="Times New Roman" w:hAnsi="Times New Roman" w:cs="Times New Roman"/>
        </w:rPr>
        <w:t>behavior</w:t>
      </w:r>
      <w:proofErr w:type="spellEnd"/>
      <w:r w:rsidRPr="00631D14">
        <w:rPr>
          <w:rFonts w:ascii="Times New Roman" w:hAnsi="Times New Roman" w:cs="Times New Roman"/>
        </w:rPr>
        <w:t xml:space="preserve"> intention in national fitness tennis events. </w:t>
      </w:r>
      <w:r w:rsidRPr="00631D14">
        <w:rPr>
          <w:rFonts w:ascii="Times New Roman" w:hAnsi="Times New Roman" w:cs="Times New Roman"/>
          <w:i/>
          <w:iCs/>
        </w:rPr>
        <w:t>Journal of Shenyang Sport University</w:t>
      </w:r>
      <w:r w:rsidRPr="00631D14">
        <w:rPr>
          <w:rFonts w:ascii="Times New Roman" w:hAnsi="Times New Roman" w:cs="Times New Roman"/>
        </w:rPr>
        <w:t xml:space="preserve">, </w:t>
      </w:r>
      <w:r w:rsidRPr="00631D14">
        <w:rPr>
          <w:rFonts w:ascii="Times New Roman" w:hAnsi="Times New Roman" w:cs="Times New Roman"/>
          <w:i/>
          <w:iCs/>
        </w:rPr>
        <w:t>40</w:t>
      </w:r>
      <w:r w:rsidRPr="00631D14">
        <w:rPr>
          <w:rFonts w:ascii="Times New Roman" w:hAnsi="Times New Roman" w:cs="Times New Roman"/>
        </w:rPr>
        <w:t>(6), 56–64. https://doi.org/10.12163/j.ssu.20211490</w:t>
      </w:r>
    </w:p>
    <w:p w14:paraId="310AA8FE"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lastRenderedPageBreak/>
        <w:t xml:space="preserve">Zhao, W., &amp; Xie, S. (2019). The relationship among perceived value, </w:t>
      </w:r>
      <w:proofErr w:type="gramStart"/>
      <w:r w:rsidRPr="00631D14">
        <w:rPr>
          <w:rFonts w:ascii="Times New Roman" w:hAnsi="Times New Roman" w:cs="Times New Roman"/>
        </w:rPr>
        <w:t>satisfaction</w:t>
      </w:r>
      <w:proofErr w:type="gramEnd"/>
      <w:r w:rsidRPr="00631D14">
        <w:rPr>
          <w:rFonts w:ascii="Times New Roman" w:hAnsi="Times New Roman" w:cs="Times New Roman"/>
        </w:rPr>
        <w:t xml:space="preserve"> and </w:t>
      </w:r>
      <w:proofErr w:type="spellStart"/>
      <w:r w:rsidRPr="00631D14">
        <w:rPr>
          <w:rFonts w:ascii="Times New Roman" w:hAnsi="Times New Roman" w:cs="Times New Roman"/>
        </w:rPr>
        <w:t>behavioral</w:t>
      </w:r>
      <w:proofErr w:type="spellEnd"/>
      <w:r w:rsidRPr="00631D14">
        <w:rPr>
          <w:rFonts w:ascii="Times New Roman" w:hAnsi="Times New Roman" w:cs="Times New Roman"/>
        </w:rPr>
        <w:t xml:space="preserve"> intention of college students’ mobile reading: Taking the superstar mobile reading APP platform as an example. </w:t>
      </w:r>
      <w:r w:rsidRPr="00631D14">
        <w:rPr>
          <w:rFonts w:ascii="Times New Roman" w:hAnsi="Times New Roman" w:cs="Times New Roman"/>
          <w:i/>
          <w:iCs/>
        </w:rPr>
        <w:t>Library and Information Service</w:t>
      </w:r>
      <w:r w:rsidRPr="00631D14">
        <w:rPr>
          <w:rFonts w:ascii="Times New Roman" w:hAnsi="Times New Roman" w:cs="Times New Roman"/>
        </w:rPr>
        <w:t xml:space="preserve">, </w:t>
      </w:r>
      <w:r w:rsidRPr="00631D14">
        <w:rPr>
          <w:rFonts w:ascii="Times New Roman" w:hAnsi="Times New Roman" w:cs="Times New Roman"/>
          <w:i/>
          <w:iCs/>
        </w:rPr>
        <w:t>63</w:t>
      </w:r>
      <w:r w:rsidRPr="00631D14">
        <w:rPr>
          <w:rFonts w:ascii="Times New Roman" w:hAnsi="Times New Roman" w:cs="Times New Roman"/>
        </w:rPr>
        <w:t>(03), 98–107. https://doi.org/10.13266/j.issn.0252-3116.2019.03.013</w:t>
      </w:r>
    </w:p>
    <w:p w14:paraId="0101E0BC"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Zheng, B. (1993). Development trend of Olympic competition programme. </w:t>
      </w:r>
      <w:r w:rsidRPr="00631D14">
        <w:rPr>
          <w:rFonts w:ascii="Times New Roman" w:hAnsi="Times New Roman" w:cs="Times New Roman"/>
          <w:i/>
          <w:iCs/>
        </w:rPr>
        <w:t>China Sport Science and Technology</w:t>
      </w:r>
      <w:r w:rsidRPr="00631D14">
        <w:rPr>
          <w:rFonts w:ascii="Times New Roman" w:hAnsi="Times New Roman" w:cs="Times New Roman"/>
        </w:rPr>
        <w:t xml:space="preserve">, </w:t>
      </w:r>
      <w:r w:rsidRPr="00631D14">
        <w:rPr>
          <w:rFonts w:ascii="Times New Roman" w:hAnsi="Times New Roman" w:cs="Times New Roman"/>
          <w:i/>
          <w:iCs/>
        </w:rPr>
        <w:t>1993</w:t>
      </w:r>
      <w:r w:rsidRPr="00631D14">
        <w:rPr>
          <w:rFonts w:ascii="Times New Roman" w:hAnsi="Times New Roman" w:cs="Times New Roman"/>
        </w:rPr>
        <w:t>(02), 27–41. https://doi.org/10.16470/j.csst.1993.02.005</w:t>
      </w:r>
    </w:p>
    <w:p w14:paraId="40173236"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Zhong, X. (2017). Why reflecting on “revolution and women’s liberation” has become a women’s profession. </w:t>
      </w:r>
      <w:r w:rsidRPr="00631D14">
        <w:rPr>
          <w:rFonts w:ascii="Times New Roman" w:hAnsi="Times New Roman" w:cs="Times New Roman"/>
          <w:i/>
          <w:iCs/>
        </w:rPr>
        <w:t>Journal of Chinese Women’s Studies</w:t>
      </w:r>
      <w:r w:rsidRPr="00631D14">
        <w:rPr>
          <w:rFonts w:ascii="Times New Roman" w:hAnsi="Times New Roman" w:cs="Times New Roman"/>
        </w:rPr>
        <w:t xml:space="preserve">, </w:t>
      </w:r>
      <w:r w:rsidRPr="00631D14">
        <w:rPr>
          <w:rFonts w:ascii="Times New Roman" w:hAnsi="Times New Roman" w:cs="Times New Roman"/>
          <w:i/>
          <w:iCs/>
        </w:rPr>
        <w:t>2017</w:t>
      </w:r>
      <w:r w:rsidRPr="00631D14">
        <w:rPr>
          <w:rFonts w:ascii="Times New Roman" w:hAnsi="Times New Roman" w:cs="Times New Roman"/>
        </w:rPr>
        <w:t>(05), 8–13.</w:t>
      </w:r>
    </w:p>
    <w:p w14:paraId="54EE1802"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Zhou, B. (2011). The contribution of female athletes to Olympic development. </w:t>
      </w:r>
      <w:r w:rsidRPr="00631D14">
        <w:rPr>
          <w:rFonts w:ascii="Times New Roman" w:hAnsi="Times New Roman" w:cs="Times New Roman"/>
          <w:i/>
          <w:iCs/>
        </w:rPr>
        <w:t>Sports Culture Guide</w:t>
      </w:r>
      <w:r w:rsidRPr="00631D14">
        <w:rPr>
          <w:rFonts w:ascii="Times New Roman" w:hAnsi="Times New Roman" w:cs="Times New Roman"/>
        </w:rPr>
        <w:t xml:space="preserve">, </w:t>
      </w:r>
      <w:r w:rsidRPr="00631D14">
        <w:rPr>
          <w:rFonts w:ascii="Times New Roman" w:hAnsi="Times New Roman" w:cs="Times New Roman"/>
          <w:i/>
          <w:iCs/>
        </w:rPr>
        <w:t>2011</w:t>
      </w:r>
      <w:r w:rsidRPr="00631D14">
        <w:rPr>
          <w:rFonts w:ascii="Times New Roman" w:hAnsi="Times New Roman" w:cs="Times New Roman"/>
        </w:rPr>
        <w:t>(05), 154–157. https://doi.org/10.3969/j.issn.1671-1572.2011.05.042</w:t>
      </w:r>
    </w:p>
    <w:p w14:paraId="4D1BFA97"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Zhou, C., Gong, C., Xu, H., &amp; Li, X. (2016). Forming and elimination of marginalization of women’s sports from gender perspective. </w:t>
      </w:r>
      <w:r w:rsidRPr="00631D14">
        <w:rPr>
          <w:rFonts w:ascii="Times New Roman" w:hAnsi="Times New Roman" w:cs="Times New Roman"/>
          <w:i/>
          <w:iCs/>
        </w:rPr>
        <w:t>Journal of Beijing Sport University</w:t>
      </w:r>
      <w:r w:rsidRPr="00631D14">
        <w:rPr>
          <w:rFonts w:ascii="Times New Roman" w:hAnsi="Times New Roman" w:cs="Times New Roman"/>
        </w:rPr>
        <w:t xml:space="preserve">, </w:t>
      </w:r>
      <w:r w:rsidRPr="00631D14">
        <w:rPr>
          <w:rFonts w:ascii="Times New Roman" w:hAnsi="Times New Roman" w:cs="Times New Roman"/>
          <w:i/>
          <w:iCs/>
        </w:rPr>
        <w:t>39</w:t>
      </w:r>
      <w:r w:rsidRPr="00631D14">
        <w:rPr>
          <w:rFonts w:ascii="Times New Roman" w:hAnsi="Times New Roman" w:cs="Times New Roman"/>
        </w:rPr>
        <w:t>(09), 24-30+69. https://doi.org/10.19582/j.cnki.11-3785/g8.2016.09.004</w:t>
      </w:r>
    </w:p>
    <w:p w14:paraId="456941FB"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proofErr w:type="spellStart"/>
      <w:r w:rsidRPr="00631D14">
        <w:rPr>
          <w:rFonts w:ascii="Times New Roman" w:hAnsi="Times New Roman" w:cs="Times New Roman"/>
        </w:rPr>
        <w:t>Ziaee</w:t>
      </w:r>
      <w:proofErr w:type="spellEnd"/>
      <w:r w:rsidRPr="00631D14">
        <w:rPr>
          <w:rFonts w:ascii="Times New Roman" w:hAnsi="Times New Roman" w:cs="Times New Roman"/>
        </w:rPr>
        <w:t xml:space="preserve">, A., van Sterkenburg, J., &amp; van </w:t>
      </w:r>
      <w:proofErr w:type="spellStart"/>
      <w:r w:rsidRPr="00631D14">
        <w:rPr>
          <w:rFonts w:ascii="Times New Roman" w:hAnsi="Times New Roman" w:cs="Times New Roman"/>
        </w:rPr>
        <w:t>Hilvoorde</w:t>
      </w:r>
      <w:proofErr w:type="spellEnd"/>
      <w:r w:rsidRPr="00631D14">
        <w:rPr>
          <w:rFonts w:ascii="Times New Roman" w:hAnsi="Times New Roman" w:cs="Times New Roman"/>
        </w:rPr>
        <w:t xml:space="preserve">, I. (2022). Female elite sports achievements in Iran: The case of the first Olympic </w:t>
      </w:r>
      <w:proofErr w:type="spellStart"/>
      <w:r w:rsidRPr="00631D14">
        <w:rPr>
          <w:rFonts w:ascii="Times New Roman" w:hAnsi="Times New Roman" w:cs="Times New Roman"/>
        </w:rPr>
        <w:t>medalist</w:t>
      </w:r>
      <w:proofErr w:type="spellEnd"/>
      <w:r w:rsidRPr="00631D14">
        <w:rPr>
          <w:rFonts w:ascii="Times New Roman" w:hAnsi="Times New Roman" w:cs="Times New Roman"/>
        </w:rPr>
        <w:t xml:space="preserve">. </w:t>
      </w:r>
      <w:r w:rsidRPr="00631D14">
        <w:rPr>
          <w:rFonts w:ascii="Times New Roman" w:hAnsi="Times New Roman" w:cs="Times New Roman"/>
          <w:i/>
          <w:iCs/>
        </w:rPr>
        <w:t>International Review for the Sociology of Sport</w:t>
      </w:r>
      <w:r w:rsidRPr="00631D14">
        <w:rPr>
          <w:rFonts w:ascii="Times New Roman" w:hAnsi="Times New Roman" w:cs="Times New Roman"/>
        </w:rPr>
        <w:t xml:space="preserve">, </w:t>
      </w:r>
      <w:r w:rsidRPr="00631D14">
        <w:rPr>
          <w:rFonts w:ascii="Times New Roman" w:hAnsi="Times New Roman" w:cs="Times New Roman"/>
          <w:i/>
          <w:iCs/>
        </w:rPr>
        <w:t>58</w:t>
      </w:r>
      <w:r w:rsidRPr="00631D14">
        <w:rPr>
          <w:rFonts w:ascii="Times New Roman" w:hAnsi="Times New Roman" w:cs="Times New Roman"/>
        </w:rPr>
        <w:t>(1), 101269022210881. https://doi.org/10.1177/10126902221088124</w:t>
      </w:r>
    </w:p>
    <w:p w14:paraId="72150CD4" w14:textId="77777777" w:rsidR="00631D14" w:rsidRPr="00631D14" w:rsidRDefault="00631D14" w:rsidP="00631D14">
      <w:pPr>
        <w:pStyle w:val="ac"/>
        <w:spacing w:before="0" w:beforeAutospacing="0" w:afterLines="50" w:after="156" w:afterAutospacing="0"/>
        <w:ind w:left="600" w:hangingChars="250" w:hanging="600"/>
        <w:rPr>
          <w:rFonts w:ascii="Times New Roman" w:hAnsi="Times New Roman" w:cs="Times New Roman"/>
        </w:rPr>
      </w:pPr>
      <w:r w:rsidRPr="00631D14">
        <w:rPr>
          <w:rFonts w:ascii="Times New Roman" w:hAnsi="Times New Roman" w:cs="Times New Roman"/>
        </w:rPr>
        <w:t xml:space="preserve">Zou, X., Liu, X., Bu, T., &amp; Liu, Z. (2023). The predicament and reconstruction on the value chain of professional football clubs in China. </w:t>
      </w:r>
      <w:r w:rsidRPr="00631D14">
        <w:rPr>
          <w:rFonts w:ascii="Times New Roman" w:hAnsi="Times New Roman" w:cs="Times New Roman"/>
          <w:i/>
          <w:iCs/>
        </w:rPr>
        <w:t>Sports &amp; Science</w:t>
      </w:r>
      <w:r w:rsidRPr="00631D14">
        <w:rPr>
          <w:rFonts w:ascii="Times New Roman" w:hAnsi="Times New Roman" w:cs="Times New Roman"/>
        </w:rPr>
        <w:t xml:space="preserve">, </w:t>
      </w:r>
      <w:r w:rsidRPr="00631D14">
        <w:rPr>
          <w:rFonts w:ascii="Times New Roman" w:hAnsi="Times New Roman" w:cs="Times New Roman"/>
          <w:i/>
          <w:iCs/>
        </w:rPr>
        <w:t>44</w:t>
      </w:r>
      <w:r w:rsidRPr="00631D14">
        <w:rPr>
          <w:rFonts w:ascii="Times New Roman" w:hAnsi="Times New Roman" w:cs="Times New Roman"/>
        </w:rPr>
        <w:t>(02), 90–99. https://doi.org/10.13598/j.issn1004-4590.2023.02.011</w:t>
      </w:r>
    </w:p>
    <w:p w14:paraId="5C6C1DAD" w14:textId="77777777" w:rsidR="00AD0AC3" w:rsidRPr="00F663AC" w:rsidRDefault="00AD0AC3">
      <w:pPr>
        <w:widowControl/>
        <w:jc w:val="left"/>
        <w:rPr>
          <w:rFonts w:ascii="Times New Roman" w:hAnsi="Times New Roman" w:cs="Times New Roman"/>
          <w:sz w:val="24"/>
          <w:szCs w:val="24"/>
        </w:rPr>
      </w:pPr>
      <w:r w:rsidRPr="00F663AC">
        <w:rPr>
          <w:rFonts w:ascii="Times New Roman" w:hAnsi="Times New Roman" w:cs="Times New Roman"/>
          <w:sz w:val="24"/>
          <w:szCs w:val="24"/>
        </w:rPr>
        <w:br w:type="page"/>
      </w:r>
    </w:p>
    <w:p w14:paraId="12032487" w14:textId="6C0B5212" w:rsidR="00AD0AC3" w:rsidRPr="00F663AC" w:rsidRDefault="00AD0AC3" w:rsidP="00CE1F8C">
      <w:pPr>
        <w:pStyle w:val="1"/>
        <w:numPr>
          <w:ilvl w:val="0"/>
          <w:numId w:val="0"/>
        </w:numPr>
      </w:pPr>
      <w:bookmarkStart w:id="68" w:name="_Toc157379482"/>
      <w:r w:rsidRPr="00F663AC">
        <w:lastRenderedPageBreak/>
        <w:t>APPENDI</w:t>
      </w:r>
      <w:r w:rsidR="002818DB">
        <w:t>X</w:t>
      </w:r>
      <w:bookmarkEnd w:id="68"/>
    </w:p>
    <w:p w14:paraId="439CA0F2" w14:textId="6D124BFF" w:rsidR="00A575A9" w:rsidRDefault="00136D73" w:rsidP="009647DF">
      <w:pPr>
        <w:spacing w:line="360" w:lineRule="auto"/>
        <w:jc w:val="center"/>
        <w:outlineLvl w:val="1"/>
        <w:rPr>
          <w:rFonts w:ascii="Times New Roman" w:hAnsi="Times New Roman" w:cs="Times New Roman"/>
          <w:b/>
          <w:bCs/>
          <w:sz w:val="24"/>
          <w:szCs w:val="24"/>
        </w:rPr>
      </w:pPr>
      <w:bookmarkStart w:id="69" w:name="_Toc157379483"/>
      <w:r w:rsidRPr="002818DB">
        <w:rPr>
          <w:rFonts w:ascii="Times New Roman" w:hAnsi="Times New Roman" w:cs="Times New Roman"/>
          <w:b/>
          <w:bCs/>
          <w:sz w:val="24"/>
          <w:szCs w:val="24"/>
        </w:rPr>
        <w:t>APPENDI</w:t>
      </w:r>
      <w:r w:rsidR="002818DB" w:rsidRPr="002818DB">
        <w:rPr>
          <w:rFonts w:ascii="Times New Roman" w:hAnsi="Times New Roman" w:cs="Times New Roman"/>
          <w:b/>
          <w:bCs/>
          <w:sz w:val="24"/>
          <w:szCs w:val="24"/>
        </w:rPr>
        <w:t>X</w:t>
      </w:r>
      <w:r w:rsidRPr="002818DB">
        <w:rPr>
          <w:rFonts w:ascii="Times New Roman" w:hAnsi="Times New Roman" w:cs="Times New Roman"/>
          <w:b/>
          <w:bCs/>
          <w:sz w:val="24"/>
          <w:szCs w:val="24"/>
        </w:rPr>
        <w:t xml:space="preserve"> </w:t>
      </w:r>
      <w:r w:rsidR="00D740D1" w:rsidRPr="002818DB">
        <w:rPr>
          <w:rFonts w:ascii="Times New Roman" w:hAnsi="Times New Roman" w:cs="Times New Roman"/>
          <w:b/>
          <w:bCs/>
          <w:sz w:val="24"/>
          <w:szCs w:val="24"/>
        </w:rPr>
        <w:t>Ⅰ</w:t>
      </w:r>
      <w:r w:rsidR="002818DB" w:rsidRPr="002818DB">
        <w:rPr>
          <w:rFonts w:ascii="Times New Roman" w:hAnsi="Times New Roman" w:cs="Times New Roman"/>
          <w:b/>
          <w:bCs/>
          <w:sz w:val="24"/>
          <w:szCs w:val="24"/>
        </w:rPr>
        <w:t xml:space="preserve">. </w:t>
      </w:r>
      <w:r w:rsidR="008B0ACC" w:rsidRPr="008B0ACC">
        <w:rPr>
          <w:rFonts w:ascii="Times New Roman" w:hAnsi="Times New Roman" w:cs="Times New Roman"/>
          <w:b/>
          <w:bCs/>
          <w:sz w:val="24"/>
          <w:szCs w:val="24"/>
        </w:rPr>
        <w:t>Statistic</w:t>
      </w:r>
      <w:r w:rsidR="00F12AF5">
        <w:rPr>
          <w:rFonts w:ascii="Times New Roman" w:hAnsi="Times New Roman" w:cs="Times New Roman" w:hint="eastAsia"/>
          <w:b/>
          <w:bCs/>
          <w:sz w:val="24"/>
          <w:szCs w:val="24"/>
        </w:rPr>
        <w:t>al</w:t>
      </w:r>
      <w:r w:rsidR="00F12AF5">
        <w:rPr>
          <w:rFonts w:ascii="Times New Roman" w:hAnsi="Times New Roman" w:cs="Times New Roman"/>
          <w:b/>
          <w:bCs/>
          <w:sz w:val="24"/>
          <w:szCs w:val="24"/>
        </w:rPr>
        <w:t xml:space="preserve"> Analysis</w:t>
      </w:r>
      <w:r w:rsidR="008B0ACC" w:rsidRPr="002818DB">
        <w:rPr>
          <w:rFonts w:ascii="Times New Roman" w:hAnsi="Times New Roman" w:cs="Times New Roman"/>
          <w:b/>
          <w:bCs/>
          <w:sz w:val="24"/>
          <w:szCs w:val="24"/>
        </w:rPr>
        <w:t xml:space="preserve"> </w:t>
      </w:r>
      <w:r w:rsidR="008B0ACC">
        <w:rPr>
          <w:rFonts w:ascii="Times New Roman" w:hAnsi="Times New Roman" w:cs="Times New Roman"/>
          <w:b/>
          <w:bCs/>
          <w:sz w:val="24"/>
          <w:szCs w:val="24"/>
        </w:rPr>
        <w:t>T</w:t>
      </w:r>
      <w:r w:rsidR="008B0ACC" w:rsidRPr="002818DB">
        <w:rPr>
          <w:rFonts w:ascii="Times New Roman" w:hAnsi="Times New Roman" w:cs="Times New Roman"/>
          <w:b/>
          <w:bCs/>
          <w:sz w:val="24"/>
          <w:szCs w:val="24"/>
        </w:rPr>
        <w:t>able</w:t>
      </w:r>
      <w:r w:rsidR="00F12AF5">
        <w:rPr>
          <w:rFonts w:ascii="Times New Roman" w:hAnsi="Times New Roman" w:cs="Times New Roman"/>
          <w:b/>
          <w:bCs/>
          <w:sz w:val="24"/>
          <w:szCs w:val="24"/>
        </w:rPr>
        <w:t>s</w:t>
      </w:r>
      <w:bookmarkEnd w:id="69"/>
    </w:p>
    <w:tbl>
      <w:tblPr>
        <w:tblW w:w="5670" w:type="dxa"/>
        <w:jc w:val="center"/>
        <w:tblBorders>
          <w:top w:val="single" w:sz="4" w:space="0" w:color="auto"/>
          <w:bottom w:val="single" w:sz="4" w:space="0" w:color="auto"/>
        </w:tblBorders>
        <w:shd w:val="clear" w:color="auto" w:fill="FFFFFF" w:themeFill="background1"/>
        <w:tblLayout w:type="fixed"/>
        <w:tblLook w:val="04A0" w:firstRow="1" w:lastRow="0" w:firstColumn="1" w:lastColumn="0" w:noHBand="0" w:noVBand="1"/>
      </w:tblPr>
      <w:tblGrid>
        <w:gridCol w:w="1134"/>
        <w:gridCol w:w="1134"/>
        <w:gridCol w:w="1134"/>
        <w:gridCol w:w="1134"/>
        <w:gridCol w:w="1134"/>
      </w:tblGrid>
      <w:tr w:rsidR="002818DB" w:rsidRPr="008B0ACC" w14:paraId="09EDCDCD" w14:textId="77777777" w:rsidTr="008B0ACC">
        <w:trPr>
          <w:trHeight w:val="276"/>
          <w:jc w:val="center"/>
        </w:trPr>
        <w:tc>
          <w:tcPr>
            <w:tcW w:w="5670" w:type="dxa"/>
            <w:gridSpan w:val="5"/>
            <w:tcBorders>
              <w:top w:val="nil"/>
              <w:bottom w:val="single" w:sz="4" w:space="0" w:color="auto"/>
            </w:tcBorders>
            <w:shd w:val="clear" w:color="auto" w:fill="FFFFFF" w:themeFill="background1"/>
            <w:vAlign w:val="bottom"/>
          </w:tcPr>
          <w:p w14:paraId="1AC16FE1" w14:textId="271680D0" w:rsidR="002818DB" w:rsidRPr="008B0ACC" w:rsidRDefault="008B0ACC" w:rsidP="008B0ACC">
            <w:pPr>
              <w:widowControl/>
              <w:spacing w:beforeLines="50" w:before="156"/>
              <w:jc w:val="left"/>
              <w:rPr>
                <w:rFonts w:ascii="Times New Roman" w:hAnsi="Times New Roman" w:cs="Times New Roman"/>
                <w:kern w:val="0"/>
                <w:sz w:val="24"/>
                <w:szCs w:val="24"/>
                <w:lang w:val="en-US"/>
              </w:rPr>
            </w:pPr>
            <w:r>
              <w:rPr>
                <w:rFonts w:ascii="Times New Roman" w:hAnsi="Times New Roman" w:cs="Times New Roman"/>
                <w:b/>
                <w:bCs/>
                <w:kern w:val="0"/>
                <w:sz w:val="24"/>
                <w:szCs w:val="24"/>
                <w:lang w:val="en-US"/>
              </w:rPr>
              <w:t xml:space="preserve">Table. </w:t>
            </w:r>
            <w:r w:rsidRPr="008B0ACC">
              <w:rPr>
                <w:rFonts w:ascii="Times New Roman" w:hAnsi="Times New Roman" w:cs="Times New Roman"/>
                <w:kern w:val="0"/>
                <w:sz w:val="24"/>
                <w:szCs w:val="24"/>
                <w:lang w:val="en-US"/>
              </w:rPr>
              <w:t>Descriptive statistics for question items</w:t>
            </w:r>
          </w:p>
        </w:tc>
      </w:tr>
      <w:tr w:rsidR="002818DB" w:rsidRPr="00851B6A" w14:paraId="78D5D7EE" w14:textId="77777777" w:rsidTr="008B0ACC">
        <w:trPr>
          <w:trHeight w:val="276"/>
          <w:jc w:val="center"/>
        </w:trPr>
        <w:tc>
          <w:tcPr>
            <w:tcW w:w="1134" w:type="dxa"/>
            <w:tcBorders>
              <w:top w:val="single" w:sz="4" w:space="0" w:color="auto"/>
              <w:bottom w:val="single" w:sz="4" w:space="0" w:color="auto"/>
            </w:tcBorders>
            <w:shd w:val="clear" w:color="auto" w:fill="FFFFFF" w:themeFill="background1"/>
            <w:vAlign w:val="bottom"/>
            <w:hideMark/>
          </w:tcPr>
          <w:p w14:paraId="6E6D36A7" w14:textId="5B763509" w:rsidR="002818DB" w:rsidRPr="00266FEF" w:rsidRDefault="002818DB" w:rsidP="008B0ACC">
            <w:pPr>
              <w:widowControl/>
              <w:jc w:val="center"/>
              <w:rPr>
                <w:rFonts w:ascii="Times New Roman" w:eastAsia="MingLiU" w:hAnsi="Times New Roman" w:cs="Times New Roman"/>
                <w:kern w:val="0"/>
                <w:sz w:val="22"/>
                <w:lang w:val="en-US"/>
              </w:rPr>
            </w:pPr>
          </w:p>
        </w:tc>
        <w:tc>
          <w:tcPr>
            <w:tcW w:w="1134" w:type="dxa"/>
            <w:tcBorders>
              <w:top w:val="single" w:sz="4" w:space="0" w:color="auto"/>
              <w:bottom w:val="single" w:sz="4" w:space="0" w:color="auto"/>
            </w:tcBorders>
            <w:shd w:val="clear" w:color="auto" w:fill="FFFFFF" w:themeFill="background1"/>
            <w:vAlign w:val="bottom"/>
            <w:hideMark/>
          </w:tcPr>
          <w:p w14:paraId="6ED69535" w14:textId="77777777" w:rsidR="002818DB" w:rsidRPr="00266FEF" w:rsidRDefault="002818DB" w:rsidP="008B0ACC">
            <w:pPr>
              <w:widowControl/>
              <w:jc w:val="center"/>
              <w:rPr>
                <w:rFonts w:ascii="Times New Roman" w:hAnsi="Times New Roman" w:cs="Times New Roman"/>
                <w:kern w:val="0"/>
                <w:sz w:val="22"/>
                <w:lang w:val="en-US"/>
              </w:rPr>
            </w:pPr>
            <w:r>
              <w:rPr>
                <w:rFonts w:ascii="Times New Roman" w:hAnsi="Times New Roman" w:cs="Times New Roman" w:hint="eastAsia"/>
                <w:kern w:val="0"/>
                <w:sz w:val="22"/>
                <w:lang w:val="en-US"/>
              </w:rPr>
              <w:t>Min</w:t>
            </w:r>
          </w:p>
        </w:tc>
        <w:tc>
          <w:tcPr>
            <w:tcW w:w="1134" w:type="dxa"/>
            <w:tcBorders>
              <w:top w:val="single" w:sz="4" w:space="0" w:color="auto"/>
              <w:bottom w:val="single" w:sz="4" w:space="0" w:color="auto"/>
            </w:tcBorders>
            <w:shd w:val="clear" w:color="auto" w:fill="FFFFFF" w:themeFill="background1"/>
            <w:vAlign w:val="bottom"/>
            <w:hideMark/>
          </w:tcPr>
          <w:p w14:paraId="39270BDD" w14:textId="77777777" w:rsidR="002818DB" w:rsidRPr="00266FEF" w:rsidRDefault="002818DB" w:rsidP="008B0ACC">
            <w:pPr>
              <w:widowControl/>
              <w:jc w:val="center"/>
              <w:rPr>
                <w:rFonts w:ascii="Times New Roman" w:hAnsi="Times New Roman" w:cs="Times New Roman"/>
                <w:kern w:val="0"/>
                <w:sz w:val="22"/>
                <w:lang w:val="en-US"/>
              </w:rPr>
            </w:pPr>
            <w:r>
              <w:rPr>
                <w:rFonts w:ascii="Times New Roman" w:hAnsi="Times New Roman" w:cs="Times New Roman" w:hint="eastAsia"/>
                <w:kern w:val="0"/>
                <w:sz w:val="22"/>
                <w:lang w:val="en-US"/>
              </w:rPr>
              <w:t>M</w:t>
            </w:r>
            <w:r>
              <w:rPr>
                <w:rFonts w:ascii="Times New Roman" w:hAnsi="Times New Roman" w:cs="Times New Roman"/>
                <w:kern w:val="0"/>
                <w:sz w:val="22"/>
                <w:lang w:val="en-US"/>
              </w:rPr>
              <w:t>ax</w:t>
            </w:r>
          </w:p>
        </w:tc>
        <w:tc>
          <w:tcPr>
            <w:tcW w:w="1134" w:type="dxa"/>
            <w:tcBorders>
              <w:top w:val="single" w:sz="4" w:space="0" w:color="auto"/>
              <w:bottom w:val="single" w:sz="4" w:space="0" w:color="auto"/>
            </w:tcBorders>
            <w:shd w:val="clear" w:color="auto" w:fill="FFFFFF" w:themeFill="background1"/>
            <w:vAlign w:val="bottom"/>
            <w:hideMark/>
          </w:tcPr>
          <w:p w14:paraId="29FEEFA2" w14:textId="77777777" w:rsidR="002818DB" w:rsidRPr="00266FEF" w:rsidRDefault="002818DB" w:rsidP="008B0ACC">
            <w:pPr>
              <w:widowControl/>
              <w:jc w:val="center"/>
              <w:rPr>
                <w:rFonts w:ascii="Times New Roman" w:hAnsi="Times New Roman" w:cs="Times New Roman"/>
                <w:kern w:val="0"/>
                <w:sz w:val="22"/>
                <w:lang w:val="en-US"/>
              </w:rPr>
            </w:pPr>
            <w:r>
              <w:rPr>
                <w:rFonts w:ascii="Times New Roman" w:hAnsi="Times New Roman" w:cs="Times New Roman" w:hint="eastAsia"/>
                <w:kern w:val="0"/>
                <w:sz w:val="22"/>
                <w:lang w:val="en-US"/>
              </w:rPr>
              <w:t>M</w:t>
            </w:r>
            <w:r>
              <w:rPr>
                <w:rFonts w:ascii="Times New Roman" w:hAnsi="Times New Roman" w:cs="Times New Roman"/>
                <w:kern w:val="0"/>
                <w:sz w:val="22"/>
                <w:lang w:val="en-US"/>
              </w:rPr>
              <w:t>ean</w:t>
            </w:r>
          </w:p>
        </w:tc>
        <w:tc>
          <w:tcPr>
            <w:tcW w:w="1134" w:type="dxa"/>
            <w:tcBorders>
              <w:top w:val="single" w:sz="4" w:space="0" w:color="auto"/>
              <w:bottom w:val="single" w:sz="4" w:space="0" w:color="auto"/>
            </w:tcBorders>
            <w:shd w:val="clear" w:color="auto" w:fill="FFFFFF" w:themeFill="background1"/>
            <w:vAlign w:val="bottom"/>
            <w:hideMark/>
          </w:tcPr>
          <w:p w14:paraId="343BE53B" w14:textId="77777777" w:rsidR="002818DB" w:rsidRPr="00266FEF" w:rsidRDefault="002818DB" w:rsidP="008B0ACC">
            <w:pPr>
              <w:widowControl/>
              <w:jc w:val="center"/>
              <w:rPr>
                <w:rFonts w:ascii="Times New Roman" w:hAnsi="Times New Roman" w:cs="Times New Roman"/>
                <w:kern w:val="0"/>
                <w:sz w:val="22"/>
                <w:lang w:val="en-US"/>
              </w:rPr>
            </w:pPr>
            <w:r>
              <w:rPr>
                <w:rFonts w:ascii="Times New Roman" w:hAnsi="Times New Roman" w:cs="Times New Roman" w:hint="eastAsia"/>
                <w:kern w:val="0"/>
                <w:sz w:val="22"/>
                <w:lang w:val="en-US"/>
              </w:rPr>
              <w:t>S</w:t>
            </w:r>
            <w:r>
              <w:rPr>
                <w:rFonts w:ascii="Times New Roman" w:hAnsi="Times New Roman" w:cs="Times New Roman"/>
                <w:kern w:val="0"/>
                <w:sz w:val="22"/>
                <w:lang w:val="en-US"/>
              </w:rPr>
              <w:t>D</w:t>
            </w:r>
          </w:p>
        </w:tc>
      </w:tr>
      <w:tr w:rsidR="002818DB" w:rsidRPr="00851B6A" w14:paraId="3DBD6BC4" w14:textId="77777777" w:rsidTr="008B0ACC">
        <w:trPr>
          <w:trHeight w:val="276"/>
          <w:jc w:val="center"/>
        </w:trPr>
        <w:tc>
          <w:tcPr>
            <w:tcW w:w="1134" w:type="dxa"/>
            <w:tcBorders>
              <w:top w:val="single" w:sz="4" w:space="0" w:color="auto"/>
            </w:tcBorders>
            <w:shd w:val="clear" w:color="auto" w:fill="FFFFFF" w:themeFill="background1"/>
            <w:hideMark/>
          </w:tcPr>
          <w:p w14:paraId="3EC9BAF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PV1</w:t>
            </w:r>
          </w:p>
        </w:tc>
        <w:tc>
          <w:tcPr>
            <w:tcW w:w="1134" w:type="dxa"/>
            <w:tcBorders>
              <w:top w:val="single" w:sz="4" w:space="0" w:color="auto"/>
            </w:tcBorders>
            <w:shd w:val="clear" w:color="auto" w:fill="FFFFFF" w:themeFill="background1"/>
            <w:noWrap/>
            <w:hideMark/>
          </w:tcPr>
          <w:p w14:paraId="5C15CEEC"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tcBorders>
              <w:top w:val="single" w:sz="4" w:space="0" w:color="auto"/>
            </w:tcBorders>
            <w:shd w:val="clear" w:color="auto" w:fill="FFFFFF" w:themeFill="background1"/>
            <w:noWrap/>
            <w:hideMark/>
          </w:tcPr>
          <w:p w14:paraId="4BB01AFC"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tcBorders>
              <w:top w:val="single" w:sz="4" w:space="0" w:color="auto"/>
            </w:tcBorders>
            <w:shd w:val="clear" w:color="auto" w:fill="FFFFFF" w:themeFill="background1"/>
            <w:noWrap/>
            <w:hideMark/>
          </w:tcPr>
          <w:p w14:paraId="3E081AED"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3.80</w:t>
            </w:r>
          </w:p>
        </w:tc>
        <w:tc>
          <w:tcPr>
            <w:tcW w:w="1134" w:type="dxa"/>
            <w:tcBorders>
              <w:top w:val="single" w:sz="4" w:space="0" w:color="auto"/>
            </w:tcBorders>
            <w:shd w:val="clear" w:color="auto" w:fill="FFFFFF" w:themeFill="background1"/>
            <w:noWrap/>
            <w:hideMark/>
          </w:tcPr>
          <w:p w14:paraId="57FDC6B8"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0.876</w:t>
            </w:r>
          </w:p>
        </w:tc>
      </w:tr>
      <w:tr w:rsidR="002818DB" w:rsidRPr="00851B6A" w14:paraId="3C65368D" w14:textId="77777777" w:rsidTr="008B0ACC">
        <w:trPr>
          <w:trHeight w:val="276"/>
          <w:jc w:val="center"/>
        </w:trPr>
        <w:tc>
          <w:tcPr>
            <w:tcW w:w="1134" w:type="dxa"/>
            <w:shd w:val="clear" w:color="auto" w:fill="FFFFFF" w:themeFill="background1"/>
            <w:hideMark/>
          </w:tcPr>
          <w:p w14:paraId="26DC1FC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PV2</w:t>
            </w:r>
          </w:p>
        </w:tc>
        <w:tc>
          <w:tcPr>
            <w:tcW w:w="1134" w:type="dxa"/>
            <w:shd w:val="clear" w:color="auto" w:fill="FFFFFF" w:themeFill="background1"/>
            <w:noWrap/>
            <w:hideMark/>
          </w:tcPr>
          <w:p w14:paraId="65BB4258"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5BED273F"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340790B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3.93</w:t>
            </w:r>
          </w:p>
        </w:tc>
        <w:tc>
          <w:tcPr>
            <w:tcW w:w="1134" w:type="dxa"/>
            <w:shd w:val="clear" w:color="auto" w:fill="FFFFFF" w:themeFill="background1"/>
            <w:noWrap/>
            <w:hideMark/>
          </w:tcPr>
          <w:p w14:paraId="214703B0"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0.842</w:t>
            </w:r>
          </w:p>
        </w:tc>
      </w:tr>
      <w:tr w:rsidR="002818DB" w:rsidRPr="00851B6A" w14:paraId="04EAB968" w14:textId="77777777" w:rsidTr="008B0ACC">
        <w:trPr>
          <w:trHeight w:val="276"/>
          <w:jc w:val="center"/>
        </w:trPr>
        <w:tc>
          <w:tcPr>
            <w:tcW w:w="1134" w:type="dxa"/>
            <w:shd w:val="clear" w:color="auto" w:fill="FFFFFF" w:themeFill="background1"/>
            <w:hideMark/>
          </w:tcPr>
          <w:p w14:paraId="11EAA13B"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PV3</w:t>
            </w:r>
          </w:p>
        </w:tc>
        <w:tc>
          <w:tcPr>
            <w:tcW w:w="1134" w:type="dxa"/>
            <w:shd w:val="clear" w:color="auto" w:fill="FFFFFF" w:themeFill="background1"/>
            <w:noWrap/>
            <w:hideMark/>
          </w:tcPr>
          <w:p w14:paraId="71381E6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10F2A086"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4704DF2A"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3.81</w:t>
            </w:r>
          </w:p>
        </w:tc>
        <w:tc>
          <w:tcPr>
            <w:tcW w:w="1134" w:type="dxa"/>
            <w:shd w:val="clear" w:color="auto" w:fill="FFFFFF" w:themeFill="background1"/>
            <w:noWrap/>
            <w:hideMark/>
          </w:tcPr>
          <w:p w14:paraId="20F227B9"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1.072</w:t>
            </w:r>
          </w:p>
        </w:tc>
      </w:tr>
      <w:tr w:rsidR="002818DB" w:rsidRPr="00851B6A" w14:paraId="5E5ECDD7" w14:textId="77777777" w:rsidTr="008B0ACC">
        <w:trPr>
          <w:trHeight w:val="276"/>
          <w:jc w:val="center"/>
        </w:trPr>
        <w:tc>
          <w:tcPr>
            <w:tcW w:w="1134" w:type="dxa"/>
            <w:shd w:val="clear" w:color="auto" w:fill="FFFFFF" w:themeFill="background1"/>
            <w:hideMark/>
          </w:tcPr>
          <w:p w14:paraId="3BD76C0D"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PV4</w:t>
            </w:r>
          </w:p>
        </w:tc>
        <w:tc>
          <w:tcPr>
            <w:tcW w:w="1134" w:type="dxa"/>
            <w:shd w:val="clear" w:color="auto" w:fill="FFFFFF" w:themeFill="background1"/>
            <w:noWrap/>
            <w:hideMark/>
          </w:tcPr>
          <w:p w14:paraId="5258FB1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3AA4E54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62FC219D"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4.04</w:t>
            </w:r>
          </w:p>
        </w:tc>
        <w:tc>
          <w:tcPr>
            <w:tcW w:w="1134" w:type="dxa"/>
            <w:shd w:val="clear" w:color="auto" w:fill="FFFFFF" w:themeFill="background1"/>
            <w:noWrap/>
            <w:hideMark/>
          </w:tcPr>
          <w:p w14:paraId="7DA281E9"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0.799</w:t>
            </w:r>
          </w:p>
        </w:tc>
      </w:tr>
      <w:tr w:rsidR="002818DB" w:rsidRPr="00851B6A" w14:paraId="6AACCC1A" w14:textId="77777777" w:rsidTr="008B0ACC">
        <w:trPr>
          <w:trHeight w:val="276"/>
          <w:jc w:val="center"/>
        </w:trPr>
        <w:tc>
          <w:tcPr>
            <w:tcW w:w="1134" w:type="dxa"/>
            <w:shd w:val="clear" w:color="auto" w:fill="FFFFFF" w:themeFill="background1"/>
            <w:hideMark/>
          </w:tcPr>
          <w:p w14:paraId="760B973B"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PV5</w:t>
            </w:r>
          </w:p>
        </w:tc>
        <w:tc>
          <w:tcPr>
            <w:tcW w:w="1134" w:type="dxa"/>
            <w:shd w:val="clear" w:color="auto" w:fill="FFFFFF" w:themeFill="background1"/>
            <w:noWrap/>
            <w:hideMark/>
          </w:tcPr>
          <w:p w14:paraId="35B5A261"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1423251A"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2353235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3.57</w:t>
            </w:r>
          </w:p>
        </w:tc>
        <w:tc>
          <w:tcPr>
            <w:tcW w:w="1134" w:type="dxa"/>
            <w:shd w:val="clear" w:color="auto" w:fill="FFFFFF" w:themeFill="background1"/>
            <w:noWrap/>
            <w:hideMark/>
          </w:tcPr>
          <w:p w14:paraId="477EE891"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0.845</w:t>
            </w:r>
          </w:p>
        </w:tc>
      </w:tr>
      <w:tr w:rsidR="002818DB" w:rsidRPr="00851B6A" w14:paraId="3E246BBE" w14:textId="77777777" w:rsidTr="008B0ACC">
        <w:trPr>
          <w:trHeight w:val="276"/>
          <w:jc w:val="center"/>
        </w:trPr>
        <w:tc>
          <w:tcPr>
            <w:tcW w:w="1134" w:type="dxa"/>
            <w:shd w:val="clear" w:color="auto" w:fill="FFFFFF" w:themeFill="background1"/>
            <w:hideMark/>
          </w:tcPr>
          <w:p w14:paraId="021F01F4"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PV6</w:t>
            </w:r>
          </w:p>
        </w:tc>
        <w:tc>
          <w:tcPr>
            <w:tcW w:w="1134" w:type="dxa"/>
            <w:shd w:val="clear" w:color="auto" w:fill="FFFFFF" w:themeFill="background1"/>
            <w:noWrap/>
            <w:hideMark/>
          </w:tcPr>
          <w:p w14:paraId="7A9A8E75"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16580DC7"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4B154BA8"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3.45</w:t>
            </w:r>
          </w:p>
        </w:tc>
        <w:tc>
          <w:tcPr>
            <w:tcW w:w="1134" w:type="dxa"/>
            <w:shd w:val="clear" w:color="auto" w:fill="FFFFFF" w:themeFill="background1"/>
            <w:noWrap/>
            <w:hideMark/>
          </w:tcPr>
          <w:p w14:paraId="0B0446FF"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1.134</w:t>
            </w:r>
          </w:p>
        </w:tc>
      </w:tr>
      <w:tr w:rsidR="002818DB" w:rsidRPr="00851B6A" w14:paraId="1F44DB8C" w14:textId="77777777" w:rsidTr="008B0ACC">
        <w:trPr>
          <w:trHeight w:val="276"/>
          <w:jc w:val="center"/>
        </w:trPr>
        <w:tc>
          <w:tcPr>
            <w:tcW w:w="1134" w:type="dxa"/>
            <w:shd w:val="clear" w:color="auto" w:fill="FFFFFF" w:themeFill="background1"/>
            <w:hideMark/>
          </w:tcPr>
          <w:p w14:paraId="16464054"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PV7</w:t>
            </w:r>
          </w:p>
        </w:tc>
        <w:tc>
          <w:tcPr>
            <w:tcW w:w="1134" w:type="dxa"/>
            <w:shd w:val="clear" w:color="auto" w:fill="FFFFFF" w:themeFill="background1"/>
            <w:noWrap/>
            <w:hideMark/>
          </w:tcPr>
          <w:p w14:paraId="201E8400"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4DBAB14A"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0E30540E"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4.09</w:t>
            </w:r>
          </w:p>
        </w:tc>
        <w:tc>
          <w:tcPr>
            <w:tcW w:w="1134" w:type="dxa"/>
            <w:shd w:val="clear" w:color="auto" w:fill="FFFFFF" w:themeFill="background1"/>
            <w:noWrap/>
            <w:hideMark/>
          </w:tcPr>
          <w:p w14:paraId="6F154D56"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0.898</w:t>
            </w:r>
          </w:p>
        </w:tc>
      </w:tr>
      <w:tr w:rsidR="002818DB" w:rsidRPr="00851B6A" w14:paraId="0F50706F" w14:textId="77777777" w:rsidTr="008B0ACC">
        <w:trPr>
          <w:trHeight w:val="276"/>
          <w:jc w:val="center"/>
        </w:trPr>
        <w:tc>
          <w:tcPr>
            <w:tcW w:w="1134" w:type="dxa"/>
            <w:shd w:val="clear" w:color="auto" w:fill="FFFFFF" w:themeFill="background1"/>
            <w:hideMark/>
          </w:tcPr>
          <w:p w14:paraId="2FA754B7"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PV8</w:t>
            </w:r>
          </w:p>
        </w:tc>
        <w:tc>
          <w:tcPr>
            <w:tcW w:w="1134" w:type="dxa"/>
            <w:shd w:val="clear" w:color="auto" w:fill="FFFFFF" w:themeFill="background1"/>
            <w:noWrap/>
            <w:hideMark/>
          </w:tcPr>
          <w:p w14:paraId="4169B591"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0F67414A"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07405D8C"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4.12</w:t>
            </w:r>
          </w:p>
        </w:tc>
        <w:tc>
          <w:tcPr>
            <w:tcW w:w="1134" w:type="dxa"/>
            <w:shd w:val="clear" w:color="auto" w:fill="FFFFFF" w:themeFill="background1"/>
            <w:noWrap/>
            <w:hideMark/>
          </w:tcPr>
          <w:p w14:paraId="4B517709"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0.797</w:t>
            </w:r>
          </w:p>
        </w:tc>
      </w:tr>
      <w:tr w:rsidR="002818DB" w:rsidRPr="00851B6A" w14:paraId="70398D82" w14:textId="77777777" w:rsidTr="008B0ACC">
        <w:trPr>
          <w:trHeight w:val="276"/>
          <w:jc w:val="center"/>
        </w:trPr>
        <w:tc>
          <w:tcPr>
            <w:tcW w:w="1134" w:type="dxa"/>
            <w:shd w:val="clear" w:color="auto" w:fill="FFFFFF" w:themeFill="background1"/>
            <w:hideMark/>
          </w:tcPr>
          <w:p w14:paraId="1BF615D6"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PI1</w:t>
            </w:r>
          </w:p>
        </w:tc>
        <w:tc>
          <w:tcPr>
            <w:tcW w:w="1134" w:type="dxa"/>
            <w:shd w:val="clear" w:color="auto" w:fill="FFFFFF" w:themeFill="background1"/>
            <w:noWrap/>
            <w:hideMark/>
          </w:tcPr>
          <w:p w14:paraId="4AB07F78"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7016F86E"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3C458BFF"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3.45</w:t>
            </w:r>
          </w:p>
        </w:tc>
        <w:tc>
          <w:tcPr>
            <w:tcW w:w="1134" w:type="dxa"/>
            <w:shd w:val="clear" w:color="auto" w:fill="FFFFFF" w:themeFill="background1"/>
            <w:noWrap/>
            <w:hideMark/>
          </w:tcPr>
          <w:p w14:paraId="53188F2D"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1.136</w:t>
            </w:r>
          </w:p>
        </w:tc>
      </w:tr>
      <w:tr w:rsidR="002818DB" w:rsidRPr="00851B6A" w14:paraId="63E90C4B" w14:textId="77777777" w:rsidTr="008B0ACC">
        <w:trPr>
          <w:trHeight w:val="276"/>
          <w:jc w:val="center"/>
        </w:trPr>
        <w:tc>
          <w:tcPr>
            <w:tcW w:w="1134" w:type="dxa"/>
            <w:shd w:val="clear" w:color="auto" w:fill="FFFFFF" w:themeFill="background1"/>
            <w:hideMark/>
          </w:tcPr>
          <w:p w14:paraId="6AF69E19"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PI2</w:t>
            </w:r>
          </w:p>
        </w:tc>
        <w:tc>
          <w:tcPr>
            <w:tcW w:w="1134" w:type="dxa"/>
            <w:shd w:val="clear" w:color="auto" w:fill="FFFFFF" w:themeFill="background1"/>
            <w:noWrap/>
            <w:hideMark/>
          </w:tcPr>
          <w:p w14:paraId="121C1840"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5ADB09C5"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20129F16"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4.10</w:t>
            </w:r>
          </w:p>
        </w:tc>
        <w:tc>
          <w:tcPr>
            <w:tcW w:w="1134" w:type="dxa"/>
            <w:shd w:val="clear" w:color="auto" w:fill="FFFFFF" w:themeFill="background1"/>
            <w:noWrap/>
            <w:hideMark/>
          </w:tcPr>
          <w:p w14:paraId="056DE4A4"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0.850</w:t>
            </w:r>
          </w:p>
        </w:tc>
      </w:tr>
      <w:tr w:rsidR="002818DB" w:rsidRPr="00851B6A" w14:paraId="41269813" w14:textId="77777777" w:rsidTr="008B0ACC">
        <w:trPr>
          <w:trHeight w:val="276"/>
          <w:jc w:val="center"/>
        </w:trPr>
        <w:tc>
          <w:tcPr>
            <w:tcW w:w="1134" w:type="dxa"/>
            <w:shd w:val="clear" w:color="auto" w:fill="FFFFFF" w:themeFill="background1"/>
            <w:hideMark/>
          </w:tcPr>
          <w:p w14:paraId="7E89733B"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PI3</w:t>
            </w:r>
          </w:p>
        </w:tc>
        <w:tc>
          <w:tcPr>
            <w:tcW w:w="1134" w:type="dxa"/>
            <w:shd w:val="clear" w:color="auto" w:fill="FFFFFF" w:themeFill="background1"/>
            <w:noWrap/>
            <w:hideMark/>
          </w:tcPr>
          <w:p w14:paraId="7A16A467"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51ADFAEE"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1A804B8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2.98</w:t>
            </w:r>
          </w:p>
        </w:tc>
        <w:tc>
          <w:tcPr>
            <w:tcW w:w="1134" w:type="dxa"/>
            <w:shd w:val="clear" w:color="auto" w:fill="FFFFFF" w:themeFill="background1"/>
            <w:noWrap/>
            <w:hideMark/>
          </w:tcPr>
          <w:p w14:paraId="46DDAC44"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1.209</w:t>
            </w:r>
          </w:p>
        </w:tc>
      </w:tr>
      <w:tr w:rsidR="002818DB" w:rsidRPr="00851B6A" w14:paraId="692B094F" w14:textId="77777777" w:rsidTr="008B0ACC">
        <w:trPr>
          <w:trHeight w:val="276"/>
          <w:jc w:val="center"/>
        </w:trPr>
        <w:tc>
          <w:tcPr>
            <w:tcW w:w="1134" w:type="dxa"/>
            <w:shd w:val="clear" w:color="auto" w:fill="FFFFFF" w:themeFill="background1"/>
            <w:hideMark/>
          </w:tcPr>
          <w:p w14:paraId="00A4F5E9"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PI4</w:t>
            </w:r>
          </w:p>
        </w:tc>
        <w:tc>
          <w:tcPr>
            <w:tcW w:w="1134" w:type="dxa"/>
            <w:shd w:val="clear" w:color="auto" w:fill="FFFFFF" w:themeFill="background1"/>
            <w:noWrap/>
            <w:hideMark/>
          </w:tcPr>
          <w:p w14:paraId="537A996D"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215CC3C4"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7ECEFAFC"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3.23</w:t>
            </w:r>
          </w:p>
        </w:tc>
        <w:tc>
          <w:tcPr>
            <w:tcW w:w="1134" w:type="dxa"/>
            <w:shd w:val="clear" w:color="auto" w:fill="FFFFFF" w:themeFill="background1"/>
            <w:noWrap/>
            <w:hideMark/>
          </w:tcPr>
          <w:p w14:paraId="657F8C02"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1.203</w:t>
            </w:r>
          </w:p>
        </w:tc>
      </w:tr>
      <w:tr w:rsidR="002818DB" w:rsidRPr="00851B6A" w14:paraId="09BCA64F" w14:textId="77777777" w:rsidTr="008B0ACC">
        <w:trPr>
          <w:trHeight w:val="276"/>
          <w:jc w:val="center"/>
        </w:trPr>
        <w:tc>
          <w:tcPr>
            <w:tcW w:w="1134" w:type="dxa"/>
            <w:shd w:val="clear" w:color="auto" w:fill="FFFFFF" w:themeFill="background1"/>
            <w:hideMark/>
          </w:tcPr>
          <w:p w14:paraId="3310FAB6"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PI5</w:t>
            </w:r>
          </w:p>
        </w:tc>
        <w:tc>
          <w:tcPr>
            <w:tcW w:w="1134" w:type="dxa"/>
            <w:shd w:val="clear" w:color="auto" w:fill="FFFFFF" w:themeFill="background1"/>
            <w:noWrap/>
            <w:hideMark/>
          </w:tcPr>
          <w:p w14:paraId="2D6ED7E2"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105CC2AF"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51A57549"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3.70</w:t>
            </w:r>
          </w:p>
        </w:tc>
        <w:tc>
          <w:tcPr>
            <w:tcW w:w="1134" w:type="dxa"/>
            <w:shd w:val="clear" w:color="auto" w:fill="FFFFFF" w:themeFill="background1"/>
            <w:noWrap/>
            <w:hideMark/>
          </w:tcPr>
          <w:p w14:paraId="539156D2"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1.035</w:t>
            </w:r>
          </w:p>
        </w:tc>
      </w:tr>
      <w:tr w:rsidR="002818DB" w:rsidRPr="00851B6A" w14:paraId="517DF90F" w14:textId="77777777" w:rsidTr="008B0ACC">
        <w:trPr>
          <w:trHeight w:val="276"/>
          <w:jc w:val="center"/>
        </w:trPr>
        <w:tc>
          <w:tcPr>
            <w:tcW w:w="1134" w:type="dxa"/>
            <w:shd w:val="clear" w:color="auto" w:fill="FFFFFF" w:themeFill="background1"/>
            <w:hideMark/>
          </w:tcPr>
          <w:p w14:paraId="2544ED62"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BA1</w:t>
            </w:r>
          </w:p>
        </w:tc>
        <w:tc>
          <w:tcPr>
            <w:tcW w:w="1134" w:type="dxa"/>
            <w:shd w:val="clear" w:color="auto" w:fill="FFFFFF" w:themeFill="background1"/>
            <w:noWrap/>
            <w:hideMark/>
          </w:tcPr>
          <w:p w14:paraId="6053836B"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7EE5904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47DC45DD"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3.98</w:t>
            </w:r>
          </w:p>
        </w:tc>
        <w:tc>
          <w:tcPr>
            <w:tcW w:w="1134" w:type="dxa"/>
            <w:shd w:val="clear" w:color="auto" w:fill="FFFFFF" w:themeFill="background1"/>
            <w:noWrap/>
            <w:hideMark/>
          </w:tcPr>
          <w:p w14:paraId="6870FBEF"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0.799</w:t>
            </w:r>
          </w:p>
        </w:tc>
      </w:tr>
      <w:tr w:rsidR="002818DB" w:rsidRPr="00851B6A" w14:paraId="50865474" w14:textId="77777777" w:rsidTr="008B0ACC">
        <w:trPr>
          <w:trHeight w:val="276"/>
          <w:jc w:val="center"/>
        </w:trPr>
        <w:tc>
          <w:tcPr>
            <w:tcW w:w="1134" w:type="dxa"/>
            <w:shd w:val="clear" w:color="auto" w:fill="FFFFFF" w:themeFill="background1"/>
            <w:hideMark/>
          </w:tcPr>
          <w:p w14:paraId="68C88A3D"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BA2</w:t>
            </w:r>
          </w:p>
        </w:tc>
        <w:tc>
          <w:tcPr>
            <w:tcW w:w="1134" w:type="dxa"/>
            <w:shd w:val="clear" w:color="auto" w:fill="FFFFFF" w:themeFill="background1"/>
            <w:noWrap/>
            <w:hideMark/>
          </w:tcPr>
          <w:p w14:paraId="706C4589"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04B490E2"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1E26E82C"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3.76</w:t>
            </w:r>
          </w:p>
        </w:tc>
        <w:tc>
          <w:tcPr>
            <w:tcW w:w="1134" w:type="dxa"/>
            <w:shd w:val="clear" w:color="auto" w:fill="FFFFFF" w:themeFill="background1"/>
            <w:noWrap/>
            <w:hideMark/>
          </w:tcPr>
          <w:p w14:paraId="55A5B10E"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0.850</w:t>
            </w:r>
          </w:p>
        </w:tc>
      </w:tr>
      <w:tr w:rsidR="002818DB" w:rsidRPr="00851B6A" w14:paraId="6B3680B6" w14:textId="77777777" w:rsidTr="008B0ACC">
        <w:trPr>
          <w:trHeight w:val="276"/>
          <w:jc w:val="center"/>
        </w:trPr>
        <w:tc>
          <w:tcPr>
            <w:tcW w:w="1134" w:type="dxa"/>
            <w:shd w:val="clear" w:color="auto" w:fill="FFFFFF" w:themeFill="background1"/>
            <w:hideMark/>
          </w:tcPr>
          <w:p w14:paraId="4C62D555"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BA3</w:t>
            </w:r>
          </w:p>
        </w:tc>
        <w:tc>
          <w:tcPr>
            <w:tcW w:w="1134" w:type="dxa"/>
            <w:shd w:val="clear" w:color="auto" w:fill="FFFFFF" w:themeFill="background1"/>
            <w:noWrap/>
            <w:hideMark/>
          </w:tcPr>
          <w:p w14:paraId="069F0D00"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1EC27ACA"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25ED5D4B"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4.06</w:t>
            </w:r>
          </w:p>
        </w:tc>
        <w:tc>
          <w:tcPr>
            <w:tcW w:w="1134" w:type="dxa"/>
            <w:shd w:val="clear" w:color="auto" w:fill="FFFFFF" w:themeFill="background1"/>
            <w:noWrap/>
            <w:hideMark/>
          </w:tcPr>
          <w:p w14:paraId="1E20CBC8"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0.723</w:t>
            </w:r>
          </w:p>
        </w:tc>
      </w:tr>
      <w:tr w:rsidR="002818DB" w:rsidRPr="00851B6A" w14:paraId="2072F9CA" w14:textId="77777777" w:rsidTr="008B0ACC">
        <w:trPr>
          <w:trHeight w:val="276"/>
          <w:jc w:val="center"/>
        </w:trPr>
        <w:tc>
          <w:tcPr>
            <w:tcW w:w="1134" w:type="dxa"/>
            <w:shd w:val="clear" w:color="auto" w:fill="FFFFFF" w:themeFill="background1"/>
            <w:hideMark/>
          </w:tcPr>
          <w:p w14:paraId="24F4A3C8"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SP1</w:t>
            </w:r>
          </w:p>
        </w:tc>
        <w:tc>
          <w:tcPr>
            <w:tcW w:w="1134" w:type="dxa"/>
            <w:shd w:val="clear" w:color="auto" w:fill="FFFFFF" w:themeFill="background1"/>
            <w:noWrap/>
            <w:hideMark/>
          </w:tcPr>
          <w:p w14:paraId="583BE53B"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0CD5DD68"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039B9183"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3.73</w:t>
            </w:r>
          </w:p>
        </w:tc>
        <w:tc>
          <w:tcPr>
            <w:tcW w:w="1134" w:type="dxa"/>
            <w:shd w:val="clear" w:color="auto" w:fill="FFFFFF" w:themeFill="background1"/>
            <w:noWrap/>
            <w:hideMark/>
          </w:tcPr>
          <w:p w14:paraId="022A00F2"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0.892</w:t>
            </w:r>
          </w:p>
        </w:tc>
      </w:tr>
      <w:tr w:rsidR="002818DB" w:rsidRPr="00851B6A" w14:paraId="4E348899" w14:textId="77777777" w:rsidTr="008B0ACC">
        <w:trPr>
          <w:trHeight w:val="276"/>
          <w:jc w:val="center"/>
        </w:trPr>
        <w:tc>
          <w:tcPr>
            <w:tcW w:w="1134" w:type="dxa"/>
            <w:shd w:val="clear" w:color="auto" w:fill="FFFFFF" w:themeFill="background1"/>
            <w:hideMark/>
          </w:tcPr>
          <w:p w14:paraId="75E584DC"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SP2</w:t>
            </w:r>
          </w:p>
        </w:tc>
        <w:tc>
          <w:tcPr>
            <w:tcW w:w="1134" w:type="dxa"/>
            <w:shd w:val="clear" w:color="auto" w:fill="FFFFFF" w:themeFill="background1"/>
            <w:noWrap/>
            <w:hideMark/>
          </w:tcPr>
          <w:p w14:paraId="0126F1E6"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4E1AAF57"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70C56B94"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3.00</w:t>
            </w:r>
          </w:p>
        </w:tc>
        <w:tc>
          <w:tcPr>
            <w:tcW w:w="1134" w:type="dxa"/>
            <w:shd w:val="clear" w:color="auto" w:fill="FFFFFF" w:themeFill="background1"/>
            <w:noWrap/>
            <w:hideMark/>
          </w:tcPr>
          <w:p w14:paraId="60BD034D"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1.101</w:t>
            </w:r>
          </w:p>
        </w:tc>
      </w:tr>
      <w:tr w:rsidR="002818DB" w:rsidRPr="00851B6A" w14:paraId="77B622FA" w14:textId="77777777" w:rsidTr="008B0ACC">
        <w:trPr>
          <w:trHeight w:val="276"/>
          <w:jc w:val="center"/>
        </w:trPr>
        <w:tc>
          <w:tcPr>
            <w:tcW w:w="1134" w:type="dxa"/>
            <w:shd w:val="clear" w:color="auto" w:fill="FFFFFF" w:themeFill="background1"/>
            <w:hideMark/>
          </w:tcPr>
          <w:p w14:paraId="50693770"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SP3</w:t>
            </w:r>
          </w:p>
        </w:tc>
        <w:tc>
          <w:tcPr>
            <w:tcW w:w="1134" w:type="dxa"/>
            <w:shd w:val="clear" w:color="auto" w:fill="FFFFFF" w:themeFill="background1"/>
            <w:noWrap/>
            <w:hideMark/>
          </w:tcPr>
          <w:p w14:paraId="6F80A611"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356FC6F9"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1C310E68"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3.68</w:t>
            </w:r>
          </w:p>
        </w:tc>
        <w:tc>
          <w:tcPr>
            <w:tcW w:w="1134" w:type="dxa"/>
            <w:shd w:val="clear" w:color="auto" w:fill="FFFFFF" w:themeFill="background1"/>
            <w:noWrap/>
            <w:hideMark/>
          </w:tcPr>
          <w:p w14:paraId="21027E5B"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0.875</w:t>
            </w:r>
          </w:p>
        </w:tc>
      </w:tr>
      <w:tr w:rsidR="002818DB" w:rsidRPr="00851B6A" w14:paraId="2BF38EC8" w14:textId="77777777" w:rsidTr="008B0ACC">
        <w:trPr>
          <w:trHeight w:val="276"/>
          <w:jc w:val="center"/>
        </w:trPr>
        <w:tc>
          <w:tcPr>
            <w:tcW w:w="1134" w:type="dxa"/>
            <w:shd w:val="clear" w:color="auto" w:fill="FFFFFF" w:themeFill="background1"/>
            <w:hideMark/>
          </w:tcPr>
          <w:p w14:paraId="2168BA52"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SP4</w:t>
            </w:r>
          </w:p>
        </w:tc>
        <w:tc>
          <w:tcPr>
            <w:tcW w:w="1134" w:type="dxa"/>
            <w:shd w:val="clear" w:color="auto" w:fill="FFFFFF" w:themeFill="background1"/>
            <w:noWrap/>
            <w:hideMark/>
          </w:tcPr>
          <w:p w14:paraId="49C0AC09"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1</w:t>
            </w:r>
          </w:p>
        </w:tc>
        <w:tc>
          <w:tcPr>
            <w:tcW w:w="1134" w:type="dxa"/>
            <w:shd w:val="clear" w:color="auto" w:fill="FFFFFF" w:themeFill="background1"/>
            <w:noWrap/>
            <w:hideMark/>
          </w:tcPr>
          <w:p w14:paraId="7F94C3B6"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5</w:t>
            </w:r>
          </w:p>
        </w:tc>
        <w:tc>
          <w:tcPr>
            <w:tcW w:w="1134" w:type="dxa"/>
            <w:shd w:val="clear" w:color="auto" w:fill="FFFFFF" w:themeFill="background1"/>
            <w:noWrap/>
            <w:hideMark/>
          </w:tcPr>
          <w:p w14:paraId="09251348"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3.56</w:t>
            </w:r>
          </w:p>
        </w:tc>
        <w:tc>
          <w:tcPr>
            <w:tcW w:w="1134" w:type="dxa"/>
            <w:shd w:val="clear" w:color="auto" w:fill="FFFFFF" w:themeFill="background1"/>
            <w:noWrap/>
            <w:hideMark/>
          </w:tcPr>
          <w:p w14:paraId="6E6175DD" w14:textId="77777777" w:rsidR="002818DB" w:rsidRPr="00266FEF" w:rsidRDefault="002818DB" w:rsidP="008B0ACC">
            <w:pPr>
              <w:widowControl/>
              <w:jc w:val="center"/>
              <w:rPr>
                <w:rFonts w:ascii="Times New Roman" w:eastAsia="MingLiU" w:hAnsi="Times New Roman" w:cs="Times New Roman"/>
                <w:kern w:val="0"/>
                <w:sz w:val="22"/>
                <w:lang w:val="en-US"/>
              </w:rPr>
            </w:pPr>
            <w:r w:rsidRPr="00266FEF">
              <w:rPr>
                <w:rFonts w:ascii="Times New Roman" w:eastAsia="MingLiU" w:hAnsi="Times New Roman" w:cs="Times New Roman"/>
                <w:kern w:val="0"/>
                <w:sz w:val="22"/>
                <w:lang w:val="en-US"/>
              </w:rPr>
              <w:t>0.935</w:t>
            </w:r>
          </w:p>
        </w:tc>
      </w:tr>
      <w:tr w:rsidR="008B0ACC" w:rsidRPr="00851B6A" w14:paraId="771623D2" w14:textId="77777777" w:rsidTr="008B0ACC">
        <w:trPr>
          <w:trHeight w:val="276"/>
          <w:jc w:val="center"/>
        </w:trPr>
        <w:tc>
          <w:tcPr>
            <w:tcW w:w="1134" w:type="dxa"/>
            <w:shd w:val="clear" w:color="auto" w:fill="FFFFFF" w:themeFill="background1"/>
          </w:tcPr>
          <w:p w14:paraId="39B94CEC" w14:textId="77777777" w:rsidR="008B0ACC" w:rsidRPr="00851B6A" w:rsidRDefault="008B0ACC" w:rsidP="008B0ACC">
            <w:pPr>
              <w:widowControl/>
              <w:jc w:val="center"/>
              <w:rPr>
                <w:rFonts w:ascii="Times New Roman" w:hAnsi="Times New Roman" w:cs="Times New Roman"/>
                <w:kern w:val="0"/>
                <w:sz w:val="22"/>
                <w:lang w:val="en-US"/>
              </w:rPr>
            </w:pPr>
            <w:r w:rsidRPr="00851B6A">
              <w:rPr>
                <w:rFonts w:ascii="Times New Roman" w:hAnsi="Times New Roman" w:cs="Times New Roman"/>
                <w:kern w:val="0"/>
                <w:sz w:val="22"/>
                <w:lang w:val="en-US"/>
              </w:rPr>
              <w:t>N</w:t>
            </w:r>
          </w:p>
        </w:tc>
        <w:tc>
          <w:tcPr>
            <w:tcW w:w="1134" w:type="dxa"/>
            <w:shd w:val="clear" w:color="auto" w:fill="FFFFFF" w:themeFill="background1"/>
            <w:noWrap/>
            <w:vAlign w:val="center"/>
          </w:tcPr>
          <w:p w14:paraId="060A3B97" w14:textId="77777777" w:rsidR="008B0ACC" w:rsidRPr="00851B6A" w:rsidRDefault="008B0ACC" w:rsidP="008B0ACC">
            <w:pPr>
              <w:keepNext/>
              <w:widowControl/>
              <w:jc w:val="center"/>
              <w:rPr>
                <w:rFonts w:ascii="Times New Roman" w:hAnsi="Times New Roman" w:cs="Times New Roman"/>
                <w:kern w:val="0"/>
                <w:sz w:val="22"/>
                <w:lang w:val="en-US"/>
              </w:rPr>
            </w:pPr>
            <w:r w:rsidRPr="00851B6A">
              <w:rPr>
                <w:rFonts w:ascii="Times New Roman" w:hAnsi="Times New Roman" w:cs="Times New Roman"/>
                <w:kern w:val="0"/>
                <w:sz w:val="22"/>
                <w:lang w:val="en-US"/>
              </w:rPr>
              <w:t>450</w:t>
            </w:r>
          </w:p>
        </w:tc>
        <w:tc>
          <w:tcPr>
            <w:tcW w:w="1134" w:type="dxa"/>
            <w:shd w:val="clear" w:color="auto" w:fill="FFFFFF" w:themeFill="background1"/>
            <w:vAlign w:val="center"/>
          </w:tcPr>
          <w:p w14:paraId="519CCFFE" w14:textId="77777777" w:rsidR="008B0ACC" w:rsidRPr="00851B6A" w:rsidRDefault="008B0ACC" w:rsidP="008B0ACC">
            <w:pPr>
              <w:keepNext/>
              <w:widowControl/>
              <w:jc w:val="center"/>
              <w:rPr>
                <w:rFonts w:ascii="Times New Roman" w:hAnsi="Times New Roman" w:cs="Times New Roman"/>
                <w:kern w:val="0"/>
                <w:sz w:val="22"/>
                <w:lang w:val="en-US"/>
              </w:rPr>
            </w:pPr>
          </w:p>
        </w:tc>
        <w:tc>
          <w:tcPr>
            <w:tcW w:w="1134" w:type="dxa"/>
            <w:shd w:val="clear" w:color="auto" w:fill="FFFFFF" w:themeFill="background1"/>
            <w:vAlign w:val="center"/>
          </w:tcPr>
          <w:p w14:paraId="07E42FB3" w14:textId="77777777" w:rsidR="008B0ACC" w:rsidRPr="00851B6A" w:rsidRDefault="008B0ACC" w:rsidP="008B0ACC">
            <w:pPr>
              <w:keepNext/>
              <w:widowControl/>
              <w:jc w:val="center"/>
              <w:rPr>
                <w:rFonts w:ascii="Times New Roman" w:hAnsi="Times New Roman" w:cs="Times New Roman"/>
                <w:kern w:val="0"/>
                <w:sz w:val="22"/>
                <w:lang w:val="en-US"/>
              </w:rPr>
            </w:pPr>
          </w:p>
        </w:tc>
        <w:tc>
          <w:tcPr>
            <w:tcW w:w="1134" w:type="dxa"/>
            <w:shd w:val="clear" w:color="auto" w:fill="FFFFFF" w:themeFill="background1"/>
            <w:vAlign w:val="center"/>
          </w:tcPr>
          <w:p w14:paraId="14C8D167" w14:textId="274B124F" w:rsidR="008B0ACC" w:rsidRPr="00851B6A" w:rsidRDefault="008B0ACC" w:rsidP="008B0ACC">
            <w:pPr>
              <w:keepNext/>
              <w:widowControl/>
              <w:jc w:val="center"/>
              <w:rPr>
                <w:rFonts w:ascii="Times New Roman" w:hAnsi="Times New Roman" w:cs="Times New Roman"/>
                <w:kern w:val="0"/>
                <w:sz w:val="22"/>
                <w:lang w:val="en-US"/>
              </w:rPr>
            </w:pPr>
          </w:p>
        </w:tc>
      </w:tr>
    </w:tbl>
    <w:p w14:paraId="55CC96CA" w14:textId="38B8B368" w:rsidR="008B0ACC" w:rsidRDefault="008B0ACC" w:rsidP="008B0ACC">
      <w:pPr>
        <w:spacing w:beforeLines="50" w:before="156" w:line="360" w:lineRule="auto"/>
        <w:rPr>
          <w:rFonts w:ascii="Times New Roman" w:hAnsi="Times New Roman" w:cs="Times New Roman"/>
          <w:b/>
          <w:bCs/>
          <w:sz w:val="24"/>
          <w:szCs w:val="28"/>
        </w:rPr>
      </w:pPr>
    </w:p>
    <w:tbl>
      <w:tblPr>
        <w:tblW w:w="8789" w:type="dxa"/>
        <w:jc w:val="center"/>
        <w:tblBorders>
          <w:top w:val="single" w:sz="4" w:space="0" w:color="auto"/>
          <w:bottom w:val="single" w:sz="4" w:space="0" w:color="auto"/>
        </w:tblBorders>
        <w:shd w:val="clear" w:color="auto" w:fill="FFFFFF" w:themeFill="background1"/>
        <w:tblLayout w:type="fixed"/>
        <w:tblLook w:val="04A0" w:firstRow="1" w:lastRow="0" w:firstColumn="1" w:lastColumn="0" w:noHBand="0" w:noVBand="1"/>
      </w:tblPr>
      <w:tblGrid>
        <w:gridCol w:w="1290"/>
        <w:gridCol w:w="907"/>
        <w:gridCol w:w="1417"/>
        <w:gridCol w:w="1417"/>
        <w:gridCol w:w="72"/>
        <w:gridCol w:w="835"/>
        <w:gridCol w:w="1417"/>
        <w:gridCol w:w="1417"/>
        <w:gridCol w:w="17"/>
      </w:tblGrid>
      <w:tr w:rsidR="009647DF" w:rsidRPr="0020528E" w14:paraId="4285149C" w14:textId="77777777" w:rsidTr="009647DF">
        <w:trPr>
          <w:trHeight w:val="276"/>
          <w:jc w:val="center"/>
        </w:trPr>
        <w:tc>
          <w:tcPr>
            <w:tcW w:w="8789" w:type="dxa"/>
            <w:gridSpan w:val="9"/>
            <w:tcBorders>
              <w:top w:val="nil"/>
              <w:bottom w:val="single" w:sz="4" w:space="0" w:color="auto"/>
            </w:tcBorders>
            <w:shd w:val="clear" w:color="auto" w:fill="FFFFFF" w:themeFill="background1"/>
            <w:vAlign w:val="center"/>
          </w:tcPr>
          <w:p w14:paraId="5BBB7BB1" w14:textId="1FF49BA2" w:rsidR="009647DF" w:rsidRPr="0020528E" w:rsidRDefault="009647DF" w:rsidP="009647DF">
            <w:pPr>
              <w:rPr>
                <w:rFonts w:ascii="Times New Roman" w:hAnsi="Times New Roman" w:cs="Times New Roman"/>
                <w:color w:val="333333"/>
                <w:sz w:val="24"/>
                <w:szCs w:val="24"/>
                <w:shd w:val="clear" w:color="auto" w:fill="FFFFFF"/>
              </w:rPr>
            </w:pPr>
            <w:r>
              <w:rPr>
                <w:rFonts w:ascii="Times New Roman" w:hAnsi="Times New Roman" w:cs="Times New Roman"/>
                <w:b/>
                <w:bCs/>
                <w:noProof/>
                <w:sz w:val="24"/>
                <w:szCs w:val="28"/>
              </w:rPr>
              <w:t xml:space="preserve">Table. </w:t>
            </w:r>
            <w:r w:rsidRPr="009647DF">
              <w:rPr>
                <w:rFonts w:ascii="Times New Roman" w:hAnsi="Times New Roman" w:cs="Times New Roman"/>
                <w:noProof/>
                <w:sz w:val="24"/>
                <w:szCs w:val="28"/>
              </w:rPr>
              <w:t>Common method bias test</w:t>
            </w:r>
          </w:p>
        </w:tc>
      </w:tr>
      <w:tr w:rsidR="00F12AF5" w:rsidRPr="0020528E" w14:paraId="49358623" w14:textId="77777777" w:rsidTr="009647DF">
        <w:trPr>
          <w:trHeight w:val="276"/>
          <w:jc w:val="center"/>
        </w:trPr>
        <w:tc>
          <w:tcPr>
            <w:tcW w:w="1290" w:type="dxa"/>
            <w:vMerge w:val="restart"/>
            <w:tcBorders>
              <w:top w:val="single" w:sz="4" w:space="0" w:color="auto"/>
              <w:bottom w:val="nil"/>
            </w:tcBorders>
            <w:shd w:val="clear" w:color="auto" w:fill="FFFFFF" w:themeFill="background1"/>
            <w:vAlign w:val="bottom"/>
            <w:hideMark/>
          </w:tcPr>
          <w:p w14:paraId="5B9D8229" w14:textId="164F0BE4" w:rsidR="00F12AF5" w:rsidRPr="0020528E" w:rsidRDefault="0020528E" w:rsidP="0020528E">
            <w:pPr>
              <w:jc w:val="center"/>
              <w:rPr>
                <w:rFonts w:ascii="Times New Roman" w:hAnsi="Times New Roman" w:cs="Times New Roman"/>
                <w:noProof/>
              </w:rPr>
            </w:pPr>
            <w:r w:rsidRPr="0020528E">
              <w:rPr>
                <w:rFonts w:ascii="Times New Roman" w:hAnsi="Times New Roman" w:cs="Times New Roman"/>
                <w:noProof/>
              </w:rPr>
              <w:t>Component</w:t>
            </w:r>
          </w:p>
        </w:tc>
        <w:tc>
          <w:tcPr>
            <w:tcW w:w="3813" w:type="dxa"/>
            <w:gridSpan w:val="4"/>
            <w:tcBorders>
              <w:top w:val="single" w:sz="4" w:space="0" w:color="auto"/>
              <w:bottom w:val="nil"/>
            </w:tcBorders>
            <w:shd w:val="clear" w:color="auto" w:fill="FFFFFF" w:themeFill="background1"/>
            <w:vAlign w:val="bottom"/>
            <w:hideMark/>
          </w:tcPr>
          <w:p w14:paraId="44975462" w14:textId="2E442155" w:rsidR="00F12AF5" w:rsidRPr="009647DF" w:rsidRDefault="0020528E" w:rsidP="0020528E">
            <w:pPr>
              <w:jc w:val="center"/>
              <w:rPr>
                <w:rFonts w:ascii="Times New Roman" w:hAnsi="Times New Roman" w:cs="Times New Roman"/>
                <w:noProof/>
                <w:sz w:val="22"/>
              </w:rPr>
            </w:pPr>
            <w:r w:rsidRPr="009647DF">
              <w:rPr>
                <w:rFonts w:ascii="Times New Roman" w:hAnsi="Times New Roman" w:cs="Times New Roman"/>
                <w:noProof/>
                <w:sz w:val="22"/>
              </w:rPr>
              <w:t>Initial Eigenvalue</w:t>
            </w:r>
          </w:p>
        </w:tc>
        <w:tc>
          <w:tcPr>
            <w:tcW w:w="3686" w:type="dxa"/>
            <w:gridSpan w:val="4"/>
            <w:tcBorders>
              <w:top w:val="single" w:sz="4" w:space="0" w:color="auto"/>
              <w:bottom w:val="nil"/>
            </w:tcBorders>
            <w:shd w:val="clear" w:color="auto" w:fill="FFFFFF" w:themeFill="background1"/>
            <w:vAlign w:val="bottom"/>
            <w:hideMark/>
          </w:tcPr>
          <w:p w14:paraId="7C8D063E" w14:textId="05DBF98F" w:rsidR="00F12AF5" w:rsidRPr="009647DF" w:rsidRDefault="0020528E" w:rsidP="0020528E">
            <w:pPr>
              <w:jc w:val="center"/>
              <w:rPr>
                <w:rFonts w:ascii="Times New Roman" w:hAnsi="Times New Roman" w:cs="Times New Roman"/>
                <w:noProof/>
                <w:sz w:val="22"/>
              </w:rPr>
            </w:pPr>
            <w:r w:rsidRPr="009647DF">
              <w:rPr>
                <w:rFonts w:ascii="Times New Roman" w:hAnsi="Times New Roman" w:cs="Times New Roman"/>
                <w:color w:val="333333"/>
                <w:sz w:val="22"/>
                <w:shd w:val="clear" w:color="auto" w:fill="FFFFFF"/>
              </w:rPr>
              <w:t>Sum of Squared Loads</w:t>
            </w:r>
          </w:p>
        </w:tc>
      </w:tr>
      <w:tr w:rsidR="0020528E" w:rsidRPr="0020528E" w14:paraId="228D12F4" w14:textId="77777777" w:rsidTr="0020528E">
        <w:trPr>
          <w:gridAfter w:val="1"/>
          <w:wAfter w:w="17" w:type="dxa"/>
          <w:trHeight w:val="375"/>
          <w:jc w:val="center"/>
        </w:trPr>
        <w:tc>
          <w:tcPr>
            <w:tcW w:w="1290" w:type="dxa"/>
            <w:vMerge/>
            <w:tcBorders>
              <w:top w:val="nil"/>
              <w:bottom w:val="single" w:sz="4" w:space="0" w:color="auto"/>
            </w:tcBorders>
            <w:shd w:val="clear" w:color="auto" w:fill="FFFFFF" w:themeFill="background1"/>
            <w:vAlign w:val="center"/>
            <w:hideMark/>
          </w:tcPr>
          <w:p w14:paraId="2567D23F" w14:textId="77777777" w:rsidR="0020528E" w:rsidRPr="0020528E" w:rsidRDefault="0020528E" w:rsidP="0020528E">
            <w:pPr>
              <w:jc w:val="center"/>
              <w:rPr>
                <w:rFonts w:ascii="Times New Roman" w:hAnsi="Times New Roman" w:cs="Times New Roman"/>
                <w:noProof/>
              </w:rPr>
            </w:pPr>
          </w:p>
        </w:tc>
        <w:tc>
          <w:tcPr>
            <w:tcW w:w="907" w:type="dxa"/>
            <w:tcBorders>
              <w:top w:val="nil"/>
              <w:bottom w:val="single" w:sz="4" w:space="0" w:color="auto"/>
            </w:tcBorders>
            <w:shd w:val="clear" w:color="auto" w:fill="FFFFFF" w:themeFill="background1"/>
            <w:vAlign w:val="bottom"/>
            <w:hideMark/>
          </w:tcPr>
          <w:p w14:paraId="1AF97316" w14:textId="3FCF44F2" w:rsidR="0020528E" w:rsidRPr="0020528E" w:rsidRDefault="0020528E" w:rsidP="0020528E">
            <w:pPr>
              <w:jc w:val="center"/>
              <w:rPr>
                <w:rFonts w:ascii="Times New Roman" w:hAnsi="Times New Roman" w:cs="Times New Roman"/>
                <w:noProof/>
              </w:rPr>
            </w:pPr>
            <w:r w:rsidRPr="0020528E">
              <w:rPr>
                <w:rFonts w:ascii="Times New Roman" w:hAnsi="Times New Roman" w:cs="Times New Roman"/>
                <w:noProof/>
              </w:rPr>
              <w:t>Sum</w:t>
            </w:r>
          </w:p>
        </w:tc>
        <w:tc>
          <w:tcPr>
            <w:tcW w:w="1417" w:type="dxa"/>
            <w:tcBorders>
              <w:top w:val="nil"/>
              <w:bottom w:val="single" w:sz="4" w:space="0" w:color="auto"/>
            </w:tcBorders>
            <w:shd w:val="clear" w:color="auto" w:fill="FFFFFF" w:themeFill="background1"/>
            <w:vAlign w:val="bottom"/>
            <w:hideMark/>
          </w:tcPr>
          <w:p w14:paraId="6EC0CF4F" w14:textId="3FF3521A" w:rsidR="0020528E" w:rsidRPr="0020528E" w:rsidRDefault="0020528E" w:rsidP="0020528E">
            <w:pPr>
              <w:jc w:val="center"/>
              <w:rPr>
                <w:rFonts w:ascii="Times New Roman" w:hAnsi="Times New Roman" w:cs="Times New Roman"/>
                <w:noProof/>
              </w:rPr>
            </w:pPr>
            <w:r w:rsidRPr="0020528E">
              <w:rPr>
                <w:rFonts w:ascii="Times New Roman" w:hAnsi="Times New Roman" w:cs="Times New Roman"/>
                <w:noProof/>
              </w:rPr>
              <w:t>Variance%</w:t>
            </w:r>
          </w:p>
        </w:tc>
        <w:tc>
          <w:tcPr>
            <w:tcW w:w="1417" w:type="dxa"/>
            <w:tcBorders>
              <w:top w:val="nil"/>
              <w:bottom w:val="single" w:sz="4" w:space="0" w:color="auto"/>
            </w:tcBorders>
            <w:shd w:val="clear" w:color="auto" w:fill="FFFFFF" w:themeFill="background1"/>
            <w:vAlign w:val="bottom"/>
            <w:hideMark/>
          </w:tcPr>
          <w:p w14:paraId="75DDEC01" w14:textId="6DC1CE83" w:rsidR="0020528E" w:rsidRPr="0020528E" w:rsidRDefault="0020528E" w:rsidP="0020528E">
            <w:pPr>
              <w:jc w:val="center"/>
              <w:rPr>
                <w:rFonts w:ascii="Times New Roman" w:hAnsi="Times New Roman" w:cs="Times New Roman"/>
                <w:noProof/>
              </w:rPr>
            </w:pPr>
            <w:r w:rsidRPr="0020528E">
              <w:rPr>
                <w:rFonts w:ascii="Times New Roman" w:hAnsi="Times New Roman" w:cs="Times New Roman"/>
                <w:noProof/>
              </w:rPr>
              <w:t>Cumulative%</w:t>
            </w:r>
          </w:p>
        </w:tc>
        <w:tc>
          <w:tcPr>
            <w:tcW w:w="907" w:type="dxa"/>
            <w:gridSpan w:val="2"/>
            <w:tcBorders>
              <w:top w:val="nil"/>
              <w:bottom w:val="single" w:sz="4" w:space="0" w:color="auto"/>
            </w:tcBorders>
            <w:shd w:val="clear" w:color="auto" w:fill="FFFFFF" w:themeFill="background1"/>
            <w:vAlign w:val="bottom"/>
            <w:hideMark/>
          </w:tcPr>
          <w:p w14:paraId="5DB3C830" w14:textId="1E9CF027" w:rsidR="0020528E" w:rsidRPr="0020528E" w:rsidRDefault="0020528E" w:rsidP="0020528E">
            <w:pPr>
              <w:jc w:val="center"/>
              <w:rPr>
                <w:rFonts w:ascii="Times New Roman" w:hAnsi="Times New Roman" w:cs="Times New Roman"/>
                <w:noProof/>
              </w:rPr>
            </w:pPr>
            <w:r w:rsidRPr="0020528E">
              <w:rPr>
                <w:rFonts w:ascii="Times New Roman" w:hAnsi="Times New Roman" w:cs="Times New Roman"/>
                <w:noProof/>
              </w:rPr>
              <w:t>Sum</w:t>
            </w:r>
          </w:p>
        </w:tc>
        <w:tc>
          <w:tcPr>
            <w:tcW w:w="1417" w:type="dxa"/>
            <w:tcBorders>
              <w:top w:val="nil"/>
              <w:bottom w:val="single" w:sz="4" w:space="0" w:color="auto"/>
            </w:tcBorders>
            <w:shd w:val="clear" w:color="auto" w:fill="FFFFFF" w:themeFill="background1"/>
            <w:vAlign w:val="bottom"/>
            <w:hideMark/>
          </w:tcPr>
          <w:p w14:paraId="5513D3F2" w14:textId="74A173C7" w:rsidR="0020528E" w:rsidRPr="0020528E" w:rsidRDefault="0020528E" w:rsidP="0020528E">
            <w:pPr>
              <w:jc w:val="center"/>
              <w:rPr>
                <w:rFonts w:ascii="Times New Roman" w:hAnsi="Times New Roman" w:cs="Times New Roman"/>
                <w:noProof/>
              </w:rPr>
            </w:pPr>
            <w:r w:rsidRPr="0020528E">
              <w:rPr>
                <w:rFonts w:ascii="Times New Roman" w:hAnsi="Times New Roman" w:cs="Times New Roman"/>
                <w:noProof/>
              </w:rPr>
              <w:t>Variance%</w:t>
            </w:r>
          </w:p>
        </w:tc>
        <w:tc>
          <w:tcPr>
            <w:tcW w:w="1417" w:type="dxa"/>
            <w:tcBorders>
              <w:top w:val="nil"/>
              <w:bottom w:val="single" w:sz="4" w:space="0" w:color="auto"/>
            </w:tcBorders>
            <w:shd w:val="clear" w:color="auto" w:fill="FFFFFF" w:themeFill="background1"/>
            <w:vAlign w:val="bottom"/>
            <w:hideMark/>
          </w:tcPr>
          <w:p w14:paraId="74B6C413" w14:textId="3F1C68F5" w:rsidR="0020528E" w:rsidRPr="0020528E" w:rsidRDefault="0020528E" w:rsidP="0020528E">
            <w:pPr>
              <w:jc w:val="center"/>
              <w:rPr>
                <w:rFonts w:ascii="Times New Roman" w:hAnsi="Times New Roman" w:cs="Times New Roman"/>
                <w:noProof/>
              </w:rPr>
            </w:pPr>
            <w:r w:rsidRPr="0020528E">
              <w:rPr>
                <w:rFonts w:ascii="Times New Roman" w:hAnsi="Times New Roman" w:cs="Times New Roman"/>
                <w:noProof/>
              </w:rPr>
              <w:t>Cumulative%</w:t>
            </w:r>
          </w:p>
        </w:tc>
      </w:tr>
      <w:tr w:rsidR="00F12AF5" w:rsidRPr="0020528E" w14:paraId="2F2B6A95" w14:textId="77777777" w:rsidTr="0020528E">
        <w:trPr>
          <w:gridAfter w:val="1"/>
          <w:wAfter w:w="17" w:type="dxa"/>
          <w:trHeight w:val="276"/>
          <w:jc w:val="center"/>
        </w:trPr>
        <w:tc>
          <w:tcPr>
            <w:tcW w:w="1290" w:type="dxa"/>
            <w:tcBorders>
              <w:top w:val="single" w:sz="4" w:space="0" w:color="auto"/>
            </w:tcBorders>
            <w:shd w:val="clear" w:color="auto" w:fill="FFFFFF" w:themeFill="background1"/>
            <w:noWrap/>
            <w:hideMark/>
          </w:tcPr>
          <w:p w14:paraId="191CCC78" w14:textId="77777777" w:rsidR="00F12AF5" w:rsidRPr="0020528E" w:rsidRDefault="00F12AF5" w:rsidP="0020528E">
            <w:pPr>
              <w:jc w:val="center"/>
              <w:rPr>
                <w:rFonts w:ascii="Times New Roman" w:hAnsi="Times New Roman" w:cs="Times New Roman"/>
                <w:noProof/>
              </w:rPr>
            </w:pPr>
            <w:bookmarkStart w:id="70" w:name="_Hlk153653259"/>
            <w:r w:rsidRPr="0020528E">
              <w:rPr>
                <w:rFonts w:ascii="Times New Roman" w:hAnsi="Times New Roman" w:cs="Times New Roman"/>
                <w:noProof/>
              </w:rPr>
              <w:t>1</w:t>
            </w:r>
          </w:p>
        </w:tc>
        <w:tc>
          <w:tcPr>
            <w:tcW w:w="907" w:type="dxa"/>
            <w:tcBorders>
              <w:top w:val="single" w:sz="4" w:space="0" w:color="auto"/>
            </w:tcBorders>
            <w:shd w:val="clear" w:color="auto" w:fill="FFFFFF" w:themeFill="background1"/>
            <w:noWrap/>
            <w:hideMark/>
          </w:tcPr>
          <w:p w14:paraId="00DCE96B"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7.536</w:t>
            </w:r>
          </w:p>
        </w:tc>
        <w:tc>
          <w:tcPr>
            <w:tcW w:w="1417" w:type="dxa"/>
            <w:tcBorders>
              <w:top w:val="single" w:sz="4" w:space="0" w:color="auto"/>
            </w:tcBorders>
            <w:shd w:val="clear" w:color="auto" w:fill="FFFFFF" w:themeFill="background1"/>
            <w:noWrap/>
            <w:hideMark/>
          </w:tcPr>
          <w:p w14:paraId="35F36ED6"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37.680</w:t>
            </w:r>
          </w:p>
        </w:tc>
        <w:tc>
          <w:tcPr>
            <w:tcW w:w="1417" w:type="dxa"/>
            <w:tcBorders>
              <w:top w:val="single" w:sz="4" w:space="0" w:color="auto"/>
            </w:tcBorders>
            <w:shd w:val="clear" w:color="auto" w:fill="FFFFFF" w:themeFill="background1"/>
            <w:noWrap/>
            <w:hideMark/>
          </w:tcPr>
          <w:p w14:paraId="56EFCDBA"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37.680</w:t>
            </w:r>
          </w:p>
        </w:tc>
        <w:tc>
          <w:tcPr>
            <w:tcW w:w="907" w:type="dxa"/>
            <w:gridSpan w:val="2"/>
            <w:tcBorders>
              <w:top w:val="single" w:sz="4" w:space="0" w:color="auto"/>
            </w:tcBorders>
            <w:shd w:val="clear" w:color="auto" w:fill="FFFFFF" w:themeFill="background1"/>
            <w:noWrap/>
            <w:hideMark/>
          </w:tcPr>
          <w:p w14:paraId="48B43089"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7.536</w:t>
            </w:r>
          </w:p>
        </w:tc>
        <w:tc>
          <w:tcPr>
            <w:tcW w:w="1417" w:type="dxa"/>
            <w:tcBorders>
              <w:top w:val="single" w:sz="4" w:space="0" w:color="auto"/>
            </w:tcBorders>
            <w:shd w:val="clear" w:color="auto" w:fill="FFFFFF" w:themeFill="background1"/>
            <w:noWrap/>
            <w:hideMark/>
          </w:tcPr>
          <w:p w14:paraId="43B6DB0D"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37.680</w:t>
            </w:r>
          </w:p>
        </w:tc>
        <w:tc>
          <w:tcPr>
            <w:tcW w:w="1417" w:type="dxa"/>
            <w:tcBorders>
              <w:top w:val="single" w:sz="4" w:space="0" w:color="auto"/>
            </w:tcBorders>
            <w:shd w:val="clear" w:color="auto" w:fill="FFFFFF" w:themeFill="background1"/>
            <w:noWrap/>
            <w:hideMark/>
          </w:tcPr>
          <w:p w14:paraId="58FE4F0C" w14:textId="77777777" w:rsidR="00F12AF5" w:rsidRPr="0020528E" w:rsidRDefault="00F12AF5" w:rsidP="0020528E">
            <w:pPr>
              <w:jc w:val="center"/>
              <w:rPr>
                <w:rFonts w:ascii="Times New Roman" w:hAnsi="Times New Roman" w:cs="Times New Roman"/>
                <w:b/>
                <w:bCs/>
                <w:noProof/>
              </w:rPr>
            </w:pPr>
            <w:r w:rsidRPr="0020528E">
              <w:rPr>
                <w:rFonts w:ascii="Times New Roman" w:hAnsi="Times New Roman" w:cs="Times New Roman"/>
                <w:b/>
                <w:bCs/>
                <w:noProof/>
              </w:rPr>
              <w:t>37.680</w:t>
            </w:r>
          </w:p>
        </w:tc>
      </w:tr>
      <w:bookmarkEnd w:id="70"/>
      <w:tr w:rsidR="00F12AF5" w:rsidRPr="0020528E" w14:paraId="6F7C2698" w14:textId="77777777" w:rsidTr="0020528E">
        <w:trPr>
          <w:gridAfter w:val="1"/>
          <w:wAfter w:w="17" w:type="dxa"/>
          <w:trHeight w:val="276"/>
          <w:jc w:val="center"/>
        </w:trPr>
        <w:tc>
          <w:tcPr>
            <w:tcW w:w="1290" w:type="dxa"/>
            <w:shd w:val="clear" w:color="auto" w:fill="FFFFFF" w:themeFill="background1"/>
            <w:noWrap/>
            <w:hideMark/>
          </w:tcPr>
          <w:p w14:paraId="2FA4AD3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2</w:t>
            </w:r>
          </w:p>
        </w:tc>
        <w:tc>
          <w:tcPr>
            <w:tcW w:w="907" w:type="dxa"/>
            <w:shd w:val="clear" w:color="auto" w:fill="FFFFFF" w:themeFill="background1"/>
            <w:noWrap/>
            <w:hideMark/>
          </w:tcPr>
          <w:p w14:paraId="5B95338D"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1.797</w:t>
            </w:r>
          </w:p>
        </w:tc>
        <w:tc>
          <w:tcPr>
            <w:tcW w:w="1417" w:type="dxa"/>
            <w:shd w:val="clear" w:color="auto" w:fill="FFFFFF" w:themeFill="background1"/>
            <w:noWrap/>
            <w:hideMark/>
          </w:tcPr>
          <w:p w14:paraId="05E780A4"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8.986</w:t>
            </w:r>
          </w:p>
        </w:tc>
        <w:tc>
          <w:tcPr>
            <w:tcW w:w="1417" w:type="dxa"/>
            <w:shd w:val="clear" w:color="auto" w:fill="FFFFFF" w:themeFill="background1"/>
            <w:noWrap/>
            <w:hideMark/>
          </w:tcPr>
          <w:p w14:paraId="1D3ED3F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46.666</w:t>
            </w:r>
          </w:p>
        </w:tc>
        <w:tc>
          <w:tcPr>
            <w:tcW w:w="907" w:type="dxa"/>
            <w:gridSpan w:val="2"/>
            <w:shd w:val="clear" w:color="auto" w:fill="FFFFFF" w:themeFill="background1"/>
            <w:noWrap/>
            <w:hideMark/>
          </w:tcPr>
          <w:p w14:paraId="0E559F84"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1.797</w:t>
            </w:r>
          </w:p>
        </w:tc>
        <w:tc>
          <w:tcPr>
            <w:tcW w:w="1417" w:type="dxa"/>
            <w:shd w:val="clear" w:color="auto" w:fill="FFFFFF" w:themeFill="background1"/>
            <w:noWrap/>
            <w:hideMark/>
          </w:tcPr>
          <w:p w14:paraId="05D55210"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8.986</w:t>
            </w:r>
          </w:p>
        </w:tc>
        <w:tc>
          <w:tcPr>
            <w:tcW w:w="1417" w:type="dxa"/>
            <w:shd w:val="clear" w:color="auto" w:fill="FFFFFF" w:themeFill="background1"/>
            <w:noWrap/>
            <w:hideMark/>
          </w:tcPr>
          <w:p w14:paraId="63B9F1BF"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46.666</w:t>
            </w:r>
          </w:p>
        </w:tc>
      </w:tr>
      <w:tr w:rsidR="00F12AF5" w:rsidRPr="0020528E" w14:paraId="7362E7DE" w14:textId="77777777" w:rsidTr="0020528E">
        <w:trPr>
          <w:gridAfter w:val="1"/>
          <w:wAfter w:w="17" w:type="dxa"/>
          <w:trHeight w:val="456"/>
          <w:jc w:val="center"/>
        </w:trPr>
        <w:tc>
          <w:tcPr>
            <w:tcW w:w="1290" w:type="dxa"/>
            <w:shd w:val="clear" w:color="auto" w:fill="FFFFFF" w:themeFill="background1"/>
            <w:noWrap/>
            <w:hideMark/>
          </w:tcPr>
          <w:p w14:paraId="08E178E1"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3</w:t>
            </w:r>
          </w:p>
        </w:tc>
        <w:tc>
          <w:tcPr>
            <w:tcW w:w="907" w:type="dxa"/>
            <w:shd w:val="clear" w:color="auto" w:fill="FFFFFF" w:themeFill="background1"/>
            <w:noWrap/>
            <w:hideMark/>
          </w:tcPr>
          <w:p w14:paraId="4CE6F354"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1.565</w:t>
            </w:r>
          </w:p>
        </w:tc>
        <w:tc>
          <w:tcPr>
            <w:tcW w:w="1417" w:type="dxa"/>
            <w:shd w:val="clear" w:color="auto" w:fill="FFFFFF" w:themeFill="background1"/>
            <w:noWrap/>
            <w:hideMark/>
          </w:tcPr>
          <w:p w14:paraId="5311C21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7.826</w:t>
            </w:r>
          </w:p>
        </w:tc>
        <w:tc>
          <w:tcPr>
            <w:tcW w:w="1417" w:type="dxa"/>
            <w:shd w:val="clear" w:color="auto" w:fill="FFFFFF" w:themeFill="background1"/>
            <w:noWrap/>
            <w:hideMark/>
          </w:tcPr>
          <w:p w14:paraId="6B4EFD3C"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54.492</w:t>
            </w:r>
          </w:p>
        </w:tc>
        <w:tc>
          <w:tcPr>
            <w:tcW w:w="907" w:type="dxa"/>
            <w:gridSpan w:val="2"/>
            <w:shd w:val="clear" w:color="auto" w:fill="FFFFFF" w:themeFill="background1"/>
            <w:noWrap/>
            <w:hideMark/>
          </w:tcPr>
          <w:p w14:paraId="5055D8B0"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1.565</w:t>
            </w:r>
          </w:p>
        </w:tc>
        <w:tc>
          <w:tcPr>
            <w:tcW w:w="1417" w:type="dxa"/>
            <w:shd w:val="clear" w:color="auto" w:fill="FFFFFF" w:themeFill="background1"/>
            <w:noWrap/>
            <w:hideMark/>
          </w:tcPr>
          <w:p w14:paraId="0866B560"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7.826</w:t>
            </w:r>
          </w:p>
        </w:tc>
        <w:tc>
          <w:tcPr>
            <w:tcW w:w="1417" w:type="dxa"/>
            <w:shd w:val="clear" w:color="auto" w:fill="FFFFFF" w:themeFill="background1"/>
            <w:noWrap/>
            <w:hideMark/>
          </w:tcPr>
          <w:p w14:paraId="6748EAC1"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54.492</w:t>
            </w:r>
          </w:p>
        </w:tc>
      </w:tr>
      <w:tr w:rsidR="00F12AF5" w:rsidRPr="0020528E" w14:paraId="63DD84D8" w14:textId="77777777" w:rsidTr="0020528E">
        <w:trPr>
          <w:gridAfter w:val="1"/>
          <w:wAfter w:w="17" w:type="dxa"/>
          <w:trHeight w:val="276"/>
          <w:jc w:val="center"/>
        </w:trPr>
        <w:tc>
          <w:tcPr>
            <w:tcW w:w="1290" w:type="dxa"/>
            <w:shd w:val="clear" w:color="auto" w:fill="FFFFFF" w:themeFill="background1"/>
            <w:noWrap/>
            <w:hideMark/>
          </w:tcPr>
          <w:p w14:paraId="34663638"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4</w:t>
            </w:r>
          </w:p>
        </w:tc>
        <w:tc>
          <w:tcPr>
            <w:tcW w:w="907" w:type="dxa"/>
            <w:shd w:val="clear" w:color="auto" w:fill="FFFFFF" w:themeFill="background1"/>
            <w:noWrap/>
            <w:hideMark/>
          </w:tcPr>
          <w:p w14:paraId="503AE4E0"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1.058</w:t>
            </w:r>
          </w:p>
        </w:tc>
        <w:tc>
          <w:tcPr>
            <w:tcW w:w="1417" w:type="dxa"/>
            <w:shd w:val="clear" w:color="auto" w:fill="FFFFFF" w:themeFill="background1"/>
            <w:noWrap/>
            <w:hideMark/>
          </w:tcPr>
          <w:p w14:paraId="7E6B39BE"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5.289</w:t>
            </w:r>
          </w:p>
        </w:tc>
        <w:tc>
          <w:tcPr>
            <w:tcW w:w="1417" w:type="dxa"/>
            <w:shd w:val="clear" w:color="auto" w:fill="FFFFFF" w:themeFill="background1"/>
            <w:noWrap/>
            <w:hideMark/>
          </w:tcPr>
          <w:p w14:paraId="72931C17"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59.782</w:t>
            </w:r>
          </w:p>
        </w:tc>
        <w:tc>
          <w:tcPr>
            <w:tcW w:w="907" w:type="dxa"/>
            <w:gridSpan w:val="2"/>
            <w:shd w:val="clear" w:color="auto" w:fill="FFFFFF" w:themeFill="background1"/>
            <w:noWrap/>
            <w:hideMark/>
          </w:tcPr>
          <w:p w14:paraId="10A9981E"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1.058</w:t>
            </w:r>
          </w:p>
        </w:tc>
        <w:tc>
          <w:tcPr>
            <w:tcW w:w="1417" w:type="dxa"/>
            <w:shd w:val="clear" w:color="auto" w:fill="FFFFFF" w:themeFill="background1"/>
            <w:noWrap/>
            <w:hideMark/>
          </w:tcPr>
          <w:p w14:paraId="553D70D1"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5.289</w:t>
            </w:r>
          </w:p>
        </w:tc>
        <w:tc>
          <w:tcPr>
            <w:tcW w:w="1417" w:type="dxa"/>
            <w:shd w:val="clear" w:color="auto" w:fill="FFFFFF" w:themeFill="background1"/>
            <w:noWrap/>
            <w:hideMark/>
          </w:tcPr>
          <w:p w14:paraId="311DEB6D"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59.782</w:t>
            </w:r>
          </w:p>
        </w:tc>
      </w:tr>
      <w:tr w:rsidR="00F12AF5" w:rsidRPr="0020528E" w14:paraId="167F6B0A" w14:textId="77777777" w:rsidTr="0020528E">
        <w:trPr>
          <w:gridAfter w:val="1"/>
          <w:wAfter w:w="17" w:type="dxa"/>
          <w:trHeight w:val="456"/>
          <w:jc w:val="center"/>
        </w:trPr>
        <w:tc>
          <w:tcPr>
            <w:tcW w:w="1290" w:type="dxa"/>
            <w:shd w:val="clear" w:color="auto" w:fill="FFFFFF" w:themeFill="background1"/>
            <w:noWrap/>
            <w:hideMark/>
          </w:tcPr>
          <w:p w14:paraId="443E40EA"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5</w:t>
            </w:r>
          </w:p>
        </w:tc>
        <w:tc>
          <w:tcPr>
            <w:tcW w:w="907" w:type="dxa"/>
            <w:shd w:val="clear" w:color="auto" w:fill="FFFFFF" w:themeFill="background1"/>
            <w:noWrap/>
            <w:hideMark/>
          </w:tcPr>
          <w:p w14:paraId="234D20CF"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0.922</w:t>
            </w:r>
          </w:p>
        </w:tc>
        <w:tc>
          <w:tcPr>
            <w:tcW w:w="1417" w:type="dxa"/>
            <w:shd w:val="clear" w:color="auto" w:fill="FFFFFF" w:themeFill="background1"/>
            <w:noWrap/>
            <w:hideMark/>
          </w:tcPr>
          <w:p w14:paraId="60F069D5"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4.610</w:t>
            </w:r>
          </w:p>
        </w:tc>
        <w:tc>
          <w:tcPr>
            <w:tcW w:w="1417" w:type="dxa"/>
            <w:shd w:val="clear" w:color="auto" w:fill="FFFFFF" w:themeFill="background1"/>
            <w:noWrap/>
            <w:hideMark/>
          </w:tcPr>
          <w:p w14:paraId="0218F8E8"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64.392</w:t>
            </w:r>
          </w:p>
        </w:tc>
        <w:tc>
          <w:tcPr>
            <w:tcW w:w="907" w:type="dxa"/>
            <w:gridSpan w:val="2"/>
            <w:shd w:val="clear" w:color="auto" w:fill="FFFFFF" w:themeFill="background1"/>
            <w:hideMark/>
          </w:tcPr>
          <w:p w14:paraId="13119EAC" w14:textId="0651A395"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2600DD6B" w14:textId="04FD4C52"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0A3B0D71" w14:textId="04659A51" w:rsidR="00F12AF5" w:rsidRPr="0020528E" w:rsidRDefault="00F12AF5" w:rsidP="0020528E">
            <w:pPr>
              <w:jc w:val="center"/>
              <w:rPr>
                <w:rFonts w:ascii="Times New Roman" w:hAnsi="Times New Roman" w:cs="Times New Roman"/>
                <w:noProof/>
              </w:rPr>
            </w:pPr>
          </w:p>
        </w:tc>
      </w:tr>
      <w:tr w:rsidR="00F12AF5" w:rsidRPr="0020528E" w14:paraId="55B0765E" w14:textId="77777777" w:rsidTr="0020528E">
        <w:trPr>
          <w:gridAfter w:val="1"/>
          <w:wAfter w:w="17" w:type="dxa"/>
          <w:trHeight w:val="468"/>
          <w:jc w:val="center"/>
        </w:trPr>
        <w:tc>
          <w:tcPr>
            <w:tcW w:w="1290" w:type="dxa"/>
            <w:shd w:val="clear" w:color="auto" w:fill="FFFFFF" w:themeFill="background1"/>
            <w:noWrap/>
            <w:hideMark/>
          </w:tcPr>
          <w:p w14:paraId="313A20F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6</w:t>
            </w:r>
          </w:p>
        </w:tc>
        <w:tc>
          <w:tcPr>
            <w:tcW w:w="907" w:type="dxa"/>
            <w:shd w:val="clear" w:color="auto" w:fill="FFFFFF" w:themeFill="background1"/>
            <w:noWrap/>
            <w:hideMark/>
          </w:tcPr>
          <w:p w14:paraId="1E0EB43D"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0.744</w:t>
            </w:r>
          </w:p>
        </w:tc>
        <w:tc>
          <w:tcPr>
            <w:tcW w:w="1417" w:type="dxa"/>
            <w:shd w:val="clear" w:color="auto" w:fill="FFFFFF" w:themeFill="background1"/>
            <w:noWrap/>
            <w:hideMark/>
          </w:tcPr>
          <w:p w14:paraId="35255736"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3.720</w:t>
            </w:r>
          </w:p>
        </w:tc>
        <w:tc>
          <w:tcPr>
            <w:tcW w:w="1417" w:type="dxa"/>
            <w:shd w:val="clear" w:color="auto" w:fill="FFFFFF" w:themeFill="background1"/>
            <w:noWrap/>
            <w:hideMark/>
          </w:tcPr>
          <w:p w14:paraId="748F7E4B"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68.111</w:t>
            </w:r>
          </w:p>
        </w:tc>
        <w:tc>
          <w:tcPr>
            <w:tcW w:w="907" w:type="dxa"/>
            <w:gridSpan w:val="2"/>
            <w:shd w:val="clear" w:color="auto" w:fill="FFFFFF" w:themeFill="background1"/>
            <w:hideMark/>
          </w:tcPr>
          <w:p w14:paraId="3FECEE9E" w14:textId="48DDD590"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7F8B0879" w14:textId="0156E1BD"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13D10B70" w14:textId="7D1EBCC3" w:rsidR="00F12AF5" w:rsidRPr="0020528E" w:rsidRDefault="00F12AF5" w:rsidP="0020528E">
            <w:pPr>
              <w:jc w:val="center"/>
              <w:rPr>
                <w:rFonts w:ascii="Times New Roman" w:hAnsi="Times New Roman" w:cs="Times New Roman"/>
                <w:noProof/>
              </w:rPr>
            </w:pPr>
          </w:p>
        </w:tc>
      </w:tr>
      <w:tr w:rsidR="00F12AF5" w:rsidRPr="0020528E" w14:paraId="52BA852F" w14:textId="77777777" w:rsidTr="0020528E">
        <w:trPr>
          <w:gridAfter w:val="1"/>
          <w:wAfter w:w="17" w:type="dxa"/>
          <w:trHeight w:val="276"/>
          <w:jc w:val="center"/>
        </w:trPr>
        <w:tc>
          <w:tcPr>
            <w:tcW w:w="1290" w:type="dxa"/>
            <w:shd w:val="clear" w:color="auto" w:fill="FFFFFF" w:themeFill="background1"/>
            <w:noWrap/>
            <w:hideMark/>
          </w:tcPr>
          <w:p w14:paraId="6DB9D434"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7</w:t>
            </w:r>
          </w:p>
        </w:tc>
        <w:tc>
          <w:tcPr>
            <w:tcW w:w="907" w:type="dxa"/>
            <w:shd w:val="clear" w:color="auto" w:fill="FFFFFF" w:themeFill="background1"/>
            <w:noWrap/>
            <w:hideMark/>
          </w:tcPr>
          <w:p w14:paraId="0D0EC9DA"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0.691</w:t>
            </w:r>
          </w:p>
        </w:tc>
        <w:tc>
          <w:tcPr>
            <w:tcW w:w="1417" w:type="dxa"/>
            <w:shd w:val="clear" w:color="auto" w:fill="FFFFFF" w:themeFill="background1"/>
            <w:noWrap/>
            <w:hideMark/>
          </w:tcPr>
          <w:p w14:paraId="0B626686"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3.454</w:t>
            </w:r>
          </w:p>
        </w:tc>
        <w:tc>
          <w:tcPr>
            <w:tcW w:w="1417" w:type="dxa"/>
            <w:shd w:val="clear" w:color="auto" w:fill="FFFFFF" w:themeFill="background1"/>
            <w:noWrap/>
            <w:hideMark/>
          </w:tcPr>
          <w:p w14:paraId="5903CA3E"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71.565</w:t>
            </w:r>
          </w:p>
        </w:tc>
        <w:tc>
          <w:tcPr>
            <w:tcW w:w="907" w:type="dxa"/>
            <w:gridSpan w:val="2"/>
            <w:shd w:val="clear" w:color="auto" w:fill="FFFFFF" w:themeFill="background1"/>
            <w:hideMark/>
          </w:tcPr>
          <w:p w14:paraId="017282C5" w14:textId="1F3C9262"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210F75AB" w14:textId="71C87D42"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6921DA24" w14:textId="337A4E01" w:rsidR="00F12AF5" w:rsidRPr="0020528E" w:rsidRDefault="00F12AF5" w:rsidP="0020528E">
            <w:pPr>
              <w:jc w:val="center"/>
              <w:rPr>
                <w:rFonts w:ascii="Times New Roman" w:hAnsi="Times New Roman" w:cs="Times New Roman"/>
                <w:noProof/>
              </w:rPr>
            </w:pPr>
          </w:p>
        </w:tc>
      </w:tr>
      <w:tr w:rsidR="00F12AF5" w:rsidRPr="0020528E" w14:paraId="53E60A11" w14:textId="77777777" w:rsidTr="0020528E">
        <w:trPr>
          <w:gridAfter w:val="1"/>
          <w:wAfter w:w="17" w:type="dxa"/>
          <w:trHeight w:val="456"/>
          <w:jc w:val="center"/>
        </w:trPr>
        <w:tc>
          <w:tcPr>
            <w:tcW w:w="1290" w:type="dxa"/>
            <w:shd w:val="clear" w:color="auto" w:fill="FFFFFF" w:themeFill="background1"/>
            <w:noWrap/>
            <w:hideMark/>
          </w:tcPr>
          <w:p w14:paraId="58944606"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8</w:t>
            </w:r>
          </w:p>
        </w:tc>
        <w:tc>
          <w:tcPr>
            <w:tcW w:w="907" w:type="dxa"/>
            <w:shd w:val="clear" w:color="auto" w:fill="FFFFFF" w:themeFill="background1"/>
            <w:noWrap/>
            <w:hideMark/>
          </w:tcPr>
          <w:p w14:paraId="4B4F27E0"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0.631</w:t>
            </w:r>
          </w:p>
        </w:tc>
        <w:tc>
          <w:tcPr>
            <w:tcW w:w="1417" w:type="dxa"/>
            <w:shd w:val="clear" w:color="auto" w:fill="FFFFFF" w:themeFill="background1"/>
            <w:noWrap/>
            <w:hideMark/>
          </w:tcPr>
          <w:p w14:paraId="36B99218"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3.155</w:t>
            </w:r>
          </w:p>
        </w:tc>
        <w:tc>
          <w:tcPr>
            <w:tcW w:w="1417" w:type="dxa"/>
            <w:shd w:val="clear" w:color="auto" w:fill="FFFFFF" w:themeFill="background1"/>
            <w:noWrap/>
            <w:hideMark/>
          </w:tcPr>
          <w:p w14:paraId="082674C5"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74.720</w:t>
            </w:r>
          </w:p>
        </w:tc>
        <w:tc>
          <w:tcPr>
            <w:tcW w:w="907" w:type="dxa"/>
            <w:gridSpan w:val="2"/>
            <w:shd w:val="clear" w:color="auto" w:fill="FFFFFF" w:themeFill="background1"/>
            <w:hideMark/>
          </w:tcPr>
          <w:p w14:paraId="465A5912" w14:textId="760F4E1B"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1317E786" w14:textId="44346888"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1719CD4F" w14:textId="299AF3A9" w:rsidR="00F12AF5" w:rsidRPr="0020528E" w:rsidRDefault="00F12AF5" w:rsidP="0020528E">
            <w:pPr>
              <w:jc w:val="center"/>
              <w:rPr>
                <w:rFonts w:ascii="Times New Roman" w:hAnsi="Times New Roman" w:cs="Times New Roman"/>
                <w:noProof/>
              </w:rPr>
            </w:pPr>
          </w:p>
        </w:tc>
      </w:tr>
      <w:tr w:rsidR="00F12AF5" w:rsidRPr="0020528E" w14:paraId="13685121" w14:textId="77777777" w:rsidTr="0020528E">
        <w:trPr>
          <w:gridAfter w:val="1"/>
          <w:wAfter w:w="17" w:type="dxa"/>
          <w:trHeight w:val="456"/>
          <w:jc w:val="center"/>
        </w:trPr>
        <w:tc>
          <w:tcPr>
            <w:tcW w:w="1290" w:type="dxa"/>
            <w:shd w:val="clear" w:color="auto" w:fill="FFFFFF" w:themeFill="background1"/>
            <w:noWrap/>
            <w:hideMark/>
          </w:tcPr>
          <w:p w14:paraId="3B1D1B1F"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9</w:t>
            </w:r>
          </w:p>
        </w:tc>
        <w:tc>
          <w:tcPr>
            <w:tcW w:w="907" w:type="dxa"/>
            <w:shd w:val="clear" w:color="auto" w:fill="FFFFFF" w:themeFill="background1"/>
            <w:noWrap/>
            <w:hideMark/>
          </w:tcPr>
          <w:p w14:paraId="66A65225"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0.586</w:t>
            </w:r>
          </w:p>
        </w:tc>
        <w:tc>
          <w:tcPr>
            <w:tcW w:w="1417" w:type="dxa"/>
            <w:shd w:val="clear" w:color="auto" w:fill="FFFFFF" w:themeFill="background1"/>
            <w:noWrap/>
            <w:hideMark/>
          </w:tcPr>
          <w:p w14:paraId="15AA4623"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2.931</w:t>
            </w:r>
          </w:p>
        </w:tc>
        <w:tc>
          <w:tcPr>
            <w:tcW w:w="1417" w:type="dxa"/>
            <w:shd w:val="clear" w:color="auto" w:fill="FFFFFF" w:themeFill="background1"/>
            <w:noWrap/>
            <w:hideMark/>
          </w:tcPr>
          <w:p w14:paraId="4051676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77.651</w:t>
            </w:r>
          </w:p>
        </w:tc>
        <w:tc>
          <w:tcPr>
            <w:tcW w:w="907" w:type="dxa"/>
            <w:gridSpan w:val="2"/>
            <w:shd w:val="clear" w:color="auto" w:fill="FFFFFF" w:themeFill="background1"/>
            <w:hideMark/>
          </w:tcPr>
          <w:p w14:paraId="0DF7FD10" w14:textId="38827476"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7DB3F5D9" w14:textId="7FBA9314"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7BEB7805" w14:textId="33A959A8" w:rsidR="00F12AF5" w:rsidRPr="0020528E" w:rsidRDefault="00F12AF5" w:rsidP="0020528E">
            <w:pPr>
              <w:jc w:val="center"/>
              <w:rPr>
                <w:rFonts w:ascii="Times New Roman" w:hAnsi="Times New Roman" w:cs="Times New Roman"/>
                <w:noProof/>
              </w:rPr>
            </w:pPr>
          </w:p>
        </w:tc>
      </w:tr>
      <w:tr w:rsidR="00F12AF5" w:rsidRPr="0020528E" w14:paraId="6B586F17" w14:textId="77777777" w:rsidTr="0020528E">
        <w:trPr>
          <w:gridAfter w:val="1"/>
          <w:wAfter w:w="17" w:type="dxa"/>
          <w:trHeight w:val="276"/>
          <w:jc w:val="center"/>
        </w:trPr>
        <w:tc>
          <w:tcPr>
            <w:tcW w:w="1290" w:type="dxa"/>
            <w:shd w:val="clear" w:color="auto" w:fill="FFFFFF" w:themeFill="background1"/>
            <w:noWrap/>
            <w:hideMark/>
          </w:tcPr>
          <w:p w14:paraId="23FD1577"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lastRenderedPageBreak/>
              <w:t>10</w:t>
            </w:r>
          </w:p>
        </w:tc>
        <w:tc>
          <w:tcPr>
            <w:tcW w:w="907" w:type="dxa"/>
            <w:shd w:val="clear" w:color="auto" w:fill="FFFFFF" w:themeFill="background1"/>
            <w:noWrap/>
            <w:hideMark/>
          </w:tcPr>
          <w:p w14:paraId="3F2D2BBB"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0.545</w:t>
            </w:r>
          </w:p>
        </w:tc>
        <w:tc>
          <w:tcPr>
            <w:tcW w:w="1417" w:type="dxa"/>
            <w:shd w:val="clear" w:color="auto" w:fill="FFFFFF" w:themeFill="background1"/>
            <w:noWrap/>
            <w:hideMark/>
          </w:tcPr>
          <w:p w14:paraId="42F372EF"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2.725</w:t>
            </w:r>
          </w:p>
        </w:tc>
        <w:tc>
          <w:tcPr>
            <w:tcW w:w="1417" w:type="dxa"/>
            <w:shd w:val="clear" w:color="auto" w:fill="FFFFFF" w:themeFill="background1"/>
            <w:noWrap/>
            <w:hideMark/>
          </w:tcPr>
          <w:p w14:paraId="108D180A"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80.376</w:t>
            </w:r>
          </w:p>
        </w:tc>
        <w:tc>
          <w:tcPr>
            <w:tcW w:w="907" w:type="dxa"/>
            <w:gridSpan w:val="2"/>
            <w:shd w:val="clear" w:color="auto" w:fill="FFFFFF" w:themeFill="background1"/>
            <w:hideMark/>
          </w:tcPr>
          <w:p w14:paraId="0FDFE99D" w14:textId="02E15162"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1C11E56F" w14:textId="18FBDDCB"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759B8C0B" w14:textId="11786947" w:rsidR="00F12AF5" w:rsidRPr="0020528E" w:rsidRDefault="00F12AF5" w:rsidP="0020528E">
            <w:pPr>
              <w:jc w:val="center"/>
              <w:rPr>
                <w:rFonts w:ascii="Times New Roman" w:hAnsi="Times New Roman" w:cs="Times New Roman"/>
                <w:noProof/>
              </w:rPr>
            </w:pPr>
          </w:p>
        </w:tc>
      </w:tr>
      <w:tr w:rsidR="00F12AF5" w:rsidRPr="0020528E" w14:paraId="4922D869" w14:textId="77777777" w:rsidTr="0020528E">
        <w:trPr>
          <w:gridAfter w:val="1"/>
          <w:wAfter w:w="17" w:type="dxa"/>
          <w:trHeight w:val="276"/>
          <w:jc w:val="center"/>
        </w:trPr>
        <w:tc>
          <w:tcPr>
            <w:tcW w:w="1290" w:type="dxa"/>
            <w:shd w:val="clear" w:color="auto" w:fill="FFFFFF" w:themeFill="background1"/>
            <w:noWrap/>
            <w:hideMark/>
          </w:tcPr>
          <w:p w14:paraId="3AAAB12E"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11</w:t>
            </w:r>
          </w:p>
        </w:tc>
        <w:tc>
          <w:tcPr>
            <w:tcW w:w="907" w:type="dxa"/>
            <w:shd w:val="clear" w:color="auto" w:fill="FFFFFF" w:themeFill="background1"/>
            <w:noWrap/>
            <w:hideMark/>
          </w:tcPr>
          <w:p w14:paraId="415BF3DF"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0.513</w:t>
            </w:r>
          </w:p>
        </w:tc>
        <w:tc>
          <w:tcPr>
            <w:tcW w:w="1417" w:type="dxa"/>
            <w:shd w:val="clear" w:color="auto" w:fill="FFFFFF" w:themeFill="background1"/>
            <w:noWrap/>
            <w:hideMark/>
          </w:tcPr>
          <w:p w14:paraId="7FA79AC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2.563</w:t>
            </w:r>
          </w:p>
        </w:tc>
        <w:tc>
          <w:tcPr>
            <w:tcW w:w="1417" w:type="dxa"/>
            <w:shd w:val="clear" w:color="auto" w:fill="FFFFFF" w:themeFill="background1"/>
            <w:noWrap/>
            <w:hideMark/>
          </w:tcPr>
          <w:p w14:paraId="5BE90221"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82.938</w:t>
            </w:r>
          </w:p>
        </w:tc>
        <w:tc>
          <w:tcPr>
            <w:tcW w:w="907" w:type="dxa"/>
            <w:gridSpan w:val="2"/>
            <w:shd w:val="clear" w:color="auto" w:fill="FFFFFF" w:themeFill="background1"/>
            <w:hideMark/>
          </w:tcPr>
          <w:p w14:paraId="15039D5C" w14:textId="536B7992"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46B87F14" w14:textId="5D23B964"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2EF005FF" w14:textId="3E8C2BFC" w:rsidR="00F12AF5" w:rsidRPr="0020528E" w:rsidRDefault="00F12AF5" w:rsidP="0020528E">
            <w:pPr>
              <w:jc w:val="center"/>
              <w:rPr>
                <w:rFonts w:ascii="Times New Roman" w:hAnsi="Times New Roman" w:cs="Times New Roman"/>
                <w:noProof/>
              </w:rPr>
            </w:pPr>
          </w:p>
        </w:tc>
      </w:tr>
      <w:tr w:rsidR="00F12AF5" w:rsidRPr="0020528E" w14:paraId="075BBBFD" w14:textId="77777777" w:rsidTr="0020528E">
        <w:trPr>
          <w:gridAfter w:val="1"/>
          <w:wAfter w:w="17" w:type="dxa"/>
          <w:trHeight w:val="468"/>
          <w:jc w:val="center"/>
        </w:trPr>
        <w:tc>
          <w:tcPr>
            <w:tcW w:w="1290" w:type="dxa"/>
            <w:shd w:val="clear" w:color="auto" w:fill="FFFFFF" w:themeFill="background1"/>
            <w:noWrap/>
            <w:hideMark/>
          </w:tcPr>
          <w:p w14:paraId="58D506A4"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12</w:t>
            </w:r>
          </w:p>
        </w:tc>
        <w:tc>
          <w:tcPr>
            <w:tcW w:w="907" w:type="dxa"/>
            <w:shd w:val="clear" w:color="auto" w:fill="FFFFFF" w:themeFill="background1"/>
            <w:noWrap/>
            <w:hideMark/>
          </w:tcPr>
          <w:p w14:paraId="7F6C9AE4"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0.493</w:t>
            </w:r>
          </w:p>
        </w:tc>
        <w:tc>
          <w:tcPr>
            <w:tcW w:w="1417" w:type="dxa"/>
            <w:shd w:val="clear" w:color="auto" w:fill="FFFFFF" w:themeFill="background1"/>
            <w:noWrap/>
            <w:hideMark/>
          </w:tcPr>
          <w:p w14:paraId="047F0A74"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2.465</w:t>
            </w:r>
          </w:p>
        </w:tc>
        <w:tc>
          <w:tcPr>
            <w:tcW w:w="1417" w:type="dxa"/>
            <w:shd w:val="clear" w:color="auto" w:fill="FFFFFF" w:themeFill="background1"/>
            <w:noWrap/>
            <w:hideMark/>
          </w:tcPr>
          <w:p w14:paraId="18C0ADBB"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85.404</w:t>
            </w:r>
          </w:p>
        </w:tc>
        <w:tc>
          <w:tcPr>
            <w:tcW w:w="907" w:type="dxa"/>
            <w:gridSpan w:val="2"/>
            <w:shd w:val="clear" w:color="auto" w:fill="FFFFFF" w:themeFill="background1"/>
            <w:hideMark/>
          </w:tcPr>
          <w:p w14:paraId="32D58B24" w14:textId="228049A6"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4547C45C" w14:textId="2E963CBF"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6D44E6EB" w14:textId="54A54440" w:rsidR="00F12AF5" w:rsidRPr="0020528E" w:rsidRDefault="00F12AF5" w:rsidP="0020528E">
            <w:pPr>
              <w:jc w:val="center"/>
              <w:rPr>
                <w:rFonts w:ascii="Times New Roman" w:hAnsi="Times New Roman" w:cs="Times New Roman"/>
                <w:noProof/>
              </w:rPr>
            </w:pPr>
          </w:p>
        </w:tc>
      </w:tr>
      <w:tr w:rsidR="00F12AF5" w:rsidRPr="0020528E" w14:paraId="0BB21A01" w14:textId="77777777" w:rsidTr="0020528E">
        <w:trPr>
          <w:gridAfter w:val="1"/>
          <w:wAfter w:w="17" w:type="dxa"/>
          <w:trHeight w:val="276"/>
          <w:jc w:val="center"/>
        </w:trPr>
        <w:tc>
          <w:tcPr>
            <w:tcW w:w="1290" w:type="dxa"/>
            <w:shd w:val="clear" w:color="auto" w:fill="FFFFFF" w:themeFill="background1"/>
            <w:noWrap/>
            <w:hideMark/>
          </w:tcPr>
          <w:p w14:paraId="65477AB3"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13</w:t>
            </w:r>
          </w:p>
        </w:tc>
        <w:tc>
          <w:tcPr>
            <w:tcW w:w="907" w:type="dxa"/>
            <w:shd w:val="clear" w:color="auto" w:fill="FFFFFF" w:themeFill="background1"/>
            <w:noWrap/>
            <w:hideMark/>
          </w:tcPr>
          <w:p w14:paraId="023B2229"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0.480</w:t>
            </w:r>
          </w:p>
        </w:tc>
        <w:tc>
          <w:tcPr>
            <w:tcW w:w="1417" w:type="dxa"/>
            <w:shd w:val="clear" w:color="auto" w:fill="FFFFFF" w:themeFill="background1"/>
            <w:noWrap/>
            <w:hideMark/>
          </w:tcPr>
          <w:p w14:paraId="319A3F69"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2.402</w:t>
            </w:r>
          </w:p>
        </w:tc>
        <w:tc>
          <w:tcPr>
            <w:tcW w:w="1417" w:type="dxa"/>
            <w:shd w:val="clear" w:color="auto" w:fill="FFFFFF" w:themeFill="background1"/>
            <w:noWrap/>
            <w:hideMark/>
          </w:tcPr>
          <w:p w14:paraId="057F61B0"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87.805</w:t>
            </w:r>
          </w:p>
        </w:tc>
        <w:tc>
          <w:tcPr>
            <w:tcW w:w="907" w:type="dxa"/>
            <w:gridSpan w:val="2"/>
            <w:shd w:val="clear" w:color="auto" w:fill="FFFFFF" w:themeFill="background1"/>
            <w:hideMark/>
          </w:tcPr>
          <w:p w14:paraId="02D34C72" w14:textId="6338356C"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7F286B08" w14:textId="7E6658D5"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4C9F05E6" w14:textId="376AD319" w:rsidR="00F12AF5" w:rsidRPr="0020528E" w:rsidRDefault="00F12AF5" w:rsidP="0020528E">
            <w:pPr>
              <w:jc w:val="center"/>
              <w:rPr>
                <w:rFonts w:ascii="Times New Roman" w:hAnsi="Times New Roman" w:cs="Times New Roman"/>
                <w:noProof/>
              </w:rPr>
            </w:pPr>
          </w:p>
        </w:tc>
      </w:tr>
      <w:tr w:rsidR="00F12AF5" w:rsidRPr="0020528E" w14:paraId="1D901497" w14:textId="77777777" w:rsidTr="0020528E">
        <w:trPr>
          <w:gridAfter w:val="1"/>
          <w:wAfter w:w="17" w:type="dxa"/>
          <w:trHeight w:val="276"/>
          <w:jc w:val="center"/>
        </w:trPr>
        <w:tc>
          <w:tcPr>
            <w:tcW w:w="1290" w:type="dxa"/>
            <w:shd w:val="clear" w:color="auto" w:fill="FFFFFF" w:themeFill="background1"/>
            <w:noWrap/>
            <w:hideMark/>
          </w:tcPr>
          <w:p w14:paraId="4A9C5CD9"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14</w:t>
            </w:r>
          </w:p>
        </w:tc>
        <w:tc>
          <w:tcPr>
            <w:tcW w:w="907" w:type="dxa"/>
            <w:shd w:val="clear" w:color="auto" w:fill="FFFFFF" w:themeFill="background1"/>
            <w:noWrap/>
            <w:hideMark/>
          </w:tcPr>
          <w:p w14:paraId="6BA2CB6B"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0.439</w:t>
            </w:r>
          </w:p>
        </w:tc>
        <w:tc>
          <w:tcPr>
            <w:tcW w:w="1417" w:type="dxa"/>
            <w:shd w:val="clear" w:color="auto" w:fill="FFFFFF" w:themeFill="background1"/>
            <w:noWrap/>
            <w:hideMark/>
          </w:tcPr>
          <w:p w14:paraId="5F62B8DD"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2.194</w:t>
            </w:r>
          </w:p>
        </w:tc>
        <w:tc>
          <w:tcPr>
            <w:tcW w:w="1417" w:type="dxa"/>
            <w:shd w:val="clear" w:color="auto" w:fill="FFFFFF" w:themeFill="background1"/>
            <w:noWrap/>
            <w:hideMark/>
          </w:tcPr>
          <w:p w14:paraId="695ACCD3"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90.000</w:t>
            </w:r>
          </w:p>
        </w:tc>
        <w:tc>
          <w:tcPr>
            <w:tcW w:w="907" w:type="dxa"/>
            <w:gridSpan w:val="2"/>
            <w:shd w:val="clear" w:color="auto" w:fill="FFFFFF" w:themeFill="background1"/>
            <w:hideMark/>
          </w:tcPr>
          <w:p w14:paraId="5B70B2FC" w14:textId="18313955"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0D8F62D0" w14:textId="33711DCA"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50CE834D" w14:textId="159092CC" w:rsidR="00F12AF5" w:rsidRPr="0020528E" w:rsidRDefault="00F12AF5" w:rsidP="0020528E">
            <w:pPr>
              <w:jc w:val="center"/>
              <w:rPr>
                <w:rFonts w:ascii="Times New Roman" w:hAnsi="Times New Roman" w:cs="Times New Roman"/>
                <w:noProof/>
              </w:rPr>
            </w:pPr>
          </w:p>
        </w:tc>
      </w:tr>
      <w:tr w:rsidR="00F12AF5" w:rsidRPr="0020528E" w14:paraId="205BCBB1" w14:textId="77777777" w:rsidTr="0020528E">
        <w:trPr>
          <w:gridAfter w:val="1"/>
          <w:wAfter w:w="17" w:type="dxa"/>
          <w:trHeight w:val="276"/>
          <w:jc w:val="center"/>
        </w:trPr>
        <w:tc>
          <w:tcPr>
            <w:tcW w:w="1290" w:type="dxa"/>
            <w:shd w:val="clear" w:color="auto" w:fill="FFFFFF" w:themeFill="background1"/>
            <w:noWrap/>
            <w:hideMark/>
          </w:tcPr>
          <w:p w14:paraId="3B72A2BF"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15</w:t>
            </w:r>
          </w:p>
        </w:tc>
        <w:tc>
          <w:tcPr>
            <w:tcW w:w="907" w:type="dxa"/>
            <w:shd w:val="clear" w:color="auto" w:fill="FFFFFF" w:themeFill="background1"/>
            <w:noWrap/>
            <w:hideMark/>
          </w:tcPr>
          <w:p w14:paraId="37DA5493"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0.413</w:t>
            </w:r>
          </w:p>
        </w:tc>
        <w:tc>
          <w:tcPr>
            <w:tcW w:w="1417" w:type="dxa"/>
            <w:shd w:val="clear" w:color="auto" w:fill="FFFFFF" w:themeFill="background1"/>
            <w:noWrap/>
            <w:hideMark/>
          </w:tcPr>
          <w:p w14:paraId="4DEB676A"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2.067</w:t>
            </w:r>
          </w:p>
        </w:tc>
        <w:tc>
          <w:tcPr>
            <w:tcW w:w="1417" w:type="dxa"/>
            <w:shd w:val="clear" w:color="auto" w:fill="FFFFFF" w:themeFill="background1"/>
            <w:noWrap/>
            <w:hideMark/>
          </w:tcPr>
          <w:p w14:paraId="5AEB297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92.067</w:t>
            </w:r>
          </w:p>
        </w:tc>
        <w:tc>
          <w:tcPr>
            <w:tcW w:w="907" w:type="dxa"/>
            <w:gridSpan w:val="2"/>
            <w:shd w:val="clear" w:color="auto" w:fill="FFFFFF" w:themeFill="background1"/>
            <w:hideMark/>
          </w:tcPr>
          <w:p w14:paraId="0AA1CF63" w14:textId="665C495D"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7C9DBBB0" w14:textId="7D7769E5"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4A364E04" w14:textId="692672B8" w:rsidR="00F12AF5" w:rsidRPr="0020528E" w:rsidRDefault="00F12AF5" w:rsidP="0020528E">
            <w:pPr>
              <w:jc w:val="center"/>
              <w:rPr>
                <w:rFonts w:ascii="Times New Roman" w:hAnsi="Times New Roman" w:cs="Times New Roman"/>
                <w:noProof/>
              </w:rPr>
            </w:pPr>
          </w:p>
        </w:tc>
      </w:tr>
      <w:tr w:rsidR="00F12AF5" w:rsidRPr="0020528E" w14:paraId="24527866" w14:textId="77777777" w:rsidTr="0020528E">
        <w:trPr>
          <w:gridAfter w:val="1"/>
          <w:wAfter w:w="17" w:type="dxa"/>
          <w:trHeight w:val="276"/>
          <w:jc w:val="center"/>
        </w:trPr>
        <w:tc>
          <w:tcPr>
            <w:tcW w:w="1290" w:type="dxa"/>
            <w:shd w:val="clear" w:color="auto" w:fill="FFFFFF" w:themeFill="background1"/>
            <w:noWrap/>
            <w:hideMark/>
          </w:tcPr>
          <w:p w14:paraId="7CA20FC7"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16</w:t>
            </w:r>
          </w:p>
        </w:tc>
        <w:tc>
          <w:tcPr>
            <w:tcW w:w="907" w:type="dxa"/>
            <w:shd w:val="clear" w:color="auto" w:fill="FFFFFF" w:themeFill="background1"/>
            <w:noWrap/>
            <w:hideMark/>
          </w:tcPr>
          <w:p w14:paraId="7044344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0.372</w:t>
            </w:r>
          </w:p>
        </w:tc>
        <w:tc>
          <w:tcPr>
            <w:tcW w:w="1417" w:type="dxa"/>
            <w:shd w:val="clear" w:color="auto" w:fill="FFFFFF" w:themeFill="background1"/>
            <w:noWrap/>
            <w:hideMark/>
          </w:tcPr>
          <w:p w14:paraId="0395C8A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1.860</w:t>
            </w:r>
          </w:p>
        </w:tc>
        <w:tc>
          <w:tcPr>
            <w:tcW w:w="1417" w:type="dxa"/>
            <w:shd w:val="clear" w:color="auto" w:fill="FFFFFF" w:themeFill="background1"/>
            <w:noWrap/>
            <w:hideMark/>
          </w:tcPr>
          <w:p w14:paraId="243E9DAF"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93.927</w:t>
            </w:r>
          </w:p>
        </w:tc>
        <w:tc>
          <w:tcPr>
            <w:tcW w:w="907" w:type="dxa"/>
            <w:gridSpan w:val="2"/>
            <w:shd w:val="clear" w:color="auto" w:fill="FFFFFF" w:themeFill="background1"/>
            <w:hideMark/>
          </w:tcPr>
          <w:p w14:paraId="11340A35" w14:textId="030BF8DB"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14785F9C" w14:textId="7D568E45"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68F89AAB" w14:textId="7C9CED6B" w:rsidR="00F12AF5" w:rsidRPr="0020528E" w:rsidRDefault="00F12AF5" w:rsidP="0020528E">
            <w:pPr>
              <w:jc w:val="center"/>
              <w:rPr>
                <w:rFonts w:ascii="Times New Roman" w:hAnsi="Times New Roman" w:cs="Times New Roman"/>
                <w:noProof/>
              </w:rPr>
            </w:pPr>
          </w:p>
        </w:tc>
      </w:tr>
      <w:tr w:rsidR="00F12AF5" w:rsidRPr="0020528E" w14:paraId="6FBB3C92" w14:textId="77777777" w:rsidTr="0020528E">
        <w:trPr>
          <w:gridAfter w:val="1"/>
          <w:wAfter w:w="17" w:type="dxa"/>
          <w:trHeight w:val="276"/>
          <w:jc w:val="center"/>
        </w:trPr>
        <w:tc>
          <w:tcPr>
            <w:tcW w:w="1290" w:type="dxa"/>
            <w:shd w:val="clear" w:color="auto" w:fill="FFFFFF" w:themeFill="background1"/>
            <w:noWrap/>
            <w:hideMark/>
          </w:tcPr>
          <w:p w14:paraId="0AE1B893"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17</w:t>
            </w:r>
          </w:p>
        </w:tc>
        <w:tc>
          <w:tcPr>
            <w:tcW w:w="907" w:type="dxa"/>
            <w:shd w:val="clear" w:color="auto" w:fill="FFFFFF" w:themeFill="background1"/>
            <w:noWrap/>
            <w:hideMark/>
          </w:tcPr>
          <w:p w14:paraId="107298E0"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0.341</w:t>
            </w:r>
          </w:p>
        </w:tc>
        <w:tc>
          <w:tcPr>
            <w:tcW w:w="1417" w:type="dxa"/>
            <w:shd w:val="clear" w:color="auto" w:fill="FFFFFF" w:themeFill="background1"/>
            <w:noWrap/>
            <w:hideMark/>
          </w:tcPr>
          <w:p w14:paraId="175F8911"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1.705</w:t>
            </w:r>
          </w:p>
        </w:tc>
        <w:tc>
          <w:tcPr>
            <w:tcW w:w="1417" w:type="dxa"/>
            <w:shd w:val="clear" w:color="auto" w:fill="FFFFFF" w:themeFill="background1"/>
            <w:noWrap/>
            <w:hideMark/>
          </w:tcPr>
          <w:p w14:paraId="471A13C9"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95.633</w:t>
            </w:r>
          </w:p>
        </w:tc>
        <w:tc>
          <w:tcPr>
            <w:tcW w:w="907" w:type="dxa"/>
            <w:gridSpan w:val="2"/>
            <w:shd w:val="clear" w:color="auto" w:fill="FFFFFF" w:themeFill="background1"/>
            <w:hideMark/>
          </w:tcPr>
          <w:p w14:paraId="4E75F237" w14:textId="2B4D187C"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1DDA0CE9" w14:textId="47B11534"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512E13D2" w14:textId="6F8742A8" w:rsidR="00F12AF5" w:rsidRPr="0020528E" w:rsidRDefault="00F12AF5" w:rsidP="0020528E">
            <w:pPr>
              <w:jc w:val="center"/>
              <w:rPr>
                <w:rFonts w:ascii="Times New Roman" w:hAnsi="Times New Roman" w:cs="Times New Roman"/>
                <w:noProof/>
              </w:rPr>
            </w:pPr>
          </w:p>
        </w:tc>
      </w:tr>
      <w:tr w:rsidR="00F12AF5" w:rsidRPr="0020528E" w14:paraId="2F8E17C9" w14:textId="77777777" w:rsidTr="0020528E">
        <w:trPr>
          <w:gridAfter w:val="1"/>
          <w:wAfter w:w="17" w:type="dxa"/>
          <w:trHeight w:val="468"/>
          <w:jc w:val="center"/>
        </w:trPr>
        <w:tc>
          <w:tcPr>
            <w:tcW w:w="1290" w:type="dxa"/>
            <w:shd w:val="clear" w:color="auto" w:fill="FFFFFF" w:themeFill="background1"/>
            <w:noWrap/>
            <w:hideMark/>
          </w:tcPr>
          <w:p w14:paraId="7D0FB2B5"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18</w:t>
            </w:r>
          </w:p>
        </w:tc>
        <w:tc>
          <w:tcPr>
            <w:tcW w:w="907" w:type="dxa"/>
            <w:shd w:val="clear" w:color="auto" w:fill="FFFFFF" w:themeFill="background1"/>
            <w:noWrap/>
            <w:hideMark/>
          </w:tcPr>
          <w:p w14:paraId="5E47CBC1"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0.322</w:t>
            </w:r>
          </w:p>
        </w:tc>
        <w:tc>
          <w:tcPr>
            <w:tcW w:w="1417" w:type="dxa"/>
            <w:shd w:val="clear" w:color="auto" w:fill="FFFFFF" w:themeFill="background1"/>
            <w:noWrap/>
            <w:hideMark/>
          </w:tcPr>
          <w:p w14:paraId="03608AA7"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1.608</w:t>
            </w:r>
          </w:p>
        </w:tc>
        <w:tc>
          <w:tcPr>
            <w:tcW w:w="1417" w:type="dxa"/>
            <w:shd w:val="clear" w:color="auto" w:fill="FFFFFF" w:themeFill="background1"/>
            <w:noWrap/>
            <w:hideMark/>
          </w:tcPr>
          <w:p w14:paraId="29B3CC7C"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97.241</w:t>
            </w:r>
          </w:p>
        </w:tc>
        <w:tc>
          <w:tcPr>
            <w:tcW w:w="907" w:type="dxa"/>
            <w:gridSpan w:val="2"/>
            <w:shd w:val="clear" w:color="auto" w:fill="FFFFFF" w:themeFill="background1"/>
            <w:hideMark/>
          </w:tcPr>
          <w:p w14:paraId="71B88424" w14:textId="33150DE9"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4EB243C7" w14:textId="49C36641"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27DEF5F2" w14:textId="6836B7CF" w:rsidR="00F12AF5" w:rsidRPr="0020528E" w:rsidRDefault="00F12AF5" w:rsidP="0020528E">
            <w:pPr>
              <w:jc w:val="center"/>
              <w:rPr>
                <w:rFonts w:ascii="Times New Roman" w:hAnsi="Times New Roman" w:cs="Times New Roman"/>
                <w:noProof/>
              </w:rPr>
            </w:pPr>
          </w:p>
        </w:tc>
      </w:tr>
      <w:tr w:rsidR="00F12AF5" w:rsidRPr="0020528E" w14:paraId="7D511902" w14:textId="77777777" w:rsidTr="0020528E">
        <w:trPr>
          <w:gridAfter w:val="1"/>
          <w:wAfter w:w="17" w:type="dxa"/>
          <w:trHeight w:val="276"/>
          <w:jc w:val="center"/>
        </w:trPr>
        <w:tc>
          <w:tcPr>
            <w:tcW w:w="1290" w:type="dxa"/>
            <w:shd w:val="clear" w:color="auto" w:fill="FFFFFF" w:themeFill="background1"/>
            <w:noWrap/>
            <w:hideMark/>
          </w:tcPr>
          <w:p w14:paraId="79334FCF"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19</w:t>
            </w:r>
          </w:p>
        </w:tc>
        <w:tc>
          <w:tcPr>
            <w:tcW w:w="907" w:type="dxa"/>
            <w:shd w:val="clear" w:color="auto" w:fill="FFFFFF" w:themeFill="background1"/>
            <w:noWrap/>
            <w:hideMark/>
          </w:tcPr>
          <w:p w14:paraId="4089B794"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0.279</w:t>
            </w:r>
          </w:p>
        </w:tc>
        <w:tc>
          <w:tcPr>
            <w:tcW w:w="1417" w:type="dxa"/>
            <w:shd w:val="clear" w:color="auto" w:fill="FFFFFF" w:themeFill="background1"/>
            <w:noWrap/>
            <w:hideMark/>
          </w:tcPr>
          <w:p w14:paraId="7E547A8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1.395</w:t>
            </w:r>
          </w:p>
        </w:tc>
        <w:tc>
          <w:tcPr>
            <w:tcW w:w="1417" w:type="dxa"/>
            <w:shd w:val="clear" w:color="auto" w:fill="FFFFFF" w:themeFill="background1"/>
            <w:noWrap/>
            <w:hideMark/>
          </w:tcPr>
          <w:p w14:paraId="09ECD3F4"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98.635</w:t>
            </w:r>
          </w:p>
        </w:tc>
        <w:tc>
          <w:tcPr>
            <w:tcW w:w="907" w:type="dxa"/>
            <w:gridSpan w:val="2"/>
            <w:shd w:val="clear" w:color="auto" w:fill="FFFFFF" w:themeFill="background1"/>
            <w:hideMark/>
          </w:tcPr>
          <w:p w14:paraId="5D8BDB88" w14:textId="16366521"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5971CA78" w14:textId="3FD2702A"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7D71442B" w14:textId="0725D88C" w:rsidR="00F12AF5" w:rsidRPr="0020528E" w:rsidRDefault="00F12AF5" w:rsidP="0020528E">
            <w:pPr>
              <w:jc w:val="center"/>
              <w:rPr>
                <w:rFonts w:ascii="Times New Roman" w:hAnsi="Times New Roman" w:cs="Times New Roman"/>
                <w:noProof/>
              </w:rPr>
            </w:pPr>
          </w:p>
        </w:tc>
      </w:tr>
      <w:tr w:rsidR="00F12AF5" w:rsidRPr="0020528E" w14:paraId="21D24F39" w14:textId="77777777" w:rsidTr="0020528E">
        <w:trPr>
          <w:gridAfter w:val="1"/>
          <w:wAfter w:w="17" w:type="dxa"/>
          <w:trHeight w:val="276"/>
          <w:jc w:val="center"/>
        </w:trPr>
        <w:tc>
          <w:tcPr>
            <w:tcW w:w="1290" w:type="dxa"/>
            <w:shd w:val="clear" w:color="auto" w:fill="FFFFFF" w:themeFill="background1"/>
            <w:noWrap/>
            <w:hideMark/>
          </w:tcPr>
          <w:p w14:paraId="2B395771"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20</w:t>
            </w:r>
          </w:p>
        </w:tc>
        <w:tc>
          <w:tcPr>
            <w:tcW w:w="907" w:type="dxa"/>
            <w:shd w:val="clear" w:color="auto" w:fill="FFFFFF" w:themeFill="background1"/>
            <w:noWrap/>
            <w:hideMark/>
          </w:tcPr>
          <w:p w14:paraId="51DC4B50"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0.273</w:t>
            </w:r>
          </w:p>
        </w:tc>
        <w:tc>
          <w:tcPr>
            <w:tcW w:w="1417" w:type="dxa"/>
            <w:shd w:val="clear" w:color="auto" w:fill="FFFFFF" w:themeFill="background1"/>
            <w:noWrap/>
            <w:hideMark/>
          </w:tcPr>
          <w:p w14:paraId="0B421DEC"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1.365</w:t>
            </w:r>
          </w:p>
        </w:tc>
        <w:tc>
          <w:tcPr>
            <w:tcW w:w="1417" w:type="dxa"/>
            <w:shd w:val="clear" w:color="auto" w:fill="FFFFFF" w:themeFill="background1"/>
            <w:noWrap/>
            <w:hideMark/>
          </w:tcPr>
          <w:p w14:paraId="0282A2C2" w14:textId="77777777" w:rsidR="00F12AF5" w:rsidRPr="0020528E" w:rsidRDefault="00F12AF5" w:rsidP="0020528E">
            <w:pPr>
              <w:jc w:val="center"/>
              <w:rPr>
                <w:rFonts w:ascii="Times New Roman" w:hAnsi="Times New Roman" w:cs="Times New Roman"/>
                <w:noProof/>
              </w:rPr>
            </w:pPr>
            <w:r w:rsidRPr="0020528E">
              <w:rPr>
                <w:rFonts w:ascii="Times New Roman" w:hAnsi="Times New Roman" w:cs="Times New Roman"/>
                <w:noProof/>
              </w:rPr>
              <w:t>100.000</w:t>
            </w:r>
          </w:p>
        </w:tc>
        <w:tc>
          <w:tcPr>
            <w:tcW w:w="907" w:type="dxa"/>
            <w:gridSpan w:val="2"/>
            <w:shd w:val="clear" w:color="auto" w:fill="FFFFFF" w:themeFill="background1"/>
            <w:hideMark/>
          </w:tcPr>
          <w:p w14:paraId="68AA8C8B" w14:textId="51F12BCE"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71DEA6CF" w14:textId="2C2A597A" w:rsidR="00F12AF5" w:rsidRPr="0020528E" w:rsidRDefault="00F12AF5" w:rsidP="0020528E">
            <w:pPr>
              <w:jc w:val="center"/>
              <w:rPr>
                <w:rFonts w:ascii="Times New Roman" w:hAnsi="Times New Roman" w:cs="Times New Roman"/>
                <w:noProof/>
              </w:rPr>
            </w:pPr>
          </w:p>
        </w:tc>
        <w:tc>
          <w:tcPr>
            <w:tcW w:w="1417" w:type="dxa"/>
            <w:shd w:val="clear" w:color="auto" w:fill="FFFFFF" w:themeFill="background1"/>
            <w:hideMark/>
          </w:tcPr>
          <w:p w14:paraId="05B23CC7" w14:textId="6FB7566A" w:rsidR="00F12AF5" w:rsidRPr="0020528E" w:rsidRDefault="00F12AF5" w:rsidP="0020528E">
            <w:pPr>
              <w:jc w:val="center"/>
              <w:rPr>
                <w:rFonts w:ascii="Times New Roman" w:hAnsi="Times New Roman" w:cs="Times New Roman"/>
                <w:noProof/>
              </w:rPr>
            </w:pPr>
          </w:p>
        </w:tc>
      </w:tr>
    </w:tbl>
    <w:p w14:paraId="1C10A69D" w14:textId="77777777" w:rsidR="00F12AF5" w:rsidRDefault="00F12AF5" w:rsidP="00F12AF5">
      <w:pPr>
        <w:spacing w:beforeLines="50" w:before="156" w:line="360" w:lineRule="auto"/>
        <w:rPr>
          <w:rFonts w:ascii="Times New Roman" w:hAnsi="Times New Roman" w:cs="Times New Roman"/>
          <w:b/>
          <w:bCs/>
          <w:sz w:val="24"/>
          <w:szCs w:val="28"/>
        </w:rPr>
      </w:pPr>
    </w:p>
    <w:tbl>
      <w:tblPr>
        <w:tblW w:w="7230" w:type="dxa"/>
        <w:jc w:val="center"/>
        <w:tblBorders>
          <w:top w:val="single" w:sz="4" w:space="0" w:color="auto"/>
          <w:bottom w:val="single" w:sz="4" w:space="0" w:color="auto"/>
        </w:tblBorders>
        <w:tblLayout w:type="fixed"/>
        <w:tblLook w:val="04A0" w:firstRow="1" w:lastRow="0" w:firstColumn="1" w:lastColumn="0" w:noHBand="0" w:noVBand="1"/>
      </w:tblPr>
      <w:tblGrid>
        <w:gridCol w:w="1446"/>
        <w:gridCol w:w="1446"/>
        <w:gridCol w:w="1446"/>
        <w:gridCol w:w="1446"/>
        <w:gridCol w:w="1446"/>
      </w:tblGrid>
      <w:tr w:rsidR="009647DF" w:rsidRPr="009647DF" w14:paraId="45562542" w14:textId="77777777" w:rsidTr="009647DF">
        <w:trPr>
          <w:trHeight w:val="276"/>
          <w:jc w:val="center"/>
        </w:trPr>
        <w:tc>
          <w:tcPr>
            <w:tcW w:w="7230" w:type="dxa"/>
            <w:gridSpan w:val="5"/>
            <w:tcBorders>
              <w:top w:val="nil"/>
              <w:bottom w:val="single" w:sz="4" w:space="0" w:color="auto"/>
            </w:tcBorders>
            <w:shd w:val="clear" w:color="auto" w:fill="auto"/>
            <w:noWrap/>
            <w:vAlign w:val="center"/>
          </w:tcPr>
          <w:p w14:paraId="09A6213F" w14:textId="77777777" w:rsidR="009647DF" w:rsidRPr="009647DF" w:rsidRDefault="009647DF" w:rsidP="00C64E29">
            <w:pPr>
              <w:rPr>
                <w:rFonts w:ascii="Times New Roman" w:hAnsi="Times New Roman" w:cs="Times New Roman"/>
                <w:sz w:val="24"/>
                <w:szCs w:val="28"/>
              </w:rPr>
            </w:pPr>
            <w:r>
              <w:rPr>
                <w:rFonts w:ascii="Times New Roman" w:hAnsi="Times New Roman" w:cs="Times New Roman" w:hint="eastAsia"/>
                <w:b/>
                <w:bCs/>
                <w:sz w:val="24"/>
                <w:szCs w:val="28"/>
              </w:rPr>
              <w:t>T</w:t>
            </w:r>
            <w:r>
              <w:rPr>
                <w:rFonts w:ascii="Times New Roman" w:hAnsi="Times New Roman" w:cs="Times New Roman"/>
                <w:b/>
                <w:bCs/>
                <w:sz w:val="24"/>
                <w:szCs w:val="28"/>
              </w:rPr>
              <w:t xml:space="preserve">able. </w:t>
            </w:r>
            <w:r w:rsidRPr="009647DF">
              <w:rPr>
                <w:rFonts w:ascii="Times New Roman" w:hAnsi="Times New Roman" w:cs="Times New Roman"/>
                <w:sz w:val="24"/>
                <w:szCs w:val="28"/>
              </w:rPr>
              <w:t>Discriminant validity</w:t>
            </w:r>
          </w:p>
        </w:tc>
      </w:tr>
      <w:tr w:rsidR="009647DF" w:rsidRPr="00564E6A" w14:paraId="5DDFF95C" w14:textId="77777777" w:rsidTr="009647DF">
        <w:trPr>
          <w:trHeight w:val="276"/>
          <w:jc w:val="center"/>
        </w:trPr>
        <w:tc>
          <w:tcPr>
            <w:tcW w:w="1446" w:type="dxa"/>
            <w:tcBorders>
              <w:top w:val="single" w:sz="4" w:space="0" w:color="auto"/>
              <w:bottom w:val="single" w:sz="4" w:space="0" w:color="auto"/>
            </w:tcBorders>
            <w:shd w:val="clear" w:color="auto" w:fill="auto"/>
            <w:noWrap/>
            <w:vAlign w:val="bottom"/>
            <w:hideMark/>
          </w:tcPr>
          <w:p w14:paraId="14E037BC" w14:textId="77777777" w:rsidR="009647DF" w:rsidRPr="00564E6A" w:rsidRDefault="009647DF" w:rsidP="00C64E29">
            <w:pPr>
              <w:jc w:val="center"/>
              <w:rPr>
                <w:rFonts w:ascii="Times New Roman" w:hAnsi="Times New Roman" w:cs="Times New Roman"/>
              </w:rPr>
            </w:pPr>
            <w:bookmarkStart w:id="71" w:name="_Hlk154071512"/>
          </w:p>
        </w:tc>
        <w:tc>
          <w:tcPr>
            <w:tcW w:w="1446" w:type="dxa"/>
            <w:tcBorders>
              <w:top w:val="single" w:sz="4" w:space="0" w:color="auto"/>
              <w:bottom w:val="single" w:sz="4" w:space="0" w:color="auto"/>
            </w:tcBorders>
            <w:shd w:val="clear" w:color="auto" w:fill="auto"/>
            <w:noWrap/>
            <w:vAlign w:val="bottom"/>
            <w:hideMark/>
          </w:tcPr>
          <w:p w14:paraId="78C6EA34"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PV</w:t>
            </w:r>
          </w:p>
        </w:tc>
        <w:tc>
          <w:tcPr>
            <w:tcW w:w="1446" w:type="dxa"/>
            <w:tcBorders>
              <w:top w:val="single" w:sz="4" w:space="0" w:color="auto"/>
              <w:bottom w:val="single" w:sz="4" w:space="0" w:color="auto"/>
            </w:tcBorders>
            <w:shd w:val="clear" w:color="auto" w:fill="auto"/>
            <w:noWrap/>
            <w:vAlign w:val="bottom"/>
            <w:hideMark/>
          </w:tcPr>
          <w:p w14:paraId="0213D4F7"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PI</w:t>
            </w:r>
          </w:p>
        </w:tc>
        <w:tc>
          <w:tcPr>
            <w:tcW w:w="1446" w:type="dxa"/>
            <w:tcBorders>
              <w:top w:val="single" w:sz="4" w:space="0" w:color="auto"/>
              <w:bottom w:val="single" w:sz="4" w:space="0" w:color="auto"/>
            </w:tcBorders>
            <w:shd w:val="clear" w:color="auto" w:fill="auto"/>
            <w:noWrap/>
            <w:vAlign w:val="bottom"/>
            <w:hideMark/>
          </w:tcPr>
          <w:p w14:paraId="4DDDB5D0"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BA</w:t>
            </w:r>
          </w:p>
        </w:tc>
        <w:tc>
          <w:tcPr>
            <w:tcW w:w="1446" w:type="dxa"/>
            <w:tcBorders>
              <w:top w:val="single" w:sz="4" w:space="0" w:color="auto"/>
              <w:bottom w:val="single" w:sz="4" w:space="0" w:color="auto"/>
            </w:tcBorders>
            <w:shd w:val="clear" w:color="auto" w:fill="auto"/>
            <w:noWrap/>
            <w:vAlign w:val="bottom"/>
            <w:hideMark/>
          </w:tcPr>
          <w:p w14:paraId="4D94BB3D"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SP</w:t>
            </w:r>
          </w:p>
        </w:tc>
      </w:tr>
      <w:tr w:rsidR="009647DF" w:rsidRPr="00564E6A" w14:paraId="4339A723" w14:textId="77777777" w:rsidTr="009647DF">
        <w:trPr>
          <w:trHeight w:val="276"/>
          <w:jc w:val="center"/>
        </w:trPr>
        <w:tc>
          <w:tcPr>
            <w:tcW w:w="1446" w:type="dxa"/>
            <w:tcBorders>
              <w:top w:val="single" w:sz="4" w:space="0" w:color="auto"/>
            </w:tcBorders>
            <w:shd w:val="clear" w:color="auto" w:fill="auto"/>
            <w:noWrap/>
            <w:vAlign w:val="bottom"/>
            <w:hideMark/>
          </w:tcPr>
          <w:p w14:paraId="746E3555"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PV</w:t>
            </w:r>
          </w:p>
        </w:tc>
        <w:tc>
          <w:tcPr>
            <w:tcW w:w="1446" w:type="dxa"/>
            <w:tcBorders>
              <w:top w:val="single" w:sz="4" w:space="0" w:color="auto"/>
            </w:tcBorders>
            <w:shd w:val="clear" w:color="auto" w:fill="auto"/>
            <w:noWrap/>
            <w:vAlign w:val="bottom"/>
            <w:hideMark/>
          </w:tcPr>
          <w:p w14:paraId="4300E1D5"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0.505</w:t>
            </w:r>
          </w:p>
        </w:tc>
        <w:tc>
          <w:tcPr>
            <w:tcW w:w="1446" w:type="dxa"/>
            <w:tcBorders>
              <w:top w:val="single" w:sz="4" w:space="0" w:color="auto"/>
            </w:tcBorders>
            <w:shd w:val="clear" w:color="auto" w:fill="auto"/>
            <w:noWrap/>
            <w:vAlign w:val="bottom"/>
            <w:hideMark/>
          </w:tcPr>
          <w:p w14:paraId="13E48E36" w14:textId="77777777" w:rsidR="009647DF" w:rsidRPr="00564E6A" w:rsidRDefault="009647DF" w:rsidP="00C64E29">
            <w:pPr>
              <w:jc w:val="center"/>
              <w:rPr>
                <w:rFonts w:ascii="Times New Roman" w:hAnsi="Times New Roman" w:cs="Times New Roman"/>
              </w:rPr>
            </w:pPr>
          </w:p>
        </w:tc>
        <w:tc>
          <w:tcPr>
            <w:tcW w:w="1446" w:type="dxa"/>
            <w:tcBorders>
              <w:top w:val="single" w:sz="4" w:space="0" w:color="auto"/>
            </w:tcBorders>
            <w:shd w:val="clear" w:color="auto" w:fill="auto"/>
            <w:noWrap/>
            <w:vAlign w:val="bottom"/>
            <w:hideMark/>
          </w:tcPr>
          <w:p w14:paraId="42305B53" w14:textId="77777777" w:rsidR="009647DF" w:rsidRPr="00564E6A" w:rsidRDefault="009647DF" w:rsidP="00C64E29">
            <w:pPr>
              <w:jc w:val="center"/>
              <w:rPr>
                <w:rFonts w:ascii="Times New Roman" w:hAnsi="Times New Roman" w:cs="Times New Roman"/>
              </w:rPr>
            </w:pPr>
          </w:p>
        </w:tc>
        <w:tc>
          <w:tcPr>
            <w:tcW w:w="1446" w:type="dxa"/>
            <w:tcBorders>
              <w:top w:val="single" w:sz="4" w:space="0" w:color="auto"/>
            </w:tcBorders>
            <w:shd w:val="clear" w:color="auto" w:fill="auto"/>
            <w:noWrap/>
            <w:vAlign w:val="bottom"/>
            <w:hideMark/>
          </w:tcPr>
          <w:p w14:paraId="542C5159" w14:textId="77777777" w:rsidR="009647DF" w:rsidRPr="00564E6A" w:rsidRDefault="009647DF" w:rsidP="00C64E29">
            <w:pPr>
              <w:jc w:val="center"/>
              <w:rPr>
                <w:rFonts w:ascii="Times New Roman" w:hAnsi="Times New Roman" w:cs="Times New Roman"/>
              </w:rPr>
            </w:pPr>
          </w:p>
        </w:tc>
      </w:tr>
      <w:tr w:rsidR="009647DF" w:rsidRPr="00564E6A" w14:paraId="35CAF629" w14:textId="77777777" w:rsidTr="009647DF">
        <w:trPr>
          <w:trHeight w:val="276"/>
          <w:jc w:val="center"/>
        </w:trPr>
        <w:tc>
          <w:tcPr>
            <w:tcW w:w="1446" w:type="dxa"/>
            <w:shd w:val="clear" w:color="auto" w:fill="auto"/>
            <w:noWrap/>
            <w:vAlign w:val="bottom"/>
            <w:hideMark/>
          </w:tcPr>
          <w:p w14:paraId="15CDC175"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PI</w:t>
            </w:r>
          </w:p>
        </w:tc>
        <w:tc>
          <w:tcPr>
            <w:tcW w:w="1446" w:type="dxa"/>
            <w:shd w:val="clear" w:color="auto" w:fill="auto"/>
            <w:vAlign w:val="center"/>
            <w:hideMark/>
          </w:tcPr>
          <w:p w14:paraId="118373E2"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0.428</w:t>
            </w:r>
            <w:r>
              <w:rPr>
                <w:rFonts w:ascii="Times New Roman" w:hAnsi="Times New Roman" w:cs="Times New Roman"/>
              </w:rPr>
              <w:t>***</w:t>
            </w:r>
          </w:p>
        </w:tc>
        <w:tc>
          <w:tcPr>
            <w:tcW w:w="1446" w:type="dxa"/>
            <w:shd w:val="clear" w:color="auto" w:fill="auto"/>
            <w:noWrap/>
            <w:vAlign w:val="bottom"/>
            <w:hideMark/>
          </w:tcPr>
          <w:p w14:paraId="7B01586D"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0.510</w:t>
            </w:r>
          </w:p>
        </w:tc>
        <w:tc>
          <w:tcPr>
            <w:tcW w:w="1446" w:type="dxa"/>
            <w:shd w:val="clear" w:color="auto" w:fill="auto"/>
            <w:noWrap/>
            <w:vAlign w:val="bottom"/>
            <w:hideMark/>
          </w:tcPr>
          <w:p w14:paraId="7DAA37B1" w14:textId="77777777" w:rsidR="009647DF" w:rsidRPr="00564E6A" w:rsidRDefault="009647DF" w:rsidP="00C64E29">
            <w:pPr>
              <w:jc w:val="center"/>
              <w:rPr>
                <w:rFonts w:ascii="Times New Roman" w:hAnsi="Times New Roman" w:cs="Times New Roman"/>
              </w:rPr>
            </w:pPr>
          </w:p>
        </w:tc>
        <w:tc>
          <w:tcPr>
            <w:tcW w:w="1446" w:type="dxa"/>
            <w:shd w:val="clear" w:color="auto" w:fill="auto"/>
            <w:noWrap/>
            <w:vAlign w:val="bottom"/>
            <w:hideMark/>
          </w:tcPr>
          <w:p w14:paraId="0627894D" w14:textId="77777777" w:rsidR="009647DF" w:rsidRPr="00564E6A" w:rsidRDefault="009647DF" w:rsidP="00C64E29">
            <w:pPr>
              <w:jc w:val="center"/>
              <w:rPr>
                <w:rFonts w:ascii="Times New Roman" w:hAnsi="Times New Roman" w:cs="Times New Roman"/>
              </w:rPr>
            </w:pPr>
          </w:p>
        </w:tc>
      </w:tr>
      <w:tr w:rsidR="009647DF" w:rsidRPr="00564E6A" w14:paraId="6F179C24" w14:textId="77777777" w:rsidTr="009647DF">
        <w:trPr>
          <w:trHeight w:val="276"/>
          <w:jc w:val="center"/>
        </w:trPr>
        <w:tc>
          <w:tcPr>
            <w:tcW w:w="1446" w:type="dxa"/>
            <w:shd w:val="clear" w:color="auto" w:fill="auto"/>
            <w:noWrap/>
            <w:vAlign w:val="bottom"/>
            <w:hideMark/>
          </w:tcPr>
          <w:p w14:paraId="46525CA9"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BA</w:t>
            </w:r>
          </w:p>
        </w:tc>
        <w:tc>
          <w:tcPr>
            <w:tcW w:w="1446" w:type="dxa"/>
            <w:shd w:val="clear" w:color="auto" w:fill="auto"/>
            <w:vAlign w:val="center"/>
            <w:hideMark/>
          </w:tcPr>
          <w:p w14:paraId="60B98A19"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0.253</w:t>
            </w:r>
            <w:r>
              <w:rPr>
                <w:rFonts w:ascii="Times New Roman" w:hAnsi="Times New Roman" w:cs="Times New Roman"/>
              </w:rPr>
              <w:t>***</w:t>
            </w:r>
          </w:p>
        </w:tc>
        <w:tc>
          <w:tcPr>
            <w:tcW w:w="1446" w:type="dxa"/>
            <w:shd w:val="clear" w:color="auto" w:fill="auto"/>
            <w:vAlign w:val="center"/>
            <w:hideMark/>
          </w:tcPr>
          <w:p w14:paraId="48F3BE98"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0.303</w:t>
            </w:r>
            <w:r>
              <w:rPr>
                <w:rFonts w:ascii="Times New Roman" w:hAnsi="Times New Roman" w:cs="Times New Roman"/>
              </w:rPr>
              <w:t>***</w:t>
            </w:r>
          </w:p>
        </w:tc>
        <w:tc>
          <w:tcPr>
            <w:tcW w:w="1446" w:type="dxa"/>
            <w:shd w:val="clear" w:color="auto" w:fill="auto"/>
            <w:noWrap/>
            <w:vAlign w:val="bottom"/>
            <w:hideMark/>
          </w:tcPr>
          <w:p w14:paraId="49E39B12"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0.499</w:t>
            </w:r>
          </w:p>
        </w:tc>
        <w:tc>
          <w:tcPr>
            <w:tcW w:w="1446" w:type="dxa"/>
            <w:shd w:val="clear" w:color="auto" w:fill="auto"/>
            <w:noWrap/>
            <w:vAlign w:val="bottom"/>
            <w:hideMark/>
          </w:tcPr>
          <w:p w14:paraId="3BC0D0D0" w14:textId="77777777" w:rsidR="009647DF" w:rsidRPr="00564E6A" w:rsidRDefault="009647DF" w:rsidP="00C64E29">
            <w:pPr>
              <w:jc w:val="center"/>
              <w:rPr>
                <w:rFonts w:ascii="Times New Roman" w:hAnsi="Times New Roman" w:cs="Times New Roman"/>
              </w:rPr>
            </w:pPr>
          </w:p>
        </w:tc>
      </w:tr>
      <w:tr w:rsidR="009647DF" w:rsidRPr="00564E6A" w14:paraId="299F2D69" w14:textId="77777777" w:rsidTr="009647DF">
        <w:trPr>
          <w:trHeight w:val="276"/>
          <w:jc w:val="center"/>
        </w:trPr>
        <w:tc>
          <w:tcPr>
            <w:tcW w:w="1446" w:type="dxa"/>
            <w:tcBorders>
              <w:bottom w:val="single" w:sz="4" w:space="0" w:color="auto"/>
            </w:tcBorders>
            <w:shd w:val="clear" w:color="auto" w:fill="auto"/>
            <w:noWrap/>
            <w:vAlign w:val="bottom"/>
            <w:hideMark/>
          </w:tcPr>
          <w:p w14:paraId="77CE1673"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SP</w:t>
            </w:r>
          </w:p>
        </w:tc>
        <w:tc>
          <w:tcPr>
            <w:tcW w:w="1446" w:type="dxa"/>
            <w:tcBorders>
              <w:bottom w:val="single" w:sz="4" w:space="0" w:color="auto"/>
            </w:tcBorders>
            <w:shd w:val="clear" w:color="auto" w:fill="auto"/>
            <w:vAlign w:val="center"/>
            <w:hideMark/>
          </w:tcPr>
          <w:p w14:paraId="38401FE8"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0.184</w:t>
            </w:r>
            <w:r>
              <w:rPr>
                <w:rFonts w:ascii="Times New Roman" w:hAnsi="Times New Roman" w:cs="Times New Roman"/>
              </w:rPr>
              <w:t>***</w:t>
            </w:r>
          </w:p>
        </w:tc>
        <w:tc>
          <w:tcPr>
            <w:tcW w:w="1446" w:type="dxa"/>
            <w:tcBorders>
              <w:bottom w:val="single" w:sz="4" w:space="0" w:color="auto"/>
            </w:tcBorders>
            <w:shd w:val="clear" w:color="auto" w:fill="auto"/>
            <w:vAlign w:val="center"/>
            <w:hideMark/>
          </w:tcPr>
          <w:p w14:paraId="0F14D0F0"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0.226</w:t>
            </w:r>
            <w:r>
              <w:rPr>
                <w:rFonts w:ascii="Times New Roman" w:hAnsi="Times New Roman" w:cs="Times New Roman"/>
              </w:rPr>
              <w:t>***</w:t>
            </w:r>
          </w:p>
        </w:tc>
        <w:tc>
          <w:tcPr>
            <w:tcW w:w="1446" w:type="dxa"/>
            <w:tcBorders>
              <w:bottom w:val="single" w:sz="4" w:space="0" w:color="auto"/>
            </w:tcBorders>
            <w:shd w:val="clear" w:color="auto" w:fill="auto"/>
            <w:vAlign w:val="center"/>
            <w:hideMark/>
          </w:tcPr>
          <w:p w14:paraId="2CA04FDF" w14:textId="77777777" w:rsidR="009647DF" w:rsidRPr="00564E6A" w:rsidRDefault="009647DF" w:rsidP="00C64E29">
            <w:pPr>
              <w:jc w:val="center"/>
              <w:rPr>
                <w:rFonts w:ascii="Times New Roman" w:hAnsi="Times New Roman" w:cs="Times New Roman"/>
              </w:rPr>
            </w:pPr>
            <w:r w:rsidRPr="00564E6A">
              <w:rPr>
                <w:rFonts w:ascii="Times New Roman" w:hAnsi="Times New Roman" w:cs="Times New Roman" w:hint="eastAsia"/>
              </w:rPr>
              <w:t>0.212</w:t>
            </w:r>
            <w:r>
              <w:rPr>
                <w:rFonts w:ascii="Times New Roman" w:hAnsi="Times New Roman" w:cs="Times New Roman"/>
              </w:rPr>
              <w:t>***</w:t>
            </w:r>
          </w:p>
        </w:tc>
        <w:tc>
          <w:tcPr>
            <w:tcW w:w="1446" w:type="dxa"/>
            <w:tcBorders>
              <w:bottom w:val="single" w:sz="4" w:space="0" w:color="auto"/>
            </w:tcBorders>
            <w:shd w:val="clear" w:color="auto" w:fill="auto"/>
            <w:noWrap/>
            <w:vAlign w:val="bottom"/>
            <w:hideMark/>
          </w:tcPr>
          <w:p w14:paraId="1D24D8D5" w14:textId="77777777" w:rsidR="009647DF" w:rsidRPr="00564E6A" w:rsidRDefault="009647DF" w:rsidP="009647DF">
            <w:pPr>
              <w:keepNext/>
              <w:jc w:val="center"/>
              <w:rPr>
                <w:rFonts w:ascii="Times New Roman" w:hAnsi="Times New Roman" w:cs="Times New Roman"/>
              </w:rPr>
            </w:pPr>
            <w:r w:rsidRPr="00564E6A">
              <w:rPr>
                <w:rFonts w:ascii="Times New Roman" w:hAnsi="Times New Roman" w:cs="Times New Roman" w:hint="eastAsia"/>
              </w:rPr>
              <w:t>0.412</w:t>
            </w:r>
          </w:p>
        </w:tc>
      </w:tr>
      <w:bookmarkEnd w:id="71"/>
    </w:tbl>
    <w:p w14:paraId="6F3CC6DE" w14:textId="77777777" w:rsidR="009647DF" w:rsidRDefault="009647DF" w:rsidP="00F12AF5">
      <w:pPr>
        <w:spacing w:beforeLines="50" w:before="156" w:line="360" w:lineRule="auto"/>
        <w:rPr>
          <w:rFonts w:ascii="Times New Roman" w:hAnsi="Times New Roman" w:cs="Times New Roman"/>
          <w:b/>
          <w:bCs/>
          <w:sz w:val="24"/>
          <w:szCs w:val="28"/>
        </w:rPr>
      </w:pPr>
    </w:p>
    <w:tbl>
      <w:tblPr>
        <w:tblStyle w:val="ae"/>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1606"/>
        <w:gridCol w:w="1607"/>
      </w:tblGrid>
      <w:tr w:rsidR="009647DF" w:rsidRPr="00872F40" w14:paraId="56F43246" w14:textId="77777777" w:rsidTr="00C64E29">
        <w:trPr>
          <w:jc w:val="center"/>
        </w:trPr>
        <w:tc>
          <w:tcPr>
            <w:tcW w:w="4819" w:type="dxa"/>
            <w:gridSpan w:val="3"/>
            <w:tcBorders>
              <w:top w:val="nil"/>
              <w:bottom w:val="single" w:sz="4" w:space="0" w:color="auto"/>
            </w:tcBorders>
            <w:vAlign w:val="center"/>
          </w:tcPr>
          <w:p w14:paraId="40C4BF85" w14:textId="77777777" w:rsidR="009647DF" w:rsidRPr="00872F40" w:rsidRDefault="009647DF" w:rsidP="00C64E29">
            <w:pPr>
              <w:jc w:val="left"/>
              <w:rPr>
                <w:rFonts w:ascii="Times New Roman" w:hAnsi="Times New Roman" w:cs="Times New Roman"/>
                <w:noProof/>
                <w:sz w:val="24"/>
                <w:szCs w:val="24"/>
              </w:rPr>
            </w:pPr>
            <w:r>
              <w:rPr>
                <w:rFonts w:ascii="Times New Roman" w:hAnsi="Times New Roman" w:cs="Times New Roman"/>
                <w:b/>
                <w:bCs/>
                <w:sz w:val="24"/>
                <w:szCs w:val="28"/>
              </w:rPr>
              <w:t xml:space="preserve">Table. </w:t>
            </w:r>
            <w:r w:rsidRPr="00445F04">
              <w:rPr>
                <w:rFonts w:ascii="Times New Roman" w:hAnsi="Times New Roman" w:cs="Times New Roman"/>
                <w:sz w:val="24"/>
                <w:szCs w:val="28"/>
              </w:rPr>
              <w:t>R</w:t>
            </w:r>
            <w:r w:rsidRPr="00445F04">
              <w:rPr>
                <w:rFonts w:ascii="Times New Roman" w:hAnsi="Times New Roman" w:cs="Times New Roman" w:hint="eastAsia"/>
                <w:sz w:val="24"/>
                <w:szCs w:val="28"/>
              </w:rPr>
              <w:t>esults</w:t>
            </w:r>
            <w:r w:rsidRPr="00445F04">
              <w:rPr>
                <w:rFonts w:ascii="Times New Roman" w:hAnsi="Times New Roman" w:cs="Times New Roman"/>
                <w:sz w:val="24"/>
                <w:szCs w:val="28"/>
              </w:rPr>
              <w:t xml:space="preserve"> of </w:t>
            </w:r>
            <w:r>
              <w:rPr>
                <w:rFonts w:ascii="Times New Roman" w:hAnsi="Times New Roman" w:cs="Times New Roman"/>
                <w:sz w:val="24"/>
                <w:szCs w:val="28"/>
              </w:rPr>
              <w:t xml:space="preserve">correction </w:t>
            </w:r>
            <w:r w:rsidRPr="00445F04">
              <w:rPr>
                <w:rFonts w:ascii="Times New Roman" w:hAnsi="Times New Roman" w:cs="Times New Roman"/>
                <w:sz w:val="24"/>
                <w:szCs w:val="28"/>
              </w:rPr>
              <w:t>reliability analysis</w:t>
            </w:r>
          </w:p>
        </w:tc>
      </w:tr>
      <w:tr w:rsidR="009647DF" w:rsidRPr="00872F40" w14:paraId="09B88E6A" w14:textId="77777777" w:rsidTr="00C64E29">
        <w:trPr>
          <w:jc w:val="center"/>
        </w:trPr>
        <w:tc>
          <w:tcPr>
            <w:tcW w:w="1606" w:type="dxa"/>
            <w:tcBorders>
              <w:top w:val="single" w:sz="4" w:space="0" w:color="auto"/>
              <w:bottom w:val="single" w:sz="4" w:space="0" w:color="auto"/>
            </w:tcBorders>
            <w:vAlign w:val="center"/>
          </w:tcPr>
          <w:p w14:paraId="713982EA" w14:textId="77777777" w:rsidR="009647DF" w:rsidRPr="00872F40" w:rsidRDefault="009647DF" w:rsidP="00C64E29">
            <w:pPr>
              <w:jc w:val="center"/>
              <w:rPr>
                <w:rFonts w:ascii="Times New Roman" w:hAnsi="Times New Roman" w:cs="Times New Roman"/>
                <w:noProof/>
                <w:sz w:val="24"/>
                <w:szCs w:val="24"/>
              </w:rPr>
            </w:pPr>
            <w:r w:rsidRPr="00872F40">
              <w:rPr>
                <w:rFonts w:ascii="Times New Roman" w:hAnsi="Times New Roman" w:cs="Times New Roman"/>
                <w:noProof/>
                <w:sz w:val="24"/>
                <w:szCs w:val="24"/>
              </w:rPr>
              <w:t>Variable</w:t>
            </w:r>
          </w:p>
        </w:tc>
        <w:tc>
          <w:tcPr>
            <w:tcW w:w="1606" w:type="dxa"/>
            <w:tcBorders>
              <w:top w:val="single" w:sz="4" w:space="0" w:color="auto"/>
              <w:bottom w:val="single" w:sz="4" w:space="0" w:color="auto"/>
            </w:tcBorders>
            <w:vAlign w:val="center"/>
          </w:tcPr>
          <w:p w14:paraId="466042E5" w14:textId="77777777" w:rsidR="009647DF" w:rsidRPr="00872F40" w:rsidRDefault="009647DF" w:rsidP="00C64E29">
            <w:pPr>
              <w:jc w:val="center"/>
              <w:rPr>
                <w:rFonts w:ascii="Times New Roman" w:hAnsi="Times New Roman" w:cs="Times New Roman"/>
                <w:noProof/>
                <w:sz w:val="24"/>
                <w:szCs w:val="24"/>
              </w:rPr>
            </w:pPr>
            <w:r w:rsidRPr="00872F40">
              <w:rPr>
                <w:rFonts w:ascii="Times New Roman" w:hAnsi="Times New Roman" w:cs="Times New Roman"/>
                <w:noProof/>
                <w:sz w:val="24"/>
                <w:szCs w:val="24"/>
              </w:rPr>
              <w:t>Cronbach's α</w:t>
            </w:r>
          </w:p>
        </w:tc>
        <w:tc>
          <w:tcPr>
            <w:tcW w:w="1607" w:type="dxa"/>
            <w:tcBorders>
              <w:top w:val="single" w:sz="4" w:space="0" w:color="auto"/>
              <w:bottom w:val="single" w:sz="4" w:space="0" w:color="auto"/>
            </w:tcBorders>
            <w:vAlign w:val="center"/>
          </w:tcPr>
          <w:p w14:paraId="75F316A4" w14:textId="77777777" w:rsidR="009647DF" w:rsidRPr="00872F40" w:rsidRDefault="009647DF" w:rsidP="00C64E29">
            <w:pPr>
              <w:jc w:val="center"/>
              <w:rPr>
                <w:rFonts w:ascii="Times New Roman" w:hAnsi="Times New Roman" w:cs="Times New Roman"/>
                <w:noProof/>
                <w:sz w:val="24"/>
                <w:szCs w:val="24"/>
              </w:rPr>
            </w:pPr>
            <w:r w:rsidRPr="00872F40">
              <w:rPr>
                <w:rFonts w:ascii="Times New Roman" w:hAnsi="Times New Roman" w:cs="Times New Roman"/>
                <w:noProof/>
                <w:sz w:val="24"/>
                <w:szCs w:val="24"/>
              </w:rPr>
              <w:t>Items</w:t>
            </w:r>
          </w:p>
        </w:tc>
      </w:tr>
      <w:tr w:rsidR="009647DF" w:rsidRPr="00872F40" w14:paraId="0BFD8FC9" w14:textId="77777777" w:rsidTr="00C64E29">
        <w:trPr>
          <w:jc w:val="center"/>
        </w:trPr>
        <w:tc>
          <w:tcPr>
            <w:tcW w:w="1606" w:type="dxa"/>
            <w:tcBorders>
              <w:top w:val="single" w:sz="4" w:space="0" w:color="auto"/>
            </w:tcBorders>
            <w:vAlign w:val="center"/>
          </w:tcPr>
          <w:p w14:paraId="083C1D4D"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PV</w:t>
            </w:r>
          </w:p>
        </w:tc>
        <w:tc>
          <w:tcPr>
            <w:tcW w:w="1606" w:type="dxa"/>
            <w:tcBorders>
              <w:top w:val="single" w:sz="4" w:space="0" w:color="auto"/>
            </w:tcBorders>
            <w:vAlign w:val="center"/>
          </w:tcPr>
          <w:p w14:paraId="053CCD92"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0.7</w:t>
            </w:r>
            <w:r>
              <w:rPr>
                <w:rFonts w:ascii="Times New Roman" w:hAnsi="Times New Roman" w:cs="Times New Roman"/>
                <w:noProof/>
                <w:sz w:val="22"/>
              </w:rPr>
              <w:t>81</w:t>
            </w:r>
          </w:p>
        </w:tc>
        <w:tc>
          <w:tcPr>
            <w:tcW w:w="1607" w:type="dxa"/>
            <w:tcBorders>
              <w:top w:val="single" w:sz="4" w:space="0" w:color="auto"/>
            </w:tcBorders>
            <w:vAlign w:val="center"/>
          </w:tcPr>
          <w:p w14:paraId="08A70F2B" w14:textId="77777777" w:rsidR="009647DF" w:rsidRPr="00872F40" w:rsidRDefault="009647DF" w:rsidP="00C64E29">
            <w:pPr>
              <w:jc w:val="center"/>
              <w:rPr>
                <w:rFonts w:ascii="Times New Roman" w:hAnsi="Times New Roman" w:cs="Times New Roman"/>
                <w:noProof/>
                <w:sz w:val="22"/>
              </w:rPr>
            </w:pPr>
            <w:r>
              <w:rPr>
                <w:rFonts w:ascii="Times New Roman" w:hAnsi="Times New Roman" w:cs="Times New Roman"/>
                <w:noProof/>
                <w:sz w:val="22"/>
              </w:rPr>
              <w:t>4</w:t>
            </w:r>
          </w:p>
        </w:tc>
      </w:tr>
      <w:tr w:rsidR="009647DF" w:rsidRPr="00872F40" w14:paraId="7A722825" w14:textId="77777777" w:rsidTr="00C64E29">
        <w:trPr>
          <w:jc w:val="center"/>
        </w:trPr>
        <w:tc>
          <w:tcPr>
            <w:tcW w:w="1606" w:type="dxa"/>
            <w:vAlign w:val="center"/>
          </w:tcPr>
          <w:p w14:paraId="1981B71D"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PI</w:t>
            </w:r>
          </w:p>
        </w:tc>
        <w:tc>
          <w:tcPr>
            <w:tcW w:w="1606" w:type="dxa"/>
            <w:vAlign w:val="center"/>
          </w:tcPr>
          <w:p w14:paraId="205A83A4"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0.837</w:t>
            </w:r>
          </w:p>
        </w:tc>
        <w:tc>
          <w:tcPr>
            <w:tcW w:w="1607" w:type="dxa"/>
            <w:vAlign w:val="center"/>
          </w:tcPr>
          <w:p w14:paraId="4B78F595"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5</w:t>
            </w:r>
          </w:p>
        </w:tc>
      </w:tr>
      <w:tr w:rsidR="009647DF" w:rsidRPr="00872F40" w14:paraId="368C4AA1" w14:textId="77777777" w:rsidTr="00C64E29">
        <w:trPr>
          <w:jc w:val="center"/>
        </w:trPr>
        <w:tc>
          <w:tcPr>
            <w:tcW w:w="1606" w:type="dxa"/>
            <w:vAlign w:val="center"/>
          </w:tcPr>
          <w:p w14:paraId="087B1D8A"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BA</w:t>
            </w:r>
          </w:p>
        </w:tc>
        <w:tc>
          <w:tcPr>
            <w:tcW w:w="1606" w:type="dxa"/>
            <w:vAlign w:val="center"/>
          </w:tcPr>
          <w:p w14:paraId="7628E19D"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0.746</w:t>
            </w:r>
          </w:p>
        </w:tc>
        <w:tc>
          <w:tcPr>
            <w:tcW w:w="1607" w:type="dxa"/>
            <w:vAlign w:val="center"/>
          </w:tcPr>
          <w:p w14:paraId="196443DE"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3</w:t>
            </w:r>
          </w:p>
        </w:tc>
      </w:tr>
      <w:tr w:rsidR="009647DF" w:rsidRPr="00872F40" w14:paraId="03044DB0" w14:textId="77777777" w:rsidTr="00C64E29">
        <w:trPr>
          <w:jc w:val="center"/>
        </w:trPr>
        <w:tc>
          <w:tcPr>
            <w:tcW w:w="1606" w:type="dxa"/>
            <w:vAlign w:val="center"/>
          </w:tcPr>
          <w:p w14:paraId="3F17D80F"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SP</w:t>
            </w:r>
          </w:p>
        </w:tc>
        <w:tc>
          <w:tcPr>
            <w:tcW w:w="1606" w:type="dxa"/>
            <w:vAlign w:val="center"/>
          </w:tcPr>
          <w:p w14:paraId="10C87B90"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0.736</w:t>
            </w:r>
          </w:p>
        </w:tc>
        <w:tc>
          <w:tcPr>
            <w:tcW w:w="1607" w:type="dxa"/>
            <w:vAlign w:val="center"/>
          </w:tcPr>
          <w:p w14:paraId="7638FB0E"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4</w:t>
            </w:r>
          </w:p>
        </w:tc>
      </w:tr>
      <w:tr w:rsidR="009647DF" w:rsidRPr="00872F40" w14:paraId="5224742E" w14:textId="77777777" w:rsidTr="00C64E29">
        <w:trPr>
          <w:jc w:val="center"/>
        </w:trPr>
        <w:tc>
          <w:tcPr>
            <w:tcW w:w="1606" w:type="dxa"/>
            <w:vAlign w:val="center"/>
          </w:tcPr>
          <w:p w14:paraId="57250751"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ALL</w:t>
            </w:r>
          </w:p>
        </w:tc>
        <w:tc>
          <w:tcPr>
            <w:tcW w:w="1606" w:type="dxa"/>
            <w:vAlign w:val="center"/>
          </w:tcPr>
          <w:p w14:paraId="429698FA" w14:textId="77777777" w:rsidR="009647DF" w:rsidRPr="00872F40" w:rsidRDefault="009647DF" w:rsidP="00C64E29">
            <w:pPr>
              <w:jc w:val="center"/>
              <w:rPr>
                <w:rFonts w:ascii="Times New Roman" w:hAnsi="Times New Roman" w:cs="Times New Roman"/>
                <w:noProof/>
                <w:sz w:val="22"/>
              </w:rPr>
            </w:pPr>
            <w:r w:rsidRPr="00872F40">
              <w:rPr>
                <w:rFonts w:ascii="Times New Roman" w:hAnsi="Times New Roman" w:cs="Times New Roman"/>
                <w:noProof/>
                <w:sz w:val="22"/>
              </w:rPr>
              <w:t>0.90</w:t>
            </w:r>
            <w:r>
              <w:rPr>
                <w:rFonts w:ascii="Times New Roman" w:hAnsi="Times New Roman" w:cs="Times New Roman"/>
                <w:noProof/>
                <w:sz w:val="22"/>
              </w:rPr>
              <w:t>2</w:t>
            </w:r>
          </w:p>
        </w:tc>
        <w:tc>
          <w:tcPr>
            <w:tcW w:w="1607" w:type="dxa"/>
            <w:vAlign w:val="center"/>
          </w:tcPr>
          <w:p w14:paraId="2677848A" w14:textId="77777777" w:rsidR="009647DF" w:rsidRPr="00872F40" w:rsidRDefault="009647DF" w:rsidP="009647DF">
            <w:pPr>
              <w:keepNext/>
              <w:jc w:val="center"/>
              <w:rPr>
                <w:rFonts w:ascii="Times New Roman" w:hAnsi="Times New Roman" w:cs="Times New Roman"/>
                <w:noProof/>
                <w:sz w:val="22"/>
              </w:rPr>
            </w:pPr>
            <w:r w:rsidRPr="00872F40">
              <w:rPr>
                <w:rFonts w:ascii="Times New Roman" w:hAnsi="Times New Roman" w:cs="Times New Roman"/>
                <w:noProof/>
                <w:sz w:val="22"/>
              </w:rPr>
              <w:t>20</w:t>
            </w:r>
          </w:p>
        </w:tc>
      </w:tr>
    </w:tbl>
    <w:p w14:paraId="7B7D66FF" w14:textId="77777777" w:rsidR="00F12AF5" w:rsidRDefault="00F12AF5">
      <w:pPr>
        <w:widowControl/>
        <w:jc w:val="left"/>
        <w:rPr>
          <w:rFonts w:ascii="Times New Roman" w:hAnsi="Times New Roman" w:cs="Times New Roman"/>
          <w:b/>
          <w:bCs/>
          <w:sz w:val="24"/>
          <w:szCs w:val="24"/>
        </w:rPr>
      </w:pPr>
      <w:r>
        <w:rPr>
          <w:rFonts w:ascii="Times New Roman" w:hAnsi="Times New Roman" w:cs="Times New Roman"/>
          <w:b/>
          <w:bCs/>
          <w:sz w:val="24"/>
          <w:szCs w:val="24"/>
        </w:rPr>
        <w:br w:type="page"/>
      </w:r>
    </w:p>
    <w:p w14:paraId="4B20E481" w14:textId="4CA5A5A1" w:rsidR="008B0ACC" w:rsidRDefault="008B0ACC" w:rsidP="009647DF">
      <w:pPr>
        <w:spacing w:line="360" w:lineRule="auto"/>
        <w:jc w:val="center"/>
        <w:outlineLvl w:val="1"/>
        <w:rPr>
          <w:rFonts w:ascii="Times New Roman" w:hAnsi="Times New Roman" w:cs="Times New Roman"/>
          <w:b/>
          <w:bCs/>
          <w:sz w:val="24"/>
          <w:szCs w:val="24"/>
        </w:rPr>
      </w:pPr>
      <w:bookmarkStart w:id="72" w:name="_Toc157379484"/>
      <w:r w:rsidRPr="002818DB">
        <w:rPr>
          <w:rFonts w:ascii="Times New Roman" w:hAnsi="Times New Roman" w:cs="Times New Roman"/>
          <w:b/>
          <w:bCs/>
          <w:sz w:val="24"/>
          <w:szCs w:val="24"/>
        </w:rPr>
        <w:lastRenderedPageBreak/>
        <w:t>APPENDIX</w:t>
      </w:r>
      <w:r w:rsidRPr="008B0ACC">
        <w:rPr>
          <w:rFonts w:ascii="Times New Roman" w:hAnsi="Times New Roman" w:cs="Times New Roman"/>
          <w:b/>
          <w:bCs/>
          <w:sz w:val="24"/>
          <w:szCs w:val="24"/>
        </w:rPr>
        <w:t xml:space="preserve"> Ⅱ</w:t>
      </w:r>
      <w:r w:rsidRPr="002818DB">
        <w:rPr>
          <w:rFonts w:ascii="Times New Roman" w:hAnsi="Times New Roman" w:cs="Times New Roman"/>
          <w:b/>
          <w:bCs/>
          <w:sz w:val="24"/>
          <w:szCs w:val="24"/>
        </w:rPr>
        <w:t xml:space="preserve">. </w:t>
      </w:r>
      <w:r w:rsidR="009647DF">
        <w:rPr>
          <w:rFonts w:ascii="Times New Roman" w:hAnsi="Times New Roman" w:cs="Times New Roman"/>
          <w:b/>
          <w:bCs/>
          <w:sz w:val="24"/>
          <w:szCs w:val="24"/>
        </w:rPr>
        <w:t>Research Questionnaire</w:t>
      </w:r>
      <w:bookmarkEnd w:id="72"/>
      <w:r w:rsidR="009C2568">
        <w:rPr>
          <w:rFonts w:ascii="Times New Roman" w:hAnsi="Times New Roman" w:cs="Times New Roman"/>
          <w:b/>
          <w:bCs/>
          <w:sz w:val="24"/>
          <w:szCs w:val="24"/>
        </w:rPr>
        <w:t xml:space="preserve"> - English Translated </w:t>
      </w:r>
      <w:proofErr w:type="spellStart"/>
      <w:r w:rsidR="009C2568">
        <w:rPr>
          <w:rFonts w:ascii="Times New Roman" w:hAnsi="Times New Roman" w:cs="Times New Roman"/>
          <w:b/>
          <w:bCs/>
          <w:sz w:val="24"/>
          <w:szCs w:val="24"/>
        </w:rPr>
        <w:t>Verson</w:t>
      </w:r>
      <w:proofErr w:type="spellEnd"/>
    </w:p>
    <w:p w14:paraId="50F3E6B5" w14:textId="77777777" w:rsidR="000F2A27" w:rsidRDefault="000F2A27" w:rsidP="000F2A27">
      <w:pPr>
        <w:spacing w:line="360" w:lineRule="auto"/>
        <w:jc w:val="center"/>
        <w:rPr>
          <w:rFonts w:ascii="Times New Roman" w:hAnsi="Times New Roman" w:cs="Times New Roman"/>
          <w:b/>
          <w:bCs/>
          <w:sz w:val="24"/>
          <w:szCs w:val="24"/>
        </w:rPr>
      </w:pPr>
    </w:p>
    <w:p w14:paraId="23065738" w14:textId="697C6345" w:rsidR="000F2A27" w:rsidRDefault="000F2A27" w:rsidP="000F2A27">
      <w:pPr>
        <w:spacing w:line="360" w:lineRule="auto"/>
        <w:jc w:val="center"/>
        <w:rPr>
          <w:rFonts w:ascii="Times New Roman" w:hAnsi="Times New Roman" w:cs="Times New Roman"/>
          <w:b/>
          <w:bCs/>
          <w:sz w:val="24"/>
          <w:szCs w:val="24"/>
        </w:rPr>
      </w:pPr>
      <w:r w:rsidRPr="000F2A27">
        <w:rPr>
          <w:rFonts w:ascii="Times New Roman" w:hAnsi="Times New Roman" w:cs="Times New Roman"/>
          <w:b/>
          <w:bCs/>
          <w:sz w:val="24"/>
          <w:szCs w:val="24"/>
        </w:rPr>
        <w:t xml:space="preserve">Questionnaire </w:t>
      </w:r>
      <w:r>
        <w:rPr>
          <w:rFonts w:ascii="Times New Roman" w:hAnsi="Times New Roman" w:cs="Times New Roman"/>
          <w:b/>
          <w:bCs/>
          <w:sz w:val="24"/>
          <w:szCs w:val="24"/>
        </w:rPr>
        <w:t>f</w:t>
      </w:r>
      <w:r w:rsidRPr="000F2A27">
        <w:rPr>
          <w:rFonts w:ascii="Times New Roman" w:hAnsi="Times New Roman" w:cs="Times New Roman"/>
          <w:b/>
          <w:bCs/>
          <w:sz w:val="24"/>
          <w:szCs w:val="24"/>
        </w:rPr>
        <w:t xml:space="preserve">or </w:t>
      </w:r>
      <w:r>
        <w:rPr>
          <w:rFonts w:ascii="Times New Roman" w:hAnsi="Times New Roman" w:cs="Times New Roman"/>
          <w:b/>
          <w:bCs/>
          <w:sz w:val="24"/>
          <w:szCs w:val="24"/>
        </w:rPr>
        <w:t xml:space="preserve">Chinese </w:t>
      </w:r>
      <w:r w:rsidR="00131013">
        <w:rPr>
          <w:rFonts w:ascii="Times New Roman" w:hAnsi="Times New Roman" w:cs="Times New Roman"/>
          <w:b/>
          <w:bCs/>
          <w:sz w:val="24"/>
          <w:szCs w:val="24"/>
        </w:rPr>
        <w:t>Women’s participation</w:t>
      </w:r>
      <w:r w:rsidRPr="000F2A27">
        <w:rPr>
          <w:rFonts w:ascii="Times New Roman" w:hAnsi="Times New Roman" w:cs="Times New Roman"/>
          <w:b/>
          <w:bCs/>
          <w:sz w:val="24"/>
          <w:szCs w:val="24"/>
        </w:rPr>
        <w:t xml:space="preserve"> </w:t>
      </w:r>
      <w:r>
        <w:rPr>
          <w:rFonts w:ascii="Times New Roman" w:hAnsi="Times New Roman" w:cs="Times New Roman"/>
          <w:b/>
          <w:bCs/>
          <w:sz w:val="24"/>
          <w:szCs w:val="24"/>
        </w:rPr>
        <w:t>i</w:t>
      </w:r>
      <w:r w:rsidRPr="000F2A27">
        <w:rPr>
          <w:rFonts w:ascii="Times New Roman" w:hAnsi="Times New Roman" w:cs="Times New Roman"/>
          <w:b/>
          <w:bCs/>
          <w:sz w:val="24"/>
          <w:szCs w:val="24"/>
        </w:rPr>
        <w:t>n</w:t>
      </w:r>
      <w:r>
        <w:rPr>
          <w:rFonts w:ascii="Times New Roman" w:hAnsi="Times New Roman" w:cs="Times New Roman"/>
          <w:b/>
          <w:bCs/>
          <w:sz w:val="24"/>
          <w:szCs w:val="24"/>
        </w:rPr>
        <w:t xml:space="preserve"> Esports</w:t>
      </w:r>
    </w:p>
    <w:p w14:paraId="09BA0FC3" w14:textId="324C23D2" w:rsidR="000F2A27" w:rsidRPr="000F2A27" w:rsidRDefault="000F2A27" w:rsidP="000F2A27">
      <w:pPr>
        <w:spacing w:line="360" w:lineRule="auto"/>
        <w:ind w:firstLine="720"/>
        <w:rPr>
          <w:rFonts w:ascii="Times New Roman" w:hAnsi="Times New Roman" w:cs="Times New Roman"/>
          <w:sz w:val="24"/>
          <w:szCs w:val="24"/>
        </w:rPr>
      </w:pPr>
      <w:r w:rsidRPr="000F2A27">
        <w:rPr>
          <w:rFonts w:ascii="Times New Roman" w:hAnsi="Times New Roman" w:cs="Times New Roman"/>
          <w:sz w:val="24"/>
          <w:szCs w:val="24"/>
        </w:rPr>
        <w:t>Esports, an emerging new Olympic sport, is in a flourishing period in China but faces some unique challenges and issues in terms of female participation. I am a master's student and am currently conducting relevant research that requires the perspectives and perceptions of female participation. Your participation will have a significant impact on our research and provide valuable references and suggestions for the further development of emerging new Olympic sports such as female esports.</w:t>
      </w:r>
    </w:p>
    <w:p w14:paraId="41FB6D8D" w14:textId="77777777" w:rsidR="000F2A27" w:rsidRPr="000F2A27" w:rsidRDefault="000F2A27" w:rsidP="000F2A27">
      <w:pPr>
        <w:spacing w:line="360" w:lineRule="auto"/>
        <w:ind w:firstLine="720"/>
        <w:rPr>
          <w:rFonts w:ascii="Times New Roman" w:hAnsi="Times New Roman" w:cs="Times New Roman"/>
          <w:sz w:val="24"/>
          <w:szCs w:val="24"/>
        </w:rPr>
      </w:pPr>
      <w:r w:rsidRPr="000F2A27">
        <w:rPr>
          <w:rFonts w:ascii="Times New Roman" w:hAnsi="Times New Roman" w:cs="Times New Roman"/>
          <w:sz w:val="24"/>
          <w:szCs w:val="24"/>
        </w:rPr>
        <w:t>The results of the survey will be used for academic research purposes only and will be aggregated anonymously. Your personal information will only be used for categorising and analysing the survey participants and will not be used for any other purposes.</w:t>
      </w:r>
    </w:p>
    <w:p w14:paraId="095D5569" w14:textId="65A69F86" w:rsidR="009647DF" w:rsidRPr="000F2A27" w:rsidRDefault="000F2A27" w:rsidP="000F2A27">
      <w:pPr>
        <w:spacing w:line="360" w:lineRule="auto"/>
        <w:ind w:firstLine="720"/>
        <w:rPr>
          <w:rFonts w:ascii="Times New Roman" w:hAnsi="Times New Roman" w:cs="Times New Roman"/>
          <w:sz w:val="24"/>
          <w:szCs w:val="24"/>
        </w:rPr>
      </w:pPr>
      <w:r w:rsidRPr="000F2A27">
        <w:rPr>
          <w:rFonts w:ascii="Times New Roman" w:hAnsi="Times New Roman" w:cs="Times New Roman"/>
          <w:sz w:val="24"/>
          <w:szCs w:val="24"/>
        </w:rPr>
        <w:t>Thank you for your support!</w:t>
      </w:r>
    </w:p>
    <w:p w14:paraId="1F10307D" w14:textId="77777777" w:rsidR="008B0ACC" w:rsidRDefault="008B0ACC" w:rsidP="008B0ACC"/>
    <w:p w14:paraId="4FADA36F" w14:textId="60F63887" w:rsidR="006E3A44" w:rsidRPr="006E3A44" w:rsidRDefault="006E3A44" w:rsidP="006E3A44">
      <w:pPr>
        <w:spacing w:line="360" w:lineRule="auto"/>
        <w:rPr>
          <w:rFonts w:ascii="Times New Roman" w:hAnsi="Times New Roman" w:cs="Times New Roman"/>
          <w:b/>
          <w:bCs/>
          <w:sz w:val="24"/>
          <w:szCs w:val="28"/>
        </w:rPr>
      </w:pPr>
      <w:r w:rsidRPr="006E3A44">
        <w:rPr>
          <w:rFonts w:ascii="Times New Roman" w:hAnsi="Times New Roman" w:cs="Times New Roman"/>
          <w:b/>
          <w:bCs/>
          <w:sz w:val="24"/>
          <w:szCs w:val="28"/>
        </w:rPr>
        <w:t xml:space="preserve">I. </w:t>
      </w:r>
      <w:r>
        <w:rPr>
          <w:rFonts w:ascii="Times New Roman" w:hAnsi="Times New Roman" w:cs="Times New Roman"/>
          <w:b/>
          <w:bCs/>
          <w:sz w:val="24"/>
          <w:szCs w:val="28"/>
        </w:rPr>
        <w:t>Personal</w:t>
      </w:r>
      <w:r w:rsidRPr="006E3A44">
        <w:rPr>
          <w:rFonts w:ascii="Times New Roman" w:hAnsi="Times New Roman" w:cs="Times New Roman"/>
          <w:b/>
          <w:bCs/>
          <w:sz w:val="24"/>
          <w:szCs w:val="28"/>
        </w:rPr>
        <w:t xml:space="preserve"> </w:t>
      </w:r>
      <w:r>
        <w:rPr>
          <w:rFonts w:ascii="Times New Roman" w:hAnsi="Times New Roman" w:cs="Times New Roman"/>
          <w:b/>
          <w:bCs/>
          <w:sz w:val="24"/>
          <w:szCs w:val="28"/>
        </w:rPr>
        <w:t xml:space="preserve">Basic </w:t>
      </w:r>
      <w:r w:rsidRPr="006E3A44">
        <w:rPr>
          <w:rFonts w:ascii="Times New Roman" w:hAnsi="Times New Roman" w:cs="Times New Roman"/>
          <w:b/>
          <w:bCs/>
          <w:sz w:val="24"/>
          <w:szCs w:val="28"/>
        </w:rPr>
        <w:t>Information</w:t>
      </w:r>
    </w:p>
    <w:p w14:paraId="5363C239" w14:textId="77777777" w:rsidR="006E3A44" w:rsidRPr="006E3A44" w:rsidRDefault="006E3A44" w:rsidP="006E3A44">
      <w:pPr>
        <w:spacing w:line="360" w:lineRule="auto"/>
        <w:ind w:firstLine="720"/>
        <w:rPr>
          <w:rFonts w:ascii="Times New Roman" w:hAnsi="Times New Roman" w:cs="Times New Roman"/>
          <w:i/>
          <w:iCs/>
          <w:sz w:val="24"/>
          <w:szCs w:val="28"/>
        </w:rPr>
      </w:pPr>
      <w:r w:rsidRPr="006E3A44">
        <w:rPr>
          <w:rFonts w:ascii="Times New Roman" w:hAnsi="Times New Roman" w:cs="Times New Roman"/>
          <w:i/>
          <w:iCs/>
          <w:sz w:val="24"/>
          <w:szCs w:val="28"/>
        </w:rPr>
        <w:t xml:space="preserve">Please "√" in the options you match. </w:t>
      </w:r>
    </w:p>
    <w:p w14:paraId="351EE9F0" w14:textId="77777777" w:rsidR="006E3A44" w:rsidRPr="006E3A44" w:rsidRDefault="006E3A44" w:rsidP="006E3A44">
      <w:pPr>
        <w:spacing w:line="360" w:lineRule="auto"/>
        <w:rPr>
          <w:rFonts w:ascii="Times New Roman" w:hAnsi="Times New Roman" w:cs="Times New Roman"/>
          <w:sz w:val="24"/>
          <w:szCs w:val="28"/>
        </w:rPr>
      </w:pPr>
      <w:r w:rsidRPr="006E3A44">
        <w:rPr>
          <w:rFonts w:ascii="Times New Roman" w:hAnsi="Times New Roman" w:cs="Times New Roman"/>
          <w:sz w:val="24"/>
          <w:szCs w:val="28"/>
        </w:rPr>
        <w:t>1. Your age:</w:t>
      </w:r>
    </w:p>
    <w:p w14:paraId="7E015EDF" w14:textId="77777777" w:rsidR="006E3A44" w:rsidRPr="006E3A44" w:rsidRDefault="006E3A44" w:rsidP="006E3A44">
      <w:pPr>
        <w:spacing w:line="360" w:lineRule="auto"/>
        <w:ind w:firstLine="720"/>
        <w:rPr>
          <w:rFonts w:ascii="Times New Roman" w:hAnsi="Times New Roman" w:cs="Times New Roman"/>
          <w:sz w:val="24"/>
          <w:szCs w:val="28"/>
        </w:rPr>
      </w:pPr>
      <w:r w:rsidRPr="006E3A44">
        <w:rPr>
          <w:rFonts w:ascii="Segoe UI Emoji" w:hAnsi="Segoe UI Emoji" w:cs="Segoe UI Emoji"/>
          <w:sz w:val="24"/>
          <w:szCs w:val="28"/>
        </w:rPr>
        <w:t>⚪</w:t>
      </w:r>
      <w:r w:rsidRPr="006E3A44">
        <w:rPr>
          <w:rFonts w:ascii="Times New Roman" w:hAnsi="Times New Roman" w:cs="Times New Roman"/>
          <w:sz w:val="24"/>
          <w:szCs w:val="28"/>
        </w:rPr>
        <w:t xml:space="preserve"> Under 18</w:t>
      </w:r>
    </w:p>
    <w:p w14:paraId="15A1842E" w14:textId="77777777" w:rsidR="006E3A44" w:rsidRPr="006E3A44" w:rsidRDefault="006E3A44" w:rsidP="006E3A44">
      <w:pPr>
        <w:spacing w:line="360" w:lineRule="auto"/>
        <w:ind w:firstLine="720"/>
        <w:rPr>
          <w:rFonts w:ascii="Times New Roman" w:hAnsi="Times New Roman" w:cs="Times New Roman"/>
          <w:sz w:val="24"/>
          <w:szCs w:val="28"/>
        </w:rPr>
      </w:pPr>
      <w:r w:rsidRPr="006E3A44">
        <w:rPr>
          <w:rFonts w:ascii="Segoe UI Emoji" w:hAnsi="Segoe UI Emoji" w:cs="Segoe UI Emoji"/>
          <w:sz w:val="24"/>
          <w:szCs w:val="28"/>
        </w:rPr>
        <w:t>⚪</w:t>
      </w:r>
      <w:r w:rsidRPr="006E3A44">
        <w:rPr>
          <w:rFonts w:ascii="Times New Roman" w:hAnsi="Times New Roman" w:cs="Times New Roman"/>
          <w:sz w:val="24"/>
          <w:szCs w:val="28"/>
        </w:rPr>
        <w:t xml:space="preserve"> 18-26 years old</w:t>
      </w:r>
    </w:p>
    <w:p w14:paraId="7058933A" w14:textId="77777777" w:rsidR="006E3A44" w:rsidRPr="006E3A44" w:rsidRDefault="006E3A44" w:rsidP="006E3A44">
      <w:pPr>
        <w:spacing w:line="360" w:lineRule="auto"/>
        <w:ind w:firstLine="720"/>
        <w:rPr>
          <w:rFonts w:ascii="Times New Roman" w:hAnsi="Times New Roman" w:cs="Times New Roman"/>
          <w:sz w:val="24"/>
          <w:szCs w:val="28"/>
        </w:rPr>
      </w:pPr>
      <w:r w:rsidRPr="006E3A44">
        <w:rPr>
          <w:rFonts w:ascii="Segoe UI Emoji" w:hAnsi="Segoe UI Emoji" w:cs="Segoe UI Emoji"/>
          <w:sz w:val="24"/>
          <w:szCs w:val="28"/>
        </w:rPr>
        <w:t>⚪</w:t>
      </w:r>
      <w:r w:rsidRPr="006E3A44">
        <w:rPr>
          <w:rFonts w:ascii="Times New Roman" w:hAnsi="Times New Roman" w:cs="Times New Roman"/>
          <w:sz w:val="24"/>
          <w:szCs w:val="28"/>
        </w:rPr>
        <w:t xml:space="preserve"> 27-44 years old</w:t>
      </w:r>
    </w:p>
    <w:p w14:paraId="111512F5" w14:textId="77777777" w:rsidR="006E3A44" w:rsidRPr="006E3A44" w:rsidRDefault="006E3A44" w:rsidP="006E3A44">
      <w:pPr>
        <w:spacing w:line="360" w:lineRule="auto"/>
        <w:ind w:firstLine="720"/>
        <w:rPr>
          <w:rFonts w:ascii="Times New Roman" w:hAnsi="Times New Roman" w:cs="Times New Roman"/>
          <w:sz w:val="24"/>
          <w:szCs w:val="28"/>
        </w:rPr>
      </w:pPr>
      <w:r w:rsidRPr="006E3A44">
        <w:rPr>
          <w:rFonts w:ascii="Segoe UI Emoji" w:hAnsi="Segoe UI Emoji" w:cs="Segoe UI Emoji"/>
          <w:sz w:val="24"/>
          <w:szCs w:val="28"/>
        </w:rPr>
        <w:t>⚪</w:t>
      </w:r>
      <w:r w:rsidRPr="006E3A44">
        <w:rPr>
          <w:rFonts w:ascii="Times New Roman" w:hAnsi="Times New Roman" w:cs="Times New Roman"/>
          <w:sz w:val="24"/>
          <w:szCs w:val="28"/>
        </w:rPr>
        <w:t xml:space="preserve"> 45 years old or above 45</w:t>
      </w:r>
    </w:p>
    <w:p w14:paraId="747B4E63" w14:textId="1E9E9000" w:rsidR="006E3A44" w:rsidRPr="006E3A44" w:rsidRDefault="006E3A44" w:rsidP="006E3A44">
      <w:pPr>
        <w:spacing w:line="360" w:lineRule="auto"/>
        <w:rPr>
          <w:rFonts w:ascii="Times New Roman" w:hAnsi="Times New Roman" w:cs="Times New Roman"/>
          <w:sz w:val="24"/>
          <w:szCs w:val="28"/>
        </w:rPr>
      </w:pPr>
      <w:r w:rsidRPr="006E3A44">
        <w:rPr>
          <w:rFonts w:ascii="Times New Roman" w:hAnsi="Times New Roman" w:cs="Times New Roman"/>
          <w:sz w:val="24"/>
          <w:szCs w:val="28"/>
        </w:rPr>
        <w:t>2. Your total number of spectating e-sports events (both online and offline):</w:t>
      </w:r>
    </w:p>
    <w:p w14:paraId="397B1B3C" w14:textId="77777777" w:rsidR="006E3A44" w:rsidRPr="006E3A44" w:rsidRDefault="006E3A44" w:rsidP="006E3A44">
      <w:pPr>
        <w:spacing w:line="360" w:lineRule="auto"/>
        <w:ind w:firstLine="720"/>
        <w:rPr>
          <w:rFonts w:ascii="Times New Roman" w:hAnsi="Times New Roman" w:cs="Times New Roman"/>
          <w:sz w:val="24"/>
          <w:szCs w:val="28"/>
        </w:rPr>
      </w:pPr>
      <w:r w:rsidRPr="006E3A44">
        <w:rPr>
          <w:rFonts w:ascii="Times New Roman" w:hAnsi="Times New Roman" w:cs="Times New Roman"/>
          <w:sz w:val="24"/>
          <w:szCs w:val="28"/>
        </w:rPr>
        <w:tab/>
      </w:r>
      <w:r w:rsidRPr="006E3A44">
        <w:rPr>
          <w:rFonts w:ascii="Segoe UI Emoji" w:hAnsi="Segoe UI Emoji" w:cs="Segoe UI Emoji"/>
          <w:sz w:val="24"/>
          <w:szCs w:val="28"/>
        </w:rPr>
        <w:t>⚪</w:t>
      </w:r>
      <w:r w:rsidRPr="006E3A44">
        <w:rPr>
          <w:rFonts w:ascii="Times New Roman" w:hAnsi="Times New Roman" w:cs="Times New Roman"/>
          <w:sz w:val="24"/>
          <w:szCs w:val="28"/>
        </w:rPr>
        <w:t xml:space="preserve"> Once or twice</w:t>
      </w:r>
    </w:p>
    <w:p w14:paraId="42D09C98" w14:textId="77777777" w:rsidR="006E3A44" w:rsidRPr="006E3A44" w:rsidRDefault="006E3A44" w:rsidP="006E3A44">
      <w:pPr>
        <w:spacing w:line="360" w:lineRule="auto"/>
        <w:ind w:firstLine="720"/>
        <w:rPr>
          <w:rFonts w:ascii="Times New Roman" w:hAnsi="Times New Roman" w:cs="Times New Roman"/>
          <w:sz w:val="24"/>
          <w:szCs w:val="28"/>
        </w:rPr>
      </w:pPr>
      <w:r w:rsidRPr="006E3A44">
        <w:rPr>
          <w:rFonts w:ascii="Times New Roman" w:hAnsi="Times New Roman" w:cs="Times New Roman"/>
          <w:sz w:val="24"/>
          <w:szCs w:val="28"/>
        </w:rPr>
        <w:tab/>
      </w:r>
      <w:r w:rsidRPr="006E3A44">
        <w:rPr>
          <w:rFonts w:ascii="Segoe UI Emoji" w:hAnsi="Segoe UI Emoji" w:cs="Segoe UI Emoji"/>
          <w:sz w:val="24"/>
          <w:szCs w:val="28"/>
        </w:rPr>
        <w:t>⚪</w:t>
      </w:r>
      <w:r w:rsidRPr="006E3A44">
        <w:rPr>
          <w:rFonts w:ascii="Times New Roman" w:hAnsi="Times New Roman" w:cs="Times New Roman"/>
          <w:sz w:val="24"/>
          <w:szCs w:val="28"/>
        </w:rPr>
        <w:t xml:space="preserve"> Third or above 3</w:t>
      </w:r>
    </w:p>
    <w:p w14:paraId="436A2977" w14:textId="0B10D5BA" w:rsidR="006E3A44" w:rsidRPr="006E3A44" w:rsidRDefault="006E3A44" w:rsidP="006E3A44">
      <w:pPr>
        <w:spacing w:line="360" w:lineRule="auto"/>
        <w:rPr>
          <w:rFonts w:ascii="Times New Roman" w:hAnsi="Times New Roman" w:cs="Times New Roman"/>
          <w:sz w:val="24"/>
          <w:szCs w:val="28"/>
        </w:rPr>
      </w:pPr>
      <w:r w:rsidRPr="006E3A44">
        <w:rPr>
          <w:rFonts w:ascii="Times New Roman" w:hAnsi="Times New Roman" w:cs="Times New Roman"/>
          <w:sz w:val="24"/>
          <w:szCs w:val="28"/>
        </w:rPr>
        <w:t>3. Are you a</w:t>
      </w:r>
      <w:r>
        <w:rPr>
          <w:rFonts w:ascii="Times New Roman" w:hAnsi="Times New Roman" w:cs="Times New Roman"/>
          <w:sz w:val="24"/>
          <w:szCs w:val="28"/>
        </w:rPr>
        <w:t>n</w:t>
      </w:r>
      <w:r w:rsidRPr="006E3A44">
        <w:rPr>
          <w:rFonts w:ascii="Times New Roman" w:hAnsi="Times New Roman" w:cs="Times New Roman"/>
          <w:sz w:val="24"/>
          <w:szCs w:val="28"/>
        </w:rPr>
        <w:t xml:space="preserve"> </w:t>
      </w:r>
      <w:r>
        <w:rPr>
          <w:rFonts w:ascii="Times New Roman" w:hAnsi="Times New Roman" w:cs="Times New Roman"/>
          <w:sz w:val="24"/>
          <w:szCs w:val="28"/>
        </w:rPr>
        <w:t>esports</w:t>
      </w:r>
      <w:r w:rsidRPr="006E3A44">
        <w:rPr>
          <w:rFonts w:ascii="Times New Roman" w:hAnsi="Times New Roman" w:cs="Times New Roman"/>
          <w:sz w:val="24"/>
          <w:szCs w:val="28"/>
        </w:rPr>
        <w:t xml:space="preserve"> player?</w:t>
      </w:r>
    </w:p>
    <w:p w14:paraId="5AC5A214" w14:textId="70AECFE9" w:rsidR="006E3A44" w:rsidRPr="006E3A44" w:rsidRDefault="006E3A44" w:rsidP="006E3A44">
      <w:pPr>
        <w:spacing w:line="360" w:lineRule="auto"/>
        <w:ind w:firstLine="720"/>
        <w:rPr>
          <w:rFonts w:ascii="Times New Roman" w:hAnsi="Times New Roman" w:cs="Times New Roman"/>
          <w:sz w:val="24"/>
          <w:szCs w:val="28"/>
        </w:rPr>
      </w:pPr>
      <w:r w:rsidRPr="006E3A44">
        <w:rPr>
          <w:rFonts w:ascii="Times New Roman" w:hAnsi="Times New Roman" w:cs="Times New Roman"/>
          <w:sz w:val="24"/>
          <w:szCs w:val="28"/>
        </w:rPr>
        <w:tab/>
      </w:r>
      <w:r w:rsidRPr="006E3A44">
        <w:rPr>
          <w:rFonts w:ascii="Segoe UI Emoji" w:hAnsi="Segoe UI Emoji" w:cs="Segoe UI Emoji"/>
          <w:sz w:val="24"/>
          <w:szCs w:val="28"/>
        </w:rPr>
        <w:t>⚪</w:t>
      </w:r>
      <w:r w:rsidRPr="006E3A44">
        <w:rPr>
          <w:rFonts w:ascii="Times New Roman" w:hAnsi="Times New Roman" w:cs="Times New Roman"/>
          <w:sz w:val="24"/>
          <w:szCs w:val="28"/>
        </w:rPr>
        <w:t xml:space="preserve"> Yes</w:t>
      </w:r>
    </w:p>
    <w:p w14:paraId="79C984F7" w14:textId="6AE7D006" w:rsidR="000F2A27" w:rsidRDefault="006E3A44" w:rsidP="006E3A44">
      <w:pPr>
        <w:spacing w:line="360" w:lineRule="auto"/>
        <w:ind w:firstLine="720"/>
        <w:rPr>
          <w:rFonts w:ascii="Times New Roman" w:hAnsi="Times New Roman" w:cs="Times New Roman"/>
          <w:sz w:val="24"/>
          <w:szCs w:val="28"/>
        </w:rPr>
      </w:pPr>
      <w:r w:rsidRPr="006E3A44">
        <w:rPr>
          <w:rFonts w:ascii="Times New Roman" w:hAnsi="Times New Roman" w:cs="Times New Roman"/>
          <w:sz w:val="24"/>
          <w:szCs w:val="28"/>
        </w:rPr>
        <w:tab/>
      </w:r>
      <w:r w:rsidRPr="006E3A44">
        <w:rPr>
          <w:rFonts w:ascii="Segoe UI Emoji" w:hAnsi="Segoe UI Emoji" w:cs="Segoe UI Emoji"/>
          <w:sz w:val="24"/>
          <w:szCs w:val="28"/>
        </w:rPr>
        <w:t>⚪</w:t>
      </w:r>
      <w:r w:rsidRPr="006E3A44">
        <w:rPr>
          <w:rFonts w:ascii="Times New Roman" w:hAnsi="Times New Roman" w:cs="Times New Roman"/>
          <w:sz w:val="24"/>
          <w:szCs w:val="28"/>
        </w:rPr>
        <w:t xml:space="preserve"> No</w:t>
      </w:r>
    </w:p>
    <w:p w14:paraId="503862B0" w14:textId="52512A96" w:rsidR="006E3A44" w:rsidRPr="006E3A44" w:rsidRDefault="006E3A44" w:rsidP="006E3A44">
      <w:pPr>
        <w:spacing w:line="360" w:lineRule="auto"/>
        <w:rPr>
          <w:rFonts w:ascii="Times New Roman" w:hAnsi="Times New Roman" w:cs="Times New Roman"/>
          <w:b/>
          <w:bCs/>
          <w:sz w:val="24"/>
          <w:szCs w:val="28"/>
        </w:rPr>
      </w:pPr>
      <w:r w:rsidRPr="006E3A44">
        <w:rPr>
          <w:rFonts w:ascii="Times New Roman" w:hAnsi="Times New Roman" w:cs="Times New Roman"/>
          <w:b/>
          <w:bCs/>
          <w:sz w:val="24"/>
          <w:szCs w:val="28"/>
        </w:rPr>
        <w:lastRenderedPageBreak/>
        <w:t xml:space="preserve">Ⅱ. </w:t>
      </w:r>
      <w:r>
        <w:rPr>
          <w:rFonts w:ascii="Times New Roman" w:hAnsi="Times New Roman" w:cs="Times New Roman"/>
          <w:b/>
          <w:bCs/>
          <w:sz w:val="24"/>
          <w:szCs w:val="28"/>
        </w:rPr>
        <w:t>E</w:t>
      </w:r>
      <w:r>
        <w:rPr>
          <w:rFonts w:ascii="Times New Roman" w:hAnsi="Times New Roman" w:cs="Times New Roman" w:hint="eastAsia"/>
          <w:b/>
          <w:bCs/>
          <w:sz w:val="24"/>
          <w:szCs w:val="28"/>
        </w:rPr>
        <w:t>sports</w:t>
      </w:r>
      <w:r>
        <w:rPr>
          <w:rFonts w:ascii="Times New Roman" w:hAnsi="Times New Roman" w:cs="Times New Roman"/>
          <w:b/>
          <w:bCs/>
          <w:sz w:val="24"/>
          <w:szCs w:val="28"/>
        </w:rPr>
        <w:t xml:space="preserve"> </w:t>
      </w:r>
      <w:r w:rsidRPr="006E3A44">
        <w:rPr>
          <w:rFonts w:ascii="Times New Roman" w:hAnsi="Times New Roman" w:cs="Times New Roman"/>
          <w:b/>
          <w:bCs/>
          <w:sz w:val="24"/>
          <w:szCs w:val="28"/>
        </w:rPr>
        <w:t>Personal Perception</w:t>
      </w:r>
    </w:p>
    <w:p w14:paraId="1C24F0D8" w14:textId="64948795" w:rsidR="006E3A44" w:rsidRDefault="006E3A44" w:rsidP="006E3A44">
      <w:pPr>
        <w:spacing w:line="360" w:lineRule="auto"/>
        <w:ind w:firstLine="720"/>
        <w:rPr>
          <w:rFonts w:ascii="Times New Roman" w:hAnsi="Times New Roman" w:cs="Times New Roman"/>
          <w:i/>
          <w:iCs/>
          <w:sz w:val="24"/>
          <w:szCs w:val="28"/>
        </w:rPr>
      </w:pPr>
      <w:r w:rsidRPr="006E3A44">
        <w:rPr>
          <w:rFonts w:ascii="Times New Roman" w:hAnsi="Times New Roman" w:cs="Times New Roman"/>
          <w:i/>
          <w:iCs/>
          <w:sz w:val="24"/>
          <w:szCs w:val="28"/>
        </w:rPr>
        <w:t xml:space="preserve">Please combine all </w:t>
      </w:r>
      <w:r>
        <w:rPr>
          <w:rFonts w:ascii="Times New Roman" w:hAnsi="Times New Roman" w:cs="Times New Roman"/>
          <w:i/>
          <w:iCs/>
          <w:sz w:val="24"/>
          <w:szCs w:val="28"/>
        </w:rPr>
        <w:t>personal precepting about esports</w:t>
      </w:r>
      <w:r w:rsidRPr="006E3A44">
        <w:rPr>
          <w:rFonts w:ascii="Times New Roman" w:hAnsi="Times New Roman" w:cs="Times New Roman"/>
          <w:i/>
          <w:iCs/>
          <w:sz w:val="24"/>
          <w:szCs w:val="28"/>
        </w:rPr>
        <w:t xml:space="preserve"> and put a "√" in the </w:t>
      </w:r>
      <w:r w:rsidRPr="006E3A44">
        <w:rPr>
          <w:rFonts w:ascii="Segoe UI Emoji" w:hAnsi="Segoe UI Emoji" w:cs="Segoe UI Emoji"/>
          <w:sz w:val="24"/>
          <w:szCs w:val="28"/>
        </w:rPr>
        <w:t>⚪</w:t>
      </w:r>
      <w:r w:rsidRPr="006E3A44">
        <w:rPr>
          <w:rFonts w:ascii="Times New Roman" w:hAnsi="Times New Roman" w:cs="Times New Roman"/>
          <w:sz w:val="24"/>
          <w:szCs w:val="28"/>
        </w:rPr>
        <w:t xml:space="preserve"> </w:t>
      </w:r>
      <w:r w:rsidRPr="006E3A44">
        <w:rPr>
          <w:rFonts w:ascii="Times New Roman" w:hAnsi="Times New Roman" w:cs="Times New Roman"/>
          <w:i/>
          <w:iCs/>
          <w:sz w:val="24"/>
          <w:szCs w:val="28"/>
        </w:rPr>
        <w:t>that matches you most.</w:t>
      </w:r>
      <w:r>
        <w:rPr>
          <w:rFonts w:ascii="Times New Roman" w:hAnsi="Times New Roman" w:cs="Times New Roman"/>
          <w:i/>
          <w:iCs/>
          <w:sz w:val="24"/>
          <w:szCs w:val="28"/>
        </w:rPr>
        <w:t xml:space="preserve"> </w:t>
      </w:r>
      <w:r w:rsidRPr="006E3A44">
        <w:rPr>
          <w:rFonts w:ascii="Times New Roman" w:hAnsi="Times New Roman" w:cs="Times New Roman"/>
          <w:i/>
          <w:iCs/>
          <w:sz w:val="24"/>
          <w:szCs w:val="28"/>
        </w:rPr>
        <w:t>1-5 is the degree of your agreement with each question:</w:t>
      </w:r>
      <w:r>
        <w:rPr>
          <w:rFonts w:ascii="Times New Roman" w:hAnsi="Times New Roman" w:cs="Times New Roman"/>
          <w:i/>
          <w:iCs/>
          <w:sz w:val="24"/>
          <w:szCs w:val="28"/>
        </w:rPr>
        <w:t>1 - Strongly Disagree; 2 – Disagree; 3- Neutral; 4- Agree; 5 – Strongly Agree.</w:t>
      </w:r>
    </w:p>
    <w:tbl>
      <w:tblPr>
        <w:tblStyle w:val="ae"/>
        <w:tblpPr w:leftFromText="180" w:rightFromText="180" w:vertAnchor="text" w:horzAnchor="margin" w:tblpY="197"/>
        <w:tblW w:w="9057" w:type="dxa"/>
        <w:tblBorders>
          <w:left w:val="none" w:sz="0" w:space="0" w:color="auto"/>
          <w:right w:val="none" w:sz="0" w:space="0" w:color="auto"/>
          <w:insideV w:val="none" w:sz="0" w:space="0" w:color="auto"/>
        </w:tblBorders>
        <w:tblLayout w:type="fixed"/>
        <w:tblCellMar>
          <w:left w:w="57" w:type="dxa"/>
          <w:right w:w="0" w:type="dxa"/>
        </w:tblCellMar>
        <w:tblLook w:val="04A0" w:firstRow="1" w:lastRow="0" w:firstColumn="1" w:lastColumn="0" w:noHBand="0" w:noVBand="1"/>
      </w:tblPr>
      <w:tblGrid>
        <w:gridCol w:w="426"/>
        <w:gridCol w:w="5215"/>
        <w:gridCol w:w="683"/>
        <w:gridCol w:w="683"/>
        <w:gridCol w:w="683"/>
        <w:gridCol w:w="683"/>
        <w:gridCol w:w="684"/>
      </w:tblGrid>
      <w:tr w:rsidR="00841DC7" w:rsidRPr="00841DC7" w14:paraId="1AE01179" w14:textId="77777777" w:rsidTr="00841DC7">
        <w:trPr>
          <w:trHeight w:val="561"/>
        </w:trPr>
        <w:tc>
          <w:tcPr>
            <w:tcW w:w="5641" w:type="dxa"/>
            <w:gridSpan w:val="2"/>
            <w:tcBorders>
              <w:bottom w:val="single" w:sz="4" w:space="0" w:color="auto"/>
              <w:right w:val="nil"/>
            </w:tcBorders>
            <w:shd w:val="clear" w:color="auto" w:fill="F5F5F5"/>
            <w:vAlign w:val="center"/>
          </w:tcPr>
          <w:p w14:paraId="304AE53C" w14:textId="6B8493C9" w:rsidR="00841DC7" w:rsidRPr="00520F21" w:rsidRDefault="00841DC7" w:rsidP="00841DC7">
            <w:pPr>
              <w:spacing w:line="360" w:lineRule="auto"/>
              <w:jc w:val="center"/>
              <w:rPr>
                <w:rFonts w:ascii="Times New Roman" w:eastAsia="宋体" w:hAnsi="Times New Roman" w:cs="Times New Roman"/>
                <w:b/>
                <w:bCs/>
                <w:sz w:val="24"/>
                <w:szCs w:val="24"/>
              </w:rPr>
            </w:pPr>
            <w:r w:rsidRPr="00520F21">
              <w:rPr>
                <w:rFonts w:ascii="Times New Roman" w:eastAsia="宋体" w:hAnsi="Times New Roman" w:cs="Times New Roman"/>
                <w:b/>
                <w:bCs/>
                <w:sz w:val="24"/>
                <w:szCs w:val="24"/>
              </w:rPr>
              <w:t>Questions</w:t>
            </w:r>
          </w:p>
        </w:tc>
        <w:tc>
          <w:tcPr>
            <w:tcW w:w="683" w:type="dxa"/>
            <w:tcBorders>
              <w:bottom w:val="single" w:sz="4" w:space="0" w:color="auto"/>
              <w:right w:val="nil"/>
            </w:tcBorders>
            <w:shd w:val="clear" w:color="auto" w:fill="F5F5F5"/>
            <w:vAlign w:val="center"/>
          </w:tcPr>
          <w:p w14:paraId="4448F0F5" w14:textId="04DCF44A" w:rsidR="00841DC7" w:rsidRPr="00520F21" w:rsidRDefault="00232030" w:rsidP="00C64E29">
            <w:pPr>
              <w:snapToGrid w:val="0"/>
              <w:spacing w:line="216" w:lineRule="auto"/>
              <w:jc w:val="center"/>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1</w:t>
            </w:r>
          </w:p>
        </w:tc>
        <w:tc>
          <w:tcPr>
            <w:tcW w:w="683" w:type="dxa"/>
            <w:tcBorders>
              <w:bottom w:val="single" w:sz="4" w:space="0" w:color="auto"/>
              <w:right w:val="nil"/>
            </w:tcBorders>
            <w:shd w:val="clear" w:color="auto" w:fill="F5F5F5"/>
            <w:vAlign w:val="center"/>
          </w:tcPr>
          <w:p w14:paraId="3D50CFC1" w14:textId="2B946704" w:rsidR="00841DC7" w:rsidRPr="00520F21" w:rsidRDefault="00232030" w:rsidP="00C64E29">
            <w:pPr>
              <w:snapToGrid w:val="0"/>
              <w:spacing w:line="216" w:lineRule="auto"/>
              <w:jc w:val="center"/>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2</w:t>
            </w:r>
          </w:p>
        </w:tc>
        <w:tc>
          <w:tcPr>
            <w:tcW w:w="683" w:type="dxa"/>
            <w:tcBorders>
              <w:bottom w:val="single" w:sz="4" w:space="0" w:color="auto"/>
              <w:right w:val="nil"/>
            </w:tcBorders>
            <w:shd w:val="clear" w:color="auto" w:fill="F5F5F5"/>
            <w:vAlign w:val="center"/>
          </w:tcPr>
          <w:p w14:paraId="603EF667" w14:textId="7740DDC4" w:rsidR="00841DC7" w:rsidRPr="00520F21" w:rsidRDefault="00232030" w:rsidP="00C64E29">
            <w:pPr>
              <w:snapToGrid w:val="0"/>
              <w:spacing w:line="216" w:lineRule="auto"/>
              <w:jc w:val="center"/>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3</w:t>
            </w:r>
          </w:p>
        </w:tc>
        <w:tc>
          <w:tcPr>
            <w:tcW w:w="683" w:type="dxa"/>
            <w:tcBorders>
              <w:bottom w:val="single" w:sz="4" w:space="0" w:color="auto"/>
              <w:right w:val="nil"/>
            </w:tcBorders>
            <w:shd w:val="clear" w:color="auto" w:fill="F5F5F5"/>
            <w:vAlign w:val="center"/>
          </w:tcPr>
          <w:p w14:paraId="6A7FBEB5" w14:textId="0E8895D4" w:rsidR="00841DC7" w:rsidRPr="00520F21" w:rsidRDefault="00232030" w:rsidP="00C64E29">
            <w:pPr>
              <w:snapToGrid w:val="0"/>
              <w:spacing w:line="216" w:lineRule="auto"/>
              <w:jc w:val="center"/>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4</w:t>
            </w:r>
          </w:p>
        </w:tc>
        <w:tc>
          <w:tcPr>
            <w:tcW w:w="684" w:type="dxa"/>
            <w:tcBorders>
              <w:bottom w:val="single" w:sz="4" w:space="0" w:color="auto"/>
              <w:right w:val="nil"/>
            </w:tcBorders>
            <w:shd w:val="clear" w:color="auto" w:fill="F5F5F5"/>
            <w:vAlign w:val="center"/>
          </w:tcPr>
          <w:p w14:paraId="41C4182B" w14:textId="28E88F9A" w:rsidR="00841DC7" w:rsidRPr="00520F21" w:rsidRDefault="00232030" w:rsidP="00C64E29">
            <w:pPr>
              <w:snapToGrid w:val="0"/>
              <w:spacing w:line="216" w:lineRule="auto"/>
              <w:jc w:val="center"/>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5</w:t>
            </w:r>
          </w:p>
        </w:tc>
      </w:tr>
      <w:tr w:rsidR="00841DC7" w:rsidRPr="00841DC7" w14:paraId="24D530B5" w14:textId="77777777" w:rsidTr="00520F21">
        <w:trPr>
          <w:trHeight w:val="386"/>
        </w:trPr>
        <w:tc>
          <w:tcPr>
            <w:tcW w:w="426" w:type="dxa"/>
            <w:tcBorders>
              <w:bottom w:val="nil"/>
              <w:right w:val="nil"/>
            </w:tcBorders>
          </w:tcPr>
          <w:p w14:paraId="52D5B2F8" w14:textId="17852997"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w:t>
            </w:r>
          </w:p>
        </w:tc>
        <w:tc>
          <w:tcPr>
            <w:tcW w:w="5215" w:type="dxa"/>
            <w:tcBorders>
              <w:bottom w:val="nil"/>
              <w:right w:val="nil"/>
            </w:tcBorders>
          </w:tcPr>
          <w:p w14:paraId="210B1F5B" w14:textId="25F1EE67"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Events satisfy spectating demands.</w:t>
            </w:r>
          </w:p>
        </w:tc>
        <w:tc>
          <w:tcPr>
            <w:tcW w:w="683" w:type="dxa"/>
            <w:tcBorders>
              <w:bottom w:val="nil"/>
              <w:right w:val="nil"/>
            </w:tcBorders>
            <w:vAlign w:val="center"/>
          </w:tcPr>
          <w:p w14:paraId="42BEBC14"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bottom w:val="nil"/>
              <w:right w:val="nil"/>
            </w:tcBorders>
            <w:vAlign w:val="center"/>
          </w:tcPr>
          <w:p w14:paraId="2A4212D3"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bottom w:val="nil"/>
              <w:right w:val="nil"/>
            </w:tcBorders>
            <w:vAlign w:val="center"/>
          </w:tcPr>
          <w:p w14:paraId="43D8EE09"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bottom w:val="nil"/>
              <w:right w:val="nil"/>
            </w:tcBorders>
            <w:vAlign w:val="center"/>
          </w:tcPr>
          <w:p w14:paraId="7430B0C0"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bottom w:val="nil"/>
              <w:right w:val="nil"/>
            </w:tcBorders>
            <w:vAlign w:val="center"/>
          </w:tcPr>
          <w:p w14:paraId="0AF99BA8"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6D10FFD6" w14:textId="77777777" w:rsidTr="00520F21">
        <w:trPr>
          <w:trHeight w:val="386"/>
        </w:trPr>
        <w:tc>
          <w:tcPr>
            <w:tcW w:w="426" w:type="dxa"/>
            <w:tcBorders>
              <w:top w:val="nil"/>
              <w:bottom w:val="nil"/>
              <w:right w:val="nil"/>
            </w:tcBorders>
            <w:shd w:val="clear" w:color="auto" w:fill="F2F2F2" w:themeFill="background1" w:themeFillShade="F2"/>
          </w:tcPr>
          <w:p w14:paraId="06A4289E" w14:textId="6A9934D5"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2.</w:t>
            </w:r>
          </w:p>
        </w:tc>
        <w:tc>
          <w:tcPr>
            <w:tcW w:w="5215" w:type="dxa"/>
            <w:tcBorders>
              <w:top w:val="nil"/>
              <w:bottom w:val="nil"/>
              <w:right w:val="nil"/>
            </w:tcBorders>
            <w:shd w:val="clear" w:color="auto" w:fill="F2F2F2" w:themeFill="background1" w:themeFillShade="F2"/>
          </w:tcPr>
          <w:p w14:paraId="21BA5DD5" w14:textId="4D53B60A"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Athletes' skills are at the average professional level.</w:t>
            </w:r>
          </w:p>
        </w:tc>
        <w:tc>
          <w:tcPr>
            <w:tcW w:w="683" w:type="dxa"/>
            <w:tcBorders>
              <w:top w:val="nil"/>
              <w:bottom w:val="nil"/>
              <w:right w:val="nil"/>
            </w:tcBorders>
            <w:shd w:val="clear" w:color="auto" w:fill="F2F2F2" w:themeFill="background1" w:themeFillShade="F2"/>
            <w:vAlign w:val="center"/>
          </w:tcPr>
          <w:p w14:paraId="05AE7233"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105FBC63"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43CADBBC"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585C96DC"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73144E69"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5AC6909B" w14:textId="77777777" w:rsidTr="00520F21">
        <w:trPr>
          <w:trHeight w:val="386"/>
        </w:trPr>
        <w:tc>
          <w:tcPr>
            <w:tcW w:w="426" w:type="dxa"/>
            <w:tcBorders>
              <w:top w:val="nil"/>
              <w:bottom w:val="nil"/>
              <w:right w:val="nil"/>
            </w:tcBorders>
          </w:tcPr>
          <w:p w14:paraId="1FD116E0" w14:textId="128CCB50"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3.</w:t>
            </w:r>
          </w:p>
        </w:tc>
        <w:tc>
          <w:tcPr>
            <w:tcW w:w="5215" w:type="dxa"/>
            <w:tcBorders>
              <w:top w:val="nil"/>
              <w:bottom w:val="nil"/>
              <w:right w:val="nil"/>
            </w:tcBorders>
          </w:tcPr>
          <w:p w14:paraId="4033B1F3" w14:textId="1F7B888F"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Spectating makes esports gaming skills improve.</w:t>
            </w:r>
          </w:p>
        </w:tc>
        <w:tc>
          <w:tcPr>
            <w:tcW w:w="683" w:type="dxa"/>
            <w:tcBorders>
              <w:top w:val="nil"/>
              <w:bottom w:val="nil"/>
              <w:right w:val="nil"/>
            </w:tcBorders>
            <w:vAlign w:val="center"/>
          </w:tcPr>
          <w:p w14:paraId="1A3E7ED6"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6A949D20"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625CB61B"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19C30FB7"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vAlign w:val="center"/>
          </w:tcPr>
          <w:p w14:paraId="6B3E9427"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6A88C594" w14:textId="77777777" w:rsidTr="00520F21">
        <w:trPr>
          <w:trHeight w:val="386"/>
        </w:trPr>
        <w:tc>
          <w:tcPr>
            <w:tcW w:w="426" w:type="dxa"/>
            <w:tcBorders>
              <w:top w:val="nil"/>
              <w:bottom w:val="nil"/>
              <w:right w:val="nil"/>
            </w:tcBorders>
            <w:shd w:val="clear" w:color="auto" w:fill="F2F2F2" w:themeFill="background1" w:themeFillShade="F2"/>
          </w:tcPr>
          <w:p w14:paraId="1CCFA79C" w14:textId="3E60802C"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4.</w:t>
            </w:r>
          </w:p>
        </w:tc>
        <w:tc>
          <w:tcPr>
            <w:tcW w:w="5215" w:type="dxa"/>
            <w:tcBorders>
              <w:top w:val="nil"/>
              <w:bottom w:val="nil"/>
              <w:right w:val="nil"/>
            </w:tcBorders>
            <w:shd w:val="clear" w:color="auto" w:fill="F2F2F2" w:themeFill="background1" w:themeFillShade="F2"/>
          </w:tcPr>
          <w:p w14:paraId="0EA66EA4" w14:textId="5F4C44C7"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 xml:space="preserve">The </w:t>
            </w:r>
            <w:r w:rsidR="0048454E">
              <w:rPr>
                <w:rFonts w:ascii="Times New Roman" w:hAnsi="Times New Roman" w:cs="Times New Roman"/>
                <w:sz w:val="24"/>
                <w:szCs w:val="24"/>
              </w:rPr>
              <w:t>event</w:t>
            </w:r>
            <w:r w:rsidRPr="00520F21">
              <w:rPr>
                <w:rFonts w:ascii="Times New Roman" w:hAnsi="Times New Roman" w:cs="Times New Roman"/>
                <w:sz w:val="24"/>
                <w:szCs w:val="24"/>
              </w:rPr>
              <w:t xml:space="preserve"> racing is exciting.</w:t>
            </w:r>
          </w:p>
        </w:tc>
        <w:tc>
          <w:tcPr>
            <w:tcW w:w="683" w:type="dxa"/>
            <w:tcBorders>
              <w:top w:val="nil"/>
              <w:bottom w:val="nil"/>
              <w:right w:val="nil"/>
            </w:tcBorders>
            <w:shd w:val="clear" w:color="auto" w:fill="F2F2F2" w:themeFill="background1" w:themeFillShade="F2"/>
            <w:vAlign w:val="center"/>
          </w:tcPr>
          <w:p w14:paraId="21EF4560"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3452566"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3EB8BCBB"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502D2361"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6EB32B15"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3D178F44" w14:textId="77777777" w:rsidTr="00520F21">
        <w:trPr>
          <w:trHeight w:val="386"/>
        </w:trPr>
        <w:tc>
          <w:tcPr>
            <w:tcW w:w="426" w:type="dxa"/>
            <w:tcBorders>
              <w:top w:val="nil"/>
              <w:bottom w:val="nil"/>
              <w:right w:val="nil"/>
            </w:tcBorders>
          </w:tcPr>
          <w:p w14:paraId="5A46D1C8" w14:textId="1721F619"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5.</w:t>
            </w:r>
          </w:p>
        </w:tc>
        <w:tc>
          <w:tcPr>
            <w:tcW w:w="5215" w:type="dxa"/>
            <w:tcBorders>
              <w:top w:val="nil"/>
              <w:bottom w:val="nil"/>
              <w:right w:val="nil"/>
            </w:tcBorders>
          </w:tcPr>
          <w:p w14:paraId="1C10AFD6" w14:textId="30969754"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 xml:space="preserve">The events' schedules are </w:t>
            </w:r>
            <w:r w:rsidR="0048454E">
              <w:rPr>
                <w:rFonts w:ascii="Times New Roman" w:hAnsi="Times New Roman" w:cs="Times New Roman"/>
                <w:sz w:val="24"/>
                <w:szCs w:val="24"/>
              </w:rPr>
              <w:t>well-organised</w:t>
            </w:r>
          </w:p>
        </w:tc>
        <w:tc>
          <w:tcPr>
            <w:tcW w:w="683" w:type="dxa"/>
            <w:tcBorders>
              <w:top w:val="nil"/>
              <w:bottom w:val="nil"/>
              <w:right w:val="nil"/>
            </w:tcBorders>
            <w:vAlign w:val="center"/>
          </w:tcPr>
          <w:p w14:paraId="47365BE4"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0B7007AF"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63E36D7C"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26EC0EA2"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vAlign w:val="center"/>
          </w:tcPr>
          <w:p w14:paraId="48FA157F"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3B53E4CE" w14:textId="77777777" w:rsidTr="00520F21">
        <w:trPr>
          <w:trHeight w:val="386"/>
        </w:trPr>
        <w:tc>
          <w:tcPr>
            <w:tcW w:w="426" w:type="dxa"/>
            <w:tcBorders>
              <w:top w:val="nil"/>
              <w:bottom w:val="nil"/>
              <w:right w:val="nil"/>
            </w:tcBorders>
            <w:shd w:val="clear" w:color="auto" w:fill="F2F2F2" w:themeFill="background1" w:themeFillShade="F2"/>
          </w:tcPr>
          <w:p w14:paraId="725BC7C8" w14:textId="0CEAD5F5"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6.</w:t>
            </w:r>
          </w:p>
        </w:tc>
        <w:tc>
          <w:tcPr>
            <w:tcW w:w="5215" w:type="dxa"/>
            <w:tcBorders>
              <w:top w:val="nil"/>
              <w:bottom w:val="nil"/>
              <w:right w:val="nil"/>
            </w:tcBorders>
            <w:shd w:val="clear" w:color="auto" w:fill="F2F2F2" w:themeFill="background1" w:themeFillShade="F2"/>
          </w:tcPr>
          <w:p w14:paraId="4BDFED48" w14:textId="35FD7BC0"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 xml:space="preserve">You prefer female esports events </w:t>
            </w:r>
            <w:r w:rsidR="0048454E">
              <w:rPr>
                <w:rFonts w:ascii="Times New Roman" w:hAnsi="Times New Roman" w:cs="Times New Roman"/>
                <w:sz w:val="24"/>
                <w:szCs w:val="24"/>
              </w:rPr>
              <w:t>to</w:t>
            </w:r>
            <w:r w:rsidRPr="00520F21">
              <w:rPr>
                <w:rFonts w:ascii="Times New Roman" w:hAnsi="Times New Roman" w:cs="Times New Roman"/>
                <w:sz w:val="24"/>
                <w:szCs w:val="24"/>
              </w:rPr>
              <w:t xml:space="preserve"> other events.</w:t>
            </w:r>
          </w:p>
        </w:tc>
        <w:tc>
          <w:tcPr>
            <w:tcW w:w="683" w:type="dxa"/>
            <w:tcBorders>
              <w:top w:val="nil"/>
              <w:bottom w:val="nil"/>
              <w:right w:val="nil"/>
            </w:tcBorders>
            <w:shd w:val="clear" w:color="auto" w:fill="F2F2F2" w:themeFill="background1" w:themeFillShade="F2"/>
            <w:vAlign w:val="center"/>
          </w:tcPr>
          <w:p w14:paraId="689ECB3B"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2EE77BBD"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0182CB52"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11BEAB1C"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5AB70BFE"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76B84871" w14:textId="77777777" w:rsidTr="00520F21">
        <w:trPr>
          <w:trHeight w:val="386"/>
        </w:trPr>
        <w:tc>
          <w:tcPr>
            <w:tcW w:w="426" w:type="dxa"/>
            <w:tcBorders>
              <w:top w:val="nil"/>
              <w:bottom w:val="nil"/>
              <w:right w:val="nil"/>
            </w:tcBorders>
          </w:tcPr>
          <w:p w14:paraId="5F43A44A" w14:textId="281EC650"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7.</w:t>
            </w:r>
          </w:p>
        </w:tc>
        <w:tc>
          <w:tcPr>
            <w:tcW w:w="5215" w:type="dxa"/>
            <w:tcBorders>
              <w:top w:val="nil"/>
              <w:bottom w:val="nil"/>
              <w:right w:val="nil"/>
            </w:tcBorders>
          </w:tcPr>
          <w:p w14:paraId="1C7D869C" w14:textId="3BDF6385"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Spectating female esports events is your subjective choice, but not have to.</w:t>
            </w:r>
          </w:p>
        </w:tc>
        <w:tc>
          <w:tcPr>
            <w:tcW w:w="683" w:type="dxa"/>
            <w:tcBorders>
              <w:top w:val="nil"/>
              <w:bottom w:val="nil"/>
              <w:right w:val="nil"/>
            </w:tcBorders>
            <w:vAlign w:val="center"/>
          </w:tcPr>
          <w:p w14:paraId="16A1C4FF"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570F3890"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7DF9C28D"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71A99E0B"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vAlign w:val="center"/>
          </w:tcPr>
          <w:p w14:paraId="132111E5"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48932DA1" w14:textId="77777777" w:rsidTr="00520F21">
        <w:trPr>
          <w:trHeight w:val="386"/>
        </w:trPr>
        <w:tc>
          <w:tcPr>
            <w:tcW w:w="426" w:type="dxa"/>
            <w:tcBorders>
              <w:top w:val="nil"/>
              <w:bottom w:val="nil"/>
              <w:right w:val="nil"/>
            </w:tcBorders>
            <w:shd w:val="clear" w:color="auto" w:fill="F2F2F2" w:themeFill="background1" w:themeFillShade="F2"/>
          </w:tcPr>
          <w:p w14:paraId="19B0131D" w14:textId="3FAAA847"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8.</w:t>
            </w:r>
          </w:p>
        </w:tc>
        <w:tc>
          <w:tcPr>
            <w:tcW w:w="5215" w:type="dxa"/>
            <w:tcBorders>
              <w:top w:val="nil"/>
              <w:bottom w:val="nil"/>
              <w:right w:val="nil"/>
            </w:tcBorders>
            <w:shd w:val="clear" w:color="auto" w:fill="F2F2F2" w:themeFill="background1" w:themeFillShade="F2"/>
          </w:tcPr>
          <w:p w14:paraId="16C0177B" w14:textId="774544FA"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You identify your behaviour in spectating the events.</w:t>
            </w:r>
          </w:p>
        </w:tc>
        <w:tc>
          <w:tcPr>
            <w:tcW w:w="683" w:type="dxa"/>
            <w:tcBorders>
              <w:top w:val="nil"/>
              <w:bottom w:val="nil"/>
              <w:right w:val="nil"/>
            </w:tcBorders>
            <w:shd w:val="clear" w:color="auto" w:fill="F2F2F2" w:themeFill="background1" w:themeFillShade="F2"/>
            <w:vAlign w:val="center"/>
          </w:tcPr>
          <w:p w14:paraId="62518A0C"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6D29C952"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71D3C42"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379D985A"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33EA8F96"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768791C0" w14:textId="77777777" w:rsidTr="00520F21">
        <w:trPr>
          <w:trHeight w:val="386"/>
        </w:trPr>
        <w:tc>
          <w:tcPr>
            <w:tcW w:w="426" w:type="dxa"/>
            <w:tcBorders>
              <w:top w:val="nil"/>
              <w:bottom w:val="nil"/>
              <w:right w:val="nil"/>
            </w:tcBorders>
          </w:tcPr>
          <w:p w14:paraId="4F85DDAA" w14:textId="110694FF"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9.</w:t>
            </w:r>
          </w:p>
        </w:tc>
        <w:tc>
          <w:tcPr>
            <w:tcW w:w="5215" w:type="dxa"/>
            <w:tcBorders>
              <w:top w:val="nil"/>
              <w:bottom w:val="nil"/>
              <w:right w:val="nil"/>
            </w:tcBorders>
          </w:tcPr>
          <w:p w14:paraId="514A65E9" w14:textId="204C6604"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Esports are your primary leisure activities.</w:t>
            </w:r>
          </w:p>
        </w:tc>
        <w:tc>
          <w:tcPr>
            <w:tcW w:w="683" w:type="dxa"/>
            <w:tcBorders>
              <w:top w:val="nil"/>
              <w:bottom w:val="nil"/>
              <w:right w:val="nil"/>
            </w:tcBorders>
            <w:vAlign w:val="center"/>
          </w:tcPr>
          <w:p w14:paraId="2E346F1E"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2C9792B7"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4DE42E87"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45D9C5C9"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vAlign w:val="center"/>
          </w:tcPr>
          <w:p w14:paraId="4E859A91"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77676018" w14:textId="77777777" w:rsidTr="00520F21">
        <w:trPr>
          <w:trHeight w:val="386"/>
        </w:trPr>
        <w:tc>
          <w:tcPr>
            <w:tcW w:w="426" w:type="dxa"/>
            <w:tcBorders>
              <w:top w:val="nil"/>
              <w:bottom w:val="nil"/>
              <w:right w:val="nil"/>
            </w:tcBorders>
            <w:shd w:val="clear" w:color="auto" w:fill="F2F2F2" w:themeFill="background1" w:themeFillShade="F2"/>
          </w:tcPr>
          <w:p w14:paraId="514078C2" w14:textId="448EAF03"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10.</w:t>
            </w:r>
          </w:p>
        </w:tc>
        <w:tc>
          <w:tcPr>
            <w:tcW w:w="5215" w:type="dxa"/>
            <w:tcBorders>
              <w:top w:val="nil"/>
              <w:bottom w:val="nil"/>
              <w:right w:val="nil"/>
            </w:tcBorders>
            <w:shd w:val="clear" w:color="auto" w:fill="F2F2F2" w:themeFill="background1" w:themeFillShade="F2"/>
          </w:tcPr>
          <w:p w14:paraId="49EF743A" w14:textId="2DF25C21"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You will participate in esports again.</w:t>
            </w:r>
          </w:p>
        </w:tc>
        <w:tc>
          <w:tcPr>
            <w:tcW w:w="683" w:type="dxa"/>
            <w:tcBorders>
              <w:top w:val="nil"/>
              <w:bottom w:val="nil"/>
              <w:right w:val="nil"/>
            </w:tcBorders>
            <w:shd w:val="clear" w:color="auto" w:fill="F2F2F2" w:themeFill="background1" w:themeFillShade="F2"/>
            <w:vAlign w:val="center"/>
          </w:tcPr>
          <w:p w14:paraId="024AAA1E"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056CFA99"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40D66DD1"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D3FB82A"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10891E98"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1F912870" w14:textId="77777777" w:rsidTr="00520F21">
        <w:trPr>
          <w:trHeight w:val="386"/>
        </w:trPr>
        <w:tc>
          <w:tcPr>
            <w:tcW w:w="426" w:type="dxa"/>
            <w:tcBorders>
              <w:top w:val="nil"/>
              <w:bottom w:val="nil"/>
              <w:right w:val="nil"/>
            </w:tcBorders>
          </w:tcPr>
          <w:p w14:paraId="222C9F96" w14:textId="30DCDEA8"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11.</w:t>
            </w:r>
          </w:p>
        </w:tc>
        <w:tc>
          <w:tcPr>
            <w:tcW w:w="5215" w:type="dxa"/>
            <w:tcBorders>
              <w:top w:val="nil"/>
              <w:bottom w:val="nil"/>
              <w:right w:val="nil"/>
            </w:tcBorders>
          </w:tcPr>
          <w:p w14:paraId="53DE5F5F" w14:textId="31659C5E"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You are willing to pay more financially to participate in esports.</w:t>
            </w:r>
          </w:p>
        </w:tc>
        <w:tc>
          <w:tcPr>
            <w:tcW w:w="683" w:type="dxa"/>
            <w:tcBorders>
              <w:top w:val="nil"/>
              <w:bottom w:val="nil"/>
              <w:right w:val="nil"/>
            </w:tcBorders>
            <w:vAlign w:val="center"/>
          </w:tcPr>
          <w:p w14:paraId="14FD93A9"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5F166D32"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7A67F6D8"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0175BAF4"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vAlign w:val="center"/>
          </w:tcPr>
          <w:p w14:paraId="1C91C722"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4938DD5F" w14:textId="77777777" w:rsidTr="00520F21">
        <w:trPr>
          <w:trHeight w:val="386"/>
        </w:trPr>
        <w:tc>
          <w:tcPr>
            <w:tcW w:w="426" w:type="dxa"/>
            <w:tcBorders>
              <w:top w:val="nil"/>
              <w:bottom w:val="nil"/>
              <w:right w:val="nil"/>
            </w:tcBorders>
            <w:shd w:val="clear" w:color="auto" w:fill="F2F2F2" w:themeFill="background1" w:themeFillShade="F2"/>
          </w:tcPr>
          <w:p w14:paraId="19FBAA46" w14:textId="2456A155"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12.</w:t>
            </w:r>
          </w:p>
        </w:tc>
        <w:tc>
          <w:tcPr>
            <w:tcW w:w="5215" w:type="dxa"/>
            <w:tcBorders>
              <w:top w:val="nil"/>
              <w:bottom w:val="nil"/>
              <w:right w:val="nil"/>
            </w:tcBorders>
            <w:shd w:val="clear" w:color="auto" w:fill="F2F2F2" w:themeFill="background1" w:themeFillShade="F2"/>
          </w:tcPr>
          <w:p w14:paraId="1EC921CD" w14:textId="24F30460"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hAnsi="Times New Roman" w:cs="Times New Roman"/>
                <w:sz w:val="24"/>
                <w:szCs w:val="24"/>
              </w:rPr>
              <w:t>You will recommend esports proactively when asked for suggestions on activities.</w:t>
            </w:r>
          </w:p>
        </w:tc>
        <w:tc>
          <w:tcPr>
            <w:tcW w:w="683" w:type="dxa"/>
            <w:tcBorders>
              <w:top w:val="nil"/>
              <w:bottom w:val="nil"/>
              <w:right w:val="nil"/>
            </w:tcBorders>
            <w:shd w:val="clear" w:color="auto" w:fill="F2F2F2" w:themeFill="background1" w:themeFillShade="F2"/>
            <w:vAlign w:val="center"/>
          </w:tcPr>
          <w:p w14:paraId="25226DC9"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34DA6B9C"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3A5F089E"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6ADA556C"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550C056C"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5055BFE4" w14:textId="77777777" w:rsidTr="00520F21">
        <w:trPr>
          <w:trHeight w:val="386"/>
        </w:trPr>
        <w:tc>
          <w:tcPr>
            <w:tcW w:w="426" w:type="dxa"/>
            <w:tcBorders>
              <w:top w:val="nil"/>
              <w:bottom w:val="nil"/>
              <w:right w:val="nil"/>
            </w:tcBorders>
          </w:tcPr>
          <w:p w14:paraId="39E6C69F" w14:textId="2A780C9A"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13.</w:t>
            </w:r>
          </w:p>
        </w:tc>
        <w:tc>
          <w:tcPr>
            <w:tcW w:w="5215" w:type="dxa"/>
            <w:tcBorders>
              <w:top w:val="nil"/>
              <w:bottom w:val="nil"/>
              <w:right w:val="nil"/>
            </w:tcBorders>
          </w:tcPr>
          <w:p w14:paraId="2A8CEF28" w14:textId="0241DA0B"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eastAsia="宋体" w:hAnsi="Times New Roman" w:cs="Times New Roman"/>
                <w:sz w:val="24"/>
                <w:szCs w:val="24"/>
              </w:rPr>
              <w:t>You would like to share positive comments about esports with others</w:t>
            </w:r>
          </w:p>
        </w:tc>
        <w:tc>
          <w:tcPr>
            <w:tcW w:w="683" w:type="dxa"/>
            <w:tcBorders>
              <w:top w:val="nil"/>
              <w:bottom w:val="nil"/>
              <w:right w:val="nil"/>
            </w:tcBorders>
            <w:vAlign w:val="center"/>
          </w:tcPr>
          <w:p w14:paraId="7BBF9E41"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012723D2"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5595DAAC"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70F2D8D7"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vAlign w:val="center"/>
          </w:tcPr>
          <w:p w14:paraId="2F75AC0A"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19B87D7B" w14:textId="77777777" w:rsidTr="00520F21">
        <w:trPr>
          <w:trHeight w:val="386"/>
        </w:trPr>
        <w:tc>
          <w:tcPr>
            <w:tcW w:w="426" w:type="dxa"/>
            <w:tcBorders>
              <w:top w:val="nil"/>
              <w:bottom w:val="nil"/>
              <w:right w:val="nil"/>
            </w:tcBorders>
            <w:shd w:val="clear" w:color="auto" w:fill="F2F2F2" w:themeFill="background1" w:themeFillShade="F2"/>
          </w:tcPr>
          <w:p w14:paraId="77CC6867" w14:textId="5A8837CD"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14.</w:t>
            </w:r>
          </w:p>
        </w:tc>
        <w:tc>
          <w:tcPr>
            <w:tcW w:w="5215" w:type="dxa"/>
            <w:tcBorders>
              <w:top w:val="nil"/>
              <w:bottom w:val="nil"/>
              <w:right w:val="nil"/>
            </w:tcBorders>
            <w:shd w:val="clear" w:color="auto" w:fill="F2F2F2" w:themeFill="background1" w:themeFillShade="F2"/>
          </w:tcPr>
          <w:p w14:paraId="04AF79E1" w14:textId="238D3318"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eastAsia="宋体" w:hAnsi="Times New Roman" w:cs="Times New Roman"/>
                <w:sz w:val="24"/>
                <w:szCs w:val="24"/>
              </w:rPr>
              <w:t>Participating in esports brings you great experiences.</w:t>
            </w:r>
          </w:p>
        </w:tc>
        <w:tc>
          <w:tcPr>
            <w:tcW w:w="683" w:type="dxa"/>
            <w:tcBorders>
              <w:top w:val="nil"/>
              <w:bottom w:val="nil"/>
              <w:right w:val="nil"/>
            </w:tcBorders>
            <w:shd w:val="clear" w:color="auto" w:fill="F2F2F2" w:themeFill="background1" w:themeFillShade="F2"/>
            <w:vAlign w:val="center"/>
          </w:tcPr>
          <w:p w14:paraId="5AE35D5E"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5F81B491"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0DF8FB37"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23CA2CF9"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1E2C0495"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593F0932" w14:textId="77777777" w:rsidTr="00520F21">
        <w:trPr>
          <w:trHeight w:val="386"/>
        </w:trPr>
        <w:tc>
          <w:tcPr>
            <w:tcW w:w="426" w:type="dxa"/>
            <w:tcBorders>
              <w:top w:val="nil"/>
              <w:bottom w:val="nil"/>
              <w:right w:val="nil"/>
            </w:tcBorders>
          </w:tcPr>
          <w:p w14:paraId="39E8A696" w14:textId="36D194BB"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15.</w:t>
            </w:r>
          </w:p>
        </w:tc>
        <w:tc>
          <w:tcPr>
            <w:tcW w:w="5215" w:type="dxa"/>
            <w:tcBorders>
              <w:top w:val="nil"/>
              <w:bottom w:val="nil"/>
              <w:right w:val="nil"/>
            </w:tcBorders>
          </w:tcPr>
          <w:p w14:paraId="55B297BF" w14:textId="14EAFE61"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eastAsia="宋体" w:hAnsi="Times New Roman" w:cs="Times New Roman"/>
                <w:sz w:val="24"/>
                <w:szCs w:val="24"/>
              </w:rPr>
              <w:t>You identify the value of esports.</w:t>
            </w:r>
          </w:p>
        </w:tc>
        <w:tc>
          <w:tcPr>
            <w:tcW w:w="683" w:type="dxa"/>
            <w:tcBorders>
              <w:top w:val="nil"/>
              <w:bottom w:val="nil"/>
              <w:right w:val="nil"/>
            </w:tcBorders>
            <w:vAlign w:val="center"/>
          </w:tcPr>
          <w:p w14:paraId="3F745FD7"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6E8D92B2"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48419D77"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1842C02A"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vAlign w:val="center"/>
          </w:tcPr>
          <w:p w14:paraId="53D2CE3E"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3CFD28CF" w14:textId="77777777" w:rsidTr="00520F21">
        <w:trPr>
          <w:trHeight w:val="386"/>
        </w:trPr>
        <w:tc>
          <w:tcPr>
            <w:tcW w:w="426" w:type="dxa"/>
            <w:tcBorders>
              <w:top w:val="nil"/>
              <w:bottom w:val="nil"/>
              <w:right w:val="nil"/>
            </w:tcBorders>
            <w:shd w:val="clear" w:color="auto" w:fill="F2F2F2" w:themeFill="background1" w:themeFillShade="F2"/>
          </w:tcPr>
          <w:p w14:paraId="47C7FDC3" w14:textId="21439AEF"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16.</w:t>
            </w:r>
          </w:p>
        </w:tc>
        <w:tc>
          <w:tcPr>
            <w:tcW w:w="5215" w:type="dxa"/>
            <w:tcBorders>
              <w:top w:val="nil"/>
              <w:bottom w:val="nil"/>
              <w:right w:val="nil"/>
            </w:tcBorders>
            <w:shd w:val="clear" w:color="auto" w:fill="F2F2F2" w:themeFill="background1" w:themeFillShade="F2"/>
          </w:tcPr>
          <w:p w14:paraId="6250B9D9" w14:textId="6CDF626C"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eastAsia="宋体" w:hAnsi="Times New Roman" w:cs="Times New Roman"/>
                <w:sz w:val="24"/>
                <w:szCs w:val="24"/>
              </w:rPr>
              <w:t>You are passionate about participating in esports.</w:t>
            </w:r>
          </w:p>
        </w:tc>
        <w:tc>
          <w:tcPr>
            <w:tcW w:w="683" w:type="dxa"/>
            <w:tcBorders>
              <w:top w:val="nil"/>
              <w:bottom w:val="nil"/>
              <w:right w:val="nil"/>
            </w:tcBorders>
            <w:shd w:val="clear" w:color="auto" w:fill="F2F2F2" w:themeFill="background1" w:themeFillShade="F2"/>
            <w:vAlign w:val="center"/>
          </w:tcPr>
          <w:p w14:paraId="4DF6AF3E"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0BADCF91"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2600B2B0"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03D3C895"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6EC2A9E8"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671E44BA" w14:textId="77777777" w:rsidTr="00520F21">
        <w:trPr>
          <w:trHeight w:val="386"/>
        </w:trPr>
        <w:tc>
          <w:tcPr>
            <w:tcW w:w="426" w:type="dxa"/>
            <w:tcBorders>
              <w:top w:val="nil"/>
              <w:bottom w:val="nil"/>
              <w:right w:val="nil"/>
            </w:tcBorders>
          </w:tcPr>
          <w:p w14:paraId="7AA56E01" w14:textId="399B83DD"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17.</w:t>
            </w:r>
          </w:p>
        </w:tc>
        <w:tc>
          <w:tcPr>
            <w:tcW w:w="5215" w:type="dxa"/>
            <w:tcBorders>
              <w:top w:val="nil"/>
              <w:bottom w:val="nil"/>
              <w:right w:val="nil"/>
            </w:tcBorders>
          </w:tcPr>
          <w:p w14:paraId="57136D08" w14:textId="3544F62C"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eastAsia="宋体" w:hAnsi="Times New Roman" w:cs="Times New Roman"/>
                <w:sz w:val="24"/>
                <w:szCs w:val="24"/>
              </w:rPr>
              <w:t>Esports is a wide-scale publicity on the Internet.</w:t>
            </w:r>
          </w:p>
        </w:tc>
        <w:tc>
          <w:tcPr>
            <w:tcW w:w="683" w:type="dxa"/>
            <w:tcBorders>
              <w:top w:val="nil"/>
              <w:bottom w:val="nil"/>
              <w:right w:val="nil"/>
            </w:tcBorders>
            <w:vAlign w:val="center"/>
          </w:tcPr>
          <w:p w14:paraId="1F4AB1F6"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0F99ECFB"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1F251F05"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6E23C161"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vAlign w:val="center"/>
          </w:tcPr>
          <w:p w14:paraId="6CBE99C6"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368A2FA9" w14:textId="77777777" w:rsidTr="00520F21">
        <w:trPr>
          <w:trHeight w:val="386"/>
        </w:trPr>
        <w:tc>
          <w:tcPr>
            <w:tcW w:w="426" w:type="dxa"/>
            <w:tcBorders>
              <w:top w:val="nil"/>
              <w:bottom w:val="nil"/>
              <w:right w:val="nil"/>
            </w:tcBorders>
            <w:shd w:val="clear" w:color="auto" w:fill="F2F2F2" w:themeFill="background1" w:themeFillShade="F2"/>
          </w:tcPr>
          <w:p w14:paraId="60DACD1D" w14:textId="1E1E823D"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18.</w:t>
            </w:r>
          </w:p>
        </w:tc>
        <w:tc>
          <w:tcPr>
            <w:tcW w:w="5215" w:type="dxa"/>
            <w:tcBorders>
              <w:top w:val="nil"/>
              <w:bottom w:val="nil"/>
              <w:right w:val="nil"/>
            </w:tcBorders>
            <w:shd w:val="clear" w:color="auto" w:fill="F2F2F2" w:themeFill="background1" w:themeFillShade="F2"/>
          </w:tcPr>
          <w:p w14:paraId="0F3F80E5" w14:textId="16AF5267"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eastAsia="宋体" w:hAnsi="Times New Roman" w:cs="Times New Roman"/>
                <w:sz w:val="24"/>
                <w:szCs w:val="24"/>
              </w:rPr>
              <w:t>Esports is a wide-scale publicity offline.</w:t>
            </w:r>
          </w:p>
        </w:tc>
        <w:tc>
          <w:tcPr>
            <w:tcW w:w="683" w:type="dxa"/>
            <w:tcBorders>
              <w:top w:val="nil"/>
              <w:bottom w:val="nil"/>
              <w:right w:val="nil"/>
            </w:tcBorders>
            <w:shd w:val="clear" w:color="auto" w:fill="F2F2F2" w:themeFill="background1" w:themeFillShade="F2"/>
            <w:vAlign w:val="center"/>
          </w:tcPr>
          <w:p w14:paraId="12408532"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504284E3"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22F0DB5F"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0D1C9C5D"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1DA74EE4"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773F7FF0" w14:textId="77777777" w:rsidTr="00520F21">
        <w:trPr>
          <w:trHeight w:val="386"/>
        </w:trPr>
        <w:tc>
          <w:tcPr>
            <w:tcW w:w="426" w:type="dxa"/>
            <w:tcBorders>
              <w:top w:val="nil"/>
              <w:bottom w:val="nil"/>
              <w:right w:val="nil"/>
            </w:tcBorders>
          </w:tcPr>
          <w:p w14:paraId="07F85BE2" w14:textId="1377268B"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19.</w:t>
            </w:r>
          </w:p>
        </w:tc>
        <w:tc>
          <w:tcPr>
            <w:tcW w:w="5215" w:type="dxa"/>
            <w:tcBorders>
              <w:top w:val="nil"/>
              <w:bottom w:val="nil"/>
              <w:right w:val="nil"/>
            </w:tcBorders>
          </w:tcPr>
          <w:p w14:paraId="6E532E06" w14:textId="0F2918EB"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eastAsia="宋体" w:hAnsi="Times New Roman" w:cs="Times New Roman"/>
                <w:sz w:val="24"/>
                <w:szCs w:val="24"/>
              </w:rPr>
              <w:t>The publicity clearly delivers the esports information.</w:t>
            </w:r>
          </w:p>
        </w:tc>
        <w:tc>
          <w:tcPr>
            <w:tcW w:w="683" w:type="dxa"/>
            <w:tcBorders>
              <w:top w:val="nil"/>
              <w:bottom w:val="nil"/>
              <w:right w:val="nil"/>
            </w:tcBorders>
            <w:vAlign w:val="center"/>
          </w:tcPr>
          <w:p w14:paraId="08198EE6"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578BC4A0"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28031B5F"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nil"/>
              <w:right w:val="nil"/>
            </w:tcBorders>
            <w:vAlign w:val="center"/>
          </w:tcPr>
          <w:p w14:paraId="1A3DDEE9"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nil"/>
              <w:right w:val="nil"/>
            </w:tcBorders>
            <w:vAlign w:val="center"/>
          </w:tcPr>
          <w:p w14:paraId="529D4A7D"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r w:rsidR="00841DC7" w:rsidRPr="00841DC7" w14:paraId="5C7FB1CB" w14:textId="77777777" w:rsidTr="00520F21">
        <w:trPr>
          <w:trHeight w:val="386"/>
        </w:trPr>
        <w:tc>
          <w:tcPr>
            <w:tcW w:w="426" w:type="dxa"/>
            <w:tcBorders>
              <w:top w:val="nil"/>
              <w:bottom w:val="single" w:sz="4" w:space="0" w:color="auto"/>
              <w:right w:val="nil"/>
            </w:tcBorders>
            <w:shd w:val="clear" w:color="auto" w:fill="F2F2F2" w:themeFill="background1" w:themeFillShade="F2"/>
          </w:tcPr>
          <w:p w14:paraId="68A7E994" w14:textId="5D0E67CE" w:rsidR="00841DC7" w:rsidRPr="00520F21" w:rsidRDefault="00841DC7" w:rsidP="00520F21">
            <w:pPr>
              <w:spacing w:line="264" w:lineRule="auto"/>
              <w:jc w:val="right"/>
              <w:rPr>
                <w:rFonts w:ascii="Times New Roman" w:hAnsi="Times New Roman" w:cs="Times New Roman"/>
                <w:sz w:val="24"/>
                <w:szCs w:val="24"/>
              </w:rPr>
            </w:pPr>
            <w:r w:rsidRPr="00520F21">
              <w:rPr>
                <w:rFonts w:ascii="Times New Roman" w:hAnsi="Times New Roman" w:cs="Times New Roman"/>
                <w:sz w:val="24"/>
                <w:szCs w:val="24"/>
              </w:rPr>
              <w:t>20.</w:t>
            </w:r>
          </w:p>
        </w:tc>
        <w:tc>
          <w:tcPr>
            <w:tcW w:w="5215" w:type="dxa"/>
            <w:tcBorders>
              <w:top w:val="nil"/>
              <w:bottom w:val="single" w:sz="4" w:space="0" w:color="auto"/>
              <w:right w:val="nil"/>
            </w:tcBorders>
            <w:shd w:val="clear" w:color="auto" w:fill="F2F2F2" w:themeFill="background1" w:themeFillShade="F2"/>
          </w:tcPr>
          <w:p w14:paraId="5A1C14EB" w14:textId="7FCBD20B" w:rsidR="00841DC7" w:rsidRPr="00520F21" w:rsidRDefault="00841DC7" w:rsidP="00520F21">
            <w:pPr>
              <w:spacing w:line="264" w:lineRule="auto"/>
              <w:rPr>
                <w:rFonts w:ascii="Times New Roman" w:eastAsia="宋体" w:hAnsi="Times New Roman" w:cs="Times New Roman"/>
                <w:sz w:val="24"/>
                <w:szCs w:val="24"/>
              </w:rPr>
            </w:pPr>
            <w:r w:rsidRPr="00520F21">
              <w:rPr>
                <w:rFonts w:ascii="Times New Roman" w:eastAsia="宋体" w:hAnsi="Times New Roman" w:cs="Times New Roman"/>
                <w:sz w:val="24"/>
                <w:szCs w:val="24"/>
              </w:rPr>
              <w:t>You know well about what esports are.</w:t>
            </w:r>
          </w:p>
        </w:tc>
        <w:tc>
          <w:tcPr>
            <w:tcW w:w="683" w:type="dxa"/>
            <w:tcBorders>
              <w:top w:val="nil"/>
              <w:bottom w:val="single" w:sz="4" w:space="0" w:color="auto"/>
              <w:right w:val="nil"/>
            </w:tcBorders>
            <w:shd w:val="clear" w:color="auto" w:fill="F2F2F2" w:themeFill="background1" w:themeFillShade="F2"/>
            <w:vAlign w:val="center"/>
          </w:tcPr>
          <w:p w14:paraId="025B6998"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single" w:sz="4" w:space="0" w:color="auto"/>
              <w:right w:val="nil"/>
            </w:tcBorders>
            <w:shd w:val="clear" w:color="auto" w:fill="F2F2F2" w:themeFill="background1" w:themeFillShade="F2"/>
            <w:vAlign w:val="center"/>
          </w:tcPr>
          <w:p w14:paraId="07EEA71E"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single" w:sz="4" w:space="0" w:color="auto"/>
              <w:right w:val="nil"/>
            </w:tcBorders>
            <w:shd w:val="clear" w:color="auto" w:fill="F2F2F2" w:themeFill="background1" w:themeFillShade="F2"/>
            <w:vAlign w:val="center"/>
          </w:tcPr>
          <w:p w14:paraId="698DD488"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3" w:type="dxa"/>
            <w:tcBorders>
              <w:top w:val="nil"/>
              <w:bottom w:val="single" w:sz="4" w:space="0" w:color="auto"/>
              <w:right w:val="nil"/>
            </w:tcBorders>
            <w:shd w:val="clear" w:color="auto" w:fill="F2F2F2" w:themeFill="background1" w:themeFillShade="F2"/>
            <w:vAlign w:val="center"/>
          </w:tcPr>
          <w:p w14:paraId="011F63CE"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c>
          <w:tcPr>
            <w:tcW w:w="684" w:type="dxa"/>
            <w:tcBorders>
              <w:top w:val="nil"/>
              <w:bottom w:val="single" w:sz="4" w:space="0" w:color="auto"/>
              <w:right w:val="nil"/>
            </w:tcBorders>
            <w:shd w:val="clear" w:color="auto" w:fill="F2F2F2" w:themeFill="background1" w:themeFillShade="F2"/>
            <w:vAlign w:val="center"/>
          </w:tcPr>
          <w:p w14:paraId="2C448A70" w14:textId="77777777" w:rsidR="00841DC7" w:rsidRPr="00841DC7" w:rsidRDefault="00841DC7" w:rsidP="00841DC7">
            <w:pPr>
              <w:spacing w:line="264" w:lineRule="auto"/>
              <w:jc w:val="center"/>
              <w:rPr>
                <w:rFonts w:ascii="Times New Roman" w:eastAsia="宋体" w:hAnsi="Times New Roman" w:cs="Times New Roman"/>
                <w:szCs w:val="21"/>
              </w:rPr>
            </w:pPr>
            <w:r w:rsidRPr="00841DC7">
              <w:rPr>
                <w:rFonts w:ascii="Segoe UI Emoji" w:eastAsia="宋体" w:hAnsi="Segoe UI Emoji" w:cs="Segoe UI Emoji"/>
                <w:szCs w:val="21"/>
              </w:rPr>
              <w:t>⚪</w:t>
            </w:r>
          </w:p>
        </w:tc>
      </w:tr>
    </w:tbl>
    <w:p w14:paraId="29D4AC8D" w14:textId="77777777" w:rsidR="006E3A44" w:rsidRDefault="006E3A44" w:rsidP="006E3A44">
      <w:pPr>
        <w:spacing w:line="360" w:lineRule="auto"/>
        <w:jc w:val="left"/>
        <w:rPr>
          <w:rFonts w:ascii="宋体" w:eastAsia="宋体" w:hAnsi="宋体"/>
          <w:b/>
          <w:bCs/>
        </w:rPr>
      </w:pPr>
    </w:p>
    <w:p w14:paraId="5C52933B" w14:textId="0819D3F0" w:rsidR="00643502" w:rsidRDefault="00643502">
      <w:pPr>
        <w:widowControl/>
        <w:jc w:val="left"/>
        <w:rPr>
          <w:rFonts w:ascii="Times New Roman" w:hAnsi="Times New Roman" w:cs="Times New Roman"/>
          <w:sz w:val="24"/>
          <w:szCs w:val="28"/>
        </w:rPr>
      </w:pPr>
      <w:r>
        <w:rPr>
          <w:rFonts w:ascii="Times New Roman" w:hAnsi="Times New Roman" w:cs="Times New Roman"/>
          <w:sz w:val="24"/>
          <w:szCs w:val="28"/>
        </w:rPr>
        <w:br w:type="page"/>
      </w:r>
    </w:p>
    <w:p w14:paraId="0FCD278A" w14:textId="1F088481" w:rsidR="00643502" w:rsidRDefault="00643502" w:rsidP="00643502">
      <w:pPr>
        <w:spacing w:line="360" w:lineRule="auto"/>
        <w:jc w:val="center"/>
        <w:outlineLvl w:val="1"/>
        <w:rPr>
          <w:rFonts w:ascii="Times New Roman" w:hAnsi="Times New Roman" w:cs="Times New Roman"/>
          <w:b/>
          <w:bCs/>
          <w:sz w:val="24"/>
          <w:szCs w:val="24"/>
        </w:rPr>
      </w:pPr>
      <w:bookmarkStart w:id="73" w:name="_Toc157379485"/>
      <w:r w:rsidRPr="002818DB">
        <w:rPr>
          <w:rFonts w:ascii="Times New Roman" w:hAnsi="Times New Roman" w:cs="Times New Roman"/>
          <w:b/>
          <w:bCs/>
          <w:sz w:val="24"/>
          <w:szCs w:val="24"/>
        </w:rPr>
        <w:lastRenderedPageBreak/>
        <w:t>APPENDIX</w:t>
      </w:r>
      <w:r w:rsidRPr="008B0ACC">
        <w:rPr>
          <w:rFonts w:ascii="Times New Roman" w:hAnsi="Times New Roman" w:cs="Times New Roman"/>
          <w:b/>
          <w:bCs/>
          <w:sz w:val="24"/>
          <w:szCs w:val="24"/>
        </w:rPr>
        <w:t xml:space="preserve"> </w:t>
      </w:r>
      <w:r w:rsidR="00630D18" w:rsidRPr="00630D18">
        <w:rPr>
          <w:rFonts w:ascii="Times New Roman" w:hAnsi="Times New Roman" w:cs="Times New Roman"/>
          <w:b/>
          <w:bCs/>
          <w:sz w:val="24"/>
          <w:szCs w:val="24"/>
        </w:rPr>
        <w:t>Ⅲ</w:t>
      </w:r>
      <w:r w:rsidRPr="002818DB">
        <w:rPr>
          <w:rFonts w:ascii="Times New Roman" w:hAnsi="Times New Roman" w:cs="Times New Roman"/>
          <w:b/>
          <w:bCs/>
          <w:sz w:val="24"/>
          <w:szCs w:val="24"/>
        </w:rPr>
        <w:t xml:space="preserve">. </w:t>
      </w:r>
      <w:r>
        <w:rPr>
          <w:rFonts w:ascii="Times New Roman" w:hAnsi="Times New Roman" w:cs="Times New Roman"/>
          <w:b/>
          <w:bCs/>
          <w:sz w:val="24"/>
          <w:szCs w:val="24"/>
        </w:rPr>
        <w:t>Research Questionnaire -</w:t>
      </w:r>
      <w:r w:rsidRPr="00643502">
        <w:t xml:space="preserve"> </w:t>
      </w:r>
      <w:r w:rsidRPr="00643502">
        <w:rPr>
          <w:rFonts w:ascii="Times New Roman" w:hAnsi="Times New Roman" w:cs="Times New Roman"/>
          <w:b/>
          <w:bCs/>
          <w:sz w:val="24"/>
          <w:szCs w:val="24"/>
        </w:rPr>
        <w:t xml:space="preserve">Chinese </w:t>
      </w:r>
      <w:r>
        <w:rPr>
          <w:rFonts w:ascii="Times New Roman" w:hAnsi="Times New Roman" w:cs="Times New Roman"/>
          <w:b/>
          <w:bCs/>
          <w:sz w:val="24"/>
          <w:szCs w:val="24"/>
        </w:rPr>
        <w:t>O</w:t>
      </w:r>
      <w:r w:rsidRPr="00643502">
        <w:rPr>
          <w:rFonts w:ascii="Times New Roman" w:hAnsi="Times New Roman" w:cs="Times New Roman"/>
          <w:b/>
          <w:bCs/>
          <w:sz w:val="24"/>
          <w:szCs w:val="24"/>
        </w:rPr>
        <w:t xml:space="preserve">riginal </w:t>
      </w:r>
      <w:r>
        <w:rPr>
          <w:rFonts w:ascii="Times New Roman" w:hAnsi="Times New Roman" w:cs="Times New Roman"/>
          <w:b/>
          <w:bCs/>
          <w:sz w:val="24"/>
          <w:szCs w:val="24"/>
        </w:rPr>
        <w:t>V</w:t>
      </w:r>
      <w:r w:rsidRPr="00643502">
        <w:rPr>
          <w:rFonts w:ascii="Times New Roman" w:hAnsi="Times New Roman" w:cs="Times New Roman"/>
          <w:b/>
          <w:bCs/>
          <w:sz w:val="24"/>
          <w:szCs w:val="24"/>
        </w:rPr>
        <w:t>ersion</w:t>
      </w:r>
      <w:bookmarkEnd w:id="73"/>
    </w:p>
    <w:p w14:paraId="4C7284F7" w14:textId="77777777" w:rsidR="00643502" w:rsidRDefault="00643502" w:rsidP="00643502">
      <w:pPr>
        <w:spacing w:line="360" w:lineRule="auto"/>
        <w:jc w:val="center"/>
        <w:rPr>
          <w:rFonts w:ascii="Times New Roman" w:hAnsi="Times New Roman" w:cs="Times New Roman"/>
          <w:b/>
          <w:bCs/>
          <w:sz w:val="24"/>
          <w:szCs w:val="24"/>
        </w:rPr>
      </w:pPr>
    </w:p>
    <w:p w14:paraId="6063DB89" w14:textId="0B79F8A6" w:rsidR="00643502" w:rsidRPr="00D7454D" w:rsidRDefault="00D7454D" w:rsidP="00643502">
      <w:pPr>
        <w:spacing w:line="360" w:lineRule="auto"/>
        <w:jc w:val="center"/>
        <w:rPr>
          <w:rFonts w:ascii="黑体" w:eastAsia="黑体" w:hAnsi="黑体" w:cs="Times New Roman"/>
          <w:b/>
          <w:bCs/>
          <w:sz w:val="24"/>
          <w:szCs w:val="24"/>
        </w:rPr>
      </w:pPr>
      <w:r w:rsidRPr="00D7454D">
        <w:rPr>
          <w:rFonts w:ascii="黑体" w:eastAsia="黑体" w:hAnsi="黑体" w:cs="Times New Roman" w:hint="eastAsia"/>
          <w:b/>
          <w:bCs/>
          <w:sz w:val="24"/>
          <w:szCs w:val="24"/>
        </w:rPr>
        <w:t>中国电子竞技女性参与者调查问卷</w:t>
      </w:r>
    </w:p>
    <w:p w14:paraId="71E9EE82" w14:textId="13645462" w:rsidR="00643502" w:rsidRPr="00D7454D" w:rsidRDefault="00D7454D" w:rsidP="00643502">
      <w:pPr>
        <w:spacing w:line="360" w:lineRule="auto"/>
        <w:ind w:firstLine="720"/>
        <w:rPr>
          <w:rFonts w:ascii="黑体" w:eastAsia="黑体" w:hAnsi="黑体" w:cs="Times New Roman"/>
          <w:sz w:val="24"/>
          <w:szCs w:val="24"/>
        </w:rPr>
      </w:pPr>
      <w:r w:rsidRPr="00D7454D">
        <w:rPr>
          <w:rFonts w:ascii="黑体" w:eastAsia="黑体" w:hAnsi="黑体" w:cs="Times New Roman" w:hint="eastAsia"/>
          <w:sz w:val="24"/>
          <w:szCs w:val="24"/>
        </w:rPr>
        <w:t>电子竞技作为一项新兴的奥林匹克运动，在中国正处于蓬勃发展时期，但在女性参与的方面却始终面临着一些独特的挑战和问题。我是一名硕士研究生，目前正在进行相关研究，需要了解女性参与的视角和看法。您的参与将对我们的研究产生重要影响，并为</w:t>
      </w:r>
      <w:proofErr w:type="gramStart"/>
      <w:r w:rsidRPr="00D7454D">
        <w:rPr>
          <w:rFonts w:ascii="黑体" w:eastAsia="黑体" w:hAnsi="黑体" w:cs="Times New Roman" w:hint="eastAsia"/>
          <w:sz w:val="24"/>
          <w:szCs w:val="24"/>
        </w:rPr>
        <w:t>女性电竞等</w:t>
      </w:r>
      <w:proofErr w:type="gramEnd"/>
      <w:r w:rsidRPr="00D7454D">
        <w:rPr>
          <w:rFonts w:ascii="黑体" w:eastAsia="黑体" w:hAnsi="黑体" w:cs="Times New Roman" w:hint="eastAsia"/>
          <w:sz w:val="24"/>
          <w:szCs w:val="24"/>
        </w:rPr>
        <w:t>新兴奥运项目的进一步发展提供有价值的参考和建议。</w:t>
      </w:r>
    </w:p>
    <w:p w14:paraId="48642B26" w14:textId="77777777" w:rsidR="00D7454D" w:rsidRPr="00D7454D" w:rsidRDefault="00D7454D" w:rsidP="00643502">
      <w:pPr>
        <w:spacing w:line="360" w:lineRule="auto"/>
        <w:ind w:firstLine="720"/>
        <w:rPr>
          <w:rFonts w:ascii="黑体" w:eastAsia="黑体" w:hAnsi="黑体" w:cs="Times New Roman"/>
          <w:sz w:val="24"/>
          <w:szCs w:val="24"/>
        </w:rPr>
      </w:pPr>
      <w:r w:rsidRPr="00D7454D">
        <w:rPr>
          <w:rFonts w:ascii="黑体" w:eastAsia="黑体" w:hAnsi="黑体" w:cs="Times New Roman" w:hint="eastAsia"/>
          <w:sz w:val="24"/>
          <w:szCs w:val="24"/>
        </w:rPr>
        <w:t>调查结果仅用于学术研究目的，并将以匿名方式汇总。您的个人信息仅用于对调查参与者进行分类和分析，不会用于任何其他目的。</w:t>
      </w:r>
    </w:p>
    <w:p w14:paraId="7DD60E91" w14:textId="435E80A6" w:rsidR="00643502" w:rsidRPr="00D7454D" w:rsidRDefault="00D7454D" w:rsidP="00643502">
      <w:pPr>
        <w:spacing w:line="360" w:lineRule="auto"/>
        <w:ind w:firstLine="720"/>
        <w:rPr>
          <w:rFonts w:ascii="黑体" w:eastAsia="黑体" w:hAnsi="黑体" w:cs="Times New Roman"/>
          <w:sz w:val="24"/>
          <w:szCs w:val="24"/>
        </w:rPr>
      </w:pPr>
      <w:r w:rsidRPr="00D7454D">
        <w:rPr>
          <w:rFonts w:ascii="黑体" w:eastAsia="黑体" w:hAnsi="黑体" w:cs="Times New Roman" w:hint="eastAsia"/>
          <w:sz w:val="24"/>
          <w:szCs w:val="24"/>
        </w:rPr>
        <w:t>感谢您的支持！</w:t>
      </w:r>
    </w:p>
    <w:p w14:paraId="17F9C8B7" w14:textId="77777777" w:rsidR="00643502" w:rsidRPr="00D7454D" w:rsidRDefault="00643502" w:rsidP="00643502">
      <w:pPr>
        <w:rPr>
          <w:rFonts w:ascii="黑体" w:eastAsia="黑体" w:hAnsi="黑体"/>
        </w:rPr>
      </w:pPr>
    </w:p>
    <w:p w14:paraId="6495C7A8" w14:textId="5B11B7A5" w:rsidR="00643502" w:rsidRPr="00D7454D" w:rsidRDefault="00D7454D" w:rsidP="00643502">
      <w:pPr>
        <w:spacing w:line="360" w:lineRule="auto"/>
        <w:rPr>
          <w:rFonts w:ascii="黑体" w:eastAsia="黑体" w:hAnsi="黑体" w:cs="Times New Roman"/>
          <w:b/>
          <w:bCs/>
          <w:sz w:val="24"/>
          <w:szCs w:val="28"/>
        </w:rPr>
      </w:pPr>
      <w:r w:rsidRPr="00D7454D">
        <w:rPr>
          <w:rFonts w:ascii="黑体" w:eastAsia="黑体" w:hAnsi="黑体" w:cs="Times New Roman" w:hint="eastAsia"/>
          <w:b/>
          <w:bCs/>
          <w:sz w:val="24"/>
          <w:szCs w:val="28"/>
        </w:rPr>
        <w:t>一、个人基础信息</w:t>
      </w:r>
    </w:p>
    <w:p w14:paraId="61195431" w14:textId="205C1E2D" w:rsidR="00643502" w:rsidRPr="008F660D" w:rsidRDefault="00D7454D" w:rsidP="00643502">
      <w:pPr>
        <w:spacing w:line="360" w:lineRule="auto"/>
        <w:ind w:firstLine="720"/>
        <w:rPr>
          <w:rFonts w:ascii="楷体" w:eastAsia="楷体" w:hAnsi="楷体" w:cs="Times New Roman"/>
          <w:sz w:val="24"/>
          <w:szCs w:val="28"/>
        </w:rPr>
      </w:pPr>
      <w:r w:rsidRPr="008F660D">
        <w:rPr>
          <w:rFonts w:ascii="楷体" w:eastAsia="楷体" w:hAnsi="楷体" w:cs="Times New Roman" w:hint="eastAsia"/>
          <w:sz w:val="24"/>
          <w:szCs w:val="28"/>
        </w:rPr>
        <w:t>请在</w:t>
      </w:r>
      <w:proofErr w:type="gramStart"/>
      <w:r w:rsidRPr="008F660D">
        <w:rPr>
          <w:rFonts w:ascii="楷体" w:eastAsia="楷体" w:hAnsi="楷体" w:cs="Times New Roman" w:hint="eastAsia"/>
          <w:sz w:val="24"/>
          <w:szCs w:val="28"/>
        </w:rPr>
        <w:t>您符合</w:t>
      </w:r>
      <w:proofErr w:type="gramEnd"/>
      <w:r w:rsidRPr="008F660D">
        <w:rPr>
          <w:rFonts w:ascii="楷体" w:eastAsia="楷体" w:hAnsi="楷体" w:cs="Times New Roman" w:hint="eastAsia"/>
          <w:sz w:val="24"/>
          <w:szCs w:val="28"/>
        </w:rPr>
        <w:t>的选项中打</w:t>
      </w:r>
      <w:r w:rsidR="00643502" w:rsidRPr="008F660D">
        <w:rPr>
          <w:rFonts w:ascii="楷体" w:eastAsia="楷体" w:hAnsi="楷体" w:cs="Times New Roman"/>
          <w:sz w:val="24"/>
          <w:szCs w:val="28"/>
        </w:rPr>
        <w:t>"√"</w:t>
      </w:r>
      <w:r w:rsidRPr="008F660D">
        <w:rPr>
          <w:rFonts w:ascii="楷体" w:eastAsia="楷体" w:hAnsi="楷体" w:cs="Times New Roman" w:hint="eastAsia"/>
          <w:sz w:val="24"/>
          <w:szCs w:val="28"/>
        </w:rPr>
        <w:t>。</w:t>
      </w:r>
      <w:r w:rsidR="00643502" w:rsidRPr="008F660D">
        <w:rPr>
          <w:rFonts w:ascii="楷体" w:eastAsia="楷体" w:hAnsi="楷体" w:cs="Times New Roman"/>
          <w:sz w:val="24"/>
          <w:szCs w:val="28"/>
        </w:rPr>
        <w:t xml:space="preserve"> </w:t>
      </w:r>
    </w:p>
    <w:p w14:paraId="23BFC5AD" w14:textId="16BAA202" w:rsidR="00643502" w:rsidRPr="00D7454D" w:rsidRDefault="00643502" w:rsidP="00643502">
      <w:pPr>
        <w:spacing w:line="360" w:lineRule="auto"/>
        <w:rPr>
          <w:rFonts w:ascii="黑体" w:eastAsia="黑体" w:hAnsi="黑体" w:cs="Times New Roman"/>
          <w:sz w:val="24"/>
          <w:szCs w:val="28"/>
        </w:rPr>
      </w:pPr>
      <w:r w:rsidRPr="00D7454D">
        <w:rPr>
          <w:rFonts w:ascii="黑体" w:eastAsia="黑体" w:hAnsi="黑体" w:cs="Times New Roman"/>
          <w:sz w:val="24"/>
          <w:szCs w:val="28"/>
        </w:rPr>
        <w:t xml:space="preserve">1. </w:t>
      </w:r>
      <w:r w:rsidR="00D7454D" w:rsidRPr="00D7454D">
        <w:rPr>
          <w:rFonts w:ascii="黑体" w:eastAsia="黑体" w:hAnsi="黑体" w:cs="Times New Roman" w:hint="eastAsia"/>
          <w:sz w:val="24"/>
          <w:szCs w:val="28"/>
        </w:rPr>
        <w:t>您的年龄</w:t>
      </w:r>
      <w:r w:rsidRPr="00D7454D">
        <w:rPr>
          <w:rFonts w:ascii="黑体" w:eastAsia="黑体" w:hAnsi="黑体" w:cs="Times New Roman"/>
          <w:sz w:val="24"/>
          <w:szCs w:val="28"/>
        </w:rPr>
        <w:t>:</w:t>
      </w:r>
    </w:p>
    <w:p w14:paraId="0F0F4A94" w14:textId="6689FB0F" w:rsidR="00643502" w:rsidRPr="00D7454D" w:rsidRDefault="00643502" w:rsidP="00643502">
      <w:pPr>
        <w:spacing w:line="360" w:lineRule="auto"/>
        <w:ind w:firstLine="720"/>
        <w:rPr>
          <w:rFonts w:ascii="黑体" w:eastAsia="黑体" w:hAnsi="黑体" w:cs="Times New Roman"/>
          <w:sz w:val="24"/>
          <w:szCs w:val="28"/>
        </w:rPr>
      </w:pPr>
      <w:r w:rsidRPr="00D7454D">
        <w:rPr>
          <w:rFonts w:ascii="Segoe UI Emoji" w:eastAsia="黑体" w:hAnsi="Segoe UI Emoji" w:cs="Segoe UI Emoji"/>
          <w:sz w:val="24"/>
          <w:szCs w:val="28"/>
        </w:rPr>
        <w:t>⚪</w:t>
      </w:r>
      <w:r w:rsidRPr="00D7454D">
        <w:rPr>
          <w:rFonts w:ascii="黑体" w:eastAsia="黑体" w:hAnsi="黑体" w:cs="Times New Roman"/>
          <w:sz w:val="24"/>
          <w:szCs w:val="28"/>
        </w:rPr>
        <w:t xml:space="preserve"> </w:t>
      </w:r>
      <w:r w:rsidR="00D7454D" w:rsidRPr="00D7454D">
        <w:rPr>
          <w:rFonts w:ascii="黑体" w:eastAsia="黑体" w:hAnsi="黑体" w:cs="Times New Roman"/>
          <w:sz w:val="24"/>
          <w:szCs w:val="28"/>
        </w:rPr>
        <w:t>18</w:t>
      </w:r>
      <w:r w:rsidR="00D7454D" w:rsidRPr="00D7454D">
        <w:rPr>
          <w:rFonts w:ascii="黑体" w:eastAsia="黑体" w:hAnsi="黑体" w:cs="Times New Roman" w:hint="eastAsia"/>
          <w:sz w:val="24"/>
          <w:szCs w:val="28"/>
        </w:rPr>
        <w:t>周岁以下</w:t>
      </w:r>
    </w:p>
    <w:p w14:paraId="58ACC33D" w14:textId="11215301" w:rsidR="00643502" w:rsidRPr="00D7454D" w:rsidRDefault="00643502" w:rsidP="00643502">
      <w:pPr>
        <w:spacing w:line="360" w:lineRule="auto"/>
        <w:ind w:firstLine="720"/>
        <w:rPr>
          <w:rFonts w:ascii="黑体" w:eastAsia="黑体" w:hAnsi="黑体" w:cs="Times New Roman"/>
          <w:sz w:val="24"/>
          <w:szCs w:val="28"/>
        </w:rPr>
      </w:pPr>
      <w:r w:rsidRPr="00D7454D">
        <w:rPr>
          <w:rFonts w:ascii="Segoe UI Emoji" w:eastAsia="黑体" w:hAnsi="Segoe UI Emoji" w:cs="Segoe UI Emoji"/>
          <w:sz w:val="24"/>
          <w:szCs w:val="28"/>
        </w:rPr>
        <w:t>⚪</w:t>
      </w:r>
      <w:r w:rsidRPr="00D7454D">
        <w:rPr>
          <w:rFonts w:ascii="黑体" w:eastAsia="黑体" w:hAnsi="黑体" w:cs="Times New Roman"/>
          <w:sz w:val="24"/>
          <w:szCs w:val="28"/>
        </w:rPr>
        <w:t xml:space="preserve"> 18-26</w:t>
      </w:r>
      <w:r w:rsidR="00D7454D" w:rsidRPr="00D7454D">
        <w:rPr>
          <w:rFonts w:ascii="黑体" w:eastAsia="黑体" w:hAnsi="黑体" w:cs="Times New Roman" w:hint="eastAsia"/>
          <w:sz w:val="24"/>
          <w:szCs w:val="28"/>
        </w:rPr>
        <w:t>周岁</w:t>
      </w:r>
    </w:p>
    <w:p w14:paraId="76CAF331" w14:textId="6BD374D9" w:rsidR="00643502" w:rsidRPr="00D7454D" w:rsidRDefault="00643502" w:rsidP="00643502">
      <w:pPr>
        <w:spacing w:line="360" w:lineRule="auto"/>
        <w:ind w:firstLine="720"/>
        <w:rPr>
          <w:rFonts w:ascii="黑体" w:eastAsia="黑体" w:hAnsi="黑体" w:cs="Times New Roman"/>
          <w:sz w:val="24"/>
          <w:szCs w:val="28"/>
        </w:rPr>
      </w:pPr>
      <w:r w:rsidRPr="00D7454D">
        <w:rPr>
          <w:rFonts w:ascii="Segoe UI Emoji" w:eastAsia="黑体" w:hAnsi="Segoe UI Emoji" w:cs="Segoe UI Emoji"/>
          <w:sz w:val="24"/>
          <w:szCs w:val="28"/>
        </w:rPr>
        <w:t>⚪</w:t>
      </w:r>
      <w:r w:rsidRPr="00D7454D">
        <w:rPr>
          <w:rFonts w:ascii="黑体" w:eastAsia="黑体" w:hAnsi="黑体" w:cs="Times New Roman"/>
          <w:sz w:val="24"/>
          <w:szCs w:val="28"/>
        </w:rPr>
        <w:t xml:space="preserve"> 27-44 </w:t>
      </w:r>
      <w:r w:rsidR="00D7454D" w:rsidRPr="00D7454D">
        <w:rPr>
          <w:rFonts w:ascii="黑体" w:eastAsia="黑体" w:hAnsi="黑体" w:cs="Times New Roman" w:hint="eastAsia"/>
          <w:sz w:val="24"/>
          <w:szCs w:val="28"/>
        </w:rPr>
        <w:t>周岁</w:t>
      </w:r>
    </w:p>
    <w:p w14:paraId="62E09E8D" w14:textId="32652BA7" w:rsidR="00643502" w:rsidRPr="00D7454D" w:rsidRDefault="00643502" w:rsidP="00643502">
      <w:pPr>
        <w:spacing w:line="360" w:lineRule="auto"/>
        <w:ind w:firstLine="720"/>
        <w:rPr>
          <w:rFonts w:ascii="黑体" w:eastAsia="黑体" w:hAnsi="黑体" w:cs="Times New Roman"/>
          <w:sz w:val="24"/>
          <w:szCs w:val="28"/>
        </w:rPr>
      </w:pPr>
      <w:r w:rsidRPr="00D7454D">
        <w:rPr>
          <w:rFonts w:ascii="Segoe UI Emoji" w:eastAsia="黑体" w:hAnsi="Segoe UI Emoji" w:cs="Segoe UI Emoji"/>
          <w:sz w:val="24"/>
          <w:szCs w:val="28"/>
        </w:rPr>
        <w:t>⚪</w:t>
      </w:r>
      <w:r w:rsidRPr="00D7454D">
        <w:rPr>
          <w:rFonts w:ascii="黑体" w:eastAsia="黑体" w:hAnsi="黑体" w:cs="Times New Roman"/>
          <w:sz w:val="24"/>
          <w:szCs w:val="28"/>
        </w:rPr>
        <w:t xml:space="preserve"> 45</w:t>
      </w:r>
      <w:r w:rsidR="00D7454D" w:rsidRPr="00D7454D">
        <w:rPr>
          <w:rFonts w:ascii="黑体" w:eastAsia="黑体" w:hAnsi="黑体" w:cs="Times New Roman" w:hint="eastAsia"/>
          <w:sz w:val="24"/>
          <w:szCs w:val="28"/>
        </w:rPr>
        <w:t>周岁及以上</w:t>
      </w:r>
    </w:p>
    <w:p w14:paraId="5E2F7BE2" w14:textId="1D59769F" w:rsidR="00643502" w:rsidRPr="00D7454D" w:rsidRDefault="00643502" w:rsidP="00643502">
      <w:pPr>
        <w:spacing w:line="360" w:lineRule="auto"/>
        <w:rPr>
          <w:rFonts w:ascii="黑体" w:eastAsia="黑体" w:hAnsi="黑体" w:cs="Times New Roman"/>
          <w:sz w:val="24"/>
          <w:szCs w:val="28"/>
        </w:rPr>
      </w:pPr>
      <w:r w:rsidRPr="00D7454D">
        <w:rPr>
          <w:rFonts w:ascii="黑体" w:eastAsia="黑体" w:hAnsi="黑体" w:cs="Times New Roman"/>
          <w:sz w:val="24"/>
          <w:szCs w:val="28"/>
        </w:rPr>
        <w:t xml:space="preserve">2. </w:t>
      </w:r>
      <w:r w:rsidR="00D7454D" w:rsidRPr="00D7454D">
        <w:rPr>
          <w:rFonts w:ascii="黑体" w:eastAsia="黑体" w:hAnsi="黑体" w:cs="Times New Roman" w:hint="eastAsia"/>
          <w:sz w:val="24"/>
          <w:szCs w:val="28"/>
        </w:rPr>
        <w:t>您的电竞赛事</w:t>
      </w:r>
      <w:proofErr w:type="gramStart"/>
      <w:r w:rsidR="00D7454D" w:rsidRPr="00D7454D">
        <w:rPr>
          <w:rFonts w:ascii="黑体" w:eastAsia="黑体" w:hAnsi="黑体" w:cs="Times New Roman" w:hint="eastAsia"/>
          <w:sz w:val="24"/>
          <w:szCs w:val="28"/>
        </w:rPr>
        <w:t>观赛总</w:t>
      </w:r>
      <w:proofErr w:type="gramEnd"/>
      <w:r w:rsidR="00D7454D" w:rsidRPr="00D7454D">
        <w:rPr>
          <w:rFonts w:ascii="黑体" w:eastAsia="黑体" w:hAnsi="黑体" w:cs="Times New Roman" w:hint="eastAsia"/>
          <w:sz w:val="24"/>
          <w:szCs w:val="28"/>
        </w:rPr>
        <w:t>次数（包括线上观赛与线下观赛）</w:t>
      </w:r>
    </w:p>
    <w:p w14:paraId="5EB0862F" w14:textId="0936D51A" w:rsidR="00643502" w:rsidRPr="00D7454D" w:rsidRDefault="00643502" w:rsidP="00643502">
      <w:pPr>
        <w:spacing w:line="360" w:lineRule="auto"/>
        <w:ind w:firstLine="720"/>
        <w:rPr>
          <w:rFonts w:ascii="黑体" w:eastAsia="黑体" w:hAnsi="黑体" w:cs="Segoe UI Emoji"/>
          <w:sz w:val="24"/>
          <w:szCs w:val="28"/>
        </w:rPr>
      </w:pPr>
      <w:r w:rsidRPr="00D7454D">
        <w:rPr>
          <w:rFonts w:ascii="Segoe UI Emoji" w:eastAsia="黑体" w:hAnsi="Segoe UI Emoji" w:cs="Segoe UI Emoji"/>
          <w:sz w:val="24"/>
          <w:szCs w:val="28"/>
        </w:rPr>
        <w:t>⚪</w:t>
      </w:r>
      <w:r w:rsidRPr="00D7454D">
        <w:rPr>
          <w:rFonts w:ascii="黑体" w:eastAsia="黑体" w:hAnsi="黑体" w:cs="Segoe UI Emoji"/>
          <w:sz w:val="24"/>
          <w:szCs w:val="28"/>
        </w:rPr>
        <w:t xml:space="preserve"> </w:t>
      </w:r>
      <w:r w:rsidR="00D7454D" w:rsidRPr="00D7454D">
        <w:rPr>
          <w:rFonts w:ascii="黑体" w:eastAsia="黑体" w:hAnsi="黑体" w:cs="Segoe UI Emoji" w:hint="eastAsia"/>
          <w:sz w:val="24"/>
          <w:szCs w:val="28"/>
        </w:rPr>
        <w:t>一次或两次</w:t>
      </w:r>
    </w:p>
    <w:p w14:paraId="3518A74B" w14:textId="179A00F8" w:rsidR="00643502" w:rsidRPr="00D7454D" w:rsidRDefault="00643502" w:rsidP="00643502">
      <w:pPr>
        <w:spacing w:line="360" w:lineRule="auto"/>
        <w:ind w:firstLine="720"/>
        <w:rPr>
          <w:rFonts w:ascii="黑体" w:eastAsia="黑体" w:hAnsi="黑体" w:cs="Segoe UI Emoji"/>
          <w:sz w:val="24"/>
          <w:szCs w:val="28"/>
        </w:rPr>
      </w:pPr>
      <w:r w:rsidRPr="00D7454D">
        <w:rPr>
          <w:rFonts w:ascii="Segoe UI Emoji" w:eastAsia="黑体" w:hAnsi="Segoe UI Emoji" w:cs="Segoe UI Emoji"/>
          <w:sz w:val="24"/>
          <w:szCs w:val="28"/>
        </w:rPr>
        <w:t>⚪</w:t>
      </w:r>
      <w:r w:rsidRPr="00D7454D">
        <w:rPr>
          <w:rFonts w:ascii="黑体" w:eastAsia="黑体" w:hAnsi="黑体" w:cs="Segoe UI Emoji"/>
          <w:sz w:val="24"/>
          <w:szCs w:val="28"/>
        </w:rPr>
        <w:t xml:space="preserve"> </w:t>
      </w:r>
      <w:r w:rsidR="00D7454D" w:rsidRPr="00D7454D">
        <w:rPr>
          <w:rFonts w:ascii="黑体" w:eastAsia="黑体" w:hAnsi="黑体" w:cs="Segoe UI Emoji" w:hint="eastAsia"/>
          <w:sz w:val="24"/>
          <w:szCs w:val="28"/>
        </w:rPr>
        <w:t>三次及以上</w:t>
      </w:r>
    </w:p>
    <w:p w14:paraId="0DD6C982" w14:textId="2F9C05D7" w:rsidR="00643502" w:rsidRPr="00D7454D" w:rsidRDefault="00643502" w:rsidP="00643502">
      <w:pPr>
        <w:spacing w:line="360" w:lineRule="auto"/>
        <w:rPr>
          <w:rFonts w:ascii="黑体" w:eastAsia="黑体" w:hAnsi="黑体" w:cs="Times New Roman"/>
          <w:sz w:val="24"/>
          <w:szCs w:val="28"/>
        </w:rPr>
      </w:pPr>
      <w:r w:rsidRPr="00D7454D">
        <w:rPr>
          <w:rFonts w:ascii="黑体" w:eastAsia="黑体" w:hAnsi="黑体" w:cs="Times New Roman"/>
          <w:sz w:val="24"/>
          <w:szCs w:val="28"/>
        </w:rPr>
        <w:t xml:space="preserve">3. </w:t>
      </w:r>
      <w:r w:rsidR="00D7454D" w:rsidRPr="00D7454D">
        <w:rPr>
          <w:rFonts w:ascii="黑体" w:eastAsia="黑体" w:hAnsi="黑体" w:cs="Times New Roman" w:hint="eastAsia"/>
          <w:sz w:val="24"/>
          <w:szCs w:val="28"/>
        </w:rPr>
        <w:t>您是否是电子竞技玩家？</w:t>
      </w:r>
    </w:p>
    <w:p w14:paraId="03FD2ADD" w14:textId="13BB01E0" w:rsidR="00643502" w:rsidRPr="00D7454D" w:rsidRDefault="00643502" w:rsidP="00643502">
      <w:pPr>
        <w:spacing w:line="360" w:lineRule="auto"/>
        <w:ind w:firstLine="720"/>
        <w:rPr>
          <w:rFonts w:ascii="黑体" w:eastAsia="黑体" w:hAnsi="黑体" w:cs="Times New Roman"/>
          <w:sz w:val="24"/>
          <w:szCs w:val="28"/>
        </w:rPr>
      </w:pPr>
      <w:r w:rsidRPr="00D7454D">
        <w:rPr>
          <w:rFonts w:ascii="Segoe UI Emoji" w:eastAsia="黑体" w:hAnsi="Segoe UI Emoji" w:cs="Segoe UI Emoji"/>
          <w:sz w:val="24"/>
          <w:szCs w:val="28"/>
        </w:rPr>
        <w:t>⚪</w:t>
      </w:r>
      <w:r w:rsidRPr="00D7454D">
        <w:rPr>
          <w:rFonts w:ascii="黑体" w:eastAsia="黑体" w:hAnsi="黑体" w:cs="Times New Roman"/>
          <w:sz w:val="24"/>
          <w:szCs w:val="28"/>
        </w:rPr>
        <w:t xml:space="preserve"> </w:t>
      </w:r>
      <w:r w:rsidR="00D7454D" w:rsidRPr="00D7454D">
        <w:rPr>
          <w:rFonts w:ascii="黑体" w:eastAsia="黑体" w:hAnsi="黑体" w:cs="Times New Roman" w:hint="eastAsia"/>
          <w:sz w:val="24"/>
          <w:szCs w:val="28"/>
        </w:rPr>
        <w:t>是</w:t>
      </w:r>
    </w:p>
    <w:p w14:paraId="22622153" w14:textId="4C97ECF9" w:rsidR="00643502" w:rsidRPr="00D7454D" w:rsidRDefault="00643502" w:rsidP="00643502">
      <w:pPr>
        <w:spacing w:line="360" w:lineRule="auto"/>
        <w:ind w:firstLine="720"/>
        <w:rPr>
          <w:rFonts w:ascii="黑体" w:eastAsia="黑体" w:hAnsi="黑体" w:cs="Times New Roman"/>
          <w:sz w:val="24"/>
          <w:szCs w:val="28"/>
        </w:rPr>
      </w:pPr>
      <w:r w:rsidRPr="00D7454D">
        <w:rPr>
          <w:rFonts w:ascii="Segoe UI Emoji" w:eastAsia="黑体" w:hAnsi="Segoe UI Emoji" w:cs="Segoe UI Emoji"/>
          <w:sz w:val="24"/>
          <w:szCs w:val="28"/>
        </w:rPr>
        <w:t>⚪</w:t>
      </w:r>
      <w:r w:rsidRPr="00D7454D">
        <w:rPr>
          <w:rFonts w:ascii="黑体" w:eastAsia="黑体" w:hAnsi="黑体" w:cs="Times New Roman"/>
          <w:sz w:val="24"/>
          <w:szCs w:val="28"/>
        </w:rPr>
        <w:t xml:space="preserve"> </w:t>
      </w:r>
      <w:r w:rsidR="00D7454D" w:rsidRPr="00D7454D">
        <w:rPr>
          <w:rFonts w:ascii="黑体" w:eastAsia="黑体" w:hAnsi="黑体" w:cs="Times New Roman" w:hint="eastAsia"/>
          <w:sz w:val="24"/>
          <w:szCs w:val="28"/>
        </w:rPr>
        <w:t>否</w:t>
      </w:r>
    </w:p>
    <w:p w14:paraId="29A53A1B" w14:textId="7DF84C5D" w:rsidR="00643502" w:rsidRPr="00D7454D" w:rsidRDefault="00643502" w:rsidP="00643502">
      <w:pPr>
        <w:spacing w:line="360" w:lineRule="auto"/>
        <w:rPr>
          <w:rFonts w:ascii="黑体" w:eastAsia="黑体" w:hAnsi="黑体" w:cs="Times New Roman"/>
          <w:b/>
          <w:bCs/>
          <w:sz w:val="24"/>
          <w:szCs w:val="28"/>
        </w:rPr>
      </w:pPr>
      <w:r w:rsidRPr="00D7454D">
        <w:rPr>
          <w:rFonts w:ascii="黑体" w:eastAsia="黑体" w:hAnsi="黑体" w:cs="Times New Roman"/>
          <w:b/>
          <w:bCs/>
          <w:sz w:val="24"/>
          <w:szCs w:val="28"/>
        </w:rPr>
        <w:t xml:space="preserve">Ⅱ. </w:t>
      </w:r>
      <w:r w:rsidR="00D7454D" w:rsidRPr="00D7454D">
        <w:rPr>
          <w:rFonts w:ascii="黑体" w:eastAsia="黑体" w:hAnsi="黑体" w:cs="Times New Roman" w:hint="eastAsia"/>
          <w:b/>
          <w:bCs/>
          <w:sz w:val="24"/>
          <w:szCs w:val="28"/>
        </w:rPr>
        <w:t>电子竞技个人感知</w:t>
      </w:r>
    </w:p>
    <w:p w14:paraId="42B2E631" w14:textId="04772197" w:rsidR="00643502" w:rsidRPr="008F660D" w:rsidRDefault="00D7454D" w:rsidP="00643502">
      <w:pPr>
        <w:spacing w:line="360" w:lineRule="auto"/>
        <w:ind w:firstLine="720"/>
        <w:rPr>
          <w:rFonts w:ascii="楷体" w:eastAsia="楷体" w:hAnsi="楷体" w:cs="Times New Roman"/>
          <w:sz w:val="24"/>
          <w:szCs w:val="28"/>
        </w:rPr>
      </w:pPr>
      <w:proofErr w:type="gramStart"/>
      <w:r w:rsidRPr="008F660D">
        <w:rPr>
          <w:rFonts w:ascii="楷体" w:eastAsia="楷体" w:hAnsi="楷体" w:cs="Times New Roman" w:hint="eastAsia"/>
          <w:sz w:val="24"/>
          <w:szCs w:val="28"/>
        </w:rPr>
        <w:t>请综合您</w:t>
      </w:r>
      <w:proofErr w:type="gramEnd"/>
      <w:r w:rsidRPr="008F660D">
        <w:rPr>
          <w:rFonts w:ascii="楷体" w:eastAsia="楷体" w:hAnsi="楷体" w:cs="Times New Roman" w:hint="eastAsia"/>
          <w:sz w:val="24"/>
          <w:szCs w:val="28"/>
        </w:rPr>
        <w:t>个人对电子竞技的各方面感知，在您认为符合的选项的</w:t>
      </w:r>
      <w:r w:rsidRPr="008F660D">
        <w:rPr>
          <w:rFonts w:ascii="Segoe UI Emoji" w:eastAsia="楷体" w:hAnsi="Segoe UI Emoji" w:cs="Segoe UI Emoji"/>
          <w:sz w:val="24"/>
          <w:szCs w:val="28"/>
        </w:rPr>
        <w:t>⚪</w:t>
      </w:r>
      <w:r w:rsidRPr="008F660D">
        <w:rPr>
          <w:rFonts w:ascii="楷体" w:eastAsia="楷体" w:hAnsi="楷体" w:cs="Segoe UI Emoji" w:hint="eastAsia"/>
          <w:sz w:val="24"/>
          <w:szCs w:val="28"/>
        </w:rPr>
        <w:t>打</w:t>
      </w:r>
      <w:r w:rsidRPr="008F660D">
        <w:rPr>
          <w:rFonts w:ascii="楷体" w:eastAsia="楷体" w:hAnsi="楷体" w:cs="Times New Roman" w:hint="eastAsia"/>
          <w:sz w:val="24"/>
          <w:szCs w:val="28"/>
        </w:rPr>
        <w:t>“</w:t>
      </w:r>
      <w:r w:rsidR="00643502" w:rsidRPr="008F660D">
        <w:rPr>
          <w:rFonts w:ascii="楷体" w:eastAsia="楷体" w:hAnsi="楷体" w:cs="Times New Roman"/>
          <w:sz w:val="24"/>
          <w:szCs w:val="28"/>
        </w:rPr>
        <w:t xml:space="preserve">√ </w:t>
      </w:r>
      <w:r w:rsidR="008F660D" w:rsidRPr="008F660D">
        <w:rPr>
          <w:rFonts w:ascii="楷体" w:eastAsia="楷体" w:hAnsi="楷体" w:cs="Times New Roman" w:hint="eastAsia"/>
          <w:sz w:val="24"/>
          <w:szCs w:val="28"/>
        </w:rPr>
        <w:t>”。</w:t>
      </w:r>
      <w:r w:rsidR="00643502" w:rsidRPr="008F660D">
        <w:rPr>
          <w:rFonts w:ascii="楷体" w:eastAsia="楷体" w:hAnsi="楷体" w:cs="Times New Roman"/>
          <w:sz w:val="24"/>
          <w:szCs w:val="28"/>
        </w:rPr>
        <w:t xml:space="preserve"> 1-5</w:t>
      </w:r>
      <w:r w:rsidR="008F660D" w:rsidRPr="008F660D">
        <w:rPr>
          <w:rFonts w:ascii="楷体" w:eastAsia="楷体" w:hAnsi="楷体" w:cs="Times New Roman" w:hint="eastAsia"/>
          <w:sz w:val="24"/>
          <w:szCs w:val="28"/>
        </w:rPr>
        <w:t>表示您对每个问题的同意程度：</w:t>
      </w:r>
      <w:r w:rsidR="00643502" w:rsidRPr="008F660D">
        <w:rPr>
          <w:rFonts w:ascii="楷体" w:eastAsia="楷体" w:hAnsi="楷体" w:cs="Times New Roman"/>
          <w:sz w:val="24"/>
          <w:szCs w:val="28"/>
        </w:rPr>
        <w:t>1</w:t>
      </w:r>
      <w:r w:rsidR="008F660D" w:rsidRPr="008F660D">
        <w:rPr>
          <w:rFonts w:ascii="楷体" w:eastAsia="楷体" w:hAnsi="楷体" w:cs="Times New Roman"/>
          <w:sz w:val="24"/>
          <w:szCs w:val="28"/>
        </w:rPr>
        <w:t>-</w:t>
      </w:r>
      <w:r w:rsidR="008F660D" w:rsidRPr="008F660D">
        <w:rPr>
          <w:rFonts w:ascii="楷体" w:eastAsia="楷体" w:hAnsi="楷体" w:cs="Times New Roman" w:hint="eastAsia"/>
          <w:sz w:val="24"/>
          <w:szCs w:val="28"/>
        </w:rPr>
        <w:t>非常不同意；</w:t>
      </w:r>
      <w:r w:rsidR="00643502" w:rsidRPr="008F660D">
        <w:rPr>
          <w:rFonts w:ascii="楷体" w:eastAsia="楷体" w:hAnsi="楷体" w:cs="Times New Roman"/>
          <w:sz w:val="24"/>
          <w:szCs w:val="28"/>
        </w:rPr>
        <w:t>2</w:t>
      </w:r>
      <w:r w:rsidR="008F660D" w:rsidRPr="008F660D">
        <w:rPr>
          <w:rFonts w:ascii="楷体" w:eastAsia="楷体" w:hAnsi="楷体" w:cs="Times New Roman"/>
          <w:sz w:val="24"/>
          <w:szCs w:val="28"/>
        </w:rPr>
        <w:t>-</w:t>
      </w:r>
      <w:r w:rsidR="008F660D" w:rsidRPr="008F660D">
        <w:rPr>
          <w:rFonts w:ascii="楷体" w:eastAsia="楷体" w:hAnsi="楷体" w:cs="Times New Roman" w:hint="eastAsia"/>
          <w:sz w:val="24"/>
          <w:szCs w:val="28"/>
        </w:rPr>
        <w:t>不同意；</w:t>
      </w:r>
      <w:r w:rsidR="00643502" w:rsidRPr="008F660D">
        <w:rPr>
          <w:rFonts w:ascii="楷体" w:eastAsia="楷体" w:hAnsi="楷体" w:cs="Times New Roman"/>
          <w:sz w:val="24"/>
          <w:szCs w:val="28"/>
        </w:rPr>
        <w:t>3-</w:t>
      </w:r>
      <w:r w:rsidR="008F660D" w:rsidRPr="008F660D">
        <w:rPr>
          <w:rFonts w:ascii="楷体" w:eastAsia="楷体" w:hAnsi="楷体" w:cs="Times New Roman" w:hint="eastAsia"/>
          <w:sz w:val="24"/>
          <w:szCs w:val="28"/>
        </w:rPr>
        <w:t>中立；4</w:t>
      </w:r>
      <w:r w:rsidR="008F660D" w:rsidRPr="008F660D">
        <w:rPr>
          <w:rFonts w:ascii="楷体" w:eastAsia="楷体" w:hAnsi="楷体" w:cs="Times New Roman"/>
          <w:sz w:val="24"/>
          <w:szCs w:val="28"/>
        </w:rPr>
        <w:t>-</w:t>
      </w:r>
      <w:r w:rsidR="008F660D" w:rsidRPr="008F660D">
        <w:rPr>
          <w:rFonts w:ascii="楷体" w:eastAsia="楷体" w:hAnsi="楷体" w:cs="Times New Roman" w:hint="eastAsia"/>
          <w:sz w:val="24"/>
          <w:szCs w:val="28"/>
        </w:rPr>
        <w:t>同意；5</w:t>
      </w:r>
      <w:r w:rsidR="008F660D" w:rsidRPr="008F660D">
        <w:rPr>
          <w:rFonts w:ascii="楷体" w:eastAsia="楷体" w:hAnsi="楷体" w:cs="Times New Roman"/>
          <w:sz w:val="24"/>
          <w:szCs w:val="28"/>
        </w:rPr>
        <w:t>-</w:t>
      </w:r>
      <w:r w:rsidR="008F660D" w:rsidRPr="008F660D">
        <w:rPr>
          <w:rFonts w:ascii="楷体" w:eastAsia="楷体" w:hAnsi="楷体" w:cs="Times New Roman" w:hint="eastAsia"/>
          <w:sz w:val="24"/>
          <w:szCs w:val="28"/>
        </w:rPr>
        <w:t>非</w:t>
      </w:r>
      <w:r w:rsidR="008F660D" w:rsidRPr="008F660D">
        <w:rPr>
          <w:rFonts w:ascii="楷体" w:eastAsia="楷体" w:hAnsi="楷体" w:cs="Times New Roman" w:hint="eastAsia"/>
          <w:sz w:val="24"/>
          <w:szCs w:val="28"/>
        </w:rPr>
        <w:lastRenderedPageBreak/>
        <w:t>常同意。</w:t>
      </w:r>
    </w:p>
    <w:tbl>
      <w:tblPr>
        <w:tblStyle w:val="ae"/>
        <w:tblpPr w:leftFromText="180" w:rightFromText="180" w:vertAnchor="text" w:horzAnchor="margin" w:tblpY="197"/>
        <w:tblW w:w="9057" w:type="dxa"/>
        <w:tblBorders>
          <w:left w:val="none" w:sz="0" w:space="0" w:color="auto"/>
          <w:right w:val="none" w:sz="0" w:space="0" w:color="auto"/>
          <w:insideV w:val="none" w:sz="0" w:space="0" w:color="auto"/>
        </w:tblBorders>
        <w:tblLayout w:type="fixed"/>
        <w:tblCellMar>
          <w:left w:w="57" w:type="dxa"/>
          <w:right w:w="0" w:type="dxa"/>
        </w:tblCellMar>
        <w:tblLook w:val="04A0" w:firstRow="1" w:lastRow="0" w:firstColumn="1" w:lastColumn="0" w:noHBand="0" w:noVBand="1"/>
      </w:tblPr>
      <w:tblGrid>
        <w:gridCol w:w="426"/>
        <w:gridCol w:w="5215"/>
        <w:gridCol w:w="683"/>
        <w:gridCol w:w="683"/>
        <w:gridCol w:w="683"/>
        <w:gridCol w:w="683"/>
        <w:gridCol w:w="684"/>
      </w:tblGrid>
      <w:tr w:rsidR="00643502" w:rsidRPr="00D7454D" w14:paraId="2812A525" w14:textId="77777777" w:rsidTr="000A14C0">
        <w:trPr>
          <w:trHeight w:val="561"/>
        </w:trPr>
        <w:tc>
          <w:tcPr>
            <w:tcW w:w="5641" w:type="dxa"/>
            <w:gridSpan w:val="2"/>
            <w:tcBorders>
              <w:bottom w:val="single" w:sz="4" w:space="0" w:color="auto"/>
              <w:right w:val="nil"/>
            </w:tcBorders>
            <w:shd w:val="clear" w:color="auto" w:fill="F5F5F5"/>
            <w:vAlign w:val="center"/>
          </w:tcPr>
          <w:p w14:paraId="6435AB1C" w14:textId="34EA5F2C" w:rsidR="00643502" w:rsidRPr="00D7454D" w:rsidRDefault="008F660D" w:rsidP="000A14C0">
            <w:pPr>
              <w:spacing w:line="360" w:lineRule="auto"/>
              <w:jc w:val="center"/>
              <w:rPr>
                <w:rFonts w:ascii="黑体" w:eastAsia="黑体" w:hAnsi="黑体" w:cs="Times New Roman"/>
                <w:b/>
                <w:bCs/>
                <w:sz w:val="24"/>
                <w:szCs w:val="24"/>
              </w:rPr>
            </w:pPr>
            <w:r>
              <w:rPr>
                <w:rFonts w:ascii="黑体" w:eastAsia="黑体" w:hAnsi="黑体" w:cs="Times New Roman" w:hint="eastAsia"/>
                <w:b/>
                <w:bCs/>
                <w:sz w:val="24"/>
                <w:szCs w:val="24"/>
              </w:rPr>
              <w:t>问题</w:t>
            </w:r>
          </w:p>
        </w:tc>
        <w:tc>
          <w:tcPr>
            <w:tcW w:w="683" w:type="dxa"/>
            <w:tcBorders>
              <w:bottom w:val="single" w:sz="4" w:space="0" w:color="auto"/>
              <w:right w:val="nil"/>
            </w:tcBorders>
            <w:shd w:val="clear" w:color="auto" w:fill="F5F5F5"/>
            <w:vAlign w:val="center"/>
          </w:tcPr>
          <w:p w14:paraId="79F22BAF" w14:textId="77777777" w:rsidR="00643502" w:rsidRPr="00D7454D" w:rsidRDefault="00643502" w:rsidP="000A14C0">
            <w:pPr>
              <w:snapToGrid w:val="0"/>
              <w:spacing w:line="216" w:lineRule="auto"/>
              <w:jc w:val="center"/>
              <w:rPr>
                <w:rFonts w:ascii="黑体" w:eastAsia="黑体" w:hAnsi="黑体" w:cs="Times New Roman"/>
                <w:b/>
                <w:bCs/>
                <w:sz w:val="24"/>
                <w:szCs w:val="24"/>
              </w:rPr>
            </w:pPr>
            <w:r w:rsidRPr="00D7454D">
              <w:rPr>
                <w:rFonts w:ascii="黑体" w:eastAsia="黑体" w:hAnsi="黑体" w:cs="Times New Roman" w:hint="eastAsia"/>
                <w:b/>
                <w:bCs/>
                <w:sz w:val="24"/>
                <w:szCs w:val="24"/>
              </w:rPr>
              <w:t>1</w:t>
            </w:r>
          </w:p>
        </w:tc>
        <w:tc>
          <w:tcPr>
            <w:tcW w:w="683" w:type="dxa"/>
            <w:tcBorders>
              <w:bottom w:val="single" w:sz="4" w:space="0" w:color="auto"/>
              <w:right w:val="nil"/>
            </w:tcBorders>
            <w:shd w:val="clear" w:color="auto" w:fill="F5F5F5"/>
            <w:vAlign w:val="center"/>
          </w:tcPr>
          <w:p w14:paraId="5A82C299" w14:textId="77777777" w:rsidR="00643502" w:rsidRPr="00D7454D" w:rsidRDefault="00643502" w:rsidP="000A14C0">
            <w:pPr>
              <w:snapToGrid w:val="0"/>
              <w:spacing w:line="216" w:lineRule="auto"/>
              <w:jc w:val="center"/>
              <w:rPr>
                <w:rFonts w:ascii="黑体" w:eastAsia="黑体" w:hAnsi="黑体" w:cs="Times New Roman"/>
                <w:b/>
                <w:bCs/>
                <w:sz w:val="24"/>
                <w:szCs w:val="24"/>
              </w:rPr>
            </w:pPr>
            <w:r w:rsidRPr="00D7454D">
              <w:rPr>
                <w:rFonts w:ascii="黑体" w:eastAsia="黑体" w:hAnsi="黑体" w:cs="Times New Roman" w:hint="eastAsia"/>
                <w:b/>
                <w:bCs/>
                <w:sz w:val="24"/>
                <w:szCs w:val="24"/>
              </w:rPr>
              <w:t>2</w:t>
            </w:r>
          </w:p>
        </w:tc>
        <w:tc>
          <w:tcPr>
            <w:tcW w:w="683" w:type="dxa"/>
            <w:tcBorders>
              <w:bottom w:val="single" w:sz="4" w:space="0" w:color="auto"/>
              <w:right w:val="nil"/>
            </w:tcBorders>
            <w:shd w:val="clear" w:color="auto" w:fill="F5F5F5"/>
            <w:vAlign w:val="center"/>
          </w:tcPr>
          <w:p w14:paraId="65704251" w14:textId="77777777" w:rsidR="00643502" w:rsidRPr="00D7454D" w:rsidRDefault="00643502" w:rsidP="000A14C0">
            <w:pPr>
              <w:snapToGrid w:val="0"/>
              <w:spacing w:line="216" w:lineRule="auto"/>
              <w:jc w:val="center"/>
              <w:rPr>
                <w:rFonts w:ascii="黑体" w:eastAsia="黑体" w:hAnsi="黑体" w:cs="Times New Roman"/>
                <w:b/>
                <w:bCs/>
                <w:sz w:val="24"/>
                <w:szCs w:val="24"/>
              </w:rPr>
            </w:pPr>
            <w:r w:rsidRPr="00D7454D">
              <w:rPr>
                <w:rFonts w:ascii="黑体" w:eastAsia="黑体" w:hAnsi="黑体" w:cs="Times New Roman" w:hint="eastAsia"/>
                <w:b/>
                <w:bCs/>
                <w:sz w:val="24"/>
                <w:szCs w:val="24"/>
              </w:rPr>
              <w:t>3</w:t>
            </w:r>
          </w:p>
        </w:tc>
        <w:tc>
          <w:tcPr>
            <w:tcW w:w="683" w:type="dxa"/>
            <w:tcBorders>
              <w:bottom w:val="single" w:sz="4" w:space="0" w:color="auto"/>
              <w:right w:val="nil"/>
            </w:tcBorders>
            <w:shd w:val="clear" w:color="auto" w:fill="F5F5F5"/>
            <w:vAlign w:val="center"/>
          </w:tcPr>
          <w:p w14:paraId="1EAD1C5B" w14:textId="77777777" w:rsidR="00643502" w:rsidRPr="00D7454D" w:rsidRDefault="00643502" w:rsidP="000A14C0">
            <w:pPr>
              <w:snapToGrid w:val="0"/>
              <w:spacing w:line="216" w:lineRule="auto"/>
              <w:jc w:val="center"/>
              <w:rPr>
                <w:rFonts w:ascii="黑体" w:eastAsia="黑体" w:hAnsi="黑体" w:cs="Times New Roman"/>
                <w:b/>
                <w:bCs/>
                <w:sz w:val="24"/>
                <w:szCs w:val="24"/>
              </w:rPr>
            </w:pPr>
            <w:r w:rsidRPr="00D7454D">
              <w:rPr>
                <w:rFonts w:ascii="黑体" w:eastAsia="黑体" w:hAnsi="黑体" w:cs="Times New Roman" w:hint="eastAsia"/>
                <w:b/>
                <w:bCs/>
                <w:sz w:val="24"/>
                <w:szCs w:val="24"/>
              </w:rPr>
              <w:t>4</w:t>
            </w:r>
          </w:p>
        </w:tc>
        <w:tc>
          <w:tcPr>
            <w:tcW w:w="684" w:type="dxa"/>
            <w:tcBorders>
              <w:bottom w:val="single" w:sz="4" w:space="0" w:color="auto"/>
              <w:right w:val="nil"/>
            </w:tcBorders>
            <w:shd w:val="clear" w:color="auto" w:fill="F5F5F5"/>
            <w:vAlign w:val="center"/>
          </w:tcPr>
          <w:p w14:paraId="72259D5B" w14:textId="77777777" w:rsidR="00643502" w:rsidRPr="00D7454D" w:rsidRDefault="00643502" w:rsidP="000A14C0">
            <w:pPr>
              <w:snapToGrid w:val="0"/>
              <w:spacing w:line="216" w:lineRule="auto"/>
              <w:jc w:val="center"/>
              <w:rPr>
                <w:rFonts w:ascii="黑体" w:eastAsia="黑体" w:hAnsi="黑体" w:cs="Times New Roman"/>
                <w:b/>
                <w:bCs/>
                <w:sz w:val="24"/>
                <w:szCs w:val="24"/>
              </w:rPr>
            </w:pPr>
            <w:r w:rsidRPr="00D7454D">
              <w:rPr>
                <w:rFonts w:ascii="黑体" w:eastAsia="黑体" w:hAnsi="黑体" w:cs="Times New Roman" w:hint="eastAsia"/>
                <w:b/>
                <w:bCs/>
                <w:sz w:val="24"/>
                <w:szCs w:val="24"/>
              </w:rPr>
              <w:t>5</w:t>
            </w:r>
          </w:p>
        </w:tc>
      </w:tr>
      <w:tr w:rsidR="00643502" w:rsidRPr="00D7454D" w14:paraId="7060B8F2" w14:textId="77777777" w:rsidTr="000A14C0">
        <w:trPr>
          <w:trHeight w:val="386"/>
        </w:trPr>
        <w:tc>
          <w:tcPr>
            <w:tcW w:w="426" w:type="dxa"/>
            <w:tcBorders>
              <w:bottom w:val="nil"/>
              <w:right w:val="nil"/>
            </w:tcBorders>
          </w:tcPr>
          <w:p w14:paraId="6E56444C"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w:t>
            </w:r>
          </w:p>
        </w:tc>
        <w:tc>
          <w:tcPr>
            <w:tcW w:w="5215" w:type="dxa"/>
            <w:tcBorders>
              <w:bottom w:val="nil"/>
              <w:right w:val="nil"/>
            </w:tcBorders>
          </w:tcPr>
          <w:p w14:paraId="7E86F8DD" w14:textId="385AFEC2"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电竞赛</w:t>
            </w:r>
            <w:proofErr w:type="gramStart"/>
            <w:r>
              <w:rPr>
                <w:rFonts w:ascii="黑体" w:eastAsia="黑体" w:hAnsi="黑体" w:cs="Times New Roman" w:hint="eastAsia"/>
                <w:sz w:val="24"/>
                <w:szCs w:val="24"/>
              </w:rPr>
              <w:t>事满足</w:t>
            </w:r>
            <w:proofErr w:type="gramEnd"/>
            <w:r>
              <w:rPr>
                <w:rFonts w:ascii="黑体" w:eastAsia="黑体" w:hAnsi="黑体" w:cs="Times New Roman" w:hint="eastAsia"/>
                <w:sz w:val="24"/>
                <w:szCs w:val="24"/>
              </w:rPr>
              <w:t>您的观赛需求。</w:t>
            </w:r>
          </w:p>
        </w:tc>
        <w:tc>
          <w:tcPr>
            <w:tcW w:w="683" w:type="dxa"/>
            <w:tcBorders>
              <w:bottom w:val="nil"/>
              <w:right w:val="nil"/>
            </w:tcBorders>
            <w:vAlign w:val="center"/>
          </w:tcPr>
          <w:p w14:paraId="1B062DCC"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bottom w:val="nil"/>
              <w:right w:val="nil"/>
            </w:tcBorders>
            <w:vAlign w:val="center"/>
          </w:tcPr>
          <w:p w14:paraId="5717BA28"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bottom w:val="nil"/>
              <w:right w:val="nil"/>
            </w:tcBorders>
            <w:vAlign w:val="center"/>
          </w:tcPr>
          <w:p w14:paraId="444D8292"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bottom w:val="nil"/>
              <w:right w:val="nil"/>
            </w:tcBorders>
            <w:vAlign w:val="center"/>
          </w:tcPr>
          <w:p w14:paraId="6C970669"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bottom w:val="nil"/>
              <w:right w:val="nil"/>
            </w:tcBorders>
            <w:vAlign w:val="center"/>
          </w:tcPr>
          <w:p w14:paraId="78DDCF25"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0BF766D8" w14:textId="77777777" w:rsidTr="000A14C0">
        <w:trPr>
          <w:trHeight w:val="386"/>
        </w:trPr>
        <w:tc>
          <w:tcPr>
            <w:tcW w:w="426" w:type="dxa"/>
            <w:tcBorders>
              <w:top w:val="nil"/>
              <w:bottom w:val="nil"/>
              <w:right w:val="nil"/>
            </w:tcBorders>
            <w:shd w:val="clear" w:color="auto" w:fill="F2F2F2" w:themeFill="background1" w:themeFillShade="F2"/>
          </w:tcPr>
          <w:p w14:paraId="49A41B84"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2.</w:t>
            </w:r>
          </w:p>
        </w:tc>
        <w:tc>
          <w:tcPr>
            <w:tcW w:w="5215" w:type="dxa"/>
            <w:tcBorders>
              <w:top w:val="nil"/>
              <w:bottom w:val="nil"/>
              <w:right w:val="nil"/>
            </w:tcBorders>
            <w:shd w:val="clear" w:color="auto" w:fill="F2F2F2" w:themeFill="background1" w:themeFillShade="F2"/>
          </w:tcPr>
          <w:p w14:paraId="37C07DAE" w14:textId="358C2101"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职业选手的技术达到平均水平。</w:t>
            </w:r>
          </w:p>
        </w:tc>
        <w:tc>
          <w:tcPr>
            <w:tcW w:w="683" w:type="dxa"/>
            <w:tcBorders>
              <w:top w:val="nil"/>
              <w:bottom w:val="nil"/>
              <w:right w:val="nil"/>
            </w:tcBorders>
            <w:shd w:val="clear" w:color="auto" w:fill="F2F2F2" w:themeFill="background1" w:themeFillShade="F2"/>
            <w:vAlign w:val="center"/>
          </w:tcPr>
          <w:p w14:paraId="6EA2572C"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64F72074"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7A4EA83"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0CC5A4C5"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154ED2BD"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0F50AF42" w14:textId="77777777" w:rsidTr="000A14C0">
        <w:trPr>
          <w:trHeight w:val="386"/>
        </w:trPr>
        <w:tc>
          <w:tcPr>
            <w:tcW w:w="426" w:type="dxa"/>
            <w:tcBorders>
              <w:top w:val="nil"/>
              <w:bottom w:val="nil"/>
              <w:right w:val="nil"/>
            </w:tcBorders>
          </w:tcPr>
          <w:p w14:paraId="2D311934"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3.</w:t>
            </w:r>
          </w:p>
        </w:tc>
        <w:tc>
          <w:tcPr>
            <w:tcW w:w="5215" w:type="dxa"/>
            <w:tcBorders>
              <w:top w:val="nil"/>
              <w:bottom w:val="nil"/>
              <w:right w:val="nil"/>
            </w:tcBorders>
          </w:tcPr>
          <w:p w14:paraId="4FA0A439" w14:textId="7C80C812"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观赛是您的电子竞技技术得到提高。</w:t>
            </w:r>
          </w:p>
        </w:tc>
        <w:tc>
          <w:tcPr>
            <w:tcW w:w="683" w:type="dxa"/>
            <w:tcBorders>
              <w:top w:val="nil"/>
              <w:bottom w:val="nil"/>
              <w:right w:val="nil"/>
            </w:tcBorders>
            <w:vAlign w:val="center"/>
          </w:tcPr>
          <w:p w14:paraId="60C911B8"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1CB9B915"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1BFE0A10"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7BD4BA76"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vAlign w:val="center"/>
          </w:tcPr>
          <w:p w14:paraId="2B0238FB"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17C36CEC" w14:textId="77777777" w:rsidTr="000A14C0">
        <w:trPr>
          <w:trHeight w:val="386"/>
        </w:trPr>
        <w:tc>
          <w:tcPr>
            <w:tcW w:w="426" w:type="dxa"/>
            <w:tcBorders>
              <w:top w:val="nil"/>
              <w:bottom w:val="nil"/>
              <w:right w:val="nil"/>
            </w:tcBorders>
            <w:shd w:val="clear" w:color="auto" w:fill="F2F2F2" w:themeFill="background1" w:themeFillShade="F2"/>
          </w:tcPr>
          <w:p w14:paraId="256021B0"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4.</w:t>
            </w:r>
          </w:p>
        </w:tc>
        <w:tc>
          <w:tcPr>
            <w:tcW w:w="5215" w:type="dxa"/>
            <w:tcBorders>
              <w:top w:val="nil"/>
              <w:bottom w:val="nil"/>
              <w:right w:val="nil"/>
            </w:tcBorders>
            <w:shd w:val="clear" w:color="auto" w:fill="F2F2F2" w:themeFill="background1" w:themeFillShade="F2"/>
          </w:tcPr>
          <w:p w14:paraId="73F924F1" w14:textId="0325FE8C"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赛事效果激动人心。</w:t>
            </w:r>
          </w:p>
        </w:tc>
        <w:tc>
          <w:tcPr>
            <w:tcW w:w="683" w:type="dxa"/>
            <w:tcBorders>
              <w:top w:val="nil"/>
              <w:bottom w:val="nil"/>
              <w:right w:val="nil"/>
            </w:tcBorders>
            <w:shd w:val="clear" w:color="auto" w:fill="F2F2F2" w:themeFill="background1" w:themeFillShade="F2"/>
            <w:vAlign w:val="center"/>
          </w:tcPr>
          <w:p w14:paraId="380B20BF"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1DF40825"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35E9353B"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4EABDE57"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327D9B81"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00579FEB" w14:textId="77777777" w:rsidTr="000A14C0">
        <w:trPr>
          <w:trHeight w:val="386"/>
        </w:trPr>
        <w:tc>
          <w:tcPr>
            <w:tcW w:w="426" w:type="dxa"/>
            <w:tcBorders>
              <w:top w:val="nil"/>
              <w:bottom w:val="nil"/>
              <w:right w:val="nil"/>
            </w:tcBorders>
          </w:tcPr>
          <w:p w14:paraId="3F365108"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5.</w:t>
            </w:r>
          </w:p>
        </w:tc>
        <w:tc>
          <w:tcPr>
            <w:tcW w:w="5215" w:type="dxa"/>
            <w:tcBorders>
              <w:top w:val="nil"/>
              <w:bottom w:val="nil"/>
              <w:right w:val="nil"/>
            </w:tcBorders>
          </w:tcPr>
          <w:p w14:paraId="21CF7BB2" w14:textId="65BCF020"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赛制安排合理。</w:t>
            </w:r>
          </w:p>
        </w:tc>
        <w:tc>
          <w:tcPr>
            <w:tcW w:w="683" w:type="dxa"/>
            <w:tcBorders>
              <w:top w:val="nil"/>
              <w:bottom w:val="nil"/>
              <w:right w:val="nil"/>
            </w:tcBorders>
            <w:vAlign w:val="center"/>
          </w:tcPr>
          <w:p w14:paraId="2FC922B3"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5244E7FF"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3884F99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60686C39"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vAlign w:val="center"/>
          </w:tcPr>
          <w:p w14:paraId="210CBA66"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48156ADF" w14:textId="77777777" w:rsidTr="000A14C0">
        <w:trPr>
          <w:trHeight w:val="386"/>
        </w:trPr>
        <w:tc>
          <w:tcPr>
            <w:tcW w:w="426" w:type="dxa"/>
            <w:tcBorders>
              <w:top w:val="nil"/>
              <w:bottom w:val="nil"/>
              <w:right w:val="nil"/>
            </w:tcBorders>
            <w:shd w:val="clear" w:color="auto" w:fill="F2F2F2" w:themeFill="background1" w:themeFillShade="F2"/>
          </w:tcPr>
          <w:p w14:paraId="3C9EAB13"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6.</w:t>
            </w:r>
          </w:p>
        </w:tc>
        <w:tc>
          <w:tcPr>
            <w:tcW w:w="5215" w:type="dxa"/>
            <w:tcBorders>
              <w:top w:val="nil"/>
              <w:bottom w:val="nil"/>
              <w:right w:val="nil"/>
            </w:tcBorders>
            <w:shd w:val="clear" w:color="auto" w:fill="F2F2F2" w:themeFill="background1" w:themeFillShade="F2"/>
          </w:tcPr>
          <w:p w14:paraId="2E15D44B" w14:textId="43D32FC2"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与其他赛事相比，您更喜欢</w:t>
            </w:r>
            <w:proofErr w:type="gramStart"/>
            <w:r>
              <w:rPr>
                <w:rFonts w:ascii="黑体" w:eastAsia="黑体" w:hAnsi="黑体" w:cs="Times New Roman" w:hint="eastAsia"/>
                <w:sz w:val="24"/>
                <w:szCs w:val="24"/>
              </w:rPr>
              <w:t>女子电</w:t>
            </w:r>
            <w:proofErr w:type="gramEnd"/>
            <w:r>
              <w:rPr>
                <w:rFonts w:ascii="黑体" w:eastAsia="黑体" w:hAnsi="黑体" w:cs="Times New Roman" w:hint="eastAsia"/>
                <w:sz w:val="24"/>
                <w:szCs w:val="24"/>
              </w:rPr>
              <w:t>竞赛事。</w:t>
            </w:r>
          </w:p>
        </w:tc>
        <w:tc>
          <w:tcPr>
            <w:tcW w:w="683" w:type="dxa"/>
            <w:tcBorders>
              <w:top w:val="nil"/>
              <w:bottom w:val="nil"/>
              <w:right w:val="nil"/>
            </w:tcBorders>
            <w:shd w:val="clear" w:color="auto" w:fill="F2F2F2" w:themeFill="background1" w:themeFillShade="F2"/>
            <w:vAlign w:val="center"/>
          </w:tcPr>
          <w:p w14:paraId="167E01B0"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B137881"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3502D637"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48E0BE71"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70F6D34F"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42FC86FA" w14:textId="77777777" w:rsidTr="000A14C0">
        <w:trPr>
          <w:trHeight w:val="386"/>
        </w:trPr>
        <w:tc>
          <w:tcPr>
            <w:tcW w:w="426" w:type="dxa"/>
            <w:tcBorders>
              <w:top w:val="nil"/>
              <w:bottom w:val="nil"/>
              <w:right w:val="nil"/>
            </w:tcBorders>
          </w:tcPr>
          <w:p w14:paraId="78B1B983"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7.</w:t>
            </w:r>
          </w:p>
        </w:tc>
        <w:tc>
          <w:tcPr>
            <w:tcW w:w="5215" w:type="dxa"/>
            <w:tcBorders>
              <w:top w:val="nil"/>
              <w:bottom w:val="nil"/>
              <w:right w:val="nil"/>
            </w:tcBorders>
          </w:tcPr>
          <w:p w14:paraId="5526C1E3" w14:textId="4C744D22"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观看</w:t>
            </w:r>
            <w:proofErr w:type="gramStart"/>
            <w:r>
              <w:rPr>
                <w:rFonts w:ascii="黑体" w:eastAsia="黑体" w:hAnsi="黑体" w:cs="Times New Roman" w:hint="eastAsia"/>
                <w:sz w:val="24"/>
                <w:szCs w:val="24"/>
              </w:rPr>
              <w:t>女子电</w:t>
            </w:r>
            <w:proofErr w:type="gramEnd"/>
            <w:r>
              <w:rPr>
                <w:rFonts w:ascii="黑体" w:eastAsia="黑体" w:hAnsi="黑体" w:cs="Times New Roman" w:hint="eastAsia"/>
                <w:sz w:val="24"/>
                <w:szCs w:val="24"/>
              </w:rPr>
              <w:t>竞赛事是您的主观选择，而不是不得不选择。</w:t>
            </w:r>
          </w:p>
        </w:tc>
        <w:tc>
          <w:tcPr>
            <w:tcW w:w="683" w:type="dxa"/>
            <w:tcBorders>
              <w:top w:val="nil"/>
              <w:bottom w:val="nil"/>
              <w:right w:val="nil"/>
            </w:tcBorders>
            <w:vAlign w:val="center"/>
          </w:tcPr>
          <w:p w14:paraId="4AE8FF80"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679EA9C3"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4CE39CFE"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530A9F7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vAlign w:val="center"/>
          </w:tcPr>
          <w:p w14:paraId="5994F80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7F63B0DD" w14:textId="77777777" w:rsidTr="000A14C0">
        <w:trPr>
          <w:trHeight w:val="386"/>
        </w:trPr>
        <w:tc>
          <w:tcPr>
            <w:tcW w:w="426" w:type="dxa"/>
            <w:tcBorders>
              <w:top w:val="nil"/>
              <w:bottom w:val="nil"/>
              <w:right w:val="nil"/>
            </w:tcBorders>
            <w:shd w:val="clear" w:color="auto" w:fill="F2F2F2" w:themeFill="background1" w:themeFillShade="F2"/>
          </w:tcPr>
          <w:p w14:paraId="6CD2FB83"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8.</w:t>
            </w:r>
          </w:p>
        </w:tc>
        <w:tc>
          <w:tcPr>
            <w:tcW w:w="5215" w:type="dxa"/>
            <w:tcBorders>
              <w:top w:val="nil"/>
              <w:bottom w:val="nil"/>
              <w:right w:val="nil"/>
            </w:tcBorders>
            <w:shd w:val="clear" w:color="auto" w:fill="F2F2F2" w:themeFill="background1" w:themeFillShade="F2"/>
          </w:tcPr>
          <w:p w14:paraId="7507B07F" w14:textId="653736D9"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您肯定自己的观赛行为。</w:t>
            </w:r>
          </w:p>
        </w:tc>
        <w:tc>
          <w:tcPr>
            <w:tcW w:w="683" w:type="dxa"/>
            <w:tcBorders>
              <w:top w:val="nil"/>
              <w:bottom w:val="nil"/>
              <w:right w:val="nil"/>
            </w:tcBorders>
            <w:shd w:val="clear" w:color="auto" w:fill="F2F2F2" w:themeFill="background1" w:themeFillShade="F2"/>
            <w:vAlign w:val="center"/>
          </w:tcPr>
          <w:p w14:paraId="430AE528"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14061476"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484BC00B"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1D134349"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07090078"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71941A59" w14:textId="77777777" w:rsidTr="000A14C0">
        <w:trPr>
          <w:trHeight w:val="386"/>
        </w:trPr>
        <w:tc>
          <w:tcPr>
            <w:tcW w:w="426" w:type="dxa"/>
            <w:tcBorders>
              <w:top w:val="nil"/>
              <w:bottom w:val="nil"/>
              <w:right w:val="nil"/>
            </w:tcBorders>
          </w:tcPr>
          <w:p w14:paraId="2E85141C"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9.</w:t>
            </w:r>
          </w:p>
        </w:tc>
        <w:tc>
          <w:tcPr>
            <w:tcW w:w="5215" w:type="dxa"/>
            <w:tcBorders>
              <w:top w:val="nil"/>
              <w:bottom w:val="nil"/>
              <w:right w:val="nil"/>
            </w:tcBorders>
          </w:tcPr>
          <w:p w14:paraId="42613988" w14:textId="4CCBCF62"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电子竞技是您的首选休闲活动。</w:t>
            </w:r>
          </w:p>
        </w:tc>
        <w:tc>
          <w:tcPr>
            <w:tcW w:w="683" w:type="dxa"/>
            <w:tcBorders>
              <w:top w:val="nil"/>
              <w:bottom w:val="nil"/>
              <w:right w:val="nil"/>
            </w:tcBorders>
            <w:vAlign w:val="center"/>
          </w:tcPr>
          <w:p w14:paraId="26E8FB90"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53077F08"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61A126D4"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7E5B7372"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vAlign w:val="center"/>
          </w:tcPr>
          <w:p w14:paraId="1568D3D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4B55064F" w14:textId="77777777" w:rsidTr="000A14C0">
        <w:trPr>
          <w:trHeight w:val="386"/>
        </w:trPr>
        <w:tc>
          <w:tcPr>
            <w:tcW w:w="426" w:type="dxa"/>
            <w:tcBorders>
              <w:top w:val="nil"/>
              <w:bottom w:val="nil"/>
              <w:right w:val="nil"/>
            </w:tcBorders>
            <w:shd w:val="clear" w:color="auto" w:fill="F2F2F2" w:themeFill="background1" w:themeFillShade="F2"/>
          </w:tcPr>
          <w:p w14:paraId="59C3C576"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10.</w:t>
            </w:r>
          </w:p>
        </w:tc>
        <w:tc>
          <w:tcPr>
            <w:tcW w:w="5215" w:type="dxa"/>
            <w:tcBorders>
              <w:top w:val="nil"/>
              <w:bottom w:val="nil"/>
              <w:right w:val="nil"/>
            </w:tcBorders>
            <w:shd w:val="clear" w:color="auto" w:fill="F2F2F2" w:themeFill="background1" w:themeFillShade="F2"/>
          </w:tcPr>
          <w:p w14:paraId="467B26E5" w14:textId="114D5BB5" w:rsidR="00643502" w:rsidRPr="00D7454D" w:rsidRDefault="008F660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你会再次参加电子竞技。</w:t>
            </w:r>
          </w:p>
        </w:tc>
        <w:tc>
          <w:tcPr>
            <w:tcW w:w="683" w:type="dxa"/>
            <w:tcBorders>
              <w:top w:val="nil"/>
              <w:bottom w:val="nil"/>
              <w:right w:val="nil"/>
            </w:tcBorders>
            <w:shd w:val="clear" w:color="auto" w:fill="F2F2F2" w:themeFill="background1" w:themeFillShade="F2"/>
            <w:vAlign w:val="center"/>
          </w:tcPr>
          <w:p w14:paraId="7D8FEFA9"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15EA29BF"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535047E5"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49E30F48"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26CE16FF"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759748EB" w14:textId="77777777" w:rsidTr="000A14C0">
        <w:trPr>
          <w:trHeight w:val="386"/>
        </w:trPr>
        <w:tc>
          <w:tcPr>
            <w:tcW w:w="426" w:type="dxa"/>
            <w:tcBorders>
              <w:top w:val="nil"/>
              <w:bottom w:val="nil"/>
              <w:right w:val="nil"/>
            </w:tcBorders>
          </w:tcPr>
          <w:p w14:paraId="17DFDE17"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11.</w:t>
            </w:r>
          </w:p>
        </w:tc>
        <w:tc>
          <w:tcPr>
            <w:tcW w:w="5215" w:type="dxa"/>
            <w:tcBorders>
              <w:top w:val="nil"/>
              <w:bottom w:val="nil"/>
              <w:right w:val="nil"/>
            </w:tcBorders>
          </w:tcPr>
          <w:p w14:paraId="0257E696" w14:textId="3EA691A2"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您愿意为参加电子竞技付出更多的经济成本。</w:t>
            </w:r>
          </w:p>
        </w:tc>
        <w:tc>
          <w:tcPr>
            <w:tcW w:w="683" w:type="dxa"/>
            <w:tcBorders>
              <w:top w:val="nil"/>
              <w:bottom w:val="nil"/>
              <w:right w:val="nil"/>
            </w:tcBorders>
            <w:vAlign w:val="center"/>
          </w:tcPr>
          <w:p w14:paraId="0135ADE3"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035C8316"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0F1D8E26"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7BE30021"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vAlign w:val="center"/>
          </w:tcPr>
          <w:p w14:paraId="4E88EA74"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54B575B5" w14:textId="77777777" w:rsidTr="000A14C0">
        <w:trPr>
          <w:trHeight w:val="386"/>
        </w:trPr>
        <w:tc>
          <w:tcPr>
            <w:tcW w:w="426" w:type="dxa"/>
            <w:tcBorders>
              <w:top w:val="nil"/>
              <w:bottom w:val="nil"/>
              <w:right w:val="nil"/>
            </w:tcBorders>
            <w:shd w:val="clear" w:color="auto" w:fill="F2F2F2" w:themeFill="background1" w:themeFillShade="F2"/>
          </w:tcPr>
          <w:p w14:paraId="47D544F9"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12.</w:t>
            </w:r>
          </w:p>
        </w:tc>
        <w:tc>
          <w:tcPr>
            <w:tcW w:w="5215" w:type="dxa"/>
            <w:tcBorders>
              <w:top w:val="nil"/>
              <w:bottom w:val="nil"/>
              <w:right w:val="nil"/>
            </w:tcBorders>
            <w:shd w:val="clear" w:color="auto" w:fill="F2F2F2" w:themeFill="background1" w:themeFillShade="F2"/>
          </w:tcPr>
          <w:p w14:paraId="5BC3E9FC" w14:textId="779B3F03"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当被询问活动建议时，您会主动推荐电子竞技。</w:t>
            </w:r>
          </w:p>
        </w:tc>
        <w:tc>
          <w:tcPr>
            <w:tcW w:w="683" w:type="dxa"/>
            <w:tcBorders>
              <w:top w:val="nil"/>
              <w:bottom w:val="nil"/>
              <w:right w:val="nil"/>
            </w:tcBorders>
            <w:shd w:val="clear" w:color="auto" w:fill="F2F2F2" w:themeFill="background1" w:themeFillShade="F2"/>
            <w:vAlign w:val="center"/>
          </w:tcPr>
          <w:p w14:paraId="05F4471C"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0758B97E"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1D0D2B7"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3309C4E"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2AE956D8"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1C1979A9" w14:textId="77777777" w:rsidTr="000A14C0">
        <w:trPr>
          <w:trHeight w:val="386"/>
        </w:trPr>
        <w:tc>
          <w:tcPr>
            <w:tcW w:w="426" w:type="dxa"/>
            <w:tcBorders>
              <w:top w:val="nil"/>
              <w:bottom w:val="nil"/>
              <w:right w:val="nil"/>
            </w:tcBorders>
          </w:tcPr>
          <w:p w14:paraId="50718768"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13.</w:t>
            </w:r>
          </w:p>
        </w:tc>
        <w:tc>
          <w:tcPr>
            <w:tcW w:w="5215" w:type="dxa"/>
            <w:tcBorders>
              <w:top w:val="nil"/>
              <w:bottom w:val="nil"/>
              <w:right w:val="nil"/>
            </w:tcBorders>
          </w:tcPr>
          <w:p w14:paraId="2E6474C7" w14:textId="0C3F82B6"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您愿意在与他人的谈话过程中，主动推荐电子竞技。</w:t>
            </w:r>
          </w:p>
        </w:tc>
        <w:tc>
          <w:tcPr>
            <w:tcW w:w="683" w:type="dxa"/>
            <w:tcBorders>
              <w:top w:val="nil"/>
              <w:bottom w:val="nil"/>
              <w:right w:val="nil"/>
            </w:tcBorders>
            <w:vAlign w:val="center"/>
          </w:tcPr>
          <w:p w14:paraId="5EE0C185"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6F6CF33D"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41BC68E4"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7410C4DF"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vAlign w:val="center"/>
          </w:tcPr>
          <w:p w14:paraId="425D9B3E"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703330ED" w14:textId="77777777" w:rsidTr="000A14C0">
        <w:trPr>
          <w:trHeight w:val="386"/>
        </w:trPr>
        <w:tc>
          <w:tcPr>
            <w:tcW w:w="426" w:type="dxa"/>
            <w:tcBorders>
              <w:top w:val="nil"/>
              <w:bottom w:val="nil"/>
              <w:right w:val="nil"/>
            </w:tcBorders>
            <w:shd w:val="clear" w:color="auto" w:fill="F2F2F2" w:themeFill="background1" w:themeFillShade="F2"/>
          </w:tcPr>
          <w:p w14:paraId="185CFD99"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14.</w:t>
            </w:r>
          </w:p>
        </w:tc>
        <w:tc>
          <w:tcPr>
            <w:tcW w:w="5215" w:type="dxa"/>
            <w:tcBorders>
              <w:top w:val="nil"/>
              <w:bottom w:val="nil"/>
              <w:right w:val="nil"/>
            </w:tcBorders>
            <w:shd w:val="clear" w:color="auto" w:fill="F2F2F2" w:themeFill="background1" w:themeFillShade="F2"/>
          </w:tcPr>
          <w:p w14:paraId="427988B6" w14:textId="19CAFBC9"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参加</w:t>
            </w:r>
            <w:proofErr w:type="gramStart"/>
            <w:r>
              <w:rPr>
                <w:rFonts w:ascii="黑体" w:eastAsia="黑体" w:hAnsi="黑体" w:cs="Times New Roman" w:hint="eastAsia"/>
                <w:sz w:val="24"/>
                <w:szCs w:val="24"/>
              </w:rPr>
              <w:t>电竞活动会您</w:t>
            </w:r>
            <w:proofErr w:type="gramEnd"/>
            <w:r>
              <w:rPr>
                <w:rFonts w:ascii="黑体" w:eastAsia="黑体" w:hAnsi="黑体" w:cs="Times New Roman" w:hint="eastAsia"/>
                <w:sz w:val="24"/>
                <w:szCs w:val="24"/>
              </w:rPr>
              <w:t>带来良好的体验。</w:t>
            </w:r>
          </w:p>
        </w:tc>
        <w:tc>
          <w:tcPr>
            <w:tcW w:w="683" w:type="dxa"/>
            <w:tcBorders>
              <w:top w:val="nil"/>
              <w:bottom w:val="nil"/>
              <w:right w:val="nil"/>
            </w:tcBorders>
            <w:shd w:val="clear" w:color="auto" w:fill="F2F2F2" w:themeFill="background1" w:themeFillShade="F2"/>
            <w:vAlign w:val="center"/>
          </w:tcPr>
          <w:p w14:paraId="4B7E7573"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4D6C939E"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5968023E"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062AE94E"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37451494"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315B4C18" w14:textId="77777777" w:rsidTr="000A14C0">
        <w:trPr>
          <w:trHeight w:val="386"/>
        </w:trPr>
        <w:tc>
          <w:tcPr>
            <w:tcW w:w="426" w:type="dxa"/>
            <w:tcBorders>
              <w:top w:val="nil"/>
              <w:bottom w:val="nil"/>
              <w:right w:val="nil"/>
            </w:tcBorders>
          </w:tcPr>
          <w:p w14:paraId="76E8F904"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15.</w:t>
            </w:r>
          </w:p>
        </w:tc>
        <w:tc>
          <w:tcPr>
            <w:tcW w:w="5215" w:type="dxa"/>
            <w:tcBorders>
              <w:top w:val="nil"/>
              <w:bottom w:val="nil"/>
              <w:right w:val="nil"/>
            </w:tcBorders>
          </w:tcPr>
          <w:p w14:paraId="62A617A5" w14:textId="17C35036"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您认同电子竞技的价值。</w:t>
            </w:r>
          </w:p>
        </w:tc>
        <w:tc>
          <w:tcPr>
            <w:tcW w:w="683" w:type="dxa"/>
            <w:tcBorders>
              <w:top w:val="nil"/>
              <w:bottom w:val="nil"/>
              <w:right w:val="nil"/>
            </w:tcBorders>
            <w:vAlign w:val="center"/>
          </w:tcPr>
          <w:p w14:paraId="18E60543"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4B649988"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6D62C71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017D2257"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vAlign w:val="center"/>
          </w:tcPr>
          <w:p w14:paraId="389B1AAE"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77CBA1DA" w14:textId="77777777" w:rsidTr="000A14C0">
        <w:trPr>
          <w:trHeight w:val="386"/>
        </w:trPr>
        <w:tc>
          <w:tcPr>
            <w:tcW w:w="426" w:type="dxa"/>
            <w:tcBorders>
              <w:top w:val="nil"/>
              <w:bottom w:val="nil"/>
              <w:right w:val="nil"/>
            </w:tcBorders>
            <w:shd w:val="clear" w:color="auto" w:fill="F2F2F2" w:themeFill="background1" w:themeFillShade="F2"/>
          </w:tcPr>
          <w:p w14:paraId="16831395"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16.</w:t>
            </w:r>
          </w:p>
        </w:tc>
        <w:tc>
          <w:tcPr>
            <w:tcW w:w="5215" w:type="dxa"/>
            <w:tcBorders>
              <w:top w:val="nil"/>
              <w:bottom w:val="nil"/>
              <w:right w:val="nil"/>
            </w:tcBorders>
            <w:shd w:val="clear" w:color="auto" w:fill="F2F2F2" w:themeFill="background1" w:themeFillShade="F2"/>
          </w:tcPr>
          <w:p w14:paraId="3D92ECF5" w14:textId="497B9705"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您热衷于电子竞技。</w:t>
            </w:r>
          </w:p>
        </w:tc>
        <w:tc>
          <w:tcPr>
            <w:tcW w:w="683" w:type="dxa"/>
            <w:tcBorders>
              <w:top w:val="nil"/>
              <w:bottom w:val="nil"/>
              <w:right w:val="nil"/>
            </w:tcBorders>
            <w:shd w:val="clear" w:color="auto" w:fill="F2F2F2" w:themeFill="background1" w:themeFillShade="F2"/>
            <w:vAlign w:val="center"/>
          </w:tcPr>
          <w:p w14:paraId="489944D3"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3AF239FB"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9A7182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1A56F620"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152CEEA3"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07E961C6" w14:textId="77777777" w:rsidTr="000A14C0">
        <w:trPr>
          <w:trHeight w:val="386"/>
        </w:trPr>
        <w:tc>
          <w:tcPr>
            <w:tcW w:w="426" w:type="dxa"/>
            <w:tcBorders>
              <w:top w:val="nil"/>
              <w:bottom w:val="nil"/>
              <w:right w:val="nil"/>
            </w:tcBorders>
          </w:tcPr>
          <w:p w14:paraId="5A0D22B4"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17.</w:t>
            </w:r>
          </w:p>
        </w:tc>
        <w:tc>
          <w:tcPr>
            <w:tcW w:w="5215" w:type="dxa"/>
            <w:tcBorders>
              <w:top w:val="nil"/>
              <w:bottom w:val="nil"/>
              <w:right w:val="nil"/>
            </w:tcBorders>
          </w:tcPr>
          <w:p w14:paraId="44F92CA1" w14:textId="3D5C9D7E"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电子竞技的线上宣传力度大。</w:t>
            </w:r>
          </w:p>
        </w:tc>
        <w:tc>
          <w:tcPr>
            <w:tcW w:w="683" w:type="dxa"/>
            <w:tcBorders>
              <w:top w:val="nil"/>
              <w:bottom w:val="nil"/>
              <w:right w:val="nil"/>
            </w:tcBorders>
            <w:vAlign w:val="center"/>
          </w:tcPr>
          <w:p w14:paraId="26320324"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67AF5012"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4B9FB421"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48CE3DE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vAlign w:val="center"/>
          </w:tcPr>
          <w:p w14:paraId="2B2A1160"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2C3361D1" w14:textId="77777777" w:rsidTr="000A14C0">
        <w:trPr>
          <w:trHeight w:val="386"/>
        </w:trPr>
        <w:tc>
          <w:tcPr>
            <w:tcW w:w="426" w:type="dxa"/>
            <w:tcBorders>
              <w:top w:val="nil"/>
              <w:bottom w:val="nil"/>
              <w:right w:val="nil"/>
            </w:tcBorders>
            <w:shd w:val="clear" w:color="auto" w:fill="F2F2F2" w:themeFill="background1" w:themeFillShade="F2"/>
          </w:tcPr>
          <w:p w14:paraId="1F58B0DD"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18.</w:t>
            </w:r>
          </w:p>
        </w:tc>
        <w:tc>
          <w:tcPr>
            <w:tcW w:w="5215" w:type="dxa"/>
            <w:tcBorders>
              <w:top w:val="nil"/>
              <w:bottom w:val="nil"/>
              <w:right w:val="nil"/>
            </w:tcBorders>
            <w:shd w:val="clear" w:color="auto" w:fill="F2F2F2" w:themeFill="background1" w:themeFillShade="F2"/>
          </w:tcPr>
          <w:p w14:paraId="2885D026" w14:textId="1DB8E5A9"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电子竞技的线下宣传力度大。</w:t>
            </w:r>
          </w:p>
        </w:tc>
        <w:tc>
          <w:tcPr>
            <w:tcW w:w="683" w:type="dxa"/>
            <w:tcBorders>
              <w:top w:val="nil"/>
              <w:bottom w:val="nil"/>
              <w:right w:val="nil"/>
            </w:tcBorders>
            <w:shd w:val="clear" w:color="auto" w:fill="F2F2F2" w:themeFill="background1" w:themeFillShade="F2"/>
            <w:vAlign w:val="center"/>
          </w:tcPr>
          <w:p w14:paraId="308F0EAF"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B3310FC"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711F8356"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shd w:val="clear" w:color="auto" w:fill="F2F2F2" w:themeFill="background1" w:themeFillShade="F2"/>
            <w:vAlign w:val="center"/>
          </w:tcPr>
          <w:p w14:paraId="60FE7ABE"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shd w:val="clear" w:color="auto" w:fill="F2F2F2" w:themeFill="background1" w:themeFillShade="F2"/>
            <w:vAlign w:val="center"/>
          </w:tcPr>
          <w:p w14:paraId="1DB7B8A5"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2596EA19" w14:textId="77777777" w:rsidTr="000A14C0">
        <w:trPr>
          <w:trHeight w:val="386"/>
        </w:trPr>
        <w:tc>
          <w:tcPr>
            <w:tcW w:w="426" w:type="dxa"/>
            <w:tcBorders>
              <w:top w:val="nil"/>
              <w:bottom w:val="nil"/>
              <w:right w:val="nil"/>
            </w:tcBorders>
          </w:tcPr>
          <w:p w14:paraId="4A3C5A87"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19.</w:t>
            </w:r>
          </w:p>
        </w:tc>
        <w:tc>
          <w:tcPr>
            <w:tcW w:w="5215" w:type="dxa"/>
            <w:tcBorders>
              <w:top w:val="nil"/>
              <w:bottom w:val="nil"/>
              <w:right w:val="nil"/>
            </w:tcBorders>
          </w:tcPr>
          <w:p w14:paraId="0869D173" w14:textId="5E2D19F5"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相关宣传清晰地传达</w:t>
            </w:r>
            <w:proofErr w:type="gramStart"/>
            <w:r>
              <w:rPr>
                <w:rFonts w:ascii="黑体" w:eastAsia="黑体" w:hAnsi="黑体" w:cs="Times New Roman" w:hint="eastAsia"/>
                <w:sz w:val="24"/>
                <w:szCs w:val="24"/>
              </w:rPr>
              <w:t>了电竞的</w:t>
            </w:r>
            <w:proofErr w:type="gramEnd"/>
            <w:r>
              <w:rPr>
                <w:rFonts w:ascii="黑体" w:eastAsia="黑体" w:hAnsi="黑体" w:cs="Times New Roman" w:hint="eastAsia"/>
                <w:sz w:val="24"/>
                <w:szCs w:val="24"/>
              </w:rPr>
              <w:t>信息。</w:t>
            </w:r>
          </w:p>
        </w:tc>
        <w:tc>
          <w:tcPr>
            <w:tcW w:w="683" w:type="dxa"/>
            <w:tcBorders>
              <w:top w:val="nil"/>
              <w:bottom w:val="nil"/>
              <w:right w:val="nil"/>
            </w:tcBorders>
            <w:vAlign w:val="center"/>
          </w:tcPr>
          <w:p w14:paraId="5E94EB89"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121CE0E8"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78ECDA9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nil"/>
              <w:right w:val="nil"/>
            </w:tcBorders>
            <w:vAlign w:val="center"/>
          </w:tcPr>
          <w:p w14:paraId="318B3A3C"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nil"/>
              <w:right w:val="nil"/>
            </w:tcBorders>
            <w:vAlign w:val="center"/>
          </w:tcPr>
          <w:p w14:paraId="4545E60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r w:rsidR="00643502" w:rsidRPr="00D7454D" w14:paraId="484E2448" w14:textId="77777777" w:rsidTr="000A14C0">
        <w:trPr>
          <w:trHeight w:val="386"/>
        </w:trPr>
        <w:tc>
          <w:tcPr>
            <w:tcW w:w="426" w:type="dxa"/>
            <w:tcBorders>
              <w:top w:val="nil"/>
              <w:bottom w:val="single" w:sz="4" w:space="0" w:color="auto"/>
              <w:right w:val="nil"/>
            </w:tcBorders>
            <w:shd w:val="clear" w:color="auto" w:fill="F2F2F2" w:themeFill="background1" w:themeFillShade="F2"/>
          </w:tcPr>
          <w:p w14:paraId="299F7A1B" w14:textId="77777777" w:rsidR="00643502" w:rsidRPr="00D7454D" w:rsidRDefault="00643502" w:rsidP="000A14C0">
            <w:pPr>
              <w:spacing w:line="264" w:lineRule="auto"/>
              <w:jc w:val="right"/>
              <w:rPr>
                <w:rFonts w:ascii="黑体" w:eastAsia="黑体" w:hAnsi="黑体" w:cs="Times New Roman"/>
                <w:sz w:val="24"/>
                <w:szCs w:val="24"/>
              </w:rPr>
            </w:pPr>
            <w:r w:rsidRPr="00D7454D">
              <w:rPr>
                <w:rFonts w:ascii="黑体" w:eastAsia="黑体" w:hAnsi="黑体" w:cs="Times New Roman"/>
                <w:sz w:val="24"/>
                <w:szCs w:val="24"/>
              </w:rPr>
              <w:t>20.</w:t>
            </w:r>
          </w:p>
        </w:tc>
        <w:tc>
          <w:tcPr>
            <w:tcW w:w="5215" w:type="dxa"/>
            <w:tcBorders>
              <w:top w:val="nil"/>
              <w:bottom w:val="single" w:sz="4" w:space="0" w:color="auto"/>
              <w:right w:val="nil"/>
            </w:tcBorders>
            <w:shd w:val="clear" w:color="auto" w:fill="F2F2F2" w:themeFill="background1" w:themeFillShade="F2"/>
          </w:tcPr>
          <w:p w14:paraId="661C1A0D" w14:textId="33D8FB17" w:rsidR="00643502" w:rsidRPr="00D7454D" w:rsidRDefault="004A6E5D" w:rsidP="000A14C0">
            <w:pPr>
              <w:spacing w:line="264" w:lineRule="auto"/>
              <w:rPr>
                <w:rFonts w:ascii="黑体" w:eastAsia="黑体" w:hAnsi="黑体" w:cs="Times New Roman"/>
                <w:sz w:val="24"/>
                <w:szCs w:val="24"/>
              </w:rPr>
            </w:pPr>
            <w:r>
              <w:rPr>
                <w:rFonts w:ascii="黑体" w:eastAsia="黑体" w:hAnsi="黑体" w:cs="Times New Roman" w:hint="eastAsia"/>
                <w:sz w:val="24"/>
                <w:szCs w:val="24"/>
              </w:rPr>
              <w:t>你很了解电子竞技。</w:t>
            </w:r>
          </w:p>
        </w:tc>
        <w:tc>
          <w:tcPr>
            <w:tcW w:w="683" w:type="dxa"/>
            <w:tcBorders>
              <w:top w:val="nil"/>
              <w:bottom w:val="single" w:sz="4" w:space="0" w:color="auto"/>
              <w:right w:val="nil"/>
            </w:tcBorders>
            <w:shd w:val="clear" w:color="auto" w:fill="F2F2F2" w:themeFill="background1" w:themeFillShade="F2"/>
            <w:vAlign w:val="center"/>
          </w:tcPr>
          <w:p w14:paraId="5F20400F"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single" w:sz="4" w:space="0" w:color="auto"/>
              <w:right w:val="nil"/>
            </w:tcBorders>
            <w:shd w:val="clear" w:color="auto" w:fill="F2F2F2" w:themeFill="background1" w:themeFillShade="F2"/>
            <w:vAlign w:val="center"/>
          </w:tcPr>
          <w:p w14:paraId="73466965"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single" w:sz="4" w:space="0" w:color="auto"/>
              <w:right w:val="nil"/>
            </w:tcBorders>
            <w:shd w:val="clear" w:color="auto" w:fill="F2F2F2" w:themeFill="background1" w:themeFillShade="F2"/>
            <w:vAlign w:val="center"/>
          </w:tcPr>
          <w:p w14:paraId="6F4641BF"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3" w:type="dxa"/>
            <w:tcBorders>
              <w:top w:val="nil"/>
              <w:bottom w:val="single" w:sz="4" w:space="0" w:color="auto"/>
              <w:right w:val="nil"/>
            </w:tcBorders>
            <w:shd w:val="clear" w:color="auto" w:fill="F2F2F2" w:themeFill="background1" w:themeFillShade="F2"/>
            <w:vAlign w:val="center"/>
          </w:tcPr>
          <w:p w14:paraId="7555388A"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c>
          <w:tcPr>
            <w:tcW w:w="684" w:type="dxa"/>
            <w:tcBorders>
              <w:top w:val="nil"/>
              <w:bottom w:val="single" w:sz="4" w:space="0" w:color="auto"/>
              <w:right w:val="nil"/>
            </w:tcBorders>
            <w:shd w:val="clear" w:color="auto" w:fill="F2F2F2" w:themeFill="background1" w:themeFillShade="F2"/>
            <w:vAlign w:val="center"/>
          </w:tcPr>
          <w:p w14:paraId="61670596" w14:textId="77777777" w:rsidR="00643502" w:rsidRPr="00D7454D" w:rsidRDefault="00643502" w:rsidP="000A14C0">
            <w:pPr>
              <w:spacing w:line="264" w:lineRule="auto"/>
              <w:jc w:val="center"/>
              <w:rPr>
                <w:rFonts w:ascii="黑体" w:eastAsia="黑体" w:hAnsi="黑体" w:cs="Times New Roman"/>
                <w:szCs w:val="21"/>
              </w:rPr>
            </w:pPr>
            <w:r w:rsidRPr="00D7454D">
              <w:rPr>
                <w:rFonts w:ascii="Segoe UI Emoji" w:eastAsia="黑体" w:hAnsi="Segoe UI Emoji" w:cs="Segoe UI Emoji"/>
                <w:szCs w:val="21"/>
              </w:rPr>
              <w:t>⚪</w:t>
            </w:r>
          </w:p>
        </w:tc>
      </w:tr>
    </w:tbl>
    <w:p w14:paraId="78D2C15C" w14:textId="77777777" w:rsidR="00643502" w:rsidRPr="00D7454D" w:rsidRDefault="00643502" w:rsidP="00643502">
      <w:pPr>
        <w:spacing w:line="360" w:lineRule="auto"/>
        <w:jc w:val="left"/>
        <w:rPr>
          <w:rFonts w:ascii="黑体" w:eastAsia="黑体" w:hAnsi="黑体"/>
          <w:b/>
          <w:bCs/>
        </w:rPr>
      </w:pPr>
    </w:p>
    <w:p w14:paraId="4850D325" w14:textId="77777777" w:rsidR="00643502" w:rsidRPr="00D7454D" w:rsidRDefault="00643502" w:rsidP="00643502">
      <w:pPr>
        <w:spacing w:line="360" w:lineRule="auto"/>
        <w:ind w:firstLine="720"/>
        <w:rPr>
          <w:rFonts w:ascii="黑体" w:eastAsia="黑体" w:hAnsi="黑体" w:cs="Times New Roman"/>
          <w:sz w:val="24"/>
          <w:szCs w:val="28"/>
        </w:rPr>
      </w:pPr>
    </w:p>
    <w:p w14:paraId="61E4563C" w14:textId="77777777" w:rsidR="006E3A44" w:rsidRPr="006E3A44" w:rsidRDefault="006E3A44" w:rsidP="006E3A44">
      <w:pPr>
        <w:spacing w:line="360" w:lineRule="auto"/>
        <w:ind w:firstLine="720"/>
        <w:rPr>
          <w:rFonts w:ascii="Times New Roman" w:hAnsi="Times New Roman" w:cs="Times New Roman"/>
          <w:sz w:val="24"/>
          <w:szCs w:val="28"/>
        </w:rPr>
      </w:pPr>
    </w:p>
    <w:sectPr w:rsidR="006E3A44" w:rsidRPr="006E3A44" w:rsidSect="00CD61AF">
      <w:pgSz w:w="11906" w:h="16838"/>
      <w:pgMar w:top="1440" w:right="1440" w:bottom="1440" w:left="1440" w:header="851" w:footer="992" w:gutter="0"/>
      <w:pgNumType w:start="1"/>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AC029F" w14:textId="77777777" w:rsidR="00F94DA7" w:rsidRDefault="00F94DA7" w:rsidP="00AF5B2E">
      <w:r>
        <w:separator/>
      </w:r>
    </w:p>
  </w:endnote>
  <w:endnote w:type="continuationSeparator" w:id="0">
    <w:p w14:paraId="07C96659" w14:textId="77777777" w:rsidR="00F94DA7" w:rsidRDefault="00F94DA7" w:rsidP="00AF5B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MingLiU">
    <w:altName w:val="細明體"/>
    <w:panose1 w:val="02010609000101010101"/>
    <w:charset w:val="88"/>
    <w:family w:val="modern"/>
    <w:pitch w:val="fixed"/>
    <w:sig w:usb0="A00002FF" w:usb1="28CFFCFA" w:usb2="00000016" w:usb3="00000000" w:csb0="00100001" w:csb1="00000000"/>
  </w:font>
  <w:font w:name="Segoe UI Emoji">
    <w:panose1 w:val="020B0502040204020203"/>
    <w:charset w:val="00"/>
    <w:family w:val="swiss"/>
    <w:pitch w:val="variable"/>
    <w:sig w:usb0="00000003" w:usb1="02000000" w:usb2="00000000" w:usb3="00000000" w:csb0="00000001"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cs="Times New Roman"/>
        <w:sz w:val="24"/>
        <w:szCs w:val="24"/>
      </w:rPr>
      <w:id w:val="1163207652"/>
      <w:docPartObj>
        <w:docPartGallery w:val="Page Numbers (Bottom of Page)"/>
        <w:docPartUnique/>
      </w:docPartObj>
    </w:sdtPr>
    <w:sdtEndPr>
      <w:rPr>
        <w:sz w:val="20"/>
        <w:szCs w:val="20"/>
      </w:rPr>
    </w:sdtEndPr>
    <w:sdtContent>
      <w:p w14:paraId="11B4EE3A" w14:textId="4ADD30EE" w:rsidR="00C80EAA" w:rsidRPr="000A1CD1" w:rsidRDefault="00C80EAA">
        <w:pPr>
          <w:pStyle w:val="a5"/>
          <w:jc w:val="right"/>
          <w:rPr>
            <w:rFonts w:ascii="Times New Roman" w:hAnsi="Times New Roman" w:cs="Times New Roman"/>
            <w:sz w:val="20"/>
            <w:szCs w:val="20"/>
          </w:rPr>
        </w:pPr>
        <w:r w:rsidRPr="000A1CD1">
          <w:rPr>
            <w:rFonts w:ascii="Times New Roman" w:hAnsi="Times New Roman" w:cs="Times New Roman"/>
            <w:sz w:val="20"/>
            <w:szCs w:val="20"/>
          </w:rPr>
          <w:fldChar w:fldCharType="begin"/>
        </w:r>
        <w:r w:rsidRPr="000A1CD1">
          <w:rPr>
            <w:rFonts w:ascii="Times New Roman" w:hAnsi="Times New Roman" w:cs="Times New Roman"/>
            <w:sz w:val="20"/>
            <w:szCs w:val="20"/>
          </w:rPr>
          <w:instrText>PAGE   \* MERGEFORMAT</w:instrText>
        </w:r>
        <w:r w:rsidRPr="000A1CD1">
          <w:rPr>
            <w:rFonts w:ascii="Times New Roman" w:hAnsi="Times New Roman" w:cs="Times New Roman"/>
            <w:sz w:val="20"/>
            <w:szCs w:val="20"/>
          </w:rPr>
          <w:fldChar w:fldCharType="separate"/>
        </w:r>
        <w:r w:rsidRPr="000A1CD1">
          <w:rPr>
            <w:rFonts w:ascii="Times New Roman" w:hAnsi="Times New Roman" w:cs="Times New Roman"/>
            <w:sz w:val="20"/>
            <w:szCs w:val="20"/>
          </w:rPr>
          <w:t>2</w:t>
        </w:r>
        <w:r w:rsidRPr="000A1CD1">
          <w:rPr>
            <w:rFonts w:ascii="Times New Roman" w:hAnsi="Times New Roman" w:cs="Times New Roman"/>
            <w:sz w:val="20"/>
            <w:szCs w:val="20"/>
          </w:rPr>
          <w:fldChar w:fldCharType="end"/>
        </w:r>
      </w:p>
    </w:sdtContent>
  </w:sdt>
  <w:p w14:paraId="09403D3A" w14:textId="77777777" w:rsidR="00C80EAA" w:rsidRDefault="00C80EA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9F2796" w14:textId="77777777" w:rsidR="00F94DA7" w:rsidRDefault="00F94DA7" w:rsidP="00AF5B2E">
      <w:r>
        <w:separator/>
      </w:r>
    </w:p>
  </w:footnote>
  <w:footnote w:type="continuationSeparator" w:id="0">
    <w:p w14:paraId="1EF3715A" w14:textId="77777777" w:rsidR="00F94DA7" w:rsidRDefault="00F94DA7" w:rsidP="00AF5B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50756F1"/>
    <w:multiLevelType w:val="multilevel"/>
    <w:tmpl w:val="26F28AC0"/>
    <w:lvl w:ilvl="0">
      <w:start w:val="1"/>
      <w:numFmt w:val="upperRoman"/>
      <w:pStyle w:val="1"/>
      <w:lvlText w:val="CHAPTER %1."/>
      <w:lvlJc w:val="center"/>
      <w:pPr>
        <w:ind w:left="4977" w:hanging="440"/>
      </w:pPr>
      <w:rPr>
        <w:rFonts w:ascii="Times New Roman" w:eastAsia="宋体" w:hAnsi="Times New Roman" w:hint="default"/>
        <w:b/>
        <w:i w:val="0"/>
        <w:color w:val="auto"/>
        <w:sz w:val="28"/>
      </w:rPr>
    </w:lvl>
    <w:lvl w:ilvl="1">
      <w:start w:val="1"/>
      <w:numFmt w:val="none"/>
      <w:pStyle w:val="2"/>
      <w:lvlText w:val=""/>
      <w:lvlJc w:val="left"/>
      <w:pPr>
        <w:ind w:left="0" w:firstLine="0"/>
      </w:pPr>
      <w:rPr>
        <w:rFonts w:ascii="Times New Roman" w:hAnsi="Times New Roman" w:hint="default"/>
        <w:color w:val="000000" w:themeColor="text1"/>
        <w:sz w:val="24"/>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num w:numId="1" w16cid:durableId="429735874">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99D"/>
    <w:rsid w:val="000034B4"/>
    <w:rsid w:val="00010EA2"/>
    <w:rsid w:val="00033767"/>
    <w:rsid w:val="00036145"/>
    <w:rsid w:val="00036DA8"/>
    <w:rsid w:val="0004257F"/>
    <w:rsid w:val="00063EB6"/>
    <w:rsid w:val="00064497"/>
    <w:rsid w:val="00065C18"/>
    <w:rsid w:val="000834CA"/>
    <w:rsid w:val="00093BB4"/>
    <w:rsid w:val="00093F26"/>
    <w:rsid w:val="000A1CD1"/>
    <w:rsid w:val="000A36E9"/>
    <w:rsid w:val="000A4F5F"/>
    <w:rsid w:val="000B574E"/>
    <w:rsid w:val="000C09A0"/>
    <w:rsid w:val="000C3B42"/>
    <w:rsid w:val="000E66D7"/>
    <w:rsid w:val="000F04FD"/>
    <w:rsid w:val="000F1AFA"/>
    <w:rsid w:val="000F2A27"/>
    <w:rsid w:val="000F2E84"/>
    <w:rsid w:val="000F6270"/>
    <w:rsid w:val="00100657"/>
    <w:rsid w:val="00100B75"/>
    <w:rsid w:val="00101596"/>
    <w:rsid w:val="00104AC5"/>
    <w:rsid w:val="00117D5A"/>
    <w:rsid w:val="00131013"/>
    <w:rsid w:val="00136D73"/>
    <w:rsid w:val="00142EBC"/>
    <w:rsid w:val="001474CE"/>
    <w:rsid w:val="00147B17"/>
    <w:rsid w:val="001500CE"/>
    <w:rsid w:val="00150937"/>
    <w:rsid w:val="0015355C"/>
    <w:rsid w:val="00160CAF"/>
    <w:rsid w:val="00164D53"/>
    <w:rsid w:val="00170235"/>
    <w:rsid w:val="001707BE"/>
    <w:rsid w:val="001709A1"/>
    <w:rsid w:val="001729E0"/>
    <w:rsid w:val="00177C9E"/>
    <w:rsid w:val="001907F9"/>
    <w:rsid w:val="0019092C"/>
    <w:rsid w:val="00195853"/>
    <w:rsid w:val="00197B3A"/>
    <w:rsid w:val="001B13F8"/>
    <w:rsid w:val="001B2B5C"/>
    <w:rsid w:val="001B57BF"/>
    <w:rsid w:val="001B7D2B"/>
    <w:rsid w:val="001D7EBE"/>
    <w:rsid w:val="001E11F3"/>
    <w:rsid w:val="001E2393"/>
    <w:rsid w:val="001F7567"/>
    <w:rsid w:val="0020328A"/>
    <w:rsid w:val="0020528E"/>
    <w:rsid w:val="00205CE9"/>
    <w:rsid w:val="0020620D"/>
    <w:rsid w:val="0021273F"/>
    <w:rsid w:val="0021416A"/>
    <w:rsid w:val="00214961"/>
    <w:rsid w:val="00221EB5"/>
    <w:rsid w:val="00232030"/>
    <w:rsid w:val="002325FA"/>
    <w:rsid w:val="00243E10"/>
    <w:rsid w:val="00247298"/>
    <w:rsid w:val="0025571A"/>
    <w:rsid w:val="00255AF1"/>
    <w:rsid w:val="00273A71"/>
    <w:rsid w:val="00281589"/>
    <w:rsid w:val="002818DB"/>
    <w:rsid w:val="00293612"/>
    <w:rsid w:val="002A34FA"/>
    <w:rsid w:val="002B7AE8"/>
    <w:rsid w:val="002C6578"/>
    <w:rsid w:val="002C757C"/>
    <w:rsid w:val="002F708B"/>
    <w:rsid w:val="00302EDB"/>
    <w:rsid w:val="00304804"/>
    <w:rsid w:val="003110C5"/>
    <w:rsid w:val="00312C21"/>
    <w:rsid w:val="00313B41"/>
    <w:rsid w:val="0031680C"/>
    <w:rsid w:val="0031752B"/>
    <w:rsid w:val="00342675"/>
    <w:rsid w:val="003442E0"/>
    <w:rsid w:val="003443E7"/>
    <w:rsid w:val="00344BA5"/>
    <w:rsid w:val="00352364"/>
    <w:rsid w:val="00360838"/>
    <w:rsid w:val="00367FC2"/>
    <w:rsid w:val="00370FB6"/>
    <w:rsid w:val="00376427"/>
    <w:rsid w:val="00386913"/>
    <w:rsid w:val="0038781E"/>
    <w:rsid w:val="00396D43"/>
    <w:rsid w:val="003A18AF"/>
    <w:rsid w:val="003A68D8"/>
    <w:rsid w:val="003A7384"/>
    <w:rsid w:val="003C49BC"/>
    <w:rsid w:val="00400402"/>
    <w:rsid w:val="004005A0"/>
    <w:rsid w:val="00420892"/>
    <w:rsid w:val="004229B3"/>
    <w:rsid w:val="00430512"/>
    <w:rsid w:val="00433F05"/>
    <w:rsid w:val="00433F77"/>
    <w:rsid w:val="00445A76"/>
    <w:rsid w:val="00445F04"/>
    <w:rsid w:val="004477A4"/>
    <w:rsid w:val="00454F2E"/>
    <w:rsid w:val="004562A0"/>
    <w:rsid w:val="0046072B"/>
    <w:rsid w:val="004625DB"/>
    <w:rsid w:val="004645EE"/>
    <w:rsid w:val="00465858"/>
    <w:rsid w:val="004768E5"/>
    <w:rsid w:val="0047726C"/>
    <w:rsid w:val="0048454E"/>
    <w:rsid w:val="00485621"/>
    <w:rsid w:val="00492ECB"/>
    <w:rsid w:val="004A2748"/>
    <w:rsid w:val="004A2F36"/>
    <w:rsid w:val="004A6E5D"/>
    <w:rsid w:val="004B4D0E"/>
    <w:rsid w:val="004C67AB"/>
    <w:rsid w:val="004E6535"/>
    <w:rsid w:val="004F48FC"/>
    <w:rsid w:val="00500F50"/>
    <w:rsid w:val="005072EE"/>
    <w:rsid w:val="005107AD"/>
    <w:rsid w:val="00512A2B"/>
    <w:rsid w:val="00512CFC"/>
    <w:rsid w:val="0051300D"/>
    <w:rsid w:val="005165C6"/>
    <w:rsid w:val="00520F21"/>
    <w:rsid w:val="0052167E"/>
    <w:rsid w:val="00523E63"/>
    <w:rsid w:val="00523F52"/>
    <w:rsid w:val="00524171"/>
    <w:rsid w:val="0052478F"/>
    <w:rsid w:val="00537B1E"/>
    <w:rsid w:val="00541AAD"/>
    <w:rsid w:val="005512EE"/>
    <w:rsid w:val="0056413E"/>
    <w:rsid w:val="00570DF6"/>
    <w:rsid w:val="00572D75"/>
    <w:rsid w:val="005855BB"/>
    <w:rsid w:val="005914D1"/>
    <w:rsid w:val="0059237C"/>
    <w:rsid w:val="005949DD"/>
    <w:rsid w:val="005A2E2A"/>
    <w:rsid w:val="005A4FE4"/>
    <w:rsid w:val="005B4936"/>
    <w:rsid w:val="005C35B1"/>
    <w:rsid w:val="005C514B"/>
    <w:rsid w:val="005C6967"/>
    <w:rsid w:val="005C7529"/>
    <w:rsid w:val="006040ED"/>
    <w:rsid w:val="00604E4B"/>
    <w:rsid w:val="00612EC7"/>
    <w:rsid w:val="00613291"/>
    <w:rsid w:val="00621B30"/>
    <w:rsid w:val="00625C81"/>
    <w:rsid w:val="00630D18"/>
    <w:rsid w:val="00631D14"/>
    <w:rsid w:val="006323B0"/>
    <w:rsid w:val="00634CB0"/>
    <w:rsid w:val="00643502"/>
    <w:rsid w:val="00643918"/>
    <w:rsid w:val="0065518E"/>
    <w:rsid w:val="00671A35"/>
    <w:rsid w:val="00677EE1"/>
    <w:rsid w:val="00684DE5"/>
    <w:rsid w:val="00691CBA"/>
    <w:rsid w:val="006A1462"/>
    <w:rsid w:val="006A5B28"/>
    <w:rsid w:val="006A6CF6"/>
    <w:rsid w:val="006B1EBB"/>
    <w:rsid w:val="006B26AC"/>
    <w:rsid w:val="006C215B"/>
    <w:rsid w:val="006C63F9"/>
    <w:rsid w:val="006C79B3"/>
    <w:rsid w:val="006D3659"/>
    <w:rsid w:val="006E3A44"/>
    <w:rsid w:val="006E767C"/>
    <w:rsid w:val="006F2B4E"/>
    <w:rsid w:val="006F3E9C"/>
    <w:rsid w:val="00736D58"/>
    <w:rsid w:val="0075364B"/>
    <w:rsid w:val="0076067C"/>
    <w:rsid w:val="00762BA5"/>
    <w:rsid w:val="00763DE6"/>
    <w:rsid w:val="00765196"/>
    <w:rsid w:val="007670E9"/>
    <w:rsid w:val="00770955"/>
    <w:rsid w:val="00770DBC"/>
    <w:rsid w:val="00771ADC"/>
    <w:rsid w:val="0077531A"/>
    <w:rsid w:val="0077599B"/>
    <w:rsid w:val="00780700"/>
    <w:rsid w:val="00780E9F"/>
    <w:rsid w:val="007951C7"/>
    <w:rsid w:val="007A007C"/>
    <w:rsid w:val="007A70EA"/>
    <w:rsid w:val="007A7F8F"/>
    <w:rsid w:val="007D3C50"/>
    <w:rsid w:val="007D4F55"/>
    <w:rsid w:val="007D5A1D"/>
    <w:rsid w:val="007D5DF1"/>
    <w:rsid w:val="00803234"/>
    <w:rsid w:val="0082011A"/>
    <w:rsid w:val="00822B54"/>
    <w:rsid w:val="008344A6"/>
    <w:rsid w:val="008403B2"/>
    <w:rsid w:val="00841DC7"/>
    <w:rsid w:val="00841FC6"/>
    <w:rsid w:val="00842BB0"/>
    <w:rsid w:val="00847129"/>
    <w:rsid w:val="0084734A"/>
    <w:rsid w:val="00852369"/>
    <w:rsid w:val="00871E6A"/>
    <w:rsid w:val="00872F40"/>
    <w:rsid w:val="00883834"/>
    <w:rsid w:val="00887575"/>
    <w:rsid w:val="008917E0"/>
    <w:rsid w:val="008B0ACC"/>
    <w:rsid w:val="008B1347"/>
    <w:rsid w:val="008B45B9"/>
    <w:rsid w:val="008C527A"/>
    <w:rsid w:val="008E52A6"/>
    <w:rsid w:val="008E5E87"/>
    <w:rsid w:val="008E5F06"/>
    <w:rsid w:val="008F043A"/>
    <w:rsid w:val="008F20F6"/>
    <w:rsid w:val="008F2D10"/>
    <w:rsid w:val="008F660D"/>
    <w:rsid w:val="008F7AC2"/>
    <w:rsid w:val="00914143"/>
    <w:rsid w:val="00923AD3"/>
    <w:rsid w:val="00925A07"/>
    <w:rsid w:val="009277EA"/>
    <w:rsid w:val="0093279C"/>
    <w:rsid w:val="009409C4"/>
    <w:rsid w:val="00941281"/>
    <w:rsid w:val="00944799"/>
    <w:rsid w:val="00947F32"/>
    <w:rsid w:val="00950921"/>
    <w:rsid w:val="0095543F"/>
    <w:rsid w:val="009647DF"/>
    <w:rsid w:val="00976F5F"/>
    <w:rsid w:val="00990FD1"/>
    <w:rsid w:val="00997C7D"/>
    <w:rsid w:val="009A6CE6"/>
    <w:rsid w:val="009A70D0"/>
    <w:rsid w:val="009A7615"/>
    <w:rsid w:val="009B0454"/>
    <w:rsid w:val="009B6ADA"/>
    <w:rsid w:val="009B6DEB"/>
    <w:rsid w:val="009B6E6C"/>
    <w:rsid w:val="009B789B"/>
    <w:rsid w:val="009C2568"/>
    <w:rsid w:val="009C4631"/>
    <w:rsid w:val="009C5A42"/>
    <w:rsid w:val="009C6CAE"/>
    <w:rsid w:val="009D09CB"/>
    <w:rsid w:val="009D199D"/>
    <w:rsid w:val="009D2748"/>
    <w:rsid w:val="009D4803"/>
    <w:rsid w:val="009E51AF"/>
    <w:rsid w:val="009E7FB9"/>
    <w:rsid w:val="009F7706"/>
    <w:rsid w:val="00A00E9E"/>
    <w:rsid w:val="00A05193"/>
    <w:rsid w:val="00A0559B"/>
    <w:rsid w:val="00A127B6"/>
    <w:rsid w:val="00A17BF8"/>
    <w:rsid w:val="00A256A7"/>
    <w:rsid w:val="00A37EF5"/>
    <w:rsid w:val="00A44CDC"/>
    <w:rsid w:val="00A50E91"/>
    <w:rsid w:val="00A575A9"/>
    <w:rsid w:val="00A66CEE"/>
    <w:rsid w:val="00A743D5"/>
    <w:rsid w:val="00A829C6"/>
    <w:rsid w:val="00A82E04"/>
    <w:rsid w:val="00A92D17"/>
    <w:rsid w:val="00AA57A9"/>
    <w:rsid w:val="00AA7EE2"/>
    <w:rsid w:val="00AB3157"/>
    <w:rsid w:val="00AB4B88"/>
    <w:rsid w:val="00AB5F1D"/>
    <w:rsid w:val="00AD0AC3"/>
    <w:rsid w:val="00AD1673"/>
    <w:rsid w:val="00AD229A"/>
    <w:rsid w:val="00AD5D00"/>
    <w:rsid w:val="00AE6CCD"/>
    <w:rsid w:val="00AF5B2E"/>
    <w:rsid w:val="00B02EA5"/>
    <w:rsid w:val="00B02FC1"/>
    <w:rsid w:val="00B31ABE"/>
    <w:rsid w:val="00B51BE4"/>
    <w:rsid w:val="00B65EC3"/>
    <w:rsid w:val="00B712BD"/>
    <w:rsid w:val="00B8727C"/>
    <w:rsid w:val="00B93578"/>
    <w:rsid w:val="00BA4DDE"/>
    <w:rsid w:val="00BA6537"/>
    <w:rsid w:val="00BA6AA7"/>
    <w:rsid w:val="00BB1CF2"/>
    <w:rsid w:val="00BB495E"/>
    <w:rsid w:val="00BB755D"/>
    <w:rsid w:val="00BC66F5"/>
    <w:rsid w:val="00BD4F24"/>
    <w:rsid w:val="00BE1DBF"/>
    <w:rsid w:val="00BE22CA"/>
    <w:rsid w:val="00BE3A95"/>
    <w:rsid w:val="00C03CED"/>
    <w:rsid w:val="00C04DE1"/>
    <w:rsid w:val="00C05431"/>
    <w:rsid w:val="00C1299C"/>
    <w:rsid w:val="00C14210"/>
    <w:rsid w:val="00C20A70"/>
    <w:rsid w:val="00C257EF"/>
    <w:rsid w:val="00C41660"/>
    <w:rsid w:val="00C42823"/>
    <w:rsid w:val="00C453EC"/>
    <w:rsid w:val="00C46715"/>
    <w:rsid w:val="00C52EF9"/>
    <w:rsid w:val="00C533B0"/>
    <w:rsid w:val="00C5674A"/>
    <w:rsid w:val="00C6114C"/>
    <w:rsid w:val="00C61A0A"/>
    <w:rsid w:val="00C61BAC"/>
    <w:rsid w:val="00C63050"/>
    <w:rsid w:val="00C63843"/>
    <w:rsid w:val="00C7337C"/>
    <w:rsid w:val="00C80EAA"/>
    <w:rsid w:val="00C83C62"/>
    <w:rsid w:val="00C87829"/>
    <w:rsid w:val="00C9477E"/>
    <w:rsid w:val="00C94825"/>
    <w:rsid w:val="00C9578F"/>
    <w:rsid w:val="00CA5D8A"/>
    <w:rsid w:val="00CA6A65"/>
    <w:rsid w:val="00CB1F5E"/>
    <w:rsid w:val="00CB3AA0"/>
    <w:rsid w:val="00CB3B71"/>
    <w:rsid w:val="00CC48D1"/>
    <w:rsid w:val="00CC7B64"/>
    <w:rsid w:val="00CD3F39"/>
    <w:rsid w:val="00CD61AF"/>
    <w:rsid w:val="00CD6509"/>
    <w:rsid w:val="00CE1F8C"/>
    <w:rsid w:val="00CE669A"/>
    <w:rsid w:val="00CE77F5"/>
    <w:rsid w:val="00CF1AE3"/>
    <w:rsid w:val="00D015E1"/>
    <w:rsid w:val="00D02E7F"/>
    <w:rsid w:val="00D0397B"/>
    <w:rsid w:val="00D11B84"/>
    <w:rsid w:val="00D20CCF"/>
    <w:rsid w:val="00D30BAF"/>
    <w:rsid w:val="00D40FA3"/>
    <w:rsid w:val="00D51318"/>
    <w:rsid w:val="00D5213D"/>
    <w:rsid w:val="00D64347"/>
    <w:rsid w:val="00D740D1"/>
    <w:rsid w:val="00D7454D"/>
    <w:rsid w:val="00D81D64"/>
    <w:rsid w:val="00D842CD"/>
    <w:rsid w:val="00D95999"/>
    <w:rsid w:val="00DB267C"/>
    <w:rsid w:val="00DB28B7"/>
    <w:rsid w:val="00DB293A"/>
    <w:rsid w:val="00DC7CAE"/>
    <w:rsid w:val="00DD13FC"/>
    <w:rsid w:val="00DF3EAC"/>
    <w:rsid w:val="00DF6959"/>
    <w:rsid w:val="00E00713"/>
    <w:rsid w:val="00E0368F"/>
    <w:rsid w:val="00E04BBF"/>
    <w:rsid w:val="00E22BB2"/>
    <w:rsid w:val="00E326D7"/>
    <w:rsid w:val="00E45F4C"/>
    <w:rsid w:val="00E62200"/>
    <w:rsid w:val="00E656DB"/>
    <w:rsid w:val="00E67E10"/>
    <w:rsid w:val="00E75BA3"/>
    <w:rsid w:val="00E814AD"/>
    <w:rsid w:val="00E81C73"/>
    <w:rsid w:val="00E82A0B"/>
    <w:rsid w:val="00E913FB"/>
    <w:rsid w:val="00E9396C"/>
    <w:rsid w:val="00E94E25"/>
    <w:rsid w:val="00EB5230"/>
    <w:rsid w:val="00EB7A84"/>
    <w:rsid w:val="00EC7B83"/>
    <w:rsid w:val="00EC7FDE"/>
    <w:rsid w:val="00ED3499"/>
    <w:rsid w:val="00ED5A24"/>
    <w:rsid w:val="00ED6EE5"/>
    <w:rsid w:val="00ED795B"/>
    <w:rsid w:val="00EE6942"/>
    <w:rsid w:val="00EF47D4"/>
    <w:rsid w:val="00F06BEA"/>
    <w:rsid w:val="00F12AF5"/>
    <w:rsid w:val="00F44D61"/>
    <w:rsid w:val="00F46961"/>
    <w:rsid w:val="00F60BD8"/>
    <w:rsid w:val="00F6542D"/>
    <w:rsid w:val="00F663AC"/>
    <w:rsid w:val="00F6787C"/>
    <w:rsid w:val="00F72271"/>
    <w:rsid w:val="00F84981"/>
    <w:rsid w:val="00F94DA7"/>
    <w:rsid w:val="00F9703A"/>
    <w:rsid w:val="00FB1C27"/>
    <w:rsid w:val="00FB51FB"/>
    <w:rsid w:val="00FB5A38"/>
    <w:rsid w:val="00FC54F9"/>
    <w:rsid w:val="00FE704E"/>
    <w:rsid w:val="00FE73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55F5F63"/>
  <w15:chartTrackingRefBased/>
  <w15:docId w15:val="{E310AC11-E404-4133-BAC0-B683566AC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lang w:val="en-GB"/>
    </w:rPr>
  </w:style>
  <w:style w:type="paragraph" w:styleId="1">
    <w:name w:val="heading 1"/>
    <w:basedOn w:val="a"/>
    <w:next w:val="a"/>
    <w:link w:val="10"/>
    <w:uiPriority w:val="9"/>
    <w:qFormat/>
    <w:rsid w:val="00CE1F8C"/>
    <w:pPr>
      <w:keepNext/>
      <w:keepLines/>
      <w:numPr>
        <w:numId w:val="1"/>
      </w:numPr>
      <w:spacing w:line="480" w:lineRule="auto"/>
      <w:ind w:left="0" w:firstLine="0"/>
      <w:mirrorIndents/>
      <w:jc w:val="center"/>
      <w:outlineLvl w:val="0"/>
    </w:pPr>
    <w:rPr>
      <w:rFonts w:ascii="Times New Roman" w:eastAsia="Times New Roman" w:hAnsi="Times New Roman" w:cs="Times New Roman"/>
      <w:b/>
      <w:bCs/>
      <w:kern w:val="44"/>
      <w:sz w:val="28"/>
      <w:szCs w:val="28"/>
    </w:rPr>
  </w:style>
  <w:style w:type="paragraph" w:styleId="2">
    <w:name w:val="heading 2"/>
    <w:basedOn w:val="a"/>
    <w:next w:val="a"/>
    <w:link w:val="20"/>
    <w:uiPriority w:val="9"/>
    <w:unhideWhenUsed/>
    <w:qFormat/>
    <w:rsid w:val="0031752B"/>
    <w:pPr>
      <w:keepNext/>
      <w:keepLines/>
      <w:numPr>
        <w:ilvl w:val="1"/>
        <w:numId w:val="1"/>
      </w:numPr>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rsid w:val="00EC7FDE"/>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rsid w:val="00EC7FDE"/>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F5B2E"/>
    <w:pPr>
      <w:tabs>
        <w:tab w:val="center" w:pos="4153"/>
        <w:tab w:val="right" w:pos="8306"/>
      </w:tabs>
      <w:snapToGrid w:val="0"/>
      <w:jc w:val="center"/>
    </w:pPr>
    <w:rPr>
      <w:sz w:val="18"/>
      <w:szCs w:val="18"/>
    </w:rPr>
  </w:style>
  <w:style w:type="character" w:customStyle="1" w:styleId="a4">
    <w:name w:val="页眉 字符"/>
    <w:basedOn w:val="a0"/>
    <w:link w:val="a3"/>
    <w:uiPriority w:val="99"/>
    <w:rsid w:val="00AF5B2E"/>
    <w:rPr>
      <w:sz w:val="18"/>
      <w:szCs w:val="18"/>
    </w:rPr>
  </w:style>
  <w:style w:type="paragraph" w:styleId="a5">
    <w:name w:val="footer"/>
    <w:basedOn w:val="a"/>
    <w:link w:val="a6"/>
    <w:uiPriority w:val="99"/>
    <w:unhideWhenUsed/>
    <w:rsid w:val="00AF5B2E"/>
    <w:pPr>
      <w:tabs>
        <w:tab w:val="center" w:pos="4153"/>
        <w:tab w:val="right" w:pos="8306"/>
      </w:tabs>
      <w:snapToGrid w:val="0"/>
      <w:jc w:val="left"/>
    </w:pPr>
    <w:rPr>
      <w:sz w:val="18"/>
      <w:szCs w:val="18"/>
    </w:rPr>
  </w:style>
  <w:style w:type="character" w:customStyle="1" w:styleId="a6">
    <w:name w:val="页脚 字符"/>
    <w:basedOn w:val="a0"/>
    <w:link w:val="a5"/>
    <w:uiPriority w:val="99"/>
    <w:rsid w:val="00AF5B2E"/>
    <w:rPr>
      <w:sz w:val="18"/>
      <w:szCs w:val="18"/>
    </w:rPr>
  </w:style>
  <w:style w:type="character" w:customStyle="1" w:styleId="10">
    <w:name w:val="标题 1 字符"/>
    <w:basedOn w:val="a0"/>
    <w:link w:val="1"/>
    <w:uiPriority w:val="9"/>
    <w:rsid w:val="00CE1F8C"/>
    <w:rPr>
      <w:rFonts w:ascii="Times New Roman" w:eastAsia="Times New Roman" w:hAnsi="Times New Roman" w:cs="Times New Roman"/>
      <w:b/>
      <w:bCs/>
      <w:kern w:val="44"/>
      <w:sz w:val="28"/>
      <w:szCs w:val="28"/>
      <w:lang w:val="en-GB"/>
    </w:rPr>
  </w:style>
  <w:style w:type="character" w:customStyle="1" w:styleId="20">
    <w:name w:val="标题 2 字符"/>
    <w:basedOn w:val="a0"/>
    <w:link w:val="2"/>
    <w:uiPriority w:val="9"/>
    <w:rsid w:val="0031752B"/>
    <w:rPr>
      <w:rFonts w:asciiTheme="majorHAnsi" w:eastAsiaTheme="majorEastAsia" w:hAnsiTheme="majorHAnsi" w:cstheme="majorBidi"/>
      <w:b/>
      <w:bCs/>
      <w:sz w:val="32"/>
      <w:szCs w:val="32"/>
      <w:lang w:val="en-GB"/>
    </w:rPr>
  </w:style>
  <w:style w:type="paragraph" w:styleId="a7">
    <w:name w:val="footnote text"/>
    <w:basedOn w:val="a"/>
    <w:link w:val="a8"/>
    <w:uiPriority w:val="99"/>
    <w:semiHidden/>
    <w:unhideWhenUsed/>
    <w:rsid w:val="00ED3499"/>
    <w:pPr>
      <w:widowControl/>
      <w:snapToGrid w:val="0"/>
      <w:spacing w:after="160" w:line="259" w:lineRule="auto"/>
      <w:jc w:val="left"/>
    </w:pPr>
    <w:rPr>
      <w:kern w:val="0"/>
      <w:sz w:val="18"/>
      <w:szCs w:val="18"/>
      <w:lang w:val="el-GR" w:eastAsia="en-US"/>
    </w:rPr>
  </w:style>
  <w:style w:type="character" w:customStyle="1" w:styleId="a8">
    <w:name w:val="脚注文本 字符"/>
    <w:basedOn w:val="a0"/>
    <w:link w:val="a7"/>
    <w:uiPriority w:val="99"/>
    <w:semiHidden/>
    <w:rsid w:val="00ED3499"/>
    <w:rPr>
      <w:kern w:val="0"/>
      <w:sz w:val="18"/>
      <w:szCs w:val="18"/>
      <w:lang w:val="el-GR" w:eastAsia="en-US"/>
    </w:rPr>
  </w:style>
  <w:style w:type="character" w:styleId="a9">
    <w:name w:val="footnote reference"/>
    <w:basedOn w:val="a0"/>
    <w:uiPriority w:val="99"/>
    <w:semiHidden/>
    <w:unhideWhenUsed/>
    <w:rsid w:val="00ED3499"/>
    <w:rPr>
      <w:vertAlign w:val="superscript"/>
    </w:rPr>
  </w:style>
  <w:style w:type="paragraph" w:styleId="aa">
    <w:name w:val="List Paragraph"/>
    <w:basedOn w:val="a"/>
    <w:uiPriority w:val="34"/>
    <w:qFormat/>
    <w:rsid w:val="00C1299C"/>
    <w:pPr>
      <w:ind w:firstLineChars="200" w:firstLine="420"/>
    </w:pPr>
  </w:style>
  <w:style w:type="character" w:customStyle="1" w:styleId="40">
    <w:name w:val="标题 4 字符"/>
    <w:basedOn w:val="a0"/>
    <w:link w:val="4"/>
    <w:uiPriority w:val="9"/>
    <w:semiHidden/>
    <w:rsid w:val="00EC7FDE"/>
    <w:rPr>
      <w:rFonts w:asciiTheme="majorHAnsi" w:eastAsiaTheme="majorEastAsia" w:hAnsiTheme="majorHAnsi" w:cstheme="majorBidi"/>
      <w:b/>
      <w:bCs/>
      <w:sz w:val="28"/>
      <w:szCs w:val="28"/>
    </w:rPr>
  </w:style>
  <w:style w:type="character" w:customStyle="1" w:styleId="30">
    <w:name w:val="标题 3 字符"/>
    <w:basedOn w:val="a0"/>
    <w:link w:val="3"/>
    <w:uiPriority w:val="9"/>
    <w:semiHidden/>
    <w:rsid w:val="00EC7FDE"/>
    <w:rPr>
      <w:b/>
      <w:bCs/>
      <w:sz w:val="32"/>
      <w:szCs w:val="32"/>
    </w:rPr>
  </w:style>
  <w:style w:type="paragraph" w:styleId="ab">
    <w:name w:val="Bibliography"/>
    <w:basedOn w:val="a"/>
    <w:next w:val="a"/>
    <w:uiPriority w:val="37"/>
    <w:unhideWhenUsed/>
    <w:rsid w:val="00DC7CAE"/>
  </w:style>
  <w:style w:type="paragraph" w:styleId="ac">
    <w:name w:val="Normal (Web)"/>
    <w:basedOn w:val="a"/>
    <w:uiPriority w:val="99"/>
    <w:semiHidden/>
    <w:unhideWhenUsed/>
    <w:rsid w:val="00D5213D"/>
    <w:pPr>
      <w:widowControl/>
      <w:spacing w:before="100" w:beforeAutospacing="1" w:after="100" w:afterAutospacing="1"/>
      <w:jc w:val="left"/>
    </w:pPr>
    <w:rPr>
      <w:rFonts w:ascii="宋体" w:eastAsia="宋体" w:hAnsi="宋体" w:cs="宋体"/>
      <w:kern w:val="0"/>
      <w:sz w:val="24"/>
      <w:szCs w:val="24"/>
    </w:rPr>
  </w:style>
  <w:style w:type="character" w:styleId="ad">
    <w:name w:val="Strong"/>
    <w:basedOn w:val="a0"/>
    <w:uiPriority w:val="22"/>
    <w:qFormat/>
    <w:rsid w:val="00D5213D"/>
    <w:rPr>
      <w:b/>
      <w:bCs/>
    </w:rPr>
  </w:style>
  <w:style w:type="table" w:styleId="ae">
    <w:name w:val="Table Grid"/>
    <w:basedOn w:val="a1"/>
    <w:uiPriority w:val="39"/>
    <w:qFormat/>
    <w:rsid w:val="004A2F3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
    <w:next w:val="a"/>
    <w:autoRedefine/>
    <w:uiPriority w:val="39"/>
    <w:unhideWhenUsed/>
    <w:rsid w:val="001B7D2B"/>
    <w:pPr>
      <w:tabs>
        <w:tab w:val="right" w:leader="dot" w:pos="9038"/>
      </w:tabs>
      <w:spacing w:line="360" w:lineRule="auto"/>
      <w:jc w:val="left"/>
    </w:pPr>
    <w:rPr>
      <w:rFonts w:ascii="Times New Roman" w:eastAsia="Times New Roman" w:hAnsi="Times New Roman"/>
      <w:b/>
      <w:sz w:val="24"/>
    </w:rPr>
  </w:style>
  <w:style w:type="paragraph" w:styleId="TOC2">
    <w:name w:val="toc 2"/>
    <w:basedOn w:val="a"/>
    <w:next w:val="a"/>
    <w:autoRedefine/>
    <w:uiPriority w:val="39"/>
    <w:unhideWhenUsed/>
    <w:rsid w:val="00CE1F8C"/>
    <w:pPr>
      <w:tabs>
        <w:tab w:val="right" w:leader="dot" w:pos="9038"/>
      </w:tabs>
      <w:spacing w:line="360" w:lineRule="auto"/>
      <w:ind w:firstLineChars="200" w:firstLine="200"/>
    </w:pPr>
    <w:rPr>
      <w:rFonts w:ascii="Times New Roman" w:eastAsia="Times New Roman" w:hAnsi="Times New Roman"/>
      <w:sz w:val="24"/>
    </w:rPr>
  </w:style>
  <w:style w:type="character" w:styleId="af">
    <w:name w:val="Hyperlink"/>
    <w:basedOn w:val="a0"/>
    <w:uiPriority w:val="99"/>
    <w:unhideWhenUsed/>
    <w:rsid w:val="007D4F55"/>
    <w:rPr>
      <w:color w:val="0563C1" w:themeColor="hyperlink"/>
      <w:u w:val="single"/>
    </w:rPr>
  </w:style>
  <w:style w:type="paragraph" w:styleId="af0">
    <w:name w:val="No Spacing"/>
    <w:uiPriority w:val="1"/>
    <w:qFormat/>
    <w:rsid w:val="00CE1F8C"/>
    <w:pPr>
      <w:widowControl w:val="0"/>
      <w:jc w:val="both"/>
    </w:pPr>
  </w:style>
  <w:style w:type="paragraph" w:styleId="af1">
    <w:name w:val="endnote text"/>
    <w:basedOn w:val="a"/>
    <w:link w:val="af2"/>
    <w:uiPriority w:val="99"/>
    <w:semiHidden/>
    <w:unhideWhenUsed/>
    <w:rsid w:val="00117D5A"/>
    <w:pPr>
      <w:snapToGrid w:val="0"/>
      <w:jc w:val="left"/>
    </w:pPr>
  </w:style>
  <w:style w:type="character" w:customStyle="1" w:styleId="af2">
    <w:name w:val="尾注文本 字符"/>
    <w:basedOn w:val="a0"/>
    <w:link w:val="af1"/>
    <w:uiPriority w:val="99"/>
    <w:semiHidden/>
    <w:rsid w:val="00117D5A"/>
  </w:style>
  <w:style w:type="character" w:styleId="af3">
    <w:name w:val="endnote reference"/>
    <w:basedOn w:val="a0"/>
    <w:uiPriority w:val="99"/>
    <w:semiHidden/>
    <w:unhideWhenUsed/>
    <w:rsid w:val="00117D5A"/>
    <w:rPr>
      <w:vertAlign w:val="superscript"/>
    </w:rPr>
  </w:style>
  <w:style w:type="paragraph" w:customStyle="1" w:styleId="Table">
    <w:name w:val="Table"/>
    <w:basedOn w:val="a"/>
    <w:link w:val="Table0"/>
    <w:qFormat/>
    <w:rsid w:val="00D11B84"/>
    <w:pPr>
      <w:widowControl/>
      <w:spacing w:line="360" w:lineRule="auto"/>
      <w:jc w:val="left"/>
    </w:pPr>
    <w:rPr>
      <w:rFonts w:ascii="Times New Roman" w:eastAsia="宋体" w:hAnsi="Times New Roman" w:cs="Times New Roman"/>
      <w:b/>
      <w:bCs/>
      <w:kern w:val="0"/>
      <w:sz w:val="24"/>
      <w:szCs w:val="24"/>
    </w:rPr>
  </w:style>
  <w:style w:type="character" w:customStyle="1" w:styleId="Table0">
    <w:name w:val="Table 字符"/>
    <w:basedOn w:val="a0"/>
    <w:link w:val="Table"/>
    <w:rsid w:val="00D11B84"/>
    <w:rPr>
      <w:rFonts w:ascii="Times New Roman" w:eastAsia="宋体" w:hAnsi="Times New Roman" w:cs="Times New Roman"/>
      <w:b/>
      <w:bCs/>
      <w:kern w:val="0"/>
      <w:sz w:val="24"/>
      <w:szCs w:val="24"/>
      <w:lang w:val="en-GB"/>
    </w:rPr>
  </w:style>
  <w:style w:type="paragraph" w:styleId="af4">
    <w:name w:val="caption"/>
    <w:basedOn w:val="a"/>
    <w:next w:val="a"/>
    <w:uiPriority w:val="35"/>
    <w:unhideWhenUsed/>
    <w:qFormat/>
    <w:rsid w:val="00C20A70"/>
    <w:rPr>
      <w:rFonts w:asciiTheme="majorHAnsi" w:eastAsia="黑体" w:hAnsiTheme="majorHAnsi" w:cstheme="majorBidi"/>
      <w:sz w:val="20"/>
      <w:szCs w:val="20"/>
    </w:rPr>
  </w:style>
  <w:style w:type="paragraph" w:styleId="af5">
    <w:name w:val="table of figures"/>
    <w:basedOn w:val="a"/>
    <w:next w:val="a"/>
    <w:uiPriority w:val="99"/>
    <w:unhideWhenUsed/>
    <w:rsid w:val="00C20A70"/>
    <w:pPr>
      <w:spacing w:line="360" w:lineRule="auto"/>
    </w:pPr>
    <w:rPr>
      <w:rFonts w:eastAsia="Times New Roman"/>
      <w:sz w:val="24"/>
    </w:rPr>
  </w:style>
  <w:style w:type="character" w:styleId="af6">
    <w:name w:val="Unresolved Mention"/>
    <w:basedOn w:val="a0"/>
    <w:uiPriority w:val="99"/>
    <w:semiHidden/>
    <w:unhideWhenUsed/>
    <w:rsid w:val="006C215B"/>
    <w:rPr>
      <w:color w:val="605E5C"/>
      <w:shd w:val="clear" w:color="auto" w:fill="E1DFDD"/>
    </w:rPr>
  </w:style>
  <w:style w:type="paragraph" w:styleId="af7">
    <w:name w:val="Revision"/>
    <w:hidden/>
    <w:uiPriority w:val="99"/>
    <w:semiHidden/>
    <w:rsid w:val="0028158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274127">
      <w:bodyDiv w:val="1"/>
      <w:marLeft w:val="0"/>
      <w:marRight w:val="0"/>
      <w:marTop w:val="0"/>
      <w:marBottom w:val="0"/>
      <w:divBdr>
        <w:top w:val="none" w:sz="0" w:space="0" w:color="auto"/>
        <w:left w:val="none" w:sz="0" w:space="0" w:color="auto"/>
        <w:bottom w:val="none" w:sz="0" w:space="0" w:color="auto"/>
        <w:right w:val="none" w:sz="0" w:space="0" w:color="auto"/>
      </w:divBdr>
    </w:div>
    <w:div w:id="150485665">
      <w:bodyDiv w:val="1"/>
      <w:marLeft w:val="0"/>
      <w:marRight w:val="0"/>
      <w:marTop w:val="0"/>
      <w:marBottom w:val="0"/>
      <w:divBdr>
        <w:top w:val="none" w:sz="0" w:space="0" w:color="auto"/>
        <w:left w:val="none" w:sz="0" w:space="0" w:color="auto"/>
        <w:bottom w:val="none" w:sz="0" w:space="0" w:color="auto"/>
        <w:right w:val="none" w:sz="0" w:space="0" w:color="auto"/>
      </w:divBdr>
      <w:divsChild>
        <w:div w:id="1099907157">
          <w:marLeft w:val="-720"/>
          <w:marRight w:val="0"/>
          <w:marTop w:val="0"/>
          <w:marBottom w:val="0"/>
          <w:divBdr>
            <w:top w:val="none" w:sz="0" w:space="0" w:color="auto"/>
            <w:left w:val="none" w:sz="0" w:space="0" w:color="auto"/>
            <w:bottom w:val="none" w:sz="0" w:space="0" w:color="auto"/>
            <w:right w:val="none" w:sz="0" w:space="0" w:color="auto"/>
          </w:divBdr>
        </w:div>
      </w:divsChild>
    </w:div>
    <w:div w:id="154758565">
      <w:bodyDiv w:val="1"/>
      <w:marLeft w:val="0"/>
      <w:marRight w:val="0"/>
      <w:marTop w:val="0"/>
      <w:marBottom w:val="0"/>
      <w:divBdr>
        <w:top w:val="none" w:sz="0" w:space="0" w:color="auto"/>
        <w:left w:val="none" w:sz="0" w:space="0" w:color="auto"/>
        <w:bottom w:val="none" w:sz="0" w:space="0" w:color="auto"/>
        <w:right w:val="none" w:sz="0" w:space="0" w:color="auto"/>
      </w:divBdr>
    </w:div>
    <w:div w:id="159008183">
      <w:bodyDiv w:val="1"/>
      <w:marLeft w:val="0"/>
      <w:marRight w:val="0"/>
      <w:marTop w:val="0"/>
      <w:marBottom w:val="0"/>
      <w:divBdr>
        <w:top w:val="none" w:sz="0" w:space="0" w:color="auto"/>
        <w:left w:val="none" w:sz="0" w:space="0" w:color="auto"/>
        <w:bottom w:val="none" w:sz="0" w:space="0" w:color="auto"/>
        <w:right w:val="none" w:sz="0" w:space="0" w:color="auto"/>
      </w:divBdr>
    </w:div>
    <w:div w:id="357506069">
      <w:bodyDiv w:val="1"/>
      <w:marLeft w:val="0"/>
      <w:marRight w:val="0"/>
      <w:marTop w:val="0"/>
      <w:marBottom w:val="0"/>
      <w:divBdr>
        <w:top w:val="none" w:sz="0" w:space="0" w:color="auto"/>
        <w:left w:val="none" w:sz="0" w:space="0" w:color="auto"/>
        <w:bottom w:val="none" w:sz="0" w:space="0" w:color="auto"/>
        <w:right w:val="none" w:sz="0" w:space="0" w:color="auto"/>
      </w:divBdr>
    </w:div>
    <w:div w:id="481586695">
      <w:bodyDiv w:val="1"/>
      <w:marLeft w:val="0"/>
      <w:marRight w:val="0"/>
      <w:marTop w:val="0"/>
      <w:marBottom w:val="0"/>
      <w:divBdr>
        <w:top w:val="none" w:sz="0" w:space="0" w:color="auto"/>
        <w:left w:val="none" w:sz="0" w:space="0" w:color="auto"/>
        <w:bottom w:val="none" w:sz="0" w:space="0" w:color="auto"/>
        <w:right w:val="none" w:sz="0" w:space="0" w:color="auto"/>
      </w:divBdr>
    </w:div>
    <w:div w:id="523399074">
      <w:bodyDiv w:val="1"/>
      <w:marLeft w:val="0"/>
      <w:marRight w:val="0"/>
      <w:marTop w:val="0"/>
      <w:marBottom w:val="0"/>
      <w:divBdr>
        <w:top w:val="none" w:sz="0" w:space="0" w:color="auto"/>
        <w:left w:val="none" w:sz="0" w:space="0" w:color="auto"/>
        <w:bottom w:val="none" w:sz="0" w:space="0" w:color="auto"/>
        <w:right w:val="none" w:sz="0" w:space="0" w:color="auto"/>
      </w:divBdr>
    </w:div>
    <w:div w:id="570896900">
      <w:bodyDiv w:val="1"/>
      <w:marLeft w:val="0"/>
      <w:marRight w:val="0"/>
      <w:marTop w:val="0"/>
      <w:marBottom w:val="0"/>
      <w:divBdr>
        <w:top w:val="none" w:sz="0" w:space="0" w:color="auto"/>
        <w:left w:val="none" w:sz="0" w:space="0" w:color="auto"/>
        <w:bottom w:val="none" w:sz="0" w:space="0" w:color="auto"/>
        <w:right w:val="none" w:sz="0" w:space="0" w:color="auto"/>
      </w:divBdr>
    </w:div>
    <w:div w:id="584799191">
      <w:bodyDiv w:val="1"/>
      <w:marLeft w:val="0"/>
      <w:marRight w:val="0"/>
      <w:marTop w:val="0"/>
      <w:marBottom w:val="0"/>
      <w:divBdr>
        <w:top w:val="none" w:sz="0" w:space="0" w:color="auto"/>
        <w:left w:val="none" w:sz="0" w:space="0" w:color="auto"/>
        <w:bottom w:val="none" w:sz="0" w:space="0" w:color="auto"/>
        <w:right w:val="none" w:sz="0" w:space="0" w:color="auto"/>
      </w:divBdr>
    </w:div>
    <w:div w:id="680813323">
      <w:bodyDiv w:val="1"/>
      <w:marLeft w:val="0"/>
      <w:marRight w:val="0"/>
      <w:marTop w:val="0"/>
      <w:marBottom w:val="0"/>
      <w:divBdr>
        <w:top w:val="none" w:sz="0" w:space="0" w:color="auto"/>
        <w:left w:val="none" w:sz="0" w:space="0" w:color="auto"/>
        <w:bottom w:val="none" w:sz="0" w:space="0" w:color="auto"/>
        <w:right w:val="none" w:sz="0" w:space="0" w:color="auto"/>
      </w:divBdr>
    </w:div>
    <w:div w:id="770007702">
      <w:bodyDiv w:val="1"/>
      <w:marLeft w:val="0"/>
      <w:marRight w:val="0"/>
      <w:marTop w:val="0"/>
      <w:marBottom w:val="0"/>
      <w:divBdr>
        <w:top w:val="none" w:sz="0" w:space="0" w:color="auto"/>
        <w:left w:val="none" w:sz="0" w:space="0" w:color="auto"/>
        <w:bottom w:val="none" w:sz="0" w:space="0" w:color="auto"/>
        <w:right w:val="none" w:sz="0" w:space="0" w:color="auto"/>
      </w:divBdr>
    </w:div>
    <w:div w:id="785196923">
      <w:bodyDiv w:val="1"/>
      <w:marLeft w:val="0"/>
      <w:marRight w:val="0"/>
      <w:marTop w:val="0"/>
      <w:marBottom w:val="0"/>
      <w:divBdr>
        <w:top w:val="none" w:sz="0" w:space="0" w:color="auto"/>
        <w:left w:val="none" w:sz="0" w:space="0" w:color="auto"/>
        <w:bottom w:val="none" w:sz="0" w:space="0" w:color="auto"/>
        <w:right w:val="none" w:sz="0" w:space="0" w:color="auto"/>
      </w:divBdr>
    </w:div>
    <w:div w:id="893085505">
      <w:bodyDiv w:val="1"/>
      <w:marLeft w:val="0"/>
      <w:marRight w:val="0"/>
      <w:marTop w:val="0"/>
      <w:marBottom w:val="0"/>
      <w:divBdr>
        <w:top w:val="none" w:sz="0" w:space="0" w:color="auto"/>
        <w:left w:val="none" w:sz="0" w:space="0" w:color="auto"/>
        <w:bottom w:val="none" w:sz="0" w:space="0" w:color="auto"/>
        <w:right w:val="none" w:sz="0" w:space="0" w:color="auto"/>
      </w:divBdr>
    </w:div>
    <w:div w:id="994064597">
      <w:bodyDiv w:val="1"/>
      <w:marLeft w:val="0"/>
      <w:marRight w:val="0"/>
      <w:marTop w:val="0"/>
      <w:marBottom w:val="0"/>
      <w:divBdr>
        <w:top w:val="none" w:sz="0" w:space="0" w:color="auto"/>
        <w:left w:val="none" w:sz="0" w:space="0" w:color="auto"/>
        <w:bottom w:val="none" w:sz="0" w:space="0" w:color="auto"/>
        <w:right w:val="none" w:sz="0" w:space="0" w:color="auto"/>
      </w:divBdr>
    </w:div>
    <w:div w:id="1037196916">
      <w:bodyDiv w:val="1"/>
      <w:marLeft w:val="0"/>
      <w:marRight w:val="0"/>
      <w:marTop w:val="0"/>
      <w:marBottom w:val="0"/>
      <w:divBdr>
        <w:top w:val="none" w:sz="0" w:space="0" w:color="auto"/>
        <w:left w:val="none" w:sz="0" w:space="0" w:color="auto"/>
        <w:bottom w:val="none" w:sz="0" w:space="0" w:color="auto"/>
        <w:right w:val="none" w:sz="0" w:space="0" w:color="auto"/>
      </w:divBdr>
    </w:div>
    <w:div w:id="1037781570">
      <w:bodyDiv w:val="1"/>
      <w:marLeft w:val="0"/>
      <w:marRight w:val="0"/>
      <w:marTop w:val="0"/>
      <w:marBottom w:val="0"/>
      <w:divBdr>
        <w:top w:val="none" w:sz="0" w:space="0" w:color="auto"/>
        <w:left w:val="none" w:sz="0" w:space="0" w:color="auto"/>
        <w:bottom w:val="none" w:sz="0" w:space="0" w:color="auto"/>
        <w:right w:val="none" w:sz="0" w:space="0" w:color="auto"/>
      </w:divBdr>
    </w:div>
    <w:div w:id="1318070661">
      <w:bodyDiv w:val="1"/>
      <w:marLeft w:val="0"/>
      <w:marRight w:val="0"/>
      <w:marTop w:val="0"/>
      <w:marBottom w:val="0"/>
      <w:divBdr>
        <w:top w:val="none" w:sz="0" w:space="0" w:color="auto"/>
        <w:left w:val="none" w:sz="0" w:space="0" w:color="auto"/>
        <w:bottom w:val="none" w:sz="0" w:space="0" w:color="auto"/>
        <w:right w:val="none" w:sz="0" w:space="0" w:color="auto"/>
      </w:divBdr>
    </w:div>
    <w:div w:id="1328946649">
      <w:bodyDiv w:val="1"/>
      <w:marLeft w:val="0"/>
      <w:marRight w:val="0"/>
      <w:marTop w:val="0"/>
      <w:marBottom w:val="0"/>
      <w:divBdr>
        <w:top w:val="none" w:sz="0" w:space="0" w:color="auto"/>
        <w:left w:val="none" w:sz="0" w:space="0" w:color="auto"/>
        <w:bottom w:val="none" w:sz="0" w:space="0" w:color="auto"/>
        <w:right w:val="none" w:sz="0" w:space="0" w:color="auto"/>
      </w:divBdr>
    </w:div>
    <w:div w:id="1393381664">
      <w:bodyDiv w:val="1"/>
      <w:marLeft w:val="0"/>
      <w:marRight w:val="0"/>
      <w:marTop w:val="0"/>
      <w:marBottom w:val="0"/>
      <w:divBdr>
        <w:top w:val="none" w:sz="0" w:space="0" w:color="auto"/>
        <w:left w:val="none" w:sz="0" w:space="0" w:color="auto"/>
        <w:bottom w:val="none" w:sz="0" w:space="0" w:color="auto"/>
        <w:right w:val="none" w:sz="0" w:space="0" w:color="auto"/>
      </w:divBdr>
    </w:div>
    <w:div w:id="1471703486">
      <w:bodyDiv w:val="1"/>
      <w:marLeft w:val="0"/>
      <w:marRight w:val="0"/>
      <w:marTop w:val="0"/>
      <w:marBottom w:val="0"/>
      <w:divBdr>
        <w:top w:val="none" w:sz="0" w:space="0" w:color="auto"/>
        <w:left w:val="none" w:sz="0" w:space="0" w:color="auto"/>
        <w:bottom w:val="none" w:sz="0" w:space="0" w:color="auto"/>
        <w:right w:val="none" w:sz="0" w:space="0" w:color="auto"/>
      </w:divBdr>
    </w:div>
    <w:div w:id="1496189259">
      <w:bodyDiv w:val="1"/>
      <w:marLeft w:val="0"/>
      <w:marRight w:val="0"/>
      <w:marTop w:val="0"/>
      <w:marBottom w:val="0"/>
      <w:divBdr>
        <w:top w:val="none" w:sz="0" w:space="0" w:color="auto"/>
        <w:left w:val="none" w:sz="0" w:space="0" w:color="auto"/>
        <w:bottom w:val="none" w:sz="0" w:space="0" w:color="auto"/>
        <w:right w:val="none" w:sz="0" w:space="0" w:color="auto"/>
      </w:divBdr>
    </w:div>
    <w:div w:id="1624116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The18</b:Tag>
    <b:SourceType>DocumentFromInternetSite</b:SourceType>
    <b:Guid>{6F2AFB5C-987E-499C-B7BD-E4B8139017E3}</b:Guid>
    <b:LCID>en-GB</b:LCID>
    <b:Author>
      <b:Author>
        <b:Corporate>The Olympic Studies Centre</b:Corporate>
      </b:Author>
    </b:Author>
    <b:Title>THE OLYMPIC PROGRAMME EVOLUTION</b:Title>
    <b:InternetSiteTitle>Olympic World Library</b:InternetSiteTitle>
    <b:Year>2018</b:Year>
    <b:Month>6</b:Month>
    <b:Day>28</b:Day>
    <b:URL>https://library.olympics.com/Default/doc/SYRACUSE/174657/the-olympic-programme-evolution-the-olympic-studies-centre</b:URL>
    <b:RefOrder>1</b:RefOrder>
  </b:Source>
  <b:Source>
    <b:Tag>亚运新项目</b:Tag>
    <b:SourceType>InternetSite</b:SourceType>
    <b:Guid>{9EAE4660-8CB3-428F-9C82-56B8393EC32C}</b:Guid>
    <b:Title>这些“前所未有”值得一枚金牌——盘点杭州亚运会的新突破</b:Title>
    <b:Year>2023</b:Year>
    <b:Author>
      <b:Author>
        <b:NameList>
          <b:Person>
            <b:Last>Agency</b:Last>
            <b:First>Xinhua</b:First>
            <b:Middle>News</b:Middle>
          </b:Person>
        </b:NameList>
      </b:Author>
    </b:Author>
    <b:InternetSiteTitle>The 19th Asian Games Hangzhou</b:InternetSiteTitle>
    <b:Month>10</b:Month>
    <b:Day>08</b:Day>
    <b:URL>https://www.hangzhou2022.cn/xwzx/jdxw/ttxw/202310/t20231008_73936.shtml</b:URL>
    <b:RefOrder>2</b:RefOrder>
  </b:Source>
  <b:Source>
    <b:Tag>IOC电竞周</b:Tag>
    <b:SourceType>InternetSite</b:SourceType>
    <b:Guid>{B880FA04-7ECC-44A7-B2A9-834405A31D93}</b:Guid>
    <b:Author>
      <b:Author>
        <b:NameList>
          <b:Person>
            <b:Last>IOC</b:Last>
          </b:Person>
        </b:NameList>
      </b:Author>
    </b:Author>
    <b:Title>IOC’s first Olympic Esports Week brings thrilling live competition, historic firsts and communities together in Singapore</b:Title>
    <b:InternetSiteTitle>International Olympic Committee</b:InternetSiteTitle>
    <b:Year>2023</b:Year>
    <b:Month>06</b:Month>
    <b:Day>25</b:Day>
    <b:URL>https://olympics.com/ioc/news/ioc-s-first-olympic-esports-week-brings-thrilling-live-competition-historic-firsts-and-communities-together-in-singapore</b:URL>
    <b:RefOrder>3</b:RefOrder>
  </b:Source>
</b:Sources>
</file>

<file path=customXml/itemProps1.xml><?xml version="1.0" encoding="utf-8"?>
<ds:datastoreItem xmlns:ds="http://schemas.openxmlformats.org/officeDocument/2006/customXml" ds:itemID="{BBE7C7F4-F9BC-4A5D-9F85-809005862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81</Pages>
  <Words>24623</Words>
  <Characters>140354</Characters>
  <Application>Microsoft Office Word</Application>
  <DocSecurity>0</DocSecurity>
  <Lines>1169</Lines>
  <Paragraphs>329</Paragraphs>
  <ScaleCrop>false</ScaleCrop>
  <Company/>
  <LinksUpToDate>false</LinksUpToDate>
  <CharactersWithSpaces>164648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HUIQI BAI</dc:creator>
  <cp:keywords/>
  <dc:description/>
  <cp:lastModifiedBy>HUIQI BAI</cp:lastModifiedBy>
  <cp:revision>3</cp:revision>
  <cp:lastPrinted>2024-01-09T11:21:00Z</cp:lastPrinted>
  <dcterms:created xsi:type="dcterms:W3CDTF">2024-01-29T10:48:00Z</dcterms:created>
  <dcterms:modified xsi:type="dcterms:W3CDTF">2024-05-29T13:01:00Z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0a8156abf9d3f465a891e03591bd1ca7386c6a71702e3df871e91a67484b69fb</vt:lpwstr>
  </property>
</Properties>
</file>