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7CA449" w14:textId="00621DD4" w:rsidR="00074386" w:rsidRPr="00074386" w:rsidRDefault="00074386" w:rsidP="00FD1218">
      <w:pPr>
        <w:jc w:val="center"/>
        <w:rPr>
          <w:rFonts w:ascii="Times New Roman" w:eastAsia="Calibri" w:hAnsi="Times New Roman" w:cs="Times New Roman"/>
          <w:color w:val="000000"/>
          <w:sz w:val="24"/>
          <w:szCs w:val="24"/>
        </w:rPr>
      </w:pPr>
      <w:r w:rsidRPr="00074386">
        <w:rPr>
          <w:rFonts w:ascii="Calibri" w:eastAsia="Calibri" w:hAnsi="Calibri" w:cs="Times New Roman"/>
          <w:noProof/>
        </w:rPr>
        <w:drawing>
          <wp:anchor distT="0" distB="0" distL="114300" distR="114300" simplePos="0" relativeHeight="251658243" behindDoc="0" locked="0" layoutInCell="1" allowOverlap="1" wp14:anchorId="6971ABD8" wp14:editId="235C1017">
            <wp:simplePos x="0" y="0"/>
            <wp:positionH relativeFrom="margin">
              <wp:align>center</wp:align>
            </wp:positionH>
            <wp:positionV relativeFrom="paragraph">
              <wp:posOffset>0</wp:posOffset>
            </wp:positionV>
            <wp:extent cx="5913120" cy="1661160"/>
            <wp:effectExtent l="0" t="0" r="0" b="0"/>
            <wp:wrapThrough wrapText="bothSides">
              <wp:wrapPolygon edited="0">
                <wp:start x="0" y="0"/>
                <wp:lineTo x="0" y="21303"/>
                <wp:lineTo x="21503" y="21303"/>
                <wp:lineTo x="21503" y="0"/>
                <wp:lineTo x="0" y="0"/>
              </wp:wrapPolygon>
            </wp:wrapThrough>
            <wp:docPr id="56" name="Εικόνα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13120" cy="16611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5B75DC2" w14:textId="77777777" w:rsidR="00074386" w:rsidRPr="00BF267F" w:rsidRDefault="00074386" w:rsidP="00074386">
      <w:pPr>
        <w:autoSpaceDE w:val="0"/>
        <w:autoSpaceDN w:val="0"/>
        <w:adjustRightInd w:val="0"/>
        <w:spacing w:after="576" w:line="360" w:lineRule="auto"/>
        <w:contextualSpacing/>
        <w:jc w:val="center"/>
        <w:rPr>
          <w:rFonts w:ascii="Times New Roman" w:eastAsia="Calibri" w:hAnsi="Times New Roman" w:cs="Times New Roman"/>
          <w:b/>
          <w:bCs/>
          <w:color w:val="000000"/>
        </w:rPr>
      </w:pPr>
      <w:r w:rsidRPr="00BF267F">
        <w:rPr>
          <w:rFonts w:ascii="Times New Roman" w:eastAsia="Calibri" w:hAnsi="Times New Roman" w:cs="Times New Roman"/>
          <w:b/>
          <w:bCs/>
          <w:color w:val="000000"/>
        </w:rPr>
        <w:t>Τμήμα Πολιτικής Επιστήμης και Διεθνών Σχέσεων - Πανεπιστήμιο Πελοποννήσου</w:t>
      </w:r>
    </w:p>
    <w:p w14:paraId="4694C221" w14:textId="77777777" w:rsidR="00074386" w:rsidRPr="00BF267F" w:rsidRDefault="00074386" w:rsidP="00074386">
      <w:pPr>
        <w:autoSpaceDE w:val="0"/>
        <w:autoSpaceDN w:val="0"/>
        <w:adjustRightInd w:val="0"/>
        <w:spacing w:after="576" w:line="360" w:lineRule="auto"/>
        <w:contextualSpacing/>
        <w:jc w:val="center"/>
        <w:rPr>
          <w:rFonts w:ascii="Times New Roman" w:eastAsia="Calibri" w:hAnsi="Times New Roman" w:cs="Times New Roman"/>
          <w:color w:val="000000"/>
        </w:rPr>
      </w:pPr>
      <w:r w:rsidRPr="00BF267F">
        <w:rPr>
          <w:rFonts w:ascii="Times New Roman" w:eastAsia="Calibri" w:hAnsi="Times New Roman" w:cs="Times New Roman"/>
          <w:b/>
          <w:bCs/>
          <w:color w:val="000000"/>
        </w:rPr>
        <w:t>Τμήμα Οργάνωσης και Διοίκησης Επιχειρήσεων - Πανεπιστήμιο Πειραιά</w:t>
      </w:r>
    </w:p>
    <w:p w14:paraId="53E83FFB" w14:textId="77777777" w:rsidR="00074386" w:rsidRPr="00BF267F" w:rsidRDefault="00074386" w:rsidP="00074386">
      <w:pPr>
        <w:autoSpaceDE w:val="0"/>
        <w:autoSpaceDN w:val="0"/>
        <w:adjustRightInd w:val="0"/>
        <w:spacing w:after="576" w:line="360" w:lineRule="auto"/>
        <w:contextualSpacing/>
        <w:jc w:val="center"/>
        <w:rPr>
          <w:rFonts w:ascii="Times New Roman" w:eastAsia="Calibri" w:hAnsi="Times New Roman" w:cs="Times New Roman"/>
          <w:color w:val="000000"/>
        </w:rPr>
      </w:pPr>
      <w:r w:rsidRPr="00BF267F">
        <w:rPr>
          <w:rFonts w:ascii="Times New Roman" w:eastAsia="Calibri" w:hAnsi="Times New Roman" w:cs="Times New Roman"/>
          <w:b/>
          <w:bCs/>
          <w:color w:val="000000"/>
        </w:rPr>
        <w:t>Τμήμα Οικονομικών Επιστημών - Δημοκρίτειο Πανεπιστήμιο Θράκης</w:t>
      </w:r>
    </w:p>
    <w:p w14:paraId="5678A0DB" w14:textId="77777777" w:rsidR="00074386" w:rsidRPr="00BF267F" w:rsidRDefault="00074386" w:rsidP="00074386">
      <w:pPr>
        <w:autoSpaceDE w:val="0"/>
        <w:autoSpaceDN w:val="0"/>
        <w:adjustRightInd w:val="0"/>
        <w:spacing w:after="576" w:line="240" w:lineRule="auto"/>
        <w:rPr>
          <w:rFonts w:ascii="Times New Roman" w:eastAsia="Calibri" w:hAnsi="Times New Roman" w:cs="Times New Roman"/>
          <w:b/>
          <w:bCs/>
          <w:color w:val="000000"/>
          <w:sz w:val="32"/>
          <w:szCs w:val="32"/>
        </w:rPr>
      </w:pPr>
    </w:p>
    <w:p w14:paraId="6CBFC8EC" w14:textId="77777777" w:rsidR="00074386" w:rsidRPr="00BF267F" w:rsidRDefault="00074386" w:rsidP="00074386">
      <w:pPr>
        <w:autoSpaceDE w:val="0"/>
        <w:autoSpaceDN w:val="0"/>
        <w:adjustRightInd w:val="0"/>
        <w:spacing w:after="576" w:line="240" w:lineRule="auto"/>
        <w:jc w:val="center"/>
        <w:rPr>
          <w:rFonts w:ascii="Times New Roman" w:eastAsia="Calibri" w:hAnsi="Times New Roman" w:cs="Times New Roman"/>
          <w:b/>
          <w:bCs/>
          <w:color w:val="000000"/>
          <w:sz w:val="32"/>
          <w:szCs w:val="32"/>
        </w:rPr>
      </w:pPr>
      <w:r w:rsidRPr="00BF267F">
        <w:rPr>
          <w:rFonts w:ascii="Times New Roman" w:eastAsia="Calibri" w:hAnsi="Times New Roman" w:cs="Times New Roman"/>
          <w:b/>
          <w:bCs/>
          <w:color w:val="000000"/>
          <w:sz w:val="32"/>
          <w:szCs w:val="32"/>
        </w:rPr>
        <w:t>Διϊδρυματικό Διατμηματικό</w:t>
      </w:r>
    </w:p>
    <w:p w14:paraId="599BE7A4" w14:textId="77777777" w:rsidR="00074386" w:rsidRPr="00BF267F" w:rsidRDefault="00074386" w:rsidP="00074386">
      <w:pPr>
        <w:autoSpaceDE w:val="0"/>
        <w:autoSpaceDN w:val="0"/>
        <w:adjustRightInd w:val="0"/>
        <w:spacing w:after="576" w:line="240" w:lineRule="auto"/>
        <w:jc w:val="center"/>
        <w:rPr>
          <w:rFonts w:ascii="Times New Roman" w:eastAsia="Calibri" w:hAnsi="Times New Roman" w:cs="Times New Roman"/>
          <w:b/>
          <w:bCs/>
          <w:color w:val="000000"/>
          <w:sz w:val="32"/>
          <w:szCs w:val="32"/>
        </w:rPr>
      </w:pPr>
      <w:r w:rsidRPr="00BF267F">
        <w:rPr>
          <w:rFonts w:ascii="Times New Roman" w:eastAsia="Calibri" w:hAnsi="Times New Roman" w:cs="Times New Roman"/>
          <w:b/>
          <w:bCs/>
          <w:color w:val="000000"/>
          <w:sz w:val="32"/>
          <w:szCs w:val="32"/>
        </w:rPr>
        <w:t>Πρόγραμμα Μεταπτυχιακών Σπουδών</w:t>
      </w:r>
    </w:p>
    <w:p w14:paraId="570A0DAF" w14:textId="77777777" w:rsidR="00074386" w:rsidRPr="00BF267F" w:rsidRDefault="00074386" w:rsidP="00074386">
      <w:pPr>
        <w:autoSpaceDE w:val="0"/>
        <w:autoSpaceDN w:val="0"/>
        <w:adjustRightInd w:val="0"/>
        <w:spacing w:after="576" w:line="240" w:lineRule="auto"/>
        <w:rPr>
          <w:rFonts w:ascii="Times New Roman" w:eastAsia="Calibri" w:hAnsi="Times New Roman" w:cs="Times New Roman"/>
          <w:color w:val="000000"/>
          <w:sz w:val="32"/>
          <w:szCs w:val="32"/>
        </w:rPr>
      </w:pPr>
      <w:r w:rsidRPr="00BF267F">
        <w:rPr>
          <w:rFonts w:ascii="Times New Roman" w:eastAsia="Calibri" w:hAnsi="Times New Roman" w:cs="Times New Roman"/>
          <w:b/>
          <w:bCs/>
          <w:color w:val="000000"/>
          <w:sz w:val="32"/>
          <w:szCs w:val="32"/>
        </w:rPr>
        <w:t xml:space="preserve">«Τοπική και Περιφερειακή Ανάπτυξη και Αυτοδιοίκηση» </w:t>
      </w:r>
    </w:p>
    <w:p w14:paraId="19D14F38" w14:textId="77777777" w:rsidR="00074386" w:rsidRPr="00BF267F" w:rsidRDefault="00074386" w:rsidP="00074386">
      <w:pPr>
        <w:autoSpaceDE w:val="0"/>
        <w:autoSpaceDN w:val="0"/>
        <w:adjustRightInd w:val="0"/>
        <w:spacing w:after="576" w:line="240" w:lineRule="auto"/>
        <w:jc w:val="center"/>
        <w:rPr>
          <w:rFonts w:ascii="Times New Roman" w:eastAsia="Calibri" w:hAnsi="Times New Roman" w:cs="Times New Roman"/>
          <w:b/>
          <w:bCs/>
          <w:color w:val="000000"/>
          <w:sz w:val="36"/>
          <w:szCs w:val="36"/>
        </w:rPr>
      </w:pPr>
      <w:r w:rsidRPr="00BF267F">
        <w:rPr>
          <w:rFonts w:ascii="Times New Roman" w:eastAsia="Calibri" w:hAnsi="Times New Roman" w:cs="Times New Roman"/>
          <w:b/>
          <w:bCs/>
          <w:color w:val="000000"/>
          <w:sz w:val="36"/>
          <w:szCs w:val="36"/>
        </w:rPr>
        <w:t>«Επιχειρησιακό πρόγραμμα και σχεδιασμός – υλοποίηση στρατηγικής στους ΟΤΑ : Μελέτη περίπτωσης Δήμου Αττικής».</w:t>
      </w:r>
    </w:p>
    <w:p w14:paraId="3EADF645" w14:textId="77777777" w:rsidR="00074386" w:rsidRPr="00BF267F" w:rsidRDefault="00074386" w:rsidP="00074386">
      <w:pPr>
        <w:autoSpaceDE w:val="0"/>
        <w:autoSpaceDN w:val="0"/>
        <w:adjustRightInd w:val="0"/>
        <w:spacing w:after="576" w:line="240" w:lineRule="auto"/>
        <w:jc w:val="center"/>
        <w:rPr>
          <w:rFonts w:ascii="Times New Roman" w:eastAsia="Calibri" w:hAnsi="Times New Roman" w:cs="Times New Roman"/>
          <w:b/>
          <w:bCs/>
          <w:color w:val="000000"/>
          <w:sz w:val="32"/>
          <w:szCs w:val="32"/>
        </w:rPr>
      </w:pPr>
      <w:r w:rsidRPr="00BF267F">
        <w:rPr>
          <w:rFonts w:ascii="Times New Roman" w:eastAsia="Calibri" w:hAnsi="Times New Roman" w:cs="Times New Roman"/>
          <w:b/>
          <w:bCs/>
          <w:color w:val="000000"/>
          <w:sz w:val="32"/>
          <w:szCs w:val="32"/>
        </w:rPr>
        <w:t>ΜΩΡΟΥ ΛΑΜΠΡΙΝΗ</w:t>
      </w:r>
    </w:p>
    <w:p w14:paraId="03C9367A" w14:textId="77777777" w:rsidR="00074386" w:rsidRPr="00BF267F" w:rsidRDefault="00074386" w:rsidP="00074386">
      <w:pPr>
        <w:autoSpaceDE w:val="0"/>
        <w:autoSpaceDN w:val="0"/>
        <w:adjustRightInd w:val="0"/>
        <w:spacing w:after="576" w:line="240" w:lineRule="auto"/>
        <w:jc w:val="center"/>
        <w:rPr>
          <w:rFonts w:ascii="Times New Roman" w:eastAsia="Calibri" w:hAnsi="Times New Roman" w:cs="Times New Roman"/>
          <w:b/>
          <w:bCs/>
          <w:color w:val="000000"/>
          <w:sz w:val="32"/>
          <w:szCs w:val="32"/>
        </w:rPr>
      </w:pPr>
      <w:r w:rsidRPr="00BF267F">
        <w:rPr>
          <w:rFonts w:ascii="Times New Roman" w:eastAsia="Calibri" w:hAnsi="Times New Roman" w:cs="Times New Roman"/>
          <w:b/>
          <w:bCs/>
          <w:color w:val="000000"/>
          <w:sz w:val="32"/>
          <w:szCs w:val="32"/>
        </w:rPr>
        <w:t>Επιβλέπων Καθηγητής : ΓΕΩΡΓΑΚΕΛΛΟΣ ΔΗΜΗΤΡΙΟΣ</w:t>
      </w:r>
    </w:p>
    <w:p w14:paraId="17321623" w14:textId="77777777" w:rsidR="00074386" w:rsidRPr="00BF267F" w:rsidRDefault="00074386" w:rsidP="00074386">
      <w:pPr>
        <w:autoSpaceDE w:val="0"/>
        <w:autoSpaceDN w:val="0"/>
        <w:adjustRightInd w:val="0"/>
        <w:spacing w:after="576" w:line="240" w:lineRule="auto"/>
        <w:rPr>
          <w:rFonts w:ascii="Times New Roman" w:eastAsia="Calibri" w:hAnsi="Times New Roman" w:cs="Times New Roman"/>
          <w:color w:val="000000"/>
          <w:sz w:val="32"/>
          <w:szCs w:val="32"/>
        </w:rPr>
      </w:pPr>
    </w:p>
    <w:p w14:paraId="7787F2BC" w14:textId="56810A02" w:rsidR="00074386" w:rsidRDefault="00074386"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r w:rsidRPr="00BF267F">
        <w:rPr>
          <w:rFonts w:ascii="Times New Roman" w:eastAsia="Calibri" w:hAnsi="Times New Roman" w:cs="Times New Roman"/>
          <w:color w:val="000000"/>
          <w:sz w:val="24"/>
          <w:szCs w:val="24"/>
        </w:rPr>
        <w:t>Κόρινθος, Σεπτέμβριος 2021</w:t>
      </w:r>
    </w:p>
    <w:p w14:paraId="2F69D2FB" w14:textId="09CFC260"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02609287" w14:textId="4DE1FA9E"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57293C2C" w14:textId="63F6410B"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792A33C3" w14:textId="6310A7D7"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1103C172" w14:textId="5820D9D3"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7F516251" w14:textId="7035C87D"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5A596868" w14:textId="33074782"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394F0504" w14:textId="27804C89"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0004F4B2" w14:textId="592C0ABB"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09A49F60" w14:textId="0B82D562"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3540CA39" w14:textId="119ABA56"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77EB2F9C" w14:textId="148E609F"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351D6B6F" w14:textId="44AF5997"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160CCEA6" w14:textId="04607327"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032E3F2B" w14:textId="2039F73E"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6ACEB5DA" w14:textId="1723631C"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439DE6D7" w14:textId="1BAD8C64" w:rsidR="002657AC" w:rsidRDefault="002657AC"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5ACD60A1" w14:textId="1D6B81B5" w:rsidR="00074386" w:rsidRPr="00BF267F" w:rsidRDefault="00074386"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r w:rsidRPr="00BF267F">
        <w:rPr>
          <w:rFonts w:ascii="Times New Roman" w:eastAsia="Calibri" w:hAnsi="Times New Roman" w:cs="Times New Roman"/>
          <w:noProof/>
          <w:color w:val="000000"/>
          <w:sz w:val="24"/>
          <w:szCs w:val="24"/>
        </w:rPr>
        <w:lastRenderedPageBreak/>
        <w:drawing>
          <wp:inline distT="0" distB="0" distL="0" distR="0" wp14:anchorId="7DB887D2" wp14:editId="2B3F879D">
            <wp:extent cx="5273040" cy="1417320"/>
            <wp:effectExtent l="0" t="0" r="0" b="0"/>
            <wp:docPr id="57" name="Εικόνα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3040" cy="1417320"/>
                    </a:xfrm>
                    <a:prstGeom prst="rect">
                      <a:avLst/>
                    </a:prstGeom>
                    <a:noFill/>
                    <a:ln>
                      <a:noFill/>
                    </a:ln>
                  </pic:spPr>
                </pic:pic>
              </a:graphicData>
            </a:graphic>
          </wp:inline>
        </w:drawing>
      </w:r>
    </w:p>
    <w:p w14:paraId="1400DB74" w14:textId="77777777" w:rsidR="00074386" w:rsidRPr="00BF267F" w:rsidRDefault="00074386" w:rsidP="00074386">
      <w:pPr>
        <w:autoSpaceDE w:val="0"/>
        <w:autoSpaceDN w:val="0"/>
        <w:adjustRightInd w:val="0"/>
        <w:spacing w:after="576" w:line="240" w:lineRule="auto"/>
        <w:jc w:val="center"/>
        <w:rPr>
          <w:rFonts w:ascii="Times New Roman" w:eastAsia="Calibri" w:hAnsi="Times New Roman" w:cs="Times New Roman"/>
          <w:color w:val="000000"/>
          <w:sz w:val="24"/>
          <w:szCs w:val="24"/>
        </w:rPr>
      </w:pPr>
    </w:p>
    <w:p w14:paraId="7FEFB83E" w14:textId="77777777" w:rsidR="00074386" w:rsidRPr="00BF267F" w:rsidRDefault="00074386" w:rsidP="000E13E2">
      <w:pPr>
        <w:autoSpaceDE w:val="0"/>
        <w:autoSpaceDN w:val="0"/>
        <w:adjustRightInd w:val="0"/>
        <w:spacing w:after="576" w:line="240" w:lineRule="auto"/>
        <w:contextualSpacing/>
        <w:jc w:val="center"/>
        <w:rPr>
          <w:rFonts w:ascii="Times New Roman" w:eastAsia="Calibri" w:hAnsi="Times New Roman" w:cs="Times New Roman"/>
          <w:b/>
          <w:bCs/>
          <w:color w:val="000000"/>
          <w:lang w:val="en-US"/>
        </w:rPr>
      </w:pPr>
      <w:r w:rsidRPr="00BF267F">
        <w:rPr>
          <w:rFonts w:ascii="Times New Roman" w:eastAsia="Calibri" w:hAnsi="Times New Roman" w:cs="Times New Roman"/>
          <w:b/>
          <w:bCs/>
          <w:color w:val="000000"/>
          <w:lang w:val="en-US"/>
        </w:rPr>
        <w:t>Department of Political Studies and International Relations - University of Peloponnese</w:t>
      </w:r>
    </w:p>
    <w:p w14:paraId="2A7C3130" w14:textId="77777777" w:rsidR="00074386" w:rsidRPr="00BF267F" w:rsidRDefault="00074386" w:rsidP="000E13E2">
      <w:pPr>
        <w:autoSpaceDE w:val="0"/>
        <w:autoSpaceDN w:val="0"/>
        <w:adjustRightInd w:val="0"/>
        <w:spacing w:after="576" w:line="240" w:lineRule="auto"/>
        <w:contextualSpacing/>
        <w:jc w:val="center"/>
        <w:rPr>
          <w:rFonts w:ascii="Times New Roman" w:eastAsia="Calibri" w:hAnsi="Times New Roman" w:cs="Times New Roman"/>
          <w:b/>
          <w:bCs/>
          <w:color w:val="000000"/>
          <w:lang w:val="en-US"/>
        </w:rPr>
      </w:pPr>
      <w:r w:rsidRPr="00BF267F">
        <w:rPr>
          <w:rFonts w:ascii="Times New Roman" w:eastAsia="Calibri" w:hAnsi="Times New Roman" w:cs="Times New Roman"/>
          <w:b/>
          <w:bCs/>
          <w:color w:val="000000"/>
          <w:lang w:val="en-US"/>
        </w:rPr>
        <w:t>Department of Business Administration - University of Piraeus</w:t>
      </w:r>
    </w:p>
    <w:p w14:paraId="7977D247" w14:textId="77777777" w:rsidR="00074386" w:rsidRPr="00BF267F" w:rsidRDefault="00074386" w:rsidP="000E13E2">
      <w:pPr>
        <w:autoSpaceDE w:val="0"/>
        <w:autoSpaceDN w:val="0"/>
        <w:adjustRightInd w:val="0"/>
        <w:spacing w:after="576" w:line="240" w:lineRule="auto"/>
        <w:contextualSpacing/>
        <w:jc w:val="center"/>
        <w:rPr>
          <w:rFonts w:ascii="Times New Roman" w:eastAsia="Calibri" w:hAnsi="Times New Roman" w:cs="Times New Roman"/>
          <w:color w:val="000000"/>
          <w:lang w:val="en-US"/>
        </w:rPr>
      </w:pPr>
      <w:r w:rsidRPr="00BF267F">
        <w:rPr>
          <w:rFonts w:ascii="Times New Roman" w:eastAsia="Calibri" w:hAnsi="Times New Roman" w:cs="Times New Roman"/>
          <w:b/>
          <w:bCs/>
          <w:color w:val="000000"/>
          <w:lang w:val="en-US"/>
        </w:rPr>
        <w:t>Department of Economics - Democritus University of Thrace</w:t>
      </w:r>
    </w:p>
    <w:p w14:paraId="7CDCCAAC" w14:textId="77777777" w:rsidR="000E13E2" w:rsidRDefault="000E13E2" w:rsidP="00074386">
      <w:pPr>
        <w:autoSpaceDE w:val="0"/>
        <w:autoSpaceDN w:val="0"/>
        <w:adjustRightInd w:val="0"/>
        <w:spacing w:after="576" w:line="360" w:lineRule="auto"/>
        <w:contextualSpacing/>
        <w:jc w:val="center"/>
        <w:rPr>
          <w:rFonts w:ascii="Times New Roman" w:eastAsia="Calibri" w:hAnsi="Times New Roman" w:cs="Times New Roman"/>
          <w:b/>
          <w:bCs/>
          <w:color w:val="000000"/>
          <w:sz w:val="32"/>
          <w:szCs w:val="32"/>
          <w:lang w:val="en-US"/>
        </w:rPr>
      </w:pPr>
    </w:p>
    <w:p w14:paraId="7181F099" w14:textId="6539FE47" w:rsidR="00074386" w:rsidRPr="00BF267F" w:rsidRDefault="00074386" w:rsidP="00074386">
      <w:pPr>
        <w:autoSpaceDE w:val="0"/>
        <w:autoSpaceDN w:val="0"/>
        <w:adjustRightInd w:val="0"/>
        <w:spacing w:after="576" w:line="360" w:lineRule="auto"/>
        <w:contextualSpacing/>
        <w:jc w:val="center"/>
        <w:rPr>
          <w:rFonts w:ascii="Times New Roman" w:eastAsia="Calibri" w:hAnsi="Times New Roman" w:cs="Times New Roman"/>
          <w:color w:val="000000"/>
          <w:sz w:val="32"/>
          <w:szCs w:val="32"/>
          <w:lang w:val="en-US"/>
        </w:rPr>
      </w:pPr>
      <w:r w:rsidRPr="00BF267F">
        <w:rPr>
          <w:rFonts w:ascii="Times New Roman" w:eastAsia="Calibri" w:hAnsi="Times New Roman" w:cs="Times New Roman"/>
          <w:b/>
          <w:bCs/>
          <w:color w:val="000000"/>
          <w:sz w:val="32"/>
          <w:szCs w:val="32"/>
          <w:lang w:val="en-US"/>
        </w:rPr>
        <w:t>Interuniversity Interdepartmental</w:t>
      </w:r>
    </w:p>
    <w:p w14:paraId="20F8104D" w14:textId="77777777" w:rsidR="00074386" w:rsidRPr="00BF267F" w:rsidRDefault="00074386" w:rsidP="00074386">
      <w:pPr>
        <w:autoSpaceDE w:val="0"/>
        <w:autoSpaceDN w:val="0"/>
        <w:adjustRightInd w:val="0"/>
        <w:spacing w:after="576" w:line="360" w:lineRule="auto"/>
        <w:contextualSpacing/>
        <w:jc w:val="center"/>
        <w:rPr>
          <w:rFonts w:ascii="Times New Roman" w:eastAsia="Calibri" w:hAnsi="Times New Roman" w:cs="Times New Roman"/>
          <w:color w:val="000000"/>
          <w:sz w:val="32"/>
          <w:szCs w:val="32"/>
          <w:lang w:val="en-US"/>
        </w:rPr>
      </w:pPr>
      <w:r w:rsidRPr="00BF267F">
        <w:rPr>
          <w:rFonts w:ascii="Times New Roman" w:eastAsia="Calibri" w:hAnsi="Times New Roman" w:cs="Times New Roman"/>
          <w:b/>
          <w:bCs/>
          <w:color w:val="000000"/>
          <w:sz w:val="32"/>
          <w:szCs w:val="32"/>
          <w:lang w:val="en-US"/>
        </w:rPr>
        <w:t>Master Program in</w:t>
      </w:r>
    </w:p>
    <w:p w14:paraId="6796110B" w14:textId="77777777" w:rsidR="00074386" w:rsidRPr="00BF267F" w:rsidRDefault="00074386" w:rsidP="00074386">
      <w:pPr>
        <w:autoSpaceDE w:val="0"/>
        <w:autoSpaceDN w:val="0"/>
        <w:adjustRightInd w:val="0"/>
        <w:spacing w:after="576" w:line="360" w:lineRule="auto"/>
        <w:contextualSpacing/>
        <w:jc w:val="center"/>
        <w:rPr>
          <w:rFonts w:ascii="Times New Roman" w:eastAsia="Calibri" w:hAnsi="Times New Roman" w:cs="Times New Roman"/>
          <w:b/>
          <w:bCs/>
          <w:color w:val="000000"/>
          <w:sz w:val="32"/>
          <w:szCs w:val="32"/>
          <w:lang w:val="en-US"/>
        </w:rPr>
      </w:pPr>
      <w:r w:rsidRPr="00BF267F">
        <w:rPr>
          <w:rFonts w:ascii="Times New Roman" w:eastAsia="Calibri" w:hAnsi="Times New Roman" w:cs="Times New Roman"/>
          <w:b/>
          <w:bCs/>
          <w:color w:val="000000"/>
          <w:sz w:val="32"/>
          <w:szCs w:val="32"/>
          <w:lang w:val="en-US"/>
        </w:rPr>
        <w:t>«Local and Regional Government and Development»</w:t>
      </w:r>
    </w:p>
    <w:p w14:paraId="0318C03F" w14:textId="77777777" w:rsidR="00074386" w:rsidRPr="00BF267F" w:rsidRDefault="00074386" w:rsidP="00074386">
      <w:pPr>
        <w:autoSpaceDE w:val="0"/>
        <w:autoSpaceDN w:val="0"/>
        <w:adjustRightInd w:val="0"/>
        <w:spacing w:after="576" w:line="360" w:lineRule="auto"/>
        <w:contextualSpacing/>
        <w:jc w:val="center"/>
        <w:rPr>
          <w:rFonts w:ascii="Times New Roman" w:eastAsia="Calibri" w:hAnsi="Times New Roman" w:cs="Times New Roman"/>
          <w:color w:val="000000"/>
          <w:sz w:val="32"/>
          <w:szCs w:val="32"/>
          <w:lang w:val="en-US"/>
        </w:rPr>
      </w:pPr>
    </w:p>
    <w:p w14:paraId="7F47074C" w14:textId="05AB255F" w:rsidR="00074386" w:rsidRPr="00BF267F" w:rsidRDefault="00074386" w:rsidP="000E13E2">
      <w:pPr>
        <w:autoSpaceDE w:val="0"/>
        <w:autoSpaceDN w:val="0"/>
        <w:adjustRightInd w:val="0"/>
        <w:spacing w:after="576" w:line="240" w:lineRule="auto"/>
        <w:jc w:val="center"/>
        <w:rPr>
          <w:rFonts w:ascii="Times New Roman" w:eastAsia="Calibri" w:hAnsi="Times New Roman" w:cs="Times New Roman"/>
          <w:color w:val="000000"/>
          <w:sz w:val="36"/>
          <w:szCs w:val="36"/>
          <w:lang w:val="en-US"/>
        </w:rPr>
      </w:pPr>
      <w:r w:rsidRPr="00BF267F">
        <w:rPr>
          <w:rFonts w:ascii="Times New Roman" w:eastAsia="Calibri" w:hAnsi="Times New Roman" w:cs="Times New Roman"/>
          <w:b/>
          <w:bCs/>
          <w:color w:val="000000"/>
          <w:sz w:val="36"/>
          <w:szCs w:val="36"/>
          <w:lang w:val="en-US"/>
        </w:rPr>
        <w:t>«</w:t>
      </w:r>
      <w:r w:rsidRPr="00BF267F">
        <w:rPr>
          <w:rFonts w:ascii="Times New Roman" w:eastAsia="Calibri" w:hAnsi="Times New Roman" w:cs="Times New Roman"/>
          <w:lang w:val="en-US"/>
        </w:rPr>
        <w:t xml:space="preserve"> </w:t>
      </w:r>
      <w:r w:rsidRPr="00BF267F">
        <w:rPr>
          <w:rFonts w:ascii="Times New Roman" w:eastAsia="Calibri" w:hAnsi="Times New Roman" w:cs="Times New Roman"/>
          <w:b/>
          <w:bCs/>
          <w:color w:val="000000"/>
          <w:sz w:val="36"/>
          <w:szCs w:val="36"/>
          <w:lang w:val="en-US"/>
        </w:rPr>
        <w:t>Operational programme and planning - implementation of a strategy in the OTA : Case study of the Municipality of Attica »</w:t>
      </w:r>
    </w:p>
    <w:p w14:paraId="62EFE046" w14:textId="77777777" w:rsidR="00074386" w:rsidRPr="00BF267F" w:rsidRDefault="00074386" w:rsidP="00074386">
      <w:pPr>
        <w:autoSpaceDE w:val="0"/>
        <w:autoSpaceDN w:val="0"/>
        <w:adjustRightInd w:val="0"/>
        <w:spacing w:after="576" w:line="240" w:lineRule="auto"/>
        <w:rPr>
          <w:rFonts w:ascii="Times New Roman" w:eastAsia="Calibri" w:hAnsi="Times New Roman" w:cs="Times New Roman"/>
          <w:color w:val="000000"/>
          <w:sz w:val="36"/>
          <w:szCs w:val="36"/>
          <w:lang w:val="en-US"/>
        </w:rPr>
      </w:pPr>
    </w:p>
    <w:p w14:paraId="735EEF15" w14:textId="26372D16" w:rsidR="00074386" w:rsidRPr="00BF267F" w:rsidRDefault="00074386" w:rsidP="00074386">
      <w:pPr>
        <w:autoSpaceDE w:val="0"/>
        <w:autoSpaceDN w:val="0"/>
        <w:adjustRightInd w:val="0"/>
        <w:spacing w:after="576" w:line="240" w:lineRule="auto"/>
        <w:jc w:val="center"/>
        <w:rPr>
          <w:rFonts w:ascii="Times New Roman" w:eastAsia="Calibri" w:hAnsi="Times New Roman" w:cs="Times New Roman"/>
          <w:b/>
          <w:bCs/>
          <w:color w:val="000000"/>
          <w:sz w:val="32"/>
          <w:szCs w:val="32"/>
          <w:lang w:val="en-US"/>
        </w:rPr>
      </w:pPr>
      <w:r w:rsidRPr="00BF267F">
        <w:rPr>
          <w:rFonts w:ascii="Times New Roman" w:eastAsia="Calibri" w:hAnsi="Times New Roman" w:cs="Times New Roman"/>
          <w:b/>
          <w:bCs/>
          <w:color w:val="000000"/>
          <w:sz w:val="32"/>
          <w:szCs w:val="32"/>
          <w:lang w:val="en-US"/>
        </w:rPr>
        <w:t>MOROU LAMPRINI</w:t>
      </w:r>
    </w:p>
    <w:p w14:paraId="6DEB4DC5" w14:textId="6CDA690A" w:rsidR="001B0646" w:rsidRDefault="00074386" w:rsidP="00074386">
      <w:pPr>
        <w:autoSpaceDE w:val="0"/>
        <w:autoSpaceDN w:val="0"/>
        <w:adjustRightInd w:val="0"/>
        <w:spacing w:after="576" w:line="240" w:lineRule="auto"/>
        <w:jc w:val="center"/>
        <w:rPr>
          <w:rFonts w:ascii="Times New Roman" w:eastAsia="Calibri" w:hAnsi="Times New Roman" w:cs="Times New Roman"/>
          <w:b/>
          <w:bCs/>
          <w:color w:val="000000"/>
          <w:sz w:val="32"/>
          <w:szCs w:val="32"/>
          <w:lang w:val="en-US"/>
        </w:rPr>
      </w:pPr>
      <w:r w:rsidRPr="00BF267F">
        <w:rPr>
          <w:rFonts w:ascii="Times New Roman" w:eastAsia="Calibri" w:hAnsi="Times New Roman" w:cs="Times New Roman"/>
          <w:b/>
          <w:bCs/>
          <w:color w:val="000000"/>
          <w:sz w:val="32"/>
          <w:szCs w:val="32"/>
          <w:lang w:val="en-US"/>
        </w:rPr>
        <w:t>Professor: GEORGAKELLOS DIMITRIOS</w:t>
      </w:r>
    </w:p>
    <w:p w14:paraId="192A74FB" w14:textId="77777777" w:rsidR="000A18B4" w:rsidRPr="00BF267F" w:rsidRDefault="000A18B4" w:rsidP="00074386">
      <w:pPr>
        <w:autoSpaceDE w:val="0"/>
        <w:autoSpaceDN w:val="0"/>
        <w:adjustRightInd w:val="0"/>
        <w:spacing w:after="576" w:line="240" w:lineRule="auto"/>
        <w:jc w:val="center"/>
        <w:rPr>
          <w:rFonts w:ascii="Times New Roman" w:eastAsia="Calibri" w:hAnsi="Times New Roman" w:cs="Times New Roman"/>
          <w:color w:val="000000"/>
          <w:sz w:val="32"/>
          <w:szCs w:val="32"/>
          <w:lang w:val="en-US"/>
        </w:rPr>
      </w:pPr>
    </w:p>
    <w:p w14:paraId="1B2E076F" w14:textId="0D18B5B3" w:rsidR="00074386" w:rsidRPr="005545E8" w:rsidRDefault="00074386"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r w:rsidRPr="00BF267F">
        <w:rPr>
          <w:rFonts w:ascii="Times New Roman" w:eastAsia="Calibri" w:hAnsi="Times New Roman" w:cs="Times New Roman"/>
          <w:color w:val="000000"/>
          <w:sz w:val="24"/>
          <w:szCs w:val="24"/>
          <w:lang w:val="en-US"/>
        </w:rPr>
        <w:t>Corinth</w:t>
      </w:r>
      <w:r w:rsidRPr="005545E8">
        <w:rPr>
          <w:rFonts w:ascii="Times New Roman" w:eastAsia="Calibri" w:hAnsi="Times New Roman" w:cs="Times New Roman"/>
          <w:color w:val="000000"/>
          <w:sz w:val="24"/>
          <w:szCs w:val="24"/>
          <w:lang w:val="en-US"/>
        </w:rPr>
        <w:t xml:space="preserve">, </w:t>
      </w:r>
      <w:r w:rsidRPr="00BF267F">
        <w:rPr>
          <w:rFonts w:ascii="Times New Roman" w:eastAsia="Calibri" w:hAnsi="Times New Roman" w:cs="Times New Roman"/>
          <w:color w:val="000000"/>
          <w:sz w:val="24"/>
          <w:szCs w:val="24"/>
          <w:lang w:val="en-US"/>
        </w:rPr>
        <w:t>September</w:t>
      </w:r>
      <w:r w:rsidRPr="005545E8">
        <w:rPr>
          <w:rFonts w:ascii="Times New Roman" w:eastAsia="Calibri" w:hAnsi="Times New Roman" w:cs="Times New Roman"/>
          <w:color w:val="000000"/>
          <w:sz w:val="24"/>
          <w:szCs w:val="24"/>
          <w:lang w:val="en-US"/>
        </w:rPr>
        <w:t xml:space="preserve"> 2021</w:t>
      </w:r>
    </w:p>
    <w:p w14:paraId="07FF5226" w14:textId="68FF1F2B"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1E5BAAA3" w14:textId="3DADE5EA"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535A0C69" w14:textId="409B0025"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156169C7" w14:textId="5523C511"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584C0BD8" w14:textId="786F422B"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5F4A709E" w14:textId="45CF471F"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3BE8556A" w14:textId="5B21A596"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34DA62C7" w14:textId="390C4CBA"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27E84CA5" w14:textId="15D11DF3"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1276BC1C" w14:textId="701B46ED"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617CDA3F" w14:textId="0DCD8F50"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21FF9D2C" w14:textId="663D61CC"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5BDDAD85" w14:textId="62569C0F"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2FADD600" w14:textId="3AF77CB7"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43785398" w14:textId="7A2BC342"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7BEEC165" w14:textId="117E3ACD"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32A28EBC" w14:textId="214A87FB"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434F7F2D" w14:textId="5BCEB6C4" w:rsidR="00AB18BF" w:rsidRPr="005545E8" w:rsidRDefault="00AB18BF" w:rsidP="00074386">
      <w:pPr>
        <w:autoSpaceDE w:val="0"/>
        <w:autoSpaceDN w:val="0"/>
        <w:adjustRightInd w:val="0"/>
        <w:spacing w:after="576" w:line="240" w:lineRule="auto"/>
        <w:jc w:val="center"/>
        <w:rPr>
          <w:rFonts w:ascii="Times New Roman" w:eastAsia="Calibri" w:hAnsi="Times New Roman" w:cs="Times New Roman"/>
          <w:color w:val="000000"/>
          <w:sz w:val="24"/>
          <w:szCs w:val="24"/>
          <w:lang w:val="en-US"/>
        </w:rPr>
      </w:pPr>
    </w:p>
    <w:p w14:paraId="35B9DE64" w14:textId="77777777" w:rsidR="00074386" w:rsidRPr="00BF267F" w:rsidRDefault="00074386" w:rsidP="00074386">
      <w:pPr>
        <w:autoSpaceDE w:val="0"/>
        <w:autoSpaceDN w:val="0"/>
        <w:adjustRightInd w:val="0"/>
        <w:spacing w:after="576" w:line="240" w:lineRule="auto"/>
        <w:rPr>
          <w:rFonts w:ascii="Times New Roman" w:eastAsia="Calibri" w:hAnsi="Times New Roman" w:cs="Times New Roman"/>
          <w:color w:val="000000"/>
          <w:sz w:val="24"/>
          <w:szCs w:val="24"/>
        </w:rPr>
      </w:pPr>
      <w:r w:rsidRPr="00BF267F">
        <w:rPr>
          <w:rFonts w:ascii="Times New Roman" w:eastAsia="Calibri" w:hAnsi="Times New Roman" w:cs="Times New Roman"/>
          <w:color w:val="000000"/>
          <w:sz w:val="24"/>
          <w:szCs w:val="24"/>
        </w:rPr>
        <w:lastRenderedPageBreak/>
        <w:t>ΕΥΧΑΡΙΣΤΙΕΣ</w:t>
      </w:r>
    </w:p>
    <w:p w14:paraId="1C037AC0" w14:textId="77777777" w:rsidR="00074386" w:rsidRPr="00BF267F" w:rsidRDefault="00074386" w:rsidP="00074386">
      <w:pPr>
        <w:autoSpaceDE w:val="0"/>
        <w:autoSpaceDN w:val="0"/>
        <w:adjustRightInd w:val="0"/>
        <w:spacing w:after="576" w:line="360" w:lineRule="auto"/>
        <w:contextualSpacing/>
        <w:jc w:val="both"/>
        <w:rPr>
          <w:rFonts w:ascii="Times New Roman" w:eastAsia="Calibri" w:hAnsi="Times New Roman" w:cs="Times New Roman"/>
          <w:color w:val="000000"/>
          <w:sz w:val="24"/>
          <w:szCs w:val="24"/>
        </w:rPr>
      </w:pPr>
      <w:r w:rsidRPr="00BF267F">
        <w:rPr>
          <w:rFonts w:ascii="Times New Roman" w:eastAsia="Calibri" w:hAnsi="Times New Roman" w:cs="Times New Roman"/>
          <w:color w:val="000000"/>
          <w:sz w:val="24"/>
          <w:szCs w:val="24"/>
        </w:rPr>
        <w:t>Η παρούσα εργασία αποτελεί διπλωματική εργασία στα πλαίσια του μεταπτυχιακού προγράμματος «</w:t>
      </w:r>
      <w:r w:rsidRPr="00BF267F">
        <w:rPr>
          <w:rFonts w:ascii="Times New Roman" w:eastAsia="Calibri" w:hAnsi="Times New Roman" w:cs="Times New Roman"/>
          <w:b/>
          <w:bCs/>
          <w:color w:val="000000"/>
          <w:sz w:val="24"/>
          <w:szCs w:val="24"/>
        </w:rPr>
        <w:t>Τοπική και Περιφερειακή Ανάπτυξη και Αυτοδιοίκηση</w:t>
      </w:r>
      <w:r w:rsidRPr="00BF267F">
        <w:rPr>
          <w:rFonts w:ascii="Times New Roman" w:eastAsia="Calibri" w:hAnsi="Times New Roman" w:cs="Times New Roman"/>
          <w:color w:val="000000"/>
          <w:sz w:val="24"/>
          <w:szCs w:val="24"/>
        </w:rPr>
        <w:t>».</w:t>
      </w:r>
    </w:p>
    <w:p w14:paraId="4C88CE5F" w14:textId="3F105EA0" w:rsidR="00074386" w:rsidRPr="00BF267F" w:rsidRDefault="00074386" w:rsidP="00074386">
      <w:pPr>
        <w:autoSpaceDE w:val="0"/>
        <w:autoSpaceDN w:val="0"/>
        <w:adjustRightInd w:val="0"/>
        <w:spacing w:after="576" w:line="360" w:lineRule="auto"/>
        <w:contextualSpacing/>
        <w:jc w:val="both"/>
        <w:rPr>
          <w:rFonts w:ascii="Times New Roman" w:eastAsia="Calibri" w:hAnsi="Times New Roman" w:cs="Times New Roman"/>
          <w:color w:val="000000"/>
          <w:sz w:val="24"/>
          <w:szCs w:val="24"/>
        </w:rPr>
      </w:pPr>
      <w:r w:rsidRPr="00BF267F">
        <w:rPr>
          <w:rFonts w:ascii="Times New Roman" w:eastAsia="Calibri" w:hAnsi="Times New Roman" w:cs="Times New Roman"/>
          <w:color w:val="000000"/>
          <w:sz w:val="24"/>
          <w:szCs w:val="24"/>
        </w:rPr>
        <w:t xml:space="preserve">Αισθάνομαι την ανάγκη  να εκφράσω τις θερμές μου ευχαριστίες στο Καθηγητή και </w:t>
      </w:r>
      <w:r w:rsidR="001B0646">
        <w:rPr>
          <w:rFonts w:ascii="Times New Roman" w:eastAsia="Calibri" w:hAnsi="Times New Roman" w:cs="Times New Roman"/>
          <w:color w:val="000000"/>
          <w:sz w:val="24"/>
          <w:szCs w:val="24"/>
        </w:rPr>
        <w:t>ε</w:t>
      </w:r>
      <w:r w:rsidRPr="00BF267F">
        <w:rPr>
          <w:rFonts w:ascii="Times New Roman" w:eastAsia="Calibri" w:hAnsi="Times New Roman" w:cs="Times New Roman"/>
          <w:color w:val="000000"/>
          <w:sz w:val="24"/>
          <w:szCs w:val="24"/>
        </w:rPr>
        <w:t xml:space="preserve">πιβλέποντα της διπλωματικής μου εργασίας κύριο Γεωργακέλλο Δημήτριο, για την καθοδήγηση και τον πολύτιμο χρόνο που αφιέρωσε για την ολοκλήρωση της εργασίας. </w:t>
      </w:r>
    </w:p>
    <w:p w14:paraId="3761FC50" w14:textId="77777777" w:rsidR="00074386" w:rsidRPr="00BF267F" w:rsidRDefault="00074386" w:rsidP="00074386">
      <w:pPr>
        <w:autoSpaceDE w:val="0"/>
        <w:autoSpaceDN w:val="0"/>
        <w:adjustRightInd w:val="0"/>
        <w:spacing w:after="576" w:line="360" w:lineRule="auto"/>
        <w:contextualSpacing/>
        <w:jc w:val="both"/>
        <w:rPr>
          <w:rFonts w:ascii="Times New Roman" w:eastAsia="Calibri" w:hAnsi="Times New Roman" w:cs="Times New Roman"/>
          <w:color w:val="000000"/>
          <w:sz w:val="24"/>
          <w:szCs w:val="24"/>
        </w:rPr>
      </w:pPr>
      <w:r w:rsidRPr="00BF267F">
        <w:rPr>
          <w:rFonts w:ascii="Times New Roman" w:eastAsia="Calibri" w:hAnsi="Times New Roman" w:cs="Times New Roman"/>
          <w:color w:val="000000"/>
          <w:sz w:val="24"/>
          <w:szCs w:val="24"/>
        </w:rPr>
        <w:t>Ευχαριστώ τους καθηγητές του Μεταπτυχιακού Προγράμματος για τα εφόδια που έλαβα κατά την διάρκεια των σπουδών μου , εργαλεία σημαντικά για την υπηρεσιακή μου πορεία.</w:t>
      </w:r>
    </w:p>
    <w:p w14:paraId="45194ED2" w14:textId="77777777" w:rsidR="00074386" w:rsidRPr="00BF267F" w:rsidRDefault="00074386" w:rsidP="00074386">
      <w:pPr>
        <w:autoSpaceDE w:val="0"/>
        <w:autoSpaceDN w:val="0"/>
        <w:adjustRightInd w:val="0"/>
        <w:spacing w:after="576" w:line="360" w:lineRule="auto"/>
        <w:contextualSpacing/>
        <w:jc w:val="both"/>
        <w:rPr>
          <w:rFonts w:ascii="Times New Roman" w:eastAsia="Calibri" w:hAnsi="Times New Roman" w:cs="Times New Roman"/>
          <w:color w:val="000000"/>
          <w:sz w:val="24"/>
          <w:szCs w:val="24"/>
        </w:rPr>
      </w:pPr>
      <w:r w:rsidRPr="00BF267F">
        <w:rPr>
          <w:rFonts w:ascii="Times New Roman" w:eastAsia="Calibri" w:hAnsi="Times New Roman" w:cs="Times New Roman"/>
          <w:color w:val="000000"/>
          <w:sz w:val="24"/>
          <w:szCs w:val="24"/>
        </w:rPr>
        <w:t>Τους συναδέλφους που βοήθησαν με προθυμία, αφιέρωσαν χρόνο και συμμετείχαν στην έρευνα.</w:t>
      </w:r>
    </w:p>
    <w:p w14:paraId="76F1AC3F" w14:textId="77777777" w:rsidR="00074386" w:rsidRPr="00BF267F" w:rsidRDefault="00074386" w:rsidP="00074386">
      <w:pPr>
        <w:autoSpaceDE w:val="0"/>
        <w:autoSpaceDN w:val="0"/>
        <w:adjustRightInd w:val="0"/>
        <w:spacing w:after="576" w:line="360" w:lineRule="auto"/>
        <w:contextualSpacing/>
        <w:jc w:val="both"/>
        <w:rPr>
          <w:rFonts w:ascii="Times New Roman" w:eastAsia="Calibri" w:hAnsi="Times New Roman" w:cs="Times New Roman"/>
          <w:color w:val="000000"/>
          <w:sz w:val="24"/>
          <w:szCs w:val="24"/>
        </w:rPr>
      </w:pPr>
      <w:r w:rsidRPr="00BF267F">
        <w:rPr>
          <w:rFonts w:ascii="Times New Roman" w:eastAsia="Calibri" w:hAnsi="Times New Roman" w:cs="Times New Roman"/>
          <w:color w:val="000000"/>
          <w:sz w:val="24"/>
          <w:szCs w:val="24"/>
        </w:rPr>
        <w:t>Θέλω να πω ένα μεγάλο ευχαριστώ στον σύζυγο μου,  που με υπομονή και κουράγιο πρόσφερε την απαραίτητη ψυχολογική συμπαράσταση κατά την διάρκεια των σπουδών μου αλλά και για την ολοκλήρωση της μεταπτυχιακής μου εργασίας.</w:t>
      </w:r>
    </w:p>
    <w:p w14:paraId="3069E48C" w14:textId="77777777" w:rsidR="00074386" w:rsidRPr="00BF267F" w:rsidRDefault="00074386" w:rsidP="00074386">
      <w:pPr>
        <w:autoSpaceDE w:val="0"/>
        <w:autoSpaceDN w:val="0"/>
        <w:adjustRightInd w:val="0"/>
        <w:spacing w:after="576" w:line="360" w:lineRule="auto"/>
        <w:contextualSpacing/>
        <w:jc w:val="both"/>
        <w:rPr>
          <w:rFonts w:ascii="Times New Roman" w:eastAsia="Calibri" w:hAnsi="Times New Roman" w:cs="Times New Roman"/>
          <w:color w:val="000000"/>
          <w:sz w:val="24"/>
          <w:szCs w:val="24"/>
        </w:rPr>
      </w:pPr>
      <w:r w:rsidRPr="00BF267F">
        <w:rPr>
          <w:rFonts w:ascii="Times New Roman" w:eastAsia="Calibri" w:hAnsi="Times New Roman" w:cs="Times New Roman"/>
          <w:color w:val="000000"/>
          <w:sz w:val="24"/>
          <w:szCs w:val="24"/>
        </w:rPr>
        <w:t>Τέλος να ευχαριστήσω την μητέρα μου και τα παιδιά μου Λεωνίδα και Αγάπη που με στηρίζουν με το δικό τους ξεχωριστό τρόπο ο καθένας.</w:t>
      </w:r>
    </w:p>
    <w:p w14:paraId="70EF5087" w14:textId="77777777" w:rsidR="00074386" w:rsidRPr="00BF267F" w:rsidRDefault="00074386" w:rsidP="00732DA7">
      <w:pPr>
        <w:autoSpaceDE w:val="0"/>
        <w:autoSpaceDN w:val="0"/>
        <w:adjustRightInd w:val="0"/>
        <w:spacing w:after="576" w:line="360" w:lineRule="auto"/>
        <w:contextualSpacing/>
        <w:jc w:val="both"/>
        <w:rPr>
          <w:rFonts w:ascii="Times New Roman" w:eastAsia="Calibri" w:hAnsi="Times New Roman" w:cs="Times New Roman"/>
          <w:color w:val="000000"/>
          <w:sz w:val="28"/>
          <w:szCs w:val="28"/>
        </w:rPr>
      </w:pPr>
    </w:p>
    <w:p w14:paraId="6EFD4056" w14:textId="77777777" w:rsidR="00074386" w:rsidRPr="00BF267F" w:rsidRDefault="00074386" w:rsidP="00732DA7">
      <w:pPr>
        <w:autoSpaceDE w:val="0"/>
        <w:autoSpaceDN w:val="0"/>
        <w:adjustRightInd w:val="0"/>
        <w:spacing w:after="576" w:line="360" w:lineRule="auto"/>
        <w:contextualSpacing/>
        <w:jc w:val="both"/>
        <w:rPr>
          <w:rFonts w:ascii="Times New Roman" w:eastAsia="Calibri" w:hAnsi="Times New Roman" w:cs="Times New Roman"/>
          <w:color w:val="000000"/>
          <w:sz w:val="28"/>
          <w:szCs w:val="28"/>
        </w:rPr>
      </w:pPr>
    </w:p>
    <w:p w14:paraId="28DB77C0" w14:textId="77777777" w:rsidR="00074386" w:rsidRPr="00BF267F" w:rsidRDefault="00074386" w:rsidP="00732DA7">
      <w:pPr>
        <w:autoSpaceDE w:val="0"/>
        <w:autoSpaceDN w:val="0"/>
        <w:adjustRightInd w:val="0"/>
        <w:spacing w:after="576" w:line="360" w:lineRule="auto"/>
        <w:contextualSpacing/>
        <w:jc w:val="both"/>
        <w:rPr>
          <w:rFonts w:ascii="Times New Roman" w:eastAsia="Calibri" w:hAnsi="Times New Roman" w:cs="Times New Roman"/>
          <w:color w:val="000000"/>
          <w:sz w:val="28"/>
          <w:szCs w:val="28"/>
        </w:rPr>
      </w:pPr>
    </w:p>
    <w:p w14:paraId="097256C4" w14:textId="77777777" w:rsidR="00074386" w:rsidRPr="00BF267F" w:rsidRDefault="00074386" w:rsidP="00732DA7">
      <w:pPr>
        <w:autoSpaceDE w:val="0"/>
        <w:autoSpaceDN w:val="0"/>
        <w:adjustRightInd w:val="0"/>
        <w:spacing w:after="576" w:line="360" w:lineRule="auto"/>
        <w:contextualSpacing/>
        <w:jc w:val="both"/>
        <w:rPr>
          <w:rFonts w:ascii="Times New Roman" w:eastAsia="Calibri" w:hAnsi="Times New Roman" w:cs="Times New Roman"/>
          <w:color w:val="000000"/>
          <w:sz w:val="28"/>
          <w:szCs w:val="28"/>
        </w:rPr>
      </w:pPr>
    </w:p>
    <w:p w14:paraId="37254BF6" w14:textId="77777777" w:rsidR="00074386" w:rsidRPr="00BF267F" w:rsidRDefault="00074386" w:rsidP="00732DA7">
      <w:pPr>
        <w:autoSpaceDE w:val="0"/>
        <w:autoSpaceDN w:val="0"/>
        <w:adjustRightInd w:val="0"/>
        <w:spacing w:after="576" w:line="360" w:lineRule="auto"/>
        <w:contextualSpacing/>
        <w:jc w:val="both"/>
        <w:rPr>
          <w:rFonts w:ascii="Times New Roman" w:eastAsia="Calibri" w:hAnsi="Times New Roman" w:cs="Times New Roman"/>
          <w:color w:val="000000"/>
          <w:sz w:val="28"/>
          <w:szCs w:val="28"/>
        </w:rPr>
      </w:pPr>
    </w:p>
    <w:p w14:paraId="248573FF" w14:textId="77777777" w:rsidR="00074386" w:rsidRPr="00BF267F" w:rsidRDefault="00074386" w:rsidP="00732DA7">
      <w:pPr>
        <w:autoSpaceDE w:val="0"/>
        <w:autoSpaceDN w:val="0"/>
        <w:adjustRightInd w:val="0"/>
        <w:spacing w:after="576" w:line="360" w:lineRule="auto"/>
        <w:contextualSpacing/>
        <w:jc w:val="both"/>
        <w:rPr>
          <w:rFonts w:ascii="Times New Roman" w:eastAsia="Calibri" w:hAnsi="Times New Roman" w:cs="Times New Roman"/>
          <w:color w:val="000000"/>
          <w:sz w:val="28"/>
          <w:szCs w:val="28"/>
        </w:rPr>
      </w:pPr>
    </w:p>
    <w:p w14:paraId="0B567312" w14:textId="77777777" w:rsidR="00074386" w:rsidRPr="00BF267F" w:rsidRDefault="00074386" w:rsidP="00732DA7">
      <w:pPr>
        <w:autoSpaceDE w:val="0"/>
        <w:autoSpaceDN w:val="0"/>
        <w:adjustRightInd w:val="0"/>
        <w:spacing w:after="576" w:line="360" w:lineRule="auto"/>
        <w:contextualSpacing/>
        <w:jc w:val="both"/>
        <w:rPr>
          <w:rFonts w:ascii="Times New Roman" w:eastAsia="Calibri" w:hAnsi="Times New Roman" w:cs="Times New Roman"/>
          <w:color w:val="000000"/>
          <w:sz w:val="28"/>
          <w:szCs w:val="28"/>
        </w:rPr>
      </w:pPr>
    </w:p>
    <w:p w14:paraId="42BB5FA8" w14:textId="77777777" w:rsidR="00074386" w:rsidRPr="00BF267F" w:rsidRDefault="00074386" w:rsidP="00732DA7">
      <w:pPr>
        <w:autoSpaceDE w:val="0"/>
        <w:autoSpaceDN w:val="0"/>
        <w:adjustRightInd w:val="0"/>
        <w:spacing w:after="576" w:line="360" w:lineRule="auto"/>
        <w:contextualSpacing/>
        <w:jc w:val="both"/>
        <w:rPr>
          <w:rFonts w:ascii="Times New Roman" w:eastAsia="Calibri" w:hAnsi="Times New Roman" w:cs="Times New Roman"/>
          <w:color w:val="000000"/>
          <w:sz w:val="28"/>
          <w:szCs w:val="28"/>
        </w:rPr>
      </w:pPr>
    </w:p>
    <w:p w14:paraId="366295DC" w14:textId="77777777" w:rsidR="00074386" w:rsidRPr="00BF267F" w:rsidRDefault="00074386" w:rsidP="00732DA7">
      <w:pPr>
        <w:autoSpaceDE w:val="0"/>
        <w:autoSpaceDN w:val="0"/>
        <w:adjustRightInd w:val="0"/>
        <w:spacing w:after="576" w:line="360" w:lineRule="auto"/>
        <w:contextualSpacing/>
        <w:jc w:val="both"/>
        <w:rPr>
          <w:rFonts w:ascii="Times New Roman" w:eastAsia="Calibri" w:hAnsi="Times New Roman" w:cs="Times New Roman"/>
          <w:color w:val="000000"/>
          <w:sz w:val="28"/>
          <w:szCs w:val="28"/>
        </w:rPr>
      </w:pPr>
    </w:p>
    <w:p w14:paraId="6CC74552" w14:textId="77777777" w:rsidR="00074386" w:rsidRPr="00BF267F" w:rsidRDefault="00074386" w:rsidP="00732DA7">
      <w:pPr>
        <w:autoSpaceDE w:val="0"/>
        <w:autoSpaceDN w:val="0"/>
        <w:adjustRightInd w:val="0"/>
        <w:spacing w:after="576" w:line="360" w:lineRule="auto"/>
        <w:contextualSpacing/>
        <w:jc w:val="both"/>
        <w:rPr>
          <w:rFonts w:ascii="Times New Roman" w:eastAsia="Calibri" w:hAnsi="Times New Roman" w:cs="Times New Roman"/>
          <w:color w:val="000000"/>
          <w:sz w:val="28"/>
          <w:szCs w:val="28"/>
        </w:rPr>
      </w:pPr>
    </w:p>
    <w:p w14:paraId="35599720" w14:textId="77777777" w:rsidR="00074386" w:rsidRPr="00BF267F" w:rsidRDefault="00074386" w:rsidP="00732DA7">
      <w:pPr>
        <w:autoSpaceDE w:val="0"/>
        <w:autoSpaceDN w:val="0"/>
        <w:adjustRightInd w:val="0"/>
        <w:spacing w:after="576" w:line="360" w:lineRule="auto"/>
        <w:contextualSpacing/>
        <w:jc w:val="both"/>
        <w:rPr>
          <w:rFonts w:ascii="Times New Roman" w:eastAsia="Calibri" w:hAnsi="Times New Roman" w:cs="Times New Roman"/>
          <w:color w:val="000000"/>
          <w:sz w:val="28"/>
          <w:szCs w:val="28"/>
        </w:rPr>
      </w:pPr>
    </w:p>
    <w:p w14:paraId="3E655796" w14:textId="77777777" w:rsidR="00074386" w:rsidRPr="00BF267F" w:rsidRDefault="00074386" w:rsidP="00732DA7">
      <w:pPr>
        <w:autoSpaceDE w:val="0"/>
        <w:autoSpaceDN w:val="0"/>
        <w:adjustRightInd w:val="0"/>
        <w:spacing w:after="576" w:line="360" w:lineRule="auto"/>
        <w:contextualSpacing/>
        <w:jc w:val="both"/>
        <w:rPr>
          <w:rFonts w:ascii="Times New Roman" w:eastAsia="Calibri" w:hAnsi="Times New Roman" w:cs="Times New Roman"/>
          <w:color w:val="000000"/>
          <w:sz w:val="28"/>
          <w:szCs w:val="28"/>
        </w:rPr>
      </w:pPr>
    </w:p>
    <w:p w14:paraId="6C504BC4" w14:textId="77777777" w:rsidR="00074386" w:rsidRPr="00BF267F" w:rsidRDefault="00074386" w:rsidP="00732DA7">
      <w:pPr>
        <w:autoSpaceDE w:val="0"/>
        <w:autoSpaceDN w:val="0"/>
        <w:adjustRightInd w:val="0"/>
        <w:spacing w:after="576" w:line="360" w:lineRule="auto"/>
        <w:contextualSpacing/>
        <w:jc w:val="both"/>
        <w:rPr>
          <w:rFonts w:ascii="Times New Roman" w:eastAsia="Calibri" w:hAnsi="Times New Roman" w:cs="Times New Roman"/>
          <w:color w:val="000000"/>
          <w:sz w:val="28"/>
          <w:szCs w:val="28"/>
        </w:rPr>
      </w:pPr>
    </w:p>
    <w:p w14:paraId="6DC089FB" w14:textId="77777777" w:rsidR="00074386" w:rsidRPr="00BF267F" w:rsidRDefault="00074386" w:rsidP="00732DA7">
      <w:pPr>
        <w:autoSpaceDE w:val="0"/>
        <w:autoSpaceDN w:val="0"/>
        <w:adjustRightInd w:val="0"/>
        <w:spacing w:after="576" w:line="360" w:lineRule="auto"/>
        <w:contextualSpacing/>
        <w:jc w:val="both"/>
        <w:rPr>
          <w:rFonts w:ascii="Times New Roman" w:eastAsia="Calibri" w:hAnsi="Times New Roman" w:cs="Times New Roman"/>
          <w:color w:val="000000"/>
          <w:sz w:val="28"/>
          <w:szCs w:val="28"/>
        </w:rPr>
      </w:pPr>
    </w:p>
    <w:p w14:paraId="1E8149AB" w14:textId="516A1B5C" w:rsidR="00732DA7" w:rsidRPr="00BF267F" w:rsidRDefault="00732DA7" w:rsidP="00BF267F">
      <w:pPr>
        <w:autoSpaceDE w:val="0"/>
        <w:autoSpaceDN w:val="0"/>
        <w:adjustRightInd w:val="0"/>
        <w:spacing w:after="576" w:line="360" w:lineRule="auto"/>
        <w:contextualSpacing/>
        <w:jc w:val="center"/>
        <w:rPr>
          <w:rFonts w:ascii="Times New Roman" w:eastAsia="Calibri" w:hAnsi="Times New Roman" w:cs="Times New Roman"/>
          <w:b/>
          <w:bCs/>
          <w:color w:val="000000"/>
          <w:sz w:val="28"/>
          <w:szCs w:val="28"/>
        </w:rPr>
      </w:pPr>
      <w:r w:rsidRPr="00BF267F">
        <w:rPr>
          <w:rFonts w:ascii="Times New Roman" w:eastAsia="Calibri" w:hAnsi="Times New Roman" w:cs="Times New Roman"/>
          <w:b/>
          <w:bCs/>
          <w:color w:val="000000"/>
          <w:sz w:val="28"/>
          <w:szCs w:val="28"/>
        </w:rPr>
        <w:lastRenderedPageBreak/>
        <w:t>«Επιχειρησιακό πρόγραμμα και σχεδιασμός – υλοποίηση στρατηγικής στους ΟΤΑ : Μελέτη περίπτωσης Δήμου Αττικής»</w:t>
      </w:r>
    </w:p>
    <w:p w14:paraId="60F3E974" w14:textId="77777777" w:rsidR="00732DA7" w:rsidRPr="00BF267F" w:rsidRDefault="00732DA7" w:rsidP="00732DA7">
      <w:pPr>
        <w:spacing w:line="360" w:lineRule="auto"/>
        <w:contextualSpacing/>
        <w:jc w:val="both"/>
        <w:rPr>
          <w:rFonts w:ascii="Times New Roman" w:hAnsi="Times New Roman" w:cs="Times New Roman"/>
          <w:sz w:val="23"/>
          <w:szCs w:val="23"/>
        </w:rPr>
      </w:pPr>
    </w:p>
    <w:p w14:paraId="084FFA29" w14:textId="77777777" w:rsidR="00732DA7" w:rsidRPr="00BF267F" w:rsidRDefault="00732DA7" w:rsidP="00732DA7">
      <w:pPr>
        <w:spacing w:line="360" w:lineRule="auto"/>
        <w:contextualSpacing/>
        <w:jc w:val="both"/>
        <w:rPr>
          <w:rFonts w:ascii="Times New Roman" w:hAnsi="Times New Roman" w:cs="Times New Roman"/>
          <w:b/>
          <w:bCs/>
          <w:sz w:val="32"/>
          <w:szCs w:val="32"/>
        </w:rPr>
      </w:pPr>
      <w:r w:rsidRPr="00BF267F">
        <w:rPr>
          <w:rFonts w:ascii="Times New Roman" w:hAnsi="Times New Roman" w:cs="Times New Roman"/>
          <w:b/>
          <w:bCs/>
          <w:sz w:val="28"/>
          <w:szCs w:val="28"/>
        </w:rPr>
        <w:t>Περίληψη</w:t>
      </w:r>
    </w:p>
    <w:p w14:paraId="54557C36" w14:textId="3D5E3DC9" w:rsidR="00732DA7" w:rsidRPr="00BF267F" w:rsidRDefault="00732DA7" w:rsidP="00732DA7">
      <w:pPr>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color w:val="000000" w:themeColor="text1"/>
          <w:sz w:val="24"/>
          <w:szCs w:val="24"/>
        </w:rPr>
        <w:t xml:space="preserve">Στόχος </w:t>
      </w:r>
      <w:r w:rsidRPr="00BF267F">
        <w:rPr>
          <w:rFonts w:ascii="Times New Roman" w:hAnsi="Times New Roman" w:cs="Times New Roman"/>
          <w:sz w:val="24"/>
          <w:szCs w:val="24"/>
        </w:rPr>
        <w:t xml:space="preserve">της εργασίας αποτελεί η παρουσίαση της αναγκαιότητας σύνδεσης του Επιχειρησιακού Προγράμματος, του Ετήσιου Προγράμματος Δράσης και του Τεχνικού Προγράμματος των ΟΤΑ. Ο σχεδιασμός και η υλοποίηση της επιχειρησιακής στρατηγικής κάθε οργανισμού προκειμένου να επιτευχθεί το καλύτερο δυνατό αποτέλεσμα με στόχους εφικτούς και υλοποιήσιμους. </w:t>
      </w:r>
    </w:p>
    <w:p w14:paraId="650D8478" w14:textId="7607B85D" w:rsidR="00732DA7" w:rsidRPr="00BF267F" w:rsidRDefault="00732DA7" w:rsidP="00732DA7">
      <w:pPr>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Στο πρώτο μέρος της εργασίας θα γίνει επισκόπηση της υφιστάμενης βιβλιογραφίας που σχετίζεται με το θέμα και θα αποτελεί καθοριστικό στάδιο της διεξαγωγής της έρευνας. Με την βιβλιογραφία θα διαπιστωθεί ότι είναι είδη γνωστό για το θέμα και θα παρουσιαστεί κατά τέτοιο τρόπο προκειμένου να γίνει βάση αλλά και αιτιολόγηση της έρευνας.</w:t>
      </w:r>
    </w:p>
    <w:p w14:paraId="575B74DB" w14:textId="7E5E786C" w:rsidR="00732DA7" w:rsidRPr="00BF267F" w:rsidRDefault="00732DA7" w:rsidP="00732DA7">
      <w:pPr>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color w:val="000000"/>
          <w:sz w:val="23"/>
          <w:szCs w:val="23"/>
        </w:rPr>
        <w:t xml:space="preserve">Ακολουθεί  η μεθοδολογία της έρευνας που βασίστηκε σε δομημένο ερωτηματολόγιο, από το οποίο έγινε η συλλογή στοιχείων, η επεξεργασία και ανάλυσή τους καθώς και η  εξαγωγή των σχετικών συμπερασμάτων. </w:t>
      </w:r>
      <w:r w:rsidRPr="00BF267F">
        <w:rPr>
          <w:rFonts w:ascii="Times New Roman" w:hAnsi="Times New Roman" w:cs="Times New Roman"/>
          <w:sz w:val="24"/>
          <w:szCs w:val="24"/>
        </w:rPr>
        <w:t>Διανεμήθηκε ερωτηματολόγιο ατομικής συμπλήρωσης στους διοικητικούς υπαλλήλους ενός φορέα προκειμένου να εξαχθούν συμπεράσματα σχετικά με τις ευκαιρίες που τους δόθηκαν για  συμμετοχή τους τόσο στο σχεδιασμό όσο και στην υλοποίηση του Επιχειρησιακού Προγράμματος , του Ετήσιου Προγράμματος Δράσης και του Τεχνικού Προγράμματος  του φορέα τους.</w:t>
      </w:r>
    </w:p>
    <w:p w14:paraId="6A9EE486" w14:textId="77777777" w:rsidR="00732DA7" w:rsidRPr="00BF267F" w:rsidRDefault="00732DA7" w:rsidP="00732DA7">
      <w:pPr>
        <w:spacing w:after="576" w:line="360" w:lineRule="auto"/>
        <w:contextualSpacing/>
        <w:jc w:val="both"/>
        <w:rPr>
          <w:rFonts w:ascii="Times New Roman" w:hAnsi="Times New Roman" w:cs="Times New Roman"/>
          <w:color w:val="000000"/>
          <w:sz w:val="24"/>
          <w:szCs w:val="24"/>
        </w:rPr>
      </w:pPr>
      <w:r w:rsidRPr="00BF267F">
        <w:rPr>
          <w:rFonts w:ascii="Times New Roman" w:hAnsi="Times New Roman" w:cs="Times New Roman"/>
          <w:color w:val="000000"/>
          <w:sz w:val="24"/>
          <w:szCs w:val="24"/>
        </w:rPr>
        <w:t>Σύμφωνα με τα αποτελέσματα της έρευνας, η</w:t>
      </w:r>
      <w:r w:rsidRPr="00BF267F">
        <w:rPr>
          <w:rFonts w:ascii="Times New Roman" w:hAnsi="Times New Roman" w:cs="Times New Roman"/>
          <w:sz w:val="24"/>
          <w:szCs w:val="24"/>
        </w:rPr>
        <w:t xml:space="preserve"> ανάγκη των υπαλλήλων για να αποκτήσουν γνώση και πληροφόρηση σχετικά με το Ε.Π, το Ε.Π.Δ και το Τεχνικό Πρόγραμμα είναι μεγάλη και απαραίτητη προκειμένου να εφαρμοστεί η τρέχουσα νομοθεσία. Η σύνταξη του Επιχειρησιακού Προγράμματος είναι αρμοδιότητα των δήμων και  η ανάγκη εκπαίδευσης των υπαλλήλων  των φορέων είναι μεγάλη, προκειμένου κάθε οργανισμός να μπορεί να το συντάσσει, να το υλοποιεί και το παρακολουθεί με το δικό του προσωπικό. </w:t>
      </w:r>
    </w:p>
    <w:p w14:paraId="6CB1E941" w14:textId="77777777" w:rsidR="00732DA7" w:rsidRPr="00BF267F" w:rsidRDefault="00732DA7" w:rsidP="00732DA7">
      <w:pPr>
        <w:spacing w:after="576" w:line="360" w:lineRule="auto"/>
        <w:contextualSpacing/>
        <w:jc w:val="both"/>
        <w:rPr>
          <w:rFonts w:ascii="Times New Roman" w:hAnsi="Times New Roman" w:cs="Times New Roman"/>
          <w:sz w:val="24"/>
          <w:szCs w:val="24"/>
        </w:rPr>
      </w:pPr>
    </w:p>
    <w:p w14:paraId="004E5722" w14:textId="77777777" w:rsidR="00732DA7" w:rsidRPr="00BF267F" w:rsidRDefault="00732DA7" w:rsidP="00732DA7">
      <w:pPr>
        <w:spacing w:after="576" w:line="360" w:lineRule="auto"/>
        <w:contextualSpacing/>
        <w:jc w:val="both"/>
        <w:rPr>
          <w:rFonts w:ascii="Times New Roman" w:hAnsi="Times New Roman" w:cs="Times New Roman"/>
          <w:sz w:val="24"/>
          <w:szCs w:val="24"/>
        </w:rPr>
      </w:pPr>
    </w:p>
    <w:p w14:paraId="52454CC6" w14:textId="12565170" w:rsidR="00BF267F" w:rsidRDefault="00732DA7" w:rsidP="00BF267F">
      <w:pPr>
        <w:spacing w:line="360" w:lineRule="auto"/>
        <w:contextualSpacing/>
        <w:jc w:val="both"/>
        <w:rPr>
          <w:rFonts w:ascii="Times New Roman" w:hAnsi="Times New Roman" w:cs="Times New Roman"/>
          <w:sz w:val="23"/>
          <w:szCs w:val="23"/>
        </w:rPr>
      </w:pPr>
      <w:r w:rsidRPr="00BF267F">
        <w:rPr>
          <w:rFonts w:ascii="Times New Roman" w:hAnsi="Times New Roman" w:cs="Times New Roman"/>
          <w:b/>
          <w:bCs/>
          <w:sz w:val="24"/>
          <w:szCs w:val="24"/>
        </w:rPr>
        <w:t xml:space="preserve">Λέξεις –Κλειδιά: </w:t>
      </w:r>
      <w:r w:rsidRPr="00BF267F">
        <w:rPr>
          <w:rFonts w:ascii="Times New Roman" w:hAnsi="Times New Roman" w:cs="Times New Roman"/>
          <w:sz w:val="24"/>
          <w:szCs w:val="24"/>
        </w:rPr>
        <w:t>Στρατηγική, στρατηγικός και επιχειρησιακός σχεδιασμός, Επιχειρησιακά Προγράμματα, άξονες – μέτρα – στόχοι – δράσεις, δείκτες, Ετήσιο Πρόγραμμα Δράσης, Τεχνικό Πρόγραμμα, Προϋπολογισμός, έρευνα</w:t>
      </w:r>
      <w:r w:rsidR="00002E1F">
        <w:rPr>
          <w:rFonts w:ascii="Times New Roman" w:hAnsi="Times New Roman" w:cs="Times New Roman"/>
          <w:sz w:val="24"/>
          <w:szCs w:val="24"/>
        </w:rPr>
        <w:t>.</w:t>
      </w:r>
    </w:p>
    <w:p w14:paraId="40260C23" w14:textId="2F147724" w:rsidR="00732DA7" w:rsidRPr="00BF267F" w:rsidRDefault="00732DA7" w:rsidP="00BF267F">
      <w:pPr>
        <w:spacing w:line="360" w:lineRule="auto"/>
        <w:contextualSpacing/>
        <w:jc w:val="center"/>
        <w:rPr>
          <w:rFonts w:ascii="Times New Roman" w:hAnsi="Times New Roman" w:cs="Times New Roman"/>
          <w:b/>
          <w:bCs/>
          <w:sz w:val="23"/>
          <w:szCs w:val="23"/>
          <w:lang w:val="en-US"/>
        </w:rPr>
      </w:pPr>
      <w:r w:rsidRPr="00BF267F">
        <w:rPr>
          <w:rFonts w:ascii="Times New Roman" w:eastAsia="Calibri" w:hAnsi="Times New Roman" w:cs="Times New Roman"/>
          <w:b/>
          <w:bCs/>
          <w:color w:val="000000"/>
          <w:sz w:val="28"/>
          <w:szCs w:val="28"/>
          <w:lang w:val="en-US"/>
        </w:rPr>
        <w:lastRenderedPageBreak/>
        <w:t>«Operational programme and planning - implementation of a strategy in the OTA: Case study of the Municipality of Attica»</w:t>
      </w:r>
    </w:p>
    <w:p w14:paraId="0EAC6978" w14:textId="77777777" w:rsidR="00732DA7" w:rsidRPr="00BF267F" w:rsidRDefault="00732DA7" w:rsidP="00732DA7">
      <w:pPr>
        <w:spacing w:line="360" w:lineRule="auto"/>
        <w:contextualSpacing/>
        <w:jc w:val="both"/>
        <w:rPr>
          <w:rFonts w:ascii="Times New Roman" w:hAnsi="Times New Roman" w:cs="Times New Roman"/>
          <w:b/>
          <w:bCs/>
          <w:sz w:val="32"/>
          <w:szCs w:val="32"/>
          <w:lang w:val="en-US"/>
        </w:rPr>
      </w:pPr>
    </w:p>
    <w:p w14:paraId="0756D067" w14:textId="77777777" w:rsidR="00732DA7" w:rsidRPr="00BF267F" w:rsidRDefault="00732DA7" w:rsidP="00732DA7">
      <w:pPr>
        <w:spacing w:line="360" w:lineRule="auto"/>
        <w:contextualSpacing/>
        <w:jc w:val="both"/>
        <w:rPr>
          <w:rFonts w:ascii="Times New Roman" w:hAnsi="Times New Roman" w:cs="Times New Roman"/>
          <w:b/>
          <w:bCs/>
          <w:sz w:val="28"/>
          <w:szCs w:val="28"/>
          <w:lang w:val="en-US"/>
        </w:rPr>
      </w:pPr>
      <w:r w:rsidRPr="00BF267F">
        <w:rPr>
          <w:rFonts w:ascii="Times New Roman" w:hAnsi="Times New Roman" w:cs="Times New Roman"/>
          <w:b/>
          <w:bCs/>
          <w:sz w:val="28"/>
          <w:szCs w:val="28"/>
          <w:lang w:val="en-US"/>
        </w:rPr>
        <w:t>Abstract</w:t>
      </w:r>
    </w:p>
    <w:p w14:paraId="2885AE8D" w14:textId="54F10755" w:rsidR="00732DA7" w:rsidRPr="00BF267F" w:rsidRDefault="00732DA7" w:rsidP="00732DA7">
      <w:pPr>
        <w:spacing w:after="576" w:line="360" w:lineRule="auto"/>
        <w:contextualSpacing/>
        <w:jc w:val="both"/>
        <w:rPr>
          <w:rFonts w:ascii="Times New Roman" w:hAnsi="Times New Roman" w:cs="Times New Roman"/>
          <w:sz w:val="24"/>
          <w:szCs w:val="24"/>
          <w:lang w:val="en-US"/>
        </w:rPr>
      </w:pPr>
      <w:r w:rsidRPr="00BF267F">
        <w:rPr>
          <w:rFonts w:ascii="Times New Roman" w:hAnsi="Times New Roman" w:cs="Times New Roman"/>
          <w:sz w:val="24"/>
          <w:szCs w:val="24"/>
          <w:lang w:val="en-US"/>
        </w:rPr>
        <w:t xml:space="preserve">The aim of the work is to present the need to link the Operational Programme, the Annual Action Programme and the Technical Programme of the </w:t>
      </w:r>
      <w:r w:rsidR="00557F8C">
        <w:rPr>
          <w:rFonts w:ascii="Times New Roman" w:hAnsi="Times New Roman" w:cs="Times New Roman"/>
          <w:sz w:val="24"/>
          <w:szCs w:val="24"/>
        </w:rPr>
        <w:t>ΟΤΑ</w:t>
      </w:r>
      <w:r w:rsidRPr="00BF267F">
        <w:rPr>
          <w:rFonts w:ascii="Times New Roman" w:hAnsi="Times New Roman" w:cs="Times New Roman"/>
          <w:sz w:val="24"/>
          <w:szCs w:val="24"/>
          <w:lang w:val="en-US"/>
        </w:rPr>
        <w:t>. The design and implementation of each organisation's operational strategy in order to achieve the best possible result with achievable and achievable objectives.</w:t>
      </w:r>
    </w:p>
    <w:p w14:paraId="51C81604" w14:textId="77777777" w:rsidR="00732DA7" w:rsidRPr="00BF267F" w:rsidRDefault="00732DA7" w:rsidP="00732DA7">
      <w:pPr>
        <w:spacing w:line="360" w:lineRule="auto"/>
        <w:contextualSpacing/>
        <w:jc w:val="both"/>
        <w:rPr>
          <w:rFonts w:ascii="Times New Roman" w:hAnsi="Times New Roman" w:cs="Times New Roman"/>
          <w:sz w:val="24"/>
          <w:szCs w:val="24"/>
          <w:lang w:val="en-US"/>
        </w:rPr>
      </w:pPr>
      <w:r w:rsidRPr="00BF267F">
        <w:rPr>
          <w:rFonts w:ascii="Times New Roman" w:hAnsi="Times New Roman" w:cs="Times New Roman"/>
          <w:sz w:val="24"/>
          <w:szCs w:val="24"/>
          <w:lang w:val="en-US"/>
        </w:rPr>
        <w:t>The first part of the work will review the existing literature related to the subject and will be a decisive stage in the conduct of the research. The literature will establish that they are species known for the subject and will be presented in such a way as to make a basis and justification for the research.</w:t>
      </w:r>
    </w:p>
    <w:p w14:paraId="4724B341" w14:textId="77777777" w:rsidR="00732DA7" w:rsidRPr="00BF267F" w:rsidRDefault="00732DA7" w:rsidP="00732DA7">
      <w:pPr>
        <w:spacing w:line="360" w:lineRule="auto"/>
        <w:contextualSpacing/>
        <w:jc w:val="both"/>
        <w:rPr>
          <w:rFonts w:ascii="Times New Roman" w:hAnsi="Times New Roman" w:cs="Times New Roman"/>
          <w:sz w:val="24"/>
          <w:szCs w:val="24"/>
          <w:lang w:val="en-US"/>
        </w:rPr>
      </w:pPr>
      <w:r w:rsidRPr="00BF267F">
        <w:rPr>
          <w:rFonts w:ascii="Times New Roman" w:hAnsi="Times New Roman" w:cs="Times New Roman"/>
          <w:sz w:val="24"/>
          <w:szCs w:val="24"/>
          <w:lang w:val="en-US"/>
        </w:rPr>
        <w:t>The following is the methodology of the investigation based on a structured questionnaire, from which data were collected, processed and analysed and the relevant conclusions drawn. An individual supplement questionnaire was distributed to the administrators of an organisation in order to draw conclusions about the opportunities given to them to participate in both the design and implementation of the Operational Programme, the Annual Action Programme and the Technical Programme of their organisation.</w:t>
      </w:r>
    </w:p>
    <w:p w14:paraId="4C8107A6" w14:textId="77777777" w:rsidR="00732DA7" w:rsidRPr="00BF267F" w:rsidRDefault="00732DA7" w:rsidP="00732DA7">
      <w:pPr>
        <w:spacing w:line="360" w:lineRule="auto"/>
        <w:contextualSpacing/>
        <w:jc w:val="both"/>
        <w:rPr>
          <w:rFonts w:ascii="Times New Roman" w:hAnsi="Times New Roman" w:cs="Times New Roman"/>
          <w:sz w:val="24"/>
          <w:szCs w:val="24"/>
          <w:lang w:val="en-US"/>
        </w:rPr>
      </w:pPr>
      <w:r w:rsidRPr="00BF267F">
        <w:rPr>
          <w:rFonts w:ascii="Times New Roman" w:hAnsi="Times New Roman" w:cs="Times New Roman"/>
          <w:sz w:val="24"/>
          <w:szCs w:val="24"/>
          <w:lang w:val="en-US"/>
        </w:rPr>
        <w:t>According to the results of the survey, the need for employees to gain knowledge and information about the E.P., the E.P.D. and the Technical Programme is great and necessary in order to implement the current legislation. The preparation of the Operational Programme is the responsibility of the municipalities and the need to training the employees of the institutions is great, so that each organization can draw it up, implement it and monitor it with its own staff.</w:t>
      </w:r>
    </w:p>
    <w:p w14:paraId="0D0F57A8" w14:textId="77777777" w:rsidR="00732DA7" w:rsidRPr="00BF267F" w:rsidRDefault="00732DA7" w:rsidP="00732DA7">
      <w:pPr>
        <w:spacing w:line="360" w:lineRule="auto"/>
        <w:contextualSpacing/>
        <w:jc w:val="both"/>
        <w:rPr>
          <w:rFonts w:ascii="Times New Roman" w:hAnsi="Times New Roman" w:cs="Times New Roman"/>
          <w:b/>
          <w:bCs/>
          <w:sz w:val="32"/>
          <w:szCs w:val="32"/>
          <w:lang w:val="en-US"/>
        </w:rPr>
      </w:pPr>
    </w:p>
    <w:p w14:paraId="36FD4C25" w14:textId="08A193CD" w:rsidR="00BF267F" w:rsidRPr="00172FC0" w:rsidRDefault="00732DA7" w:rsidP="00BF267F">
      <w:pPr>
        <w:spacing w:line="360" w:lineRule="auto"/>
        <w:contextualSpacing/>
        <w:jc w:val="both"/>
        <w:rPr>
          <w:rFonts w:ascii="Times New Roman" w:hAnsi="Times New Roman" w:cs="Times New Roman"/>
          <w:sz w:val="24"/>
          <w:szCs w:val="24"/>
          <w:lang w:val="en-US"/>
        </w:rPr>
      </w:pPr>
      <w:r w:rsidRPr="009A43BC">
        <w:rPr>
          <w:rFonts w:ascii="Times New Roman" w:hAnsi="Times New Roman" w:cs="Times New Roman"/>
          <w:b/>
          <w:bCs/>
          <w:sz w:val="24"/>
          <w:szCs w:val="24"/>
          <w:lang w:val="en-US"/>
        </w:rPr>
        <w:t>Keywords:</w:t>
      </w:r>
      <w:r w:rsidRPr="00BF267F">
        <w:rPr>
          <w:rFonts w:ascii="Times New Roman" w:hAnsi="Times New Roman" w:cs="Times New Roman"/>
          <w:sz w:val="24"/>
          <w:szCs w:val="24"/>
          <w:lang w:val="en-US"/>
        </w:rPr>
        <w:t xml:space="preserve"> Strategy, strategic and operational planning, Operational Programs, axes – measures – objectives – actions, indicators, Annual Action Plan, Technical Program, Budget, research</w:t>
      </w:r>
      <w:r w:rsidR="00172FC0" w:rsidRPr="00172FC0">
        <w:rPr>
          <w:rFonts w:ascii="Times New Roman" w:hAnsi="Times New Roman" w:cs="Times New Roman"/>
          <w:sz w:val="24"/>
          <w:szCs w:val="24"/>
          <w:lang w:val="en-US"/>
        </w:rPr>
        <w:t>.</w:t>
      </w:r>
    </w:p>
    <w:p w14:paraId="428ADD04" w14:textId="644DB147" w:rsidR="009A43BC" w:rsidRDefault="009A43BC" w:rsidP="00BF267F">
      <w:pPr>
        <w:spacing w:line="360" w:lineRule="auto"/>
        <w:contextualSpacing/>
        <w:jc w:val="both"/>
        <w:rPr>
          <w:rFonts w:ascii="Times New Roman" w:hAnsi="Times New Roman" w:cs="Times New Roman"/>
          <w:sz w:val="24"/>
          <w:szCs w:val="24"/>
          <w:lang w:val="en-US"/>
        </w:rPr>
      </w:pPr>
    </w:p>
    <w:p w14:paraId="1396CDEF" w14:textId="1B66F4D6" w:rsidR="009A43BC" w:rsidRDefault="009A43BC" w:rsidP="00BF267F">
      <w:pPr>
        <w:spacing w:line="360" w:lineRule="auto"/>
        <w:contextualSpacing/>
        <w:jc w:val="both"/>
        <w:rPr>
          <w:rFonts w:ascii="Times New Roman" w:hAnsi="Times New Roman" w:cs="Times New Roman"/>
          <w:sz w:val="24"/>
          <w:szCs w:val="24"/>
          <w:lang w:val="en-US"/>
        </w:rPr>
      </w:pPr>
    </w:p>
    <w:p w14:paraId="57CB7342" w14:textId="77777777" w:rsidR="009A43BC" w:rsidRDefault="009A43BC" w:rsidP="00BF267F">
      <w:pPr>
        <w:spacing w:line="360" w:lineRule="auto"/>
        <w:contextualSpacing/>
        <w:jc w:val="both"/>
        <w:rPr>
          <w:rFonts w:ascii="Times New Roman" w:hAnsi="Times New Roman" w:cs="Times New Roman"/>
          <w:sz w:val="24"/>
          <w:szCs w:val="24"/>
          <w:lang w:val="en-US"/>
        </w:rPr>
      </w:pPr>
    </w:p>
    <w:p w14:paraId="7C0B3016" w14:textId="69493639" w:rsidR="00732DA7" w:rsidRDefault="00732DA7" w:rsidP="00BB4F59">
      <w:pPr>
        <w:spacing w:line="360" w:lineRule="auto"/>
        <w:contextualSpacing/>
        <w:jc w:val="both"/>
        <w:rPr>
          <w:rFonts w:ascii="Times New Roman" w:hAnsi="Times New Roman" w:cs="Times New Roman"/>
          <w:sz w:val="24"/>
          <w:szCs w:val="24"/>
          <w:lang w:val="en-US"/>
        </w:rPr>
      </w:pPr>
      <w:r w:rsidRPr="00BF267F">
        <w:rPr>
          <w:rFonts w:ascii="Times New Roman" w:eastAsia="Calibri" w:hAnsi="Times New Roman" w:cs="Times New Roman"/>
          <w:b/>
          <w:bCs/>
          <w:color w:val="000000"/>
          <w:sz w:val="32"/>
          <w:szCs w:val="32"/>
        </w:rPr>
        <w:lastRenderedPageBreak/>
        <w:t>Συντομογραφίες</w:t>
      </w:r>
    </w:p>
    <w:p w14:paraId="38B218E0" w14:textId="77777777" w:rsidR="00BB4F59" w:rsidRPr="00BB4F59" w:rsidRDefault="00BB4F59" w:rsidP="00BB4F59">
      <w:pPr>
        <w:spacing w:line="360" w:lineRule="auto"/>
        <w:contextualSpacing/>
        <w:jc w:val="both"/>
        <w:rPr>
          <w:rFonts w:ascii="Times New Roman" w:hAnsi="Times New Roman" w:cs="Times New Roman"/>
          <w:sz w:val="24"/>
          <w:szCs w:val="24"/>
          <w:lang w:val="en-US"/>
        </w:rPr>
      </w:pPr>
    </w:p>
    <w:p w14:paraId="5440AC29" w14:textId="13C25586" w:rsidR="00732DA7" w:rsidRPr="00BF267F" w:rsidRDefault="00732DA7" w:rsidP="00BB4F59">
      <w:pPr>
        <w:autoSpaceDE w:val="0"/>
        <w:autoSpaceDN w:val="0"/>
        <w:adjustRightInd w:val="0"/>
        <w:spacing w:after="0" w:line="360" w:lineRule="auto"/>
        <w:rPr>
          <w:rFonts w:ascii="Times New Roman" w:eastAsia="Calibri" w:hAnsi="Times New Roman" w:cs="Times New Roman"/>
          <w:color w:val="000000"/>
          <w:sz w:val="23"/>
          <w:szCs w:val="23"/>
          <w:lang w:val="en-US"/>
        </w:rPr>
      </w:pPr>
      <w:r w:rsidRPr="00BF267F">
        <w:rPr>
          <w:rFonts w:ascii="Times New Roman" w:eastAsia="Calibri" w:hAnsi="Times New Roman" w:cs="Times New Roman"/>
          <w:color w:val="000000"/>
          <w:sz w:val="23"/>
          <w:szCs w:val="23"/>
          <w:lang w:val="en-US"/>
        </w:rPr>
        <w:t xml:space="preserve">SPSS                Statistical Package for the Social Sciences </w:t>
      </w:r>
    </w:p>
    <w:p w14:paraId="50197796" w14:textId="77777777" w:rsidR="00732DA7" w:rsidRPr="00BF267F" w:rsidRDefault="00732DA7" w:rsidP="00BB4F59">
      <w:pPr>
        <w:autoSpaceDE w:val="0"/>
        <w:autoSpaceDN w:val="0"/>
        <w:adjustRightInd w:val="0"/>
        <w:spacing w:after="0" w:line="360" w:lineRule="auto"/>
        <w:rPr>
          <w:rFonts w:ascii="Times New Roman" w:eastAsia="Calibri" w:hAnsi="Times New Roman" w:cs="Times New Roman"/>
          <w:color w:val="000000"/>
          <w:sz w:val="23"/>
          <w:szCs w:val="23"/>
        </w:rPr>
      </w:pPr>
      <w:r w:rsidRPr="00BF267F">
        <w:rPr>
          <w:rFonts w:ascii="Times New Roman" w:eastAsia="Calibri" w:hAnsi="Times New Roman" w:cs="Times New Roman"/>
          <w:color w:val="000000"/>
          <w:sz w:val="23"/>
          <w:szCs w:val="23"/>
        </w:rPr>
        <w:t>ΟΤΑ                 Οργανισμός Τοπικής Αυτοδιοίκησης</w:t>
      </w:r>
    </w:p>
    <w:p w14:paraId="7C0D9566" w14:textId="77777777" w:rsidR="00732DA7" w:rsidRPr="00BF267F" w:rsidRDefault="00732DA7" w:rsidP="00BB4F59">
      <w:pPr>
        <w:autoSpaceDE w:val="0"/>
        <w:autoSpaceDN w:val="0"/>
        <w:adjustRightInd w:val="0"/>
        <w:spacing w:after="0" w:line="360" w:lineRule="auto"/>
        <w:rPr>
          <w:rFonts w:ascii="Times New Roman" w:eastAsia="Calibri" w:hAnsi="Times New Roman" w:cs="Times New Roman"/>
          <w:color w:val="000000"/>
          <w:sz w:val="23"/>
          <w:szCs w:val="23"/>
        </w:rPr>
      </w:pPr>
      <w:r w:rsidRPr="00BF267F">
        <w:rPr>
          <w:rFonts w:ascii="Times New Roman" w:eastAsia="Calibri" w:hAnsi="Times New Roman" w:cs="Times New Roman"/>
          <w:color w:val="000000"/>
          <w:sz w:val="23"/>
          <w:szCs w:val="23"/>
        </w:rPr>
        <w:t>Ε.Π                   Επιχειρησιακά Προγράμματα</w:t>
      </w:r>
    </w:p>
    <w:p w14:paraId="30295714" w14:textId="2157B18D" w:rsidR="00732DA7" w:rsidRPr="00BF267F" w:rsidRDefault="00732DA7" w:rsidP="00BB4F59">
      <w:pPr>
        <w:autoSpaceDE w:val="0"/>
        <w:autoSpaceDN w:val="0"/>
        <w:adjustRightInd w:val="0"/>
        <w:spacing w:after="0" w:line="360" w:lineRule="auto"/>
        <w:rPr>
          <w:rFonts w:ascii="Times New Roman" w:eastAsia="Calibri" w:hAnsi="Times New Roman" w:cs="Times New Roman"/>
          <w:color w:val="000000"/>
          <w:sz w:val="23"/>
          <w:szCs w:val="23"/>
        </w:rPr>
      </w:pPr>
      <w:r w:rsidRPr="00BF267F">
        <w:rPr>
          <w:rFonts w:ascii="Times New Roman" w:eastAsia="Calibri" w:hAnsi="Times New Roman" w:cs="Times New Roman"/>
          <w:color w:val="000000"/>
          <w:sz w:val="23"/>
          <w:szCs w:val="23"/>
        </w:rPr>
        <w:t>Ε.Π.Δ               Ετήσιο Πρόγραμμα Δράσης</w:t>
      </w:r>
    </w:p>
    <w:p w14:paraId="3CFE58D5" w14:textId="77313908" w:rsidR="00732DA7" w:rsidRPr="00BF267F" w:rsidRDefault="00732DA7" w:rsidP="00BB4F59">
      <w:pPr>
        <w:autoSpaceDE w:val="0"/>
        <w:autoSpaceDN w:val="0"/>
        <w:adjustRightInd w:val="0"/>
        <w:spacing w:after="0" w:line="360" w:lineRule="auto"/>
        <w:rPr>
          <w:rFonts w:ascii="Times New Roman" w:eastAsia="Calibri" w:hAnsi="Times New Roman" w:cs="Times New Roman"/>
          <w:color w:val="000000"/>
          <w:sz w:val="23"/>
          <w:szCs w:val="23"/>
        </w:rPr>
      </w:pPr>
      <w:r w:rsidRPr="00BF267F">
        <w:rPr>
          <w:rFonts w:ascii="Times New Roman" w:eastAsia="Calibri" w:hAnsi="Times New Roman" w:cs="Times New Roman"/>
          <w:color w:val="000000"/>
          <w:sz w:val="23"/>
          <w:szCs w:val="23"/>
        </w:rPr>
        <w:t>Ε.Ε.Τ.</w:t>
      </w:r>
      <w:r w:rsidR="001C073A">
        <w:rPr>
          <w:rFonts w:ascii="Times New Roman" w:eastAsia="Calibri" w:hAnsi="Times New Roman" w:cs="Times New Roman"/>
          <w:color w:val="000000"/>
          <w:sz w:val="23"/>
          <w:szCs w:val="23"/>
        </w:rPr>
        <w:t>Α</w:t>
      </w:r>
      <w:r w:rsidRPr="00BF267F">
        <w:rPr>
          <w:rFonts w:ascii="Times New Roman" w:eastAsia="Calibri" w:hAnsi="Times New Roman" w:cs="Times New Roman"/>
          <w:color w:val="000000"/>
          <w:sz w:val="23"/>
          <w:szCs w:val="23"/>
        </w:rPr>
        <w:t>.Α        Ελληνική Εταιρεία Τοπικής Ανάπτυξης και Αυτοδιοίκησης</w:t>
      </w:r>
    </w:p>
    <w:p w14:paraId="04A2B08F" w14:textId="77777777" w:rsidR="00732DA7" w:rsidRPr="00BF267F" w:rsidRDefault="00732DA7" w:rsidP="00BB4F59">
      <w:pPr>
        <w:autoSpaceDE w:val="0"/>
        <w:autoSpaceDN w:val="0"/>
        <w:adjustRightInd w:val="0"/>
        <w:spacing w:after="0" w:line="360" w:lineRule="auto"/>
        <w:rPr>
          <w:rFonts w:ascii="Times New Roman" w:eastAsia="Calibri" w:hAnsi="Times New Roman" w:cs="Times New Roman"/>
          <w:color w:val="000000"/>
          <w:sz w:val="23"/>
          <w:szCs w:val="23"/>
        </w:rPr>
      </w:pPr>
      <w:r w:rsidRPr="00BF267F">
        <w:rPr>
          <w:rFonts w:ascii="Times New Roman" w:eastAsia="Calibri" w:hAnsi="Times New Roman" w:cs="Times New Roman"/>
          <w:color w:val="000000"/>
          <w:sz w:val="23"/>
          <w:szCs w:val="23"/>
        </w:rPr>
        <w:t>Μ.Π.Δ.Σ           Μεσοπρόθεσμο Πρόγραμμα Δημοσιονομικής Στρατηγικής</w:t>
      </w:r>
    </w:p>
    <w:p w14:paraId="705C14DE" w14:textId="77777777" w:rsidR="00732DA7" w:rsidRPr="00BF267F" w:rsidRDefault="00732DA7" w:rsidP="00BB4F59">
      <w:pPr>
        <w:autoSpaceDE w:val="0"/>
        <w:autoSpaceDN w:val="0"/>
        <w:adjustRightInd w:val="0"/>
        <w:spacing w:after="0" w:line="360" w:lineRule="auto"/>
        <w:rPr>
          <w:rFonts w:ascii="Times New Roman" w:eastAsia="Calibri" w:hAnsi="Times New Roman" w:cs="Times New Roman"/>
          <w:color w:val="000000"/>
          <w:sz w:val="23"/>
          <w:szCs w:val="23"/>
        </w:rPr>
      </w:pPr>
      <w:r w:rsidRPr="00BF267F">
        <w:rPr>
          <w:rFonts w:ascii="Times New Roman" w:eastAsia="Calibri" w:hAnsi="Times New Roman" w:cs="Times New Roman"/>
          <w:color w:val="000000"/>
          <w:sz w:val="23"/>
          <w:szCs w:val="23"/>
        </w:rPr>
        <w:t>Ν.Π.Δ.Δ           Νομικά Πρόσωπα Δημοσίου Δικαίου</w:t>
      </w:r>
    </w:p>
    <w:p w14:paraId="17998E53" w14:textId="77777777" w:rsidR="00732DA7" w:rsidRPr="00BF267F" w:rsidRDefault="00732DA7" w:rsidP="00BB4F59">
      <w:pPr>
        <w:autoSpaceDE w:val="0"/>
        <w:autoSpaceDN w:val="0"/>
        <w:adjustRightInd w:val="0"/>
        <w:spacing w:after="0" w:line="360" w:lineRule="auto"/>
        <w:rPr>
          <w:rFonts w:ascii="Times New Roman" w:eastAsia="Calibri" w:hAnsi="Times New Roman" w:cs="Times New Roman"/>
          <w:color w:val="000000"/>
          <w:sz w:val="23"/>
          <w:szCs w:val="23"/>
        </w:rPr>
      </w:pPr>
      <w:r w:rsidRPr="00BF267F">
        <w:rPr>
          <w:rFonts w:ascii="Times New Roman" w:eastAsia="Calibri" w:hAnsi="Times New Roman" w:cs="Times New Roman"/>
          <w:color w:val="000000"/>
          <w:sz w:val="23"/>
          <w:szCs w:val="23"/>
        </w:rPr>
        <w:t>Ν.Π.Ι.Δ             Νομικά Πρόσωπα Ιδιωτικού Δικαίου</w:t>
      </w:r>
    </w:p>
    <w:p w14:paraId="78F5BB6C" w14:textId="3665E018" w:rsidR="00732DA7" w:rsidRPr="00BF267F" w:rsidRDefault="00732DA7" w:rsidP="00BB4F59">
      <w:pPr>
        <w:autoSpaceDE w:val="0"/>
        <w:autoSpaceDN w:val="0"/>
        <w:adjustRightInd w:val="0"/>
        <w:spacing w:after="0" w:line="360" w:lineRule="auto"/>
        <w:rPr>
          <w:rFonts w:ascii="Times New Roman" w:eastAsia="Calibri" w:hAnsi="Times New Roman" w:cs="Times New Roman"/>
          <w:color w:val="000000"/>
          <w:sz w:val="23"/>
          <w:szCs w:val="23"/>
        </w:rPr>
      </w:pPr>
      <w:r w:rsidRPr="00BF267F">
        <w:rPr>
          <w:rFonts w:ascii="Times New Roman" w:eastAsia="Calibri" w:hAnsi="Times New Roman" w:cs="Times New Roman"/>
          <w:color w:val="000000"/>
          <w:sz w:val="23"/>
          <w:szCs w:val="23"/>
        </w:rPr>
        <w:t>Υ.Α                   Υπουργική Απόφαση</w:t>
      </w:r>
    </w:p>
    <w:p w14:paraId="0624240F" w14:textId="77777777" w:rsidR="00732DA7" w:rsidRPr="00BF267F" w:rsidRDefault="00732DA7" w:rsidP="00BB4F59">
      <w:pPr>
        <w:spacing w:after="0" w:line="360" w:lineRule="auto"/>
        <w:contextualSpacing/>
        <w:rPr>
          <w:rFonts w:ascii="Times New Roman" w:hAnsi="Times New Roman" w:cs="Times New Roman"/>
          <w:sz w:val="23"/>
          <w:szCs w:val="23"/>
        </w:rPr>
      </w:pPr>
      <w:r w:rsidRPr="00BF267F">
        <w:rPr>
          <w:rFonts w:ascii="Times New Roman" w:hAnsi="Times New Roman" w:cs="Times New Roman"/>
          <w:sz w:val="23"/>
          <w:szCs w:val="23"/>
        </w:rPr>
        <w:t>Φ.Ε.Κ               Φύλλο Εφημερίδας της Κυβερνήσεως</w:t>
      </w:r>
    </w:p>
    <w:p w14:paraId="338816D0" w14:textId="77777777" w:rsidR="00732DA7" w:rsidRPr="00BF267F" w:rsidRDefault="00732DA7" w:rsidP="00BB4F59">
      <w:pPr>
        <w:autoSpaceDE w:val="0"/>
        <w:autoSpaceDN w:val="0"/>
        <w:adjustRightInd w:val="0"/>
        <w:spacing w:after="0" w:line="360" w:lineRule="auto"/>
        <w:rPr>
          <w:rFonts w:ascii="Times New Roman" w:eastAsia="Calibri" w:hAnsi="Times New Roman" w:cs="Times New Roman"/>
          <w:color w:val="000000"/>
          <w:sz w:val="23"/>
          <w:szCs w:val="23"/>
        </w:rPr>
      </w:pPr>
      <w:r w:rsidRPr="00BF267F">
        <w:rPr>
          <w:rFonts w:ascii="Times New Roman" w:eastAsia="Calibri" w:hAnsi="Times New Roman" w:cs="Times New Roman"/>
          <w:color w:val="000000"/>
          <w:sz w:val="23"/>
          <w:szCs w:val="23"/>
        </w:rPr>
        <w:t xml:space="preserve">Π.Δ                   Προεδρικό Διάταγμα </w:t>
      </w:r>
    </w:p>
    <w:p w14:paraId="06DFE85B" w14:textId="7D52B9AE" w:rsidR="00732DA7" w:rsidRPr="00BF267F" w:rsidRDefault="00732DA7" w:rsidP="00BB4F59">
      <w:pPr>
        <w:autoSpaceDE w:val="0"/>
        <w:autoSpaceDN w:val="0"/>
        <w:adjustRightInd w:val="0"/>
        <w:spacing w:after="0" w:line="360" w:lineRule="auto"/>
        <w:rPr>
          <w:rFonts w:ascii="Times New Roman" w:eastAsia="Calibri" w:hAnsi="Times New Roman" w:cs="Times New Roman"/>
          <w:color w:val="000000"/>
          <w:sz w:val="23"/>
          <w:szCs w:val="23"/>
        </w:rPr>
      </w:pPr>
      <w:r w:rsidRPr="00BF267F">
        <w:rPr>
          <w:rFonts w:ascii="Times New Roman" w:eastAsia="Calibri" w:hAnsi="Times New Roman" w:cs="Times New Roman"/>
          <w:color w:val="000000"/>
          <w:sz w:val="23"/>
          <w:szCs w:val="23"/>
        </w:rPr>
        <w:t>Κ.Π.Α               Κοινό Πλαίσιο Αξιολόγησης</w:t>
      </w:r>
    </w:p>
    <w:p w14:paraId="56E1A6C6" w14:textId="77777777" w:rsidR="00732DA7" w:rsidRPr="00BF267F" w:rsidRDefault="00732DA7" w:rsidP="00BB4F59">
      <w:pPr>
        <w:autoSpaceDE w:val="0"/>
        <w:autoSpaceDN w:val="0"/>
        <w:adjustRightInd w:val="0"/>
        <w:spacing w:after="0" w:line="360" w:lineRule="auto"/>
        <w:rPr>
          <w:rFonts w:ascii="Times New Roman" w:eastAsia="Calibri" w:hAnsi="Times New Roman" w:cs="Times New Roman"/>
          <w:color w:val="000000"/>
          <w:sz w:val="23"/>
          <w:szCs w:val="23"/>
        </w:rPr>
      </w:pPr>
      <w:r w:rsidRPr="00BF267F">
        <w:rPr>
          <w:rFonts w:ascii="Times New Roman" w:eastAsia="Calibri" w:hAnsi="Times New Roman" w:cs="Times New Roman"/>
          <w:color w:val="000000"/>
          <w:sz w:val="23"/>
          <w:szCs w:val="23"/>
        </w:rPr>
        <w:t>Κ.Α.Ε                Κωδικός Αριθμός Εσόδων - Εξόδων</w:t>
      </w:r>
    </w:p>
    <w:p w14:paraId="29C7F138" w14:textId="77777777" w:rsidR="00732DA7" w:rsidRPr="00BF267F" w:rsidRDefault="00732DA7" w:rsidP="00BB4F59">
      <w:pPr>
        <w:spacing w:after="0" w:line="360" w:lineRule="auto"/>
        <w:contextualSpacing/>
        <w:rPr>
          <w:rFonts w:ascii="Times New Roman" w:hAnsi="Times New Roman" w:cs="Times New Roman"/>
        </w:rPr>
      </w:pPr>
      <w:r w:rsidRPr="00BF267F">
        <w:rPr>
          <w:rFonts w:ascii="Times New Roman" w:hAnsi="Times New Roman" w:cs="Times New Roman"/>
        </w:rPr>
        <w:t>Ο.Ε.Υ                 Οργανισμός Εσωτερικών Υπηρεσιών</w:t>
      </w:r>
    </w:p>
    <w:p w14:paraId="767DAB69" w14:textId="77777777" w:rsidR="00732DA7" w:rsidRPr="00BF267F" w:rsidRDefault="00732DA7" w:rsidP="00BB4F59">
      <w:pPr>
        <w:spacing w:after="0" w:line="360" w:lineRule="auto"/>
        <w:contextualSpacing/>
        <w:rPr>
          <w:rFonts w:ascii="Times New Roman" w:hAnsi="Times New Roman" w:cs="Times New Roman"/>
        </w:rPr>
      </w:pPr>
      <w:r w:rsidRPr="00BF267F">
        <w:rPr>
          <w:rFonts w:ascii="Times New Roman" w:hAnsi="Times New Roman" w:cs="Times New Roman"/>
        </w:rPr>
        <w:t>Α.Ε.Ι                  Ανώτατο Εκπαιδευτικό Ίδρυμα</w:t>
      </w:r>
    </w:p>
    <w:p w14:paraId="4E25D294" w14:textId="69AA348E" w:rsidR="00732DA7" w:rsidRPr="00BF267F" w:rsidRDefault="00732DA7" w:rsidP="00BB4F59">
      <w:pPr>
        <w:spacing w:after="0" w:line="360" w:lineRule="auto"/>
        <w:contextualSpacing/>
        <w:rPr>
          <w:rFonts w:ascii="Times New Roman" w:hAnsi="Times New Roman" w:cs="Times New Roman"/>
        </w:rPr>
      </w:pPr>
      <w:r w:rsidRPr="00BF267F">
        <w:rPr>
          <w:rFonts w:ascii="Times New Roman" w:hAnsi="Times New Roman" w:cs="Times New Roman"/>
        </w:rPr>
        <w:t xml:space="preserve">Τ.Ε.Ι                </w:t>
      </w:r>
      <w:r w:rsidR="006070CC">
        <w:rPr>
          <w:rFonts w:ascii="Times New Roman" w:hAnsi="Times New Roman" w:cs="Times New Roman"/>
        </w:rPr>
        <w:t xml:space="preserve"> </w:t>
      </w:r>
      <w:r w:rsidRPr="00BF267F">
        <w:rPr>
          <w:rFonts w:ascii="Times New Roman" w:hAnsi="Times New Roman" w:cs="Times New Roman"/>
        </w:rPr>
        <w:t xml:space="preserve"> Τεχνολογικό Εκπαιδευτικό Ίδρυμα</w:t>
      </w:r>
    </w:p>
    <w:p w14:paraId="1C0C664A" w14:textId="77777777" w:rsidR="00732DA7" w:rsidRPr="00BF267F" w:rsidRDefault="00732DA7" w:rsidP="00BB4F59">
      <w:pPr>
        <w:spacing w:after="0" w:line="360" w:lineRule="auto"/>
        <w:contextualSpacing/>
        <w:rPr>
          <w:rFonts w:ascii="Times New Roman" w:hAnsi="Times New Roman" w:cs="Times New Roman"/>
        </w:rPr>
      </w:pPr>
      <w:r w:rsidRPr="00BF267F">
        <w:rPr>
          <w:rFonts w:ascii="Times New Roman" w:hAnsi="Times New Roman" w:cs="Times New Roman"/>
        </w:rPr>
        <w:t>Ι.Ε.Κ                  Ινστιτούτο Επαγγελματικής Εκπαίδευσης</w:t>
      </w:r>
    </w:p>
    <w:p w14:paraId="22BCD54A" w14:textId="77777777" w:rsidR="00732DA7" w:rsidRPr="00BF267F" w:rsidRDefault="00732DA7" w:rsidP="00732DA7">
      <w:pPr>
        <w:autoSpaceDE w:val="0"/>
        <w:autoSpaceDN w:val="0"/>
        <w:adjustRightInd w:val="0"/>
        <w:spacing w:after="576" w:line="360" w:lineRule="auto"/>
        <w:rPr>
          <w:rFonts w:ascii="Times New Roman" w:eastAsia="Calibri" w:hAnsi="Times New Roman" w:cs="Times New Roman"/>
          <w:color w:val="000000"/>
          <w:sz w:val="23"/>
          <w:szCs w:val="23"/>
        </w:rPr>
      </w:pPr>
    </w:p>
    <w:p w14:paraId="414F3865" w14:textId="77777777" w:rsidR="00732DA7" w:rsidRPr="00BF267F" w:rsidRDefault="00732DA7" w:rsidP="00732DA7">
      <w:pPr>
        <w:autoSpaceDE w:val="0"/>
        <w:autoSpaceDN w:val="0"/>
        <w:adjustRightInd w:val="0"/>
        <w:spacing w:after="576" w:line="360" w:lineRule="auto"/>
        <w:rPr>
          <w:rFonts w:ascii="Times New Roman" w:eastAsia="Calibri" w:hAnsi="Times New Roman" w:cs="Times New Roman"/>
          <w:color w:val="000000"/>
          <w:sz w:val="23"/>
          <w:szCs w:val="23"/>
        </w:rPr>
      </w:pPr>
    </w:p>
    <w:p w14:paraId="17336398" w14:textId="77777777" w:rsidR="00732DA7" w:rsidRPr="00BF267F" w:rsidRDefault="00732DA7" w:rsidP="00732DA7">
      <w:pPr>
        <w:spacing w:line="360" w:lineRule="auto"/>
        <w:rPr>
          <w:rFonts w:ascii="Times New Roman" w:hAnsi="Times New Roman" w:cs="Times New Roman"/>
          <w:sz w:val="23"/>
          <w:szCs w:val="23"/>
        </w:rPr>
      </w:pPr>
    </w:p>
    <w:p w14:paraId="29807D16" w14:textId="77777777" w:rsidR="00732DA7" w:rsidRPr="00BF267F" w:rsidRDefault="00732DA7" w:rsidP="00732DA7">
      <w:pPr>
        <w:spacing w:line="360" w:lineRule="auto"/>
        <w:contextualSpacing/>
        <w:jc w:val="both"/>
        <w:rPr>
          <w:rFonts w:ascii="Times New Roman" w:hAnsi="Times New Roman" w:cs="Times New Roman"/>
        </w:rPr>
      </w:pPr>
    </w:p>
    <w:p w14:paraId="488EC0CF" w14:textId="77777777" w:rsidR="00BB4F59" w:rsidRDefault="00BB4F59" w:rsidP="00732DA7">
      <w:pPr>
        <w:rPr>
          <w:rFonts w:ascii="Times New Roman" w:eastAsia="Calibri" w:hAnsi="Times New Roman" w:cs="Times New Roman"/>
          <w:b/>
          <w:bCs/>
          <w:sz w:val="32"/>
          <w:szCs w:val="32"/>
        </w:rPr>
      </w:pPr>
    </w:p>
    <w:p w14:paraId="77696AF4" w14:textId="77777777" w:rsidR="00BB4F59" w:rsidRDefault="00BB4F59" w:rsidP="00732DA7">
      <w:pPr>
        <w:rPr>
          <w:rFonts w:ascii="Times New Roman" w:hAnsi="Times New Roman" w:cs="Times New Roman"/>
          <w:b/>
          <w:bCs/>
          <w:sz w:val="32"/>
          <w:szCs w:val="32"/>
        </w:rPr>
      </w:pPr>
    </w:p>
    <w:p w14:paraId="002AB5F3" w14:textId="77777777" w:rsidR="00BB4F59" w:rsidRDefault="00BB4F59" w:rsidP="00732DA7">
      <w:pPr>
        <w:rPr>
          <w:rFonts w:ascii="Times New Roman" w:hAnsi="Times New Roman" w:cs="Times New Roman"/>
          <w:b/>
          <w:bCs/>
          <w:sz w:val="32"/>
          <w:szCs w:val="32"/>
        </w:rPr>
      </w:pPr>
    </w:p>
    <w:p w14:paraId="7AF3FE39" w14:textId="77777777" w:rsidR="00BB4F59" w:rsidRDefault="00BB4F59" w:rsidP="00732DA7">
      <w:pPr>
        <w:rPr>
          <w:rFonts w:ascii="Times New Roman" w:hAnsi="Times New Roman" w:cs="Times New Roman"/>
          <w:b/>
          <w:bCs/>
          <w:sz w:val="32"/>
          <w:szCs w:val="32"/>
        </w:rPr>
      </w:pPr>
    </w:p>
    <w:p w14:paraId="511E3EEE" w14:textId="77777777" w:rsidR="00BB4F59" w:rsidRDefault="00BB4F59" w:rsidP="00732DA7">
      <w:pPr>
        <w:rPr>
          <w:rFonts w:ascii="Times New Roman" w:hAnsi="Times New Roman" w:cs="Times New Roman"/>
          <w:b/>
          <w:bCs/>
          <w:sz w:val="32"/>
          <w:szCs w:val="32"/>
        </w:rPr>
      </w:pPr>
    </w:p>
    <w:p w14:paraId="74C6C9CC" w14:textId="77777777" w:rsidR="00BB4F59" w:rsidRDefault="00BB4F59" w:rsidP="00732DA7">
      <w:pPr>
        <w:rPr>
          <w:rFonts w:ascii="Times New Roman" w:hAnsi="Times New Roman" w:cs="Times New Roman"/>
          <w:b/>
          <w:bCs/>
          <w:sz w:val="32"/>
          <w:szCs w:val="32"/>
        </w:rPr>
      </w:pPr>
    </w:p>
    <w:p w14:paraId="3B6A6540" w14:textId="10610343" w:rsidR="00732DA7" w:rsidRPr="00BF267F" w:rsidRDefault="00732DA7" w:rsidP="00732DA7">
      <w:pPr>
        <w:rPr>
          <w:rFonts w:ascii="Times New Roman" w:hAnsi="Times New Roman" w:cs="Times New Roman"/>
          <w:b/>
          <w:bCs/>
          <w:sz w:val="32"/>
          <w:szCs w:val="32"/>
        </w:rPr>
      </w:pPr>
      <w:r w:rsidRPr="00BF267F">
        <w:rPr>
          <w:rFonts w:ascii="Times New Roman" w:hAnsi="Times New Roman" w:cs="Times New Roman"/>
          <w:b/>
          <w:bCs/>
          <w:sz w:val="32"/>
          <w:szCs w:val="32"/>
        </w:rPr>
        <w:lastRenderedPageBreak/>
        <w:t>Κατάλογος Πινάκων</w:t>
      </w:r>
    </w:p>
    <w:p w14:paraId="7BBB09CF" w14:textId="77777777" w:rsidR="00732DA7" w:rsidRPr="00BF267F" w:rsidRDefault="00732DA7" w:rsidP="00732DA7">
      <w:pPr>
        <w:rPr>
          <w:rFonts w:ascii="Times New Roman" w:hAnsi="Times New Roman" w:cs="Times New Roman"/>
          <w:b/>
          <w:bCs/>
          <w:sz w:val="32"/>
          <w:szCs w:val="32"/>
        </w:rPr>
      </w:pPr>
    </w:p>
    <w:p w14:paraId="517447EE" w14:textId="5263AA49"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color w:val="000000"/>
          <w:sz w:val="24"/>
          <w:szCs w:val="24"/>
        </w:rPr>
      </w:pPr>
      <w:r w:rsidRPr="00BD2254">
        <w:rPr>
          <w:rFonts w:ascii="Times New Roman" w:hAnsi="Times New Roman" w:cs="Times New Roman"/>
          <w:b/>
          <w:bCs/>
          <w:color w:val="000000"/>
          <w:sz w:val="24"/>
          <w:szCs w:val="24"/>
        </w:rPr>
        <w:t>Πίνακας 3.1.1</w:t>
      </w:r>
      <w:r w:rsidRPr="00BF267F">
        <w:rPr>
          <w:rFonts w:ascii="Times New Roman" w:hAnsi="Times New Roman" w:cs="Times New Roman"/>
          <w:color w:val="000000"/>
          <w:sz w:val="24"/>
          <w:szCs w:val="24"/>
        </w:rPr>
        <w:t xml:space="preserve"> Κατανομή συχνοτήτων για την ύπαρξη Τμήματος Προγραμματισμού &amp; Ανάπτυξης </w:t>
      </w:r>
      <w:r w:rsidR="003C5254">
        <w:rPr>
          <w:rFonts w:ascii="Times New Roman" w:hAnsi="Times New Roman" w:cs="Times New Roman"/>
          <w:color w:val="000000"/>
          <w:sz w:val="24"/>
          <w:szCs w:val="24"/>
        </w:rPr>
        <w:t>…σελ.58</w:t>
      </w:r>
    </w:p>
    <w:p w14:paraId="74F84781" w14:textId="2FC0D422"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color w:val="000000"/>
          <w:sz w:val="24"/>
          <w:szCs w:val="24"/>
        </w:rPr>
      </w:pPr>
      <w:r w:rsidRPr="00A95839">
        <w:rPr>
          <w:rFonts w:ascii="Times New Roman" w:hAnsi="Times New Roman" w:cs="Times New Roman"/>
          <w:b/>
          <w:bCs/>
          <w:color w:val="000000"/>
          <w:sz w:val="24"/>
          <w:szCs w:val="24"/>
        </w:rPr>
        <w:t>Πίνακας 3.1.2</w:t>
      </w:r>
      <w:r w:rsidRPr="00BF267F">
        <w:rPr>
          <w:rFonts w:ascii="Times New Roman" w:hAnsi="Times New Roman" w:cs="Times New Roman"/>
          <w:color w:val="000000"/>
          <w:sz w:val="24"/>
          <w:szCs w:val="24"/>
        </w:rPr>
        <w:t xml:space="preserve"> Κατανομή συχνοτήτων για την ύπαρξη Ε.Π την προηγούμενη δημοτική περίοδο </w:t>
      </w:r>
      <w:r w:rsidR="003C5254">
        <w:rPr>
          <w:rFonts w:ascii="Times New Roman" w:hAnsi="Times New Roman" w:cs="Times New Roman"/>
          <w:color w:val="000000"/>
          <w:sz w:val="24"/>
          <w:szCs w:val="24"/>
        </w:rPr>
        <w:t>…σελ.60</w:t>
      </w:r>
      <w:r w:rsidRPr="00BF267F">
        <w:rPr>
          <w:rFonts w:ascii="Times New Roman" w:hAnsi="Times New Roman" w:cs="Times New Roman"/>
          <w:color w:val="000000"/>
          <w:sz w:val="24"/>
          <w:szCs w:val="24"/>
        </w:rPr>
        <w:t xml:space="preserve"> </w:t>
      </w:r>
    </w:p>
    <w:p w14:paraId="73DC1C17" w14:textId="53D15DBD"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noProof/>
          <w:sz w:val="24"/>
          <w:szCs w:val="24"/>
        </w:rPr>
      </w:pPr>
      <w:r w:rsidRPr="00A95839">
        <w:rPr>
          <w:rFonts w:ascii="Times New Roman" w:hAnsi="Times New Roman" w:cs="Times New Roman"/>
          <w:b/>
          <w:bCs/>
          <w:color w:val="000000"/>
          <w:sz w:val="24"/>
          <w:szCs w:val="24"/>
        </w:rPr>
        <w:t>Πίνακας 3.1.3</w:t>
      </w:r>
      <w:r w:rsidRPr="00BF267F">
        <w:rPr>
          <w:rFonts w:ascii="Times New Roman" w:hAnsi="Times New Roman" w:cs="Times New Roman"/>
          <w:color w:val="000000"/>
          <w:sz w:val="24"/>
          <w:szCs w:val="24"/>
        </w:rPr>
        <w:t xml:space="preserve"> Κατανομή συχνοτήτων για την ύπαρξη Ε.Π την τρέχουσα δημοτική περίοδο </w:t>
      </w:r>
      <w:r w:rsidR="003C5254">
        <w:rPr>
          <w:rFonts w:ascii="Times New Roman" w:hAnsi="Times New Roman" w:cs="Times New Roman"/>
          <w:color w:val="000000"/>
          <w:sz w:val="24"/>
          <w:szCs w:val="24"/>
        </w:rPr>
        <w:t>…σελ.62</w:t>
      </w:r>
    </w:p>
    <w:p w14:paraId="5E2EA4DA" w14:textId="5391790D"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noProof/>
          <w:sz w:val="24"/>
          <w:szCs w:val="24"/>
        </w:rPr>
      </w:pPr>
      <w:r w:rsidRPr="00A95839">
        <w:rPr>
          <w:rFonts w:ascii="Times New Roman" w:hAnsi="Times New Roman" w:cs="Times New Roman"/>
          <w:b/>
          <w:bCs/>
          <w:color w:val="000000"/>
          <w:sz w:val="24"/>
          <w:szCs w:val="24"/>
        </w:rPr>
        <w:t>Πίνακας 3.1.4</w:t>
      </w:r>
      <w:r w:rsidRPr="00BF267F">
        <w:rPr>
          <w:rFonts w:ascii="Times New Roman" w:hAnsi="Times New Roman" w:cs="Times New Roman"/>
          <w:color w:val="000000"/>
          <w:sz w:val="24"/>
          <w:szCs w:val="24"/>
        </w:rPr>
        <w:t xml:space="preserve"> Κατανομή συχνοτήτων  </w:t>
      </w:r>
      <w:r w:rsidRPr="00BF267F">
        <w:rPr>
          <w:rFonts w:ascii="Times New Roman" w:hAnsi="Times New Roman" w:cs="Times New Roman"/>
          <w:sz w:val="24"/>
          <w:szCs w:val="24"/>
        </w:rPr>
        <w:t>ως προς το κάθε πόσα έτη συντάσσεται το Ε.Π</w:t>
      </w:r>
      <w:r w:rsidR="003C5254">
        <w:rPr>
          <w:rFonts w:ascii="Times New Roman" w:hAnsi="Times New Roman" w:cs="Times New Roman"/>
          <w:sz w:val="24"/>
          <w:szCs w:val="24"/>
        </w:rPr>
        <w:t>…σελ.64</w:t>
      </w:r>
    </w:p>
    <w:p w14:paraId="3E771AD5" w14:textId="07793A6A"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noProof/>
          <w:sz w:val="24"/>
          <w:szCs w:val="24"/>
        </w:rPr>
      </w:pPr>
      <w:r w:rsidRPr="00A95839">
        <w:rPr>
          <w:rFonts w:ascii="Times New Roman" w:hAnsi="Times New Roman" w:cs="Times New Roman"/>
          <w:b/>
          <w:bCs/>
          <w:color w:val="000000"/>
          <w:sz w:val="24"/>
          <w:szCs w:val="24"/>
        </w:rPr>
        <w:t>Πίνακας 3.1.5</w:t>
      </w:r>
      <w:r w:rsidRPr="00BF267F">
        <w:rPr>
          <w:rFonts w:ascii="Times New Roman" w:hAnsi="Times New Roman" w:cs="Times New Roman"/>
          <w:color w:val="000000"/>
          <w:sz w:val="24"/>
          <w:szCs w:val="24"/>
        </w:rPr>
        <w:t xml:space="preserve"> Κατανομή συχνοτήτων  </w:t>
      </w:r>
      <w:r w:rsidRPr="00BF267F">
        <w:rPr>
          <w:rFonts w:ascii="Times New Roman" w:hAnsi="Times New Roman" w:cs="Times New Roman"/>
          <w:sz w:val="24"/>
          <w:szCs w:val="24"/>
        </w:rPr>
        <w:t>ως σύνδεση Ε.Π με Ε.Π.Δ και Τεχνικό Πρόγραμμα</w:t>
      </w:r>
      <w:r w:rsidR="003C5254">
        <w:rPr>
          <w:rFonts w:ascii="Times New Roman" w:hAnsi="Times New Roman" w:cs="Times New Roman"/>
          <w:sz w:val="24"/>
          <w:szCs w:val="24"/>
        </w:rPr>
        <w:t>…σελ.66</w:t>
      </w:r>
    </w:p>
    <w:p w14:paraId="7A4D3CD6" w14:textId="5BDA12FF"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sz w:val="24"/>
          <w:szCs w:val="24"/>
        </w:rPr>
      </w:pPr>
      <w:r w:rsidRPr="00A95839">
        <w:rPr>
          <w:rFonts w:ascii="Times New Roman" w:hAnsi="Times New Roman" w:cs="Times New Roman"/>
          <w:b/>
          <w:bCs/>
          <w:color w:val="000000"/>
          <w:sz w:val="24"/>
          <w:szCs w:val="24"/>
        </w:rPr>
        <w:t>Πίνακας 3.1.6</w:t>
      </w:r>
      <w:r w:rsidRPr="00BF267F">
        <w:rPr>
          <w:rFonts w:ascii="Times New Roman" w:hAnsi="Times New Roman" w:cs="Times New Roman"/>
          <w:color w:val="000000"/>
          <w:sz w:val="24"/>
          <w:szCs w:val="24"/>
        </w:rPr>
        <w:t xml:space="preserve"> Κατανομή συχνοτήτων  </w:t>
      </w:r>
      <w:r w:rsidRPr="00BF267F">
        <w:rPr>
          <w:rFonts w:ascii="Times New Roman" w:hAnsi="Times New Roman" w:cs="Times New Roman"/>
          <w:sz w:val="24"/>
          <w:szCs w:val="24"/>
        </w:rPr>
        <w:t>ως προς την συμμετοχή τους στην σύνταξη του Ε.Π , Ε.Π.Δ και του Τεχνικού Προγράμματος</w:t>
      </w:r>
      <w:r w:rsidR="003C5254">
        <w:rPr>
          <w:rFonts w:ascii="Times New Roman" w:hAnsi="Times New Roman" w:cs="Times New Roman"/>
          <w:sz w:val="24"/>
          <w:szCs w:val="24"/>
        </w:rPr>
        <w:t>…σελ.68</w:t>
      </w:r>
    </w:p>
    <w:p w14:paraId="0023C752" w14:textId="5957D7AE"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sz w:val="24"/>
          <w:szCs w:val="24"/>
        </w:rPr>
      </w:pPr>
      <w:r w:rsidRPr="00A95839">
        <w:rPr>
          <w:rFonts w:ascii="Times New Roman" w:hAnsi="Times New Roman" w:cs="Times New Roman"/>
          <w:b/>
          <w:bCs/>
          <w:color w:val="000000"/>
          <w:sz w:val="24"/>
          <w:szCs w:val="24"/>
        </w:rPr>
        <w:t>Πίνακας 3.1.7</w:t>
      </w:r>
      <w:r w:rsidRPr="00BF267F">
        <w:rPr>
          <w:rFonts w:ascii="Times New Roman" w:hAnsi="Times New Roman" w:cs="Times New Roman"/>
          <w:color w:val="000000"/>
          <w:sz w:val="24"/>
          <w:szCs w:val="24"/>
        </w:rPr>
        <w:t xml:space="preserve"> </w:t>
      </w:r>
      <w:r w:rsidRPr="00BF267F">
        <w:rPr>
          <w:rFonts w:ascii="Times New Roman" w:hAnsi="Times New Roman" w:cs="Times New Roman"/>
          <w:sz w:val="24"/>
          <w:szCs w:val="24"/>
        </w:rPr>
        <w:t xml:space="preserve"> Συσχέτιση του δείγματος ως προς τη θέση και την απάντηση στα έτη σύνταξης του Ε.Π</w:t>
      </w:r>
      <w:r w:rsidR="003C5254">
        <w:rPr>
          <w:rFonts w:ascii="Times New Roman" w:hAnsi="Times New Roman" w:cs="Times New Roman"/>
          <w:sz w:val="24"/>
          <w:szCs w:val="24"/>
        </w:rPr>
        <w:t>…σελ.70</w:t>
      </w:r>
    </w:p>
    <w:p w14:paraId="77A245B7" w14:textId="568B4616"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sz w:val="24"/>
          <w:szCs w:val="24"/>
        </w:rPr>
      </w:pPr>
      <w:r w:rsidRPr="00A95839">
        <w:rPr>
          <w:rFonts w:ascii="Times New Roman" w:hAnsi="Times New Roman" w:cs="Times New Roman"/>
          <w:b/>
          <w:bCs/>
          <w:color w:val="000000"/>
          <w:sz w:val="24"/>
          <w:szCs w:val="24"/>
        </w:rPr>
        <w:t>Πίνακας 3.2.1</w:t>
      </w:r>
      <w:r w:rsidRPr="00BF267F">
        <w:rPr>
          <w:rFonts w:ascii="Times New Roman" w:hAnsi="Times New Roman" w:cs="Times New Roman"/>
          <w:color w:val="000000"/>
          <w:sz w:val="24"/>
          <w:szCs w:val="24"/>
        </w:rPr>
        <w:t xml:space="preserve"> Κατανομή συχνοτήτων  </w:t>
      </w:r>
      <w:r w:rsidRPr="00BF267F">
        <w:rPr>
          <w:rFonts w:ascii="Times New Roman" w:hAnsi="Times New Roman" w:cs="Times New Roman"/>
          <w:sz w:val="24"/>
          <w:szCs w:val="24"/>
        </w:rPr>
        <w:t>ως προς την ηλικία του δείγματος</w:t>
      </w:r>
      <w:r w:rsidR="003C5254">
        <w:rPr>
          <w:rFonts w:ascii="Times New Roman" w:hAnsi="Times New Roman" w:cs="Times New Roman"/>
          <w:sz w:val="24"/>
          <w:szCs w:val="24"/>
        </w:rPr>
        <w:t>…σελ.72-73</w:t>
      </w:r>
    </w:p>
    <w:p w14:paraId="27596EC6" w14:textId="33FF479A"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sz w:val="24"/>
          <w:szCs w:val="24"/>
        </w:rPr>
      </w:pPr>
      <w:r w:rsidRPr="00A95839">
        <w:rPr>
          <w:rFonts w:ascii="Times New Roman" w:hAnsi="Times New Roman" w:cs="Times New Roman"/>
          <w:b/>
          <w:bCs/>
          <w:color w:val="000000"/>
          <w:sz w:val="24"/>
          <w:szCs w:val="24"/>
        </w:rPr>
        <w:t>Πίνακας 3.2.2</w:t>
      </w:r>
      <w:r w:rsidRPr="00BF267F">
        <w:rPr>
          <w:rFonts w:ascii="Times New Roman" w:hAnsi="Times New Roman" w:cs="Times New Roman"/>
          <w:color w:val="000000"/>
          <w:sz w:val="24"/>
          <w:szCs w:val="24"/>
        </w:rPr>
        <w:t xml:space="preserve"> Κατανομή συχνοτήτων  </w:t>
      </w:r>
      <w:r w:rsidRPr="00BF267F">
        <w:rPr>
          <w:rFonts w:ascii="Times New Roman" w:hAnsi="Times New Roman" w:cs="Times New Roman"/>
          <w:sz w:val="24"/>
          <w:szCs w:val="24"/>
        </w:rPr>
        <w:t>ως προς το επίπεδο εκπαίδευσης του δείγματος</w:t>
      </w:r>
      <w:r w:rsidR="003C5254">
        <w:rPr>
          <w:rFonts w:ascii="Times New Roman" w:hAnsi="Times New Roman" w:cs="Times New Roman"/>
          <w:sz w:val="24"/>
          <w:szCs w:val="24"/>
        </w:rPr>
        <w:t>…σελ.74-75</w:t>
      </w:r>
    </w:p>
    <w:p w14:paraId="2CFB7C5F" w14:textId="052361C6"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sz w:val="24"/>
          <w:szCs w:val="24"/>
        </w:rPr>
      </w:pPr>
      <w:r w:rsidRPr="00A95839">
        <w:rPr>
          <w:rFonts w:ascii="Times New Roman" w:hAnsi="Times New Roman" w:cs="Times New Roman"/>
          <w:b/>
          <w:bCs/>
          <w:color w:val="000000"/>
          <w:sz w:val="24"/>
          <w:szCs w:val="24"/>
        </w:rPr>
        <w:t xml:space="preserve">Πίνακας 3.2.3 </w:t>
      </w:r>
      <w:r w:rsidRPr="00BF267F">
        <w:rPr>
          <w:rFonts w:ascii="Times New Roman" w:hAnsi="Times New Roman" w:cs="Times New Roman"/>
          <w:color w:val="000000"/>
          <w:sz w:val="24"/>
          <w:szCs w:val="24"/>
        </w:rPr>
        <w:t xml:space="preserve">Κατανομή συχνοτήτων  </w:t>
      </w:r>
      <w:r w:rsidRPr="00BF267F">
        <w:rPr>
          <w:rFonts w:ascii="Times New Roman" w:hAnsi="Times New Roman" w:cs="Times New Roman"/>
          <w:sz w:val="24"/>
          <w:szCs w:val="24"/>
        </w:rPr>
        <w:t>ως προς τη θέση που κατέχουν στο φορέα</w:t>
      </w:r>
      <w:r w:rsidR="003C5254">
        <w:rPr>
          <w:rFonts w:ascii="Times New Roman" w:hAnsi="Times New Roman" w:cs="Times New Roman"/>
          <w:sz w:val="24"/>
          <w:szCs w:val="24"/>
        </w:rPr>
        <w:t>…σελ.76-77</w:t>
      </w:r>
    </w:p>
    <w:p w14:paraId="46DF0534" w14:textId="77777777" w:rsidR="00732DA7" w:rsidRPr="00BF267F" w:rsidRDefault="00732DA7" w:rsidP="00732DA7">
      <w:pPr>
        <w:autoSpaceDE w:val="0"/>
        <w:autoSpaceDN w:val="0"/>
        <w:adjustRightInd w:val="0"/>
        <w:spacing w:after="576" w:line="240" w:lineRule="auto"/>
        <w:jc w:val="both"/>
        <w:rPr>
          <w:rFonts w:ascii="Times New Roman" w:hAnsi="Times New Roman" w:cs="Times New Roman"/>
          <w:noProof/>
          <w:sz w:val="24"/>
          <w:szCs w:val="24"/>
        </w:rPr>
      </w:pPr>
    </w:p>
    <w:p w14:paraId="6A028C94" w14:textId="77777777" w:rsidR="00BF267F" w:rsidRPr="00BF267F" w:rsidRDefault="00BF267F" w:rsidP="00732DA7">
      <w:pPr>
        <w:autoSpaceDE w:val="0"/>
        <w:autoSpaceDN w:val="0"/>
        <w:adjustRightInd w:val="0"/>
        <w:spacing w:after="576" w:line="240" w:lineRule="auto"/>
        <w:jc w:val="both"/>
        <w:rPr>
          <w:rFonts w:ascii="Times New Roman" w:hAnsi="Times New Roman" w:cs="Times New Roman"/>
          <w:b/>
          <w:bCs/>
          <w:noProof/>
          <w:sz w:val="32"/>
          <w:szCs w:val="32"/>
        </w:rPr>
      </w:pPr>
    </w:p>
    <w:p w14:paraId="3F991110" w14:textId="77777777" w:rsidR="00BF267F" w:rsidRPr="00BF267F" w:rsidRDefault="00BF267F" w:rsidP="00732DA7">
      <w:pPr>
        <w:autoSpaceDE w:val="0"/>
        <w:autoSpaceDN w:val="0"/>
        <w:adjustRightInd w:val="0"/>
        <w:spacing w:after="576" w:line="240" w:lineRule="auto"/>
        <w:jc w:val="both"/>
        <w:rPr>
          <w:rFonts w:ascii="Times New Roman" w:hAnsi="Times New Roman" w:cs="Times New Roman"/>
          <w:b/>
          <w:bCs/>
          <w:noProof/>
          <w:sz w:val="32"/>
          <w:szCs w:val="32"/>
        </w:rPr>
      </w:pPr>
    </w:p>
    <w:p w14:paraId="5007B3E5" w14:textId="77777777" w:rsidR="00BF267F" w:rsidRPr="00BF267F" w:rsidRDefault="00BF267F" w:rsidP="00732DA7">
      <w:pPr>
        <w:autoSpaceDE w:val="0"/>
        <w:autoSpaceDN w:val="0"/>
        <w:adjustRightInd w:val="0"/>
        <w:spacing w:after="576" w:line="240" w:lineRule="auto"/>
        <w:jc w:val="both"/>
        <w:rPr>
          <w:rFonts w:ascii="Times New Roman" w:hAnsi="Times New Roman" w:cs="Times New Roman"/>
          <w:b/>
          <w:bCs/>
          <w:noProof/>
          <w:sz w:val="32"/>
          <w:szCs w:val="32"/>
        </w:rPr>
      </w:pPr>
    </w:p>
    <w:p w14:paraId="0EF02122" w14:textId="77777777" w:rsidR="00BF267F" w:rsidRPr="00BF267F" w:rsidRDefault="00BF267F" w:rsidP="00732DA7">
      <w:pPr>
        <w:autoSpaceDE w:val="0"/>
        <w:autoSpaceDN w:val="0"/>
        <w:adjustRightInd w:val="0"/>
        <w:spacing w:after="576" w:line="240" w:lineRule="auto"/>
        <w:jc w:val="both"/>
        <w:rPr>
          <w:rFonts w:ascii="Times New Roman" w:hAnsi="Times New Roman" w:cs="Times New Roman"/>
          <w:b/>
          <w:bCs/>
          <w:noProof/>
          <w:sz w:val="32"/>
          <w:szCs w:val="32"/>
        </w:rPr>
      </w:pPr>
    </w:p>
    <w:p w14:paraId="359E0AD8" w14:textId="77777777" w:rsidR="00BF267F" w:rsidRPr="00BF267F" w:rsidRDefault="00BF267F" w:rsidP="00732DA7">
      <w:pPr>
        <w:autoSpaceDE w:val="0"/>
        <w:autoSpaceDN w:val="0"/>
        <w:adjustRightInd w:val="0"/>
        <w:spacing w:after="576" w:line="240" w:lineRule="auto"/>
        <w:jc w:val="both"/>
        <w:rPr>
          <w:rFonts w:ascii="Times New Roman" w:hAnsi="Times New Roman" w:cs="Times New Roman"/>
          <w:b/>
          <w:bCs/>
          <w:noProof/>
          <w:sz w:val="32"/>
          <w:szCs w:val="32"/>
        </w:rPr>
      </w:pPr>
    </w:p>
    <w:p w14:paraId="5784FCA9" w14:textId="77777777" w:rsidR="00BB4F59" w:rsidRDefault="00BB4F59" w:rsidP="00732DA7">
      <w:pPr>
        <w:autoSpaceDE w:val="0"/>
        <w:autoSpaceDN w:val="0"/>
        <w:adjustRightInd w:val="0"/>
        <w:spacing w:after="576" w:line="240" w:lineRule="auto"/>
        <w:jc w:val="both"/>
        <w:rPr>
          <w:rFonts w:ascii="Times New Roman" w:hAnsi="Times New Roman" w:cs="Times New Roman"/>
          <w:b/>
          <w:bCs/>
          <w:noProof/>
          <w:sz w:val="32"/>
          <w:szCs w:val="32"/>
        </w:rPr>
      </w:pPr>
    </w:p>
    <w:p w14:paraId="74D77AAC" w14:textId="370BB755" w:rsidR="00732DA7" w:rsidRPr="00BF267F" w:rsidRDefault="00732DA7" w:rsidP="00732DA7">
      <w:pPr>
        <w:autoSpaceDE w:val="0"/>
        <w:autoSpaceDN w:val="0"/>
        <w:adjustRightInd w:val="0"/>
        <w:spacing w:after="576" w:line="240" w:lineRule="auto"/>
        <w:jc w:val="both"/>
        <w:rPr>
          <w:rFonts w:ascii="Times New Roman" w:hAnsi="Times New Roman" w:cs="Times New Roman"/>
          <w:b/>
          <w:bCs/>
          <w:noProof/>
          <w:sz w:val="32"/>
          <w:szCs w:val="32"/>
        </w:rPr>
      </w:pPr>
      <w:r w:rsidRPr="00BF267F">
        <w:rPr>
          <w:rFonts w:ascii="Times New Roman" w:hAnsi="Times New Roman" w:cs="Times New Roman"/>
          <w:b/>
          <w:bCs/>
          <w:noProof/>
          <w:sz w:val="32"/>
          <w:szCs w:val="32"/>
        </w:rPr>
        <w:t>Κατάλογος Γραφημάτων</w:t>
      </w:r>
    </w:p>
    <w:p w14:paraId="2302F2E6" w14:textId="77777777" w:rsidR="00BB4F59" w:rsidRDefault="00BB4F59" w:rsidP="00732DA7">
      <w:pPr>
        <w:autoSpaceDE w:val="0"/>
        <w:autoSpaceDN w:val="0"/>
        <w:adjustRightInd w:val="0"/>
        <w:spacing w:after="576" w:line="360" w:lineRule="auto"/>
        <w:contextualSpacing/>
        <w:jc w:val="both"/>
        <w:rPr>
          <w:rFonts w:ascii="Times New Roman" w:hAnsi="Times New Roman" w:cs="Times New Roman"/>
          <w:b/>
          <w:bCs/>
          <w:sz w:val="24"/>
          <w:szCs w:val="24"/>
        </w:rPr>
      </w:pPr>
    </w:p>
    <w:p w14:paraId="192A4DA3" w14:textId="7AD0B816"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sz w:val="24"/>
          <w:szCs w:val="24"/>
        </w:rPr>
      </w:pPr>
      <w:r w:rsidRPr="00A95839">
        <w:rPr>
          <w:rFonts w:ascii="Times New Roman" w:hAnsi="Times New Roman" w:cs="Times New Roman"/>
          <w:b/>
          <w:bCs/>
          <w:sz w:val="24"/>
          <w:szCs w:val="24"/>
        </w:rPr>
        <w:t>Γράφημα 3.1.1</w:t>
      </w:r>
      <w:r w:rsidRPr="00BF267F">
        <w:rPr>
          <w:rFonts w:ascii="Times New Roman" w:hAnsi="Times New Roman" w:cs="Times New Roman"/>
          <w:sz w:val="24"/>
          <w:szCs w:val="24"/>
        </w:rPr>
        <w:t xml:space="preserve">  Απεικόνιση του δείγματος ως προς την ύπαρξη Τμήματος Προγραμματισμού &amp; Ανάπτυξη</w:t>
      </w:r>
      <w:r w:rsidR="006D13C3">
        <w:rPr>
          <w:rFonts w:ascii="Times New Roman" w:hAnsi="Times New Roman" w:cs="Times New Roman"/>
          <w:sz w:val="24"/>
          <w:szCs w:val="24"/>
        </w:rPr>
        <w:t xml:space="preserve">ς </w:t>
      </w:r>
      <w:r w:rsidR="00A32E7D">
        <w:rPr>
          <w:rFonts w:ascii="Times New Roman" w:hAnsi="Times New Roman" w:cs="Times New Roman"/>
          <w:sz w:val="24"/>
          <w:szCs w:val="24"/>
        </w:rPr>
        <w:t>…σελ.59</w:t>
      </w:r>
    </w:p>
    <w:p w14:paraId="06F12FB9" w14:textId="6CD40DC8"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sz w:val="24"/>
          <w:szCs w:val="24"/>
        </w:rPr>
      </w:pPr>
      <w:r w:rsidRPr="00A95839">
        <w:rPr>
          <w:rFonts w:ascii="Times New Roman" w:hAnsi="Times New Roman" w:cs="Times New Roman"/>
          <w:b/>
          <w:bCs/>
          <w:sz w:val="24"/>
          <w:szCs w:val="24"/>
        </w:rPr>
        <w:t>Γράφημα 3.1.2</w:t>
      </w:r>
      <w:r w:rsidRPr="00BF267F">
        <w:rPr>
          <w:rFonts w:ascii="Times New Roman" w:hAnsi="Times New Roman" w:cs="Times New Roman"/>
          <w:sz w:val="24"/>
          <w:szCs w:val="24"/>
        </w:rPr>
        <w:t xml:space="preserve"> Απεικόνιση του δείγματος ως προς την ύπαρξη Ε.Π την προηγούμενη δημοτική περίοδο</w:t>
      </w:r>
      <w:r w:rsidR="00A32E7D">
        <w:rPr>
          <w:rFonts w:ascii="Times New Roman" w:hAnsi="Times New Roman" w:cs="Times New Roman"/>
          <w:sz w:val="24"/>
          <w:szCs w:val="24"/>
        </w:rPr>
        <w:t>…σελ.61</w:t>
      </w:r>
    </w:p>
    <w:p w14:paraId="6DC086F3" w14:textId="5E9CFEE3"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sz w:val="24"/>
          <w:szCs w:val="24"/>
        </w:rPr>
      </w:pPr>
      <w:r w:rsidRPr="00A95839">
        <w:rPr>
          <w:rFonts w:ascii="Times New Roman" w:hAnsi="Times New Roman" w:cs="Times New Roman"/>
          <w:b/>
          <w:bCs/>
          <w:sz w:val="24"/>
          <w:szCs w:val="24"/>
        </w:rPr>
        <w:t>Γράφημα 3.1.3</w:t>
      </w:r>
      <w:r w:rsidRPr="00BF267F">
        <w:rPr>
          <w:rFonts w:ascii="Times New Roman" w:hAnsi="Times New Roman" w:cs="Times New Roman"/>
          <w:sz w:val="24"/>
          <w:szCs w:val="24"/>
        </w:rPr>
        <w:t xml:space="preserve"> Απεικόνιση του δείγματος ως προς την ύπαρξη Ε.Π την τρέχουσα δημοτική περίοδο</w:t>
      </w:r>
      <w:r w:rsidR="00A32E7D">
        <w:rPr>
          <w:rFonts w:ascii="Times New Roman" w:hAnsi="Times New Roman" w:cs="Times New Roman"/>
          <w:sz w:val="24"/>
          <w:szCs w:val="24"/>
        </w:rPr>
        <w:t>…σελ.63</w:t>
      </w:r>
    </w:p>
    <w:p w14:paraId="0E0601B4" w14:textId="47AC9829"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sz w:val="24"/>
          <w:szCs w:val="24"/>
        </w:rPr>
      </w:pPr>
      <w:r w:rsidRPr="00A95839">
        <w:rPr>
          <w:rFonts w:ascii="Times New Roman" w:hAnsi="Times New Roman" w:cs="Times New Roman"/>
          <w:b/>
          <w:bCs/>
          <w:sz w:val="24"/>
          <w:szCs w:val="24"/>
        </w:rPr>
        <w:t>Γράφημα 3.1.4</w:t>
      </w:r>
      <w:r w:rsidRPr="00BF267F">
        <w:rPr>
          <w:rFonts w:ascii="Times New Roman" w:hAnsi="Times New Roman" w:cs="Times New Roman"/>
          <w:sz w:val="24"/>
          <w:szCs w:val="24"/>
        </w:rPr>
        <w:t xml:space="preserve"> Απεικόνιση του δείγματος ως προς το κάθε πόσα έτη συντάσσεται το Ε.Π</w:t>
      </w:r>
      <w:r w:rsidR="00A32E7D">
        <w:rPr>
          <w:rFonts w:ascii="Times New Roman" w:hAnsi="Times New Roman" w:cs="Times New Roman"/>
          <w:sz w:val="24"/>
          <w:szCs w:val="24"/>
        </w:rPr>
        <w:t>…σελ.65</w:t>
      </w:r>
    </w:p>
    <w:p w14:paraId="177C1FC0" w14:textId="3A9EA393"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sz w:val="24"/>
          <w:szCs w:val="24"/>
        </w:rPr>
      </w:pPr>
      <w:r w:rsidRPr="00A95839">
        <w:rPr>
          <w:rFonts w:ascii="Times New Roman" w:hAnsi="Times New Roman" w:cs="Times New Roman"/>
          <w:b/>
          <w:bCs/>
          <w:sz w:val="24"/>
          <w:szCs w:val="24"/>
        </w:rPr>
        <w:t>Γράφημα 3.1.5</w:t>
      </w:r>
      <w:r w:rsidRPr="00BF267F">
        <w:rPr>
          <w:rFonts w:ascii="Times New Roman" w:hAnsi="Times New Roman" w:cs="Times New Roman"/>
          <w:sz w:val="24"/>
          <w:szCs w:val="24"/>
        </w:rPr>
        <w:t xml:space="preserve"> Απεικόνιση του δείγματος ως προς την σύνδεση του Ε.Π με Ε.Π.Δ και το Τεχνικό Πρόγραμμα</w:t>
      </w:r>
      <w:r w:rsidR="00A32E7D">
        <w:rPr>
          <w:rFonts w:ascii="Times New Roman" w:hAnsi="Times New Roman" w:cs="Times New Roman"/>
          <w:sz w:val="24"/>
          <w:szCs w:val="24"/>
        </w:rPr>
        <w:t>…σελ.67</w:t>
      </w:r>
    </w:p>
    <w:p w14:paraId="0FDAB58F" w14:textId="381199E2"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sz w:val="24"/>
          <w:szCs w:val="24"/>
        </w:rPr>
      </w:pPr>
      <w:r w:rsidRPr="00A95839">
        <w:rPr>
          <w:rFonts w:ascii="Times New Roman" w:hAnsi="Times New Roman" w:cs="Times New Roman"/>
          <w:b/>
          <w:bCs/>
          <w:sz w:val="24"/>
          <w:szCs w:val="24"/>
        </w:rPr>
        <w:t>Γράφημα 3.1.6</w:t>
      </w:r>
      <w:r w:rsidRPr="00BF267F">
        <w:rPr>
          <w:rFonts w:ascii="Times New Roman" w:hAnsi="Times New Roman" w:cs="Times New Roman"/>
          <w:sz w:val="24"/>
          <w:szCs w:val="24"/>
        </w:rPr>
        <w:t xml:space="preserve"> Απεικόνιση του δείγματος ως προς την συμμετοχή τους στην σύνταξη του Ε.Π , Ε.Π.Δ και του Τεχνικού Προγράμματος</w:t>
      </w:r>
      <w:r w:rsidR="00A32E7D">
        <w:rPr>
          <w:rFonts w:ascii="Times New Roman" w:hAnsi="Times New Roman" w:cs="Times New Roman"/>
          <w:sz w:val="24"/>
          <w:szCs w:val="24"/>
        </w:rPr>
        <w:t>…σελ.69</w:t>
      </w:r>
    </w:p>
    <w:p w14:paraId="5473FA40" w14:textId="14EF4FA6"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sz w:val="24"/>
          <w:szCs w:val="24"/>
        </w:rPr>
      </w:pPr>
      <w:r w:rsidRPr="00A95839">
        <w:rPr>
          <w:rFonts w:ascii="Times New Roman" w:hAnsi="Times New Roman" w:cs="Times New Roman"/>
          <w:b/>
          <w:bCs/>
          <w:sz w:val="24"/>
          <w:szCs w:val="24"/>
        </w:rPr>
        <w:t>Γράφημα 3.1.</w:t>
      </w:r>
      <w:r w:rsidRPr="00BD2254">
        <w:rPr>
          <w:rFonts w:ascii="Times New Roman" w:hAnsi="Times New Roman" w:cs="Times New Roman"/>
          <w:b/>
          <w:bCs/>
          <w:sz w:val="24"/>
          <w:szCs w:val="24"/>
        </w:rPr>
        <w:t>7</w:t>
      </w:r>
      <w:r w:rsidRPr="00BF267F">
        <w:rPr>
          <w:rFonts w:ascii="Times New Roman" w:hAnsi="Times New Roman" w:cs="Times New Roman"/>
          <w:sz w:val="24"/>
          <w:szCs w:val="24"/>
        </w:rPr>
        <w:t xml:space="preserve"> Συσχέτιση του δείγματος ως προς τη θέση και την απάντηση στα έτη σύνταξης του Ε.Π</w:t>
      </w:r>
      <w:r w:rsidR="00A32E7D">
        <w:rPr>
          <w:rFonts w:ascii="Times New Roman" w:hAnsi="Times New Roman" w:cs="Times New Roman"/>
          <w:sz w:val="24"/>
          <w:szCs w:val="24"/>
        </w:rPr>
        <w:t>…σελ.71</w:t>
      </w:r>
    </w:p>
    <w:p w14:paraId="3EC656B0" w14:textId="217A1FDC"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sz w:val="24"/>
          <w:szCs w:val="24"/>
        </w:rPr>
      </w:pPr>
      <w:r w:rsidRPr="00A95839">
        <w:rPr>
          <w:rFonts w:ascii="Times New Roman" w:hAnsi="Times New Roman" w:cs="Times New Roman"/>
          <w:b/>
          <w:bCs/>
          <w:sz w:val="24"/>
          <w:szCs w:val="24"/>
        </w:rPr>
        <w:t>Γράφημα 3.2.1</w:t>
      </w:r>
      <w:r w:rsidRPr="00BF267F">
        <w:rPr>
          <w:rFonts w:ascii="Times New Roman" w:hAnsi="Times New Roman" w:cs="Times New Roman"/>
          <w:sz w:val="24"/>
          <w:szCs w:val="24"/>
        </w:rPr>
        <w:t xml:space="preserve"> Απεικόνιση του δείγματος ως την ηλικία του δείγματος</w:t>
      </w:r>
      <w:r w:rsidR="00A32E7D">
        <w:rPr>
          <w:rFonts w:ascii="Times New Roman" w:hAnsi="Times New Roman" w:cs="Times New Roman"/>
          <w:sz w:val="24"/>
          <w:szCs w:val="24"/>
        </w:rPr>
        <w:t>…σελ.73</w:t>
      </w:r>
    </w:p>
    <w:p w14:paraId="2AF59A6A" w14:textId="2CFC00B6"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sz w:val="24"/>
          <w:szCs w:val="24"/>
        </w:rPr>
      </w:pPr>
      <w:r w:rsidRPr="00A95839">
        <w:rPr>
          <w:rFonts w:ascii="Times New Roman" w:hAnsi="Times New Roman" w:cs="Times New Roman"/>
          <w:b/>
          <w:bCs/>
          <w:sz w:val="24"/>
          <w:szCs w:val="24"/>
        </w:rPr>
        <w:t>Γράφημα 3.2.2</w:t>
      </w:r>
      <w:r w:rsidRPr="00BF267F">
        <w:rPr>
          <w:rFonts w:ascii="Times New Roman" w:hAnsi="Times New Roman" w:cs="Times New Roman"/>
          <w:sz w:val="24"/>
          <w:szCs w:val="24"/>
        </w:rPr>
        <w:t xml:space="preserve"> Απεικόνιση του δείγματος ως προς το επίπεδο εκπαίδευσης</w:t>
      </w:r>
      <w:r w:rsidR="00A32E7D">
        <w:rPr>
          <w:rFonts w:ascii="Times New Roman" w:hAnsi="Times New Roman" w:cs="Times New Roman"/>
          <w:sz w:val="24"/>
          <w:szCs w:val="24"/>
        </w:rPr>
        <w:t>…σελ.75</w:t>
      </w:r>
    </w:p>
    <w:p w14:paraId="2A53D104" w14:textId="1748D960" w:rsidR="00732DA7" w:rsidRPr="00BF267F" w:rsidRDefault="00732DA7" w:rsidP="00732DA7">
      <w:pPr>
        <w:autoSpaceDE w:val="0"/>
        <w:autoSpaceDN w:val="0"/>
        <w:adjustRightInd w:val="0"/>
        <w:spacing w:after="576" w:line="360" w:lineRule="auto"/>
        <w:contextualSpacing/>
        <w:jc w:val="both"/>
        <w:rPr>
          <w:rFonts w:ascii="Times New Roman" w:hAnsi="Times New Roman" w:cs="Times New Roman"/>
          <w:sz w:val="24"/>
          <w:szCs w:val="24"/>
        </w:rPr>
      </w:pPr>
      <w:r w:rsidRPr="00A95839">
        <w:rPr>
          <w:rFonts w:ascii="Times New Roman" w:hAnsi="Times New Roman" w:cs="Times New Roman"/>
          <w:b/>
          <w:bCs/>
          <w:sz w:val="24"/>
          <w:szCs w:val="24"/>
        </w:rPr>
        <w:t>Γράφημα 3.2.3</w:t>
      </w:r>
      <w:r w:rsidRPr="00BF267F">
        <w:rPr>
          <w:rFonts w:ascii="Times New Roman" w:hAnsi="Times New Roman" w:cs="Times New Roman"/>
          <w:sz w:val="24"/>
          <w:szCs w:val="24"/>
        </w:rPr>
        <w:t xml:space="preserve"> Απεικόνιση του δείγματος ως προς θέση που κατέχουν στο φορέα</w:t>
      </w:r>
      <w:r w:rsidR="00A32E7D">
        <w:rPr>
          <w:rFonts w:ascii="Times New Roman" w:hAnsi="Times New Roman" w:cs="Times New Roman"/>
          <w:sz w:val="24"/>
          <w:szCs w:val="24"/>
        </w:rPr>
        <w:t>…σελ.77</w:t>
      </w:r>
    </w:p>
    <w:p w14:paraId="78E41D87" w14:textId="77777777" w:rsidR="00732DA7" w:rsidRPr="00BF267F" w:rsidRDefault="00732DA7" w:rsidP="00732DA7">
      <w:pPr>
        <w:jc w:val="both"/>
        <w:rPr>
          <w:rFonts w:ascii="Times New Roman" w:eastAsia="Calibri" w:hAnsi="Times New Roman" w:cs="Times New Roman"/>
          <w:b/>
          <w:bCs/>
          <w:sz w:val="32"/>
          <w:szCs w:val="32"/>
        </w:rPr>
      </w:pPr>
    </w:p>
    <w:p w14:paraId="5D2C2E19" w14:textId="77777777" w:rsidR="00732DA7" w:rsidRPr="00BF267F" w:rsidRDefault="00732DA7" w:rsidP="00732DA7">
      <w:pPr>
        <w:jc w:val="both"/>
        <w:rPr>
          <w:rFonts w:ascii="Times New Roman" w:eastAsia="Calibri" w:hAnsi="Times New Roman" w:cs="Times New Roman"/>
          <w:b/>
          <w:bCs/>
          <w:sz w:val="32"/>
          <w:szCs w:val="32"/>
        </w:rPr>
      </w:pPr>
    </w:p>
    <w:p w14:paraId="7EE3601A" w14:textId="77777777" w:rsidR="00732DA7" w:rsidRPr="00BF267F" w:rsidRDefault="00732DA7" w:rsidP="00732DA7">
      <w:pPr>
        <w:jc w:val="both"/>
        <w:rPr>
          <w:rFonts w:ascii="Times New Roman" w:eastAsia="Calibri" w:hAnsi="Times New Roman" w:cs="Times New Roman"/>
          <w:b/>
          <w:bCs/>
          <w:sz w:val="32"/>
          <w:szCs w:val="32"/>
        </w:rPr>
      </w:pPr>
    </w:p>
    <w:p w14:paraId="0E49159B" w14:textId="77777777" w:rsidR="00732DA7" w:rsidRPr="00BF267F" w:rsidRDefault="00732DA7" w:rsidP="00732DA7">
      <w:pPr>
        <w:jc w:val="both"/>
        <w:rPr>
          <w:rFonts w:ascii="Times New Roman" w:eastAsia="Calibri" w:hAnsi="Times New Roman" w:cs="Times New Roman"/>
          <w:b/>
          <w:bCs/>
          <w:sz w:val="32"/>
          <w:szCs w:val="32"/>
        </w:rPr>
      </w:pPr>
    </w:p>
    <w:p w14:paraId="223A52DA" w14:textId="77777777" w:rsidR="00732DA7" w:rsidRPr="00BF267F" w:rsidRDefault="00732DA7" w:rsidP="00732DA7">
      <w:pPr>
        <w:jc w:val="both"/>
        <w:rPr>
          <w:rFonts w:ascii="Times New Roman" w:eastAsia="Calibri" w:hAnsi="Times New Roman" w:cs="Times New Roman"/>
          <w:b/>
          <w:bCs/>
          <w:sz w:val="32"/>
          <w:szCs w:val="32"/>
        </w:rPr>
      </w:pPr>
    </w:p>
    <w:p w14:paraId="53689A77" w14:textId="77777777" w:rsidR="00732DA7" w:rsidRPr="00BF267F" w:rsidRDefault="00732DA7" w:rsidP="00732DA7">
      <w:pPr>
        <w:jc w:val="both"/>
        <w:rPr>
          <w:rFonts w:ascii="Times New Roman" w:eastAsia="Calibri" w:hAnsi="Times New Roman" w:cs="Times New Roman"/>
          <w:b/>
          <w:bCs/>
          <w:sz w:val="32"/>
          <w:szCs w:val="32"/>
        </w:rPr>
      </w:pPr>
    </w:p>
    <w:p w14:paraId="21832FE2" w14:textId="77777777" w:rsidR="00732DA7" w:rsidRPr="00BF267F" w:rsidRDefault="00732DA7" w:rsidP="00732DA7">
      <w:pPr>
        <w:jc w:val="both"/>
        <w:rPr>
          <w:rFonts w:ascii="Times New Roman" w:eastAsia="Calibri" w:hAnsi="Times New Roman" w:cs="Times New Roman"/>
          <w:b/>
          <w:bCs/>
          <w:sz w:val="32"/>
          <w:szCs w:val="32"/>
        </w:rPr>
      </w:pPr>
    </w:p>
    <w:p w14:paraId="4BCC7460" w14:textId="77777777" w:rsidR="003D25BD" w:rsidRPr="00BF267F" w:rsidRDefault="003D25BD">
      <w:pPr>
        <w:rPr>
          <w:rFonts w:ascii="Times New Roman" w:eastAsia="Calibri" w:hAnsi="Times New Roman" w:cs="Times New Roman"/>
          <w:b/>
          <w:bCs/>
          <w:sz w:val="32"/>
          <w:szCs w:val="32"/>
        </w:rPr>
        <w:sectPr w:rsidR="003D25BD" w:rsidRPr="00BF267F">
          <w:footerReference w:type="even" r:id="rId9"/>
          <w:pgSz w:w="11906" w:h="16838"/>
          <w:pgMar w:top="1440" w:right="1800" w:bottom="1440" w:left="1800" w:header="708" w:footer="708" w:gutter="0"/>
          <w:cols w:space="708"/>
          <w:docGrid w:linePitch="360"/>
        </w:sectPr>
      </w:pPr>
    </w:p>
    <w:sdt>
      <w:sdtPr>
        <w:rPr>
          <w:rFonts w:ascii="Times New Roman" w:eastAsiaTheme="minorHAnsi" w:hAnsi="Times New Roman" w:cs="Times New Roman"/>
          <w:b w:val="0"/>
          <w:bCs w:val="0"/>
          <w:color w:val="auto"/>
          <w:sz w:val="24"/>
          <w:szCs w:val="24"/>
        </w:rPr>
        <w:id w:val="-120452940"/>
        <w:docPartObj>
          <w:docPartGallery w:val="Table of Contents"/>
          <w:docPartUnique/>
        </w:docPartObj>
      </w:sdtPr>
      <w:sdtEndPr>
        <w:rPr>
          <w:rFonts w:asciiTheme="minorHAnsi" w:hAnsiTheme="minorHAnsi" w:cstheme="minorBidi"/>
          <w:noProof/>
        </w:rPr>
      </w:sdtEndPr>
      <w:sdtContent>
        <w:p w14:paraId="5C0E65A6" w14:textId="2FB80EB0" w:rsidR="00612149" w:rsidRPr="00EF6B40" w:rsidRDefault="00BF1FEF" w:rsidP="00D86660">
          <w:pPr>
            <w:pStyle w:val="ab"/>
            <w:spacing w:after="576"/>
            <w:jc w:val="center"/>
            <w:rPr>
              <w:rFonts w:ascii="Times New Roman" w:hAnsi="Times New Roman" w:cs="Times New Roman"/>
              <w:color w:val="000000" w:themeColor="text1"/>
              <w:sz w:val="32"/>
              <w:szCs w:val="32"/>
            </w:rPr>
          </w:pPr>
          <w:r w:rsidRPr="00EF6B40">
            <w:rPr>
              <w:rFonts w:ascii="Times New Roman" w:hAnsi="Times New Roman" w:cs="Times New Roman"/>
              <w:color w:val="000000" w:themeColor="text1"/>
              <w:sz w:val="32"/>
              <w:szCs w:val="32"/>
            </w:rPr>
            <w:t>Πίνακας περιεχομένων</w:t>
          </w:r>
        </w:p>
        <w:p w14:paraId="43184DAE" w14:textId="77777777" w:rsidR="00A5499C" w:rsidRPr="00EF6B40" w:rsidRDefault="00A5499C" w:rsidP="00F47515">
          <w:pPr>
            <w:spacing w:line="276" w:lineRule="auto"/>
            <w:rPr>
              <w:rFonts w:ascii="Times New Roman" w:hAnsi="Times New Roman" w:cs="Times New Roman"/>
              <w:sz w:val="24"/>
              <w:szCs w:val="24"/>
            </w:rPr>
          </w:pPr>
        </w:p>
        <w:p w14:paraId="119E39D7" w14:textId="7EF60A41" w:rsidR="00612149" w:rsidRPr="00C83831" w:rsidRDefault="00612149" w:rsidP="00F47515">
          <w:pPr>
            <w:spacing w:line="276" w:lineRule="auto"/>
            <w:rPr>
              <w:rFonts w:ascii="Times New Roman" w:hAnsi="Times New Roman" w:cs="Times New Roman"/>
              <w:sz w:val="20"/>
              <w:szCs w:val="20"/>
            </w:rPr>
          </w:pPr>
          <w:r w:rsidRPr="00C83831">
            <w:rPr>
              <w:rFonts w:ascii="Times New Roman" w:hAnsi="Times New Roman" w:cs="Times New Roman"/>
              <w:sz w:val="20"/>
              <w:szCs w:val="20"/>
            </w:rPr>
            <w:t>Ευχαριστίες</w:t>
          </w:r>
        </w:p>
        <w:p w14:paraId="6331F6AA" w14:textId="7D8E7675" w:rsidR="00612149" w:rsidRPr="00C83831" w:rsidRDefault="00612149" w:rsidP="00F47515">
          <w:pPr>
            <w:spacing w:line="276" w:lineRule="auto"/>
            <w:rPr>
              <w:rFonts w:ascii="Times New Roman" w:hAnsi="Times New Roman" w:cs="Times New Roman"/>
              <w:sz w:val="20"/>
              <w:szCs w:val="20"/>
            </w:rPr>
          </w:pPr>
          <w:r w:rsidRPr="00C83831">
            <w:rPr>
              <w:rFonts w:ascii="Times New Roman" w:hAnsi="Times New Roman" w:cs="Times New Roman"/>
              <w:sz w:val="20"/>
              <w:szCs w:val="20"/>
            </w:rPr>
            <w:t>Περίληψη</w:t>
          </w:r>
        </w:p>
        <w:p w14:paraId="744DE6D5" w14:textId="7C5939ED" w:rsidR="00612149" w:rsidRPr="00C83831" w:rsidRDefault="00612149" w:rsidP="00F47515">
          <w:pPr>
            <w:spacing w:line="276" w:lineRule="auto"/>
            <w:rPr>
              <w:rFonts w:ascii="Times New Roman" w:hAnsi="Times New Roman" w:cs="Times New Roman"/>
              <w:sz w:val="20"/>
              <w:szCs w:val="20"/>
            </w:rPr>
          </w:pPr>
          <w:r w:rsidRPr="00C83831">
            <w:rPr>
              <w:rFonts w:ascii="Times New Roman" w:hAnsi="Times New Roman" w:cs="Times New Roman"/>
              <w:sz w:val="20"/>
              <w:szCs w:val="20"/>
              <w:lang w:val="en-US"/>
            </w:rPr>
            <w:t>Abstract</w:t>
          </w:r>
        </w:p>
        <w:p w14:paraId="06102C31" w14:textId="4DBA4017" w:rsidR="00612149" w:rsidRPr="00C83831" w:rsidRDefault="00612149" w:rsidP="00F47515">
          <w:pPr>
            <w:spacing w:line="276" w:lineRule="auto"/>
            <w:rPr>
              <w:rFonts w:ascii="Times New Roman" w:hAnsi="Times New Roman" w:cs="Times New Roman"/>
              <w:sz w:val="20"/>
              <w:szCs w:val="20"/>
            </w:rPr>
          </w:pPr>
          <w:r w:rsidRPr="00C83831">
            <w:rPr>
              <w:rFonts w:ascii="Times New Roman" w:hAnsi="Times New Roman" w:cs="Times New Roman"/>
              <w:sz w:val="20"/>
              <w:szCs w:val="20"/>
            </w:rPr>
            <w:t>Συντομογραφίες</w:t>
          </w:r>
        </w:p>
        <w:p w14:paraId="7D3999FA" w14:textId="241AF07E" w:rsidR="00612149" w:rsidRPr="00C83831" w:rsidRDefault="00612149" w:rsidP="00F47515">
          <w:pPr>
            <w:spacing w:line="276" w:lineRule="auto"/>
            <w:rPr>
              <w:rFonts w:ascii="Times New Roman" w:hAnsi="Times New Roman" w:cs="Times New Roman"/>
              <w:sz w:val="20"/>
              <w:szCs w:val="20"/>
            </w:rPr>
          </w:pPr>
          <w:r w:rsidRPr="00C83831">
            <w:rPr>
              <w:rFonts w:ascii="Times New Roman" w:hAnsi="Times New Roman" w:cs="Times New Roman"/>
              <w:sz w:val="20"/>
              <w:szCs w:val="20"/>
            </w:rPr>
            <w:t>Κατάλογος Πινάκων</w:t>
          </w:r>
        </w:p>
        <w:p w14:paraId="3888DD3A" w14:textId="5DCE0B96" w:rsidR="00612149" w:rsidRPr="00C83831" w:rsidRDefault="00612149" w:rsidP="00F47515">
          <w:pPr>
            <w:spacing w:line="276" w:lineRule="auto"/>
            <w:rPr>
              <w:rFonts w:ascii="Times New Roman" w:hAnsi="Times New Roman" w:cs="Times New Roman"/>
              <w:sz w:val="20"/>
              <w:szCs w:val="20"/>
            </w:rPr>
          </w:pPr>
          <w:r w:rsidRPr="00C83831">
            <w:rPr>
              <w:rFonts w:ascii="Times New Roman" w:hAnsi="Times New Roman" w:cs="Times New Roman"/>
              <w:sz w:val="20"/>
              <w:szCs w:val="20"/>
            </w:rPr>
            <w:t>Κατάλογος Γραφημάτων</w:t>
          </w:r>
        </w:p>
        <w:p w14:paraId="5D2EFDCF" w14:textId="450BA559" w:rsidR="00D472F9" w:rsidRDefault="00BF1FEF">
          <w:pPr>
            <w:pStyle w:val="11"/>
            <w:rPr>
              <w:rFonts w:asciiTheme="minorHAnsi" w:eastAsiaTheme="minorEastAsia" w:hAnsiTheme="minorHAnsi" w:cstheme="minorBidi"/>
              <w:sz w:val="22"/>
              <w:szCs w:val="22"/>
              <w:lang w:eastAsia="el-GR"/>
            </w:rPr>
          </w:pPr>
          <w:r w:rsidRPr="007076C5">
            <w:rPr>
              <w:noProof w:val="0"/>
              <w:sz w:val="24"/>
              <w:szCs w:val="24"/>
            </w:rPr>
            <w:fldChar w:fldCharType="begin"/>
          </w:r>
          <w:r w:rsidRPr="007076C5">
            <w:rPr>
              <w:sz w:val="24"/>
              <w:szCs w:val="24"/>
            </w:rPr>
            <w:instrText>TOC \o "1-3" \h \z \u</w:instrText>
          </w:r>
          <w:r w:rsidRPr="007076C5">
            <w:rPr>
              <w:noProof w:val="0"/>
              <w:sz w:val="24"/>
              <w:szCs w:val="24"/>
            </w:rPr>
            <w:fldChar w:fldCharType="separate"/>
          </w:r>
          <w:hyperlink w:anchor="_Toc84525689" w:history="1">
            <w:r w:rsidR="00D472F9" w:rsidRPr="003A7F3A">
              <w:rPr>
                <w:rStyle w:val="-"/>
              </w:rPr>
              <w:t>ΚΕΦΑΛΑΙΟ 1ο : Σχεδιασμός και υλοποίηση επιχειρησιακής στρατηγικής στους ΟΤΑ</w:t>
            </w:r>
            <w:r w:rsidR="00D472F9">
              <w:rPr>
                <w:webHidden/>
              </w:rPr>
              <w:tab/>
            </w:r>
            <w:r w:rsidR="00D472F9">
              <w:rPr>
                <w:webHidden/>
              </w:rPr>
              <w:fldChar w:fldCharType="begin"/>
            </w:r>
            <w:r w:rsidR="00D472F9">
              <w:rPr>
                <w:webHidden/>
              </w:rPr>
              <w:instrText xml:space="preserve"> PAGEREF _Toc84525689 \h </w:instrText>
            </w:r>
            <w:r w:rsidR="00D472F9">
              <w:rPr>
                <w:webHidden/>
              </w:rPr>
            </w:r>
            <w:r w:rsidR="00D472F9">
              <w:rPr>
                <w:webHidden/>
              </w:rPr>
              <w:fldChar w:fldCharType="separate"/>
            </w:r>
            <w:r w:rsidR="00D472F9">
              <w:rPr>
                <w:webHidden/>
              </w:rPr>
              <w:t>3</w:t>
            </w:r>
            <w:r w:rsidR="00D472F9">
              <w:rPr>
                <w:webHidden/>
              </w:rPr>
              <w:fldChar w:fldCharType="end"/>
            </w:r>
          </w:hyperlink>
        </w:p>
        <w:p w14:paraId="6ECBE5B5" w14:textId="2981AD64" w:rsidR="00D472F9" w:rsidRDefault="003E38CD">
          <w:pPr>
            <w:pStyle w:val="20"/>
            <w:tabs>
              <w:tab w:val="left" w:pos="880"/>
              <w:tab w:val="right" w:leader="dot" w:pos="8296"/>
            </w:tabs>
            <w:rPr>
              <w:rFonts w:eastAsiaTheme="minorEastAsia" w:cstheme="minorBidi"/>
              <w:i w:val="0"/>
              <w:iCs w:val="0"/>
              <w:noProof/>
              <w:sz w:val="22"/>
              <w:szCs w:val="22"/>
              <w:lang w:eastAsia="el-GR"/>
            </w:rPr>
          </w:pPr>
          <w:hyperlink w:anchor="_Toc84525690" w:history="1">
            <w:r w:rsidR="00D472F9" w:rsidRPr="003A7F3A">
              <w:rPr>
                <w:rStyle w:val="-"/>
                <w:noProof/>
              </w:rPr>
              <w:t>1.1</w:t>
            </w:r>
            <w:r w:rsidR="00D472F9">
              <w:rPr>
                <w:rFonts w:eastAsiaTheme="minorEastAsia" w:cstheme="minorBidi"/>
                <w:i w:val="0"/>
                <w:iCs w:val="0"/>
                <w:noProof/>
                <w:sz w:val="22"/>
                <w:szCs w:val="22"/>
                <w:lang w:eastAsia="el-GR"/>
              </w:rPr>
              <w:tab/>
            </w:r>
            <w:r w:rsidR="00D472F9" w:rsidRPr="003A7F3A">
              <w:rPr>
                <w:rStyle w:val="-"/>
                <w:noProof/>
              </w:rPr>
              <w:t>Η έννοια της στρατηγικής</w:t>
            </w:r>
            <w:r w:rsidR="00D472F9">
              <w:rPr>
                <w:noProof/>
                <w:webHidden/>
              </w:rPr>
              <w:tab/>
            </w:r>
            <w:r w:rsidR="00D472F9">
              <w:rPr>
                <w:noProof/>
                <w:webHidden/>
              </w:rPr>
              <w:fldChar w:fldCharType="begin"/>
            </w:r>
            <w:r w:rsidR="00D472F9">
              <w:rPr>
                <w:noProof/>
                <w:webHidden/>
              </w:rPr>
              <w:instrText xml:space="preserve"> PAGEREF _Toc84525690 \h </w:instrText>
            </w:r>
            <w:r w:rsidR="00D472F9">
              <w:rPr>
                <w:noProof/>
                <w:webHidden/>
              </w:rPr>
            </w:r>
            <w:r w:rsidR="00D472F9">
              <w:rPr>
                <w:noProof/>
                <w:webHidden/>
              </w:rPr>
              <w:fldChar w:fldCharType="separate"/>
            </w:r>
            <w:r w:rsidR="00D472F9">
              <w:rPr>
                <w:noProof/>
                <w:webHidden/>
              </w:rPr>
              <w:t>3</w:t>
            </w:r>
            <w:r w:rsidR="00D472F9">
              <w:rPr>
                <w:noProof/>
                <w:webHidden/>
              </w:rPr>
              <w:fldChar w:fldCharType="end"/>
            </w:r>
          </w:hyperlink>
        </w:p>
        <w:p w14:paraId="1F384618" w14:textId="3FB2AE7C" w:rsidR="00D472F9" w:rsidRDefault="003E38CD">
          <w:pPr>
            <w:pStyle w:val="31"/>
            <w:tabs>
              <w:tab w:val="left" w:pos="1100"/>
              <w:tab w:val="right" w:leader="dot" w:pos="8296"/>
            </w:tabs>
            <w:rPr>
              <w:rFonts w:eastAsiaTheme="minorEastAsia" w:cstheme="minorBidi"/>
              <w:noProof/>
              <w:sz w:val="22"/>
              <w:szCs w:val="22"/>
              <w:lang w:eastAsia="el-GR"/>
            </w:rPr>
          </w:pPr>
          <w:hyperlink w:anchor="_Toc84525691" w:history="1">
            <w:r w:rsidR="00D472F9" w:rsidRPr="003A7F3A">
              <w:rPr>
                <w:rStyle w:val="-"/>
                <w:noProof/>
              </w:rPr>
              <w:t>1.1.1</w:t>
            </w:r>
            <w:r w:rsidR="00D472F9">
              <w:rPr>
                <w:rFonts w:eastAsiaTheme="minorEastAsia" w:cstheme="minorBidi"/>
                <w:noProof/>
                <w:sz w:val="22"/>
                <w:szCs w:val="22"/>
                <w:lang w:eastAsia="el-GR"/>
              </w:rPr>
              <w:tab/>
            </w:r>
            <w:r w:rsidR="00D472F9" w:rsidRPr="003A7F3A">
              <w:rPr>
                <w:rStyle w:val="-"/>
                <w:noProof/>
              </w:rPr>
              <w:t>Στρατηγικός και επιχειρησιακός σχεδιασμός στους ΟΤΑ</w:t>
            </w:r>
            <w:r w:rsidR="00D472F9">
              <w:rPr>
                <w:noProof/>
                <w:webHidden/>
              </w:rPr>
              <w:tab/>
            </w:r>
            <w:r w:rsidR="00D472F9">
              <w:rPr>
                <w:noProof/>
                <w:webHidden/>
              </w:rPr>
              <w:fldChar w:fldCharType="begin"/>
            </w:r>
            <w:r w:rsidR="00D472F9">
              <w:rPr>
                <w:noProof/>
                <w:webHidden/>
              </w:rPr>
              <w:instrText xml:space="preserve"> PAGEREF _Toc84525691 \h </w:instrText>
            </w:r>
            <w:r w:rsidR="00D472F9">
              <w:rPr>
                <w:noProof/>
                <w:webHidden/>
              </w:rPr>
            </w:r>
            <w:r w:rsidR="00D472F9">
              <w:rPr>
                <w:noProof/>
                <w:webHidden/>
              </w:rPr>
              <w:fldChar w:fldCharType="separate"/>
            </w:r>
            <w:r w:rsidR="00D472F9">
              <w:rPr>
                <w:noProof/>
                <w:webHidden/>
              </w:rPr>
              <w:t>4</w:t>
            </w:r>
            <w:r w:rsidR="00D472F9">
              <w:rPr>
                <w:noProof/>
                <w:webHidden/>
              </w:rPr>
              <w:fldChar w:fldCharType="end"/>
            </w:r>
          </w:hyperlink>
        </w:p>
        <w:p w14:paraId="4CE5CB94" w14:textId="1771AE75" w:rsidR="00D472F9" w:rsidRDefault="003E38CD">
          <w:pPr>
            <w:pStyle w:val="20"/>
            <w:tabs>
              <w:tab w:val="left" w:pos="880"/>
              <w:tab w:val="right" w:leader="dot" w:pos="8296"/>
            </w:tabs>
            <w:rPr>
              <w:rFonts w:eastAsiaTheme="minorEastAsia" w:cstheme="minorBidi"/>
              <w:i w:val="0"/>
              <w:iCs w:val="0"/>
              <w:noProof/>
              <w:sz w:val="22"/>
              <w:szCs w:val="22"/>
              <w:lang w:eastAsia="el-GR"/>
            </w:rPr>
          </w:pPr>
          <w:hyperlink w:anchor="_Toc84525692" w:history="1">
            <w:r w:rsidR="00D472F9" w:rsidRPr="003A7F3A">
              <w:rPr>
                <w:rStyle w:val="-"/>
                <w:noProof/>
              </w:rPr>
              <w:t>1.2</w:t>
            </w:r>
            <w:r w:rsidR="00D472F9">
              <w:rPr>
                <w:rFonts w:eastAsiaTheme="minorEastAsia" w:cstheme="minorBidi"/>
                <w:i w:val="0"/>
                <w:iCs w:val="0"/>
                <w:noProof/>
                <w:sz w:val="22"/>
                <w:szCs w:val="22"/>
                <w:lang w:eastAsia="el-GR"/>
              </w:rPr>
              <w:tab/>
            </w:r>
            <w:r w:rsidR="00D472F9" w:rsidRPr="003A7F3A">
              <w:rPr>
                <w:rStyle w:val="-"/>
                <w:noProof/>
                <w:shd w:val="clear" w:color="auto" w:fill="FFFFFF"/>
              </w:rPr>
              <w:t>Επιχειρησιακά Προγράμματα ΟΤΑ</w:t>
            </w:r>
            <w:r w:rsidR="00D472F9">
              <w:rPr>
                <w:noProof/>
                <w:webHidden/>
              </w:rPr>
              <w:tab/>
            </w:r>
            <w:r w:rsidR="00D472F9">
              <w:rPr>
                <w:noProof/>
                <w:webHidden/>
              </w:rPr>
              <w:fldChar w:fldCharType="begin"/>
            </w:r>
            <w:r w:rsidR="00D472F9">
              <w:rPr>
                <w:noProof/>
                <w:webHidden/>
              </w:rPr>
              <w:instrText xml:space="preserve"> PAGEREF _Toc84525692 \h </w:instrText>
            </w:r>
            <w:r w:rsidR="00D472F9">
              <w:rPr>
                <w:noProof/>
                <w:webHidden/>
              </w:rPr>
            </w:r>
            <w:r w:rsidR="00D472F9">
              <w:rPr>
                <w:noProof/>
                <w:webHidden/>
              </w:rPr>
              <w:fldChar w:fldCharType="separate"/>
            </w:r>
            <w:r w:rsidR="00D472F9">
              <w:rPr>
                <w:noProof/>
                <w:webHidden/>
              </w:rPr>
              <w:t>6</w:t>
            </w:r>
            <w:r w:rsidR="00D472F9">
              <w:rPr>
                <w:noProof/>
                <w:webHidden/>
              </w:rPr>
              <w:fldChar w:fldCharType="end"/>
            </w:r>
          </w:hyperlink>
        </w:p>
        <w:p w14:paraId="26BFC3D6" w14:textId="7337872D" w:rsidR="00D472F9" w:rsidRDefault="003E38CD">
          <w:pPr>
            <w:pStyle w:val="31"/>
            <w:tabs>
              <w:tab w:val="left" w:pos="1100"/>
              <w:tab w:val="right" w:leader="dot" w:pos="8296"/>
            </w:tabs>
            <w:rPr>
              <w:rFonts w:eastAsiaTheme="minorEastAsia" w:cstheme="minorBidi"/>
              <w:noProof/>
              <w:sz w:val="22"/>
              <w:szCs w:val="22"/>
              <w:lang w:eastAsia="el-GR"/>
            </w:rPr>
          </w:pPr>
          <w:hyperlink w:anchor="_Toc84525693" w:history="1">
            <w:r w:rsidR="00D472F9" w:rsidRPr="003A7F3A">
              <w:rPr>
                <w:rStyle w:val="-"/>
                <w:noProof/>
              </w:rPr>
              <w:t>1.2.1</w:t>
            </w:r>
            <w:r w:rsidR="00D472F9">
              <w:rPr>
                <w:rFonts w:eastAsiaTheme="minorEastAsia" w:cstheme="minorBidi"/>
                <w:noProof/>
                <w:sz w:val="22"/>
                <w:szCs w:val="22"/>
                <w:lang w:eastAsia="el-GR"/>
              </w:rPr>
              <w:tab/>
            </w:r>
            <w:r w:rsidR="00D472F9" w:rsidRPr="003A7F3A">
              <w:rPr>
                <w:rStyle w:val="-"/>
                <w:noProof/>
                <w:shd w:val="clear" w:color="auto" w:fill="FFFFFF"/>
              </w:rPr>
              <w:t>Ορισμός , σκοπός και δομή / κατάρτιση Ε.Π</w:t>
            </w:r>
            <w:r w:rsidR="00D472F9">
              <w:rPr>
                <w:noProof/>
                <w:webHidden/>
              </w:rPr>
              <w:tab/>
            </w:r>
            <w:r w:rsidR="00D472F9">
              <w:rPr>
                <w:noProof/>
                <w:webHidden/>
              </w:rPr>
              <w:fldChar w:fldCharType="begin"/>
            </w:r>
            <w:r w:rsidR="00D472F9">
              <w:rPr>
                <w:noProof/>
                <w:webHidden/>
              </w:rPr>
              <w:instrText xml:space="preserve"> PAGEREF _Toc84525693 \h </w:instrText>
            </w:r>
            <w:r w:rsidR="00D472F9">
              <w:rPr>
                <w:noProof/>
                <w:webHidden/>
              </w:rPr>
            </w:r>
            <w:r w:rsidR="00D472F9">
              <w:rPr>
                <w:noProof/>
                <w:webHidden/>
              </w:rPr>
              <w:fldChar w:fldCharType="separate"/>
            </w:r>
            <w:r w:rsidR="00D472F9">
              <w:rPr>
                <w:noProof/>
                <w:webHidden/>
              </w:rPr>
              <w:t>6</w:t>
            </w:r>
            <w:r w:rsidR="00D472F9">
              <w:rPr>
                <w:noProof/>
                <w:webHidden/>
              </w:rPr>
              <w:fldChar w:fldCharType="end"/>
            </w:r>
          </w:hyperlink>
        </w:p>
        <w:p w14:paraId="25C89EC4" w14:textId="3F7E5127" w:rsidR="00D472F9" w:rsidRDefault="003E38CD">
          <w:pPr>
            <w:pStyle w:val="31"/>
            <w:tabs>
              <w:tab w:val="left" w:pos="1100"/>
              <w:tab w:val="right" w:leader="dot" w:pos="8296"/>
            </w:tabs>
            <w:rPr>
              <w:rFonts w:eastAsiaTheme="minorEastAsia" w:cstheme="minorBidi"/>
              <w:noProof/>
              <w:sz w:val="22"/>
              <w:szCs w:val="22"/>
              <w:lang w:eastAsia="el-GR"/>
            </w:rPr>
          </w:pPr>
          <w:hyperlink w:anchor="_Toc84525694" w:history="1">
            <w:r w:rsidR="00D472F9" w:rsidRPr="003A7F3A">
              <w:rPr>
                <w:rStyle w:val="-"/>
                <w:noProof/>
              </w:rPr>
              <w:t>1.3</w:t>
            </w:r>
            <w:r w:rsidR="00D472F9">
              <w:rPr>
                <w:rFonts w:eastAsiaTheme="minorEastAsia" w:cstheme="minorBidi"/>
                <w:noProof/>
                <w:sz w:val="22"/>
                <w:szCs w:val="22"/>
                <w:lang w:eastAsia="el-GR"/>
              </w:rPr>
              <w:tab/>
            </w:r>
            <w:r w:rsidR="00D472F9" w:rsidRPr="003A7F3A">
              <w:rPr>
                <w:rStyle w:val="-"/>
                <w:noProof/>
                <w:shd w:val="clear" w:color="auto" w:fill="FFFFFF"/>
              </w:rPr>
              <w:t>Άξονες, Μέτρα και Στόχοι  Επιχειρησιακού Προγράμματος</w:t>
            </w:r>
            <w:r w:rsidR="00D472F9">
              <w:rPr>
                <w:noProof/>
                <w:webHidden/>
              </w:rPr>
              <w:tab/>
            </w:r>
            <w:r w:rsidR="00D472F9">
              <w:rPr>
                <w:noProof/>
                <w:webHidden/>
              </w:rPr>
              <w:fldChar w:fldCharType="begin"/>
            </w:r>
            <w:r w:rsidR="00D472F9">
              <w:rPr>
                <w:noProof/>
                <w:webHidden/>
              </w:rPr>
              <w:instrText xml:space="preserve"> PAGEREF _Toc84525694 \h </w:instrText>
            </w:r>
            <w:r w:rsidR="00D472F9">
              <w:rPr>
                <w:noProof/>
                <w:webHidden/>
              </w:rPr>
            </w:r>
            <w:r w:rsidR="00D472F9">
              <w:rPr>
                <w:noProof/>
                <w:webHidden/>
              </w:rPr>
              <w:fldChar w:fldCharType="separate"/>
            </w:r>
            <w:r w:rsidR="00D472F9">
              <w:rPr>
                <w:noProof/>
                <w:webHidden/>
              </w:rPr>
              <w:t>12</w:t>
            </w:r>
            <w:r w:rsidR="00D472F9">
              <w:rPr>
                <w:noProof/>
                <w:webHidden/>
              </w:rPr>
              <w:fldChar w:fldCharType="end"/>
            </w:r>
          </w:hyperlink>
        </w:p>
        <w:p w14:paraId="1C7F9D9F" w14:textId="5D5892DE" w:rsidR="00D472F9" w:rsidRDefault="003E38CD">
          <w:pPr>
            <w:pStyle w:val="31"/>
            <w:tabs>
              <w:tab w:val="left" w:pos="1100"/>
              <w:tab w:val="right" w:leader="dot" w:pos="8296"/>
            </w:tabs>
            <w:rPr>
              <w:rFonts w:eastAsiaTheme="minorEastAsia" w:cstheme="minorBidi"/>
              <w:noProof/>
              <w:sz w:val="22"/>
              <w:szCs w:val="22"/>
              <w:lang w:eastAsia="el-GR"/>
            </w:rPr>
          </w:pPr>
          <w:hyperlink w:anchor="_Toc84525695" w:history="1">
            <w:r w:rsidR="00D472F9" w:rsidRPr="003A7F3A">
              <w:rPr>
                <w:rStyle w:val="-"/>
                <w:noProof/>
              </w:rPr>
              <w:t>1.4</w:t>
            </w:r>
            <w:r w:rsidR="00D472F9">
              <w:rPr>
                <w:rFonts w:eastAsiaTheme="minorEastAsia" w:cstheme="minorBidi"/>
                <w:noProof/>
                <w:sz w:val="22"/>
                <w:szCs w:val="22"/>
                <w:lang w:eastAsia="el-GR"/>
              </w:rPr>
              <w:tab/>
            </w:r>
            <w:r w:rsidR="00D472F9" w:rsidRPr="003A7F3A">
              <w:rPr>
                <w:rStyle w:val="-"/>
                <w:noProof/>
                <w:shd w:val="clear" w:color="auto" w:fill="FBFBFB"/>
              </w:rPr>
              <w:t>Όργανα και διαδικασία παρακολούθησης και αξιολόγησης του Ε.Π και Ε.Π.Δ</w:t>
            </w:r>
            <w:r w:rsidR="00D472F9">
              <w:rPr>
                <w:noProof/>
                <w:webHidden/>
              </w:rPr>
              <w:tab/>
            </w:r>
            <w:r w:rsidR="00D472F9">
              <w:rPr>
                <w:noProof/>
                <w:webHidden/>
              </w:rPr>
              <w:fldChar w:fldCharType="begin"/>
            </w:r>
            <w:r w:rsidR="00D472F9">
              <w:rPr>
                <w:noProof/>
                <w:webHidden/>
              </w:rPr>
              <w:instrText xml:space="preserve"> PAGEREF _Toc84525695 \h </w:instrText>
            </w:r>
            <w:r w:rsidR="00D472F9">
              <w:rPr>
                <w:noProof/>
                <w:webHidden/>
              </w:rPr>
            </w:r>
            <w:r w:rsidR="00D472F9">
              <w:rPr>
                <w:noProof/>
                <w:webHidden/>
              </w:rPr>
              <w:fldChar w:fldCharType="separate"/>
            </w:r>
            <w:r w:rsidR="00D472F9">
              <w:rPr>
                <w:noProof/>
                <w:webHidden/>
              </w:rPr>
              <w:t>17</w:t>
            </w:r>
            <w:r w:rsidR="00D472F9">
              <w:rPr>
                <w:noProof/>
                <w:webHidden/>
              </w:rPr>
              <w:fldChar w:fldCharType="end"/>
            </w:r>
          </w:hyperlink>
        </w:p>
        <w:p w14:paraId="66CE9D20" w14:textId="17D4CD32" w:rsidR="00D472F9" w:rsidRDefault="003E38CD">
          <w:pPr>
            <w:pStyle w:val="31"/>
            <w:tabs>
              <w:tab w:val="left" w:pos="1100"/>
              <w:tab w:val="right" w:leader="dot" w:pos="8296"/>
            </w:tabs>
            <w:rPr>
              <w:rFonts w:eastAsiaTheme="minorEastAsia" w:cstheme="minorBidi"/>
              <w:noProof/>
              <w:sz w:val="22"/>
              <w:szCs w:val="22"/>
              <w:lang w:eastAsia="el-GR"/>
            </w:rPr>
          </w:pPr>
          <w:hyperlink w:anchor="_Toc84525696" w:history="1">
            <w:r w:rsidR="00D472F9" w:rsidRPr="003A7F3A">
              <w:rPr>
                <w:rStyle w:val="-"/>
                <w:noProof/>
              </w:rPr>
              <w:t>1.4.1</w:t>
            </w:r>
            <w:r w:rsidR="00D472F9">
              <w:rPr>
                <w:rFonts w:eastAsiaTheme="minorEastAsia" w:cstheme="minorBidi"/>
                <w:noProof/>
                <w:sz w:val="22"/>
                <w:szCs w:val="22"/>
                <w:lang w:eastAsia="el-GR"/>
              </w:rPr>
              <w:tab/>
            </w:r>
            <w:r w:rsidR="00D472F9" w:rsidRPr="003A7F3A">
              <w:rPr>
                <w:rStyle w:val="-"/>
                <w:noProof/>
              </w:rPr>
              <w:t>Δείκτες παρακολούθησης και αξιολόγησης του Ε.Π</w:t>
            </w:r>
            <w:r w:rsidR="00D472F9">
              <w:rPr>
                <w:noProof/>
                <w:webHidden/>
              </w:rPr>
              <w:tab/>
            </w:r>
            <w:r w:rsidR="00D472F9">
              <w:rPr>
                <w:noProof/>
                <w:webHidden/>
              </w:rPr>
              <w:fldChar w:fldCharType="begin"/>
            </w:r>
            <w:r w:rsidR="00D472F9">
              <w:rPr>
                <w:noProof/>
                <w:webHidden/>
              </w:rPr>
              <w:instrText xml:space="preserve"> PAGEREF _Toc84525696 \h </w:instrText>
            </w:r>
            <w:r w:rsidR="00D472F9">
              <w:rPr>
                <w:noProof/>
                <w:webHidden/>
              </w:rPr>
            </w:r>
            <w:r w:rsidR="00D472F9">
              <w:rPr>
                <w:noProof/>
                <w:webHidden/>
              </w:rPr>
              <w:fldChar w:fldCharType="separate"/>
            </w:r>
            <w:r w:rsidR="00D472F9">
              <w:rPr>
                <w:noProof/>
                <w:webHidden/>
              </w:rPr>
              <w:t>19</w:t>
            </w:r>
            <w:r w:rsidR="00D472F9">
              <w:rPr>
                <w:noProof/>
                <w:webHidden/>
              </w:rPr>
              <w:fldChar w:fldCharType="end"/>
            </w:r>
          </w:hyperlink>
        </w:p>
        <w:p w14:paraId="1F6EAF97" w14:textId="69D5FBCE" w:rsidR="00D472F9" w:rsidRDefault="003E38CD">
          <w:pPr>
            <w:pStyle w:val="20"/>
            <w:tabs>
              <w:tab w:val="left" w:pos="880"/>
              <w:tab w:val="right" w:leader="dot" w:pos="8296"/>
            </w:tabs>
            <w:rPr>
              <w:rFonts w:eastAsiaTheme="minorEastAsia" w:cstheme="minorBidi"/>
              <w:i w:val="0"/>
              <w:iCs w:val="0"/>
              <w:noProof/>
              <w:sz w:val="22"/>
              <w:szCs w:val="22"/>
              <w:lang w:eastAsia="el-GR"/>
            </w:rPr>
          </w:pPr>
          <w:hyperlink w:anchor="_Toc84525697" w:history="1">
            <w:r w:rsidR="00D472F9" w:rsidRPr="003A7F3A">
              <w:rPr>
                <w:rStyle w:val="-"/>
                <w:noProof/>
              </w:rPr>
              <w:t>1.5</w:t>
            </w:r>
            <w:r w:rsidR="00D472F9">
              <w:rPr>
                <w:rFonts w:eastAsiaTheme="minorEastAsia" w:cstheme="minorBidi"/>
                <w:i w:val="0"/>
                <w:iCs w:val="0"/>
                <w:noProof/>
                <w:sz w:val="22"/>
                <w:szCs w:val="22"/>
                <w:lang w:eastAsia="el-GR"/>
              </w:rPr>
              <w:tab/>
            </w:r>
            <w:r w:rsidR="00D472F9" w:rsidRPr="003A7F3A">
              <w:rPr>
                <w:rStyle w:val="-"/>
                <w:noProof/>
              </w:rPr>
              <w:t>Αναπτυξιακό πρόγραμμα ΟΤΑ “Αντώνης Τρίτσης”</w:t>
            </w:r>
            <w:r w:rsidR="00D472F9">
              <w:rPr>
                <w:noProof/>
                <w:webHidden/>
              </w:rPr>
              <w:tab/>
            </w:r>
            <w:r w:rsidR="00D472F9">
              <w:rPr>
                <w:noProof/>
                <w:webHidden/>
              </w:rPr>
              <w:fldChar w:fldCharType="begin"/>
            </w:r>
            <w:r w:rsidR="00D472F9">
              <w:rPr>
                <w:noProof/>
                <w:webHidden/>
              </w:rPr>
              <w:instrText xml:space="preserve"> PAGEREF _Toc84525697 \h </w:instrText>
            </w:r>
            <w:r w:rsidR="00D472F9">
              <w:rPr>
                <w:noProof/>
                <w:webHidden/>
              </w:rPr>
            </w:r>
            <w:r w:rsidR="00D472F9">
              <w:rPr>
                <w:noProof/>
                <w:webHidden/>
              </w:rPr>
              <w:fldChar w:fldCharType="separate"/>
            </w:r>
            <w:r w:rsidR="00D472F9">
              <w:rPr>
                <w:noProof/>
                <w:webHidden/>
              </w:rPr>
              <w:t>41</w:t>
            </w:r>
            <w:r w:rsidR="00D472F9">
              <w:rPr>
                <w:noProof/>
                <w:webHidden/>
              </w:rPr>
              <w:fldChar w:fldCharType="end"/>
            </w:r>
          </w:hyperlink>
        </w:p>
        <w:p w14:paraId="7452FAF6" w14:textId="5C07910A" w:rsidR="00D472F9" w:rsidRDefault="003E38CD">
          <w:pPr>
            <w:pStyle w:val="20"/>
            <w:tabs>
              <w:tab w:val="left" w:pos="880"/>
              <w:tab w:val="right" w:leader="dot" w:pos="8296"/>
            </w:tabs>
            <w:rPr>
              <w:rFonts w:eastAsiaTheme="minorEastAsia" w:cstheme="minorBidi"/>
              <w:i w:val="0"/>
              <w:iCs w:val="0"/>
              <w:noProof/>
              <w:sz w:val="22"/>
              <w:szCs w:val="22"/>
              <w:lang w:eastAsia="el-GR"/>
            </w:rPr>
          </w:pPr>
          <w:hyperlink w:anchor="_Toc84525698" w:history="1">
            <w:r w:rsidR="00D472F9" w:rsidRPr="003A7F3A">
              <w:rPr>
                <w:rStyle w:val="-"/>
                <w:noProof/>
              </w:rPr>
              <w:t>1.6</w:t>
            </w:r>
            <w:r w:rsidR="00D472F9">
              <w:rPr>
                <w:rFonts w:eastAsiaTheme="minorEastAsia" w:cstheme="minorBidi"/>
                <w:i w:val="0"/>
                <w:iCs w:val="0"/>
                <w:noProof/>
                <w:sz w:val="22"/>
                <w:szCs w:val="22"/>
                <w:lang w:eastAsia="el-GR"/>
              </w:rPr>
              <w:tab/>
            </w:r>
            <w:r w:rsidR="00D472F9" w:rsidRPr="003A7F3A">
              <w:rPr>
                <w:rStyle w:val="-"/>
                <w:noProof/>
                <w:shd w:val="clear" w:color="auto" w:fill="FFFFFF"/>
              </w:rPr>
              <w:t>Ετήσιο Πρόγραμμα Δράσης ΟΤΑ</w:t>
            </w:r>
            <w:r w:rsidR="00D472F9">
              <w:rPr>
                <w:noProof/>
                <w:webHidden/>
              </w:rPr>
              <w:tab/>
            </w:r>
            <w:r w:rsidR="00D472F9">
              <w:rPr>
                <w:noProof/>
                <w:webHidden/>
              </w:rPr>
              <w:fldChar w:fldCharType="begin"/>
            </w:r>
            <w:r w:rsidR="00D472F9">
              <w:rPr>
                <w:noProof/>
                <w:webHidden/>
              </w:rPr>
              <w:instrText xml:space="preserve"> PAGEREF _Toc84525698 \h </w:instrText>
            </w:r>
            <w:r w:rsidR="00D472F9">
              <w:rPr>
                <w:noProof/>
                <w:webHidden/>
              </w:rPr>
            </w:r>
            <w:r w:rsidR="00D472F9">
              <w:rPr>
                <w:noProof/>
                <w:webHidden/>
              </w:rPr>
              <w:fldChar w:fldCharType="separate"/>
            </w:r>
            <w:r w:rsidR="00D472F9">
              <w:rPr>
                <w:noProof/>
                <w:webHidden/>
              </w:rPr>
              <w:t>43</w:t>
            </w:r>
            <w:r w:rsidR="00D472F9">
              <w:rPr>
                <w:noProof/>
                <w:webHidden/>
              </w:rPr>
              <w:fldChar w:fldCharType="end"/>
            </w:r>
          </w:hyperlink>
        </w:p>
        <w:p w14:paraId="2E7297AB" w14:textId="4D930669" w:rsidR="00D472F9" w:rsidRDefault="003E38CD">
          <w:pPr>
            <w:pStyle w:val="20"/>
            <w:tabs>
              <w:tab w:val="left" w:pos="880"/>
              <w:tab w:val="right" w:leader="dot" w:pos="8296"/>
            </w:tabs>
            <w:rPr>
              <w:rFonts w:eastAsiaTheme="minorEastAsia" w:cstheme="minorBidi"/>
              <w:i w:val="0"/>
              <w:iCs w:val="0"/>
              <w:noProof/>
              <w:sz w:val="22"/>
              <w:szCs w:val="22"/>
              <w:lang w:eastAsia="el-GR"/>
            </w:rPr>
          </w:pPr>
          <w:hyperlink w:anchor="_Toc84525699" w:history="1">
            <w:r w:rsidR="00D472F9" w:rsidRPr="003A7F3A">
              <w:rPr>
                <w:rStyle w:val="-"/>
                <w:noProof/>
                <w:lang w:eastAsia="el-GR"/>
              </w:rPr>
              <w:t>1.7</w:t>
            </w:r>
            <w:r w:rsidR="00D472F9">
              <w:rPr>
                <w:rFonts w:eastAsiaTheme="minorEastAsia" w:cstheme="minorBidi"/>
                <w:i w:val="0"/>
                <w:iCs w:val="0"/>
                <w:noProof/>
                <w:sz w:val="22"/>
                <w:szCs w:val="22"/>
                <w:lang w:eastAsia="el-GR"/>
              </w:rPr>
              <w:tab/>
            </w:r>
            <w:r w:rsidR="00D472F9" w:rsidRPr="003A7F3A">
              <w:rPr>
                <w:rStyle w:val="-"/>
                <w:noProof/>
                <w:lang w:eastAsia="el-GR"/>
              </w:rPr>
              <w:t>Τεχνικό Πρόγραμμα ΟΤΑ</w:t>
            </w:r>
            <w:r w:rsidR="00D472F9">
              <w:rPr>
                <w:noProof/>
                <w:webHidden/>
              </w:rPr>
              <w:tab/>
            </w:r>
            <w:r w:rsidR="00D472F9">
              <w:rPr>
                <w:noProof/>
                <w:webHidden/>
              </w:rPr>
              <w:fldChar w:fldCharType="begin"/>
            </w:r>
            <w:r w:rsidR="00D472F9">
              <w:rPr>
                <w:noProof/>
                <w:webHidden/>
              </w:rPr>
              <w:instrText xml:space="preserve"> PAGEREF _Toc84525699 \h </w:instrText>
            </w:r>
            <w:r w:rsidR="00D472F9">
              <w:rPr>
                <w:noProof/>
                <w:webHidden/>
              </w:rPr>
            </w:r>
            <w:r w:rsidR="00D472F9">
              <w:rPr>
                <w:noProof/>
                <w:webHidden/>
              </w:rPr>
              <w:fldChar w:fldCharType="separate"/>
            </w:r>
            <w:r w:rsidR="00D472F9">
              <w:rPr>
                <w:noProof/>
                <w:webHidden/>
              </w:rPr>
              <w:t>45</w:t>
            </w:r>
            <w:r w:rsidR="00D472F9">
              <w:rPr>
                <w:noProof/>
                <w:webHidden/>
              </w:rPr>
              <w:fldChar w:fldCharType="end"/>
            </w:r>
          </w:hyperlink>
        </w:p>
        <w:p w14:paraId="7D314EF6" w14:textId="14DBD456" w:rsidR="00D472F9" w:rsidRDefault="003E38CD">
          <w:pPr>
            <w:pStyle w:val="20"/>
            <w:tabs>
              <w:tab w:val="left" w:pos="880"/>
              <w:tab w:val="right" w:leader="dot" w:pos="8296"/>
            </w:tabs>
            <w:rPr>
              <w:rFonts w:eastAsiaTheme="minorEastAsia" w:cstheme="minorBidi"/>
              <w:i w:val="0"/>
              <w:iCs w:val="0"/>
              <w:noProof/>
              <w:sz w:val="22"/>
              <w:szCs w:val="22"/>
              <w:lang w:eastAsia="el-GR"/>
            </w:rPr>
          </w:pPr>
          <w:hyperlink w:anchor="_Toc84525700" w:history="1">
            <w:r w:rsidR="00D472F9" w:rsidRPr="003A7F3A">
              <w:rPr>
                <w:rStyle w:val="-"/>
                <w:noProof/>
                <w:lang w:eastAsia="el-GR"/>
              </w:rPr>
              <w:t>1.8</w:t>
            </w:r>
            <w:r w:rsidR="00D472F9">
              <w:rPr>
                <w:rFonts w:eastAsiaTheme="minorEastAsia" w:cstheme="minorBidi"/>
                <w:i w:val="0"/>
                <w:iCs w:val="0"/>
                <w:noProof/>
                <w:sz w:val="22"/>
                <w:szCs w:val="22"/>
                <w:lang w:eastAsia="el-GR"/>
              </w:rPr>
              <w:tab/>
            </w:r>
            <w:r w:rsidR="00D472F9" w:rsidRPr="003A7F3A">
              <w:rPr>
                <w:rStyle w:val="-"/>
                <w:noProof/>
                <w:lang w:eastAsia="el-GR"/>
              </w:rPr>
              <w:t>Προϋπολογισμός ΟΤΑ</w:t>
            </w:r>
            <w:r w:rsidR="00D472F9">
              <w:rPr>
                <w:noProof/>
                <w:webHidden/>
              </w:rPr>
              <w:tab/>
            </w:r>
            <w:r w:rsidR="00D472F9">
              <w:rPr>
                <w:noProof/>
                <w:webHidden/>
              </w:rPr>
              <w:fldChar w:fldCharType="begin"/>
            </w:r>
            <w:r w:rsidR="00D472F9">
              <w:rPr>
                <w:noProof/>
                <w:webHidden/>
              </w:rPr>
              <w:instrText xml:space="preserve"> PAGEREF _Toc84525700 \h </w:instrText>
            </w:r>
            <w:r w:rsidR="00D472F9">
              <w:rPr>
                <w:noProof/>
                <w:webHidden/>
              </w:rPr>
            </w:r>
            <w:r w:rsidR="00D472F9">
              <w:rPr>
                <w:noProof/>
                <w:webHidden/>
              </w:rPr>
              <w:fldChar w:fldCharType="separate"/>
            </w:r>
            <w:r w:rsidR="00D472F9">
              <w:rPr>
                <w:noProof/>
                <w:webHidden/>
              </w:rPr>
              <w:t>46</w:t>
            </w:r>
            <w:r w:rsidR="00D472F9">
              <w:rPr>
                <w:noProof/>
                <w:webHidden/>
              </w:rPr>
              <w:fldChar w:fldCharType="end"/>
            </w:r>
          </w:hyperlink>
        </w:p>
        <w:p w14:paraId="67AF3D62" w14:textId="60D08656" w:rsidR="00D472F9" w:rsidRDefault="003E38CD">
          <w:pPr>
            <w:pStyle w:val="11"/>
            <w:rPr>
              <w:rFonts w:asciiTheme="minorHAnsi" w:eastAsiaTheme="minorEastAsia" w:hAnsiTheme="minorHAnsi" w:cstheme="minorBidi"/>
              <w:sz w:val="22"/>
              <w:szCs w:val="22"/>
              <w:lang w:eastAsia="el-GR"/>
            </w:rPr>
          </w:pPr>
          <w:hyperlink w:anchor="_Toc84525701" w:history="1">
            <w:r w:rsidR="00D472F9" w:rsidRPr="003A7F3A">
              <w:rPr>
                <w:rStyle w:val="-"/>
              </w:rPr>
              <w:t>ΚΕΦΑΛΑΙΟ 2ο: Μεθοδολογία έρευνας</w:t>
            </w:r>
            <w:r w:rsidR="00D472F9">
              <w:rPr>
                <w:webHidden/>
              </w:rPr>
              <w:tab/>
            </w:r>
            <w:r w:rsidR="00D472F9">
              <w:rPr>
                <w:webHidden/>
              </w:rPr>
              <w:fldChar w:fldCharType="begin"/>
            </w:r>
            <w:r w:rsidR="00D472F9">
              <w:rPr>
                <w:webHidden/>
              </w:rPr>
              <w:instrText xml:space="preserve"> PAGEREF _Toc84525701 \h </w:instrText>
            </w:r>
            <w:r w:rsidR="00D472F9">
              <w:rPr>
                <w:webHidden/>
              </w:rPr>
            </w:r>
            <w:r w:rsidR="00D472F9">
              <w:rPr>
                <w:webHidden/>
              </w:rPr>
              <w:fldChar w:fldCharType="separate"/>
            </w:r>
            <w:r w:rsidR="00D472F9">
              <w:rPr>
                <w:webHidden/>
              </w:rPr>
              <w:t>49</w:t>
            </w:r>
            <w:r w:rsidR="00D472F9">
              <w:rPr>
                <w:webHidden/>
              </w:rPr>
              <w:fldChar w:fldCharType="end"/>
            </w:r>
          </w:hyperlink>
        </w:p>
        <w:p w14:paraId="48D2C8EB" w14:textId="4909D5D6" w:rsidR="00D472F9" w:rsidRDefault="003E38CD">
          <w:pPr>
            <w:pStyle w:val="20"/>
            <w:tabs>
              <w:tab w:val="right" w:leader="dot" w:pos="8296"/>
            </w:tabs>
            <w:rPr>
              <w:rFonts w:eastAsiaTheme="minorEastAsia" w:cstheme="minorBidi"/>
              <w:i w:val="0"/>
              <w:iCs w:val="0"/>
              <w:noProof/>
              <w:sz w:val="22"/>
              <w:szCs w:val="22"/>
              <w:lang w:eastAsia="el-GR"/>
            </w:rPr>
          </w:pPr>
          <w:hyperlink w:anchor="_Toc84525702" w:history="1">
            <w:r w:rsidR="00D472F9" w:rsidRPr="003A7F3A">
              <w:rPr>
                <w:rStyle w:val="-"/>
                <w:noProof/>
              </w:rPr>
              <w:t>2.1 Περιγραφή της έρευνας</w:t>
            </w:r>
            <w:r w:rsidR="00D472F9">
              <w:rPr>
                <w:noProof/>
                <w:webHidden/>
              </w:rPr>
              <w:tab/>
            </w:r>
            <w:r w:rsidR="00D472F9">
              <w:rPr>
                <w:noProof/>
                <w:webHidden/>
              </w:rPr>
              <w:fldChar w:fldCharType="begin"/>
            </w:r>
            <w:r w:rsidR="00D472F9">
              <w:rPr>
                <w:noProof/>
                <w:webHidden/>
              </w:rPr>
              <w:instrText xml:space="preserve"> PAGEREF _Toc84525702 \h </w:instrText>
            </w:r>
            <w:r w:rsidR="00D472F9">
              <w:rPr>
                <w:noProof/>
                <w:webHidden/>
              </w:rPr>
            </w:r>
            <w:r w:rsidR="00D472F9">
              <w:rPr>
                <w:noProof/>
                <w:webHidden/>
              </w:rPr>
              <w:fldChar w:fldCharType="separate"/>
            </w:r>
            <w:r w:rsidR="00D472F9">
              <w:rPr>
                <w:noProof/>
                <w:webHidden/>
              </w:rPr>
              <w:t>49</w:t>
            </w:r>
            <w:r w:rsidR="00D472F9">
              <w:rPr>
                <w:noProof/>
                <w:webHidden/>
              </w:rPr>
              <w:fldChar w:fldCharType="end"/>
            </w:r>
          </w:hyperlink>
        </w:p>
        <w:p w14:paraId="5972C3EC" w14:textId="3D20A2DA" w:rsidR="00D472F9" w:rsidRDefault="003E38CD">
          <w:pPr>
            <w:pStyle w:val="31"/>
            <w:tabs>
              <w:tab w:val="right" w:leader="dot" w:pos="8296"/>
            </w:tabs>
            <w:rPr>
              <w:rFonts w:eastAsiaTheme="minorEastAsia" w:cstheme="minorBidi"/>
              <w:noProof/>
              <w:sz w:val="22"/>
              <w:szCs w:val="22"/>
              <w:lang w:eastAsia="el-GR"/>
            </w:rPr>
          </w:pPr>
          <w:hyperlink w:anchor="_Toc84525703" w:history="1">
            <w:r w:rsidR="00D472F9" w:rsidRPr="003A7F3A">
              <w:rPr>
                <w:rStyle w:val="-"/>
                <w:noProof/>
              </w:rPr>
              <w:t>2.1.1 Ερευνητικός σκοπός και ερευνητικοί στόχοι</w:t>
            </w:r>
            <w:r w:rsidR="00D472F9">
              <w:rPr>
                <w:noProof/>
                <w:webHidden/>
              </w:rPr>
              <w:tab/>
            </w:r>
            <w:r w:rsidR="00D472F9">
              <w:rPr>
                <w:noProof/>
                <w:webHidden/>
              </w:rPr>
              <w:fldChar w:fldCharType="begin"/>
            </w:r>
            <w:r w:rsidR="00D472F9">
              <w:rPr>
                <w:noProof/>
                <w:webHidden/>
              </w:rPr>
              <w:instrText xml:space="preserve"> PAGEREF _Toc84525703 \h </w:instrText>
            </w:r>
            <w:r w:rsidR="00D472F9">
              <w:rPr>
                <w:noProof/>
                <w:webHidden/>
              </w:rPr>
            </w:r>
            <w:r w:rsidR="00D472F9">
              <w:rPr>
                <w:noProof/>
                <w:webHidden/>
              </w:rPr>
              <w:fldChar w:fldCharType="separate"/>
            </w:r>
            <w:r w:rsidR="00D472F9">
              <w:rPr>
                <w:noProof/>
                <w:webHidden/>
              </w:rPr>
              <w:t>49</w:t>
            </w:r>
            <w:r w:rsidR="00D472F9">
              <w:rPr>
                <w:noProof/>
                <w:webHidden/>
              </w:rPr>
              <w:fldChar w:fldCharType="end"/>
            </w:r>
          </w:hyperlink>
        </w:p>
        <w:p w14:paraId="22D32BCC" w14:textId="68A456AF" w:rsidR="00D472F9" w:rsidRDefault="003E38CD">
          <w:pPr>
            <w:pStyle w:val="31"/>
            <w:tabs>
              <w:tab w:val="right" w:leader="dot" w:pos="8296"/>
            </w:tabs>
            <w:rPr>
              <w:rFonts w:eastAsiaTheme="minorEastAsia" w:cstheme="minorBidi"/>
              <w:noProof/>
              <w:sz w:val="22"/>
              <w:szCs w:val="22"/>
              <w:lang w:eastAsia="el-GR"/>
            </w:rPr>
          </w:pPr>
          <w:hyperlink w:anchor="_Toc84525704" w:history="1">
            <w:r w:rsidR="00D472F9" w:rsidRPr="003A7F3A">
              <w:rPr>
                <w:rStyle w:val="-"/>
                <w:noProof/>
              </w:rPr>
              <w:t>2.1.2 Ερευνητικά ερωτήματα</w:t>
            </w:r>
            <w:r w:rsidR="00D472F9">
              <w:rPr>
                <w:noProof/>
                <w:webHidden/>
              </w:rPr>
              <w:tab/>
            </w:r>
            <w:r w:rsidR="00D472F9">
              <w:rPr>
                <w:noProof/>
                <w:webHidden/>
              </w:rPr>
              <w:fldChar w:fldCharType="begin"/>
            </w:r>
            <w:r w:rsidR="00D472F9">
              <w:rPr>
                <w:noProof/>
                <w:webHidden/>
              </w:rPr>
              <w:instrText xml:space="preserve"> PAGEREF _Toc84525704 \h </w:instrText>
            </w:r>
            <w:r w:rsidR="00D472F9">
              <w:rPr>
                <w:noProof/>
                <w:webHidden/>
              </w:rPr>
            </w:r>
            <w:r w:rsidR="00D472F9">
              <w:rPr>
                <w:noProof/>
                <w:webHidden/>
              </w:rPr>
              <w:fldChar w:fldCharType="separate"/>
            </w:r>
            <w:r w:rsidR="00D472F9">
              <w:rPr>
                <w:noProof/>
                <w:webHidden/>
              </w:rPr>
              <w:t>50</w:t>
            </w:r>
            <w:r w:rsidR="00D472F9">
              <w:rPr>
                <w:noProof/>
                <w:webHidden/>
              </w:rPr>
              <w:fldChar w:fldCharType="end"/>
            </w:r>
          </w:hyperlink>
        </w:p>
        <w:p w14:paraId="1A43FCA4" w14:textId="0989F79A" w:rsidR="00D472F9" w:rsidRDefault="003E38CD">
          <w:pPr>
            <w:pStyle w:val="20"/>
            <w:tabs>
              <w:tab w:val="right" w:leader="dot" w:pos="8296"/>
            </w:tabs>
            <w:rPr>
              <w:rFonts w:eastAsiaTheme="minorEastAsia" w:cstheme="minorBidi"/>
              <w:i w:val="0"/>
              <w:iCs w:val="0"/>
              <w:noProof/>
              <w:sz w:val="22"/>
              <w:szCs w:val="22"/>
              <w:lang w:eastAsia="el-GR"/>
            </w:rPr>
          </w:pPr>
          <w:hyperlink w:anchor="_Toc84525705" w:history="1">
            <w:r w:rsidR="00D472F9" w:rsidRPr="003A7F3A">
              <w:rPr>
                <w:rStyle w:val="-"/>
                <w:noProof/>
              </w:rPr>
              <w:t>2.2 Στρατηγική της έρευνας</w:t>
            </w:r>
            <w:r w:rsidR="00D472F9">
              <w:rPr>
                <w:noProof/>
                <w:webHidden/>
              </w:rPr>
              <w:tab/>
            </w:r>
            <w:r w:rsidR="00D472F9">
              <w:rPr>
                <w:noProof/>
                <w:webHidden/>
              </w:rPr>
              <w:fldChar w:fldCharType="begin"/>
            </w:r>
            <w:r w:rsidR="00D472F9">
              <w:rPr>
                <w:noProof/>
                <w:webHidden/>
              </w:rPr>
              <w:instrText xml:space="preserve"> PAGEREF _Toc84525705 \h </w:instrText>
            </w:r>
            <w:r w:rsidR="00D472F9">
              <w:rPr>
                <w:noProof/>
                <w:webHidden/>
              </w:rPr>
            </w:r>
            <w:r w:rsidR="00D472F9">
              <w:rPr>
                <w:noProof/>
                <w:webHidden/>
              </w:rPr>
              <w:fldChar w:fldCharType="separate"/>
            </w:r>
            <w:r w:rsidR="00D472F9">
              <w:rPr>
                <w:noProof/>
                <w:webHidden/>
              </w:rPr>
              <w:t>50</w:t>
            </w:r>
            <w:r w:rsidR="00D472F9">
              <w:rPr>
                <w:noProof/>
                <w:webHidden/>
              </w:rPr>
              <w:fldChar w:fldCharType="end"/>
            </w:r>
          </w:hyperlink>
        </w:p>
        <w:p w14:paraId="3D3FD6A7" w14:textId="0133816E" w:rsidR="00D472F9" w:rsidRDefault="003E38CD">
          <w:pPr>
            <w:pStyle w:val="31"/>
            <w:tabs>
              <w:tab w:val="right" w:leader="dot" w:pos="8296"/>
            </w:tabs>
            <w:rPr>
              <w:rFonts w:eastAsiaTheme="minorEastAsia" w:cstheme="minorBidi"/>
              <w:noProof/>
              <w:sz w:val="22"/>
              <w:szCs w:val="22"/>
              <w:lang w:eastAsia="el-GR"/>
            </w:rPr>
          </w:pPr>
          <w:hyperlink w:anchor="_Toc84525706" w:history="1">
            <w:r w:rsidR="00D472F9" w:rsidRPr="003A7F3A">
              <w:rPr>
                <w:rStyle w:val="-"/>
                <w:noProof/>
              </w:rPr>
              <w:t>2.2.1 Πληθυσμός έρευνας - Δείγμα</w:t>
            </w:r>
            <w:r w:rsidR="00D472F9">
              <w:rPr>
                <w:noProof/>
                <w:webHidden/>
              </w:rPr>
              <w:tab/>
            </w:r>
            <w:r w:rsidR="00D472F9">
              <w:rPr>
                <w:noProof/>
                <w:webHidden/>
              </w:rPr>
              <w:fldChar w:fldCharType="begin"/>
            </w:r>
            <w:r w:rsidR="00D472F9">
              <w:rPr>
                <w:noProof/>
                <w:webHidden/>
              </w:rPr>
              <w:instrText xml:space="preserve"> PAGEREF _Toc84525706 \h </w:instrText>
            </w:r>
            <w:r w:rsidR="00D472F9">
              <w:rPr>
                <w:noProof/>
                <w:webHidden/>
              </w:rPr>
            </w:r>
            <w:r w:rsidR="00D472F9">
              <w:rPr>
                <w:noProof/>
                <w:webHidden/>
              </w:rPr>
              <w:fldChar w:fldCharType="separate"/>
            </w:r>
            <w:r w:rsidR="00D472F9">
              <w:rPr>
                <w:noProof/>
                <w:webHidden/>
              </w:rPr>
              <w:t>51</w:t>
            </w:r>
            <w:r w:rsidR="00D472F9">
              <w:rPr>
                <w:noProof/>
                <w:webHidden/>
              </w:rPr>
              <w:fldChar w:fldCharType="end"/>
            </w:r>
          </w:hyperlink>
        </w:p>
        <w:p w14:paraId="551A8B8D" w14:textId="3CDB09DC" w:rsidR="00D472F9" w:rsidRDefault="003E38CD">
          <w:pPr>
            <w:pStyle w:val="31"/>
            <w:tabs>
              <w:tab w:val="right" w:leader="dot" w:pos="8296"/>
            </w:tabs>
            <w:rPr>
              <w:rFonts w:eastAsiaTheme="minorEastAsia" w:cstheme="minorBidi"/>
              <w:noProof/>
              <w:sz w:val="22"/>
              <w:szCs w:val="22"/>
              <w:lang w:eastAsia="el-GR"/>
            </w:rPr>
          </w:pPr>
          <w:hyperlink w:anchor="_Toc84525707" w:history="1">
            <w:r w:rsidR="00D472F9" w:rsidRPr="003A7F3A">
              <w:rPr>
                <w:rStyle w:val="-"/>
                <w:noProof/>
              </w:rPr>
              <w:t>2.2.2 Ερωτηματολόγιο</w:t>
            </w:r>
            <w:r w:rsidR="00D472F9">
              <w:rPr>
                <w:noProof/>
                <w:webHidden/>
              </w:rPr>
              <w:tab/>
            </w:r>
            <w:r w:rsidR="00D472F9">
              <w:rPr>
                <w:noProof/>
                <w:webHidden/>
              </w:rPr>
              <w:fldChar w:fldCharType="begin"/>
            </w:r>
            <w:r w:rsidR="00D472F9">
              <w:rPr>
                <w:noProof/>
                <w:webHidden/>
              </w:rPr>
              <w:instrText xml:space="preserve"> PAGEREF _Toc84525707 \h </w:instrText>
            </w:r>
            <w:r w:rsidR="00D472F9">
              <w:rPr>
                <w:noProof/>
                <w:webHidden/>
              </w:rPr>
            </w:r>
            <w:r w:rsidR="00D472F9">
              <w:rPr>
                <w:noProof/>
                <w:webHidden/>
              </w:rPr>
              <w:fldChar w:fldCharType="separate"/>
            </w:r>
            <w:r w:rsidR="00D472F9">
              <w:rPr>
                <w:noProof/>
                <w:webHidden/>
              </w:rPr>
              <w:t>52</w:t>
            </w:r>
            <w:r w:rsidR="00D472F9">
              <w:rPr>
                <w:noProof/>
                <w:webHidden/>
              </w:rPr>
              <w:fldChar w:fldCharType="end"/>
            </w:r>
          </w:hyperlink>
        </w:p>
        <w:p w14:paraId="7668739D" w14:textId="66836466" w:rsidR="00D472F9" w:rsidRDefault="003E38CD">
          <w:pPr>
            <w:pStyle w:val="31"/>
            <w:tabs>
              <w:tab w:val="right" w:leader="dot" w:pos="8296"/>
            </w:tabs>
            <w:rPr>
              <w:rFonts w:eastAsiaTheme="minorEastAsia" w:cstheme="minorBidi"/>
              <w:noProof/>
              <w:sz w:val="22"/>
              <w:szCs w:val="22"/>
              <w:lang w:eastAsia="el-GR"/>
            </w:rPr>
          </w:pPr>
          <w:hyperlink w:anchor="_Toc84525708" w:history="1">
            <w:r w:rsidR="00D472F9" w:rsidRPr="003A7F3A">
              <w:rPr>
                <w:rStyle w:val="-"/>
                <w:noProof/>
              </w:rPr>
              <w:t>2.2.3 Εγκυρότητα και αξιοπιστία της έρευνας</w:t>
            </w:r>
            <w:r w:rsidR="00D472F9">
              <w:rPr>
                <w:noProof/>
                <w:webHidden/>
              </w:rPr>
              <w:tab/>
            </w:r>
            <w:r w:rsidR="00D472F9">
              <w:rPr>
                <w:noProof/>
                <w:webHidden/>
              </w:rPr>
              <w:fldChar w:fldCharType="begin"/>
            </w:r>
            <w:r w:rsidR="00D472F9">
              <w:rPr>
                <w:noProof/>
                <w:webHidden/>
              </w:rPr>
              <w:instrText xml:space="preserve"> PAGEREF _Toc84525708 \h </w:instrText>
            </w:r>
            <w:r w:rsidR="00D472F9">
              <w:rPr>
                <w:noProof/>
                <w:webHidden/>
              </w:rPr>
            </w:r>
            <w:r w:rsidR="00D472F9">
              <w:rPr>
                <w:noProof/>
                <w:webHidden/>
              </w:rPr>
              <w:fldChar w:fldCharType="separate"/>
            </w:r>
            <w:r w:rsidR="00D472F9">
              <w:rPr>
                <w:noProof/>
                <w:webHidden/>
              </w:rPr>
              <w:t>54</w:t>
            </w:r>
            <w:r w:rsidR="00D472F9">
              <w:rPr>
                <w:noProof/>
                <w:webHidden/>
              </w:rPr>
              <w:fldChar w:fldCharType="end"/>
            </w:r>
          </w:hyperlink>
        </w:p>
        <w:p w14:paraId="2028549C" w14:textId="0197B8BD" w:rsidR="00D472F9" w:rsidRDefault="003E38CD">
          <w:pPr>
            <w:pStyle w:val="20"/>
            <w:tabs>
              <w:tab w:val="right" w:leader="dot" w:pos="8296"/>
            </w:tabs>
            <w:rPr>
              <w:rFonts w:eastAsiaTheme="minorEastAsia" w:cstheme="minorBidi"/>
              <w:i w:val="0"/>
              <w:iCs w:val="0"/>
              <w:noProof/>
              <w:sz w:val="22"/>
              <w:szCs w:val="22"/>
              <w:lang w:eastAsia="el-GR"/>
            </w:rPr>
          </w:pPr>
          <w:hyperlink w:anchor="_Toc84525709" w:history="1">
            <w:r w:rsidR="00D472F9" w:rsidRPr="003A7F3A">
              <w:rPr>
                <w:rStyle w:val="-"/>
                <w:noProof/>
              </w:rPr>
              <w:t>2.3 Περιορισμοί της έρευνας</w:t>
            </w:r>
            <w:r w:rsidR="00D472F9">
              <w:rPr>
                <w:noProof/>
                <w:webHidden/>
              </w:rPr>
              <w:tab/>
            </w:r>
            <w:r w:rsidR="00D472F9">
              <w:rPr>
                <w:noProof/>
                <w:webHidden/>
              </w:rPr>
              <w:fldChar w:fldCharType="begin"/>
            </w:r>
            <w:r w:rsidR="00D472F9">
              <w:rPr>
                <w:noProof/>
                <w:webHidden/>
              </w:rPr>
              <w:instrText xml:space="preserve"> PAGEREF _Toc84525709 \h </w:instrText>
            </w:r>
            <w:r w:rsidR="00D472F9">
              <w:rPr>
                <w:noProof/>
                <w:webHidden/>
              </w:rPr>
            </w:r>
            <w:r w:rsidR="00D472F9">
              <w:rPr>
                <w:noProof/>
                <w:webHidden/>
              </w:rPr>
              <w:fldChar w:fldCharType="separate"/>
            </w:r>
            <w:r w:rsidR="00D472F9">
              <w:rPr>
                <w:noProof/>
                <w:webHidden/>
              </w:rPr>
              <w:t>54</w:t>
            </w:r>
            <w:r w:rsidR="00D472F9">
              <w:rPr>
                <w:noProof/>
                <w:webHidden/>
              </w:rPr>
              <w:fldChar w:fldCharType="end"/>
            </w:r>
          </w:hyperlink>
        </w:p>
        <w:p w14:paraId="4642A0D7" w14:textId="5DF270E0" w:rsidR="00D472F9" w:rsidRDefault="003E38CD">
          <w:pPr>
            <w:pStyle w:val="20"/>
            <w:tabs>
              <w:tab w:val="left" w:pos="880"/>
              <w:tab w:val="right" w:leader="dot" w:pos="8296"/>
            </w:tabs>
            <w:rPr>
              <w:rFonts w:eastAsiaTheme="minorEastAsia" w:cstheme="minorBidi"/>
              <w:i w:val="0"/>
              <w:iCs w:val="0"/>
              <w:noProof/>
              <w:sz w:val="22"/>
              <w:szCs w:val="22"/>
              <w:lang w:eastAsia="el-GR"/>
            </w:rPr>
          </w:pPr>
          <w:hyperlink w:anchor="_Toc84525710" w:history="1">
            <w:r w:rsidR="00D472F9" w:rsidRPr="003A7F3A">
              <w:rPr>
                <w:rStyle w:val="-"/>
                <w:noProof/>
              </w:rPr>
              <w:t>2.4</w:t>
            </w:r>
            <w:r w:rsidR="00D472F9">
              <w:rPr>
                <w:rFonts w:eastAsiaTheme="minorEastAsia" w:cstheme="minorBidi"/>
                <w:i w:val="0"/>
                <w:iCs w:val="0"/>
                <w:noProof/>
                <w:sz w:val="22"/>
                <w:szCs w:val="22"/>
                <w:lang w:eastAsia="el-GR"/>
              </w:rPr>
              <w:tab/>
            </w:r>
            <w:r w:rsidR="00D472F9" w:rsidRPr="003A7F3A">
              <w:rPr>
                <w:rStyle w:val="-"/>
                <w:noProof/>
              </w:rPr>
              <w:t>Αναμενόμενα αποτελέσματα</w:t>
            </w:r>
            <w:r w:rsidR="00D472F9">
              <w:rPr>
                <w:noProof/>
                <w:webHidden/>
              </w:rPr>
              <w:tab/>
            </w:r>
            <w:r w:rsidR="00D472F9">
              <w:rPr>
                <w:noProof/>
                <w:webHidden/>
              </w:rPr>
              <w:fldChar w:fldCharType="begin"/>
            </w:r>
            <w:r w:rsidR="00D472F9">
              <w:rPr>
                <w:noProof/>
                <w:webHidden/>
              </w:rPr>
              <w:instrText xml:space="preserve"> PAGEREF _Toc84525710 \h </w:instrText>
            </w:r>
            <w:r w:rsidR="00D472F9">
              <w:rPr>
                <w:noProof/>
                <w:webHidden/>
              </w:rPr>
            </w:r>
            <w:r w:rsidR="00D472F9">
              <w:rPr>
                <w:noProof/>
                <w:webHidden/>
              </w:rPr>
              <w:fldChar w:fldCharType="separate"/>
            </w:r>
            <w:r w:rsidR="00D472F9">
              <w:rPr>
                <w:noProof/>
                <w:webHidden/>
              </w:rPr>
              <w:t>56</w:t>
            </w:r>
            <w:r w:rsidR="00D472F9">
              <w:rPr>
                <w:noProof/>
                <w:webHidden/>
              </w:rPr>
              <w:fldChar w:fldCharType="end"/>
            </w:r>
          </w:hyperlink>
        </w:p>
        <w:p w14:paraId="05212C7B" w14:textId="53A43F64" w:rsidR="00D472F9" w:rsidRDefault="003E38CD">
          <w:pPr>
            <w:pStyle w:val="11"/>
            <w:rPr>
              <w:rFonts w:asciiTheme="minorHAnsi" w:eastAsiaTheme="minorEastAsia" w:hAnsiTheme="minorHAnsi" w:cstheme="minorBidi"/>
              <w:sz w:val="22"/>
              <w:szCs w:val="22"/>
              <w:lang w:eastAsia="el-GR"/>
            </w:rPr>
          </w:pPr>
          <w:hyperlink w:anchor="_Toc84525711" w:history="1">
            <w:r w:rsidR="00D472F9" w:rsidRPr="003A7F3A">
              <w:rPr>
                <w:rStyle w:val="-"/>
              </w:rPr>
              <w:t>ΚΕΦΑΛΑΙΟ 3ο Παρουσίαση των αποτελεσμάτων της έρευνας</w:t>
            </w:r>
            <w:r w:rsidR="00D472F9">
              <w:rPr>
                <w:webHidden/>
              </w:rPr>
              <w:tab/>
            </w:r>
            <w:r w:rsidR="00D472F9">
              <w:rPr>
                <w:webHidden/>
              </w:rPr>
              <w:fldChar w:fldCharType="begin"/>
            </w:r>
            <w:r w:rsidR="00D472F9">
              <w:rPr>
                <w:webHidden/>
              </w:rPr>
              <w:instrText xml:space="preserve"> PAGEREF _Toc84525711 \h </w:instrText>
            </w:r>
            <w:r w:rsidR="00D472F9">
              <w:rPr>
                <w:webHidden/>
              </w:rPr>
            </w:r>
            <w:r w:rsidR="00D472F9">
              <w:rPr>
                <w:webHidden/>
              </w:rPr>
              <w:fldChar w:fldCharType="separate"/>
            </w:r>
            <w:r w:rsidR="00D472F9">
              <w:rPr>
                <w:webHidden/>
              </w:rPr>
              <w:t>57</w:t>
            </w:r>
            <w:r w:rsidR="00D472F9">
              <w:rPr>
                <w:webHidden/>
              </w:rPr>
              <w:fldChar w:fldCharType="end"/>
            </w:r>
          </w:hyperlink>
        </w:p>
        <w:p w14:paraId="64B40C06" w14:textId="7BC4357B" w:rsidR="00D472F9" w:rsidRDefault="003E38CD">
          <w:pPr>
            <w:pStyle w:val="20"/>
            <w:tabs>
              <w:tab w:val="right" w:leader="dot" w:pos="8296"/>
            </w:tabs>
            <w:rPr>
              <w:rFonts w:eastAsiaTheme="minorEastAsia" w:cstheme="minorBidi"/>
              <w:i w:val="0"/>
              <w:iCs w:val="0"/>
              <w:noProof/>
              <w:sz w:val="22"/>
              <w:szCs w:val="22"/>
              <w:lang w:eastAsia="el-GR"/>
            </w:rPr>
          </w:pPr>
          <w:hyperlink w:anchor="_Toc84525712" w:history="1">
            <w:r w:rsidR="00D472F9" w:rsidRPr="003A7F3A">
              <w:rPr>
                <w:rStyle w:val="-"/>
                <w:noProof/>
              </w:rPr>
              <w:t>3.1 Απαντήσεις ερωτήσεων για το κεντρικό ερευνητικό ερώτημα</w:t>
            </w:r>
            <w:r w:rsidR="00D472F9">
              <w:rPr>
                <w:noProof/>
                <w:webHidden/>
              </w:rPr>
              <w:tab/>
            </w:r>
            <w:r w:rsidR="00D472F9">
              <w:rPr>
                <w:noProof/>
                <w:webHidden/>
              </w:rPr>
              <w:fldChar w:fldCharType="begin"/>
            </w:r>
            <w:r w:rsidR="00D472F9">
              <w:rPr>
                <w:noProof/>
                <w:webHidden/>
              </w:rPr>
              <w:instrText xml:space="preserve"> PAGEREF _Toc84525712 \h </w:instrText>
            </w:r>
            <w:r w:rsidR="00D472F9">
              <w:rPr>
                <w:noProof/>
                <w:webHidden/>
              </w:rPr>
            </w:r>
            <w:r w:rsidR="00D472F9">
              <w:rPr>
                <w:noProof/>
                <w:webHidden/>
              </w:rPr>
              <w:fldChar w:fldCharType="separate"/>
            </w:r>
            <w:r w:rsidR="00D472F9">
              <w:rPr>
                <w:noProof/>
                <w:webHidden/>
              </w:rPr>
              <w:t>57</w:t>
            </w:r>
            <w:r w:rsidR="00D472F9">
              <w:rPr>
                <w:noProof/>
                <w:webHidden/>
              </w:rPr>
              <w:fldChar w:fldCharType="end"/>
            </w:r>
          </w:hyperlink>
        </w:p>
        <w:p w14:paraId="6A3E3BDC" w14:textId="37B56699" w:rsidR="00D472F9" w:rsidRDefault="003E38CD">
          <w:pPr>
            <w:pStyle w:val="20"/>
            <w:tabs>
              <w:tab w:val="right" w:leader="dot" w:pos="8296"/>
            </w:tabs>
            <w:rPr>
              <w:rFonts w:eastAsiaTheme="minorEastAsia" w:cstheme="minorBidi"/>
              <w:i w:val="0"/>
              <w:iCs w:val="0"/>
              <w:noProof/>
              <w:sz w:val="22"/>
              <w:szCs w:val="22"/>
              <w:lang w:eastAsia="el-GR"/>
            </w:rPr>
          </w:pPr>
          <w:hyperlink w:anchor="_Toc84525713" w:history="1">
            <w:r w:rsidR="00D472F9" w:rsidRPr="003A7F3A">
              <w:rPr>
                <w:rStyle w:val="-"/>
                <w:noProof/>
              </w:rPr>
              <w:t>3.2 Δημογραφικά στοιχεία του δείγματος</w:t>
            </w:r>
            <w:r w:rsidR="00D472F9">
              <w:rPr>
                <w:noProof/>
                <w:webHidden/>
              </w:rPr>
              <w:tab/>
            </w:r>
            <w:r w:rsidR="00D472F9">
              <w:rPr>
                <w:noProof/>
                <w:webHidden/>
              </w:rPr>
              <w:fldChar w:fldCharType="begin"/>
            </w:r>
            <w:r w:rsidR="00D472F9">
              <w:rPr>
                <w:noProof/>
                <w:webHidden/>
              </w:rPr>
              <w:instrText xml:space="preserve"> PAGEREF _Toc84525713 \h </w:instrText>
            </w:r>
            <w:r w:rsidR="00D472F9">
              <w:rPr>
                <w:noProof/>
                <w:webHidden/>
              </w:rPr>
            </w:r>
            <w:r w:rsidR="00D472F9">
              <w:rPr>
                <w:noProof/>
                <w:webHidden/>
              </w:rPr>
              <w:fldChar w:fldCharType="separate"/>
            </w:r>
            <w:r w:rsidR="00D472F9">
              <w:rPr>
                <w:noProof/>
                <w:webHidden/>
              </w:rPr>
              <w:t>71</w:t>
            </w:r>
            <w:r w:rsidR="00D472F9">
              <w:rPr>
                <w:noProof/>
                <w:webHidden/>
              </w:rPr>
              <w:fldChar w:fldCharType="end"/>
            </w:r>
          </w:hyperlink>
        </w:p>
        <w:p w14:paraId="708B6686" w14:textId="4FA33BF4" w:rsidR="00D472F9" w:rsidRDefault="003E38CD">
          <w:pPr>
            <w:pStyle w:val="20"/>
            <w:tabs>
              <w:tab w:val="right" w:leader="dot" w:pos="8296"/>
            </w:tabs>
            <w:rPr>
              <w:rFonts w:eastAsiaTheme="minorEastAsia" w:cstheme="minorBidi"/>
              <w:i w:val="0"/>
              <w:iCs w:val="0"/>
              <w:noProof/>
              <w:sz w:val="22"/>
              <w:szCs w:val="22"/>
              <w:lang w:eastAsia="el-GR"/>
            </w:rPr>
          </w:pPr>
          <w:hyperlink w:anchor="_Toc84525714" w:history="1">
            <w:r w:rsidR="00D472F9" w:rsidRPr="003A7F3A">
              <w:rPr>
                <w:rStyle w:val="-"/>
                <w:noProof/>
              </w:rPr>
              <w:t>3.3 Ανάλυση και ερμηνεία των αποτελεσμάτων / Συμπεράσματα</w:t>
            </w:r>
            <w:r w:rsidR="00D472F9">
              <w:rPr>
                <w:noProof/>
                <w:webHidden/>
              </w:rPr>
              <w:tab/>
            </w:r>
            <w:r w:rsidR="00D472F9">
              <w:rPr>
                <w:noProof/>
                <w:webHidden/>
              </w:rPr>
              <w:fldChar w:fldCharType="begin"/>
            </w:r>
            <w:r w:rsidR="00D472F9">
              <w:rPr>
                <w:noProof/>
                <w:webHidden/>
              </w:rPr>
              <w:instrText xml:space="preserve"> PAGEREF _Toc84525714 \h </w:instrText>
            </w:r>
            <w:r w:rsidR="00D472F9">
              <w:rPr>
                <w:noProof/>
                <w:webHidden/>
              </w:rPr>
            </w:r>
            <w:r w:rsidR="00D472F9">
              <w:rPr>
                <w:noProof/>
                <w:webHidden/>
              </w:rPr>
              <w:fldChar w:fldCharType="separate"/>
            </w:r>
            <w:r w:rsidR="00D472F9">
              <w:rPr>
                <w:noProof/>
                <w:webHidden/>
              </w:rPr>
              <w:t>78</w:t>
            </w:r>
            <w:r w:rsidR="00D472F9">
              <w:rPr>
                <w:noProof/>
                <w:webHidden/>
              </w:rPr>
              <w:fldChar w:fldCharType="end"/>
            </w:r>
          </w:hyperlink>
        </w:p>
        <w:p w14:paraId="2EE90955" w14:textId="5C4058DE" w:rsidR="00D472F9" w:rsidRDefault="003E38CD">
          <w:pPr>
            <w:pStyle w:val="11"/>
            <w:rPr>
              <w:rFonts w:asciiTheme="minorHAnsi" w:eastAsiaTheme="minorEastAsia" w:hAnsiTheme="minorHAnsi" w:cstheme="minorBidi"/>
              <w:sz w:val="22"/>
              <w:szCs w:val="22"/>
              <w:lang w:eastAsia="el-GR"/>
            </w:rPr>
          </w:pPr>
          <w:hyperlink w:anchor="_Toc84525715" w:history="1">
            <w:r w:rsidR="00D472F9" w:rsidRPr="003A7F3A">
              <w:rPr>
                <w:rStyle w:val="-"/>
              </w:rPr>
              <w:t>ΠΑΡΑΡΤΗΜΑ</w:t>
            </w:r>
            <w:r w:rsidR="00D472F9">
              <w:rPr>
                <w:webHidden/>
              </w:rPr>
              <w:tab/>
            </w:r>
            <w:r w:rsidR="00D472F9">
              <w:rPr>
                <w:webHidden/>
              </w:rPr>
              <w:fldChar w:fldCharType="begin"/>
            </w:r>
            <w:r w:rsidR="00D472F9">
              <w:rPr>
                <w:webHidden/>
              </w:rPr>
              <w:instrText xml:space="preserve"> PAGEREF _Toc84525715 \h </w:instrText>
            </w:r>
            <w:r w:rsidR="00D472F9">
              <w:rPr>
                <w:webHidden/>
              </w:rPr>
            </w:r>
            <w:r w:rsidR="00D472F9">
              <w:rPr>
                <w:webHidden/>
              </w:rPr>
              <w:fldChar w:fldCharType="separate"/>
            </w:r>
            <w:r w:rsidR="00D472F9">
              <w:rPr>
                <w:webHidden/>
              </w:rPr>
              <w:t>82</w:t>
            </w:r>
            <w:r w:rsidR="00D472F9">
              <w:rPr>
                <w:webHidden/>
              </w:rPr>
              <w:fldChar w:fldCharType="end"/>
            </w:r>
          </w:hyperlink>
        </w:p>
        <w:p w14:paraId="3D17D606" w14:textId="6EE11BA7" w:rsidR="00D472F9" w:rsidRDefault="003E38CD">
          <w:pPr>
            <w:pStyle w:val="20"/>
            <w:tabs>
              <w:tab w:val="right" w:leader="dot" w:pos="8296"/>
            </w:tabs>
            <w:rPr>
              <w:rFonts w:eastAsiaTheme="minorEastAsia" w:cstheme="minorBidi"/>
              <w:i w:val="0"/>
              <w:iCs w:val="0"/>
              <w:noProof/>
              <w:sz w:val="22"/>
              <w:szCs w:val="22"/>
              <w:lang w:eastAsia="el-GR"/>
            </w:rPr>
          </w:pPr>
          <w:hyperlink w:anchor="_Toc84525716" w:history="1">
            <w:r w:rsidR="00D472F9" w:rsidRPr="003A7F3A">
              <w:rPr>
                <w:rStyle w:val="-"/>
                <w:noProof/>
              </w:rPr>
              <w:t>Ερωτηματολόγιο</w:t>
            </w:r>
            <w:r w:rsidR="00D472F9">
              <w:rPr>
                <w:noProof/>
                <w:webHidden/>
              </w:rPr>
              <w:tab/>
            </w:r>
            <w:r w:rsidR="00D472F9">
              <w:rPr>
                <w:noProof/>
                <w:webHidden/>
              </w:rPr>
              <w:fldChar w:fldCharType="begin"/>
            </w:r>
            <w:r w:rsidR="00D472F9">
              <w:rPr>
                <w:noProof/>
                <w:webHidden/>
              </w:rPr>
              <w:instrText xml:space="preserve"> PAGEREF _Toc84525716 \h </w:instrText>
            </w:r>
            <w:r w:rsidR="00D472F9">
              <w:rPr>
                <w:noProof/>
                <w:webHidden/>
              </w:rPr>
            </w:r>
            <w:r w:rsidR="00D472F9">
              <w:rPr>
                <w:noProof/>
                <w:webHidden/>
              </w:rPr>
              <w:fldChar w:fldCharType="separate"/>
            </w:r>
            <w:r w:rsidR="00D472F9">
              <w:rPr>
                <w:noProof/>
                <w:webHidden/>
              </w:rPr>
              <w:t>82</w:t>
            </w:r>
            <w:r w:rsidR="00D472F9">
              <w:rPr>
                <w:noProof/>
                <w:webHidden/>
              </w:rPr>
              <w:fldChar w:fldCharType="end"/>
            </w:r>
          </w:hyperlink>
        </w:p>
        <w:p w14:paraId="567A7D58" w14:textId="2DAE3BD0" w:rsidR="00D472F9" w:rsidRDefault="003E38CD">
          <w:pPr>
            <w:pStyle w:val="11"/>
            <w:rPr>
              <w:rFonts w:asciiTheme="minorHAnsi" w:eastAsiaTheme="minorEastAsia" w:hAnsiTheme="minorHAnsi" w:cstheme="minorBidi"/>
              <w:sz w:val="22"/>
              <w:szCs w:val="22"/>
              <w:lang w:eastAsia="el-GR"/>
            </w:rPr>
          </w:pPr>
          <w:hyperlink w:anchor="_Toc84525717" w:history="1">
            <w:r w:rsidR="00D472F9" w:rsidRPr="003A7F3A">
              <w:rPr>
                <w:rStyle w:val="-"/>
              </w:rPr>
              <w:t>ΒΙΒΛΙΟΓΡΑΦΙΑ</w:t>
            </w:r>
            <w:r w:rsidR="00D472F9">
              <w:rPr>
                <w:webHidden/>
              </w:rPr>
              <w:tab/>
            </w:r>
            <w:r w:rsidR="00D472F9">
              <w:rPr>
                <w:webHidden/>
              </w:rPr>
              <w:fldChar w:fldCharType="begin"/>
            </w:r>
            <w:r w:rsidR="00D472F9">
              <w:rPr>
                <w:webHidden/>
              </w:rPr>
              <w:instrText xml:space="preserve"> PAGEREF _Toc84525717 \h </w:instrText>
            </w:r>
            <w:r w:rsidR="00D472F9">
              <w:rPr>
                <w:webHidden/>
              </w:rPr>
            </w:r>
            <w:r w:rsidR="00D472F9">
              <w:rPr>
                <w:webHidden/>
              </w:rPr>
              <w:fldChar w:fldCharType="separate"/>
            </w:r>
            <w:r w:rsidR="00D472F9">
              <w:rPr>
                <w:webHidden/>
              </w:rPr>
              <w:t>86</w:t>
            </w:r>
            <w:r w:rsidR="00D472F9">
              <w:rPr>
                <w:webHidden/>
              </w:rPr>
              <w:fldChar w:fldCharType="end"/>
            </w:r>
          </w:hyperlink>
        </w:p>
        <w:p w14:paraId="6932503B" w14:textId="342778A7" w:rsidR="00BF1FEF" w:rsidRPr="007076C5" w:rsidRDefault="00BF1FEF" w:rsidP="00F47515">
          <w:pPr>
            <w:spacing w:line="276" w:lineRule="auto"/>
            <w:rPr>
              <w:sz w:val="24"/>
              <w:szCs w:val="24"/>
            </w:rPr>
          </w:pPr>
          <w:r w:rsidRPr="007076C5">
            <w:rPr>
              <w:rFonts w:ascii="Times New Roman" w:hAnsi="Times New Roman" w:cs="Times New Roman"/>
              <w:noProof/>
              <w:sz w:val="24"/>
              <w:szCs w:val="24"/>
            </w:rPr>
            <w:fldChar w:fldCharType="end"/>
          </w:r>
        </w:p>
      </w:sdtContent>
    </w:sdt>
    <w:p w14:paraId="484A7AC5" w14:textId="77777777" w:rsidR="003D25BD" w:rsidRPr="007076C5" w:rsidRDefault="003D25BD" w:rsidP="00732DA7">
      <w:pPr>
        <w:jc w:val="both"/>
        <w:rPr>
          <w:rFonts w:ascii="Times New Roman" w:eastAsia="Calibri" w:hAnsi="Times New Roman" w:cs="Times New Roman"/>
          <w:b/>
          <w:bCs/>
          <w:sz w:val="24"/>
          <w:szCs w:val="24"/>
        </w:rPr>
      </w:pPr>
    </w:p>
    <w:p w14:paraId="08FE4AC2" w14:textId="77777777" w:rsidR="003D25BD" w:rsidRPr="00EF6B40" w:rsidRDefault="003D25BD">
      <w:pPr>
        <w:rPr>
          <w:rFonts w:ascii="Times New Roman" w:eastAsia="Calibri" w:hAnsi="Times New Roman" w:cs="Times New Roman"/>
          <w:b/>
          <w:bCs/>
          <w:sz w:val="32"/>
          <w:szCs w:val="32"/>
        </w:rPr>
      </w:pPr>
      <w:r w:rsidRPr="007076C5">
        <w:rPr>
          <w:rFonts w:ascii="Times New Roman" w:eastAsia="Calibri" w:hAnsi="Times New Roman" w:cs="Times New Roman"/>
          <w:b/>
          <w:bCs/>
          <w:sz w:val="32"/>
          <w:szCs w:val="32"/>
        </w:rPr>
        <w:br w:type="page"/>
      </w:r>
    </w:p>
    <w:p w14:paraId="1C131CD4" w14:textId="2FAA96E0" w:rsidR="00732DA7" w:rsidRPr="00370AC8" w:rsidRDefault="00732DA7" w:rsidP="00370AC8">
      <w:pPr>
        <w:pStyle w:val="1"/>
        <w:spacing w:afterLines="240" w:after="576" w:line="360" w:lineRule="auto"/>
      </w:pPr>
      <w:bookmarkStart w:id="0" w:name="_Toc84525689"/>
      <w:r w:rsidRPr="00BF1FEF">
        <w:lastRenderedPageBreak/>
        <w:t xml:space="preserve">ΚΕΦΑΛΑΙΟ 1ο : </w:t>
      </w:r>
      <w:r w:rsidR="00EE7CF4">
        <w:t>Σχεδιασμός και υλοποίηση ε</w:t>
      </w:r>
      <w:r w:rsidRPr="00BF1FEF">
        <w:t>πιχειρησιακή</w:t>
      </w:r>
      <w:r w:rsidR="00EE7CF4">
        <w:t>ς</w:t>
      </w:r>
      <w:r w:rsidRPr="00BF1FEF">
        <w:t xml:space="preserve"> στρατηγική</w:t>
      </w:r>
      <w:r w:rsidR="00EE7CF4">
        <w:t>ς</w:t>
      </w:r>
      <w:r w:rsidRPr="00BF1FEF">
        <w:t xml:space="preserve"> στους ΟΤΑ</w:t>
      </w:r>
      <w:bookmarkEnd w:id="0"/>
    </w:p>
    <w:p w14:paraId="1E00D03E" w14:textId="1D4F03C5" w:rsidR="00732DA7" w:rsidRPr="00370AC8" w:rsidRDefault="00732DA7" w:rsidP="00370AC8">
      <w:pPr>
        <w:pStyle w:val="2"/>
        <w:spacing w:afterLines="240" w:after="576" w:line="360" w:lineRule="auto"/>
      </w:pPr>
      <w:bookmarkStart w:id="1" w:name="_Toc84525690"/>
      <w:r w:rsidRPr="00BF1FEF">
        <w:t>Η έννοια της στρατηγικής</w:t>
      </w:r>
      <w:bookmarkEnd w:id="1"/>
    </w:p>
    <w:p w14:paraId="2041993E" w14:textId="22D4A76E" w:rsidR="00732DA7" w:rsidRPr="00BF267F" w:rsidRDefault="00732DA7" w:rsidP="006D6137">
      <w:pPr>
        <w:spacing w:afterLines="240" w:after="576" w:line="360" w:lineRule="auto"/>
        <w:jc w:val="both"/>
        <w:rPr>
          <w:rFonts w:ascii="Times New Roman" w:eastAsia="Calibri" w:hAnsi="Times New Roman" w:cs="Times New Roman"/>
          <w:color w:val="222222"/>
          <w:sz w:val="24"/>
          <w:szCs w:val="24"/>
          <w:shd w:val="clear" w:color="auto" w:fill="FFFFFF"/>
        </w:rPr>
      </w:pPr>
      <w:r w:rsidRPr="00BF267F">
        <w:rPr>
          <w:rFonts w:ascii="Times New Roman" w:eastAsia="Calibri" w:hAnsi="Times New Roman" w:cs="Times New Roman"/>
          <w:sz w:val="24"/>
          <w:szCs w:val="24"/>
        </w:rPr>
        <w:t xml:space="preserve"> </w:t>
      </w:r>
      <w:r w:rsidRPr="00BF267F">
        <w:rPr>
          <w:rFonts w:ascii="Times New Roman" w:eastAsia="Calibri" w:hAnsi="Times New Roman" w:cs="Times New Roman"/>
          <w:color w:val="222222"/>
          <w:sz w:val="24"/>
          <w:szCs w:val="24"/>
          <w:shd w:val="clear" w:color="auto" w:fill="FFFFFF"/>
        </w:rPr>
        <w:t>Ο όρος στρατηγική είχε αρχικά στρατιωτική σημασία, όμως καθώς περνούσαν τα  χρόνια στρατηγική ονομάστηκε : «Ο σχεδιασμός αντιμετώπισης ενός θέματος , που περιλαμβάνει τακτικές - επιμέρους σχέδια, σκοπούς- γενικές επιδιώξεις και στόχους- στάδια που οδηγούν στην επίτευξη του σκοπού». (Μπαμπινιώτης</w:t>
      </w:r>
      <w:r w:rsidR="00AF085C">
        <w:rPr>
          <w:rFonts w:ascii="Times New Roman" w:eastAsia="Calibri" w:hAnsi="Times New Roman" w:cs="Times New Roman"/>
          <w:color w:val="222222"/>
          <w:sz w:val="24"/>
          <w:szCs w:val="24"/>
          <w:shd w:val="clear" w:color="auto" w:fill="FFFFFF"/>
        </w:rPr>
        <w:t xml:space="preserve"> Γ.</w:t>
      </w:r>
      <w:r w:rsidRPr="00BF267F">
        <w:rPr>
          <w:rFonts w:ascii="Times New Roman" w:eastAsia="Calibri" w:hAnsi="Times New Roman" w:cs="Times New Roman"/>
          <w:color w:val="222222"/>
          <w:sz w:val="24"/>
          <w:szCs w:val="24"/>
          <w:shd w:val="clear" w:color="auto" w:fill="FFFFFF"/>
        </w:rPr>
        <w:t>,  2002)</w:t>
      </w:r>
    </w:p>
    <w:p w14:paraId="0FA09447" w14:textId="77777777" w:rsidR="00732DA7" w:rsidRPr="00BF267F" w:rsidRDefault="00732DA7" w:rsidP="006D6137">
      <w:pPr>
        <w:spacing w:afterLines="240" w:after="576" w:line="360" w:lineRule="auto"/>
        <w:jc w:val="both"/>
        <w:rPr>
          <w:rFonts w:ascii="Times New Roman" w:eastAsia="Calibri" w:hAnsi="Times New Roman" w:cs="Times New Roman"/>
          <w:color w:val="222222"/>
          <w:sz w:val="24"/>
          <w:szCs w:val="24"/>
          <w:shd w:val="clear" w:color="auto" w:fill="FFFFFF"/>
        </w:rPr>
      </w:pPr>
      <w:r w:rsidRPr="00BF267F">
        <w:rPr>
          <w:rFonts w:ascii="Times New Roman" w:eastAsia="Calibri" w:hAnsi="Times New Roman" w:cs="Times New Roman"/>
          <w:color w:val="222222"/>
          <w:sz w:val="24"/>
          <w:szCs w:val="24"/>
          <w:shd w:val="clear" w:color="auto" w:fill="FFFFFF"/>
        </w:rPr>
        <w:t xml:space="preserve">Το σχέδιο δράσης της κάθε διοίκησης για τη λειτουργία της επιχείρησης και την εκτέλεση των λειτουργιών της αποτελεί την στρατηγική της εταιρείας. Η δέσμευση από μέρους της διοίκησης για την πραγματοποίηση ενός συγκεκριμένου αριθμού δράσεων με στόχο πάντα την ανάπτυξή της επιχείρησης αποτελεί τη διαμόρφωσή της. </w:t>
      </w:r>
    </w:p>
    <w:p w14:paraId="1E65167A" w14:textId="77777777" w:rsidR="00732DA7" w:rsidRPr="00BF267F" w:rsidRDefault="00732DA7" w:rsidP="006D6137">
      <w:pPr>
        <w:spacing w:afterLines="240" w:after="576" w:line="360" w:lineRule="auto"/>
        <w:jc w:val="both"/>
        <w:rPr>
          <w:rFonts w:ascii="Times New Roman" w:eastAsia="Calibri" w:hAnsi="Times New Roman" w:cs="Times New Roman"/>
          <w:color w:val="222222"/>
          <w:sz w:val="24"/>
          <w:szCs w:val="24"/>
          <w:shd w:val="clear" w:color="auto" w:fill="FFFFFF"/>
        </w:rPr>
      </w:pPr>
      <w:r w:rsidRPr="00BF267F">
        <w:rPr>
          <w:rFonts w:ascii="Times New Roman" w:eastAsia="Calibri" w:hAnsi="Times New Roman" w:cs="Times New Roman"/>
          <w:color w:val="222222"/>
          <w:sz w:val="24"/>
          <w:szCs w:val="24"/>
          <w:shd w:val="clear" w:color="auto" w:fill="FFFFFF"/>
        </w:rPr>
        <w:t>Η στρατηγική μιας επιχείρησης δείχνει πως σκοπεύει η διοίκηση να δημιουργήσει πελατεία , πως θα ξεπεράσει τους ανταγωνιστές της , πως θα αναπτύξει την επιχείρηση και τέλος πως θα αυξηθεί η απόδοσής της.</w:t>
      </w:r>
    </w:p>
    <w:p w14:paraId="78396E0B" w14:textId="2225168E" w:rsidR="00732DA7" w:rsidRPr="00BF267F" w:rsidRDefault="00732DA7" w:rsidP="006D6137">
      <w:pPr>
        <w:spacing w:afterLines="240" w:after="576" w:line="360" w:lineRule="auto"/>
        <w:jc w:val="both"/>
        <w:rPr>
          <w:rFonts w:ascii="Times New Roman" w:eastAsia="Calibri" w:hAnsi="Times New Roman" w:cs="Times New Roman"/>
          <w:color w:val="222222"/>
          <w:sz w:val="24"/>
          <w:szCs w:val="24"/>
          <w:shd w:val="clear" w:color="auto" w:fill="FFFFFF"/>
        </w:rPr>
      </w:pPr>
      <w:r w:rsidRPr="00BF267F">
        <w:rPr>
          <w:rFonts w:ascii="Times New Roman" w:eastAsia="Calibri" w:hAnsi="Times New Roman" w:cs="Times New Roman"/>
          <w:color w:val="222222"/>
          <w:sz w:val="24"/>
          <w:szCs w:val="24"/>
          <w:shd w:val="clear" w:color="auto" w:fill="FFFFFF"/>
        </w:rPr>
        <w:t>Κατά την επιλογή μια στρατηγική η διοίκηση λέει:</w:t>
      </w:r>
      <w:r w:rsidR="00701104">
        <w:rPr>
          <w:rFonts w:ascii="Times New Roman" w:eastAsia="Calibri" w:hAnsi="Times New Roman" w:cs="Times New Roman"/>
          <w:color w:val="222222"/>
          <w:sz w:val="24"/>
          <w:szCs w:val="24"/>
          <w:shd w:val="clear" w:color="auto" w:fill="FFFFFF"/>
        </w:rPr>
        <w:t xml:space="preserve"> </w:t>
      </w:r>
      <w:r w:rsidRPr="00BF267F">
        <w:rPr>
          <w:rFonts w:ascii="Times New Roman" w:eastAsia="Calibri" w:hAnsi="Times New Roman" w:cs="Times New Roman"/>
          <w:color w:val="222222"/>
          <w:sz w:val="24"/>
          <w:szCs w:val="24"/>
          <w:shd w:val="clear" w:color="auto" w:fill="FFFFFF"/>
        </w:rPr>
        <w:t>«Μεταξύ των διαφόρων επιχειρηματικών προσεγγίσεων και τρόπων ανταγωνισμού που θα μπορούσαμε να είχαμε επιλέξει, αποφασίσαμε να εφαρμόσουμε το συγκεκριμένο συνδυασμό ανταγωνιστικών και λειτουργικών προσεγγίσεων για τον προσανατολισμό της εταιρείας στην επιδιωκόμενη κατεύθυνση, ενισχύοντας την  στην αγορά και την ανταγωνιστικότητά της και αυξάνοντας την απόδοσή της» (</w:t>
      </w:r>
      <w:r w:rsidRPr="00BF267F">
        <w:rPr>
          <w:rFonts w:ascii="Times New Roman" w:eastAsia="Calibri" w:hAnsi="Times New Roman" w:cs="Times New Roman"/>
          <w:color w:val="222222"/>
          <w:sz w:val="24"/>
          <w:szCs w:val="24"/>
          <w:shd w:val="clear" w:color="auto" w:fill="FFFFFF"/>
          <w:lang w:val="en-US"/>
        </w:rPr>
        <w:t>Thompson</w:t>
      </w:r>
      <w:r w:rsidRPr="00BF267F">
        <w:rPr>
          <w:rFonts w:ascii="Times New Roman" w:eastAsia="Calibri" w:hAnsi="Times New Roman" w:cs="Times New Roman"/>
          <w:color w:val="222222"/>
          <w:sz w:val="24"/>
          <w:szCs w:val="24"/>
          <w:shd w:val="clear" w:color="auto" w:fill="FFFFFF"/>
        </w:rPr>
        <w:t xml:space="preserve"> </w:t>
      </w:r>
      <w:r w:rsidR="00AF085C">
        <w:rPr>
          <w:rFonts w:ascii="Times New Roman" w:eastAsia="Calibri" w:hAnsi="Times New Roman" w:cs="Times New Roman"/>
          <w:color w:val="222222"/>
          <w:sz w:val="24"/>
          <w:szCs w:val="24"/>
          <w:shd w:val="clear" w:color="auto" w:fill="FFFFFF"/>
        </w:rPr>
        <w:t>Α.</w:t>
      </w:r>
      <w:r w:rsidRPr="00BF267F">
        <w:rPr>
          <w:rFonts w:ascii="Times New Roman" w:eastAsia="Calibri" w:hAnsi="Times New Roman" w:cs="Times New Roman"/>
          <w:color w:val="222222"/>
          <w:sz w:val="24"/>
          <w:szCs w:val="24"/>
          <w:shd w:val="clear" w:color="auto" w:fill="FFFFFF"/>
          <w:lang w:val="en-US"/>
        </w:rPr>
        <w:t>JR</w:t>
      </w:r>
      <w:r w:rsidRPr="00BF267F">
        <w:rPr>
          <w:rFonts w:ascii="Times New Roman" w:eastAsia="Calibri" w:hAnsi="Times New Roman" w:cs="Times New Roman"/>
          <w:color w:val="222222"/>
          <w:sz w:val="24"/>
          <w:szCs w:val="24"/>
          <w:shd w:val="clear" w:color="auto" w:fill="FFFFFF"/>
        </w:rPr>
        <w:t xml:space="preserve"> </w:t>
      </w:r>
      <w:r w:rsidRPr="00BF267F">
        <w:rPr>
          <w:rFonts w:ascii="Times New Roman" w:eastAsia="Calibri" w:hAnsi="Times New Roman" w:cs="Times New Roman"/>
          <w:i/>
          <w:iCs/>
          <w:color w:val="222222"/>
          <w:sz w:val="24"/>
          <w:szCs w:val="24"/>
          <w:shd w:val="clear" w:color="auto" w:fill="FFFFFF"/>
          <w:lang w:val="en-US"/>
        </w:rPr>
        <w:t>et</w:t>
      </w:r>
      <w:r w:rsidRPr="00BF267F">
        <w:rPr>
          <w:rFonts w:ascii="Times New Roman" w:eastAsia="Calibri" w:hAnsi="Times New Roman" w:cs="Times New Roman"/>
          <w:i/>
          <w:iCs/>
          <w:color w:val="222222"/>
          <w:sz w:val="24"/>
          <w:szCs w:val="24"/>
          <w:shd w:val="clear" w:color="auto" w:fill="FFFFFF"/>
        </w:rPr>
        <w:t xml:space="preserve"> </w:t>
      </w:r>
      <w:r w:rsidRPr="00BF267F">
        <w:rPr>
          <w:rFonts w:ascii="Times New Roman" w:eastAsia="Calibri" w:hAnsi="Times New Roman" w:cs="Times New Roman"/>
          <w:i/>
          <w:iCs/>
          <w:color w:val="222222"/>
          <w:sz w:val="24"/>
          <w:szCs w:val="24"/>
          <w:shd w:val="clear" w:color="auto" w:fill="FFFFFF"/>
          <w:lang w:val="en-US"/>
        </w:rPr>
        <w:t>al</w:t>
      </w:r>
      <w:r w:rsidRPr="00BF267F">
        <w:rPr>
          <w:rFonts w:ascii="Times New Roman" w:eastAsia="Calibri" w:hAnsi="Times New Roman" w:cs="Times New Roman"/>
          <w:color w:val="222222"/>
          <w:sz w:val="24"/>
          <w:szCs w:val="24"/>
          <w:shd w:val="clear" w:color="auto" w:fill="FFFFFF"/>
        </w:rPr>
        <w:t xml:space="preserve"> 2017).</w:t>
      </w:r>
    </w:p>
    <w:p w14:paraId="4E3F9EF8"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Για την δημιουργία κερδών μιας επιχείρησης έναντι των ανταγωνιστών της απαιτείται μια στρατηγική που να την ξεχωρίζει και να της δίνει το ανταγωνιστικό πλεονέκτημα.</w:t>
      </w:r>
    </w:p>
    <w:p w14:paraId="79C27D69"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lastRenderedPageBreak/>
        <w:t>Όταν η επιχείρηση αποκτήσει ανταγωνιστικό πλεονέκτημα συναγωνίζεται με μεγαλύτερο κέρδος σε σχέση με το συναγωνισμό χωρίς το ανταγωνιστικό πλεονέκτημα. Η μελλοντική εξέλιξη της επιχείρησης στηρίζεται στη διάρκεια και βιωσιμότητα του ανταγωνιστικού πλεονεκτήματος.</w:t>
      </w:r>
    </w:p>
    <w:p w14:paraId="355225DF"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Για την διάκριση μιας επιχείρησης έναντι των ανταγωνιστών της και την δημιουργία αφοσιωμένων πελατών έχοντας διαρκές ανταγωνιστικό πλεονέκτημα είναι οι παρακάτω :</w:t>
      </w:r>
    </w:p>
    <w:p w14:paraId="2B83B840" w14:textId="7B81358E" w:rsidR="00732DA7" w:rsidRPr="00BF267F" w:rsidRDefault="00732DA7" w:rsidP="00BB4F59">
      <w:pPr>
        <w:numPr>
          <w:ilvl w:val="0"/>
          <w:numId w:val="2"/>
        </w:numPr>
        <w:spacing w:afterLines="240" w:after="576" w:line="360" w:lineRule="auto"/>
        <w:ind w:hanging="436"/>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Ηγεσίας κόστους στον κλάδο , βασιζόμενο σε ανταγωνιστικό πλεονέκτημα κόστους σε σχέση με τους ανταγωνιστές της.</w:t>
      </w:r>
    </w:p>
    <w:p w14:paraId="774039BA" w14:textId="77777777" w:rsidR="00732DA7" w:rsidRPr="00BF267F" w:rsidRDefault="00732DA7" w:rsidP="00BB4F59">
      <w:pPr>
        <w:numPr>
          <w:ilvl w:val="0"/>
          <w:numId w:val="2"/>
        </w:numPr>
        <w:spacing w:afterLines="240" w:after="576" w:line="360" w:lineRule="auto"/>
        <w:ind w:hanging="436"/>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Διαφοροποίησης  στην ποιότητα, την τεχνολογική υπεροχή, την καλή σχέση ποιότητας / κόστους κ.α.</w:t>
      </w:r>
    </w:p>
    <w:p w14:paraId="75F38389" w14:textId="77777777" w:rsidR="00732DA7" w:rsidRPr="00BF267F" w:rsidRDefault="00732DA7" w:rsidP="00BB4F59">
      <w:pPr>
        <w:numPr>
          <w:ilvl w:val="0"/>
          <w:numId w:val="2"/>
        </w:numPr>
        <w:spacing w:afterLines="240" w:after="576" w:line="360" w:lineRule="auto"/>
        <w:ind w:hanging="436"/>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Εστίασης σε ορισμένο τμήμα της αγορά και έχοντας ανταγωνιστικό πλεονέκτημα για την εξυπηρέτηση των ιδιαίτερων προτιμήσεων των συγκεκριμένων πελατών που αποτελούν το συγκεκριμένο τμήμα της αγοράς. </w:t>
      </w:r>
    </w:p>
    <w:p w14:paraId="1A0A1F6D" w14:textId="77777777" w:rsidR="00732DA7" w:rsidRPr="00BF267F" w:rsidRDefault="00732DA7" w:rsidP="00BB4F59">
      <w:pPr>
        <w:numPr>
          <w:ilvl w:val="0"/>
          <w:numId w:val="2"/>
        </w:numPr>
        <w:spacing w:afterLines="240" w:after="576" w:line="360" w:lineRule="auto"/>
        <w:ind w:left="709" w:hanging="425"/>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Ανάπτυξη δυνατών σημείων και τεχνογνωσίας σχετικά με τους πόρους που δίνουν στην εταιρεία ανταγωνιστικές δυνατότητες που δεν μπορούν να αντιγραφούν ή να ξεπεραστούν από κάποια άλλη επιχείρηση της αγοράς.</w:t>
      </w:r>
    </w:p>
    <w:p w14:paraId="1164476E" w14:textId="77777777" w:rsidR="00732DA7" w:rsidRPr="00BF267F" w:rsidRDefault="00732DA7" w:rsidP="006D6137">
      <w:pPr>
        <w:spacing w:afterLines="240" w:after="576" w:line="360" w:lineRule="auto"/>
        <w:ind w:left="-142"/>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Ο ισχυρός δεσμός του κέρδους και του ανταγωνιστικού πλεονεκτήματος σημαίνει συνεχής αναζήτηση του ανταγωνιστικού πλεονεκτήματος και αποτελεί το πρώτο ζητούμενο στη διαμόρφωση μιας στρατηγικής.</w:t>
      </w:r>
    </w:p>
    <w:p w14:paraId="4F150E97" w14:textId="77777777" w:rsidR="00732DA7" w:rsidRPr="00BF267F" w:rsidRDefault="00732DA7" w:rsidP="006D6137">
      <w:pPr>
        <w:spacing w:afterLines="240" w:after="576" w:line="360" w:lineRule="auto"/>
        <w:ind w:left="-142"/>
        <w:contextualSpacing/>
        <w:jc w:val="both"/>
        <w:rPr>
          <w:rFonts w:ascii="Times New Roman" w:eastAsia="Calibri" w:hAnsi="Times New Roman" w:cs="Times New Roman"/>
          <w:i/>
          <w:iCs/>
          <w:sz w:val="24"/>
          <w:szCs w:val="24"/>
        </w:rPr>
      </w:pPr>
      <w:r w:rsidRPr="00BF267F">
        <w:rPr>
          <w:rFonts w:ascii="Times New Roman" w:eastAsia="Calibri" w:hAnsi="Times New Roman" w:cs="Times New Roman"/>
          <w:sz w:val="24"/>
          <w:szCs w:val="24"/>
        </w:rPr>
        <w:t xml:space="preserve">«Σύμφωνα με τους </w:t>
      </w:r>
      <w:r w:rsidRPr="00BF267F">
        <w:rPr>
          <w:rFonts w:ascii="Times New Roman" w:eastAsia="Calibri" w:hAnsi="Times New Roman" w:cs="Times New Roman"/>
          <w:sz w:val="24"/>
          <w:szCs w:val="24"/>
          <w:lang w:val="en-US"/>
        </w:rPr>
        <w:t>Joel</w:t>
      </w:r>
      <w:r w:rsidRPr="00BF267F">
        <w:rPr>
          <w:rFonts w:ascii="Times New Roman" w:eastAsia="Calibri" w:hAnsi="Times New Roman" w:cs="Times New Roman"/>
          <w:sz w:val="24"/>
          <w:szCs w:val="24"/>
        </w:rPr>
        <w:t xml:space="preserve"> </w:t>
      </w:r>
      <w:r w:rsidRPr="00BF267F">
        <w:rPr>
          <w:rFonts w:ascii="Times New Roman" w:eastAsia="Calibri" w:hAnsi="Times New Roman" w:cs="Times New Roman"/>
          <w:sz w:val="24"/>
          <w:szCs w:val="24"/>
          <w:lang w:val="en-US"/>
        </w:rPr>
        <w:t>Ross</w:t>
      </w:r>
      <w:r w:rsidRPr="00BF267F">
        <w:rPr>
          <w:rFonts w:ascii="Times New Roman" w:eastAsia="Calibri" w:hAnsi="Times New Roman" w:cs="Times New Roman"/>
          <w:sz w:val="24"/>
          <w:szCs w:val="24"/>
        </w:rPr>
        <w:t xml:space="preserve"> &amp; </w:t>
      </w:r>
      <w:r w:rsidRPr="00BF267F">
        <w:rPr>
          <w:rFonts w:ascii="Times New Roman" w:eastAsia="Calibri" w:hAnsi="Times New Roman" w:cs="Times New Roman"/>
          <w:sz w:val="24"/>
          <w:szCs w:val="24"/>
          <w:lang w:val="en-US"/>
        </w:rPr>
        <w:t>Michael</w:t>
      </w:r>
      <w:r w:rsidRPr="00BF267F">
        <w:rPr>
          <w:rFonts w:ascii="Times New Roman" w:eastAsia="Calibri" w:hAnsi="Times New Roman" w:cs="Times New Roman"/>
          <w:sz w:val="24"/>
          <w:szCs w:val="24"/>
        </w:rPr>
        <w:t xml:space="preserve"> </w:t>
      </w:r>
      <w:r w:rsidRPr="00BF267F">
        <w:rPr>
          <w:rFonts w:ascii="Times New Roman" w:eastAsia="Calibri" w:hAnsi="Times New Roman" w:cs="Times New Roman"/>
          <w:sz w:val="24"/>
          <w:szCs w:val="24"/>
          <w:lang w:val="en-US"/>
        </w:rPr>
        <w:t>Kami</w:t>
      </w:r>
      <w:r w:rsidRPr="00BF267F">
        <w:rPr>
          <w:rFonts w:ascii="Times New Roman" w:eastAsia="Calibri" w:hAnsi="Times New Roman" w:cs="Times New Roman"/>
          <w:sz w:val="24"/>
          <w:szCs w:val="24"/>
        </w:rPr>
        <w:t xml:space="preserve"> (Παπαδάκης,2016 ) “χωρίς στρατηγική ο οργανισμός είναι σαν πλοίο που δεν έχει πηδάλιο και περιφέρεται, κάνοντας κύκλους”</w:t>
      </w:r>
      <w:r w:rsidRPr="00BF267F">
        <w:rPr>
          <w:rFonts w:ascii="Times New Roman" w:eastAsia="Calibri" w:hAnsi="Times New Roman" w:cs="Times New Roman"/>
          <w:i/>
          <w:iCs/>
          <w:sz w:val="24"/>
          <w:szCs w:val="24"/>
        </w:rPr>
        <w:t>».</w:t>
      </w:r>
    </w:p>
    <w:p w14:paraId="53BF2366" w14:textId="34FCA9E9" w:rsidR="00732DA7" w:rsidRPr="00370AC8" w:rsidRDefault="00732DA7" w:rsidP="00370AC8">
      <w:pPr>
        <w:spacing w:afterLines="240" w:after="576" w:line="360" w:lineRule="auto"/>
        <w:ind w:left="-142"/>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Οι στόχοι ενός οργανισμού και η κατανομή των πόρων για την ολοκλήρωση των στόχων καθορίζονται από την στρατηγική του. Επίσης καθορίζεται η πορεία κάθε μίας δράσης και όλα τα μέσα που απαιτούνται για την ολοκλήρωσή τους. </w:t>
      </w:r>
    </w:p>
    <w:p w14:paraId="1E3FE224" w14:textId="672FABA6" w:rsidR="00732DA7" w:rsidRPr="00370AC8" w:rsidRDefault="00732DA7" w:rsidP="00370AC8">
      <w:pPr>
        <w:pStyle w:val="3"/>
        <w:spacing w:afterLines="240" w:after="576"/>
      </w:pPr>
      <w:bookmarkStart w:id="2" w:name="_Toc84525691"/>
      <w:r w:rsidRPr="00BF267F">
        <w:t xml:space="preserve">Στρατηγικός και </w:t>
      </w:r>
      <w:r w:rsidRPr="00BF1FEF">
        <w:t>επιχειρησιακός</w:t>
      </w:r>
      <w:r w:rsidRPr="00BF267F">
        <w:t xml:space="preserve"> σχεδιασμός στους ΟΤΑ</w:t>
      </w:r>
      <w:bookmarkEnd w:id="2"/>
    </w:p>
    <w:p w14:paraId="13D3304F"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Εργαλείο της διοίκησης  αποτελεί ο Στρατηγικός σχεδιασμός προκειμένου να αντιμετωπιστούν προβλήματα οργανωτικά του υφιστάμενου συστήματος.</w:t>
      </w:r>
    </w:p>
    <w:p w14:paraId="27F10724"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lastRenderedPageBreak/>
        <w:t xml:space="preserve">Η οργάνωση ως έννοια κατέχει σημαντική θέση στην διοικητική επιστήμη (Μπαμπάς, 2015). Η οργάνωση μας δείχνει πως πρέπει να οργανωθούν οι λειτουργίες ενός οργανισμού , έτσι ώστε οι στόχοι να επιτευχθούν στο μέγιστο δυνατό με το μικρότερο κόστος, έχοντα πάντα υπόψη του διαθέσιμους πόρους. Η εισαγωγή βασικών αρχών του </w:t>
      </w:r>
      <w:r w:rsidRPr="00BF267F">
        <w:rPr>
          <w:rFonts w:ascii="Times New Roman" w:eastAsia="Calibri" w:hAnsi="Times New Roman" w:cs="Times New Roman"/>
          <w:sz w:val="24"/>
          <w:szCs w:val="24"/>
          <w:lang w:val="en-US"/>
        </w:rPr>
        <w:t>management</w:t>
      </w:r>
      <w:r w:rsidRPr="00BF267F">
        <w:rPr>
          <w:rFonts w:ascii="Times New Roman" w:eastAsia="Calibri" w:hAnsi="Times New Roman" w:cs="Times New Roman"/>
          <w:sz w:val="24"/>
          <w:szCs w:val="24"/>
        </w:rPr>
        <w:t xml:space="preserve"> στην αυτοδιοίκηση κρίθηκε απαραίτητη από την θεσμική εξουσία. </w:t>
      </w:r>
    </w:p>
    <w:p w14:paraId="64ABABA5"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p>
    <w:p w14:paraId="28E4C24B"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Ο προγραμματισμός (</w:t>
      </w:r>
      <w:r w:rsidRPr="00BF267F">
        <w:rPr>
          <w:rFonts w:ascii="Times New Roman" w:eastAsia="Calibri" w:hAnsi="Times New Roman" w:cs="Times New Roman"/>
          <w:sz w:val="24"/>
          <w:szCs w:val="24"/>
          <w:lang w:val="en-US"/>
        </w:rPr>
        <w:t>planning</w:t>
      </w:r>
      <w:r w:rsidRPr="00BF267F">
        <w:rPr>
          <w:rFonts w:ascii="Times New Roman" w:eastAsia="Calibri" w:hAnsi="Times New Roman" w:cs="Times New Roman"/>
          <w:sz w:val="24"/>
          <w:szCs w:val="24"/>
        </w:rPr>
        <w:t xml:space="preserve">) αποτέλεσε εργαλείο. Ο προγραμματισμός θέτει στόχους, καθορίζει του τρόπους με τους οποίους θα πραγματοποιηθούν. Αναπόσπαστα συστατικό της οργάνωσης ενός φορέα αποτελεί το όραμα και η αποστολή. </w:t>
      </w:r>
    </w:p>
    <w:p w14:paraId="6AFE798E"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p>
    <w:p w14:paraId="3F8A3346" w14:textId="77777777" w:rsidR="00732DA7" w:rsidRPr="00BF267F" w:rsidRDefault="00732DA7" w:rsidP="006D6137">
      <w:pPr>
        <w:spacing w:afterLines="240" w:after="576" w:line="360" w:lineRule="auto"/>
        <w:contextualSpacing/>
        <w:jc w:val="both"/>
        <w:rPr>
          <w:rFonts w:ascii="Times New Roman" w:eastAsia="Calibri" w:hAnsi="Times New Roman" w:cs="Times New Roman"/>
          <w:spacing w:val="2"/>
          <w:sz w:val="24"/>
          <w:szCs w:val="24"/>
          <w:shd w:val="clear" w:color="auto" w:fill="FFFFFF"/>
        </w:rPr>
      </w:pPr>
      <w:r w:rsidRPr="00BF267F">
        <w:rPr>
          <w:rFonts w:ascii="Times New Roman" w:eastAsia="Calibri" w:hAnsi="Times New Roman" w:cs="Times New Roman"/>
          <w:spacing w:val="2"/>
          <w:sz w:val="24"/>
          <w:szCs w:val="24"/>
          <w:shd w:val="clear" w:color="auto" w:fill="FFFFFF"/>
        </w:rPr>
        <w:t>Το </w:t>
      </w:r>
      <w:r w:rsidRPr="00BF267F">
        <w:rPr>
          <w:rFonts w:ascii="Times New Roman" w:eastAsia="Calibri" w:hAnsi="Times New Roman" w:cs="Times New Roman"/>
          <w:spacing w:val="2"/>
          <w:sz w:val="24"/>
          <w:szCs w:val="24"/>
          <w:bdr w:val="none" w:sz="0" w:space="0" w:color="auto" w:frame="1"/>
          <w:shd w:val="clear" w:color="auto" w:fill="FFFFFF"/>
        </w:rPr>
        <w:t>όραμα</w:t>
      </w:r>
      <w:r w:rsidRPr="00BF267F">
        <w:rPr>
          <w:rFonts w:ascii="Times New Roman" w:eastAsia="Calibri" w:hAnsi="Times New Roman" w:cs="Times New Roman"/>
          <w:spacing w:val="2"/>
          <w:sz w:val="24"/>
          <w:szCs w:val="24"/>
          <w:shd w:val="clear" w:color="auto" w:fill="FFFFFF"/>
        </w:rPr>
        <w:t> είναι μια εικόνα που θα ήθελε ο φορέας να έχει στο μέλλον, σε σχέση με το έργο του οργανισμού ενώ η  </w:t>
      </w:r>
      <w:r w:rsidRPr="00BF267F">
        <w:rPr>
          <w:rFonts w:ascii="Times New Roman" w:eastAsia="Calibri" w:hAnsi="Times New Roman" w:cs="Times New Roman"/>
          <w:spacing w:val="2"/>
          <w:sz w:val="24"/>
          <w:szCs w:val="24"/>
          <w:bdr w:val="none" w:sz="0" w:space="0" w:color="auto" w:frame="1"/>
          <w:shd w:val="clear" w:color="auto" w:fill="FFFFFF"/>
        </w:rPr>
        <w:t>αποστολή</w:t>
      </w:r>
      <w:r w:rsidRPr="00BF267F">
        <w:rPr>
          <w:rFonts w:ascii="Times New Roman" w:eastAsia="Calibri" w:hAnsi="Times New Roman" w:cs="Times New Roman"/>
          <w:spacing w:val="2"/>
          <w:sz w:val="24"/>
          <w:szCs w:val="24"/>
          <w:shd w:val="clear" w:color="auto" w:fill="FFFFFF"/>
        </w:rPr>
        <w:t> καθορίζει τους θεμελιώδεις σκοπούς ενός οργανισμού ή μιας επιχείρησης, περιγράφοντας χωρίς λεπτομέρειες γιατί υπάρχει και τι πράττει προκειμένου για να πραγματοποιηθεί  το όραμά της. Ο </w:t>
      </w:r>
      <w:r w:rsidRPr="00BF267F">
        <w:rPr>
          <w:rFonts w:ascii="Times New Roman" w:eastAsia="Calibri" w:hAnsi="Times New Roman" w:cs="Times New Roman"/>
          <w:spacing w:val="2"/>
          <w:sz w:val="24"/>
          <w:szCs w:val="24"/>
          <w:bdr w:val="none" w:sz="0" w:space="0" w:color="auto" w:frame="1"/>
          <w:shd w:val="clear" w:color="auto" w:fill="FFFFFF"/>
        </w:rPr>
        <w:t>στόχος</w:t>
      </w:r>
      <w:r w:rsidRPr="00BF267F">
        <w:rPr>
          <w:rFonts w:ascii="Times New Roman" w:eastAsia="Calibri" w:hAnsi="Times New Roman" w:cs="Times New Roman"/>
          <w:spacing w:val="2"/>
          <w:sz w:val="24"/>
          <w:szCs w:val="24"/>
          <w:shd w:val="clear" w:color="auto" w:fill="FFFFFF"/>
        </w:rPr>
        <w:t> εξετάζει </w:t>
      </w:r>
      <w:r w:rsidRPr="00BF267F">
        <w:rPr>
          <w:rFonts w:ascii="Times New Roman" w:eastAsia="Calibri" w:hAnsi="Times New Roman" w:cs="Times New Roman"/>
          <w:spacing w:val="2"/>
          <w:sz w:val="24"/>
          <w:szCs w:val="24"/>
          <w:bdr w:val="none" w:sz="0" w:space="0" w:color="auto" w:frame="1"/>
          <w:shd w:val="clear" w:color="auto" w:fill="FFFFFF"/>
        </w:rPr>
        <w:t>τον τρόπο επίτευξης</w:t>
      </w:r>
      <w:r w:rsidRPr="00BF267F">
        <w:rPr>
          <w:rFonts w:ascii="Times New Roman" w:eastAsia="Calibri" w:hAnsi="Times New Roman" w:cs="Times New Roman"/>
          <w:spacing w:val="2"/>
          <w:sz w:val="24"/>
          <w:szCs w:val="24"/>
          <w:shd w:val="clear" w:color="auto" w:fill="FFFFFF"/>
        </w:rPr>
        <w:t> της αποστολής του οργανισμού.</w:t>
      </w:r>
    </w:p>
    <w:p w14:paraId="33DDD37B" w14:textId="77777777" w:rsidR="00732DA7" w:rsidRPr="00BF267F" w:rsidRDefault="00732DA7" w:rsidP="006D6137">
      <w:pPr>
        <w:spacing w:afterLines="240" w:after="576" w:line="360" w:lineRule="auto"/>
        <w:contextualSpacing/>
        <w:jc w:val="both"/>
        <w:rPr>
          <w:rFonts w:ascii="Times New Roman" w:eastAsia="Calibri" w:hAnsi="Times New Roman" w:cs="Times New Roman"/>
          <w:spacing w:val="2"/>
          <w:sz w:val="24"/>
          <w:szCs w:val="24"/>
          <w:shd w:val="clear" w:color="auto" w:fill="FFFFFF"/>
        </w:rPr>
      </w:pPr>
    </w:p>
    <w:p w14:paraId="6006E15C"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Η ποσοτικοποίηση των στοιχείων του προγραμματισμού γίνεται από τον προϋπολογισμό. Τα στοιχεία του προγραμματισμού μετατρέπονται σε αξίες εξυπηρετώντας βραχυχρόνιους στόχους και είναι εναρμονισμένοι με την μακροχρόνια στρατηγική του οργανισμού (Καπανταΐδάκης, 2003).</w:t>
      </w:r>
    </w:p>
    <w:p w14:paraId="030071CC"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p>
    <w:p w14:paraId="431A5DC0"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Γενικότερα στο προγραμματισμός ενός οργανισμού αποτελείται :</w:t>
      </w:r>
    </w:p>
    <w:p w14:paraId="658B62E5" w14:textId="77777777" w:rsidR="00732DA7" w:rsidRPr="00BF267F" w:rsidRDefault="00732DA7" w:rsidP="00314D02">
      <w:pPr>
        <w:numPr>
          <w:ilvl w:val="0"/>
          <w:numId w:val="3"/>
        </w:numPr>
        <w:spacing w:afterLines="240" w:after="576" w:line="360" w:lineRule="auto"/>
        <w:ind w:hanging="436"/>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Την αποστολή, το όραμα και τους μακροπρόθεσμους στόχους και αποτελούν το στρατηγικό μέρος.</w:t>
      </w:r>
    </w:p>
    <w:p w14:paraId="2F5DDB5C" w14:textId="77777777" w:rsidR="00732DA7" w:rsidRPr="00BF267F" w:rsidRDefault="00732DA7" w:rsidP="00314D02">
      <w:pPr>
        <w:numPr>
          <w:ilvl w:val="0"/>
          <w:numId w:val="3"/>
        </w:numPr>
        <w:spacing w:afterLines="240" w:after="576" w:line="360" w:lineRule="auto"/>
        <w:ind w:hanging="436"/>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Η ποσότητα, η ποιότητα και το χρονοδιάγραμμα των δράσεων (βραχυπρόθεσμοι στόχοι) και των ενεργειών καθώς και τα μέσα θα απαιτηθούν αποτελούν το επιχειρησιακό μέρος.</w:t>
      </w:r>
    </w:p>
    <w:p w14:paraId="3EB52F0A" w14:textId="77777777" w:rsidR="00732DA7" w:rsidRPr="00BF267F" w:rsidRDefault="00732DA7" w:rsidP="006D6137">
      <w:pPr>
        <w:spacing w:afterLines="240" w:after="576" w:line="360" w:lineRule="auto"/>
        <w:ind w:left="720"/>
        <w:contextualSpacing/>
        <w:jc w:val="both"/>
        <w:rPr>
          <w:rFonts w:ascii="Times New Roman" w:eastAsia="Calibri" w:hAnsi="Times New Roman" w:cs="Times New Roman"/>
          <w:sz w:val="24"/>
          <w:szCs w:val="24"/>
        </w:rPr>
      </w:pPr>
    </w:p>
    <w:p w14:paraId="215DB12F" w14:textId="3E1CE506" w:rsidR="00732DA7"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Τα Επιχειρησιακά Προγράμματα των ΟΤΑ αποτελούν τον τρόπο με τον οποίο οργανισμός επικοινωνεί το όραμα και την αποστολή του. Η απουσία του προγράμματος δυσχεραίνει αισθητά την πορεία, την εξέλιξή του καθώς και την βελτίωσή του προς απόδειξη του λόγου ύπαρξής του.</w:t>
      </w:r>
    </w:p>
    <w:p w14:paraId="4E571F88" w14:textId="4A902CC0" w:rsidR="00732DA7" w:rsidRPr="00370AC8" w:rsidRDefault="00732DA7" w:rsidP="00370AC8">
      <w:pPr>
        <w:pStyle w:val="2"/>
        <w:spacing w:afterLines="240" w:after="576" w:line="360" w:lineRule="auto"/>
        <w:rPr>
          <w:shd w:val="clear" w:color="auto" w:fill="FFFFFF"/>
        </w:rPr>
      </w:pPr>
      <w:bookmarkStart w:id="3" w:name="_Toc84525692"/>
      <w:r w:rsidRPr="00BF267F">
        <w:rPr>
          <w:shd w:val="clear" w:color="auto" w:fill="FFFFFF"/>
        </w:rPr>
        <w:lastRenderedPageBreak/>
        <w:t>Επιχειρησιακά Προγράμματα ΟΤΑ</w:t>
      </w:r>
      <w:bookmarkEnd w:id="3"/>
    </w:p>
    <w:p w14:paraId="58AE1A25" w14:textId="7CF8A33A" w:rsidR="00732DA7" w:rsidRPr="00370AC8" w:rsidRDefault="00732DA7" w:rsidP="00370AC8">
      <w:pPr>
        <w:pStyle w:val="3"/>
        <w:spacing w:afterLines="240" w:after="576"/>
        <w:rPr>
          <w:shd w:val="clear" w:color="auto" w:fill="FFFFFF"/>
        </w:rPr>
      </w:pPr>
      <w:bookmarkStart w:id="4" w:name="_Toc84525693"/>
      <w:r w:rsidRPr="00BF267F">
        <w:rPr>
          <w:shd w:val="clear" w:color="auto" w:fill="FFFFFF"/>
        </w:rPr>
        <w:t>Ορισμός , σκοπός και δομή / κατάρτιση Ε.Π</w:t>
      </w:r>
      <w:bookmarkEnd w:id="4"/>
    </w:p>
    <w:p w14:paraId="2A2DEE5C"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shd w:val="clear" w:color="auto" w:fill="FFFFFF"/>
          <w:lang w:val="en-US"/>
        </w:rPr>
        <w:t>To</w:t>
      </w:r>
      <w:r w:rsidRPr="00BF267F">
        <w:rPr>
          <w:rFonts w:ascii="Times New Roman" w:eastAsia="Calibri" w:hAnsi="Times New Roman" w:cs="Times New Roman"/>
          <w:sz w:val="24"/>
          <w:szCs w:val="24"/>
          <w:shd w:val="clear" w:color="auto" w:fill="FFFFFF"/>
        </w:rPr>
        <w:t xml:space="preserve"> Ε.Π είναι το εργαλείο για την άσκηση αναπτυξιακού ρόλου των ΟΤΑ. </w:t>
      </w:r>
      <w:r w:rsidRPr="00BF267F">
        <w:rPr>
          <w:rFonts w:ascii="Times New Roman" w:eastAsia="Calibri" w:hAnsi="Times New Roman" w:cs="Times New Roman"/>
          <w:sz w:val="24"/>
          <w:szCs w:val="24"/>
        </w:rPr>
        <w:t xml:space="preserve">Βασικό εργαλείο προγραμματισμού, δράσεων τοπικής και εσωτερικής ανάπτυξης του Δήμου. </w:t>
      </w:r>
    </w:p>
    <w:p w14:paraId="3F1E0EFF"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p>
    <w:p w14:paraId="7F3222BA"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Σκοπός του αποτελεί να προωθεί την εφαρμογή του θεσμοθετημένου χωρικού σχεδιασμού και τη παρακολούθηση υλοποίησης του αναπτυξιακού σχεδιασμού στο τοπικό επίπεδο και τη συμβολή στην ανατροφοδότηση και προσαρμογή του σχεδιασμού. Με την θέσπιση των Επιχειρησιακών Προγραμμάτων γίνεται  η εισαγωγή μόνιμων διαδικασιών προγραμματισμού στους δήμους και όχι η παραγωγή μιας μελέτης.</w:t>
      </w:r>
    </w:p>
    <w:p w14:paraId="416B2E75"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p>
    <w:p w14:paraId="47E22621"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color w:val="000000"/>
          <w:sz w:val="24"/>
          <w:szCs w:val="24"/>
          <w:shd w:val="clear" w:color="auto" w:fill="FFFFFF"/>
        </w:rPr>
        <w:t>«Για την κατάρτισή του, λαμβάνονται απαραίτητα υπόψη οι κατευθύνσεις του αναπτυξιακού σχεδιασμού σε εθνικό και περιφερειακό επίπεδο, η μακροπεριφερειακή και διαπεριφερειακή στρατηγική, οι προτεραιότητες που απορρέουν από θεσμοθετημένα χρηματοδοτικά μέσα, καθώς και άλλα γενικά ή ειδικά αναπτυξιακά προγράμματα, πολιτικές και στρατηγικές που επηρεάζουν τη διάρθρωση και ανάπτυξη του χώρου του δήμου, ενώ απαιτείται εναρμόνιση με τον υφιστάμενο θεσμοθετημένο χωρικό σχεδιασμό εθνικού, περιφερειακού επιπέδου και συμβατότητα με το θεσμοθετημένο σχεδιασμό τοπικού επιπέδου.</w:t>
      </w:r>
      <w:r w:rsidRPr="00BF267F">
        <w:rPr>
          <w:rFonts w:ascii="Times New Roman" w:eastAsia="Calibri" w:hAnsi="Times New Roman" w:cs="Times New Roman"/>
          <w:color w:val="000000"/>
          <w:sz w:val="24"/>
          <w:szCs w:val="24"/>
        </w:rPr>
        <w:br/>
      </w:r>
      <w:r w:rsidRPr="00BF267F">
        <w:rPr>
          <w:rFonts w:ascii="Times New Roman" w:eastAsia="Calibri" w:hAnsi="Times New Roman" w:cs="Times New Roman"/>
          <w:color w:val="000000"/>
          <w:sz w:val="24"/>
          <w:szCs w:val="24"/>
          <w:shd w:val="clear" w:color="auto" w:fill="FFFFFF"/>
        </w:rPr>
        <w:t xml:space="preserve">Κατά την κατάρτιση και υλοποίησή τους, αξιοποιούνται όλες οι διαθέσιμες μορφές δημοσιοποίησης και δημόσιας διαβούλευσης, με σκοπό την ενίσχυση της διαφάνειας και της συμμετοχής. Τα Τετραετή Επιχειρησιακά Προγράμματα αποτυπώνονται σε ηλεκτρονική μορφή και τα γεωχωρικά τους δεδομένα δημιουργούνται και διατίθενται ελεύθερα και διαδικτυακά σε ψηφιακή μορφή σύμφωνα με τις κατευθύνσεις του Ν. </w:t>
      </w:r>
      <w:r w:rsidRPr="00BF267F">
        <w:rPr>
          <w:rFonts w:ascii="Times New Roman" w:eastAsia="Calibri" w:hAnsi="Times New Roman" w:cs="Times New Roman"/>
          <w:sz w:val="24"/>
          <w:szCs w:val="24"/>
          <w:shd w:val="clear" w:color="auto" w:fill="FFFFFF"/>
        </w:rPr>
        <w:t xml:space="preserve">3882/2010 και του </w:t>
      </w:r>
      <w:bookmarkStart w:id="5" w:name="_Hlk76807571"/>
      <w:r w:rsidRPr="00BF267F">
        <w:rPr>
          <w:rFonts w:ascii="Times New Roman" w:eastAsia="Calibri" w:hAnsi="Times New Roman" w:cs="Times New Roman"/>
          <w:sz w:val="24"/>
          <w:szCs w:val="24"/>
          <w:shd w:val="clear" w:color="auto" w:fill="FFFFFF"/>
        </w:rPr>
        <w:t>ν. 4305/2014</w:t>
      </w:r>
      <w:bookmarkEnd w:id="5"/>
      <w:r w:rsidRPr="00BF267F">
        <w:rPr>
          <w:rFonts w:ascii="Times New Roman" w:eastAsia="Calibri" w:hAnsi="Times New Roman" w:cs="Times New Roman"/>
          <w:sz w:val="24"/>
          <w:szCs w:val="24"/>
          <w:shd w:val="clear" w:color="auto" w:fill="FFFFFF"/>
        </w:rPr>
        <w:t>» (παρ.1 άρθρο 175 του Ν.4555/2018).</w:t>
      </w:r>
    </w:p>
    <w:p w14:paraId="49DDA1D8"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p>
    <w:p w14:paraId="5696BDD9"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Στο Επιχειρησιακό Πρόγραμμα ορίζονται οι στρατηγικοί στόχοι , οι προτεραιότητες της τοπική ανάπτυξης , η οργάνωση όλων των υπηρεσιών του ΟΤΑ καθώς και των </w:t>
      </w:r>
      <w:r w:rsidRPr="00BF267F">
        <w:rPr>
          <w:rFonts w:ascii="Times New Roman" w:eastAsia="Calibri" w:hAnsi="Times New Roman" w:cs="Times New Roman"/>
          <w:sz w:val="24"/>
          <w:szCs w:val="24"/>
        </w:rPr>
        <w:lastRenderedPageBreak/>
        <w:t>Νομικών προσώπων του ενώ ταυτόχρονα εξειδικεύονται δράσεις για την επίτευξη των στόχων του.</w:t>
      </w:r>
    </w:p>
    <w:p w14:paraId="6FFE1AA0"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p>
    <w:p w14:paraId="02506271" w14:textId="77777777" w:rsidR="00732DA7" w:rsidRPr="00A47BD7" w:rsidRDefault="00732DA7" w:rsidP="006D6137">
      <w:pPr>
        <w:spacing w:afterLines="240" w:after="576" w:line="360" w:lineRule="auto"/>
        <w:contextualSpacing/>
        <w:jc w:val="both"/>
        <w:rPr>
          <w:rFonts w:ascii="Times New Roman" w:eastAsia="Calibri" w:hAnsi="Times New Roman" w:cs="Times New Roman"/>
          <w:sz w:val="24"/>
          <w:szCs w:val="24"/>
        </w:rPr>
      </w:pPr>
      <w:r w:rsidRPr="00A47BD7">
        <w:rPr>
          <w:rFonts w:ascii="Times New Roman" w:eastAsia="Calibri" w:hAnsi="Times New Roman" w:cs="Times New Roman"/>
          <w:sz w:val="24"/>
          <w:szCs w:val="24"/>
        </w:rPr>
        <w:t xml:space="preserve">«Βάσει του </w:t>
      </w:r>
      <w:bookmarkStart w:id="6" w:name="_Hlk78035964"/>
      <w:r w:rsidRPr="00A47BD7">
        <w:rPr>
          <w:rFonts w:ascii="Times New Roman" w:eastAsia="Calibri" w:hAnsi="Times New Roman" w:cs="Times New Roman"/>
          <w:sz w:val="24"/>
          <w:szCs w:val="24"/>
          <w:lang w:eastAsia="el-GR"/>
        </w:rPr>
        <w:t xml:space="preserve">Οδηγού κατάρτισης Ε.Π ΟΤΑ Ε.Ε.Τ.Α.Α (2011) </w:t>
      </w:r>
      <w:bookmarkEnd w:id="6"/>
      <w:r w:rsidRPr="00A47BD7">
        <w:rPr>
          <w:rFonts w:ascii="Times New Roman" w:eastAsia="Calibri" w:hAnsi="Times New Roman" w:cs="Times New Roman"/>
          <w:sz w:val="24"/>
          <w:szCs w:val="24"/>
          <w:lang w:eastAsia="el-GR"/>
        </w:rPr>
        <w:t>τα</w:t>
      </w:r>
      <w:r w:rsidRPr="00A47BD7">
        <w:rPr>
          <w:rFonts w:ascii="Times New Roman" w:eastAsia="Calibri" w:hAnsi="Times New Roman" w:cs="Times New Roman"/>
          <w:sz w:val="24"/>
          <w:szCs w:val="24"/>
        </w:rPr>
        <w:t xml:space="preserve"> Επιχειρησιακά Προγράμματα των Δήμων έχουν ως σκοπό την προώθηση της Δημοτικής και της εσωτερικής ανάπτυξης του Δήμου, σε εναρμόνιση με τις κατευθύνσεις αναπτυξιακού σχεδιασμού σε τοπικό και εθνικό επίπεδο και τις νέες αρμοδιότητες που ορίζει το Πρόγραμμα Καλλικράτης.</w:t>
      </w:r>
    </w:p>
    <w:p w14:paraId="60DD3555"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lang w:eastAsia="el-GR"/>
        </w:rPr>
      </w:pPr>
    </w:p>
    <w:p w14:paraId="2153E522" w14:textId="77777777" w:rsidR="00732DA7" w:rsidRPr="00BF267F" w:rsidRDefault="00732DA7" w:rsidP="006D6137">
      <w:pPr>
        <w:keepNext/>
        <w:keepLines/>
        <w:spacing w:afterLines="240" w:after="576" w:line="360" w:lineRule="auto"/>
        <w:jc w:val="both"/>
        <w:outlineLvl w:val="4"/>
        <w:rPr>
          <w:rFonts w:ascii="Times New Roman" w:eastAsia="Times New Roman" w:hAnsi="Times New Roman" w:cs="Times New Roman"/>
          <w:sz w:val="24"/>
          <w:szCs w:val="24"/>
        </w:rPr>
      </w:pPr>
      <w:r w:rsidRPr="00BF267F">
        <w:rPr>
          <w:rFonts w:ascii="Times New Roman" w:eastAsia="Times New Roman" w:hAnsi="Times New Roman" w:cs="Times New Roman"/>
          <w:sz w:val="24"/>
          <w:szCs w:val="24"/>
        </w:rPr>
        <w:t>Α) Προώθηση της τοπικής ανάπτυξης</w:t>
      </w:r>
    </w:p>
    <w:p w14:paraId="2A8A1F5F" w14:textId="77777777" w:rsidR="00732DA7" w:rsidRPr="00BF267F" w:rsidRDefault="00732DA7" w:rsidP="00DC3D94">
      <w:pPr>
        <w:numPr>
          <w:ilvl w:val="0"/>
          <w:numId w:val="5"/>
        </w:numPr>
        <w:spacing w:afterLines="240" w:after="576" w:line="360" w:lineRule="auto"/>
        <w:ind w:left="284" w:hanging="284"/>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lang w:val="en-US"/>
        </w:rPr>
        <w:t>H</w:t>
      </w:r>
      <w:r w:rsidRPr="00BF267F">
        <w:rPr>
          <w:rFonts w:ascii="Times New Roman" w:eastAsia="Calibri" w:hAnsi="Times New Roman" w:cs="Times New Roman"/>
          <w:sz w:val="24"/>
          <w:szCs w:val="24"/>
        </w:rPr>
        <w:t xml:space="preserve"> προστασία και αναβάθμιση του φυσικού και δομημένου περιβάλλοντος</w:t>
      </w:r>
    </w:p>
    <w:p w14:paraId="0FE24712"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της περιοχής και τη διασφάλιση της ποιότητας ζωής, με παρεμβάσεις στους</w:t>
      </w:r>
    </w:p>
    <w:p w14:paraId="76CD42EB"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τομείς </w:t>
      </w:r>
    </w:p>
    <w:p w14:paraId="3B8D3937" w14:textId="77777777" w:rsidR="00732DA7" w:rsidRPr="00BF267F" w:rsidRDefault="00732DA7" w:rsidP="00222FD5">
      <w:pPr>
        <w:numPr>
          <w:ilvl w:val="0"/>
          <w:numId w:val="6"/>
        </w:numPr>
        <w:spacing w:afterLines="240" w:after="576" w:line="360" w:lineRule="auto"/>
        <w:ind w:hanging="436"/>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Της προστασίας και της αειφόρου διαχείρισης του φυσικού περιβάλλοντος</w:t>
      </w:r>
    </w:p>
    <w:p w14:paraId="33D8D8F5" w14:textId="77777777" w:rsidR="00732DA7" w:rsidRPr="00BF267F" w:rsidRDefault="00732DA7" w:rsidP="00222FD5">
      <w:pPr>
        <w:numPr>
          <w:ilvl w:val="0"/>
          <w:numId w:val="6"/>
        </w:numPr>
        <w:spacing w:afterLines="240" w:after="576" w:line="360" w:lineRule="auto"/>
        <w:ind w:hanging="436"/>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Της βελτίωσης και διαχείρισης του ανθρωπογενούς περιβάλλοντος</w:t>
      </w:r>
    </w:p>
    <w:p w14:paraId="21081103" w14:textId="77777777" w:rsidR="00732DA7" w:rsidRPr="00BF267F" w:rsidRDefault="00732DA7" w:rsidP="00222FD5">
      <w:pPr>
        <w:numPr>
          <w:ilvl w:val="0"/>
          <w:numId w:val="6"/>
        </w:numPr>
        <w:spacing w:afterLines="240" w:after="576" w:line="360" w:lineRule="auto"/>
        <w:ind w:hanging="436"/>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Των τεχνικών υποδομών και των δικτύων εξυπηρέτησης</w:t>
      </w:r>
    </w:p>
    <w:p w14:paraId="4D816A0B"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2. </w:t>
      </w:r>
      <w:r w:rsidRPr="00BF267F">
        <w:rPr>
          <w:rFonts w:ascii="Times New Roman" w:eastAsia="Calibri" w:hAnsi="Times New Roman" w:cs="Times New Roman"/>
          <w:sz w:val="24"/>
          <w:szCs w:val="24"/>
          <w:lang w:val="en-US"/>
        </w:rPr>
        <w:t>T</w:t>
      </w:r>
      <w:r w:rsidRPr="00BF267F">
        <w:rPr>
          <w:rFonts w:ascii="Times New Roman" w:eastAsia="Calibri" w:hAnsi="Times New Roman" w:cs="Times New Roman"/>
          <w:sz w:val="24"/>
          <w:szCs w:val="24"/>
        </w:rPr>
        <w:t>η βελτίωση της κοινωνικής και οικονομικής ευημερίας των κατοίκων της</w:t>
      </w:r>
    </w:p>
    <w:p w14:paraId="78CE0C8C"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περιοχής του, με παρεμβάσεις στους τομείς </w:t>
      </w:r>
    </w:p>
    <w:p w14:paraId="13C44DEC" w14:textId="77777777" w:rsidR="00732DA7" w:rsidRPr="00BF267F" w:rsidRDefault="00732DA7" w:rsidP="006E5ED6">
      <w:pPr>
        <w:numPr>
          <w:ilvl w:val="0"/>
          <w:numId w:val="7"/>
        </w:numPr>
        <w:spacing w:afterLines="240" w:after="576" w:line="360" w:lineRule="auto"/>
        <w:ind w:hanging="436"/>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Της Κοινωνικής Πολιτικής και της Κοινωνικής Ενσωμάτωσης</w:t>
      </w:r>
    </w:p>
    <w:p w14:paraId="6CEE2256" w14:textId="77777777" w:rsidR="00732DA7" w:rsidRPr="00BF267F" w:rsidRDefault="00732DA7" w:rsidP="006E5ED6">
      <w:pPr>
        <w:numPr>
          <w:ilvl w:val="0"/>
          <w:numId w:val="7"/>
        </w:numPr>
        <w:spacing w:afterLines="240" w:after="576" w:line="360" w:lineRule="auto"/>
        <w:ind w:hanging="436"/>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Της Υγείας</w:t>
      </w:r>
    </w:p>
    <w:p w14:paraId="06A821A6" w14:textId="77777777" w:rsidR="00732DA7" w:rsidRPr="00BF267F" w:rsidRDefault="00732DA7" w:rsidP="006E5ED6">
      <w:pPr>
        <w:numPr>
          <w:ilvl w:val="0"/>
          <w:numId w:val="7"/>
        </w:numPr>
        <w:spacing w:afterLines="240" w:after="576" w:line="360" w:lineRule="auto"/>
        <w:ind w:hanging="436"/>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Της Παιδείας Δια βίου μάθησης/ Πολιτισμού Αθλητισμού</w:t>
      </w:r>
    </w:p>
    <w:p w14:paraId="7B1FA010" w14:textId="77777777" w:rsidR="00732DA7" w:rsidRPr="00BF267F" w:rsidRDefault="00732DA7" w:rsidP="006E5ED6">
      <w:pPr>
        <w:numPr>
          <w:ilvl w:val="0"/>
          <w:numId w:val="7"/>
        </w:numPr>
        <w:spacing w:afterLines="240" w:after="576" w:line="360" w:lineRule="auto"/>
        <w:ind w:hanging="436"/>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Της Ισότητας των Φύλων και των Ευκαιριών</w:t>
      </w:r>
    </w:p>
    <w:p w14:paraId="074C7FF3"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3. </w:t>
      </w:r>
      <w:r w:rsidRPr="00BF267F">
        <w:rPr>
          <w:rFonts w:ascii="Times New Roman" w:eastAsia="Calibri" w:hAnsi="Times New Roman" w:cs="Times New Roman"/>
          <w:sz w:val="24"/>
          <w:szCs w:val="24"/>
          <w:lang w:val="en-US"/>
        </w:rPr>
        <w:t>T</w:t>
      </w:r>
      <w:r w:rsidRPr="00BF267F">
        <w:rPr>
          <w:rFonts w:ascii="Times New Roman" w:eastAsia="Calibri" w:hAnsi="Times New Roman" w:cs="Times New Roman"/>
          <w:sz w:val="24"/>
          <w:szCs w:val="24"/>
        </w:rPr>
        <w:t>η βελτίωση της τοπικής οικονομίας και απασχόλησης, με παρεμβάσεις στους</w:t>
      </w:r>
    </w:p>
    <w:p w14:paraId="1CD543C1"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τομείς </w:t>
      </w:r>
    </w:p>
    <w:p w14:paraId="3C94F89D" w14:textId="77777777" w:rsidR="00732DA7" w:rsidRPr="00BF267F" w:rsidRDefault="00732DA7" w:rsidP="006E5ED6">
      <w:pPr>
        <w:numPr>
          <w:ilvl w:val="0"/>
          <w:numId w:val="8"/>
        </w:numPr>
        <w:spacing w:afterLines="240" w:after="576" w:line="360" w:lineRule="auto"/>
        <w:ind w:hanging="436"/>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Των οικονομικών και παραγωγικών δραστηριοτήτων</w:t>
      </w:r>
    </w:p>
    <w:p w14:paraId="3A126D09" w14:textId="77777777" w:rsidR="00732DA7" w:rsidRPr="00BF267F" w:rsidRDefault="00732DA7" w:rsidP="006E5ED6">
      <w:pPr>
        <w:numPr>
          <w:ilvl w:val="0"/>
          <w:numId w:val="8"/>
        </w:numPr>
        <w:spacing w:afterLines="240" w:after="576" w:line="360" w:lineRule="auto"/>
        <w:ind w:hanging="436"/>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Της απασχόλησης</w:t>
      </w:r>
    </w:p>
    <w:p w14:paraId="6FEDCF7A" w14:textId="77777777" w:rsidR="00732DA7" w:rsidRPr="00BF267F" w:rsidRDefault="00732DA7" w:rsidP="006D6137">
      <w:pPr>
        <w:spacing w:afterLines="240" w:after="576" w:line="360" w:lineRule="auto"/>
        <w:ind w:left="720"/>
        <w:contextualSpacing/>
        <w:jc w:val="both"/>
        <w:rPr>
          <w:rFonts w:ascii="Times New Roman" w:eastAsia="Calibri" w:hAnsi="Times New Roman" w:cs="Times New Roman"/>
          <w:sz w:val="24"/>
          <w:szCs w:val="24"/>
        </w:rPr>
      </w:pPr>
    </w:p>
    <w:p w14:paraId="113D7A07" w14:textId="77777777" w:rsidR="00732DA7" w:rsidRPr="00BF267F" w:rsidRDefault="00732DA7" w:rsidP="006D6137">
      <w:pPr>
        <w:keepNext/>
        <w:keepLines/>
        <w:spacing w:afterLines="240" w:after="576" w:line="360" w:lineRule="auto"/>
        <w:jc w:val="both"/>
        <w:outlineLvl w:val="4"/>
        <w:rPr>
          <w:rFonts w:ascii="Times New Roman" w:eastAsia="Times New Roman" w:hAnsi="Times New Roman" w:cs="Times New Roman"/>
          <w:sz w:val="24"/>
          <w:szCs w:val="24"/>
        </w:rPr>
      </w:pPr>
      <w:r w:rsidRPr="00BF267F">
        <w:rPr>
          <w:rFonts w:ascii="Times New Roman" w:eastAsia="Times New Roman" w:hAnsi="Times New Roman" w:cs="Times New Roman"/>
          <w:sz w:val="24"/>
          <w:szCs w:val="24"/>
        </w:rPr>
        <w:lastRenderedPageBreak/>
        <w:t>Β) Εσωτερική ανάπτυξη του Δήμου ως οργανισμού</w:t>
      </w:r>
    </w:p>
    <w:p w14:paraId="7E7F1802" w14:textId="77777777" w:rsidR="00732DA7" w:rsidRPr="00BF267F" w:rsidRDefault="00732DA7" w:rsidP="006D6137">
      <w:pPr>
        <w:spacing w:afterLines="240" w:after="576" w:line="360" w:lineRule="auto"/>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Εκτός από τις δράσεις για την προώθηση της Δημοτικής και τοπικής ανάπτυξης το Επιχειρησιακό Πρόγραμμα περιλαμβάνει δράσεις για τη βελτίωση της διοικητικής ικανότητας του Δήμου ως δημόσιου οργανισμού (ως φορέα παροχής συλλογικών αγαθών και υπηρεσιών αλλά και ως θεσμού διασφάλισης της υλοποίησης πολιτικών σε περιφερειακό επίπεδο, σύμφωνα με τις αρχές της αειφόρου ανάπτυξης και της κοινωνικής συνοχής, στο πλαίσιο των εθνικών και ευρωπαϊκών πολιτικών), με σκοπούς τη βελτίωση της αποτελεσματικότητας, της αποδοτικότητας και της νομιμοποίησης της λειτουργίας της. Ειδικότερα οι σχετικές δράσεις αποσκοπούν :</w:t>
      </w:r>
    </w:p>
    <w:p w14:paraId="6CC91124" w14:textId="77777777" w:rsidR="00732DA7" w:rsidRPr="00BF267F" w:rsidRDefault="00732DA7" w:rsidP="00DC342A">
      <w:pPr>
        <w:numPr>
          <w:ilvl w:val="1"/>
          <w:numId w:val="17"/>
        </w:numPr>
        <w:spacing w:afterLines="240" w:after="576" w:line="360" w:lineRule="auto"/>
        <w:ind w:left="709" w:hanging="425"/>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στη βελτίωση της αποτελεσματικότητας και της αποδοτικότητας των δραστηριοτήτων και στην καλύτερη εξυπηρέτηση του πολίτη</w:t>
      </w:r>
    </w:p>
    <w:p w14:paraId="78A37B33" w14:textId="77777777" w:rsidR="00732DA7" w:rsidRPr="00BF267F" w:rsidRDefault="00732DA7" w:rsidP="00DC342A">
      <w:pPr>
        <w:numPr>
          <w:ilvl w:val="1"/>
          <w:numId w:val="17"/>
        </w:numPr>
        <w:spacing w:afterLines="240" w:after="576" w:line="360" w:lineRule="auto"/>
        <w:ind w:left="709" w:hanging="425"/>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στη βελτίωση της παραγωγικής ικανότητας των υπηρεσιών της, της ανάπτυξης του υφιστάμενου προσωπικού, της μηχανοργάνωσης, της προμήθειας εξοπλισμού και της εξασφάλισης γης και κτιριακών εγκαταστάσεων </w:t>
      </w:r>
    </w:p>
    <w:p w14:paraId="32BA4DBD" w14:textId="77777777" w:rsidR="00732DA7" w:rsidRPr="00BF267F" w:rsidRDefault="00732DA7" w:rsidP="00DC342A">
      <w:pPr>
        <w:numPr>
          <w:ilvl w:val="1"/>
          <w:numId w:val="17"/>
        </w:numPr>
        <w:spacing w:afterLines="240" w:after="576" w:line="360" w:lineRule="auto"/>
        <w:ind w:left="709" w:hanging="425"/>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στη βελτίωση της οικονομικής κατάστασης του Δήμου, μέσω του μεσοπρόθεσμου οικονομικού προγραμματισμού, της παρακολούθησης του κόστους των παρεχόμενων υπηρεσιών και της ορθολογικότερης οικονομικής διαχείρισης</w:t>
      </w:r>
    </w:p>
    <w:p w14:paraId="30450907" w14:textId="77777777" w:rsidR="00732DA7" w:rsidRPr="00BF267F" w:rsidRDefault="00732DA7" w:rsidP="006D6137">
      <w:pPr>
        <w:keepNext/>
        <w:keepLines/>
        <w:spacing w:afterLines="240" w:after="576" w:line="360" w:lineRule="auto"/>
        <w:jc w:val="both"/>
        <w:outlineLvl w:val="4"/>
        <w:rPr>
          <w:rFonts w:ascii="Times New Roman" w:eastAsia="Times New Roman" w:hAnsi="Times New Roman" w:cs="Times New Roman"/>
          <w:sz w:val="24"/>
          <w:szCs w:val="24"/>
        </w:rPr>
      </w:pPr>
      <w:r w:rsidRPr="00BF267F">
        <w:rPr>
          <w:rFonts w:ascii="Times New Roman" w:eastAsia="Times New Roman" w:hAnsi="Times New Roman" w:cs="Times New Roman"/>
          <w:sz w:val="24"/>
          <w:szCs w:val="24"/>
        </w:rPr>
        <w:t>Γ) Ανάπτυξη των συνεργασιών του Δήμου</w:t>
      </w:r>
    </w:p>
    <w:p w14:paraId="63782250" w14:textId="2DDB7E8E" w:rsidR="00732DA7" w:rsidRPr="00BF267F" w:rsidRDefault="00732DA7" w:rsidP="008163C2">
      <w:pPr>
        <w:spacing w:afterLines="240" w:after="576" w:line="360" w:lineRule="auto"/>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Ο ρόλος του Δήμου, πλέον των οριοθετημένων από το θεσμικό πλαίσιο αρμοδι</w:t>
      </w:r>
      <w:r w:rsidR="00F333B0">
        <w:rPr>
          <w:rFonts w:ascii="Times New Roman" w:eastAsia="Calibri" w:hAnsi="Times New Roman" w:cs="Times New Roman"/>
          <w:sz w:val="24"/>
          <w:szCs w:val="24"/>
        </w:rPr>
        <w:t>οτήτων</w:t>
      </w:r>
      <w:r w:rsidRPr="00BF267F">
        <w:rPr>
          <w:rFonts w:ascii="Times New Roman" w:eastAsia="Calibri" w:hAnsi="Times New Roman" w:cs="Times New Roman"/>
          <w:sz w:val="24"/>
          <w:szCs w:val="24"/>
        </w:rPr>
        <w:t xml:space="preserve">, είναι να μεριμνά για τη συνολική ευημερία  της περιοχής του. Η διοίκηση γίνεται αντιληπτή όχι μόνο ως  διοίκηση για τη παροχή ορισμένων πάγιων υπηρεσιών του Δήμου, αλλά ως μέριμνα για το σύνολο των τοπικών υποθέσεων. Σ' αυτή την </w:t>
      </w:r>
      <w:r w:rsidRPr="00BF267F">
        <w:rPr>
          <w:rFonts w:ascii="Times New Roman" w:eastAsia="Calibri" w:hAnsi="Times New Roman" w:cs="Times New Roman"/>
          <w:sz w:val="24"/>
          <w:szCs w:val="24"/>
        </w:rPr>
        <w:lastRenderedPageBreak/>
        <w:t>κατεύθυνση το Επιχειρησιακό Πρόγραμμα του Δήμου θα πρέπει να επισημαίνει τη συμβολή που μπορούν να έχουν στην ανάπτυξή του Δήμου:</w:t>
      </w:r>
    </w:p>
    <w:p w14:paraId="12C94FED" w14:textId="77777777" w:rsidR="00732DA7" w:rsidRPr="00BF267F" w:rsidRDefault="00732DA7" w:rsidP="002856A3">
      <w:pPr>
        <w:numPr>
          <w:ilvl w:val="1"/>
          <w:numId w:val="17"/>
        </w:numPr>
        <w:spacing w:afterLines="240" w:after="576" w:line="360" w:lineRule="auto"/>
        <w:ind w:left="709" w:hanging="425"/>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Οι τοπικοί κοινωνικοί και οικονομικοί φορείς (ιδιωτικές επιχειρήσεις, σύλλογοι και μη κυβερνητικές οργανώσεις)</w:t>
      </w:r>
    </w:p>
    <w:p w14:paraId="500BEA0C" w14:textId="77777777" w:rsidR="00732DA7" w:rsidRPr="00BF267F" w:rsidRDefault="00732DA7" w:rsidP="002856A3">
      <w:pPr>
        <w:numPr>
          <w:ilvl w:val="1"/>
          <w:numId w:val="17"/>
        </w:numPr>
        <w:spacing w:afterLines="240" w:after="576" w:line="360" w:lineRule="auto"/>
        <w:ind w:left="709" w:hanging="425"/>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Οι γειτονικοί όμοροι Δήμοι</w:t>
      </w:r>
    </w:p>
    <w:p w14:paraId="741EBBFA" w14:textId="77777777" w:rsidR="00732DA7" w:rsidRPr="00BF267F" w:rsidRDefault="00732DA7" w:rsidP="002E5F89">
      <w:pPr>
        <w:numPr>
          <w:ilvl w:val="1"/>
          <w:numId w:val="17"/>
        </w:numPr>
        <w:spacing w:afterLines="240" w:after="576" w:line="360" w:lineRule="auto"/>
        <w:ind w:left="709" w:hanging="425"/>
        <w:contextualSpacing/>
        <w:jc w:val="both"/>
        <w:rPr>
          <w:rFonts w:ascii="Times New Roman" w:eastAsia="Calibri" w:hAnsi="Times New Roman" w:cs="Times New Roman"/>
          <w:sz w:val="20"/>
          <w:szCs w:val="20"/>
        </w:rPr>
      </w:pPr>
      <w:r w:rsidRPr="00BF267F">
        <w:rPr>
          <w:rFonts w:ascii="Times New Roman" w:eastAsia="Calibri" w:hAnsi="Times New Roman" w:cs="Times New Roman"/>
          <w:sz w:val="24"/>
          <w:szCs w:val="24"/>
        </w:rPr>
        <w:t>Οι λοιποί φορείς του πολιτικο-διοικητικού συστήματος της χώρας (Κεντρικοί φορείς και Περιφέρεια</w:t>
      </w:r>
      <w:r w:rsidRPr="00BF267F">
        <w:rPr>
          <w:rFonts w:ascii="Times New Roman" w:eastAsia="Calibri" w:hAnsi="Times New Roman" w:cs="Times New Roman"/>
          <w:sz w:val="20"/>
          <w:szCs w:val="20"/>
        </w:rPr>
        <w:t>)»</w:t>
      </w:r>
    </w:p>
    <w:p w14:paraId="5A1E5C0E" w14:textId="77777777" w:rsidR="00732DA7" w:rsidRPr="00BF267F" w:rsidRDefault="00732DA7" w:rsidP="006D6137">
      <w:pPr>
        <w:spacing w:afterLines="240" w:after="576" w:line="360" w:lineRule="auto"/>
        <w:ind w:left="720"/>
        <w:contextualSpacing/>
        <w:jc w:val="both"/>
        <w:rPr>
          <w:rFonts w:ascii="Times New Roman" w:eastAsia="Calibri" w:hAnsi="Times New Roman" w:cs="Times New Roman"/>
          <w:sz w:val="24"/>
          <w:szCs w:val="24"/>
        </w:rPr>
      </w:pPr>
    </w:p>
    <w:p w14:paraId="59BE7733"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Η σύνταξη του επιχειρησιακού προγράμματος είναι η αρχική φάση της διαδικασίας προγραμματισμού παρακολούθησης και αξιολόγησης της δράσης του Δήμου.</w:t>
      </w:r>
    </w:p>
    <w:p w14:paraId="7AEFD1DD"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p>
    <w:p w14:paraId="5D531287"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«Τα τετραετή Επιχειρησιακά Προγράμματα έχουν ενιαία δομή και συγκρότηση, που διέπουν το σύνολο των διοικητικών και γεωγραφικών υποενοτήτων του Δήμου και περιλαμβάνουν :</w:t>
      </w:r>
    </w:p>
    <w:p w14:paraId="56FAC000" w14:textId="2D2FD472" w:rsidR="00732DA7" w:rsidRPr="00BF267F" w:rsidRDefault="002E5F89" w:rsidP="002E5F89">
      <w:pPr>
        <w:autoSpaceDE w:val="0"/>
        <w:autoSpaceDN w:val="0"/>
        <w:adjustRightInd w:val="0"/>
        <w:spacing w:afterLines="240" w:after="576" w:line="360" w:lineRule="auto"/>
        <w:ind w:left="284" w:hanging="284"/>
        <w:contextualSpacing/>
        <w:jc w:val="both"/>
        <w:rPr>
          <w:rFonts w:ascii="Times New Roman" w:eastAsia="Calibri" w:hAnsi="Times New Roman" w:cs="Times New Roman"/>
          <w:color w:val="000000"/>
          <w:sz w:val="24"/>
          <w:szCs w:val="24"/>
          <w:lang w:eastAsia="el-GR"/>
        </w:rPr>
      </w:pPr>
      <w:r>
        <w:rPr>
          <w:rFonts w:ascii="Times New Roman" w:eastAsia="Calibri" w:hAnsi="Times New Roman" w:cs="Times New Roman"/>
          <w:color w:val="000000"/>
          <w:sz w:val="24"/>
          <w:szCs w:val="24"/>
          <w:lang w:eastAsia="el-GR"/>
        </w:rPr>
        <w:t xml:space="preserve">  </w:t>
      </w:r>
      <w:r w:rsidR="00732DA7" w:rsidRPr="00BF267F">
        <w:rPr>
          <w:rFonts w:ascii="Times New Roman" w:eastAsia="Calibri" w:hAnsi="Times New Roman" w:cs="Times New Roman"/>
          <w:color w:val="000000"/>
          <w:sz w:val="24"/>
          <w:szCs w:val="24"/>
          <w:lang w:eastAsia="el-GR"/>
        </w:rPr>
        <w:t>1.</w:t>
      </w:r>
      <w:r>
        <w:rPr>
          <w:rFonts w:ascii="Times New Roman" w:eastAsia="Calibri" w:hAnsi="Times New Roman" w:cs="Times New Roman"/>
          <w:color w:val="000000"/>
          <w:sz w:val="24"/>
          <w:szCs w:val="24"/>
          <w:lang w:eastAsia="el-GR"/>
        </w:rPr>
        <w:t xml:space="preserve"> </w:t>
      </w:r>
      <w:r w:rsidR="00732DA7" w:rsidRPr="00BF267F">
        <w:rPr>
          <w:rFonts w:ascii="Times New Roman" w:eastAsia="Calibri" w:hAnsi="Times New Roman" w:cs="Times New Roman"/>
          <w:color w:val="000000"/>
          <w:sz w:val="24"/>
          <w:szCs w:val="24"/>
          <w:lang w:eastAsia="el-GR"/>
        </w:rPr>
        <w:t xml:space="preserve"> Στρατηγικές επιλογές</w:t>
      </w:r>
    </w:p>
    <w:p w14:paraId="6CA49C9C" w14:textId="58AAC283" w:rsidR="00732DA7" w:rsidRPr="00BF267F" w:rsidRDefault="002E5F89" w:rsidP="002E5F89">
      <w:pPr>
        <w:autoSpaceDE w:val="0"/>
        <w:autoSpaceDN w:val="0"/>
        <w:adjustRightInd w:val="0"/>
        <w:spacing w:afterLines="240" w:after="576" w:line="360" w:lineRule="auto"/>
        <w:ind w:left="284" w:hanging="284"/>
        <w:contextualSpacing/>
        <w:jc w:val="both"/>
        <w:rPr>
          <w:rFonts w:ascii="Times New Roman" w:eastAsia="Calibri" w:hAnsi="Times New Roman" w:cs="Times New Roman"/>
          <w:color w:val="000000"/>
          <w:sz w:val="24"/>
          <w:szCs w:val="24"/>
          <w:lang w:eastAsia="el-GR"/>
        </w:rPr>
      </w:pPr>
      <w:r>
        <w:rPr>
          <w:rFonts w:ascii="Times New Roman" w:eastAsia="Calibri" w:hAnsi="Times New Roman" w:cs="Times New Roman"/>
          <w:color w:val="000000"/>
          <w:sz w:val="24"/>
          <w:szCs w:val="24"/>
          <w:lang w:eastAsia="el-GR"/>
        </w:rPr>
        <w:t xml:space="preserve">  </w:t>
      </w:r>
      <w:r w:rsidR="00732DA7" w:rsidRPr="00BF267F">
        <w:rPr>
          <w:rFonts w:ascii="Times New Roman" w:eastAsia="Calibri" w:hAnsi="Times New Roman" w:cs="Times New Roman"/>
          <w:color w:val="000000"/>
          <w:sz w:val="24"/>
          <w:szCs w:val="24"/>
          <w:lang w:eastAsia="el-GR"/>
        </w:rPr>
        <w:t xml:space="preserve">2. </w:t>
      </w:r>
      <w:r>
        <w:rPr>
          <w:rFonts w:ascii="Times New Roman" w:eastAsia="Calibri" w:hAnsi="Times New Roman" w:cs="Times New Roman"/>
          <w:color w:val="000000"/>
          <w:sz w:val="24"/>
          <w:szCs w:val="24"/>
          <w:lang w:eastAsia="el-GR"/>
        </w:rPr>
        <w:t xml:space="preserve"> </w:t>
      </w:r>
      <w:r w:rsidR="00732DA7" w:rsidRPr="00BF267F">
        <w:rPr>
          <w:rFonts w:ascii="Times New Roman" w:eastAsia="Calibri" w:hAnsi="Times New Roman" w:cs="Times New Roman"/>
          <w:color w:val="000000"/>
          <w:sz w:val="24"/>
          <w:szCs w:val="24"/>
          <w:lang w:eastAsia="el-GR"/>
        </w:rPr>
        <w:t>Επιχειρησιακό σχέδιο και</w:t>
      </w:r>
    </w:p>
    <w:p w14:paraId="0218F9FF" w14:textId="4A8C88D3" w:rsidR="00732DA7" w:rsidRPr="00BF267F" w:rsidRDefault="002E5F89" w:rsidP="002E5F89">
      <w:pPr>
        <w:spacing w:afterLines="240" w:after="576" w:line="360" w:lineRule="auto"/>
        <w:ind w:left="284" w:hanging="284"/>
        <w:contextualSpacing/>
        <w:jc w:val="both"/>
        <w:rPr>
          <w:rFonts w:ascii="Times New Roman" w:eastAsia="Calibri" w:hAnsi="Times New Roman" w:cs="Times New Roman"/>
          <w:sz w:val="24"/>
          <w:szCs w:val="24"/>
          <w:shd w:val="clear" w:color="auto" w:fill="FFFFFF"/>
        </w:rPr>
      </w:pPr>
      <w:r>
        <w:rPr>
          <w:rFonts w:ascii="Times New Roman" w:eastAsia="Calibri" w:hAnsi="Times New Roman" w:cs="Times New Roman"/>
          <w:sz w:val="24"/>
          <w:szCs w:val="24"/>
        </w:rPr>
        <w:t xml:space="preserve">  3</w:t>
      </w:r>
      <w:r w:rsidR="00732DA7" w:rsidRPr="00BF267F">
        <w:rPr>
          <w:rFonts w:ascii="Times New Roman" w:eastAsia="Calibri" w:hAnsi="Times New Roman" w:cs="Times New Roman"/>
          <w:sz w:val="24"/>
          <w:szCs w:val="24"/>
        </w:rPr>
        <w:t>.</w:t>
      </w:r>
      <w:r>
        <w:rPr>
          <w:rFonts w:ascii="Times New Roman" w:eastAsia="Calibri" w:hAnsi="Times New Roman" w:cs="Times New Roman"/>
          <w:sz w:val="24"/>
          <w:szCs w:val="24"/>
        </w:rPr>
        <w:t xml:space="preserve"> </w:t>
      </w:r>
      <w:r w:rsidR="00732DA7" w:rsidRPr="00BF267F">
        <w:rPr>
          <w:rFonts w:ascii="Times New Roman" w:eastAsia="Calibri" w:hAnsi="Times New Roman" w:cs="Times New Roman"/>
          <w:sz w:val="24"/>
          <w:szCs w:val="24"/>
        </w:rPr>
        <w:t xml:space="preserve">Δείκτες παρακολούθησης και αξιολόγησης» </w:t>
      </w:r>
      <w:r w:rsidR="00732DA7" w:rsidRPr="008163C2">
        <w:rPr>
          <w:rFonts w:ascii="Times New Roman" w:eastAsia="Calibri" w:hAnsi="Times New Roman" w:cs="Times New Roman"/>
          <w:sz w:val="24"/>
          <w:szCs w:val="24"/>
        </w:rPr>
        <w:t>(</w:t>
      </w:r>
      <w:hyperlink r:id="rId10" w:tgtFrame="_blank" w:history="1">
        <w:r w:rsidR="00732DA7" w:rsidRPr="008163C2">
          <w:rPr>
            <w:rFonts w:ascii="Times New Roman" w:eastAsia="Calibri" w:hAnsi="Times New Roman" w:cs="Times New Roman"/>
            <w:sz w:val="24"/>
            <w:szCs w:val="24"/>
            <w:shd w:val="clear" w:color="auto" w:fill="FFFFFF"/>
          </w:rPr>
          <w:t>άρθρο 3 απόφασης ΥΠ.ΕΣ. 41179/23.10.2014</w:t>
        </w:r>
      </w:hyperlink>
      <w:r w:rsidR="00732DA7" w:rsidRPr="008163C2">
        <w:rPr>
          <w:rFonts w:ascii="Times New Roman" w:eastAsia="Calibri" w:hAnsi="Times New Roman" w:cs="Times New Roman"/>
          <w:sz w:val="24"/>
          <w:szCs w:val="24"/>
        </w:rPr>
        <w:t>)</w:t>
      </w:r>
    </w:p>
    <w:p w14:paraId="133B5FB7"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67D3AC2C"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3E8109C6"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7760B915"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54A957C2"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7F989480"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1B85E957"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7B556560"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161F0B9D"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400D43B4"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57EB16AC"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70D1ACDB"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Times New Roman" w:hAnsi="Times New Roman" w:cs="Times New Roman"/>
          <w:noProof/>
          <w:sz w:val="24"/>
          <w:szCs w:val="24"/>
        </w:rPr>
        <w:lastRenderedPageBreak/>
        <mc:AlternateContent>
          <mc:Choice Requires="wpg">
            <w:drawing>
              <wp:anchor distT="0" distB="0" distL="114300" distR="114300" simplePos="0" relativeHeight="251658240" behindDoc="1" locked="0" layoutInCell="1" allowOverlap="1" wp14:anchorId="57227122" wp14:editId="0A0BC6D0">
                <wp:simplePos x="0" y="0"/>
                <wp:positionH relativeFrom="margin">
                  <wp:posOffset>-7620</wp:posOffset>
                </wp:positionH>
                <wp:positionV relativeFrom="margin">
                  <wp:posOffset>-297180</wp:posOffset>
                </wp:positionV>
                <wp:extent cx="5425440" cy="7680960"/>
                <wp:effectExtent l="0" t="0" r="3810" b="15240"/>
                <wp:wrapTight wrapText="bothSides">
                  <wp:wrapPolygon edited="0">
                    <wp:start x="0" y="0"/>
                    <wp:lineTo x="0" y="21589"/>
                    <wp:lineTo x="9935" y="21589"/>
                    <wp:lineTo x="21539" y="21589"/>
                    <wp:lineTo x="21539" y="19982"/>
                    <wp:lineTo x="6295" y="19714"/>
                    <wp:lineTo x="21539" y="19446"/>
                    <wp:lineTo x="21539" y="15589"/>
                    <wp:lineTo x="6295" y="15429"/>
                    <wp:lineTo x="21539" y="15054"/>
                    <wp:lineTo x="21539" y="13393"/>
                    <wp:lineTo x="2958" y="12857"/>
                    <wp:lineTo x="21539" y="12857"/>
                    <wp:lineTo x="21539" y="11196"/>
                    <wp:lineTo x="6295" y="11143"/>
                    <wp:lineTo x="21539" y="10661"/>
                    <wp:lineTo x="21539" y="9000"/>
                    <wp:lineTo x="6295" y="8571"/>
                    <wp:lineTo x="21539" y="8464"/>
                    <wp:lineTo x="21539" y="4607"/>
                    <wp:lineTo x="6295" y="4286"/>
                    <wp:lineTo x="21539" y="4071"/>
                    <wp:lineTo x="21539" y="0"/>
                    <wp:lineTo x="0" y="0"/>
                  </wp:wrapPolygon>
                </wp:wrapTight>
                <wp:docPr id="49" name="Ομάδα 48">
                  <a:extLst xmlns:a="http://schemas.openxmlformats.org/drawingml/2006/main">
                    <a:ext uri="{FF2B5EF4-FFF2-40B4-BE49-F238E27FC236}">
                      <a16:creationId xmlns:a16="http://schemas.microsoft.com/office/drawing/2014/main" id="{F3452C8B-C40D-A847-B87D-22D517DCA7E8}"/>
                    </a:ext>
                  </a:extLst>
                </wp:docPr>
                <wp:cNvGraphicFramePr/>
                <a:graphic xmlns:a="http://schemas.openxmlformats.org/drawingml/2006/main">
                  <a:graphicData uri="http://schemas.microsoft.com/office/word/2010/wordprocessingGroup">
                    <wpg:wgp>
                      <wpg:cNvGrpSpPr/>
                      <wpg:grpSpPr>
                        <a:xfrm>
                          <a:off x="0" y="0"/>
                          <a:ext cx="5425440" cy="7680960"/>
                          <a:chOff x="0" y="0"/>
                          <a:chExt cx="6563532" cy="9526778"/>
                        </a:xfrm>
                      </wpg:grpSpPr>
                      <wps:wsp>
                        <wps:cNvPr id="2" name="Στρογγυλεμένο ορθογώνιο 2">
                          <a:extLst>
                            <a:ext uri="{FF2B5EF4-FFF2-40B4-BE49-F238E27FC236}">
                              <a16:creationId xmlns:a16="http://schemas.microsoft.com/office/drawing/2014/main" id="{5095271B-1076-DB4C-A6DC-8725BFD2C36F}"/>
                            </a:ext>
                          </a:extLst>
                        </wps:cNvPr>
                        <wps:cNvSpPr/>
                        <wps:spPr>
                          <a:xfrm>
                            <a:off x="0" y="0"/>
                            <a:ext cx="6563532" cy="864312"/>
                          </a:xfrm>
                          <a:prstGeom prst="roundRect">
                            <a:avLst>
                              <a:gd name="adj" fmla="val 0"/>
                            </a:avLst>
                          </a:prstGeom>
                          <a:solidFill>
                            <a:schemeClr val="accent1">
                              <a:lumMod val="40000"/>
                              <a:lumOff val="60000"/>
                            </a:schemeClr>
                          </a:solidFill>
                          <a:ln w="12700" cap="flat" cmpd="sng" algn="ctr">
                            <a:noFill/>
                            <a:prstDash val="solid"/>
                            <a:miter lim="800000"/>
                          </a:ln>
                          <a:effectLst/>
                        </wps:spPr>
                        <wps:txbx>
                          <w:txbxContent>
                            <w:p w14:paraId="1C1F97A5" w14:textId="77777777" w:rsidR="00732DA7" w:rsidRPr="00117E7C" w:rsidRDefault="00732DA7" w:rsidP="00732DA7">
                              <w:pPr>
                                <w:jc w:val="center"/>
                                <w:rPr>
                                  <w:rFonts w:ascii="Times New Roman" w:hAnsi="Times New Roman"/>
                                  <w:kern w:val="24"/>
                                  <w:sz w:val="36"/>
                                  <w:szCs w:val="36"/>
                                </w:rPr>
                              </w:pPr>
                              <w:r w:rsidRPr="00117E7C">
                                <w:rPr>
                                  <w:rFonts w:ascii="Times New Roman" w:hAnsi="Times New Roman"/>
                                  <w:kern w:val="24"/>
                                  <w:sz w:val="36"/>
                                  <w:szCs w:val="36"/>
                                </w:rPr>
                                <w:t>ΔΙΑΔΙΚΑΣΙΑ ΚΑΤΑΡΤΙΣΗΣ ΕΠΙΧΕΙΡΗΣΙΑΚΟΥ ΠΡΟΓΡΑΜΜΑΤΟΣ</w:t>
                              </w:r>
                            </w:p>
                          </w:txbxContent>
                        </wps:txbx>
                        <wps:bodyPr rtlCol="0" anchor="ctr"/>
                      </wps:wsp>
                      <wps:wsp>
                        <wps:cNvPr id="3" name="Στρογγυλεμένο ορθογώνιο 3">
                          <a:extLst>
                            <a:ext uri="{FF2B5EF4-FFF2-40B4-BE49-F238E27FC236}">
                              <a16:creationId xmlns:a16="http://schemas.microsoft.com/office/drawing/2014/main" id="{0A18C09B-A3BC-3B42-BBAA-B7E0DA80B06C}"/>
                            </a:ext>
                          </a:extLst>
                        </wps:cNvPr>
                        <wps:cNvSpPr/>
                        <wps:spPr>
                          <a:xfrm rot="16200000">
                            <a:off x="-3787556" y="4868775"/>
                            <a:ext cx="8439425" cy="864312"/>
                          </a:xfrm>
                          <a:prstGeom prst="roundRect">
                            <a:avLst>
                              <a:gd name="adj" fmla="val 0"/>
                            </a:avLst>
                          </a:prstGeom>
                          <a:solidFill>
                            <a:schemeClr val="accent1">
                              <a:lumMod val="40000"/>
                              <a:lumOff val="60000"/>
                            </a:schemeClr>
                          </a:solidFill>
                          <a:ln w="12700" cap="flat" cmpd="sng" algn="ctr">
                            <a:noFill/>
                            <a:prstDash val="solid"/>
                            <a:miter lim="800000"/>
                          </a:ln>
                          <a:effectLst/>
                        </wps:spPr>
                        <wps:txbx>
                          <w:txbxContent>
                            <w:p w14:paraId="03094619" w14:textId="77777777" w:rsidR="00732DA7" w:rsidRPr="00117E7C" w:rsidRDefault="00732DA7" w:rsidP="00732DA7">
                              <w:pPr>
                                <w:jc w:val="center"/>
                                <w:rPr>
                                  <w:rFonts w:ascii="Times New Roman" w:hAnsi="Times New Roman"/>
                                  <w:kern w:val="24"/>
                                  <w:sz w:val="36"/>
                                  <w:szCs w:val="36"/>
                                </w:rPr>
                              </w:pPr>
                              <w:r w:rsidRPr="00117E7C">
                                <w:rPr>
                                  <w:rFonts w:ascii="Times New Roman" w:hAnsi="Times New Roman"/>
                                  <w:kern w:val="24"/>
                                  <w:sz w:val="36"/>
                                  <w:szCs w:val="36"/>
                                </w:rPr>
                                <w:t>ΕΠΙΧΕΙΡΗΣΙΑΚΟ ΠΡΟΓΡΑΜΜΑ ΟΤΑ</w:t>
                              </w:r>
                            </w:p>
                          </w:txbxContent>
                        </wps:txbx>
                        <wps:bodyPr vert="horz" rtlCol="0" anchor="ctr"/>
                      </wps:wsp>
                      <wps:wsp>
                        <wps:cNvPr id="4" name="Στρογγυλεμένο ορθογώνιο 4">
                          <a:extLst>
                            <a:ext uri="{FF2B5EF4-FFF2-40B4-BE49-F238E27FC236}">
                              <a16:creationId xmlns:a16="http://schemas.microsoft.com/office/drawing/2014/main" id="{42FFF272-9072-674F-BAA0-BDEDED80B0EA}"/>
                            </a:ext>
                          </a:extLst>
                        </wps:cNvPr>
                        <wps:cNvSpPr/>
                        <wps:spPr>
                          <a:xfrm rot="16200000">
                            <a:off x="-342742" y="7300572"/>
                            <a:ext cx="3588100" cy="864312"/>
                          </a:xfrm>
                          <a:prstGeom prst="roundRect">
                            <a:avLst>
                              <a:gd name="adj" fmla="val 0"/>
                            </a:avLst>
                          </a:prstGeom>
                          <a:solidFill>
                            <a:schemeClr val="accent1">
                              <a:lumMod val="40000"/>
                              <a:lumOff val="60000"/>
                            </a:schemeClr>
                          </a:solidFill>
                          <a:ln w="12700" cap="flat" cmpd="sng" algn="ctr">
                            <a:noFill/>
                            <a:prstDash val="solid"/>
                            <a:miter lim="800000"/>
                          </a:ln>
                          <a:effectLst/>
                        </wps:spPr>
                        <wps:txbx>
                          <w:txbxContent>
                            <w:p w14:paraId="15D2E68E" w14:textId="77777777" w:rsidR="00732DA7" w:rsidRPr="00117E7C" w:rsidRDefault="00732DA7" w:rsidP="00732DA7">
                              <w:pPr>
                                <w:jc w:val="center"/>
                                <w:rPr>
                                  <w:rFonts w:ascii="Times New Roman" w:hAnsi="Times New Roman"/>
                                  <w:kern w:val="24"/>
                                  <w:sz w:val="36"/>
                                  <w:szCs w:val="36"/>
                                </w:rPr>
                              </w:pPr>
                              <w:r w:rsidRPr="00117E7C">
                                <w:rPr>
                                  <w:rFonts w:ascii="Times New Roman" w:hAnsi="Times New Roman"/>
                                  <w:kern w:val="24"/>
                                  <w:sz w:val="36"/>
                                  <w:szCs w:val="36"/>
                                </w:rPr>
                                <w:t>ΕΠΙΧΕΙΡΗΣΙΑΚΟ ΣΧΕΔΙΟ</w:t>
                              </w:r>
                            </w:p>
                          </w:txbxContent>
                        </wps:txbx>
                        <wps:bodyPr vert="horz" rtlCol="0" anchor="ctr"/>
                      </wps:wsp>
                      <wps:wsp>
                        <wps:cNvPr id="5" name="Στρογγυλεμένο ορθογώνιο 5">
                          <a:extLst>
                            <a:ext uri="{FF2B5EF4-FFF2-40B4-BE49-F238E27FC236}">
                              <a16:creationId xmlns:a16="http://schemas.microsoft.com/office/drawing/2014/main" id="{37181E26-9F34-0843-982A-BFEF3FFAA94F}"/>
                            </a:ext>
                          </a:extLst>
                        </wps:cNvPr>
                        <wps:cNvSpPr/>
                        <wps:spPr>
                          <a:xfrm rot="16200000">
                            <a:off x="-830847" y="2931217"/>
                            <a:ext cx="4564310" cy="864312"/>
                          </a:xfrm>
                          <a:prstGeom prst="roundRect">
                            <a:avLst>
                              <a:gd name="adj" fmla="val 0"/>
                            </a:avLst>
                          </a:prstGeom>
                          <a:solidFill>
                            <a:schemeClr val="accent1">
                              <a:lumMod val="40000"/>
                              <a:lumOff val="60000"/>
                            </a:schemeClr>
                          </a:solidFill>
                          <a:ln w="12700" cap="flat" cmpd="sng" algn="ctr">
                            <a:noFill/>
                            <a:prstDash val="solid"/>
                            <a:miter lim="800000"/>
                          </a:ln>
                          <a:effectLst/>
                        </wps:spPr>
                        <wps:txbx>
                          <w:txbxContent>
                            <w:p w14:paraId="56E39547" w14:textId="77777777" w:rsidR="00732DA7" w:rsidRPr="00117E7C" w:rsidRDefault="00732DA7" w:rsidP="00732DA7">
                              <w:pPr>
                                <w:jc w:val="center"/>
                                <w:rPr>
                                  <w:rFonts w:ascii="Times New Roman" w:hAnsi="Times New Roman"/>
                                  <w:kern w:val="24"/>
                                  <w:sz w:val="36"/>
                                  <w:szCs w:val="36"/>
                                </w:rPr>
                              </w:pPr>
                              <w:r w:rsidRPr="00117E7C">
                                <w:rPr>
                                  <w:rFonts w:ascii="Times New Roman" w:hAnsi="Times New Roman"/>
                                  <w:kern w:val="24"/>
                                  <w:sz w:val="36"/>
                                  <w:szCs w:val="36"/>
                                </w:rPr>
                                <w:t>ΣΤΡΑΤΗΓΙΚΟ ΣΧΕΔΙΟ</w:t>
                              </w:r>
                            </w:p>
                          </w:txbxContent>
                        </wps:txbx>
                        <wps:bodyPr vert="horz" rtlCol="0" anchor="ctr"/>
                      </wps:wsp>
                      <wpg:grpSp>
                        <wpg:cNvPr id="6" name="Ομάδα 6">
                          <a:extLst>
                            <a:ext uri="{FF2B5EF4-FFF2-40B4-BE49-F238E27FC236}">
                              <a16:creationId xmlns:a16="http://schemas.microsoft.com/office/drawing/2014/main" id="{CBAAB125-96A0-A447-BCCD-6B447CC0D96A}"/>
                            </a:ext>
                          </a:extLst>
                        </wpg:cNvPr>
                        <wpg:cNvGrpSpPr/>
                        <wpg:grpSpPr>
                          <a:xfrm>
                            <a:off x="2053292" y="1081218"/>
                            <a:ext cx="4495248" cy="684000"/>
                            <a:chOff x="2053292" y="1081218"/>
                            <a:chExt cx="4495248" cy="684000"/>
                          </a:xfrm>
                        </wpg:grpSpPr>
                        <wps:wsp>
                          <wps:cNvPr id="31" name="Ορθογώνιο 31">
                            <a:extLst>
                              <a:ext uri="{FF2B5EF4-FFF2-40B4-BE49-F238E27FC236}">
                                <a16:creationId xmlns:a16="http://schemas.microsoft.com/office/drawing/2014/main" id="{AA02582A-D77B-B946-9514-EA5072E352A5}"/>
                              </a:ext>
                            </a:extLst>
                          </wps:cNvPr>
                          <wps:cNvSpPr/>
                          <wps:spPr>
                            <a:xfrm>
                              <a:off x="3070830" y="1081218"/>
                              <a:ext cx="3477710" cy="684000"/>
                            </a:xfrm>
                            <a:prstGeom prst="rect">
                              <a:avLst/>
                            </a:prstGeom>
                            <a:solidFill>
                              <a:srgbClr val="E7E6E6">
                                <a:lumMod val="90000"/>
                              </a:srgbClr>
                            </a:solidFill>
                            <a:ln w="12700" cap="flat" cmpd="sng" algn="ctr">
                              <a:solidFill>
                                <a:srgbClr val="E7E6E6">
                                  <a:lumMod val="90000"/>
                                </a:srgbClr>
                              </a:solidFill>
                              <a:prstDash val="solid"/>
                              <a:miter lim="800000"/>
                            </a:ln>
                            <a:effectLst/>
                          </wps:spPr>
                          <wps:txbx>
                            <w:txbxContent>
                              <w:p w14:paraId="73E29E68" w14:textId="77777777" w:rsidR="00732DA7" w:rsidRPr="00117E7C" w:rsidRDefault="00732DA7" w:rsidP="00732DA7">
                                <w:pPr>
                                  <w:rPr>
                                    <w:rFonts w:ascii="Times New Roman" w:hAnsi="Times New Roman"/>
                                    <w:kern w:val="24"/>
                                  </w:rPr>
                                </w:pPr>
                                <w:r w:rsidRPr="00117E7C">
                                  <w:rPr>
                                    <w:rFonts w:ascii="Times New Roman" w:hAnsi="Times New Roman"/>
                                    <w:kern w:val="24"/>
                                  </w:rPr>
                                  <w:t>Προετοιμασία και οργάνωση</w:t>
                                </w:r>
                              </w:p>
                            </w:txbxContent>
                          </wps:txbx>
                          <wps:bodyPr rtlCol="0" anchor="ctr"/>
                        </wps:wsp>
                        <wps:wsp>
                          <wps:cNvPr id="32" name="Ορθογώνιο 32">
                            <a:extLst>
                              <a:ext uri="{FF2B5EF4-FFF2-40B4-BE49-F238E27FC236}">
                                <a16:creationId xmlns:a16="http://schemas.microsoft.com/office/drawing/2014/main" id="{3995098D-2B2F-5348-8B2F-B8C316EA3B33}"/>
                              </a:ext>
                            </a:extLst>
                          </wps:cNvPr>
                          <wps:cNvSpPr/>
                          <wps:spPr>
                            <a:xfrm>
                              <a:off x="2053292" y="1081218"/>
                              <a:ext cx="1017540" cy="684000"/>
                            </a:xfrm>
                            <a:prstGeom prst="rect">
                              <a:avLst/>
                            </a:prstGeom>
                            <a:solidFill>
                              <a:schemeClr val="accent1">
                                <a:lumMod val="40000"/>
                                <a:lumOff val="60000"/>
                              </a:schemeClr>
                            </a:solidFill>
                            <a:ln w="12700" cap="flat" cmpd="sng" algn="ctr">
                              <a:noFill/>
                              <a:prstDash val="solid"/>
                              <a:miter lim="800000"/>
                            </a:ln>
                            <a:effectLst/>
                          </wps:spPr>
                          <wps:txbx>
                            <w:txbxContent>
                              <w:p w14:paraId="57E3DEE9"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1</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wps:txbx>
                          <wps:bodyPr rtlCol="0" anchor="ctr"/>
                        </wps:wsp>
                      </wpg:grpSp>
                      <wpg:grpSp>
                        <wpg:cNvPr id="7" name="Ομάδα 7">
                          <a:extLst>
                            <a:ext uri="{FF2B5EF4-FFF2-40B4-BE49-F238E27FC236}">
                              <a16:creationId xmlns:a16="http://schemas.microsoft.com/office/drawing/2014/main" id="{BD148ABE-674B-914D-8B8F-79BACB585BFF}"/>
                            </a:ext>
                          </a:extLst>
                        </wpg:cNvPr>
                        <wpg:cNvGrpSpPr/>
                        <wpg:grpSpPr>
                          <a:xfrm>
                            <a:off x="2053292" y="2051295"/>
                            <a:ext cx="4495248" cy="684000"/>
                            <a:chOff x="2053292" y="2051295"/>
                            <a:chExt cx="4495248" cy="684000"/>
                          </a:xfrm>
                        </wpg:grpSpPr>
                        <wps:wsp>
                          <wps:cNvPr id="29" name="Ορθογώνιο 29">
                            <a:extLst>
                              <a:ext uri="{FF2B5EF4-FFF2-40B4-BE49-F238E27FC236}">
                                <a16:creationId xmlns:a16="http://schemas.microsoft.com/office/drawing/2014/main" id="{5A1640E1-AEA7-F145-ACE5-765C4C0953E8}"/>
                              </a:ext>
                            </a:extLst>
                          </wps:cNvPr>
                          <wps:cNvSpPr/>
                          <wps:spPr>
                            <a:xfrm>
                              <a:off x="3070830" y="2051295"/>
                              <a:ext cx="3477710" cy="684000"/>
                            </a:xfrm>
                            <a:prstGeom prst="rect">
                              <a:avLst/>
                            </a:prstGeom>
                            <a:solidFill>
                              <a:srgbClr val="E7E6E6">
                                <a:lumMod val="90000"/>
                              </a:srgbClr>
                            </a:solidFill>
                            <a:ln w="12700" cap="flat" cmpd="sng" algn="ctr">
                              <a:solidFill>
                                <a:srgbClr val="E7E6E6">
                                  <a:lumMod val="90000"/>
                                </a:srgbClr>
                              </a:solidFill>
                              <a:prstDash val="solid"/>
                              <a:miter lim="800000"/>
                            </a:ln>
                            <a:effectLst/>
                          </wps:spPr>
                          <wps:txbx>
                            <w:txbxContent>
                              <w:p w14:paraId="5BEB7678" w14:textId="77777777" w:rsidR="00732DA7" w:rsidRPr="00117E7C" w:rsidRDefault="00732DA7" w:rsidP="00732DA7">
                                <w:pPr>
                                  <w:rPr>
                                    <w:rFonts w:ascii="Times New Roman" w:hAnsi="Times New Roman"/>
                                    <w:kern w:val="24"/>
                                  </w:rPr>
                                </w:pPr>
                                <w:r w:rsidRPr="00117E7C">
                                  <w:rPr>
                                    <w:rFonts w:ascii="Times New Roman" w:hAnsi="Times New Roman"/>
                                    <w:kern w:val="24"/>
                                  </w:rPr>
                                  <w:t xml:space="preserve">Συνοπτική περιγραφή και αξιολόγηση της υφιστάμενης κατάστασης </w:t>
                                </w:r>
                              </w:p>
                            </w:txbxContent>
                          </wps:txbx>
                          <wps:bodyPr rtlCol="0" anchor="ctr"/>
                        </wps:wsp>
                        <wps:wsp>
                          <wps:cNvPr id="30" name="Ορθογώνιο 30">
                            <a:extLst>
                              <a:ext uri="{FF2B5EF4-FFF2-40B4-BE49-F238E27FC236}">
                                <a16:creationId xmlns:a16="http://schemas.microsoft.com/office/drawing/2014/main" id="{C5C75416-9C2C-D54D-9353-BDA99D63DA5F}"/>
                              </a:ext>
                            </a:extLst>
                          </wps:cNvPr>
                          <wps:cNvSpPr/>
                          <wps:spPr>
                            <a:xfrm>
                              <a:off x="2053292" y="2051295"/>
                              <a:ext cx="1017540" cy="684000"/>
                            </a:xfrm>
                            <a:prstGeom prst="rect">
                              <a:avLst/>
                            </a:prstGeom>
                            <a:solidFill>
                              <a:schemeClr val="accent1">
                                <a:lumMod val="40000"/>
                                <a:lumOff val="60000"/>
                              </a:schemeClr>
                            </a:solidFill>
                            <a:ln w="12700" cap="flat" cmpd="sng" algn="ctr">
                              <a:noFill/>
                              <a:prstDash val="solid"/>
                              <a:miter lim="800000"/>
                            </a:ln>
                            <a:effectLst/>
                          </wps:spPr>
                          <wps:txbx>
                            <w:txbxContent>
                              <w:p w14:paraId="732CD406"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2</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wps:txbx>
                          <wps:bodyPr rtlCol="0" anchor="ctr"/>
                        </wps:wsp>
                      </wpg:grpSp>
                      <wpg:grpSp>
                        <wpg:cNvPr id="8" name="Ομάδα 8">
                          <a:extLst>
                            <a:ext uri="{FF2B5EF4-FFF2-40B4-BE49-F238E27FC236}">
                              <a16:creationId xmlns:a16="http://schemas.microsoft.com/office/drawing/2014/main" id="{F3A26F91-76E6-AA45-9917-1980617DF855}"/>
                            </a:ext>
                          </a:extLst>
                        </wpg:cNvPr>
                        <wpg:cNvGrpSpPr/>
                        <wpg:grpSpPr>
                          <a:xfrm>
                            <a:off x="2053292" y="3021372"/>
                            <a:ext cx="4495248" cy="684000"/>
                            <a:chOff x="2053292" y="3021372"/>
                            <a:chExt cx="4495248" cy="684000"/>
                          </a:xfrm>
                        </wpg:grpSpPr>
                        <wps:wsp>
                          <wps:cNvPr id="27" name="Ορθογώνιο 27">
                            <a:extLst>
                              <a:ext uri="{FF2B5EF4-FFF2-40B4-BE49-F238E27FC236}">
                                <a16:creationId xmlns:a16="http://schemas.microsoft.com/office/drawing/2014/main" id="{E0F32C54-BA7D-7C4E-8294-9EC0558F8CF0}"/>
                              </a:ext>
                            </a:extLst>
                          </wps:cNvPr>
                          <wps:cNvSpPr/>
                          <wps:spPr>
                            <a:xfrm>
                              <a:off x="3070830" y="3021372"/>
                              <a:ext cx="3477710" cy="684000"/>
                            </a:xfrm>
                            <a:prstGeom prst="rect">
                              <a:avLst/>
                            </a:prstGeom>
                            <a:solidFill>
                              <a:srgbClr val="E7E6E6">
                                <a:lumMod val="90000"/>
                              </a:srgbClr>
                            </a:solidFill>
                            <a:ln w="12700" cap="flat" cmpd="sng" algn="ctr">
                              <a:solidFill>
                                <a:srgbClr val="E7E6E6">
                                  <a:lumMod val="90000"/>
                                </a:srgbClr>
                              </a:solidFill>
                              <a:prstDash val="solid"/>
                              <a:miter lim="800000"/>
                            </a:ln>
                            <a:effectLst/>
                          </wps:spPr>
                          <wps:txbx>
                            <w:txbxContent>
                              <w:p w14:paraId="19CEE2BE" w14:textId="77777777" w:rsidR="00732DA7" w:rsidRPr="00117E7C" w:rsidRDefault="00732DA7" w:rsidP="00732DA7">
                                <w:pPr>
                                  <w:rPr>
                                    <w:rFonts w:ascii="Times New Roman" w:hAnsi="Times New Roman"/>
                                    <w:kern w:val="24"/>
                                  </w:rPr>
                                </w:pPr>
                                <w:r w:rsidRPr="00117E7C">
                                  <w:rPr>
                                    <w:rFonts w:ascii="Times New Roman" w:hAnsi="Times New Roman"/>
                                    <w:kern w:val="24"/>
                                  </w:rPr>
                                  <w:t>Καθορισμός του οράματος και στρατηγικής του Δήμου</w:t>
                                </w:r>
                              </w:p>
                            </w:txbxContent>
                          </wps:txbx>
                          <wps:bodyPr rtlCol="0" anchor="ctr"/>
                        </wps:wsp>
                        <wps:wsp>
                          <wps:cNvPr id="28" name="Ορθογώνιο 28">
                            <a:extLst>
                              <a:ext uri="{FF2B5EF4-FFF2-40B4-BE49-F238E27FC236}">
                                <a16:creationId xmlns:a16="http://schemas.microsoft.com/office/drawing/2014/main" id="{773C07A4-1C06-3E44-8B73-D9C5100C7AF1}"/>
                              </a:ext>
                            </a:extLst>
                          </wps:cNvPr>
                          <wps:cNvSpPr/>
                          <wps:spPr>
                            <a:xfrm>
                              <a:off x="2053292" y="3021372"/>
                              <a:ext cx="1017540" cy="684000"/>
                            </a:xfrm>
                            <a:prstGeom prst="rect">
                              <a:avLst/>
                            </a:prstGeom>
                            <a:solidFill>
                              <a:schemeClr val="accent1">
                                <a:lumMod val="40000"/>
                                <a:lumOff val="60000"/>
                              </a:schemeClr>
                            </a:solidFill>
                            <a:ln w="12700" cap="flat" cmpd="sng" algn="ctr">
                              <a:noFill/>
                              <a:prstDash val="solid"/>
                              <a:miter lim="800000"/>
                            </a:ln>
                            <a:effectLst/>
                          </wps:spPr>
                          <wps:txbx>
                            <w:txbxContent>
                              <w:p w14:paraId="30DD508A"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3</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wps:txbx>
                          <wps:bodyPr rtlCol="0" anchor="ctr"/>
                        </wps:wsp>
                      </wpg:grpSp>
                      <wpg:grpSp>
                        <wpg:cNvPr id="9" name="Ομάδα 9">
                          <a:extLst>
                            <a:ext uri="{FF2B5EF4-FFF2-40B4-BE49-F238E27FC236}">
                              <a16:creationId xmlns:a16="http://schemas.microsoft.com/office/drawing/2014/main" id="{88CA7548-8275-F340-B3D4-FD5DB50E67FC}"/>
                            </a:ext>
                          </a:extLst>
                        </wpg:cNvPr>
                        <wpg:cNvGrpSpPr/>
                        <wpg:grpSpPr>
                          <a:xfrm>
                            <a:off x="2053292" y="3991449"/>
                            <a:ext cx="4495248" cy="684000"/>
                            <a:chOff x="2053292" y="3991449"/>
                            <a:chExt cx="4495248" cy="684000"/>
                          </a:xfrm>
                        </wpg:grpSpPr>
                        <wps:wsp>
                          <wps:cNvPr id="25" name="Ορθογώνιο 25">
                            <a:extLst>
                              <a:ext uri="{FF2B5EF4-FFF2-40B4-BE49-F238E27FC236}">
                                <a16:creationId xmlns:a16="http://schemas.microsoft.com/office/drawing/2014/main" id="{F0A88622-B917-D647-9779-22936D87DC74}"/>
                              </a:ext>
                            </a:extLst>
                          </wps:cNvPr>
                          <wps:cNvSpPr/>
                          <wps:spPr>
                            <a:xfrm>
                              <a:off x="3070830" y="3991449"/>
                              <a:ext cx="3477710" cy="684000"/>
                            </a:xfrm>
                            <a:prstGeom prst="rect">
                              <a:avLst/>
                            </a:prstGeom>
                            <a:solidFill>
                              <a:srgbClr val="E7E6E6">
                                <a:lumMod val="90000"/>
                              </a:srgbClr>
                            </a:solidFill>
                            <a:ln w="12700" cap="flat" cmpd="sng" algn="ctr">
                              <a:solidFill>
                                <a:srgbClr val="E7E6E6">
                                  <a:lumMod val="90000"/>
                                </a:srgbClr>
                              </a:solidFill>
                              <a:prstDash val="solid"/>
                              <a:miter lim="800000"/>
                            </a:ln>
                            <a:effectLst/>
                          </wps:spPr>
                          <wps:txbx>
                            <w:txbxContent>
                              <w:p w14:paraId="35679CD8" w14:textId="77777777" w:rsidR="00732DA7" w:rsidRPr="00117E7C" w:rsidRDefault="00732DA7" w:rsidP="00732DA7">
                                <w:pPr>
                                  <w:rPr>
                                    <w:rFonts w:ascii="Times New Roman" w:hAnsi="Times New Roman"/>
                                    <w:kern w:val="24"/>
                                  </w:rPr>
                                </w:pPr>
                                <w:r w:rsidRPr="00117E7C">
                                  <w:rPr>
                                    <w:rFonts w:ascii="Times New Roman" w:hAnsi="Times New Roman"/>
                                    <w:kern w:val="24"/>
                                  </w:rPr>
                                  <w:t>Συνεργασία με όμορους Δήμους</w:t>
                                </w:r>
                              </w:p>
                            </w:txbxContent>
                          </wps:txbx>
                          <wps:bodyPr rtlCol="0" anchor="ctr"/>
                        </wps:wsp>
                        <wps:wsp>
                          <wps:cNvPr id="26" name="Ορθογώνιο 26">
                            <a:extLst>
                              <a:ext uri="{FF2B5EF4-FFF2-40B4-BE49-F238E27FC236}">
                                <a16:creationId xmlns:a16="http://schemas.microsoft.com/office/drawing/2014/main" id="{26733C73-5180-7A47-B4B1-008A7FFC7AA8}"/>
                              </a:ext>
                            </a:extLst>
                          </wps:cNvPr>
                          <wps:cNvSpPr/>
                          <wps:spPr>
                            <a:xfrm>
                              <a:off x="2053292" y="3991449"/>
                              <a:ext cx="1017540" cy="684000"/>
                            </a:xfrm>
                            <a:prstGeom prst="rect">
                              <a:avLst/>
                            </a:prstGeom>
                            <a:solidFill>
                              <a:schemeClr val="accent1">
                                <a:lumMod val="40000"/>
                                <a:lumOff val="60000"/>
                              </a:schemeClr>
                            </a:solidFill>
                            <a:ln w="12700" cap="flat" cmpd="sng" algn="ctr">
                              <a:noFill/>
                              <a:prstDash val="solid"/>
                              <a:miter lim="800000"/>
                            </a:ln>
                            <a:effectLst/>
                          </wps:spPr>
                          <wps:txbx>
                            <w:txbxContent>
                              <w:p w14:paraId="62F8D4B9"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4</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wps:txbx>
                          <wps:bodyPr rtlCol="0" anchor="ctr"/>
                        </wps:wsp>
                      </wpg:grpSp>
                      <wpg:grpSp>
                        <wpg:cNvPr id="10" name="Ομάδα 10">
                          <a:extLst>
                            <a:ext uri="{FF2B5EF4-FFF2-40B4-BE49-F238E27FC236}">
                              <a16:creationId xmlns:a16="http://schemas.microsoft.com/office/drawing/2014/main" id="{32414E05-0F2B-2345-BD85-4816EF1C5418}"/>
                            </a:ext>
                          </a:extLst>
                        </wpg:cNvPr>
                        <wpg:cNvGrpSpPr/>
                        <wpg:grpSpPr>
                          <a:xfrm>
                            <a:off x="2053292" y="4961526"/>
                            <a:ext cx="4495248" cy="684941"/>
                            <a:chOff x="2053292" y="4961526"/>
                            <a:chExt cx="4495248" cy="684941"/>
                          </a:xfrm>
                        </wpg:grpSpPr>
                        <wps:wsp>
                          <wps:cNvPr id="23" name="Ορθογώνιο 23">
                            <a:extLst>
                              <a:ext uri="{FF2B5EF4-FFF2-40B4-BE49-F238E27FC236}">
                                <a16:creationId xmlns:a16="http://schemas.microsoft.com/office/drawing/2014/main" id="{0CFDC200-205F-AF4D-93EA-832169BFE486}"/>
                              </a:ext>
                            </a:extLst>
                          </wps:cNvPr>
                          <wps:cNvSpPr/>
                          <wps:spPr>
                            <a:xfrm>
                              <a:off x="3070830" y="4961526"/>
                              <a:ext cx="3477710" cy="684000"/>
                            </a:xfrm>
                            <a:prstGeom prst="rect">
                              <a:avLst/>
                            </a:prstGeom>
                            <a:solidFill>
                              <a:srgbClr val="E7E6E6">
                                <a:lumMod val="90000"/>
                              </a:srgbClr>
                            </a:solidFill>
                            <a:ln w="12700" cap="flat" cmpd="sng" algn="ctr">
                              <a:solidFill>
                                <a:srgbClr val="E7E6E6">
                                  <a:lumMod val="90000"/>
                                </a:srgbClr>
                              </a:solidFill>
                              <a:prstDash val="solid"/>
                              <a:miter lim="800000"/>
                            </a:ln>
                            <a:effectLst/>
                          </wps:spPr>
                          <wps:txbx>
                            <w:txbxContent>
                              <w:p w14:paraId="7F059744" w14:textId="77777777" w:rsidR="00732DA7" w:rsidRPr="00117E7C" w:rsidRDefault="00732DA7" w:rsidP="00732DA7">
                                <w:pPr>
                                  <w:rPr>
                                    <w:rFonts w:ascii="Times New Roman" w:hAnsi="Times New Roman"/>
                                    <w:kern w:val="24"/>
                                  </w:rPr>
                                </w:pPr>
                                <w:r w:rsidRPr="00117E7C">
                                  <w:rPr>
                                    <w:rFonts w:ascii="Times New Roman" w:hAnsi="Times New Roman"/>
                                    <w:kern w:val="24"/>
                                  </w:rPr>
                                  <w:t>Έγκριση του στρατηγικού σχεδίου και διαδικασίες διαβούλευσης</w:t>
                                </w:r>
                              </w:p>
                            </w:txbxContent>
                          </wps:txbx>
                          <wps:bodyPr rtlCol="0" anchor="ctr"/>
                        </wps:wsp>
                        <wps:wsp>
                          <wps:cNvPr id="24" name="Ορθογώνιο 24">
                            <a:extLst>
                              <a:ext uri="{FF2B5EF4-FFF2-40B4-BE49-F238E27FC236}">
                                <a16:creationId xmlns:a16="http://schemas.microsoft.com/office/drawing/2014/main" id="{CDC1F605-43A0-2540-9065-FBA793100B95}"/>
                              </a:ext>
                            </a:extLst>
                          </wps:cNvPr>
                          <wps:cNvSpPr/>
                          <wps:spPr>
                            <a:xfrm>
                              <a:off x="2053292" y="4962467"/>
                              <a:ext cx="1017540" cy="684000"/>
                            </a:xfrm>
                            <a:prstGeom prst="rect">
                              <a:avLst/>
                            </a:prstGeom>
                            <a:solidFill>
                              <a:schemeClr val="accent1">
                                <a:lumMod val="40000"/>
                                <a:lumOff val="60000"/>
                              </a:schemeClr>
                            </a:solidFill>
                            <a:ln w="12700" cap="flat" cmpd="sng" algn="ctr">
                              <a:noFill/>
                              <a:prstDash val="solid"/>
                              <a:miter lim="800000"/>
                            </a:ln>
                            <a:effectLst/>
                          </wps:spPr>
                          <wps:txbx>
                            <w:txbxContent>
                              <w:p w14:paraId="148918A5"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5</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wps:txbx>
                          <wps:bodyPr rtlCol="0" anchor="ctr"/>
                        </wps:wsp>
                      </wpg:grpSp>
                      <wpg:grpSp>
                        <wpg:cNvPr id="11" name="Ομάδα 11">
                          <a:extLst>
                            <a:ext uri="{FF2B5EF4-FFF2-40B4-BE49-F238E27FC236}">
                              <a16:creationId xmlns:a16="http://schemas.microsoft.com/office/drawing/2014/main" id="{E8FA0E89-CB90-FB43-BC73-D9E8394C992C}"/>
                            </a:ext>
                          </a:extLst>
                        </wpg:cNvPr>
                        <wpg:cNvGrpSpPr/>
                        <wpg:grpSpPr>
                          <a:xfrm>
                            <a:off x="2053292" y="5932544"/>
                            <a:ext cx="4495250" cy="684000"/>
                            <a:chOff x="2053292" y="5932544"/>
                            <a:chExt cx="4495250" cy="684000"/>
                          </a:xfrm>
                        </wpg:grpSpPr>
                        <wps:wsp>
                          <wps:cNvPr id="21" name="Ορθογώνιο 21">
                            <a:extLst>
                              <a:ext uri="{FF2B5EF4-FFF2-40B4-BE49-F238E27FC236}">
                                <a16:creationId xmlns:a16="http://schemas.microsoft.com/office/drawing/2014/main" id="{38903FB3-67B1-4743-8380-B168FFA68C3E}"/>
                              </a:ext>
                            </a:extLst>
                          </wps:cNvPr>
                          <wps:cNvSpPr/>
                          <wps:spPr>
                            <a:xfrm>
                              <a:off x="3070832" y="5932544"/>
                              <a:ext cx="3477710" cy="684000"/>
                            </a:xfrm>
                            <a:prstGeom prst="rect">
                              <a:avLst/>
                            </a:prstGeom>
                            <a:solidFill>
                              <a:srgbClr val="E7E6E6">
                                <a:lumMod val="90000"/>
                              </a:srgbClr>
                            </a:solidFill>
                            <a:ln w="12700" cap="flat" cmpd="sng" algn="ctr">
                              <a:solidFill>
                                <a:srgbClr val="E7E6E6">
                                  <a:lumMod val="90000"/>
                                </a:srgbClr>
                              </a:solidFill>
                              <a:prstDash val="solid"/>
                              <a:miter lim="800000"/>
                            </a:ln>
                            <a:effectLst/>
                          </wps:spPr>
                          <wps:txbx>
                            <w:txbxContent>
                              <w:p w14:paraId="6A833F0A" w14:textId="77777777" w:rsidR="00732DA7" w:rsidRPr="00117E7C" w:rsidRDefault="00732DA7" w:rsidP="00732DA7">
                                <w:pPr>
                                  <w:rPr>
                                    <w:rFonts w:ascii="Times New Roman" w:hAnsi="Times New Roman"/>
                                    <w:kern w:val="24"/>
                                  </w:rPr>
                                </w:pPr>
                                <w:r w:rsidRPr="00117E7C">
                                  <w:rPr>
                                    <w:rFonts w:ascii="Times New Roman" w:hAnsi="Times New Roman"/>
                                    <w:kern w:val="24"/>
                                  </w:rPr>
                                  <w:t>Κατάρτιση Επιχειρησιακού σχεδίου</w:t>
                                </w:r>
                              </w:p>
                            </w:txbxContent>
                          </wps:txbx>
                          <wps:bodyPr rtlCol="0" anchor="ctr"/>
                        </wps:wsp>
                        <wps:wsp>
                          <wps:cNvPr id="22" name="Ορθογώνιο 22">
                            <a:extLst>
                              <a:ext uri="{FF2B5EF4-FFF2-40B4-BE49-F238E27FC236}">
                                <a16:creationId xmlns:a16="http://schemas.microsoft.com/office/drawing/2014/main" id="{EDE2A9B5-6EB6-294B-B245-CA7B99C40C39}"/>
                              </a:ext>
                            </a:extLst>
                          </wps:cNvPr>
                          <wps:cNvSpPr/>
                          <wps:spPr>
                            <a:xfrm>
                              <a:off x="2053292" y="5932544"/>
                              <a:ext cx="1017540" cy="684000"/>
                            </a:xfrm>
                            <a:prstGeom prst="rect">
                              <a:avLst/>
                            </a:prstGeom>
                            <a:solidFill>
                              <a:schemeClr val="accent1">
                                <a:lumMod val="40000"/>
                                <a:lumOff val="60000"/>
                              </a:schemeClr>
                            </a:solidFill>
                            <a:ln w="12700" cap="flat" cmpd="sng" algn="ctr">
                              <a:noFill/>
                              <a:prstDash val="solid"/>
                              <a:miter lim="800000"/>
                            </a:ln>
                            <a:effectLst/>
                          </wps:spPr>
                          <wps:txbx>
                            <w:txbxContent>
                              <w:p w14:paraId="48165F50"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6</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wps:txbx>
                          <wps:bodyPr rtlCol="0" anchor="ctr"/>
                        </wps:wsp>
                      </wpg:grpSp>
                      <wpg:grpSp>
                        <wpg:cNvPr id="12" name="Ομάδα 12">
                          <a:extLst>
                            <a:ext uri="{FF2B5EF4-FFF2-40B4-BE49-F238E27FC236}">
                              <a16:creationId xmlns:a16="http://schemas.microsoft.com/office/drawing/2014/main" id="{F6439F4F-381D-2847-B9CC-2546F045E4DF}"/>
                            </a:ext>
                          </a:extLst>
                        </wpg:cNvPr>
                        <wpg:cNvGrpSpPr/>
                        <wpg:grpSpPr>
                          <a:xfrm>
                            <a:off x="2053292" y="6902621"/>
                            <a:ext cx="4495250" cy="684000"/>
                            <a:chOff x="2053292" y="6902621"/>
                            <a:chExt cx="4495250" cy="684000"/>
                          </a:xfrm>
                        </wpg:grpSpPr>
                        <wps:wsp>
                          <wps:cNvPr id="19" name="Ορθογώνιο 19">
                            <a:extLst>
                              <a:ext uri="{FF2B5EF4-FFF2-40B4-BE49-F238E27FC236}">
                                <a16:creationId xmlns:a16="http://schemas.microsoft.com/office/drawing/2014/main" id="{0BAED504-D5A7-614C-B112-123DE819D570}"/>
                              </a:ext>
                            </a:extLst>
                          </wps:cNvPr>
                          <wps:cNvSpPr/>
                          <wps:spPr>
                            <a:xfrm>
                              <a:off x="3070832" y="6902621"/>
                              <a:ext cx="3477710" cy="684000"/>
                            </a:xfrm>
                            <a:prstGeom prst="rect">
                              <a:avLst/>
                            </a:prstGeom>
                            <a:solidFill>
                              <a:srgbClr val="E7E6E6">
                                <a:lumMod val="90000"/>
                              </a:srgbClr>
                            </a:solidFill>
                            <a:ln w="12700" cap="flat" cmpd="sng" algn="ctr">
                              <a:solidFill>
                                <a:srgbClr val="E7E6E6">
                                  <a:lumMod val="90000"/>
                                </a:srgbClr>
                              </a:solidFill>
                              <a:prstDash val="solid"/>
                              <a:miter lim="800000"/>
                            </a:ln>
                            <a:effectLst/>
                          </wps:spPr>
                          <wps:txbx>
                            <w:txbxContent>
                              <w:p w14:paraId="1D53637F" w14:textId="77777777" w:rsidR="00732DA7" w:rsidRPr="00117E7C" w:rsidRDefault="00732DA7" w:rsidP="00732DA7">
                                <w:pPr>
                                  <w:rPr>
                                    <w:rFonts w:ascii="Times New Roman" w:hAnsi="Times New Roman"/>
                                    <w:kern w:val="24"/>
                                  </w:rPr>
                                </w:pPr>
                                <w:r w:rsidRPr="00117E7C">
                                  <w:rPr>
                                    <w:rFonts w:ascii="Times New Roman" w:hAnsi="Times New Roman"/>
                                    <w:kern w:val="24"/>
                                  </w:rPr>
                                  <w:t>Τετραετής προγραμματισμός δράσεων</w:t>
                                </w:r>
                              </w:p>
                              <w:p w14:paraId="231CB40A" w14:textId="77777777" w:rsidR="00732DA7" w:rsidRPr="00117E7C" w:rsidRDefault="00732DA7" w:rsidP="00732DA7">
                                <w:pPr>
                                  <w:rPr>
                                    <w:rFonts w:ascii="Times New Roman" w:hAnsi="Times New Roman"/>
                                    <w:kern w:val="24"/>
                                  </w:rPr>
                                </w:pPr>
                                <w:r w:rsidRPr="00117E7C">
                                  <w:rPr>
                                    <w:rFonts w:ascii="Times New Roman" w:hAnsi="Times New Roman"/>
                                    <w:kern w:val="24"/>
                                  </w:rPr>
                                  <w:t>Οικονομικός προγραμματισμός του ΕΠ</w:t>
                                </w:r>
                              </w:p>
                            </w:txbxContent>
                          </wps:txbx>
                          <wps:bodyPr rtlCol="0" anchor="ctr"/>
                        </wps:wsp>
                        <wps:wsp>
                          <wps:cNvPr id="20" name="Ορθογώνιο 20">
                            <a:extLst>
                              <a:ext uri="{FF2B5EF4-FFF2-40B4-BE49-F238E27FC236}">
                                <a16:creationId xmlns:a16="http://schemas.microsoft.com/office/drawing/2014/main" id="{0CF73467-4CC9-9B44-9BF1-BA7A42174271}"/>
                              </a:ext>
                            </a:extLst>
                          </wps:cNvPr>
                          <wps:cNvSpPr/>
                          <wps:spPr>
                            <a:xfrm>
                              <a:off x="2053292" y="6902621"/>
                              <a:ext cx="1017540" cy="684000"/>
                            </a:xfrm>
                            <a:prstGeom prst="rect">
                              <a:avLst/>
                            </a:prstGeom>
                            <a:solidFill>
                              <a:schemeClr val="accent1">
                                <a:lumMod val="40000"/>
                                <a:lumOff val="60000"/>
                              </a:schemeClr>
                            </a:solidFill>
                            <a:ln w="12700" cap="flat" cmpd="sng" algn="ctr">
                              <a:noFill/>
                              <a:prstDash val="solid"/>
                              <a:miter lim="800000"/>
                            </a:ln>
                            <a:effectLst/>
                          </wps:spPr>
                          <wps:txbx>
                            <w:txbxContent>
                              <w:p w14:paraId="1F33A041"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7</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wps:txbx>
                          <wps:bodyPr rtlCol="0" anchor="ctr"/>
                        </wps:wsp>
                      </wpg:grpSp>
                      <wpg:grpSp>
                        <wpg:cNvPr id="13" name="Ομάδα 13">
                          <a:extLst>
                            <a:ext uri="{FF2B5EF4-FFF2-40B4-BE49-F238E27FC236}">
                              <a16:creationId xmlns:a16="http://schemas.microsoft.com/office/drawing/2014/main" id="{C2364293-D567-6B4A-BAF8-B942F428ABA0}"/>
                            </a:ext>
                          </a:extLst>
                        </wpg:cNvPr>
                        <wpg:cNvGrpSpPr/>
                        <wpg:grpSpPr>
                          <a:xfrm>
                            <a:off x="2053292" y="7872698"/>
                            <a:ext cx="4495250" cy="684000"/>
                            <a:chOff x="2053292" y="7872698"/>
                            <a:chExt cx="4495250" cy="684000"/>
                          </a:xfrm>
                        </wpg:grpSpPr>
                        <wps:wsp>
                          <wps:cNvPr id="17" name="Ορθογώνιο 17">
                            <a:extLst>
                              <a:ext uri="{FF2B5EF4-FFF2-40B4-BE49-F238E27FC236}">
                                <a16:creationId xmlns:a16="http://schemas.microsoft.com/office/drawing/2014/main" id="{1AD62555-2076-7E40-BA2A-0ACF374B31F9}"/>
                              </a:ext>
                            </a:extLst>
                          </wps:cNvPr>
                          <wps:cNvSpPr/>
                          <wps:spPr>
                            <a:xfrm>
                              <a:off x="3070832" y="7872698"/>
                              <a:ext cx="3477710" cy="684000"/>
                            </a:xfrm>
                            <a:prstGeom prst="rect">
                              <a:avLst/>
                            </a:prstGeom>
                            <a:solidFill>
                              <a:srgbClr val="E7E6E6">
                                <a:lumMod val="90000"/>
                              </a:srgbClr>
                            </a:solidFill>
                            <a:ln w="12700" cap="flat" cmpd="sng" algn="ctr">
                              <a:solidFill>
                                <a:srgbClr val="E7E6E6">
                                  <a:lumMod val="90000"/>
                                </a:srgbClr>
                              </a:solidFill>
                              <a:prstDash val="solid"/>
                              <a:miter lim="800000"/>
                            </a:ln>
                            <a:effectLst/>
                          </wps:spPr>
                          <wps:txbx>
                            <w:txbxContent>
                              <w:p w14:paraId="1A978F12" w14:textId="77777777" w:rsidR="00732DA7" w:rsidRPr="00117E7C" w:rsidRDefault="00732DA7" w:rsidP="00732DA7">
                                <w:pPr>
                                  <w:rPr>
                                    <w:rFonts w:ascii="Times New Roman" w:hAnsi="Times New Roman"/>
                                    <w:kern w:val="24"/>
                                  </w:rPr>
                                </w:pPr>
                                <w:r w:rsidRPr="00117E7C">
                                  <w:rPr>
                                    <w:rFonts w:ascii="Times New Roman" w:hAnsi="Times New Roman"/>
                                    <w:kern w:val="24"/>
                                  </w:rPr>
                                  <w:t>Προσδιορισμός δεικτών παρακολούθησης και αξιολόγησης</w:t>
                                </w:r>
                              </w:p>
                            </w:txbxContent>
                          </wps:txbx>
                          <wps:bodyPr rtlCol="0" anchor="ctr"/>
                        </wps:wsp>
                        <wps:wsp>
                          <wps:cNvPr id="18" name="Ορθογώνιο 18">
                            <a:extLst>
                              <a:ext uri="{FF2B5EF4-FFF2-40B4-BE49-F238E27FC236}">
                                <a16:creationId xmlns:a16="http://schemas.microsoft.com/office/drawing/2014/main" id="{3BBD9722-33D2-1E4B-859C-1004AB92E2E0}"/>
                              </a:ext>
                            </a:extLst>
                          </wps:cNvPr>
                          <wps:cNvSpPr/>
                          <wps:spPr>
                            <a:xfrm>
                              <a:off x="2053292" y="7872698"/>
                              <a:ext cx="1017540" cy="684000"/>
                            </a:xfrm>
                            <a:prstGeom prst="rect">
                              <a:avLst/>
                            </a:prstGeom>
                            <a:solidFill>
                              <a:schemeClr val="accent1">
                                <a:lumMod val="40000"/>
                                <a:lumOff val="60000"/>
                              </a:schemeClr>
                            </a:solidFill>
                            <a:ln w="12700" cap="flat" cmpd="sng" algn="ctr">
                              <a:noFill/>
                              <a:prstDash val="solid"/>
                              <a:miter lim="800000"/>
                            </a:ln>
                            <a:effectLst/>
                          </wps:spPr>
                          <wps:txbx>
                            <w:txbxContent>
                              <w:p w14:paraId="43585485"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8</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wps:txbx>
                          <wps:bodyPr rtlCol="0" anchor="ctr"/>
                        </wps:wsp>
                      </wpg:grpSp>
                      <wpg:grpSp>
                        <wpg:cNvPr id="14" name="Ομάδα 14">
                          <a:extLst>
                            <a:ext uri="{FF2B5EF4-FFF2-40B4-BE49-F238E27FC236}">
                              <a16:creationId xmlns:a16="http://schemas.microsoft.com/office/drawing/2014/main" id="{67CC4C6F-3400-B945-8158-0D37006DF0B0}"/>
                            </a:ext>
                          </a:extLst>
                        </wpg:cNvPr>
                        <wpg:cNvGrpSpPr/>
                        <wpg:grpSpPr>
                          <a:xfrm>
                            <a:off x="2053292" y="8842778"/>
                            <a:ext cx="4495250" cy="684000"/>
                            <a:chOff x="2053292" y="8842778"/>
                            <a:chExt cx="4495250" cy="684000"/>
                          </a:xfrm>
                        </wpg:grpSpPr>
                        <wps:wsp>
                          <wps:cNvPr id="15" name="Ορθογώνιο 15">
                            <a:extLst>
                              <a:ext uri="{FF2B5EF4-FFF2-40B4-BE49-F238E27FC236}">
                                <a16:creationId xmlns:a16="http://schemas.microsoft.com/office/drawing/2014/main" id="{82E8DCFA-852F-A44D-A830-7AEC7A312594}"/>
                              </a:ext>
                            </a:extLst>
                          </wps:cNvPr>
                          <wps:cNvSpPr/>
                          <wps:spPr>
                            <a:xfrm>
                              <a:off x="3070832" y="8842778"/>
                              <a:ext cx="3477710" cy="684000"/>
                            </a:xfrm>
                            <a:prstGeom prst="rect">
                              <a:avLst/>
                            </a:prstGeom>
                            <a:solidFill>
                              <a:srgbClr val="E7E6E6">
                                <a:lumMod val="90000"/>
                              </a:srgbClr>
                            </a:solidFill>
                            <a:ln w="12700" cap="flat" cmpd="sng" algn="ctr">
                              <a:solidFill>
                                <a:srgbClr val="E7E6E6">
                                  <a:lumMod val="90000"/>
                                </a:srgbClr>
                              </a:solidFill>
                              <a:prstDash val="solid"/>
                              <a:miter lim="800000"/>
                            </a:ln>
                            <a:effectLst/>
                          </wps:spPr>
                          <wps:txbx>
                            <w:txbxContent>
                              <w:p w14:paraId="2EAF47E3" w14:textId="61E89AF4" w:rsidR="00732DA7" w:rsidRPr="00117E7C" w:rsidRDefault="00732DA7" w:rsidP="00732DA7">
                                <w:pPr>
                                  <w:rPr>
                                    <w:rFonts w:ascii="Times New Roman" w:hAnsi="Times New Roman"/>
                                    <w:kern w:val="24"/>
                                  </w:rPr>
                                </w:pPr>
                                <w:r w:rsidRPr="00117E7C">
                                  <w:rPr>
                                    <w:rFonts w:ascii="Times New Roman" w:hAnsi="Times New Roman"/>
                                    <w:kern w:val="24"/>
                                  </w:rPr>
                                  <w:t>Έγκριση του προγράμματος &amp; Τελικές ενέργειες</w:t>
                                </w:r>
                                <w:r w:rsidR="003D1CE4">
                                  <w:rPr>
                                    <w:rFonts w:ascii="Times New Roman" w:hAnsi="Times New Roman"/>
                                    <w:kern w:val="24"/>
                                  </w:rPr>
                                  <w:t>»</w:t>
                                </w:r>
                              </w:p>
                            </w:txbxContent>
                          </wps:txbx>
                          <wps:bodyPr rtlCol="0" anchor="ctr"/>
                        </wps:wsp>
                        <wps:wsp>
                          <wps:cNvPr id="16" name="Ορθογώνιο 16">
                            <a:extLst>
                              <a:ext uri="{FF2B5EF4-FFF2-40B4-BE49-F238E27FC236}">
                                <a16:creationId xmlns:a16="http://schemas.microsoft.com/office/drawing/2014/main" id="{CA5CA911-283B-3841-835C-8BBE96BA4A05}"/>
                              </a:ext>
                            </a:extLst>
                          </wps:cNvPr>
                          <wps:cNvSpPr/>
                          <wps:spPr>
                            <a:xfrm>
                              <a:off x="2053292" y="8842778"/>
                              <a:ext cx="1017540" cy="684000"/>
                            </a:xfrm>
                            <a:prstGeom prst="rect">
                              <a:avLst/>
                            </a:prstGeom>
                            <a:solidFill>
                              <a:schemeClr val="accent1">
                                <a:lumMod val="40000"/>
                                <a:lumOff val="60000"/>
                              </a:schemeClr>
                            </a:solidFill>
                            <a:ln w="12700" cap="flat" cmpd="sng" algn="ctr">
                              <a:noFill/>
                              <a:prstDash val="solid"/>
                              <a:miter lim="800000"/>
                            </a:ln>
                            <a:effectLst/>
                          </wps:spPr>
                          <wps:txbx>
                            <w:txbxContent>
                              <w:p w14:paraId="15659394"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9</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wps:txbx>
                          <wps:bodyPr rtlCol="0" anchor="ctr"/>
                        </wps:wsp>
                      </wpg:grpSp>
                    </wpg:wgp>
                  </a:graphicData>
                </a:graphic>
                <wp14:sizeRelH relativeFrom="margin">
                  <wp14:pctWidth>0</wp14:pctWidth>
                </wp14:sizeRelH>
                <wp14:sizeRelV relativeFrom="margin">
                  <wp14:pctHeight>0</wp14:pctHeight>
                </wp14:sizeRelV>
              </wp:anchor>
            </w:drawing>
          </mc:Choice>
          <mc:Fallback>
            <w:pict>
              <v:group w14:anchorId="57227122" id="Ομάδα 48" o:spid="_x0000_s1026" style="position:absolute;left:0;text-align:left;margin-left:-.6pt;margin-top:-23.4pt;width:427.2pt;height:604.8pt;z-index:-251658240;mso-position-horizontal-relative:margin;mso-position-vertical-relative:margin;mso-width-relative:margin;mso-height-relative:margin" coordsize="65635,952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">
                <v:roundrect id="Στρογγυλεμένο ορθογώνιο 2" o:spid="_x0000_s1027" style="position:absolute;width:65635;height:8643;visibility:visible;mso-wrap-style:squar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" fillcolor="#b4c6e7 [1300]" stroked="f" strokeweight="1pt">
                  <v:stroke joinstyle="miter"/>
                  <v:textbox>
                    <w:txbxContent>
                      <w:p w14:paraId="1C1F97A5" w14:textId="77777777" w:rsidR="00732DA7" w:rsidRPr="00117E7C" w:rsidRDefault="00732DA7" w:rsidP="00732DA7">
                        <w:pPr>
                          <w:jc w:val="center"/>
                          <w:rPr>
                            <w:rFonts w:ascii="Times New Roman" w:hAnsi="Times New Roman"/>
                            <w:kern w:val="24"/>
                            <w:sz w:val="36"/>
                            <w:szCs w:val="36"/>
                          </w:rPr>
                        </w:pPr>
                        <w:r w:rsidRPr="00117E7C">
                          <w:rPr>
                            <w:rFonts w:ascii="Times New Roman" w:hAnsi="Times New Roman"/>
                            <w:kern w:val="24"/>
                            <w:sz w:val="36"/>
                            <w:szCs w:val="36"/>
                          </w:rPr>
                          <w:t>ΔΙΑΔΙΚΑΣΙΑ ΚΑΤΑΡΤΙΣΗΣ ΕΠΙΧΕΙΡΗΣΙΑΚΟΥ ΠΡΟΓΡΑΜΜΑΤΟΣ</w:t>
                        </w:r>
                      </w:p>
                    </w:txbxContent>
                  </v:textbox>
                </v:roundrect>
                <v:roundrect id="Στρογγυλεμένο ορθογώνιο 3" o:spid="_x0000_s1028" style="position:absolute;left:-37875;top:48687;width:84394;height:8643;rotation:-90;visibility:visible;mso-wrap-style:squar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" fillcolor="#b4c6e7 [1300]" stroked="f" strokeweight="1pt">
                  <v:stroke joinstyle="miter"/>
                  <v:textbox>
                    <w:txbxContent>
                      <w:p w14:paraId="03094619" w14:textId="77777777" w:rsidR="00732DA7" w:rsidRPr="00117E7C" w:rsidRDefault="00732DA7" w:rsidP="00732DA7">
                        <w:pPr>
                          <w:jc w:val="center"/>
                          <w:rPr>
                            <w:rFonts w:ascii="Times New Roman" w:hAnsi="Times New Roman"/>
                            <w:kern w:val="24"/>
                            <w:sz w:val="36"/>
                            <w:szCs w:val="36"/>
                          </w:rPr>
                        </w:pPr>
                        <w:r w:rsidRPr="00117E7C">
                          <w:rPr>
                            <w:rFonts w:ascii="Times New Roman" w:hAnsi="Times New Roman"/>
                            <w:kern w:val="24"/>
                            <w:sz w:val="36"/>
                            <w:szCs w:val="36"/>
                          </w:rPr>
                          <w:t>ΕΠΙΧΕΙΡΗΣΙΑΚΟ ΠΡΟΓΡΑΜΜΑ ΟΤΑ</w:t>
                        </w:r>
                      </w:p>
                    </w:txbxContent>
                  </v:textbox>
                </v:roundrect>
                <v:roundrect id="Στρογγυλεμένο ορθογώνιο 4" o:spid="_x0000_s1029" style="position:absolute;left:-3428;top:73005;width:35881;height:8643;rotation:-90;visibility:visible;mso-wrap-style:squar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" fillcolor="#b4c6e7 [1300]" stroked="f" strokeweight="1pt">
                  <v:stroke joinstyle="miter"/>
                  <v:textbox>
                    <w:txbxContent>
                      <w:p w14:paraId="15D2E68E" w14:textId="77777777" w:rsidR="00732DA7" w:rsidRPr="00117E7C" w:rsidRDefault="00732DA7" w:rsidP="00732DA7">
                        <w:pPr>
                          <w:jc w:val="center"/>
                          <w:rPr>
                            <w:rFonts w:ascii="Times New Roman" w:hAnsi="Times New Roman"/>
                            <w:kern w:val="24"/>
                            <w:sz w:val="36"/>
                            <w:szCs w:val="36"/>
                          </w:rPr>
                        </w:pPr>
                        <w:r w:rsidRPr="00117E7C">
                          <w:rPr>
                            <w:rFonts w:ascii="Times New Roman" w:hAnsi="Times New Roman"/>
                            <w:kern w:val="24"/>
                            <w:sz w:val="36"/>
                            <w:szCs w:val="36"/>
                          </w:rPr>
                          <w:t>ΕΠΙΧΕΙΡΗΣΙΑΚΟ ΣΧΕΔΙΟ</w:t>
                        </w:r>
                      </w:p>
                    </w:txbxContent>
                  </v:textbox>
                </v:roundrect>
                <v:roundrect id="Στρογγυλεμένο ορθογώνιο 5" o:spid="_x0000_s1030" style="position:absolute;left:-8309;top:29312;width:45643;height:8643;rotation:-90;visibility:visible;mso-wrap-style:square;v-text-anchor:middle" arcsize="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" fillcolor="#b4c6e7 [1300]" stroked="f" strokeweight="1pt">
                  <v:stroke joinstyle="miter"/>
                  <v:textbox>
                    <w:txbxContent>
                      <w:p w14:paraId="56E39547" w14:textId="77777777" w:rsidR="00732DA7" w:rsidRPr="00117E7C" w:rsidRDefault="00732DA7" w:rsidP="00732DA7">
                        <w:pPr>
                          <w:jc w:val="center"/>
                          <w:rPr>
                            <w:rFonts w:ascii="Times New Roman" w:hAnsi="Times New Roman"/>
                            <w:kern w:val="24"/>
                            <w:sz w:val="36"/>
                            <w:szCs w:val="36"/>
                          </w:rPr>
                        </w:pPr>
                        <w:r w:rsidRPr="00117E7C">
                          <w:rPr>
                            <w:rFonts w:ascii="Times New Roman" w:hAnsi="Times New Roman"/>
                            <w:kern w:val="24"/>
                            <w:sz w:val="36"/>
                            <w:szCs w:val="36"/>
                          </w:rPr>
                          <w:t>ΣΤΡΑΤΗΓΙΚΟ ΣΧΕΔΙΟ</w:t>
                        </w:r>
                      </w:p>
                    </w:txbxContent>
                  </v:textbox>
                </v:roundrect>
                <v:group id="Ομάδα 6" o:spid="_x0000_s1031" style="position:absolute;left:20532;top:10812;width:44953;height:6840" coordorigin="20532,10812" coordsize="44952,6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">
                  <v:rect id="Ορθογώνιο 31" o:spid="_x0000_s1032" style="position:absolute;left:30708;top:10812;width:34777;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" fillcolor="#d0cece" strokecolor="#d0cece" strokeweight="1pt">
                    <v:textbox>
                      <w:txbxContent>
                        <w:p w14:paraId="73E29E68" w14:textId="77777777" w:rsidR="00732DA7" w:rsidRPr="00117E7C" w:rsidRDefault="00732DA7" w:rsidP="00732DA7">
                          <w:pPr>
                            <w:rPr>
                              <w:rFonts w:ascii="Times New Roman" w:hAnsi="Times New Roman"/>
                              <w:kern w:val="24"/>
                            </w:rPr>
                          </w:pPr>
                          <w:r w:rsidRPr="00117E7C">
                            <w:rPr>
                              <w:rFonts w:ascii="Times New Roman" w:hAnsi="Times New Roman"/>
                              <w:kern w:val="24"/>
                            </w:rPr>
                            <w:t>Προετοιμασία και οργάνωση</w:t>
                          </w:r>
                        </w:p>
                      </w:txbxContent>
                    </v:textbox>
                  </v:rect>
                  <v:rect id="Ορθογώνιο 32" o:spid="_x0000_s1033" style="position:absolute;left:20532;top:10812;width:10176;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" fillcolor="#b4c6e7 [1300]" stroked="f" strokeweight="1pt">
                    <v:textbox>
                      <w:txbxContent>
                        <w:p w14:paraId="57E3DEE9"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1</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v:textbox>
                  </v:rect>
                </v:group>
                <v:group id="Ομάδα 7" o:spid="_x0000_s1034" style="position:absolute;left:20532;top:20512;width:44953;height:6840" coordorigin="20532,20512" coordsize="44952,6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rect id="Ορθογώνιο 29" o:spid="_x0000_s1035" style="position:absolute;left:30708;top:20512;width:34777;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" fillcolor="#d0cece" strokecolor="#d0cece" strokeweight="1pt">
                    <v:textbox>
                      <w:txbxContent>
                        <w:p w14:paraId="5BEB7678" w14:textId="77777777" w:rsidR="00732DA7" w:rsidRPr="00117E7C" w:rsidRDefault="00732DA7" w:rsidP="00732DA7">
                          <w:pPr>
                            <w:rPr>
                              <w:rFonts w:ascii="Times New Roman" w:hAnsi="Times New Roman"/>
                              <w:kern w:val="24"/>
                            </w:rPr>
                          </w:pPr>
                          <w:r w:rsidRPr="00117E7C">
                            <w:rPr>
                              <w:rFonts w:ascii="Times New Roman" w:hAnsi="Times New Roman"/>
                              <w:kern w:val="24"/>
                            </w:rPr>
                            <w:t xml:space="preserve">Συνοπτική περιγραφή και αξιολόγηση της υφιστάμενης κατάστασης </w:t>
                          </w:r>
                        </w:p>
                      </w:txbxContent>
                    </v:textbox>
                  </v:rect>
                  <v:rect id="Ορθογώνιο 30" o:spid="_x0000_s1036" style="position:absolute;left:20532;top:20512;width:10176;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" fillcolor="#b4c6e7 [1300]" stroked="f" strokeweight="1pt">
                    <v:textbox>
                      <w:txbxContent>
                        <w:p w14:paraId="732CD406"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2</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v:textbox>
                  </v:rect>
                </v:group>
                <v:group id="Ομάδα 8" o:spid="_x0000_s1037" style="position:absolute;left:20532;top:30213;width:44953;height:6840" coordorigin="20532,30213" coordsize="44952,6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">
                  <v:rect id="Ορθογώνιο 27" o:spid="_x0000_s1038" style="position:absolute;left:30708;top:30213;width:34777;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" fillcolor="#d0cece" strokecolor="#d0cece" strokeweight="1pt">
                    <v:textbox>
                      <w:txbxContent>
                        <w:p w14:paraId="19CEE2BE" w14:textId="77777777" w:rsidR="00732DA7" w:rsidRPr="00117E7C" w:rsidRDefault="00732DA7" w:rsidP="00732DA7">
                          <w:pPr>
                            <w:rPr>
                              <w:rFonts w:ascii="Times New Roman" w:hAnsi="Times New Roman"/>
                              <w:kern w:val="24"/>
                            </w:rPr>
                          </w:pPr>
                          <w:r w:rsidRPr="00117E7C">
                            <w:rPr>
                              <w:rFonts w:ascii="Times New Roman" w:hAnsi="Times New Roman"/>
                              <w:kern w:val="24"/>
                            </w:rPr>
                            <w:t>Καθορισμός του οράματος και στρατηγικής του Δήμου</w:t>
                          </w:r>
                        </w:p>
                      </w:txbxContent>
                    </v:textbox>
                  </v:rect>
                  <v:rect id="Ορθογώνιο 28" o:spid="_x0000_s1039" style="position:absolute;left:20532;top:30213;width:10176;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" fillcolor="#b4c6e7 [1300]" stroked="f" strokeweight="1pt">
                    <v:textbox>
                      <w:txbxContent>
                        <w:p w14:paraId="30DD508A"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3</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v:textbox>
                  </v:rect>
                </v:group>
                <v:group id="Ομάδα 9" o:spid="_x0000_s1040" style="position:absolute;left:20532;top:39914;width:44953;height:6840" coordorigin="20532,39914" coordsize="44952,6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rect id="Ορθογώνιο 25" o:spid="_x0000_s1041" style="position:absolute;left:30708;top:39914;width:34777;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" fillcolor="#d0cece" strokecolor="#d0cece" strokeweight="1pt">
                    <v:textbox>
                      <w:txbxContent>
                        <w:p w14:paraId="35679CD8" w14:textId="77777777" w:rsidR="00732DA7" w:rsidRPr="00117E7C" w:rsidRDefault="00732DA7" w:rsidP="00732DA7">
                          <w:pPr>
                            <w:rPr>
                              <w:rFonts w:ascii="Times New Roman" w:hAnsi="Times New Roman"/>
                              <w:kern w:val="24"/>
                            </w:rPr>
                          </w:pPr>
                          <w:r w:rsidRPr="00117E7C">
                            <w:rPr>
                              <w:rFonts w:ascii="Times New Roman" w:hAnsi="Times New Roman"/>
                              <w:kern w:val="24"/>
                            </w:rPr>
                            <w:t>Συνεργασία με όμορους Δήμους</w:t>
                          </w:r>
                        </w:p>
                      </w:txbxContent>
                    </v:textbox>
                  </v:rect>
                  <v:rect id="Ορθογώνιο 26" o:spid="_x0000_s1042" style="position:absolute;left:20532;top:39914;width:10176;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" fillcolor="#b4c6e7 [1300]" stroked="f" strokeweight="1pt">
                    <v:textbox>
                      <w:txbxContent>
                        <w:p w14:paraId="62F8D4B9"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4</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v:textbox>
                  </v:rect>
                </v:group>
                <v:group id="Ομάδα 10" o:spid="_x0000_s1043" style="position:absolute;left:20532;top:49615;width:44953;height:6849" coordorigin="20532,49615" coordsize="44952,68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rect id="Ορθογώνιο 23" o:spid="_x0000_s1044" style="position:absolute;left:30708;top:49615;width:34777;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" fillcolor="#d0cece" strokecolor="#d0cece" strokeweight="1pt">
                    <v:textbox>
                      <w:txbxContent>
                        <w:p w14:paraId="7F059744" w14:textId="77777777" w:rsidR="00732DA7" w:rsidRPr="00117E7C" w:rsidRDefault="00732DA7" w:rsidP="00732DA7">
                          <w:pPr>
                            <w:rPr>
                              <w:rFonts w:ascii="Times New Roman" w:hAnsi="Times New Roman"/>
                              <w:kern w:val="24"/>
                            </w:rPr>
                          </w:pPr>
                          <w:r w:rsidRPr="00117E7C">
                            <w:rPr>
                              <w:rFonts w:ascii="Times New Roman" w:hAnsi="Times New Roman"/>
                              <w:kern w:val="24"/>
                            </w:rPr>
                            <w:t>Έγκριση του στρατηγικού σχεδίου και διαδικασίες διαβούλευσης</w:t>
                          </w:r>
                        </w:p>
                      </w:txbxContent>
                    </v:textbox>
                  </v:rect>
                  <v:rect id="Ορθογώνιο 24" o:spid="_x0000_s1045" style="position:absolute;left:20532;top:49624;width:10176;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" fillcolor="#b4c6e7 [1300]" stroked="f" strokeweight="1pt">
                    <v:textbox>
                      <w:txbxContent>
                        <w:p w14:paraId="148918A5"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5</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v:textbox>
                  </v:rect>
                </v:group>
                <v:group id="Ομάδα 11" o:spid="_x0000_s1046" style="position:absolute;left:20532;top:59325;width:44953;height:6840" coordorigin="20532,59325" coordsize="44952,6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">
                  <v:rect id="Ορθογώνιο 21" o:spid="_x0000_s1047" style="position:absolute;left:30708;top:59325;width:34777;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" fillcolor="#d0cece" strokecolor="#d0cece" strokeweight="1pt">
                    <v:textbox>
                      <w:txbxContent>
                        <w:p w14:paraId="6A833F0A" w14:textId="77777777" w:rsidR="00732DA7" w:rsidRPr="00117E7C" w:rsidRDefault="00732DA7" w:rsidP="00732DA7">
                          <w:pPr>
                            <w:rPr>
                              <w:rFonts w:ascii="Times New Roman" w:hAnsi="Times New Roman"/>
                              <w:kern w:val="24"/>
                            </w:rPr>
                          </w:pPr>
                          <w:r w:rsidRPr="00117E7C">
                            <w:rPr>
                              <w:rFonts w:ascii="Times New Roman" w:hAnsi="Times New Roman"/>
                              <w:kern w:val="24"/>
                            </w:rPr>
                            <w:t>Κατάρτιση Επιχειρησιακού σχεδίου</w:t>
                          </w:r>
                        </w:p>
                      </w:txbxContent>
                    </v:textbox>
                  </v:rect>
                  <v:rect id="Ορθογώνιο 22" o:spid="_x0000_s1048" style="position:absolute;left:20532;top:59325;width:10176;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" fillcolor="#b4c6e7 [1300]" stroked="f" strokeweight="1pt">
                    <v:textbox>
                      <w:txbxContent>
                        <w:p w14:paraId="48165F50"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6</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v:textbox>
                  </v:rect>
                </v:group>
                <v:group id="Ομάδα 12" o:spid="_x0000_s1049" style="position:absolute;left:20532;top:69026;width:44953;height:6840" coordorigin="20532,69026" coordsize="44952,6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">
                  <v:rect id="Ορθογώνιο 19" o:spid="_x0000_s1050" style="position:absolute;left:30708;top:69026;width:34777;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" fillcolor="#d0cece" strokecolor="#d0cece" strokeweight="1pt">
                    <v:textbox>
                      <w:txbxContent>
                        <w:p w14:paraId="1D53637F" w14:textId="77777777" w:rsidR="00732DA7" w:rsidRPr="00117E7C" w:rsidRDefault="00732DA7" w:rsidP="00732DA7">
                          <w:pPr>
                            <w:rPr>
                              <w:rFonts w:ascii="Times New Roman" w:hAnsi="Times New Roman"/>
                              <w:kern w:val="24"/>
                            </w:rPr>
                          </w:pPr>
                          <w:r w:rsidRPr="00117E7C">
                            <w:rPr>
                              <w:rFonts w:ascii="Times New Roman" w:hAnsi="Times New Roman"/>
                              <w:kern w:val="24"/>
                            </w:rPr>
                            <w:t>Τετραετής προγραμματισμός δράσεων</w:t>
                          </w:r>
                        </w:p>
                        <w:p w14:paraId="231CB40A" w14:textId="77777777" w:rsidR="00732DA7" w:rsidRPr="00117E7C" w:rsidRDefault="00732DA7" w:rsidP="00732DA7">
                          <w:pPr>
                            <w:rPr>
                              <w:rFonts w:ascii="Times New Roman" w:hAnsi="Times New Roman"/>
                              <w:kern w:val="24"/>
                            </w:rPr>
                          </w:pPr>
                          <w:r w:rsidRPr="00117E7C">
                            <w:rPr>
                              <w:rFonts w:ascii="Times New Roman" w:hAnsi="Times New Roman"/>
                              <w:kern w:val="24"/>
                            </w:rPr>
                            <w:t>Οικονομικός προγραμματισμός του ΕΠ</w:t>
                          </w:r>
                        </w:p>
                      </w:txbxContent>
                    </v:textbox>
                  </v:rect>
                  <v:rect id="Ορθογώνιο 20" o:spid="_x0000_s1051" style="position:absolute;left:20532;top:69026;width:10176;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" fillcolor="#b4c6e7 [1300]" stroked="f" strokeweight="1pt">
                    <v:textbox>
                      <w:txbxContent>
                        <w:p w14:paraId="1F33A041"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7</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v:textbox>
                  </v:rect>
                </v:group>
                <v:group id="Ομάδα 13" o:spid="_x0000_s1052" style="position:absolute;left:20532;top:78726;width:44953;height:6840" coordorigin="20532,78726" coordsize="44952,6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">
                  <v:rect id="Ορθογώνιο 17" o:spid="_x0000_s1053" style="position:absolute;left:30708;top:78726;width:34777;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" fillcolor="#d0cece" strokecolor="#d0cece" strokeweight="1pt">
                    <v:textbox>
                      <w:txbxContent>
                        <w:p w14:paraId="1A978F12" w14:textId="77777777" w:rsidR="00732DA7" w:rsidRPr="00117E7C" w:rsidRDefault="00732DA7" w:rsidP="00732DA7">
                          <w:pPr>
                            <w:rPr>
                              <w:rFonts w:ascii="Times New Roman" w:hAnsi="Times New Roman"/>
                              <w:kern w:val="24"/>
                            </w:rPr>
                          </w:pPr>
                          <w:r w:rsidRPr="00117E7C">
                            <w:rPr>
                              <w:rFonts w:ascii="Times New Roman" w:hAnsi="Times New Roman"/>
                              <w:kern w:val="24"/>
                            </w:rPr>
                            <w:t>Προσδιορισμός δεικτών παρακολούθησης και αξιολόγησης</w:t>
                          </w:r>
                        </w:p>
                      </w:txbxContent>
                    </v:textbox>
                  </v:rect>
                  <v:rect id="Ορθογώνιο 18" o:spid="_x0000_s1054" style="position:absolute;left:20532;top:78726;width:10176;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" fillcolor="#b4c6e7 [1300]" stroked="f" strokeweight="1pt">
                    <v:textbox>
                      <w:txbxContent>
                        <w:p w14:paraId="43585485"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8</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v:textbox>
                  </v:rect>
                </v:group>
                <v:group id="Ομάδα 14" o:spid="_x0000_s1055" style="position:absolute;left:20532;top:88427;width:44953;height:6840" coordorigin="20532,88427" coordsize="44952,6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">
                  <v:rect id="Ορθογώνιο 15" o:spid="_x0000_s1056" style="position:absolute;left:30708;top:88427;width:34777;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" fillcolor="#d0cece" strokecolor="#d0cece" strokeweight="1pt">
                    <v:textbox>
                      <w:txbxContent>
                        <w:p w14:paraId="2EAF47E3" w14:textId="61E89AF4" w:rsidR="00732DA7" w:rsidRPr="00117E7C" w:rsidRDefault="00732DA7" w:rsidP="00732DA7">
                          <w:pPr>
                            <w:rPr>
                              <w:rFonts w:ascii="Times New Roman" w:hAnsi="Times New Roman"/>
                              <w:kern w:val="24"/>
                            </w:rPr>
                          </w:pPr>
                          <w:r w:rsidRPr="00117E7C">
                            <w:rPr>
                              <w:rFonts w:ascii="Times New Roman" w:hAnsi="Times New Roman"/>
                              <w:kern w:val="24"/>
                            </w:rPr>
                            <w:t>Έγκριση του προγράμματος &amp; Τελικές ενέργειες</w:t>
                          </w:r>
                          <w:r w:rsidR="003D1CE4">
                            <w:rPr>
                              <w:rFonts w:ascii="Times New Roman" w:hAnsi="Times New Roman"/>
                              <w:kern w:val="24"/>
                            </w:rPr>
                            <w:t>»</w:t>
                          </w:r>
                        </w:p>
                      </w:txbxContent>
                    </v:textbox>
                  </v:rect>
                  <v:rect id="Ορθογώνιο 16" o:spid="_x0000_s1057" style="position:absolute;left:20532;top:88427;width:10176;height:684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" fillcolor="#b4c6e7 [1300]" stroked="f" strokeweight="1pt">
                    <v:textbox>
                      <w:txbxContent>
                        <w:p w14:paraId="15659394" w14:textId="77777777" w:rsidR="00732DA7" w:rsidRPr="00117E7C" w:rsidRDefault="00732DA7" w:rsidP="00732DA7">
                          <w:pPr>
                            <w:jc w:val="center"/>
                            <w:rPr>
                              <w:rFonts w:ascii="Times New Roman" w:hAnsi="Times New Roman"/>
                              <w:kern w:val="24"/>
                            </w:rPr>
                          </w:pPr>
                          <w:r w:rsidRPr="00117E7C">
                            <w:rPr>
                              <w:rFonts w:ascii="Times New Roman" w:hAnsi="Times New Roman"/>
                              <w:kern w:val="24"/>
                            </w:rPr>
                            <w:t>ΒΗΜΑ 9</w:t>
                          </w:r>
                          <w:r w:rsidRPr="00117E7C">
                            <w:rPr>
                              <w:rFonts w:ascii="Times New Roman" w:hAnsi="Times New Roman"/>
                              <w:kern w:val="24"/>
                              <w:position w:val="7"/>
                              <w:vertAlign w:val="superscript"/>
                            </w:rPr>
                            <w:t>Ο</w:t>
                          </w:r>
                          <w:r w:rsidRPr="00117E7C">
                            <w:rPr>
                              <w:rFonts w:ascii="Times New Roman" w:hAnsi="Times New Roman"/>
                              <w:kern w:val="24"/>
                            </w:rPr>
                            <w:t xml:space="preserve"> </w:t>
                          </w:r>
                        </w:p>
                      </w:txbxContent>
                    </v:textbox>
                  </v:rect>
                </v:group>
                <w10:wrap type="tight" anchorx="margin" anchory="margin"/>
              </v:group>
            </w:pict>
          </mc:Fallback>
        </mc:AlternateContent>
      </w:r>
    </w:p>
    <w:p w14:paraId="7C9661D4"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Πηγή : Βάσει των σημειώσεων του μαθήματος Επιχειρησιακά Προγράμματα του Μεταπτυχιακού προγράμματος “Τοπική και Περιφερειακή Ανάπτυξη και Αυτοδιοίκηση” ,(2020-2021) Πειραιάς με επεξεργασία της συγγραφέως.</w:t>
      </w:r>
    </w:p>
    <w:p w14:paraId="3033F28F"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53ED2B32" w14:textId="1191A69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«Το Ε</w:t>
      </w:r>
      <w:r w:rsidR="00FC7D06">
        <w:rPr>
          <w:rFonts w:ascii="Times New Roman" w:eastAsia="Calibri" w:hAnsi="Times New Roman" w:cs="Times New Roman"/>
          <w:sz w:val="24"/>
          <w:szCs w:val="24"/>
          <w:shd w:val="clear" w:color="auto" w:fill="FFFFFF"/>
        </w:rPr>
        <w:t>πιχειρησιακό Πρόγραμμα</w:t>
      </w:r>
      <w:r w:rsidRPr="00BF267F">
        <w:rPr>
          <w:rFonts w:ascii="Times New Roman" w:eastAsia="Calibri" w:hAnsi="Times New Roman" w:cs="Times New Roman"/>
          <w:sz w:val="24"/>
          <w:szCs w:val="24"/>
          <w:shd w:val="clear" w:color="auto" w:fill="FFFFFF"/>
        </w:rPr>
        <w:t xml:space="preserve"> περιλαμβάνει :</w:t>
      </w:r>
    </w:p>
    <w:p w14:paraId="4C9EEF6F"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lang w:val="en-US"/>
        </w:rPr>
        <w:t>A</w:t>
      </w:r>
      <w:r w:rsidRPr="00BF267F">
        <w:rPr>
          <w:rFonts w:ascii="Times New Roman" w:eastAsia="Calibri" w:hAnsi="Times New Roman" w:cs="Times New Roman"/>
          <w:sz w:val="24"/>
          <w:szCs w:val="24"/>
          <w:shd w:val="clear" w:color="auto" w:fill="FFFFFF"/>
        </w:rPr>
        <w:t xml:space="preserve"> ΜΕΡΟΣ: Το στρατηγικό σχέδιο </w:t>
      </w:r>
    </w:p>
    <w:p w14:paraId="0854601A"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α. Σε αυτό αποτυπώνονται τα χαρακτηριστικά της γεωγραφικής ενότητας κάθε Ο.Τ.Α, τα χαρακτηριστικά του ίδιου του Ο.Τ.Α. και των Νομικών Προσώπων του, ως οργανισμών και αξιολογείται η υφιστάμενη κατάσταση,</w:t>
      </w:r>
    </w:p>
    <w:p w14:paraId="27F772B4"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β. διατυπώνεται το αναπτυξιακό όραμα για την περιοχή του ΟΤΑ και οι κατευθυντήριες αρχές, που πρέπει να διέπουν τον τρόπο λειτουργίας του και τον τρόπο διοίκησης των τοπικών υποθέσεων,</w:t>
      </w:r>
    </w:p>
    <w:p w14:paraId="5AF83224"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γ. προσδιορίζεται η στρατηγική του ΟΤΑ προκειμένου να επιτευχθεί το όραμά του.</w:t>
      </w:r>
    </w:p>
    <w:p w14:paraId="7EA8653E"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1D40F762"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 xml:space="preserve">Β ΜΕΡΟΣ : </w:t>
      </w:r>
      <w:r w:rsidRPr="00BF267F">
        <w:rPr>
          <w:rFonts w:ascii="Times New Roman" w:eastAsia="Calibri" w:hAnsi="Times New Roman" w:cs="Times New Roman"/>
          <w:sz w:val="24"/>
          <w:szCs w:val="24"/>
          <w:shd w:val="clear" w:color="auto" w:fill="FFFFFF"/>
          <w:lang w:val="en-US"/>
        </w:rPr>
        <w:t>To</w:t>
      </w:r>
      <w:r w:rsidRPr="00BF267F">
        <w:rPr>
          <w:rFonts w:ascii="Times New Roman" w:eastAsia="Calibri" w:hAnsi="Times New Roman" w:cs="Times New Roman"/>
          <w:sz w:val="24"/>
          <w:szCs w:val="24"/>
          <w:shd w:val="clear" w:color="auto" w:fill="FFFFFF"/>
        </w:rPr>
        <w:t xml:space="preserve"> Επιχειρησιακό σχέδιο</w:t>
      </w:r>
      <w:r w:rsidRPr="00BF267F">
        <w:rPr>
          <w:rFonts w:ascii="Times New Roman" w:eastAsia="Calibri" w:hAnsi="Times New Roman" w:cs="Times New Roman"/>
          <w:sz w:val="24"/>
          <w:szCs w:val="24"/>
          <w:shd w:val="clear" w:color="auto" w:fill="FFFFFF"/>
        </w:rPr>
        <w:tab/>
      </w:r>
    </w:p>
    <w:p w14:paraId="605F27D1"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α. Σε αυτό προσδιορίζονται οι αναπτυξιακές προτεραιότητες, σύμφωνα με τις οποίες διαρθρώνεται το Πενταετές Επιχειρησιακό Πρόγραμμα, λαμβάνοντας υπόψη τις εθνικές και περιφερειακές αναπτυξιακές προτεραιότητες και τα θεσμοθετημένα εργαλεία χωρικού σχεδιασμού καθώς και την προώθηση της μακροπεριφερειακής στρατηγικής. Οι αναπτυξιακές προτεραιότητες του ΟΤΑ διατυπώνονται με τη μορφή αξόνων οι οποίοι εξειδικεύονται περαιτέρω σε μέτρα,</w:t>
      </w:r>
    </w:p>
    <w:p w14:paraId="3D876620"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β. κάθε μέτρο εξειδικεύεται σε στόχους. Προκειμένου να επιτευχθούν οι στόχοι του κάθε μέτρου, κάθε υπηρεσία καταρτίζει αρμοδίως σχέδια δράσης. Οι δράσεις είναι δυνατό να είναι κατηγορίες έργων ή μεγάλα έργα ή επαναλαμβανόμενες λειτουργίες των υπηρεσιών και των οργάνων διοίκησης,</w:t>
      </w:r>
    </w:p>
    <w:p w14:paraId="0E65B45E"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γ. προσδιορίζονται δράσεις υπερτοπικής σημασίας και προώθησης διαδημοτικών συνεργασιών διασφαλίζοντας τις αρχές της πολυεπίπεδης διακυβέρνησης. Υπεύθυνοι υλοποίησης των δράσεων μπορεί να είναι υπηρεσίες του ΟΤΑ και των Νομικών Προσώπων του. Μπορεί επίσης να είναι και σύνδεσμοι ΟΤΑ στους οποίους συμμετέχει ο ΟΤΑ ή οι δομές που ορίζονται ως φορείς υλοποίησης στις συμβάσεις συνεργασίας του ΟΤΑ με άλλους φορείς.</w:t>
      </w:r>
    </w:p>
    <w:p w14:paraId="6EC52C59"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δ. ομαδοποιούνται και ελέγχονται οι δράσεις για την επίτευξη των στόχων του κάθε μέτρου,</w:t>
      </w:r>
    </w:p>
    <w:p w14:paraId="1D4346FF"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lastRenderedPageBreak/>
        <w:t>ε. ιεραρχούνται και προγραμματίζονται οι δράσεις καθορίζεται το χρονοδιάγραμμα υλοποίησής τους, στ. συσχετίζονται οι δράσεις με οικονομικές πηγές και συμπληρώνεται σχετικό έντυπο &amp; πίνακας προγραμματισμού,</w:t>
      </w:r>
    </w:p>
    <w:p w14:paraId="3907776F"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ζ. καταγράφονται οι συνολικά διαθέσιμοι πόροι ανά πηγή χρηματοδότησης και οι προϋποθέσεις άντλησης όπως υπολογίζονται κατά τη χρονική περίοδο κατάρτισης του επιχειρησιακού σχεδίου,</w:t>
      </w:r>
    </w:p>
    <w:p w14:paraId="6E7DAC25"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η. εκτιμώνται τα έσοδα του ΟΤΑ και των Νομικών Προσώπων του, ανά πηγή χρηματοδότησης για κάθε έτος της τετραετίας,</w:t>
      </w:r>
    </w:p>
    <w:p w14:paraId="66420AF0"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θ. υπολογίζονται συνοπτικά οι λειτουργικές και οι επενδυτικές δαπάνες των δράσεων του προγράμματος για κάθε έτος της τετραετίας,</w:t>
      </w:r>
    </w:p>
    <w:p w14:paraId="0EAA9100"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ι. καταρτίζονται οι χρηματοδοτικοί πίνακες του προγράμματος ανά έτος και πηγή χρηματοδότησης».</w:t>
      </w:r>
    </w:p>
    <w:p w14:paraId="73D37CA2" w14:textId="5255667F" w:rsidR="00732DA7" w:rsidRPr="00370AC8" w:rsidRDefault="00732DA7" w:rsidP="00370AC8">
      <w:pPr>
        <w:spacing w:afterLines="240" w:after="576" w:line="360" w:lineRule="auto"/>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 xml:space="preserve">Πηγή </w:t>
      </w:r>
      <w:r w:rsidRPr="0076656A">
        <w:rPr>
          <w:rFonts w:ascii="Times New Roman" w:eastAsia="Calibri" w:hAnsi="Times New Roman" w:cs="Times New Roman"/>
          <w:sz w:val="24"/>
          <w:szCs w:val="24"/>
          <w:shd w:val="clear" w:color="auto" w:fill="FFFFFF"/>
        </w:rPr>
        <w:t xml:space="preserve">: </w:t>
      </w:r>
      <w:hyperlink r:id="rId11" w:history="1">
        <w:r w:rsidRPr="0076656A">
          <w:rPr>
            <w:rFonts w:ascii="Times New Roman" w:eastAsia="Calibri" w:hAnsi="Times New Roman" w:cs="Times New Roman"/>
            <w:sz w:val="24"/>
            <w:szCs w:val="24"/>
            <w:shd w:val="clear" w:color="auto" w:fill="FFFFFF"/>
            <w:lang w:val="en-US"/>
          </w:rPr>
          <w:t>https</w:t>
        </w:r>
        <w:r w:rsidRPr="0076656A">
          <w:rPr>
            <w:rFonts w:ascii="Times New Roman" w:eastAsia="Calibri" w:hAnsi="Times New Roman" w:cs="Times New Roman"/>
            <w:sz w:val="24"/>
            <w:szCs w:val="24"/>
            <w:shd w:val="clear" w:color="auto" w:fill="FFFFFF"/>
          </w:rPr>
          <w:t>://</w:t>
        </w:r>
        <w:r w:rsidRPr="0076656A">
          <w:rPr>
            <w:rFonts w:ascii="Times New Roman" w:eastAsia="Calibri" w:hAnsi="Times New Roman" w:cs="Times New Roman"/>
            <w:sz w:val="24"/>
            <w:szCs w:val="24"/>
            <w:shd w:val="clear" w:color="auto" w:fill="FFFFFF"/>
            <w:lang w:val="en-US"/>
          </w:rPr>
          <w:t>www</w:t>
        </w:r>
        <w:r w:rsidRPr="0076656A">
          <w:rPr>
            <w:rFonts w:ascii="Times New Roman" w:eastAsia="Calibri" w:hAnsi="Times New Roman" w:cs="Times New Roman"/>
            <w:sz w:val="24"/>
            <w:szCs w:val="24"/>
            <w:shd w:val="clear" w:color="auto" w:fill="FFFFFF"/>
          </w:rPr>
          <w:t>.</w:t>
        </w:r>
        <w:r w:rsidRPr="0076656A">
          <w:rPr>
            <w:rFonts w:ascii="Times New Roman" w:eastAsia="Calibri" w:hAnsi="Times New Roman" w:cs="Times New Roman"/>
            <w:sz w:val="24"/>
            <w:szCs w:val="24"/>
            <w:shd w:val="clear" w:color="auto" w:fill="FFFFFF"/>
            <w:lang w:val="en-US"/>
          </w:rPr>
          <w:t>karagilanis</w:t>
        </w:r>
        <w:r w:rsidRPr="0076656A">
          <w:rPr>
            <w:rFonts w:ascii="Times New Roman" w:eastAsia="Calibri" w:hAnsi="Times New Roman" w:cs="Times New Roman"/>
            <w:sz w:val="24"/>
            <w:szCs w:val="24"/>
            <w:shd w:val="clear" w:color="auto" w:fill="FFFFFF"/>
          </w:rPr>
          <w:t>.</w:t>
        </w:r>
        <w:r w:rsidRPr="0076656A">
          <w:rPr>
            <w:rFonts w:ascii="Times New Roman" w:eastAsia="Calibri" w:hAnsi="Times New Roman" w:cs="Times New Roman"/>
            <w:sz w:val="24"/>
            <w:szCs w:val="24"/>
            <w:shd w:val="clear" w:color="auto" w:fill="FFFFFF"/>
            <w:lang w:val="en-US"/>
          </w:rPr>
          <w:t>gr</w:t>
        </w:r>
      </w:hyperlink>
    </w:p>
    <w:p w14:paraId="15748C04" w14:textId="64F99961" w:rsidR="00732DA7" w:rsidRPr="00370AC8" w:rsidRDefault="00732DA7" w:rsidP="006B603A">
      <w:pPr>
        <w:pStyle w:val="3"/>
        <w:numPr>
          <w:ilvl w:val="1"/>
          <w:numId w:val="5"/>
        </w:numPr>
        <w:spacing w:afterLines="240" w:after="576"/>
        <w:rPr>
          <w:shd w:val="clear" w:color="auto" w:fill="FFFFFF"/>
        </w:rPr>
      </w:pPr>
      <w:bookmarkStart w:id="7" w:name="_Toc84525694"/>
      <w:r w:rsidRPr="00BF267F">
        <w:rPr>
          <w:shd w:val="clear" w:color="auto" w:fill="FFFFFF"/>
        </w:rPr>
        <w:t>Άξονες, Μέτρα και Στόχοι  Επιχειρησιακού Προγράμματος</w:t>
      </w:r>
      <w:bookmarkEnd w:id="7"/>
    </w:p>
    <w:p w14:paraId="332C2110"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Η στρατηγική του Δήμου διατυπώνετε με τον καθορισμό Αξόνων, Μέτρων και Στόχων και έχουν ως αντικείμενο :</w:t>
      </w:r>
    </w:p>
    <w:p w14:paraId="3EFD31B6" w14:textId="77777777" w:rsidR="00732DA7" w:rsidRPr="00BF267F" w:rsidRDefault="00732DA7" w:rsidP="00C95790">
      <w:pPr>
        <w:numPr>
          <w:ilvl w:val="0"/>
          <w:numId w:val="9"/>
        </w:num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Την προώθηση της οικονομικής, κοινωνικής και πολιτιστικής ανάπτυξης της περιοχής.</w:t>
      </w:r>
    </w:p>
    <w:p w14:paraId="1268F739" w14:textId="77777777" w:rsidR="00732DA7" w:rsidRPr="00BF267F" w:rsidRDefault="00732DA7" w:rsidP="00C95790">
      <w:pPr>
        <w:numPr>
          <w:ilvl w:val="0"/>
          <w:numId w:val="9"/>
        </w:num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Την ικανοποίηση όσων λαμβάνουν τις υπηρεσίες του Δήμου.</w:t>
      </w:r>
    </w:p>
    <w:p w14:paraId="5FE112F5" w14:textId="77777777" w:rsidR="00732DA7" w:rsidRPr="00BF267F" w:rsidRDefault="00732DA7" w:rsidP="006D6137">
      <w:pPr>
        <w:numPr>
          <w:ilvl w:val="0"/>
          <w:numId w:val="9"/>
        </w:num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Την αναβάθμιση της διοικητικής ικανότητας του Δήμου βελτιώνοντας την λειτουργία των υπηρεσιών του, βελτιώνοντας και αναβαθμίζοντας το ανθρώπινο δυναμικό του και τις υποδομές του κυρίως τις υλοτεχνικές.</w:t>
      </w:r>
    </w:p>
    <w:p w14:paraId="58A12542" w14:textId="77777777" w:rsidR="00732DA7" w:rsidRPr="00BF267F" w:rsidRDefault="00732DA7" w:rsidP="006D6137">
      <w:pPr>
        <w:numPr>
          <w:ilvl w:val="0"/>
          <w:numId w:val="9"/>
        </w:num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Βελτιώνοντας την γενική οικονομική κατάστασή του.</w:t>
      </w:r>
    </w:p>
    <w:p w14:paraId="7C879744" w14:textId="6BC3E50C" w:rsidR="00732DA7" w:rsidRPr="00BF267F" w:rsidRDefault="00732DA7" w:rsidP="006B603A">
      <w:pPr>
        <w:spacing w:afterLines="240" w:after="576" w:line="360" w:lineRule="auto"/>
        <w:contextualSpacing/>
        <w:jc w:val="both"/>
        <w:rPr>
          <w:rFonts w:ascii="Times New Roman" w:eastAsia="Calibri" w:hAnsi="Times New Roman" w:cs="Times New Roman"/>
          <w:sz w:val="24"/>
          <w:szCs w:val="24"/>
          <w:shd w:val="clear" w:color="auto" w:fill="FFFFFF"/>
        </w:rPr>
      </w:pPr>
      <w:bookmarkStart w:id="8" w:name="_Hlk78035997"/>
      <w:r w:rsidRPr="00BF267F">
        <w:rPr>
          <w:rFonts w:ascii="Times New Roman" w:eastAsia="Calibri" w:hAnsi="Times New Roman" w:cs="Times New Roman"/>
          <w:sz w:val="24"/>
          <w:szCs w:val="24"/>
          <w:shd w:val="clear" w:color="auto" w:fill="FFFFFF"/>
        </w:rPr>
        <w:t xml:space="preserve">Πηγή: </w:t>
      </w:r>
      <w:r w:rsidRPr="00BF267F">
        <w:rPr>
          <w:rFonts w:ascii="Times New Roman" w:eastAsia="Calibri" w:hAnsi="Times New Roman" w:cs="Times New Roman"/>
          <w:sz w:val="24"/>
          <w:szCs w:val="24"/>
          <w:lang w:eastAsia="el-GR"/>
        </w:rPr>
        <w:t>Οδηγός κατάρτισης Ε.Π ΟΤΑ Ε.Ε.Τ.Α.Α (2011)</w:t>
      </w:r>
      <w:bookmarkEnd w:id="8"/>
    </w:p>
    <w:p w14:paraId="6DFD1168" w14:textId="4FFBC31E" w:rsidR="00732DA7" w:rsidRPr="00370AC8" w:rsidRDefault="00732DA7" w:rsidP="00370AC8">
      <w:pPr>
        <w:pStyle w:val="4"/>
        <w:spacing w:afterLines="240" w:after="576"/>
      </w:pPr>
      <w:r w:rsidRPr="00BF267F">
        <w:t>1.</w:t>
      </w:r>
      <w:r w:rsidR="00C057B9" w:rsidRPr="000C6A7B">
        <w:t>3</w:t>
      </w:r>
      <w:r w:rsidRPr="00BF267F">
        <w:t xml:space="preserve">.1 </w:t>
      </w:r>
      <w:r w:rsidRPr="00BF1FEF">
        <w:t>Καθορισμός</w:t>
      </w:r>
      <w:r w:rsidRPr="00BF267F">
        <w:t xml:space="preserve"> Αξόνων</w:t>
      </w:r>
    </w:p>
    <w:p w14:paraId="2091A2EB" w14:textId="77777777" w:rsidR="00732DA7" w:rsidRPr="00BF267F" w:rsidRDefault="00732DA7" w:rsidP="006D6137">
      <w:pPr>
        <w:autoSpaceDE w:val="0"/>
        <w:autoSpaceDN w:val="0"/>
        <w:adjustRightInd w:val="0"/>
        <w:spacing w:afterLines="240" w:after="576" w:line="360" w:lineRule="auto"/>
        <w:jc w:val="both"/>
        <w:rPr>
          <w:rFonts w:ascii="Times New Roman" w:eastAsia="Calibri" w:hAnsi="Times New Roman" w:cs="Times New Roman"/>
          <w:sz w:val="24"/>
          <w:szCs w:val="24"/>
          <w:lang w:eastAsia="el-GR"/>
        </w:rPr>
      </w:pPr>
      <w:r w:rsidRPr="00BF267F">
        <w:rPr>
          <w:rFonts w:ascii="Times New Roman" w:eastAsia="Calibri" w:hAnsi="Times New Roman" w:cs="Times New Roman"/>
          <w:sz w:val="24"/>
          <w:szCs w:val="24"/>
          <w:lang w:eastAsia="el-GR"/>
        </w:rPr>
        <w:lastRenderedPageBreak/>
        <w:t xml:space="preserve">Οι Άξονες δίνουν την γενική προτεραιότητα του επιχειρησιακού προγράμματος. Είναι μέρος ενός δέντρου προτεραιοτήτων . </w:t>
      </w:r>
    </w:p>
    <w:p w14:paraId="0E23C6A6"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0D888767"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lang w:eastAsia="el-GR"/>
        </w:rPr>
      </w:pPr>
      <w:r w:rsidRPr="00BF267F">
        <w:rPr>
          <w:rFonts w:ascii="Times New Roman" w:eastAsia="Calibri" w:hAnsi="Times New Roman" w:cs="Times New Roman"/>
          <w:sz w:val="24"/>
          <w:szCs w:val="24"/>
          <w:shd w:val="clear" w:color="auto" w:fill="FFFFFF"/>
        </w:rPr>
        <w:t>Οι προτεραιότητες του Επιχειρησιακού Προγράμματος εκφράζουν το όραμα του Δήμου με τη μορφή αξόνων.</w:t>
      </w:r>
    </w:p>
    <w:p w14:paraId="49BF3DA1" w14:textId="48424288" w:rsidR="00732DA7" w:rsidRPr="00BF267F" w:rsidRDefault="004E1729" w:rsidP="008F24A7">
      <w:pPr>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r>
        <w:rPr>
          <w:rFonts w:ascii="Times New Roman" w:eastAsia="Calibri" w:hAnsi="Times New Roman" w:cs="Times New Roman"/>
          <w:sz w:val="24"/>
          <w:szCs w:val="24"/>
          <w:lang w:eastAsia="el-GR"/>
        </w:rPr>
        <w:t xml:space="preserve"> </w:t>
      </w:r>
      <w:r w:rsidR="00732DA7" w:rsidRPr="00BF267F">
        <w:rPr>
          <w:rFonts w:ascii="Times New Roman" w:eastAsia="Calibri" w:hAnsi="Times New Roman" w:cs="Times New Roman"/>
          <w:sz w:val="24"/>
          <w:szCs w:val="24"/>
          <w:lang w:eastAsia="el-GR"/>
        </w:rPr>
        <w:t>«Άξονας 1ος  Περιβάλλον και ποιότητα ζωής»</w:t>
      </w:r>
    </w:p>
    <w:p w14:paraId="48AC20B4" w14:textId="30FF3DB7" w:rsidR="00732DA7" w:rsidRPr="00BF267F" w:rsidRDefault="00732DA7" w:rsidP="008F24A7">
      <w:pPr>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r w:rsidRPr="00BF267F">
        <w:rPr>
          <w:rFonts w:ascii="Times New Roman" w:eastAsia="Calibri" w:hAnsi="Times New Roman" w:cs="Times New Roman"/>
          <w:sz w:val="24"/>
          <w:szCs w:val="24"/>
          <w:lang w:eastAsia="el-GR"/>
        </w:rPr>
        <w:t xml:space="preserve"> «Άξονας 2ος  Κοινωνική Πολιτική, Υγεία, Παιδεία, Πολιτισμός και Αθλητισμός», </w:t>
      </w:r>
    </w:p>
    <w:p w14:paraId="0E6F83B8" w14:textId="785EE4BD" w:rsidR="00732DA7" w:rsidRPr="00BF267F" w:rsidRDefault="004E1729" w:rsidP="008F24A7">
      <w:pPr>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r>
        <w:rPr>
          <w:rFonts w:ascii="Times New Roman" w:eastAsia="Calibri" w:hAnsi="Times New Roman" w:cs="Times New Roman"/>
          <w:sz w:val="24"/>
          <w:szCs w:val="24"/>
          <w:lang w:eastAsia="el-GR"/>
        </w:rPr>
        <w:t xml:space="preserve"> </w:t>
      </w:r>
      <w:r w:rsidR="00732DA7" w:rsidRPr="00BF267F">
        <w:rPr>
          <w:rFonts w:ascii="Times New Roman" w:eastAsia="Calibri" w:hAnsi="Times New Roman" w:cs="Times New Roman"/>
          <w:sz w:val="24"/>
          <w:szCs w:val="24"/>
          <w:lang w:eastAsia="el-GR"/>
        </w:rPr>
        <w:t>«Άξονας 3ος  Τοπική Οικονομία και Απασχόληση»</w:t>
      </w:r>
    </w:p>
    <w:p w14:paraId="671CD3A7" w14:textId="49B00CC2" w:rsidR="00732DA7" w:rsidRPr="00BF267F" w:rsidRDefault="004E1729" w:rsidP="008F24A7">
      <w:pPr>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r>
        <w:rPr>
          <w:rFonts w:ascii="Times New Roman" w:eastAsia="Calibri" w:hAnsi="Times New Roman" w:cs="Times New Roman"/>
          <w:sz w:val="24"/>
          <w:szCs w:val="24"/>
          <w:lang w:eastAsia="el-GR"/>
        </w:rPr>
        <w:t xml:space="preserve"> </w:t>
      </w:r>
      <w:r w:rsidR="00732DA7" w:rsidRPr="00BF267F">
        <w:rPr>
          <w:rFonts w:ascii="Times New Roman" w:eastAsia="Calibri" w:hAnsi="Times New Roman" w:cs="Times New Roman"/>
          <w:sz w:val="24"/>
          <w:szCs w:val="24"/>
          <w:lang w:eastAsia="el-GR"/>
        </w:rPr>
        <w:t>«Άξονας 4ος   Βελτίωση Διοικητικής Ικανότητας και της Οικονομικής Κατάστασης του Δήμου»</w:t>
      </w:r>
    </w:p>
    <w:p w14:paraId="57F09525"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 xml:space="preserve">Πηγή: </w:t>
      </w:r>
      <w:r w:rsidRPr="00BF267F">
        <w:rPr>
          <w:rFonts w:ascii="Times New Roman" w:eastAsia="Calibri" w:hAnsi="Times New Roman" w:cs="Times New Roman"/>
          <w:sz w:val="24"/>
          <w:szCs w:val="24"/>
          <w:lang w:eastAsia="el-GR"/>
        </w:rPr>
        <w:t>Οδηγός κατάρτισης Ε.Π ΟΤΑ Ε.Ε.Τ.Α.Α (2011)</w:t>
      </w:r>
    </w:p>
    <w:p w14:paraId="4396805C" w14:textId="77777777" w:rsidR="00732DA7" w:rsidRPr="00BF267F" w:rsidRDefault="00732DA7" w:rsidP="006D6137">
      <w:pPr>
        <w:autoSpaceDE w:val="0"/>
        <w:autoSpaceDN w:val="0"/>
        <w:adjustRightInd w:val="0"/>
        <w:spacing w:afterLines="240" w:after="576" w:line="360" w:lineRule="auto"/>
        <w:jc w:val="both"/>
        <w:rPr>
          <w:rFonts w:ascii="Times New Roman" w:eastAsia="Calibri" w:hAnsi="Times New Roman" w:cs="Times New Roman"/>
          <w:sz w:val="24"/>
          <w:szCs w:val="24"/>
          <w:lang w:eastAsia="el-GR"/>
        </w:rPr>
      </w:pPr>
    </w:p>
    <w:p w14:paraId="49D15B23" w14:textId="0BCE020E" w:rsidR="00732DA7" w:rsidRPr="00BF267F" w:rsidRDefault="00732DA7" w:rsidP="00A55734">
      <w:pPr>
        <w:autoSpaceDE w:val="0"/>
        <w:autoSpaceDN w:val="0"/>
        <w:adjustRightInd w:val="0"/>
        <w:spacing w:afterLines="240" w:after="576" w:line="360" w:lineRule="auto"/>
        <w:jc w:val="both"/>
        <w:rPr>
          <w:rFonts w:ascii="Times New Roman" w:eastAsia="Calibri" w:hAnsi="Times New Roman" w:cs="Times New Roman"/>
          <w:b/>
          <w:bCs/>
          <w:sz w:val="24"/>
          <w:szCs w:val="24"/>
          <w:lang w:eastAsia="el-GR"/>
        </w:rPr>
      </w:pPr>
      <w:r w:rsidRPr="00BF267F">
        <w:rPr>
          <w:rFonts w:ascii="Times New Roman" w:eastAsia="Calibri" w:hAnsi="Times New Roman" w:cs="Times New Roman"/>
          <w:sz w:val="24"/>
          <w:szCs w:val="24"/>
          <w:lang w:eastAsia="el-GR"/>
        </w:rPr>
        <w:t>Για κάθε έναν άξονα  εξειδικεύονται Μέτρα και Στόχοι τοπικής ή εσωτερικής ανάπτυξης.</w:t>
      </w:r>
    </w:p>
    <w:p w14:paraId="7FA23111" w14:textId="77777777" w:rsidR="00732DA7" w:rsidRPr="00BF267F" w:rsidRDefault="00732DA7" w:rsidP="006D6137">
      <w:pPr>
        <w:tabs>
          <w:tab w:val="left" w:pos="1008"/>
        </w:tabs>
        <w:autoSpaceDE w:val="0"/>
        <w:autoSpaceDN w:val="0"/>
        <w:adjustRightInd w:val="0"/>
        <w:spacing w:afterLines="240" w:after="576" w:line="360" w:lineRule="auto"/>
        <w:jc w:val="both"/>
        <w:rPr>
          <w:rFonts w:ascii="Times New Roman" w:eastAsia="Calibri" w:hAnsi="Times New Roman" w:cs="Times New Roman"/>
          <w:sz w:val="24"/>
          <w:szCs w:val="24"/>
          <w:lang w:eastAsia="el-GR"/>
        </w:rPr>
      </w:pPr>
      <w:r w:rsidRPr="00BF267F">
        <w:rPr>
          <w:rFonts w:ascii="Times New Roman" w:eastAsia="Calibri" w:hAnsi="Times New Roman" w:cs="Times New Roman"/>
          <w:noProof/>
          <w:sz w:val="24"/>
          <w:szCs w:val="24"/>
          <w:lang w:eastAsia="el-GR"/>
        </w:rPr>
        <w:lastRenderedPageBreak/>
        <w:drawing>
          <wp:anchor distT="0" distB="0" distL="114300" distR="114300" simplePos="0" relativeHeight="251658241" behindDoc="0" locked="0" layoutInCell="1" allowOverlap="1" wp14:anchorId="428F3A5E" wp14:editId="4856BDE1">
            <wp:simplePos x="0" y="0"/>
            <wp:positionH relativeFrom="margin">
              <wp:posOffset>-45720</wp:posOffset>
            </wp:positionH>
            <wp:positionV relativeFrom="paragraph">
              <wp:posOffset>179070</wp:posOffset>
            </wp:positionV>
            <wp:extent cx="5364480" cy="4117340"/>
            <wp:effectExtent l="0" t="0" r="7620" b="0"/>
            <wp:wrapTopAndBottom/>
            <wp:docPr id="50" name="Εικόνα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364480" cy="4117340"/>
                    </a:xfrm>
                    <a:prstGeom prst="rect">
                      <a:avLst/>
                    </a:prstGeom>
                    <a:noFill/>
                  </pic:spPr>
                </pic:pic>
              </a:graphicData>
            </a:graphic>
            <wp14:sizeRelH relativeFrom="page">
              <wp14:pctWidth>0</wp14:pctWidth>
            </wp14:sizeRelH>
            <wp14:sizeRelV relativeFrom="page">
              <wp14:pctHeight>0</wp14:pctHeight>
            </wp14:sizeRelV>
          </wp:anchor>
        </w:drawing>
      </w:r>
    </w:p>
    <w:p w14:paraId="0C4153D6"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 xml:space="preserve">Πηγή : </w:t>
      </w:r>
      <w:r w:rsidRPr="00BF267F">
        <w:rPr>
          <w:rFonts w:ascii="Times New Roman" w:eastAsia="Calibri" w:hAnsi="Times New Roman" w:cs="Times New Roman"/>
          <w:color w:val="006621"/>
          <w:sz w:val="24"/>
          <w:szCs w:val="24"/>
          <w:shd w:val="clear" w:color="auto" w:fill="FFFFFF"/>
        </w:rPr>
        <w:t xml:space="preserve"> </w:t>
      </w:r>
      <w:r w:rsidRPr="00BF267F">
        <w:rPr>
          <w:rFonts w:ascii="Times New Roman" w:eastAsia="Calibri" w:hAnsi="Times New Roman" w:cs="Times New Roman"/>
          <w:sz w:val="24"/>
          <w:szCs w:val="24"/>
          <w:shd w:val="clear" w:color="auto" w:fill="FFFFFF"/>
        </w:rPr>
        <w:t>https://www.karagilanis.gr</w:t>
      </w:r>
    </w:p>
    <w:p w14:paraId="4139F98E" w14:textId="77777777" w:rsidR="00732DA7" w:rsidRPr="00BF267F" w:rsidRDefault="00732DA7" w:rsidP="006D6137">
      <w:pPr>
        <w:tabs>
          <w:tab w:val="left" w:pos="1008"/>
        </w:tabs>
        <w:autoSpaceDE w:val="0"/>
        <w:autoSpaceDN w:val="0"/>
        <w:adjustRightInd w:val="0"/>
        <w:spacing w:afterLines="240" w:after="576" w:line="360" w:lineRule="auto"/>
        <w:jc w:val="both"/>
        <w:rPr>
          <w:rFonts w:ascii="Times New Roman" w:eastAsia="Calibri" w:hAnsi="Times New Roman" w:cs="Times New Roman"/>
          <w:sz w:val="24"/>
          <w:szCs w:val="24"/>
          <w:lang w:eastAsia="el-GR"/>
        </w:rPr>
      </w:pPr>
    </w:p>
    <w:p w14:paraId="669F4A45" w14:textId="6439BBDE" w:rsidR="00732DA7" w:rsidRPr="00370AC8" w:rsidRDefault="00370AC8" w:rsidP="00370AC8">
      <w:pPr>
        <w:pStyle w:val="4"/>
      </w:pPr>
      <w:r>
        <w:t>1.</w:t>
      </w:r>
      <w:r w:rsidR="008F24A7" w:rsidRPr="000C6A7B">
        <w:t>3</w:t>
      </w:r>
      <w:r>
        <w:t xml:space="preserve">.2  </w:t>
      </w:r>
      <w:r w:rsidR="00732DA7" w:rsidRPr="00370AC8">
        <w:rPr>
          <w:lang w:eastAsia="el-GR"/>
        </w:rPr>
        <w:t>Μέτρα Επιχειρησιακού Προγράμματος</w:t>
      </w:r>
    </w:p>
    <w:p w14:paraId="07F11515" w14:textId="77777777" w:rsidR="00732DA7" w:rsidRPr="00BF267F" w:rsidRDefault="00732DA7" w:rsidP="006D6137">
      <w:pPr>
        <w:tabs>
          <w:tab w:val="left" w:pos="567"/>
          <w:tab w:val="left" w:pos="1008"/>
        </w:tabs>
        <w:autoSpaceDE w:val="0"/>
        <w:autoSpaceDN w:val="0"/>
        <w:adjustRightInd w:val="0"/>
        <w:spacing w:afterLines="240" w:after="576" w:line="360" w:lineRule="auto"/>
        <w:ind w:left="-142"/>
        <w:contextualSpacing/>
        <w:jc w:val="both"/>
        <w:rPr>
          <w:rFonts w:ascii="Times New Roman" w:eastAsia="Calibri" w:hAnsi="Times New Roman" w:cs="Times New Roman"/>
          <w:sz w:val="24"/>
          <w:szCs w:val="24"/>
          <w:lang w:eastAsia="el-GR"/>
        </w:rPr>
      </w:pPr>
      <w:r w:rsidRPr="00BF267F">
        <w:rPr>
          <w:rFonts w:ascii="Times New Roman" w:eastAsia="Calibri" w:hAnsi="Times New Roman" w:cs="Times New Roman"/>
          <w:sz w:val="24"/>
          <w:szCs w:val="24"/>
          <w:lang w:eastAsia="el-GR"/>
        </w:rPr>
        <w:t xml:space="preserve">Η επόμενη υποδιαίρεση των αξόνων του Επιχειρησιακού προγράμματος κάθε ΟΤΑ είναι τα μέτρα. Κάθε μέτρο αναλύεται σε ένα ή περισσότερος στόχους.  </w:t>
      </w:r>
    </w:p>
    <w:p w14:paraId="46C27C34" w14:textId="77777777" w:rsidR="00732DA7" w:rsidRPr="00BF267F" w:rsidRDefault="00732DA7" w:rsidP="006D6137">
      <w:pPr>
        <w:tabs>
          <w:tab w:val="left" w:pos="1008"/>
        </w:tabs>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p>
    <w:p w14:paraId="2E23ABDC" w14:textId="77777777" w:rsidR="00732DA7" w:rsidRPr="00BF267F" w:rsidRDefault="00732DA7" w:rsidP="006D6137">
      <w:pPr>
        <w:tabs>
          <w:tab w:val="left" w:pos="1008"/>
        </w:tabs>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r w:rsidRPr="00BF267F">
        <w:rPr>
          <w:rFonts w:ascii="Times New Roman" w:eastAsia="Calibri" w:hAnsi="Times New Roman" w:cs="Times New Roman"/>
          <w:sz w:val="24"/>
          <w:szCs w:val="24"/>
          <w:lang w:eastAsia="el-GR"/>
        </w:rPr>
        <w:t>Ενδεικτικά τα  Μέτρα μπορεί να περιλαμβάνουν και να αφορούν τα εξής :</w:t>
      </w:r>
    </w:p>
    <w:p w14:paraId="2984F003" w14:textId="77777777" w:rsidR="00732DA7" w:rsidRPr="00BF267F" w:rsidRDefault="00732DA7" w:rsidP="006D6137">
      <w:pPr>
        <w:tabs>
          <w:tab w:val="left" w:pos="1008"/>
        </w:tabs>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p>
    <w:p w14:paraId="6BF87BCD" w14:textId="77777777" w:rsidR="00732DA7" w:rsidRPr="00BF267F" w:rsidRDefault="00732DA7" w:rsidP="006D6137">
      <w:pPr>
        <w:spacing w:afterLines="240" w:after="576" w:line="360" w:lineRule="auto"/>
        <w:ind w:hanging="142"/>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b/>
          <w:bCs/>
          <w:sz w:val="24"/>
          <w:szCs w:val="24"/>
          <w:lang w:eastAsia="el-GR"/>
        </w:rPr>
        <w:t>«Άξονας 1</w:t>
      </w:r>
      <w:r w:rsidRPr="00BF267F">
        <w:rPr>
          <w:rFonts w:ascii="Times New Roman" w:eastAsia="Times New Roman" w:hAnsi="Times New Roman" w:cs="Times New Roman"/>
          <w:b/>
          <w:bCs/>
          <w:sz w:val="24"/>
          <w:szCs w:val="24"/>
          <w:vertAlign w:val="superscript"/>
          <w:lang w:eastAsia="el-GR"/>
        </w:rPr>
        <w:t xml:space="preserve">ος </w:t>
      </w:r>
      <w:r w:rsidRPr="00BF267F">
        <w:rPr>
          <w:rFonts w:ascii="Times New Roman" w:eastAsia="Times New Roman" w:hAnsi="Times New Roman" w:cs="Times New Roman"/>
          <w:b/>
          <w:bCs/>
          <w:sz w:val="24"/>
          <w:szCs w:val="24"/>
          <w:lang w:eastAsia="el-GR"/>
        </w:rPr>
        <w:t>Περιβάλλον και ποιότητα ζωής</w:t>
      </w:r>
    </w:p>
    <w:p w14:paraId="36B26A13" w14:textId="77777777" w:rsidR="00732DA7" w:rsidRPr="00BF267F" w:rsidRDefault="00732DA7" w:rsidP="006D6137">
      <w:pPr>
        <w:spacing w:afterLines="240" w:after="576" w:line="360" w:lineRule="auto"/>
        <w:ind w:left="284" w:hanging="142"/>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b/>
          <w:bCs/>
          <w:sz w:val="24"/>
          <w:szCs w:val="24"/>
          <w:lang w:eastAsia="el-GR"/>
        </w:rPr>
        <w:t>Μέτρα</w:t>
      </w:r>
      <w:r w:rsidRPr="00BF267F">
        <w:rPr>
          <w:rFonts w:ascii="Times New Roman" w:eastAsia="Times New Roman" w:hAnsi="Times New Roman" w:cs="Times New Roman"/>
          <w:sz w:val="24"/>
          <w:szCs w:val="24"/>
          <w:lang w:eastAsia="el-GR"/>
        </w:rPr>
        <w:t>: Φυσικό Περιβάλλον</w:t>
      </w:r>
    </w:p>
    <w:p w14:paraId="759C2574" w14:textId="77777777" w:rsidR="00732DA7" w:rsidRPr="00BF267F" w:rsidRDefault="00732DA7" w:rsidP="006D6137">
      <w:p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                 Οικιστικό Περιβάλλον</w:t>
      </w:r>
    </w:p>
    <w:p w14:paraId="0255C915" w14:textId="77777777" w:rsidR="00732DA7" w:rsidRPr="00BF267F" w:rsidRDefault="00732DA7" w:rsidP="006D6137">
      <w:p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                 Δίκτυα Υποδομές</w:t>
      </w:r>
    </w:p>
    <w:p w14:paraId="300FDA82" w14:textId="77777777" w:rsidR="00732DA7" w:rsidRPr="00BF267F" w:rsidRDefault="00732DA7" w:rsidP="006D6137">
      <w:p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b/>
          <w:bCs/>
          <w:sz w:val="24"/>
          <w:szCs w:val="24"/>
          <w:lang w:eastAsia="el-GR"/>
        </w:rPr>
        <w:t>Άξονας 2</w:t>
      </w:r>
      <w:r w:rsidRPr="00BF267F">
        <w:rPr>
          <w:rFonts w:ascii="Times New Roman" w:eastAsia="Times New Roman" w:hAnsi="Times New Roman" w:cs="Times New Roman"/>
          <w:b/>
          <w:bCs/>
          <w:sz w:val="24"/>
          <w:szCs w:val="24"/>
          <w:vertAlign w:val="superscript"/>
          <w:lang w:eastAsia="el-GR"/>
        </w:rPr>
        <w:t>ος</w:t>
      </w:r>
      <w:r w:rsidRPr="00BF267F">
        <w:rPr>
          <w:rFonts w:ascii="Times New Roman" w:eastAsia="Times New Roman" w:hAnsi="Times New Roman" w:cs="Times New Roman"/>
          <w:b/>
          <w:bCs/>
          <w:sz w:val="24"/>
          <w:szCs w:val="24"/>
          <w:lang w:eastAsia="el-GR"/>
        </w:rPr>
        <w:t>Κοινωνική Πολιτική, Υγεία, Εκπαίδευση, δια βίου Μάθηση, Πολιτισμός και Αθλητισμός</w:t>
      </w:r>
    </w:p>
    <w:p w14:paraId="6B3E89B0" w14:textId="77777777" w:rsidR="00732DA7" w:rsidRPr="00BF267F" w:rsidRDefault="00732DA7" w:rsidP="006D6137">
      <w:pPr>
        <w:spacing w:afterLines="240" w:after="576" w:line="360" w:lineRule="auto"/>
        <w:ind w:hanging="142"/>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b/>
          <w:bCs/>
          <w:sz w:val="24"/>
          <w:szCs w:val="24"/>
          <w:lang w:eastAsia="el-GR"/>
        </w:rPr>
        <w:lastRenderedPageBreak/>
        <w:t xml:space="preserve">   Μέτρα</w:t>
      </w:r>
      <w:r w:rsidRPr="00BF267F">
        <w:rPr>
          <w:rFonts w:ascii="Times New Roman" w:eastAsia="Times New Roman" w:hAnsi="Times New Roman" w:cs="Times New Roman"/>
          <w:sz w:val="24"/>
          <w:szCs w:val="24"/>
          <w:lang w:eastAsia="el-GR"/>
        </w:rPr>
        <w:t>: Υγεία Και Κοινωνική Πρόνοια</w:t>
      </w:r>
    </w:p>
    <w:p w14:paraId="59351B53" w14:textId="77777777" w:rsidR="00732DA7" w:rsidRPr="00BF267F" w:rsidRDefault="00732DA7" w:rsidP="006D6137">
      <w:p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               Κοινωνική Μέριμνα- Κοινωνική Ενσωμάτωση</w:t>
      </w:r>
    </w:p>
    <w:p w14:paraId="656618B1" w14:textId="77777777" w:rsidR="00732DA7" w:rsidRPr="00BF267F" w:rsidRDefault="00732DA7" w:rsidP="006D6137">
      <w:p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               Εκπαίδευση-Δια Βίου Μάθηση</w:t>
      </w:r>
    </w:p>
    <w:p w14:paraId="18CE1A77" w14:textId="77777777" w:rsidR="00732DA7" w:rsidRPr="00BF267F" w:rsidRDefault="00732DA7" w:rsidP="006D6137">
      <w:p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               Πολιτισμός - Αθλητισμός</w:t>
      </w:r>
    </w:p>
    <w:p w14:paraId="35DA0ABE" w14:textId="77777777" w:rsidR="00732DA7" w:rsidRPr="00BF267F" w:rsidRDefault="00732DA7" w:rsidP="006D6137">
      <w:p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               Ισότητα Φύλων&amp; Ευκαιριών</w:t>
      </w:r>
    </w:p>
    <w:p w14:paraId="08DAE7C1" w14:textId="4D6D4449" w:rsidR="00732DA7" w:rsidRPr="00BF267F" w:rsidRDefault="00046788" w:rsidP="006D6137">
      <w:pPr>
        <w:spacing w:afterLines="240" w:after="576" w:line="360" w:lineRule="auto"/>
        <w:ind w:hanging="142"/>
        <w:contextualSpacing/>
        <w:jc w:val="both"/>
        <w:rPr>
          <w:rFonts w:ascii="Times New Roman" w:eastAsia="Times New Roman" w:hAnsi="Times New Roman" w:cs="Times New Roman"/>
          <w:sz w:val="24"/>
          <w:szCs w:val="24"/>
          <w:lang w:eastAsia="el-GR"/>
        </w:rPr>
      </w:pPr>
      <w:r w:rsidRPr="00046788">
        <w:rPr>
          <w:rFonts w:ascii="Times New Roman" w:eastAsia="Times New Roman" w:hAnsi="Times New Roman" w:cs="Times New Roman"/>
          <w:b/>
          <w:bCs/>
          <w:sz w:val="24"/>
          <w:szCs w:val="24"/>
          <w:lang w:eastAsia="el-GR"/>
        </w:rPr>
        <w:t xml:space="preserve">  </w:t>
      </w:r>
      <w:r w:rsidR="00732DA7" w:rsidRPr="00BF267F">
        <w:rPr>
          <w:rFonts w:ascii="Times New Roman" w:eastAsia="Times New Roman" w:hAnsi="Times New Roman" w:cs="Times New Roman"/>
          <w:b/>
          <w:bCs/>
          <w:sz w:val="24"/>
          <w:szCs w:val="24"/>
          <w:lang w:eastAsia="el-GR"/>
        </w:rPr>
        <w:t>Άξονας 3</w:t>
      </w:r>
      <w:r w:rsidR="00732DA7" w:rsidRPr="00BF267F">
        <w:rPr>
          <w:rFonts w:ascii="Times New Roman" w:eastAsia="Times New Roman" w:hAnsi="Times New Roman" w:cs="Times New Roman"/>
          <w:b/>
          <w:bCs/>
          <w:sz w:val="24"/>
          <w:szCs w:val="24"/>
          <w:vertAlign w:val="superscript"/>
          <w:lang w:eastAsia="el-GR"/>
        </w:rPr>
        <w:t>ος</w:t>
      </w:r>
      <w:r w:rsidR="00732DA7" w:rsidRPr="00BF267F">
        <w:rPr>
          <w:rFonts w:ascii="Times New Roman" w:eastAsia="Times New Roman" w:hAnsi="Times New Roman" w:cs="Times New Roman"/>
          <w:b/>
          <w:bCs/>
          <w:sz w:val="24"/>
          <w:szCs w:val="24"/>
          <w:lang w:eastAsia="el-GR"/>
        </w:rPr>
        <w:t xml:space="preserve"> Τοπική Οικονομία και Απασχόληση</w:t>
      </w:r>
    </w:p>
    <w:p w14:paraId="50F98A97" w14:textId="77777777" w:rsidR="00732DA7" w:rsidRPr="00BF267F" w:rsidRDefault="00732DA7" w:rsidP="006D6137">
      <w:pPr>
        <w:spacing w:afterLines="240" w:after="576" w:line="360" w:lineRule="auto"/>
        <w:ind w:hanging="142"/>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b/>
          <w:bCs/>
          <w:sz w:val="24"/>
          <w:szCs w:val="24"/>
          <w:lang w:eastAsia="el-GR"/>
        </w:rPr>
        <w:t xml:space="preserve">   Μέτρα</w:t>
      </w:r>
      <w:r w:rsidRPr="00BF267F">
        <w:rPr>
          <w:rFonts w:ascii="Times New Roman" w:eastAsia="Times New Roman" w:hAnsi="Times New Roman" w:cs="Times New Roman"/>
          <w:sz w:val="24"/>
          <w:szCs w:val="24"/>
          <w:lang w:eastAsia="el-GR"/>
        </w:rPr>
        <w:t>: Οικονομικές Υποδομές Και Δίκτυα</w:t>
      </w:r>
    </w:p>
    <w:p w14:paraId="10469488" w14:textId="77777777" w:rsidR="00732DA7" w:rsidRPr="00BF267F" w:rsidRDefault="00732DA7" w:rsidP="006D6137">
      <w:p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               Οικονομικές Δραστηριότητες</w:t>
      </w:r>
    </w:p>
    <w:p w14:paraId="7EBCD86E" w14:textId="77777777" w:rsidR="00732DA7" w:rsidRPr="00BF267F" w:rsidRDefault="00732DA7" w:rsidP="006D6137">
      <w:p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               Απασχόληση - Ανάπτυξη Ανθρώπινου Δυναμικού</w:t>
      </w:r>
    </w:p>
    <w:p w14:paraId="2DC7E88D" w14:textId="77777777" w:rsidR="00732DA7" w:rsidRPr="00BF267F" w:rsidRDefault="00732DA7" w:rsidP="006D6137">
      <w:p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               Εθελοντισμός &amp; Ανάπτυξη Σχέσεων  με ΜΚΟ</w:t>
      </w:r>
    </w:p>
    <w:p w14:paraId="693134F9" w14:textId="77777777" w:rsidR="00732DA7" w:rsidRPr="00BF267F" w:rsidRDefault="00732DA7" w:rsidP="006D6137">
      <w:p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b/>
          <w:bCs/>
          <w:sz w:val="24"/>
          <w:szCs w:val="24"/>
          <w:lang w:eastAsia="el-GR"/>
        </w:rPr>
        <w:t>Άξονας 4</w:t>
      </w:r>
      <w:r w:rsidRPr="00BF267F">
        <w:rPr>
          <w:rFonts w:ascii="Times New Roman" w:eastAsia="Times New Roman" w:hAnsi="Times New Roman" w:cs="Times New Roman"/>
          <w:b/>
          <w:bCs/>
          <w:sz w:val="24"/>
          <w:szCs w:val="24"/>
          <w:vertAlign w:val="superscript"/>
          <w:lang w:eastAsia="el-GR"/>
        </w:rPr>
        <w:t xml:space="preserve">ος </w:t>
      </w:r>
      <w:r w:rsidRPr="00BF267F">
        <w:rPr>
          <w:rFonts w:ascii="Times New Roman" w:eastAsia="Times New Roman" w:hAnsi="Times New Roman" w:cs="Times New Roman"/>
          <w:b/>
          <w:bCs/>
          <w:sz w:val="24"/>
          <w:szCs w:val="24"/>
          <w:lang w:eastAsia="el-GR"/>
        </w:rPr>
        <w:t>Βελτίωση Διοικητικής Ικανότητας και της Οικονομικής Κατάστασης του Δήμου</w:t>
      </w:r>
    </w:p>
    <w:p w14:paraId="1FCA26CD" w14:textId="77777777" w:rsidR="00732DA7" w:rsidRPr="00BF267F" w:rsidRDefault="00732DA7" w:rsidP="006D6137">
      <w:pPr>
        <w:spacing w:afterLines="240" w:after="576" w:line="360" w:lineRule="auto"/>
        <w:ind w:hanging="142"/>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b/>
          <w:bCs/>
          <w:sz w:val="24"/>
          <w:szCs w:val="24"/>
          <w:lang w:eastAsia="el-GR"/>
        </w:rPr>
        <w:t xml:space="preserve">   Μέτρα</w:t>
      </w:r>
      <w:r w:rsidRPr="00BF267F">
        <w:rPr>
          <w:rFonts w:ascii="Times New Roman" w:eastAsia="Times New Roman" w:hAnsi="Times New Roman" w:cs="Times New Roman"/>
          <w:sz w:val="24"/>
          <w:szCs w:val="24"/>
          <w:lang w:eastAsia="el-GR"/>
        </w:rPr>
        <w:t>:  Ολοκληρωμένες Ηλεκτρονικές Υπηρεσίες Στον Πολίτη</w:t>
      </w:r>
    </w:p>
    <w:p w14:paraId="293F40FE" w14:textId="77777777" w:rsidR="00732DA7" w:rsidRPr="00BF267F" w:rsidRDefault="00732DA7" w:rsidP="006D6137">
      <w:pPr>
        <w:spacing w:afterLines="240" w:after="576" w:line="360" w:lineRule="auto"/>
        <w:ind w:left="851"/>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  Πληροφοριακά Συστήματα Και Συστήματα Βελτίωσης Της Διοικητικής            Ικανότητας Του Δήμου</w:t>
      </w:r>
    </w:p>
    <w:p w14:paraId="7AAD24CA" w14:textId="77777777" w:rsidR="00732DA7" w:rsidRPr="00BF267F" w:rsidRDefault="00732DA7" w:rsidP="006D6137">
      <w:pPr>
        <w:spacing w:afterLines="240" w:after="576" w:line="360" w:lineRule="auto"/>
        <w:ind w:left="851"/>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  Ανάπτυξη Του Ανθρώπινου Δυναμικού Του Δήμου  Και Των Νομικών Προσώπων Του</w:t>
      </w:r>
    </w:p>
    <w:p w14:paraId="5F695563" w14:textId="77777777" w:rsidR="00732DA7" w:rsidRPr="00BF267F" w:rsidRDefault="00732DA7" w:rsidP="006D6137">
      <w:pPr>
        <w:tabs>
          <w:tab w:val="left" w:pos="1008"/>
          <w:tab w:val="left" w:pos="4224"/>
        </w:tabs>
        <w:autoSpaceDE w:val="0"/>
        <w:autoSpaceDN w:val="0"/>
        <w:adjustRightInd w:val="0"/>
        <w:spacing w:afterLines="240" w:after="576" w:line="360" w:lineRule="auto"/>
        <w:ind w:hanging="142"/>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                 Οικονομικά Του Δήμου»</w:t>
      </w:r>
      <w:r w:rsidRPr="00BF267F">
        <w:rPr>
          <w:rFonts w:ascii="Times New Roman" w:eastAsia="Times New Roman" w:hAnsi="Times New Roman" w:cs="Times New Roman"/>
          <w:sz w:val="24"/>
          <w:szCs w:val="24"/>
          <w:lang w:eastAsia="el-GR"/>
        </w:rPr>
        <w:tab/>
      </w:r>
    </w:p>
    <w:p w14:paraId="66FDA87B" w14:textId="77777777" w:rsidR="00732DA7" w:rsidRPr="00BF267F" w:rsidRDefault="00732DA7" w:rsidP="006D6137">
      <w:pPr>
        <w:tabs>
          <w:tab w:val="left" w:pos="1008"/>
        </w:tabs>
        <w:autoSpaceDE w:val="0"/>
        <w:autoSpaceDN w:val="0"/>
        <w:adjustRightInd w:val="0"/>
        <w:spacing w:afterLines="240" w:after="576" w:line="360" w:lineRule="auto"/>
        <w:jc w:val="both"/>
        <w:rPr>
          <w:rFonts w:ascii="Times New Roman" w:eastAsia="Calibri" w:hAnsi="Times New Roman" w:cs="Times New Roman"/>
          <w:sz w:val="24"/>
          <w:szCs w:val="24"/>
          <w:lang w:eastAsia="el-GR"/>
        </w:rPr>
      </w:pPr>
      <w:r w:rsidRPr="00BF267F">
        <w:rPr>
          <w:rFonts w:ascii="Times New Roman" w:eastAsia="Calibri" w:hAnsi="Times New Roman" w:cs="Times New Roman"/>
          <w:sz w:val="24"/>
          <w:szCs w:val="24"/>
          <w:lang w:eastAsia="el-GR"/>
        </w:rPr>
        <w:t>Πηγή : Οδηγός κατάρτισης Ε.Π ΟΤΑ Ε.Ε.Τ.Α.Α (2011)</w:t>
      </w:r>
    </w:p>
    <w:p w14:paraId="2C3557A4" w14:textId="77777777" w:rsidR="00732DA7" w:rsidRPr="00BF267F" w:rsidRDefault="00732DA7" w:rsidP="006D6137">
      <w:pPr>
        <w:tabs>
          <w:tab w:val="left" w:pos="1008"/>
        </w:tabs>
        <w:autoSpaceDE w:val="0"/>
        <w:autoSpaceDN w:val="0"/>
        <w:adjustRightInd w:val="0"/>
        <w:spacing w:afterLines="240" w:after="576" w:line="360" w:lineRule="auto"/>
        <w:jc w:val="both"/>
        <w:rPr>
          <w:rFonts w:ascii="Times New Roman" w:eastAsia="Calibri" w:hAnsi="Times New Roman" w:cs="Times New Roman"/>
          <w:sz w:val="24"/>
          <w:szCs w:val="24"/>
          <w:lang w:eastAsia="el-GR"/>
        </w:rPr>
      </w:pPr>
    </w:p>
    <w:p w14:paraId="063EFFB4" w14:textId="21453F5F" w:rsidR="00732DA7" w:rsidRPr="00BF267F" w:rsidRDefault="00732DA7" w:rsidP="009B74CB">
      <w:pPr>
        <w:tabs>
          <w:tab w:val="left" w:pos="1008"/>
        </w:tabs>
        <w:autoSpaceDE w:val="0"/>
        <w:autoSpaceDN w:val="0"/>
        <w:adjustRightInd w:val="0"/>
        <w:spacing w:afterLines="240" w:after="576" w:line="360" w:lineRule="auto"/>
        <w:ind w:hanging="142"/>
        <w:contextualSpacing/>
        <w:jc w:val="both"/>
        <w:rPr>
          <w:rFonts w:ascii="Times New Roman" w:eastAsia="Calibri" w:hAnsi="Times New Roman" w:cs="Times New Roman"/>
          <w:sz w:val="24"/>
          <w:szCs w:val="24"/>
          <w:lang w:eastAsia="el-GR"/>
        </w:rPr>
      </w:pPr>
      <w:r w:rsidRPr="00BF267F">
        <w:rPr>
          <w:rFonts w:ascii="Times New Roman" w:eastAsia="Calibri" w:hAnsi="Times New Roman" w:cs="Times New Roman"/>
          <w:noProof/>
          <w:sz w:val="24"/>
          <w:szCs w:val="24"/>
          <w:lang w:eastAsia="el-GR"/>
        </w:rPr>
        <w:lastRenderedPageBreak/>
        <w:drawing>
          <wp:anchor distT="0" distB="0" distL="114300" distR="114300" simplePos="0" relativeHeight="251658242" behindDoc="0" locked="0" layoutInCell="1" allowOverlap="1" wp14:anchorId="39715BF2" wp14:editId="793820CB">
            <wp:simplePos x="0" y="0"/>
            <wp:positionH relativeFrom="margin">
              <wp:posOffset>-60960</wp:posOffset>
            </wp:positionH>
            <wp:positionV relativeFrom="paragraph">
              <wp:posOffset>0</wp:posOffset>
            </wp:positionV>
            <wp:extent cx="5364480" cy="4433570"/>
            <wp:effectExtent l="0" t="0" r="7620" b="5080"/>
            <wp:wrapTopAndBottom/>
            <wp:docPr id="51" name="Εικόνα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64480" cy="4433570"/>
                    </a:xfrm>
                    <a:prstGeom prst="rect">
                      <a:avLst/>
                    </a:prstGeom>
                    <a:noFill/>
                  </pic:spPr>
                </pic:pic>
              </a:graphicData>
            </a:graphic>
            <wp14:sizeRelH relativeFrom="page">
              <wp14:pctWidth>0</wp14:pctWidth>
            </wp14:sizeRelH>
            <wp14:sizeRelV relativeFrom="page">
              <wp14:pctHeight>0</wp14:pctHeight>
            </wp14:sizeRelV>
          </wp:anchor>
        </w:drawing>
      </w:r>
    </w:p>
    <w:p w14:paraId="39E4417B"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 xml:space="preserve">Πηγή : </w:t>
      </w:r>
      <w:r w:rsidRPr="00BF267F">
        <w:rPr>
          <w:rFonts w:ascii="Times New Roman" w:eastAsia="Calibri" w:hAnsi="Times New Roman" w:cs="Times New Roman"/>
          <w:color w:val="006621"/>
          <w:sz w:val="24"/>
          <w:szCs w:val="24"/>
          <w:shd w:val="clear" w:color="auto" w:fill="FFFFFF"/>
        </w:rPr>
        <w:t xml:space="preserve"> </w:t>
      </w:r>
      <w:r w:rsidRPr="00BF267F">
        <w:rPr>
          <w:rFonts w:ascii="Times New Roman" w:eastAsia="Calibri" w:hAnsi="Times New Roman" w:cs="Times New Roman"/>
          <w:sz w:val="24"/>
          <w:szCs w:val="24"/>
          <w:shd w:val="clear" w:color="auto" w:fill="FFFFFF"/>
        </w:rPr>
        <w:t>https://www.karagilanis.gr</w:t>
      </w:r>
    </w:p>
    <w:p w14:paraId="04B0E228" w14:textId="77777777" w:rsidR="00732DA7" w:rsidRPr="00BF267F" w:rsidRDefault="00732DA7" w:rsidP="006D6137">
      <w:pPr>
        <w:tabs>
          <w:tab w:val="left" w:pos="1008"/>
        </w:tabs>
        <w:autoSpaceDE w:val="0"/>
        <w:autoSpaceDN w:val="0"/>
        <w:adjustRightInd w:val="0"/>
        <w:spacing w:afterLines="240" w:after="576" w:line="360" w:lineRule="auto"/>
        <w:jc w:val="both"/>
        <w:rPr>
          <w:rFonts w:ascii="Times New Roman" w:eastAsia="Calibri" w:hAnsi="Times New Roman" w:cs="Times New Roman"/>
          <w:sz w:val="24"/>
          <w:szCs w:val="24"/>
          <w:lang w:eastAsia="el-GR"/>
        </w:rPr>
      </w:pPr>
    </w:p>
    <w:p w14:paraId="18C61402" w14:textId="7573B3D1" w:rsidR="00732DA7" w:rsidRPr="00370AC8" w:rsidRDefault="00370AC8" w:rsidP="00370AC8">
      <w:pPr>
        <w:pStyle w:val="4"/>
        <w:spacing w:afterLines="240" w:after="576"/>
        <w:rPr>
          <w:lang w:eastAsia="el-GR"/>
        </w:rPr>
      </w:pPr>
      <w:r>
        <w:rPr>
          <w:lang w:eastAsia="el-GR"/>
        </w:rPr>
        <w:t>1.</w:t>
      </w:r>
      <w:r w:rsidR="000F56DD" w:rsidRPr="000F56DD">
        <w:rPr>
          <w:lang w:eastAsia="el-GR"/>
        </w:rPr>
        <w:t>3</w:t>
      </w:r>
      <w:r>
        <w:rPr>
          <w:lang w:eastAsia="el-GR"/>
        </w:rPr>
        <w:t xml:space="preserve">.3  </w:t>
      </w:r>
      <w:r w:rsidR="00732DA7" w:rsidRPr="00BF267F">
        <w:rPr>
          <w:lang w:eastAsia="el-GR"/>
        </w:rPr>
        <w:t>Στόχοι Επιχειρησιακού Προγράμματος</w:t>
      </w:r>
    </w:p>
    <w:p w14:paraId="01FA4E19" w14:textId="77777777" w:rsidR="00732DA7" w:rsidRPr="00BF267F" w:rsidRDefault="00732DA7" w:rsidP="006D6137">
      <w:pPr>
        <w:tabs>
          <w:tab w:val="left" w:pos="1008"/>
        </w:tabs>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r w:rsidRPr="00BF267F">
        <w:rPr>
          <w:rFonts w:ascii="Times New Roman" w:eastAsia="Calibri" w:hAnsi="Times New Roman" w:cs="Times New Roman"/>
          <w:sz w:val="24"/>
          <w:szCs w:val="24"/>
          <w:lang w:eastAsia="el-GR"/>
        </w:rPr>
        <w:t xml:space="preserve"> Η ηγεσία κάθε Δήμου θε επιλέξει ορισμένα ζητήματα άμεσης προτεραιότητας τοπικής ανάπτυξης και αυτά θα γίνου οι στόχοι της στρατηγικής του Δήμου. Τα θέματα αυτά θα αντιμετωπίσει η ιεραρχία του Δήμου την δημοτική περίοδο της εκλογής της, προκειμένου να εκπληρώσει το όραμα και αλλά και την αποστολή της. </w:t>
      </w:r>
    </w:p>
    <w:p w14:paraId="7A92BF7D" w14:textId="77777777" w:rsidR="00732DA7" w:rsidRPr="00BF267F" w:rsidRDefault="00732DA7" w:rsidP="006D6137">
      <w:pPr>
        <w:tabs>
          <w:tab w:val="left" w:pos="1008"/>
        </w:tabs>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r w:rsidRPr="00BF267F">
        <w:rPr>
          <w:rFonts w:ascii="Times New Roman" w:eastAsia="Calibri" w:hAnsi="Times New Roman" w:cs="Times New Roman"/>
          <w:sz w:val="24"/>
          <w:szCs w:val="24"/>
          <w:lang w:eastAsia="el-GR"/>
        </w:rPr>
        <w:t xml:space="preserve">Οι άξονες, τα μέτρα, οι στόχοι και οι δράσεις δημιουργούν ένα δέντρο. Σε κάθε επίπεδο γίνεται σταδιακή εξειδίκευση της στρατηγικής. </w:t>
      </w:r>
    </w:p>
    <w:p w14:paraId="6AC91745" w14:textId="77777777" w:rsidR="00732DA7" w:rsidRPr="00BF267F" w:rsidRDefault="00732DA7" w:rsidP="006D6137">
      <w:pPr>
        <w:tabs>
          <w:tab w:val="left" w:pos="1008"/>
        </w:tabs>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p>
    <w:p w14:paraId="3F8EA262" w14:textId="77777777" w:rsidR="00732DA7" w:rsidRPr="00BF267F" w:rsidRDefault="00732DA7" w:rsidP="006D6137">
      <w:pPr>
        <w:tabs>
          <w:tab w:val="left" w:pos="1008"/>
        </w:tabs>
        <w:autoSpaceDE w:val="0"/>
        <w:autoSpaceDN w:val="0"/>
        <w:adjustRightInd w:val="0"/>
        <w:spacing w:afterLines="240" w:after="576" w:line="360" w:lineRule="auto"/>
        <w:jc w:val="both"/>
        <w:rPr>
          <w:rFonts w:ascii="Times New Roman" w:eastAsia="Calibri" w:hAnsi="Times New Roman" w:cs="Times New Roman"/>
          <w:sz w:val="24"/>
          <w:szCs w:val="24"/>
          <w:lang w:eastAsia="el-GR"/>
        </w:rPr>
      </w:pPr>
      <w:r w:rsidRPr="00BF267F">
        <w:rPr>
          <w:rFonts w:ascii="Times New Roman" w:eastAsia="Calibri" w:hAnsi="Times New Roman" w:cs="Times New Roman"/>
          <w:noProof/>
          <w:sz w:val="24"/>
          <w:szCs w:val="24"/>
        </w:rPr>
        <w:lastRenderedPageBreak/>
        <w:drawing>
          <wp:inline distT="0" distB="0" distL="0" distR="0" wp14:anchorId="743CC844" wp14:editId="14BBCE2D">
            <wp:extent cx="5250180" cy="2574290"/>
            <wp:effectExtent l="0" t="0" r="7620" b="0"/>
            <wp:docPr id="1" name="Εικόνα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Διάγραμμα 8"/>
                    <pic:cNvPicPr>
                      <a:picLocks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50180" cy="2574290"/>
                    </a:xfrm>
                    <a:prstGeom prst="rect">
                      <a:avLst/>
                    </a:prstGeom>
                    <a:noFill/>
                    <a:ln>
                      <a:noFill/>
                    </a:ln>
                  </pic:spPr>
                </pic:pic>
              </a:graphicData>
            </a:graphic>
          </wp:inline>
        </w:drawing>
      </w:r>
    </w:p>
    <w:p w14:paraId="1EA9A51A" w14:textId="5CDE5E38" w:rsidR="00732DA7" w:rsidRPr="00BF267F" w:rsidRDefault="00732DA7" w:rsidP="006D6137">
      <w:pPr>
        <w:tabs>
          <w:tab w:val="left" w:pos="1008"/>
        </w:tabs>
        <w:autoSpaceDE w:val="0"/>
        <w:autoSpaceDN w:val="0"/>
        <w:adjustRightInd w:val="0"/>
        <w:spacing w:afterLines="240" w:after="576" w:line="360" w:lineRule="auto"/>
        <w:jc w:val="both"/>
        <w:rPr>
          <w:rFonts w:ascii="Times New Roman" w:eastAsia="Calibri" w:hAnsi="Times New Roman" w:cs="Times New Roman"/>
          <w:sz w:val="24"/>
          <w:szCs w:val="24"/>
          <w:lang w:eastAsia="el-GR"/>
        </w:rPr>
      </w:pPr>
      <w:bookmarkStart w:id="9" w:name="_Hlk76500518"/>
      <w:r w:rsidRPr="00BF267F">
        <w:rPr>
          <w:rFonts w:ascii="Times New Roman" w:eastAsia="Calibri" w:hAnsi="Times New Roman" w:cs="Times New Roman"/>
          <w:sz w:val="24"/>
          <w:szCs w:val="24"/>
          <w:lang w:eastAsia="el-GR"/>
        </w:rPr>
        <w:t xml:space="preserve">Πηγή : Οδηγός </w:t>
      </w:r>
      <w:bookmarkStart w:id="10" w:name="_Hlk77881931"/>
      <w:r w:rsidRPr="00BF267F">
        <w:rPr>
          <w:rFonts w:ascii="Times New Roman" w:eastAsia="Calibri" w:hAnsi="Times New Roman" w:cs="Times New Roman"/>
          <w:sz w:val="24"/>
          <w:szCs w:val="24"/>
          <w:lang w:eastAsia="el-GR"/>
        </w:rPr>
        <w:t>κατάρτισης Ε.Π ΟΤΑ Ε.Ε.Τ.Α.Α (2011)</w:t>
      </w:r>
      <w:bookmarkEnd w:id="9"/>
      <w:bookmarkEnd w:id="10"/>
    </w:p>
    <w:p w14:paraId="56C79201" w14:textId="416C3759" w:rsidR="00732DA7" w:rsidRPr="00BF267F" w:rsidRDefault="00732DA7" w:rsidP="006D6137">
      <w:pPr>
        <w:tabs>
          <w:tab w:val="left" w:pos="1008"/>
        </w:tabs>
        <w:autoSpaceDE w:val="0"/>
        <w:autoSpaceDN w:val="0"/>
        <w:adjustRightInd w:val="0"/>
        <w:spacing w:afterLines="240" w:after="576" w:line="360" w:lineRule="auto"/>
        <w:jc w:val="both"/>
        <w:rPr>
          <w:rFonts w:ascii="Times New Roman" w:eastAsia="Calibri" w:hAnsi="Times New Roman" w:cs="Times New Roman"/>
          <w:sz w:val="24"/>
          <w:szCs w:val="24"/>
          <w:lang w:eastAsia="el-GR"/>
        </w:rPr>
      </w:pPr>
      <w:r w:rsidRPr="00BF267F">
        <w:rPr>
          <w:rFonts w:ascii="Times New Roman" w:eastAsia="Calibri" w:hAnsi="Times New Roman" w:cs="Times New Roman"/>
          <w:sz w:val="24"/>
          <w:szCs w:val="24"/>
          <w:lang w:eastAsia="el-GR"/>
        </w:rPr>
        <w:t>Η κάθε υπηρεσία που θα έχει την αρμοδιότητα για να πετύχει κάθε στόχος ορίζεται από την υπηρεσία προγραμματισμό και ανάπτυξης. Στη συνέχεια είναι απαραίτητο να προτείνονται και ενδεικτικές κατηγορίες δράσεων που στηρίζουν τους στόχους κάθε υπηρεσίας.</w:t>
      </w:r>
    </w:p>
    <w:p w14:paraId="46AAA325" w14:textId="2B4DA53A" w:rsidR="00732DA7" w:rsidRPr="00370AC8" w:rsidRDefault="00732DA7" w:rsidP="006D49F3">
      <w:pPr>
        <w:pStyle w:val="3"/>
        <w:numPr>
          <w:ilvl w:val="1"/>
          <w:numId w:val="5"/>
        </w:numPr>
        <w:rPr>
          <w:shd w:val="clear" w:color="auto" w:fill="FBFBFB"/>
        </w:rPr>
      </w:pPr>
      <w:r w:rsidRPr="00BF267F">
        <w:rPr>
          <w:shd w:val="clear" w:color="auto" w:fill="FBFBFB"/>
        </w:rPr>
        <w:t xml:space="preserve"> </w:t>
      </w:r>
      <w:bookmarkStart w:id="11" w:name="_Toc84525695"/>
      <w:r w:rsidRPr="00BF267F">
        <w:rPr>
          <w:shd w:val="clear" w:color="auto" w:fill="FBFBFB"/>
        </w:rPr>
        <w:t>Όργανα και διαδικασία παρακολούθησης και αξιολόγησης του Ε.Π και Ε.Π.Δ</w:t>
      </w:r>
      <w:bookmarkEnd w:id="11"/>
    </w:p>
    <w:p w14:paraId="4051799A" w14:textId="4D64A8C3" w:rsidR="00732DA7" w:rsidRPr="00370AC8" w:rsidRDefault="00732DA7" w:rsidP="006D6137">
      <w:pPr>
        <w:tabs>
          <w:tab w:val="left" w:pos="1008"/>
        </w:tabs>
        <w:autoSpaceDE w:val="0"/>
        <w:autoSpaceDN w:val="0"/>
        <w:adjustRightInd w:val="0"/>
        <w:spacing w:afterLines="240" w:after="576" w:line="360" w:lineRule="auto"/>
        <w:jc w:val="both"/>
        <w:rPr>
          <w:rFonts w:ascii="Times New Roman" w:eastAsia="Calibri" w:hAnsi="Times New Roman" w:cs="Times New Roman"/>
          <w:sz w:val="24"/>
          <w:szCs w:val="24"/>
          <w:shd w:val="clear" w:color="auto" w:fill="FBFBFB"/>
        </w:rPr>
      </w:pPr>
      <w:r w:rsidRPr="00BF267F">
        <w:rPr>
          <w:rFonts w:ascii="Times New Roman" w:eastAsia="Calibri" w:hAnsi="Times New Roman" w:cs="Times New Roman"/>
          <w:sz w:val="24"/>
          <w:szCs w:val="24"/>
          <w:shd w:val="clear" w:color="auto" w:fill="FBFBFB"/>
        </w:rPr>
        <w:t>Τη διάρκεια εφαρμογής του Ε.Π.Δ του Δήμου, η υπηρεσία προγραμματισμού συντάσσει εκθέσεις παρακολούθησης σε συνεργασία πάντα με τις αρμόδιες υπη</w:t>
      </w:r>
      <w:r w:rsidRPr="00BF267F">
        <w:rPr>
          <w:rFonts w:ascii="Times New Roman" w:eastAsia="Calibri" w:hAnsi="Times New Roman" w:cs="Times New Roman"/>
          <w:sz w:val="24"/>
          <w:szCs w:val="24"/>
          <w:shd w:val="clear" w:color="auto" w:fill="FBFBFB"/>
        </w:rPr>
        <w:softHyphen/>
        <w:t>ρεσίες, σε τακτά χρονικά διαστήματα και τις υποβάλλει στην εκτελεστική επιτροπή του Δήμου.</w:t>
      </w:r>
      <w:r w:rsidRPr="00BF267F">
        <w:rPr>
          <w:rFonts w:ascii="Times New Roman" w:eastAsia="Calibri" w:hAnsi="Times New Roman" w:cs="Times New Roman"/>
          <w:sz w:val="24"/>
          <w:szCs w:val="24"/>
        </w:rPr>
        <w:br/>
      </w:r>
      <w:r w:rsidRPr="00BF267F">
        <w:rPr>
          <w:rFonts w:ascii="Times New Roman" w:eastAsia="Calibri" w:hAnsi="Times New Roman" w:cs="Times New Roman"/>
          <w:sz w:val="24"/>
          <w:szCs w:val="24"/>
          <w:highlight w:val="yellow"/>
        </w:rPr>
        <w:br/>
      </w:r>
      <w:r w:rsidRPr="00BF267F">
        <w:rPr>
          <w:rFonts w:ascii="Times New Roman" w:eastAsia="Calibri" w:hAnsi="Times New Roman" w:cs="Times New Roman"/>
          <w:sz w:val="24"/>
          <w:szCs w:val="24"/>
          <w:shd w:val="clear" w:color="auto" w:fill="FBFBFB"/>
        </w:rPr>
        <w:t>Η υπηρεσία προγραμματισμού και ανάπτυξης, πριν από τη σύνταξη του οικονομικού απολογισμού, αφού λάβει υπόψη τις απολογιστικές εκθέσεις των υπηρεσιών, συντάσσει έκθεση με τον απολογισμό του Ε.Π.Δ του προηγούμενου έτους και την υποβάλλει στην εκτελεστική επιτροπή του Δήμου.</w:t>
      </w:r>
      <w:r w:rsidRPr="00BF267F">
        <w:rPr>
          <w:rFonts w:ascii="Times New Roman" w:eastAsia="Calibri" w:hAnsi="Times New Roman" w:cs="Times New Roman"/>
          <w:sz w:val="24"/>
          <w:szCs w:val="24"/>
          <w:highlight w:val="yellow"/>
        </w:rPr>
        <w:br/>
      </w:r>
      <w:r w:rsidRPr="00BF267F">
        <w:rPr>
          <w:rFonts w:ascii="Times New Roman" w:eastAsia="Calibri" w:hAnsi="Times New Roman" w:cs="Times New Roman"/>
          <w:sz w:val="24"/>
          <w:szCs w:val="24"/>
          <w:highlight w:val="yellow"/>
        </w:rPr>
        <w:br/>
      </w:r>
      <w:r w:rsidRPr="00BF267F">
        <w:rPr>
          <w:rFonts w:ascii="Times New Roman" w:eastAsia="Calibri" w:hAnsi="Times New Roman" w:cs="Times New Roman"/>
          <w:sz w:val="24"/>
          <w:szCs w:val="24"/>
          <w:shd w:val="clear" w:color="auto" w:fill="FBFBFB"/>
        </w:rPr>
        <w:t>Για τον συντονισμού, τη αλλη</w:t>
      </w:r>
      <w:r w:rsidRPr="00BF267F">
        <w:rPr>
          <w:rFonts w:ascii="Times New Roman" w:eastAsia="Calibri" w:hAnsi="Times New Roman" w:cs="Times New Roman"/>
          <w:sz w:val="24"/>
          <w:szCs w:val="24"/>
          <w:shd w:val="clear" w:color="auto" w:fill="FBFBFB"/>
        </w:rPr>
        <w:softHyphen/>
        <w:t xml:space="preserve">λοενημέρωση, τη παρακολούθηση και αξιολόγηση του </w:t>
      </w:r>
      <w:r w:rsidRPr="00BF267F">
        <w:rPr>
          <w:rFonts w:ascii="Times New Roman" w:eastAsia="Calibri" w:hAnsi="Times New Roman" w:cs="Times New Roman"/>
          <w:sz w:val="24"/>
          <w:szCs w:val="24"/>
          <w:shd w:val="clear" w:color="auto" w:fill="FBFBFB"/>
        </w:rPr>
        <w:lastRenderedPageBreak/>
        <w:t>έργου των υπηρεσιών του Δήμου, συγκροτούνται και λειτουργούν επιτροπές συντονισμού, και σε αυτές συμμετέχουν προϊστάμενοι των υπηρεσιών, εκπρόσωποι των Νομικών Προσώπων του Δήμου, αντιδήμαρχοι και ο δήμαρχος.</w:t>
      </w:r>
      <w:r w:rsidRPr="00BF267F">
        <w:rPr>
          <w:rFonts w:ascii="Times New Roman" w:eastAsia="Calibri" w:hAnsi="Times New Roman" w:cs="Times New Roman"/>
          <w:sz w:val="24"/>
          <w:szCs w:val="24"/>
        </w:rPr>
        <w:br/>
      </w:r>
      <w:r w:rsidRPr="00BF267F">
        <w:rPr>
          <w:rFonts w:ascii="Times New Roman" w:eastAsia="Calibri" w:hAnsi="Times New Roman" w:cs="Times New Roman"/>
          <w:sz w:val="24"/>
          <w:szCs w:val="24"/>
          <w:shd w:val="clear" w:color="auto" w:fill="FBFBFB"/>
        </w:rPr>
        <w:t>Στον Οργανισμό του Δήμου αναφέρεται σύνθεση και οι αρμοδιότητες των επιτροπών αυτών.</w:t>
      </w:r>
    </w:p>
    <w:p w14:paraId="10B2E962"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«Όπως γίνεται αναφορά στον οδηγό </w:t>
      </w:r>
      <w:r w:rsidRPr="00BF267F">
        <w:rPr>
          <w:rFonts w:ascii="Times New Roman" w:eastAsia="Calibri" w:hAnsi="Times New Roman" w:cs="Times New Roman"/>
          <w:sz w:val="24"/>
          <w:szCs w:val="24"/>
          <w:lang w:eastAsia="el-GR"/>
        </w:rPr>
        <w:t>κατάρτισης Ε.Π ΟΤΑ της Ε.Ε.Τ.Α.Α (2011)</w:t>
      </w:r>
      <w:r w:rsidRPr="00BF267F">
        <w:rPr>
          <w:rFonts w:ascii="Times New Roman" w:eastAsia="Calibri" w:hAnsi="Times New Roman" w:cs="Times New Roman"/>
          <w:sz w:val="24"/>
          <w:szCs w:val="24"/>
        </w:rPr>
        <w:t xml:space="preserve"> η Υπηρεσία Προγραμματισμού και Ανάπτυξης συνεργάζεται με τις λοιπές υπηρεσίες του Δήμου και των Νομικών Προσώπων καθώς και τα συμβούλια των δημοτικών ή τοπικών κοινοτήτων και συντάσσει:</w:t>
      </w:r>
    </w:p>
    <w:p w14:paraId="3AAFFF50" w14:textId="77777777" w:rsidR="00732DA7" w:rsidRPr="00BF267F" w:rsidRDefault="00732DA7" w:rsidP="00750BC2">
      <w:pPr>
        <w:numPr>
          <w:ilvl w:val="0"/>
          <w:numId w:val="15"/>
        </w:numPr>
        <w:spacing w:afterLines="240" w:after="576" w:line="360" w:lineRule="auto"/>
        <w:ind w:hanging="436"/>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την ενδιάμεση και </w:t>
      </w:r>
    </w:p>
    <w:p w14:paraId="0CE26812" w14:textId="77777777" w:rsidR="00732DA7" w:rsidRPr="00BF267F" w:rsidRDefault="00732DA7" w:rsidP="00750BC2">
      <w:pPr>
        <w:numPr>
          <w:ilvl w:val="0"/>
          <w:numId w:val="15"/>
        </w:numPr>
        <w:spacing w:afterLines="240" w:after="576" w:line="360" w:lineRule="auto"/>
        <w:ind w:hanging="436"/>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την τελική έκθεση αξιολόγησης</w:t>
      </w:r>
    </w:p>
    <w:p w14:paraId="64BF435E"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τις οποίες υποβάλλει στην Εκτελεστική Επιτροπή η οποία με τη σειρά της εισηγείται τις εκθέσεις στο Δημοτικό Συμβούλιο για συζήτηση και ψήφιση.</w:t>
      </w:r>
    </w:p>
    <w:p w14:paraId="18885C45" w14:textId="77777777" w:rsidR="00732DA7" w:rsidRPr="00BF267F" w:rsidRDefault="00732DA7" w:rsidP="006D6137">
      <w:pPr>
        <w:spacing w:afterLines="240" w:after="576" w:line="360" w:lineRule="auto"/>
        <w:contextualSpacing/>
        <w:rPr>
          <w:rFonts w:ascii="Times New Roman" w:eastAsia="Calibri" w:hAnsi="Times New Roman" w:cs="Times New Roman"/>
          <w:sz w:val="24"/>
          <w:szCs w:val="24"/>
        </w:rPr>
      </w:pPr>
    </w:p>
    <w:p w14:paraId="731D8B77" w14:textId="5EB2985E" w:rsidR="00732DA7" w:rsidRPr="00BF267F" w:rsidRDefault="00732DA7" w:rsidP="006D6137">
      <w:pPr>
        <w:spacing w:afterLines="240" w:after="576" w:line="360" w:lineRule="auto"/>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Η ενδιάμεση έκθεση αξιολόγησης συντάσσεται με την ολοκλήρωση του απολογισμού του τρίτου έτους της Δημοτικής περιόδου. Η τελική έκθεση αξιολόγησης συντάσσεται κατά το τελευταίο δίμηνο της δημοτικής περιόδου.</w:t>
      </w:r>
    </w:p>
    <w:p w14:paraId="4F7C4020" w14:textId="77777777" w:rsidR="00732DA7" w:rsidRPr="00BF267F" w:rsidRDefault="00732DA7" w:rsidP="006D6137">
      <w:pPr>
        <w:spacing w:afterLines="240" w:after="576" w:line="360" w:lineRule="auto"/>
        <w:contextualSpacing/>
        <w:rPr>
          <w:rFonts w:ascii="Times New Roman" w:eastAsia="Calibri" w:hAnsi="Times New Roman" w:cs="Times New Roman"/>
          <w:sz w:val="24"/>
          <w:szCs w:val="24"/>
        </w:rPr>
      </w:pPr>
      <w:r w:rsidRPr="00BF267F">
        <w:rPr>
          <w:rFonts w:ascii="Times New Roman" w:eastAsia="Calibri" w:hAnsi="Times New Roman" w:cs="Times New Roman"/>
          <w:sz w:val="24"/>
          <w:szCs w:val="24"/>
        </w:rPr>
        <w:t>Η αξιολόγηση του Επιχειρησιακού Προγράμματος αναφέρει:</w:t>
      </w:r>
    </w:p>
    <w:p w14:paraId="6CB4FB0A" w14:textId="77777777" w:rsidR="00732DA7" w:rsidRPr="00BF267F" w:rsidRDefault="00732DA7" w:rsidP="006D6137">
      <w:pPr>
        <w:numPr>
          <w:ilvl w:val="0"/>
          <w:numId w:val="14"/>
        </w:num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Την αξιολόγηση της πορείας υλοποίησης των στόχων του Δήμου.</w:t>
      </w:r>
    </w:p>
    <w:p w14:paraId="760FB2A7" w14:textId="77777777" w:rsidR="00732DA7" w:rsidRPr="00BF267F" w:rsidRDefault="00732DA7" w:rsidP="006D6137">
      <w:pPr>
        <w:numPr>
          <w:ilvl w:val="0"/>
          <w:numId w:val="14"/>
        </w:num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Την αξιολόγηση της πορείας  υλοποίησης του φυσικού αντικειμένου όλων των δράσεων του Ε.Π.</w:t>
      </w:r>
    </w:p>
    <w:p w14:paraId="5345B2F8" w14:textId="77777777" w:rsidR="00732DA7" w:rsidRPr="00BF267F" w:rsidRDefault="00732DA7" w:rsidP="006D6137">
      <w:pPr>
        <w:numPr>
          <w:ilvl w:val="0"/>
          <w:numId w:val="14"/>
        </w:num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Την αξιολόγηση της πορείας  υλοποίησης του οικονομικού αντικειμένου όλων των δράσεων του Ε.Π.</w:t>
      </w:r>
    </w:p>
    <w:p w14:paraId="33EFA923" w14:textId="77777777" w:rsidR="00732DA7" w:rsidRPr="00BF267F" w:rsidRDefault="00732DA7" w:rsidP="006D6137">
      <w:pPr>
        <w:numPr>
          <w:ilvl w:val="0"/>
          <w:numId w:val="14"/>
        </w:num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Την εκτίμηση των τιμών των δεικτών που εφαρμόζονται.</w:t>
      </w:r>
    </w:p>
    <w:p w14:paraId="0C3883C7" w14:textId="77777777" w:rsidR="00732DA7" w:rsidRPr="00BF267F" w:rsidRDefault="00732DA7" w:rsidP="006D6137">
      <w:pPr>
        <w:numPr>
          <w:ilvl w:val="0"/>
          <w:numId w:val="14"/>
        </w:num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Την εκτίμηση της αποδοτικότητας και αποτελεσματικότητας του Ε.Π.»</w:t>
      </w:r>
    </w:p>
    <w:p w14:paraId="6F241785" w14:textId="77777777" w:rsidR="00732DA7" w:rsidRPr="00BF267F" w:rsidRDefault="00732DA7" w:rsidP="006D6137">
      <w:pPr>
        <w:spacing w:afterLines="240" w:after="576" w:line="360" w:lineRule="auto"/>
        <w:ind w:left="644"/>
        <w:contextualSpacing/>
        <w:jc w:val="both"/>
        <w:rPr>
          <w:rFonts w:ascii="Times New Roman" w:eastAsia="Times New Roman" w:hAnsi="Times New Roman" w:cs="Times New Roman"/>
          <w:sz w:val="24"/>
          <w:szCs w:val="24"/>
          <w:lang w:eastAsia="el-GR"/>
        </w:rPr>
      </w:pPr>
    </w:p>
    <w:p w14:paraId="6B26A033" w14:textId="1891D75E" w:rsidR="00732DA7" w:rsidRPr="00BF267F" w:rsidRDefault="00732DA7" w:rsidP="006D6137">
      <w:p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Οι δείκτες αποτελεσματικότητα και αποδοτικότητας μας δίνουν αντικειμενικότερη αξιολόγηση του Ε.Π και εκτιμούν τον βαθμό επιτυχίας των στόχων πάντα με βάση τα </w:t>
      </w:r>
      <w:r w:rsidRPr="00BF267F">
        <w:rPr>
          <w:rFonts w:ascii="Times New Roman" w:eastAsia="Times New Roman" w:hAnsi="Times New Roman" w:cs="Times New Roman"/>
          <w:sz w:val="24"/>
          <w:szCs w:val="24"/>
          <w:lang w:eastAsia="el-GR"/>
        </w:rPr>
        <w:lastRenderedPageBreak/>
        <w:t>αποτελέσματα όλων των δράσεων και των δεικτών αποδοτικότητας, συσχετίζοντας το κόστος για την ολοκλήρωση τους με τις εκροές των δράσεων.</w:t>
      </w:r>
    </w:p>
    <w:p w14:paraId="43DCC541" w14:textId="77777777" w:rsidR="00732DA7" w:rsidRPr="00BF267F" w:rsidRDefault="00732DA7" w:rsidP="006B603A">
      <w:pPr>
        <w:pStyle w:val="3"/>
        <w:numPr>
          <w:ilvl w:val="2"/>
          <w:numId w:val="5"/>
        </w:numPr>
        <w:spacing w:afterLines="240" w:after="576"/>
      </w:pPr>
      <w:bookmarkStart w:id="12" w:name="_Toc84525696"/>
      <w:r w:rsidRPr="00BF267F">
        <w:t>Δείκτες παρακολούθησης και αξιολόγησης του Ε.Π</w:t>
      </w:r>
      <w:bookmarkEnd w:id="12"/>
    </w:p>
    <w:p w14:paraId="07882ADB"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lang w:val="en-US"/>
        </w:rPr>
        <w:t>To</w:t>
      </w:r>
      <w:r w:rsidRPr="00BF267F">
        <w:rPr>
          <w:rFonts w:ascii="Times New Roman" w:eastAsia="Calibri" w:hAnsi="Times New Roman" w:cs="Times New Roman"/>
          <w:sz w:val="24"/>
          <w:szCs w:val="24"/>
        </w:rPr>
        <w:t xml:space="preserve"> </w:t>
      </w:r>
      <w:r w:rsidRPr="00BF267F">
        <w:rPr>
          <w:rFonts w:ascii="Times New Roman" w:eastAsia="Calibri" w:hAnsi="Times New Roman" w:cs="Times New Roman"/>
          <w:sz w:val="24"/>
          <w:szCs w:val="24"/>
          <w:lang w:val="en-US"/>
        </w:rPr>
        <w:t>E</w:t>
      </w:r>
      <w:r w:rsidRPr="00BF267F">
        <w:rPr>
          <w:rFonts w:ascii="Times New Roman" w:eastAsia="Calibri" w:hAnsi="Times New Roman" w:cs="Times New Roman"/>
          <w:sz w:val="24"/>
          <w:szCs w:val="24"/>
        </w:rPr>
        <w:t xml:space="preserve">.Π παρακολουθείται με την χρησιμοποίηση δεικτών. </w:t>
      </w:r>
      <w:r w:rsidRPr="00BF267F">
        <w:rPr>
          <w:rFonts w:ascii="Times New Roman" w:eastAsia="Calibri" w:hAnsi="Times New Roman" w:cs="Times New Roman"/>
          <w:sz w:val="24"/>
          <w:szCs w:val="24"/>
          <w:shd w:val="clear" w:color="auto" w:fill="FFFFFF"/>
        </w:rPr>
        <w:t xml:space="preserve">Οι δείκτες χρησιμοποιούνται  για να ποσοτικοποιηθούν οι στόχοι, έτσι ώστε να υπάρξει η δυνατότητα μέτρησης. Για κάθε ένα δείκτη δίνεται μια τιμή και ένας στόχος για κάθε δράση του Ε.Π. </w:t>
      </w:r>
    </w:p>
    <w:p w14:paraId="0DE0B7AD"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00F33075"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«Σύμφωνα με το οδηγό </w:t>
      </w:r>
      <w:r w:rsidRPr="00BF267F">
        <w:rPr>
          <w:rFonts w:ascii="Times New Roman" w:eastAsia="Calibri" w:hAnsi="Times New Roman" w:cs="Times New Roman"/>
          <w:sz w:val="24"/>
          <w:szCs w:val="24"/>
          <w:lang w:eastAsia="el-GR"/>
        </w:rPr>
        <w:t>κατάρτισης Ε.Π ΟΤΑ της Ε.Ε.Τ.Α.Α (2011)</w:t>
      </w:r>
      <w:r w:rsidRPr="00BF267F">
        <w:rPr>
          <w:rFonts w:ascii="Times New Roman" w:eastAsia="Calibri" w:hAnsi="Times New Roman" w:cs="Times New Roman"/>
          <w:sz w:val="24"/>
          <w:szCs w:val="24"/>
        </w:rPr>
        <w:t xml:space="preserve"> οι δείκτες παρακολούθησης και αξιολόγησης του Ε.Π χωρίζονται σε τρείς κατηγορίες.</w:t>
      </w:r>
    </w:p>
    <w:p w14:paraId="0C96AC5C" w14:textId="77777777" w:rsidR="00732DA7" w:rsidRPr="00BF267F" w:rsidRDefault="00732DA7" w:rsidP="006D6137">
      <w:pPr>
        <w:pBdr>
          <w:top w:val="single" w:sz="4" w:space="1" w:color="800080"/>
          <w:left w:val="single" w:sz="4" w:space="4" w:color="800080"/>
          <w:bottom w:val="single" w:sz="4" w:space="1" w:color="800080"/>
          <w:right w:val="single" w:sz="4" w:space="4" w:color="800080"/>
        </w:pBdr>
        <w:shd w:val="clear" w:color="auto" w:fill="F2F2F2"/>
        <w:spacing w:afterLines="240" w:after="576" w:line="360" w:lineRule="auto"/>
        <w:ind w:right="40"/>
        <w:contextualSpacing/>
        <w:jc w:val="both"/>
        <w:rPr>
          <w:rFonts w:ascii="Times New Roman" w:eastAsia="Calibri" w:hAnsi="Times New Roman" w:cs="Times New Roman"/>
          <w:b/>
          <w:bCs/>
          <w:sz w:val="24"/>
          <w:szCs w:val="24"/>
        </w:rPr>
      </w:pPr>
      <w:r w:rsidRPr="00BF267F">
        <w:rPr>
          <w:rFonts w:ascii="Times New Roman" w:eastAsia="Calibri" w:hAnsi="Times New Roman" w:cs="Times New Roman"/>
          <w:b/>
          <w:bCs/>
          <w:sz w:val="24"/>
          <w:szCs w:val="24"/>
        </w:rPr>
        <w:t>Δείκτες εισροών</w:t>
      </w:r>
    </w:p>
    <w:p w14:paraId="0B5EED37" w14:textId="77777777" w:rsidR="00732DA7" w:rsidRPr="00BF267F" w:rsidRDefault="00732DA7" w:rsidP="006D6137">
      <w:pPr>
        <w:pBdr>
          <w:top w:val="single" w:sz="4" w:space="1" w:color="800080"/>
          <w:left w:val="single" w:sz="4" w:space="4" w:color="800080"/>
          <w:bottom w:val="single" w:sz="4" w:space="1" w:color="800080"/>
          <w:right w:val="single" w:sz="4" w:space="4" w:color="800080"/>
        </w:pBdr>
        <w:shd w:val="clear" w:color="auto" w:fill="F2F2F2"/>
        <w:spacing w:afterLines="240" w:after="576" w:line="360" w:lineRule="auto"/>
        <w:ind w:right="40"/>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Οι Δείκτες εισροών είναι ποσοτικά μεγέθη που εκτιμούν την πρόοδο υλοποίησης μιας δράσης μετρώντας τους πόρους που καταναλώνονται για την υλοποίηση της δράσης, σε ένα χρονικό διάστημα.</w:t>
      </w:r>
    </w:p>
    <w:p w14:paraId="53BF00E7" w14:textId="77777777" w:rsidR="00732DA7" w:rsidRPr="00BF267F" w:rsidRDefault="00732DA7" w:rsidP="006D6137">
      <w:pPr>
        <w:pBdr>
          <w:top w:val="single" w:sz="4" w:space="1" w:color="800080"/>
          <w:left w:val="single" w:sz="4" w:space="4" w:color="800080"/>
          <w:bottom w:val="single" w:sz="4" w:space="1" w:color="800080"/>
          <w:right w:val="single" w:sz="4" w:space="4" w:color="800080"/>
        </w:pBdr>
        <w:shd w:val="clear" w:color="auto" w:fill="F2F2F2"/>
        <w:spacing w:afterLines="240" w:after="576" w:line="360" w:lineRule="auto"/>
        <w:ind w:right="40"/>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Ο πλέον συνήθης δείκτης εισροών είναι οι </w:t>
      </w:r>
      <w:r w:rsidRPr="00BF267F">
        <w:rPr>
          <w:rFonts w:ascii="Times New Roman" w:eastAsia="Calibri" w:hAnsi="Times New Roman" w:cs="Times New Roman"/>
          <w:sz w:val="24"/>
          <w:szCs w:val="24"/>
          <w:u w:val="single"/>
        </w:rPr>
        <w:t>δαπάνες υλοποίησης μιας δράσης</w:t>
      </w:r>
      <w:r w:rsidRPr="00BF267F">
        <w:rPr>
          <w:rFonts w:ascii="Times New Roman" w:eastAsia="Calibri" w:hAnsi="Times New Roman" w:cs="Times New Roman"/>
          <w:sz w:val="24"/>
          <w:szCs w:val="24"/>
        </w:rPr>
        <w:t>, οι οποίες στην αρχή κάθε έτους πρέπει να προϋπολογίζονται και να αποτυπώνονται στον οικονομικό προϋπολογισμό του ΟΤΑ.</w:t>
      </w:r>
    </w:p>
    <w:p w14:paraId="61927CAA" w14:textId="77777777" w:rsidR="00732DA7" w:rsidRPr="00BF267F" w:rsidRDefault="00732DA7" w:rsidP="006D6137">
      <w:pPr>
        <w:pBdr>
          <w:top w:val="single" w:sz="4" w:space="1" w:color="800080"/>
          <w:left w:val="single" w:sz="4" w:space="4" w:color="800080"/>
          <w:bottom w:val="single" w:sz="4" w:space="1" w:color="800080"/>
          <w:right w:val="single" w:sz="4" w:space="4" w:color="800080"/>
        </w:pBdr>
        <w:shd w:val="clear" w:color="auto" w:fill="F2F2F2"/>
        <w:spacing w:afterLines="240" w:after="576" w:line="360" w:lineRule="auto"/>
        <w:ind w:right="40"/>
        <w:contextualSpacing/>
        <w:jc w:val="both"/>
        <w:rPr>
          <w:rFonts w:ascii="Times New Roman" w:eastAsia="Calibri" w:hAnsi="Times New Roman" w:cs="Times New Roman"/>
          <w:sz w:val="24"/>
          <w:szCs w:val="24"/>
        </w:rPr>
      </w:pPr>
    </w:p>
    <w:p w14:paraId="4BC566B7" w14:textId="77777777" w:rsidR="00732DA7" w:rsidRPr="00BF267F" w:rsidRDefault="00732DA7" w:rsidP="006D6137">
      <w:pPr>
        <w:pBdr>
          <w:top w:val="single" w:sz="4" w:space="1" w:color="800080"/>
          <w:left w:val="single" w:sz="4" w:space="4" w:color="800080"/>
          <w:bottom w:val="single" w:sz="4" w:space="1" w:color="800080"/>
          <w:right w:val="single" w:sz="4" w:space="4" w:color="800080"/>
        </w:pBdr>
        <w:shd w:val="clear" w:color="auto" w:fill="F2F2F2"/>
        <w:spacing w:afterLines="240" w:after="576" w:line="360" w:lineRule="auto"/>
        <w:ind w:right="40"/>
        <w:contextualSpacing/>
        <w:jc w:val="both"/>
        <w:rPr>
          <w:rFonts w:ascii="Times New Roman" w:eastAsia="Calibri" w:hAnsi="Times New Roman" w:cs="Times New Roman"/>
          <w:sz w:val="24"/>
          <w:szCs w:val="24"/>
        </w:rPr>
      </w:pPr>
      <w:r w:rsidRPr="00BF267F">
        <w:rPr>
          <w:rFonts w:ascii="Times New Roman" w:eastAsia="Calibri" w:hAnsi="Times New Roman" w:cs="Times New Roman"/>
          <w:b/>
          <w:bCs/>
          <w:sz w:val="24"/>
          <w:szCs w:val="24"/>
        </w:rPr>
        <w:t>Δείκτες εκροών</w:t>
      </w:r>
      <w:r w:rsidRPr="00BF267F">
        <w:rPr>
          <w:rFonts w:ascii="Times New Roman" w:eastAsia="Calibri" w:hAnsi="Times New Roman" w:cs="Times New Roman"/>
          <w:sz w:val="24"/>
          <w:szCs w:val="24"/>
        </w:rPr>
        <w:t xml:space="preserve">, με τους οποίους παρακολουθείται η υλοποίηση των δράσεων του Δήμου. </w:t>
      </w:r>
    </w:p>
    <w:p w14:paraId="6F0255F7" w14:textId="77777777" w:rsidR="00732DA7" w:rsidRPr="00BF267F" w:rsidRDefault="00732DA7" w:rsidP="006D6137">
      <w:pPr>
        <w:pBdr>
          <w:top w:val="single" w:sz="4" w:space="1" w:color="800080"/>
          <w:left w:val="single" w:sz="4" w:space="4" w:color="800080"/>
          <w:bottom w:val="single" w:sz="4" w:space="1" w:color="800080"/>
          <w:right w:val="single" w:sz="4" w:space="4" w:color="800080"/>
        </w:pBdr>
        <w:shd w:val="clear" w:color="auto" w:fill="F2F2F2"/>
        <w:spacing w:afterLines="240" w:after="576" w:line="360" w:lineRule="auto"/>
        <w:ind w:right="40"/>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Οι Δείκτες Εκροών είναι ποσοτικά μεγέθη που εκτιμούν την πρόοδο υλοποίησης μιας δράσης μετρώντας τις εκροές που παράγονται από την υλοποίηση της δράσης, σε ένα χρονικό διάστημα. </w:t>
      </w:r>
    </w:p>
    <w:p w14:paraId="47A8DC9E" w14:textId="77777777" w:rsidR="00732DA7" w:rsidRPr="00BF267F" w:rsidRDefault="00732DA7" w:rsidP="006D6137">
      <w:pPr>
        <w:pBdr>
          <w:top w:val="single" w:sz="4" w:space="1" w:color="800080"/>
          <w:left w:val="single" w:sz="4" w:space="4" w:color="800080"/>
          <w:bottom w:val="single" w:sz="4" w:space="1" w:color="800080"/>
          <w:right w:val="single" w:sz="4" w:space="4" w:color="800080"/>
        </w:pBdr>
        <w:shd w:val="clear" w:color="auto" w:fill="F2F2F2"/>
        <w:spacing w:afterLines="240" w:after="576" w:line="360" w:lineRule="auto"/>
        <w:ind w:right="40"/>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Οι εκροές είναι τα </w:t>
      </w:r>
      <w:r w:rsidRPr="00BF267F">
        <w:rPr>
          <w:rFonts w:ascii="Times New Roman" w:eastAsia="Calibri" w:hAnsi="Times New Roman" w:cs="Times New Roman"/>
          <w:sz w:val="24"/>
          <w:szCs w:val="24"/>
          <w:u w:val="single"/>
        </w:rPr>
        <w:t>επιχειρησιακά αποτελέσματα</w:t>
      </w:r>
      <w:r w:rsidRPr="00BF267F">
        <w:rPr>
          <w:rFonts w:ascii="Times New Roman" w:eastAsia="Calibri" w:hAnsi="Times New Roman" w:cs="Times New Roman"/>
          <w:sz w:val="24"/>
          <w:szCs w:val="24"/>
        </w:rPr>
        <w:t xml:space="preserve"> της λειτουργίας του Δήμου, τα οποία  στην αρχή κάθε έτους πρέπει να καθορίζονται ποσοτικά και να αποτυπώνονται στο ετήσιο πρόγραμμα δράσης του Δήμου (επιχειρησιακοί στόχοι).</w:t>
      </w:r>
    </w:p>
    <w:p w14:paraId="342464DA" w14:textId="77777777" w:rsidR="00732DA7" w:rsidRPr="00BF267F" w:rsidRDefault="00732DA7" w:rsidP="006D6137">
      <w:pPr>
        <w:pBdr>
          <w:top w:val="single" w:sz="4" w:space="1" w:color="800080"/>
          <w:left w:val="single" w:sz="4" w:space="4" w:color="800080"/>
          <w:bottom w:val="single" w:sz="4" w:space="1" w:color="800080"/>
          <w:right w:val="single" w:sz="4" w:space="4" w:color="800080"/>
        </w:pBdr>
        <w:shd w:val="clear" w:color="auto" w:fill="F2F2F2"/>
        <w:spacing w:afterLines="240" w:after="576" w:line="360" w:lineRule="auto"/>
        <w:ind w:right="40"/>
        <w:contextualSpacing/>
        <w:jc w:val="both"/>
        <w:rPr>
          <w:rFonts w:ascii="Times New Roman" w:eastAsia="Calibri" w:hAnsi="Times New Roman" w:cs="Times New Roman"/>
          <w:sz w:val="24"/>
          <w:szCs w:val="24"/>
        </w:rPr>
      </w:pPr>
    </w:p>
    <w:p w14:paraId="733DD5A9" w14:textId="77777777" w:rsidR="00732DA7" w:rsidRPr="00BF267F" w:rsidRDefault="00732DA7" w:rsidP="006D6137">
      <w:pPr>
        <w:pBdr>
          <w:top w:val="single" w:sz="4" w:space="1" w:color="800080"/>
          <w:left w:val="single" w:sz="4" w:space="4" w:color="800080"/>
          <w:bottom w:val="single" w:sz="4" w:space="1" w:color="800080"/>
          <w:right w:val="single" w:sz="4" w:space="4" w:color="800080"/>
        </w:pBdr>
        <w:shd w:val="clear" w:color="auto" w:fill="F2F2F2"/>
        <w:spacing w:afterLines="240" w:after="576" w:line="360" w:lineRule="auto"/>
        <w:ind w:right="40"/>
        <w:contextualSpacing/>
        <w:jc w:val="both"/>
        <w:rPr>
          <w:rFonts w:ascii="Times New Roman" w:eastAsia="Calibri" w:hAnsi="Times New Roman" w:cs="Times New Roman"/>
          <w:sz w:val="24"/>
          <w:szCs w:val="24"/>
        </w:rPr>
      </w:pPr>
      <w:r w:rsidRPr="00BF267F">
        <w:rPr>
          <w:rFonts w:ascii="Times New Roman" w:eastAsia="Calibri" w:hAnsi="Times New Roman" w:cs="Times New Roman"/>
          <w:b/>
          <w:bCs/>
          <w:sz w:val="24"/>
          <w:szCs w:val="24"/>
        </w:rPr>
        <w:t>Δείκτες αποτελέσματος</w:t>
      </w:r>
      <w:r w:rsidRPr="00BF267F">
        <w:rPr>
          <w:rFonts w:ascii="Times New Roman" w:eastAsia="Calibri" w:hAnsi="Times New Roman" w:cs="Times New Roman"/>
          <w:sz w:val="24"/>
          <w:szCs w:val="24"/>
        </w:rPr>
        <w:t xml:space="preserve">, με τους οποίους παρακολουθείται η επίτευξη των στόχων του Επιχειρησιακού Προγράμματος </w:t>
      </w:r>
    </w:p>
    <w:p w14:paraId="263AA5C3" w14:textId="77777777" w:rsidR="00732DA7" w:rsidRPr="00BF267F" w:rsidRDefault="00732DA7" w:rsidP="006D6137">
      <w:pPr>
        <w:pBdr>
          <w:top w:val="single" w:sz="4" w:space="1" w:color="800080"/>
          <w:left w:val="single" w:sz="4" w:space="4" w:color="800080"/>
          <w:bottom w:val="single" w:sz="4" w:space="1" w:color="800080"/>
          <w:right w:val="single" w:sz="4" w:space="4" w:color="800080"/>
        </w:pBdr>
        <w:shd w:val="clear" w:color="auto" w:fill="F2F2F2"/>
        <w:spacing w:afterLines="240" w:after="576" w:line="360" w:lineRule="auto"/>
        <w:ind w:right="40"/>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lastRenderedPageBreak/>
        <w:t xml:space="preserve">Για την παρακολούθηση των στόχων του Επιχειρησιακού Προγράμματος αξιοποιούνται δείκτες αποτελέσματος, με τους οποίους αξιολογείται η αποτελεσματικότητα των δράσεων του Επιχειρησιακού Προγράμματος. Οι δείκτες αποτελέσματος είναι κατάλληλα επιλεγμένα </w:t>
      </w:r>
      <w:r w:rsidRPr="00BF267F">
        <w:rPr>
          <w:rFonts w:ascii="Times New Roman" w:eastAsia="Calibri" w:hAnsi="Times New Roman" w:cs="Times New Roman"/>
          <w:sz w:val="24"/>
          <w:szCs w:val="24"/>
          <w:u w:val="single"/>
        </w:rPr>
        <w:t>ποσοτικά μεγέθη ή λόγοι δύο ποσοτικών μεγεθών που μετρούν (άμεσα ή έμμεσα) τα χαρακτηριστικά</w:t>
      </w:r>
      <w:r w:rsidRPr="00BF267F">
        <w:rPr>
          <w:rFonts w:ascii="Times New Roman" w:eastAsia="Calibri" w:hAnsi="Times New Roman" w:cs="Times New Roman"/>
          <w:sz w:val="24"/>
          <w:szCs w:val="24"/>
        </w:rPr>
        <w:t xml:space="preserve"> της υφιστάμενης κατάστασης της περιοχής και του εσωτερικού περιβάλλοντος του Δήμου και παρακολουθούν τις αλλαγές τους κατά τη διάρκεια υλοποίησης των δράσεων. Χρησιμεύουν για την ποσοτικοποίηση των στόχων του Επιχειρησιακού Προγράμματος προκειμένου να διευκολυνθεί η παρακολούθηση της προόδου επίτευξής τους».</w:t>
      </w:r>
    </w:p>
    <w:p w14:paraId="32F5FCF0" w14:textId="77777777" w:rsidR="00732DA7" w:rsidRPr="00BF267F" w:rsidRDefault="00732DA7" w:rsidP="006D6137">
      <w:pPr>
        <w:tabs>
          <w:tab w:val="left" w:pos="1008"/>
        </w:tabs>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bookmarkStart w:id="13" w:name="_Hlk76501479"/>
      <w:r w:rsidRPr="00BF267F">
        <w:rPr>
          <w:rFonts w:ascii="Times New Roman" w:eastAsia="Calibri" w:hAnsi="Times New Roman" w:cs="Times New Roman"/>
          <w:sz w:val="24"/>
          <w:szCs w:val="24"/>
          <w:lang w:eastAsia="el-GR"/>
        </w:rPr>
        <w:t>Πηγή : Οδηγός κατάρτισης Ε.Π ΟΤΑ Ε.Ε.Τ.Α.Α (2011)</w:t>
      </w:r>
    </w:p>
    <w:bookmarkEnd w:id="13"/>
    <w:p w14:paraId="21F54786" w14:textId="77777777" w:rsidR="00732DA7" w:rsidRPr="00BF267F" w:rsidRDefault="00732DA7" w:rsidP="006D6137">
      <w:pPr>
        <w:tabs>
          <w:tab w:val="left" w:pos="1008"/>
        </w:tabs>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p>
    <w:p w14:paraId="59C5AC55" w14:textId="77777777" w:rsidR="00732DA7" w:rsidRPr="00BF267F" w:rsidRDefault="00732DA7" w:rsidP="006D6137">
      <w:pPr>
        <w:spacing w:afterLines="240" w:after="576" w:line="360" w:lineRule="auto"/>
        <w:ind w:right="40"/>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Οι κατάλληλοι δείκτες επιλέγονται σε κάθε φορέα από την Υπηρεσία Προγραμματισμού και ανάπτυξης. Ανάλογα με τους στόχους και τις δράσεις κάθε μέτρου ορίζονται οι αναγκαίοι δείκτες σε συνεργασία με τους προϊστάμενους της αρμόδιας υπηρεσίας.</w:t>
      </w:r>
    </w:p>
    <w:p w14:paraId="0F710BC1" w14:textId="77777777" w:rsidR="00732DA7" w:rsidRPr="00BF267F" w:rsidRDefault="00732DA7" w:rsidP="006D6137">
      <w:pPr>
        <w:spacing w:afterLines="240" w:after="576" w:line="360" w:lineRule="auto"/>
        <w:rPr>
          <w:rFonts w:ascii="Times New Roman" w:eastAsia="Calibri" w:hAnsi="Times New Roman" w:cs="Times New Roman"/>
          <w:sz w:val="24"/>
          <w:szCs w:val="24"/>
        </w:rPr>
      </w:pPr>
    </w:p>
    <w:p w14:paraId="7EDC9A8A"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Έπειτα οι δείκτες παρακολούθησης ανά Μέτρο και οι γενικοί δείκτες παρακολούθησης του Ε.Π εισηγούνται από την Υπηρεσία Προγραμματισμού και Ανάπτυξης στην Εκτελεστική Επιτροπή και η οποία αποφασίζει σχετικά με την παρακολούθησή τους.</w:t>
      </w:r>
    </w:p>
    <w:p w14:paraId="70219F82"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p>
    <w:p w14:paraId="54F13656" w14:textId="5054F275" w:rsidR="00732DA7" w:rsidRDefault="00732DA7" w:rsidP="006D6137">
      <w:pPr>
        <w:spacing w:afterLines="240" w:after="576" w:line="360" w:lineRule="auto"/>
        <w:ind w:right="40"/>
        <w:rPr>
          <w:rFonts w:ascii="Times New Roman" w:eastAsia="Calibri" w:hAnsi="Times New Roman" w:cs="Times New Roman"/>
          <w:b/>
          <w:bCs/>
          <w:sz w:val="20"/>
          <w:szCs w:val="20"/>
        </w:rPr>
      </w:pPr>
    </w:p>
    <w:p w14:paraId="65E64513" w14:textId="4DF4CA2F" w:rsidR="00193458" w:rsidRDefault="00193458" w:rsidP="006D6137">
      <w:pPr>
        <w:spacing w:afterLines="240" w:after="576" w:line="360" w:lineRule="auto"/>
        <w:ind w:right="40"/>
        <w:rPr>
          <w:rFonts w:ascii="Times New Roman" w:eastAsia="Calibri" w:hAnsi="Times New Roman" w:cs="Times New Roman"/>
          <w:b/>
          <w:bCs/>
          <w:sz w:val="20"/>
          <w:szCs w:val="20"/>
        </w:rPr>
      </w:pPr>
    </w:p>
    <w:p w14:paraId="42FD5693" w14:textId="0BEF15A7" w:rsidR="00193458" w:rsidRDefault="00193458" w:rsidP="006D6137">
      <w:pPr>
        <w:spacing w:afterLines="240" w:after="576" w:line="360" w:lineRule="auto"/>
        <w:ind w:right="40"/>
        <w:rPr>
          <w:rFonts w:ascii="Times New Roman" w:eastAsia="Calibri" w:hAnsi="Times New Roman" w:cs="Times New Roman"/>
          <w:b/>
          <w:bCs/>
          <w:sz w:val="20"/>
          <w:szCs w:val="20"/>
        </w:rPr>
      </w:pPr>
    </w:p>
    <w:p w14:paraId="6E1E6FBF" w14:textId="20B1E88D" w:rsidR="00193458" w:rsidRDefault="00193458" w:rsidP="006D6137">
      <w:pPr>
        <w:spacing w:afterLines="240" w:after="576" w:line="360" w:lineRule="auto"/>
        <w:ind w:right="40"/>
        <w:rPr>
          <w:rFonts w:ascii="Times New Roman" w:eastAsia="Calibri" w:hAnsi="Times New Roman" w:cs="Times New Roman"/>
          <w:b/>
          <w:bCs/>
          <w:sz w:val="20"/>
          <w:szCs w:val="20"/>
        </w:rPr>
      </w:pPr>
    </w:p>
    <w:p w14:paraId="64332DEE" w14:textId="77777777" w:rsidR="00193458" w:rsidRPr="00BF267F" w:rsidRDefault="00193458" w:rsidP="006D6137">
      <w:pPr>
        <w:spacing w:afterLines="240" w:after="576" w:line="360" w:lineRule="auto"/>
        <w:ind w:right="40"/>
        <w:rPr>
          <w:rFonts w:ascii="Times New Roman" w:eastAsia="Calibri" w:hAnsi="Times New Roman" w:cs="Times New Roman"/>
          <w:b/>
          <w:bCs/>
          <w:sz w:val="20"/>
          <w:szCs w:val="20"/>
        </w:rPr>
      </w:pPr>
    </w:p>
    <w:p w14:paraId="44BE61AD" w14:textId="62529A97" w:rsidR="00732DA7" w:rsidRDefault="00732DA7" w:rsidP="006D6137">
      <w:pPr>
        <w:spacing w:afterLines="240" w:after="576" w:line="360" w:lineRule="auto"/>
        <w:ind w:right="40"/>
        <w:contextualSpacing/>
        <w:jc w:val="both"/>
        <w:rPr>
          <w:rFonts w:ascii="Times New Roman" w:eastAsia="Calibri" w:hAnsi="Times New Roman" w:cs="Times New Roman"/>
          <w:b/>
          <w:bCs/>
          <w:sz w:val="24"/>
          <w:szCs w:val="24"/>
        </w:rPr>
      </w:pPr>
      <w:r w:rsidRPr="00BF267F">
        <w:rPr>
          <w:rFonts w:ascii="Times New Roman" w:eastAsia="Calibri" w:hAnsi="Times New Roman" w:cs="Times New Roman"/>
          <w:b/>
          <w:bCs/>
          <w:sz w:val="24"/>
          <w:szCs w:val="24"/>
        </w:rPr>
        <w:lastRenderedPageBreak/>
        <w:t>«Ενδεικτικοί δείκτες για την παρακολούθηση του Επιχειρησιακού Προγράμματος είναι οι ακόλουθοι:</w:t>
      </w:r>
    </w:p>
    <w:tbl>
      <w:tblPr>
        <w:tblW w:w="8359" w:type="dxa"/>
        <w:tblBorders>
          <w:top w:val="single" w:sz="4" w:space="0" w:color="800080"/>
          <w:left w:val="single" w:sz="4" w:space="0" w:color="800080"/>
          <w:bottom w:val="single" w:sz="4" w:space="0" w:color="800080"/>
          <w:right w:val="single" w:sz="4" w:space="0" w:color="800080"/>
          <w:insideH w:val="single" w:sz="18" w:space="0" w:color="FFFFFF"/>
          <w:insideV w:val="single" w:sz="18" w:space="0" w:color="FFFFFF"/>
        </w:tblBorders>
        <w:tblLayout w:type="fixed"/>
        <w:tblLook w:val="00A0" w:firstRow="1" w:lastRow="0" w:firstColumn="1" w:lastColumn="0" w:noHBand="0" w:noVBand="0"/>
      </w:tblPr>
      <w:tblGrid>
        <w:gridCol w:w="1242"/>
        <w:gridCol w:w="4698"/>
        <w:gridCol w:w="2419"/>
      </w:tblGrid>
      <w:tr w:rsidR="00614C3A" w:rsidRPr="00614C3A" w14:paraId="03195A59" w14:textId="77777777" w:rsidTr="00614C3A">
        <w:trPr>
          <w:tblHeader/>
        </w:trPr>
        <w:tc>
          <w:tcPr>
            <w:tcW w:w="8359" w:type="dxa"/>
            <w:gridSpan w:val="3"/>
            <w:tcBorders>
              <w:top w:val="single" w:sz="4" w:space="0" w:color="800080"/>
            </w:tcBorders>
            <w:shd w:val="pct20" w:color="000000" w:fill="FFFFFF"/>
            <w:vAlign w:val="center"/>
          </w:tcPr>
          <w:p w14:paraId="34177612" w14:textId="77777777" w:rsidR="00614C3A" w:rsidRPr="00614C3A" w:rsidRDefault="00614C3A" w:rsidP="00614C3A">
            <w:pPr>
              <w:spacing w:before="120" w:after="576" w:line="240" w:lineRule="auto"/>
              <w:jc w:val="center"/>
              <w:rPr>
                <w:rFonts w:ascii="Arial" w:eastAsia="Times New Roman" w:hAnsi="Arial" w:cs="Arial"/>
                <w:b/>
                <w:bCs/>
                <w:sz w:val="18"/>
                <w:szCs w:val="18"/>
                <w:lang w:eastAsia="el-GR"/>
              </w:rPr>
            </w:pPr>
            <w:r w:rsidRPr="00614C3A">
              <w:rPr>
                <w:rFonts w:ascii="Arial" w:eastAsia="Times New Roman" w:hAnsi="Arial" w:cs="Arial"/>
                <w:b/>
                <w:bCs/>
                <w:sz w:val="18"/>
                <w:szCs w:val="18"/>
                <w:lang w:eastAsia="el-GR"/>
              </w:rPr>
              <w:t>Άξονας 1: ΠΕΡΙΒΑΛΛΟΝ ΚΑΙ ΠΟΙΟΤΗΤΑ ΖΩΗΣ</w:t>
            </w:r>
          </w:p>
        </w:tc>
      </w:tr>
      <w:tr w:rsidR="00614C3A" w:rsidRPr="00614C3A" w14:paraId="6F7F9E38" w14:textId="77777777" w:rsidTr="00614C3A">
        <w:trPr>
          <w:tblHeader/>
        </w:trPr>
        <w:tc>
          <w:tcPr>
            <w:tcW w:w="1242" w:type="dxa"/>
            <w:vMerge w:val="restart"/>
            <w:shd w:val="pct20" w:color="000000" w:fill="FFFFFF"/>
            <w:vAlign w:val="center"/>
          </w:tcPr>
          <w:p w14:paraId="7EABB895" w14:textId="77777777" w:rsidR="00614C3A" w:rsidRPr="00614C3A" w:rsidRDefault="00614C3A" w:rsidP="00614C3A">
            <w:pPr>
              <w:spacing w:before="120" w:after="576" w:line="240" w:lineRule="auto"/>
              <w:ind w:left="121"/>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Κωδικός δείκτη</w:t>
            </w:r>
          </w:p>
        </w:tc>
        <w:tc>
          <w:tcPr>
            <w:tcW w:w="4698" w:type="dxa"/>
            <w:vMerge w:val="restart"/>
            <w:shd w:val="pct20" w:color="000000" w:fill="FFFFFF"/>
            <w:vAlign w:val="center"/>
          </w:tcPr>
          <w:p w14:paraId="1CD52B70" w14:textId="77777777" w:rsidR="00614C3A" w:rsidRPr="00614C3A" w:rsidRDefault="00614C3A" w:rsidP="00614C3A">
            <w:pPr>
              <w:spacing w:before="120" w:after="576" w:line="240" w:lineRule="auto"/>
              <w:ind w:left="120"/>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Περιγραφή δείκτη</w:t>
            </w:r>
          </w:p>
        </w:tc>
        <w:tc>
          <w:tcPr>
            <w:tcW w:w="2419" w:type="dxa"/>
            <w:shd w:val="pct20" w:color="000000" w:fill="FFFFFF"/>
            <w:vAlign w:val="center"/>
          </w:tcPr>
          <w:p w14:paraId="38F0231B" w14:textId="77777777" w:rsidR="00614C3A" w:rsidRPr="00614C3A" w:rsidRDefault="00614C3A" w:rsidP="00614C3A">
            <w:pPr>
              <w:spacing w:before="120" w:after="576" w:line="240" w:lineRule="auto"/>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Κατηγορία δείκτη</w:t>
            </w:r>
          </w:p>
        </w:tc>
      </w:tr>
      <w:tr w:rsidR="00614C3A" w:rsidRPr="00614C3A" w14:paraId="70C210DC" w14:textId="77777777" w:rsidTr="00614C3A">
        <w:trPr>
          <w:tblHeader/>
        </w:trPr>
        <w:tc>
          <w:tcPr>
            <w:tcW w:w="1242" w:type="dxa"/>
            <w:vMerge/>
            <w:shd w:val="pct20" w:color="000000" w:fill="FFFFFF"/>
            <w:vAlign w:val="center"/>
          </w:tcPr>
          <w:p w14:paraId="0DE5BB44" w14:textId="77777777" w:rsidR="00614C3A" w:rsidRPr="00614C3A" w:rsidRDefault="00614C3A" w:rsidP="00614C3A">
            <w:pPr>
              <w:spacing w:before="120" w:after="576" w:line="240" w:lineRule="auto"/>
              <w:ind w:left="300"/>
              <w:jc w:val="center"/>
              <w:rPr>
                <w:rFonts w:ascii="Arial" w:eastAsia="Times New Roman" w:hAnsi="Arial" w:cs="Arial"/>
                <w:b/>
                <w:bCs/>
                <w:color w:val="7030A0"/>
                <w:sz w:val="18"/>
                <w:szCs w:val="18"/>
                <w:lang w:eastAsia="el-GR"/>
              </w:rPr>
            </w:pPr>
          </w:p>
        </w:tc>
        <w:tc>
          <w:tcPr>
            <w:tcW w:w="4698" w:type="dxa"/>
            <w:vMerge/>
            <w:shd w:val="pct20" w:color="000000" w:fill="FFFFFF"/>
            <w:vAlign w:val="center"/>
          </w:tcPr>
          <w:p w14:paraId="414DC8FD" w14:textId="77777777" w:rsidR="00614C3A" w:rsidRPr="00614C3A" w:rsidRDefault="00614C3A" w:rsidP="00614C3A">
            <w:pPr>
              <w:spacing w:before="120" w:after="576" w:line="240" w:lineRule="auto"/>
              <w:jc w:val="center"/>
              <w:rPr>
                <w:rFonts w:ascii="Arial" w:eastAsia="Times New Roman" w:hAnsi="Arial" w:cs="Arial"/>
                <w:b/>
                <w:bCs/>
                <w:color w:val="7030A0"/>
                <w:sz w:val="18"/>
                <w:szCs w:val="18"/>
                <w:lang w:eastAsia="el-GR"/>
              </w:rPr>
            </w:pPr>
          </w:p>
        </w:tc>
        <w:tc>
          <w:tcPr>
            <w:tcW w:w="2419" w:type="dxa"/>
            <w:shd w:val="pct20" w:color="000000" w:fill="auto"/>
            <w:vAlign w:val="center"/>
          </w:tcPr>
          <w:p w14:paraId="60246EF8" w14:textId="77777777" w:rsidR="00614C3A" w:rsidRPr="00614C3A" w:rsidRDefault="00614C3A" w:rsidP="00614C3A">
            <w:pPr>
              <w:spacing w:before="120" w:after="576" w:line="240" w:lineRule="auto"/>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Εισροών/ Εκροών/Αποτελέσματος</w:t>
            </w:r>
          </w:p>
        </w:tc>
      </w:tr>
      <w:tr w:rsidR="00614C3A" w:rsidRPr="00614C3A" w14:paraId="43E1F2BB" w14:textId="77777777" w:rsidTr="00614C3A">
        <w:tc>
          <w:tcPr>
            <w:tcW w:w="1242" w:type="dxa"/>
            <w:shd w:val="pct5" w:color="000000" w:fill="FFFFFF"/>
            <w:vAlign w:val="center"/>
          </w:tcPr>
          <w:p w14:paraId="600DAFEC"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0822CF13"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Δαπάνες (ανά δράση και έτος, στόχο και έτος, μέτρο και έτος, άξονα και έτος)</w:t>
            </w:r>
          </w:p>
        </w:tc>
        <w:tc>
          <w:tcPr>
            <w:tcW w:w="2419" w:type="dxa"/>
            <w:shd w:val="pct5" w:color="000000" w:fill="FFFFFF"/>
            <w:vAlign w:val="center"/>
          </w:tcPr>
          <w:p w14:paraId="3A6EB351"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Εισροών </w:t>
            </w:r>
          </w:p>
        </w:tc>
      </w:tr>
      <w:tr w:rsidR="00614C3A" w:rsidRPr="00614C3A" w14:paraId="770C49DE" w14:textId="77777777" w:rsidTr="00614C3A">
        <w:tc>
          <w:tcPr>
            <w:tcW w:w="1242" w:type="dxa"/>
            <w:shd w:val="pct20" w:color="000000" w:fill="FFFFFF"/>
            <w:vAlign w:val="center"/>
          </w:tcPr>
          <w:p w14:paraId="4E29D4A3"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35CF4FDA"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εποχικών προσλήψεων για την υλοποίηση των δράσεων</w:t>
            </w:r>
          </w:p>
        </w:tc>
        <w:tc>
          <w:tcPr>
            <w:tcW w:w="2419" w:type="dxa"/>
            <w:shd w:val="pct20" w:color="000000" w:fill="FFFFFF"/>
            <w:vAlign w:val="center"/>
          </w:tcPr>
          <w:p w14:paraId="6D37217A"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Εισροών</w:t>
            </w:r>
          </w:p>
        </w:tc>
      </w:tr>
      <w:tr w:rsidR="00614C3A" w:rsidRPr="00614C3A" w14:paraId="37158098" w14:textId="77777777" w:rsidTr="00614C3A">
        <w:tc>
          <w:tcPr>
            <w:tcW w:w="1242" w:type="dxa"/>
            <w:shd w:val="pct5" w:color="000000" w:fill="FFFFFF"/>
            <w:vAlign w:val="center"/>
          </w:tcPr>
          <w:p w14:paraId="2D7AAFED"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56BBEEB0"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Οικισμοί που καλύπτονται από ΓΠΣ</w:t>
            </w:r>
          </w:p>
        </w:tc>
        <w:tc>
          <w:tcPr>
            <w:tcW w:w="2419" w:type="dxa"/>
            <w:shd w:val="pct5" w:color="000000" w:fill="FFFFFF"/>
            <w:vAlign w:val="center"/>
          </w:tcPr>
          <w:p w14:paraId="02C0BCBE"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16A3077C" w14:textId="77777777" w:rsidTr="00614C3A">
        <w:tc>
          <w:tcPr>
            <w:tcW w:w="1242" w:type="dxa"/>
            <w:shd w:val="pct20" w:color="000000" w:fill="FFFFFF"/>
            <w:vAlign w:val="center"/>
          </w:tcPr>
          <w:p w14:paraId="4EF30A35"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5CDB6C91"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Διαθέσιμη ποσότητα ύδατος m</w:t>
            </w:r>
            <w:r w:rsidRPr="00614C3A">
              <w:rPr>
                <w:rFonts w:ascii="Arial" w:eastAsia="Times New Roman" w:hAnsi="Arial" w:cs="Arial"/>
                <w:sz w:val="18"/>
                <w:szCs w:val="18"/>
                <w:vertAlign w:val="superscript"/>
                <w:lang w:eastAsia="el-GR"/>
              </w:rPr>
              <w:t>3</w:t>
            </w:r>
            <w:r w:rsidRPr="00614C3A">
              <w:rPr>
                <w:rFonts w:ascii="Arial" w:eastAsia="Times New Roman" w:hAnsi="Arial" w:cs="Arial"/>
                <w:sz w:val="18"/>
                <w:szCs w:val="18"/>
                <w:lang w:eastAsia="el-GR"/>
              </w:rPr>
              <w:t xml:space="preserve"> / Έτος</w:t>
            </w:r>
          </w:p>
        </w:tc>
        <w:tc>
          <w:tcPr>
            <w:tcW w:w="2419" w:type="dxa"/>
            <w:shd w:val="pct20" w:color="000000" w:fill="FFFFFF"/>
            <w:vAlign w:val="center"/>
          </w:tcPr>
          <w:p w14:paraId="68E0E44B"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75CAEE95" w14:textId="77777777" w:rsidTr="00614C3A">
        <w:tc>
          <w:tcPr>
            <w:tcW w:w="1242" w:type="dxa"/>
            <w:shd w:val="pct5" w:color="000000" w:fill="FFFFFF"/>
            <w:vAlign w:val="center"/>
          </w:tcPr>
          <w:p w14:paraId="0762EBA7"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78F723B5"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Αριθμός προβλημάτων ύδρευσης  που καταγράφονται από την αρμόδια υπηρεσία / Έτος </w:t>
            </w:r>
          </w:p>
        </w:tc>
        <w:tc>
          <w:tcPr>
            <w:tcW w:w="2419" w:type="dxa"/>
            <w:shd w:val="pct5" w:color="000000" w:fill="FFFFFF"/>
            <w:vAlign w:val="center"/>
          </w:tcPr>
          <w:p w14:paraId="3C21BFE1"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 -</w:t>
            </w:r>
          </w:p>
        </w:tc>
      </w:tr>
      <w:tr w:rsidR="00614C3A" w:rsidRPr="00614C3A" w14:paraId="7A370DC9" w14:textId="77777777" w:rsidTr="00614C3A">
        <w:tc>
          <w:tcPr>
            <w:tcW w:w="1242" w:type="dxa"/>
            <w:shd w:val="pct20" w:color="000000" w:fill="FFFFFF"/>
            <w:vAlign w:val="center"/>
          </w:tcPr>
          <w:p w14:paraId="052FADCA"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112AC1FA"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Μήκος νέου δικτύου  ύδρευσης (km)</w:t>
            </w:r>
          </w:p>
        </w:tc>
        <w:tc>
          <w:tcPr>
            <w:tcW w:w="2419" w:type="dxa"/>
            <w:shd w:val="pct20" w:color="000000" w:fill="FFFFFF"/>
            <w:vAlign w:val="center"/>
          </w:tcPr>
          <w:p w14:paraId="30605203"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0DA125FD" w14:textId="77777777" w:rsidTr="00614C3A">
        <w:tc>
          <w:tcPr>
            <w:tcW w:w="1242" w:type="dxa"/>
            <w:shd w:val="pct5" w:color="000000" w:fill="FFFFFF"/>
            <w:vAlign w:val="center"/>
          </w:tcPr>
          <w:p w14:paraId="2D18C9E9"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2B06CD15"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Χιλιόμετρα νέου δικτύου ύδρευσης/Χιλιόμετρα υφιστάμενου δικτύου ύδρευσης </w:t>
            </w:r>
          </w:p>
        </w:tc>
        <w:tc>
          <w:tcPr>
            <w:tcW w:w="2419" w:type="dxa"/>
            <w:shd w:val="pct5" w:color="000000" w:fill="FFFFFF"/>
            <w:vAlign w:val="center"/>
          </w:tcPr>
          <w:p w14:paraId="3EF66583"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74845CA3" w14:textId="77777777" w:rsidTr="00614C3A">
        <w:tc>
          <w:tcPr>
            <w:tcW w:w="1242" w:type="dxa"/>
            <w:shd w:val="pct20" w:color="000000" w:fill="FFFFFF"/>
            <w:vAlign w:val="center"/>
          </w:tcPr>
          <w:p w14:paraId="7A3B14C0"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479812A5"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Χιλιόμετρα νέου δικτύου ύδρευσης / Προγραμματισμένο μήκος νέου δικτύου ύδρευσης</w:t>
            </w:r>
          </w:p>
        </w:tc>
        <w:tc>
          <w:tcPr>
            <w:tcW w:w="2419" w:type="dxa"/>
            <w:shd w:val="pct20" w:color="000000" w:fill="FFFFFF"/>
            <w:vAlign w:val="center"/>
          </w:tcPr>
          <w:p w14:paraId="30101863"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4999FFCA" w14:textId="77777777" w:rsidTr="00614C3A">
        <w:tc>
          <w:tcPr>
            <w:tcW w:w="1242" w:type="dxa"/>
            <w:shd w:val="pct5" w:color="000000" w:fill="FFFFFF"/>
            <w:vAlign w:val="center"/>
          </w:tcPr>
          <w:p w14:paraId="14E2CEC8"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5C2381FB"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Ετήσια καταναλισκόμενη ποσότητα ύδατος m</w:t>
            </w:r>
            <w:r w:rsidRPr="00614C3A">
              <w:rPr>
                <w:rFonts w:ascii="Arial" w:eastAsia="Times New Roman" w:hAnsi="Arial" w:cs="Arial"/>
                <w:sz w:val="18"/>
                <w:szCs w:val="18"/>
                <w:vertAlign w:val="superscript"/>
                <w:lang w:eastAsia="el-GR"/>
              </w:rPr>
              <w:t>3</w:t>
            </w:r>
            <w:r w:rsidRPr="00614C3A">
              <w:rPr>
                <w:rFonts w:ascii="Arial" w:eastAsia="Times New Roman" w:hAnsi="Arial" w:cs="Arial"/>
                <w:sz w:val="18"/>
                <w:szCs w:val="18"/>
                <w:lang w:eastAsia="el-GR"/>
              </w:rPr>
              <w:t xml:space="preserve"> / αριθμός κατοίκων</w:t>
            </w:r>
          </w:p>
        </w:tc>
        <w:tc>
          <w:tcPr>
            <w:tcW w:w="2419" w:type="dxa"/>
            <w:shd w:val="pct5" w:color="000000" w:fill="FFFFFF"/>
            <w:vAlign w:val="center"/>
          </w:tcPr>
          <w:p w14:paraId="593E6448"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4286DD42" w14:textId="77777777" w:rsidTr="00614C3A">
        <w:tc>
          <w:tcPr>
            <w:tcW w:w="1242" w:type="dxa"/>
            <w:shd w:val="pct20" w:color="000000" w:fill="FFFFFF"/>
            <w:vAlign w:val="center"/>
          </w:tcPr>
          <w:p w14:paraId="33F6B5DC"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1AAB8BB8"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Ετήσια καταναλισκόμενη ποσότητα ύδατος / Καταναλωθείσα ποσότητα ύδατος προηγούμενου έτους</w:t>
            </w:r>
          </w:p>
        </w:tc>
        <w:tc>
          <w:tcPr>
            <w:tcW w:w="2419" w:type="dxa"/>
            <w:shd w:val="pct20" w:color="000000" w:fill="FFFFFF"/>
            <w:vAlign w:val="center"/>
          </w:tcPr>
          <w:p w14:paraId="421BE0AB"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1F833EC6" w14:textId="77777777" w:rsidTr="00614C3A">
        <w:tc>
          <w:tcPr>
            <w:tcW w:w="1242" w:type="dxa"/>
            <w:shd w:val="pct5" w:color="000000" w:fill="FFFFFF"/>
            <w:vAlign w:val="center"/>
          </w:tcPr>
          <w:p w14:paraId="4AE2FE59"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01448037"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επισκευών ή βελτιώσεων ανά είδος (ρωγμές, διαρροές κλπ) στο υφιστάμενο δίκτυο ύδρευσης</w:t>
            </w:r>
          </w:p>
        </w:tc>
        <w:tc>
          <w:tcPr>
            <w:tcW w:w="2419" w:type="dxa"/>
            <w:shd w:val="pct5" w:color="000000" w:fill="FFFFFF"/>
            <w:vAlign w:val="center"/>
          </w:tcPr>
          <w:p w14:paraId="3BF77654"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45DAD643" w14:textId="77777777" w:rsidTr="00614C3A">
        <w:tc>
          <w:tcPr>
            <w:tcW w:w="1242" w:type="dxa"/>
            <w:shd w:val="pct20" w:color="000000" w:fill="FFFFFF"/>
            <w:vAlign w:val="center"/>
          </w:tcPr>
          <w:p w14:paraId="090BF119"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2A2D0448"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Υδροφόρων</w:t>
            </w:r>
          </w:p>
        </w:tc>
        <w:tc>
          <w:tcPr>
            <w:tcW w:w="2419" w:type="dxa"/>
            <w:shd w:val="pct20" w:color="000000" w:fill="FFFFFF"/>
            <w:vAlign w:val="center"/>
          </w:tcPr>
          <w:p w14:paraId="1C09FA7A"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5D4836C2" w14:textId="77777777" w:rsidTr="00614C3A">
        <w:tc>
          <w:tcPr>
            <w:tcW w:w="1242" w:type="dxa"/>
            <w:shd w:val="pct5" w:color="000000" w:fill="FFFFFF"/>
            <w:vAlign w:val="center"/>
          </w:tcPr>
          <w:p w14:paraId="775AAE2A"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6CD87BB0"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Έκταση που εξυπηρετείται από έργα διαχείρισης ομβρίων(km</w:t>
            </w:r>
            <w:r w:rsidRPr="00614C3A">
              <w:rPr>
                <w:rFonts w:ascii="Arial" w:eastAsia="Times New Roman" w:hAnsi="Arial" w:cs="Arial"/>
                <w:sz w:val="18"/>
                <w:szCs w:val="18"/>
                <w:vertAlign w:val="superscript"/>
                <w:lang w:eastAsia="el-GR"/>
              </w:rPr>
              <w:t>2</w:t>
            </w:r>
            <w:r w:rsidRPr="00614C3A">
              <w:rPr>
                <w:rFonts w:ascii="Arial" w:eastAsia="Times New Roman" w:hAnsi="Arial" w:cs="Arial"/>
                <w:sz w:val="18"/>
                <w:szCs w:val="18"/>
                <w:lang w:eastAsia="el-GR"/>
              </w:rPr>
              <w:t>)</w:t>
            </w:r>
          </w:p>
        </w:tc>
        <w:tc>
          <w:tcPr>
            <w:tcW w:w="2419" w:type="dxa"/>
            <w:shd w:val="pct5" w:color="000000" w:fill="FFFFFF"/>
          </w:tcPr>
          <w:p w14:paraId="480E07A6" w14:textId="77777777" w:rsidR="00614C3A" w:rsidRPr="00614C3A" w:rsidRDefault="00614C3A" w:rsidP="00614C3A">
            <w:pPr>
              <w:spacing w:after="576" w:line="240" w:lineRule="auto"/>
              <w:jc w:val="center"/>
              <w:rPr>
                <w:rFonts w:ascii="Times New Roman" w:eastAsia="Times New Roman" w:hAnsi="Times New Roman" w:cs="Times New Roman"/>
                <w:sz w:val="24"/>
                <w:szCs w:val="24"/>
                <w:lang w:eastAsia="el-GR"/>
              </w:rPr>
            </w:pPr>
            <w:r w:rsidRPr="00614C3A">
              <w:rPr>
                <w:rFonts w:ascii="Arial" w:eastAsia="Times New Roman" w:hAnsi="Arial" w:cs="Arial"/>
                <w:sz w:val="18"/>
                <w:szCs w:val="18"/>
                <w:lang w:eastAsia="el-GR"/>
              </w:rPr>
              <w:t>Εκροών</w:t>
            </w:r>
          </w:p>
        </w:tc>
      </w:tr>
      <w:tr w:rsidR="00614C3A" w:rsidRPr="00614C3A" w14:paraId="12A51E10" w14:textId="77777777" w:rsidTr="00614C3A">
        <w:tc>
          <w:tcPr>
            <w:tcW w:w="1242" w:type="dxa"/>
            <w:shd w:val="pct20" w:color="000000" w:fill="FFFFFF"/>
            <w:vAlign w:val="center"/>
          </w:tcPr>
          <w:p w14:paraId="366986F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096ABCEC"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προβλημάτων άρδευσης  που καταγράφονται από την αρμόδια υπηρεσία / Έτος</w:t>
            </w:r>
          </w:p>
        </w:tc>
        <w:tc>
          <w:tcPr>
            <w:tcW w:w="2419" w:type="dxa"/>
            <w:shd w:val="pct20" w:color="000000" w:fill="FFFFFF"/>
            <w:vAlign w:val="center"/>
          </w:tcPr>
          <w:p w14:paraId="5EDE5664"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w:t>
            </w:r>
          </w:p>
        </w:tc>
      </w:tr>
      <w:tr w:rsidR="00614C3A" w:rsidRPr="00614C3A" w14:paraId="52061F83" w14:textId="77777777" w:rsidTr="00614C3A">
        <w:tc>
          <w:tcPr>
            <w:tcW w:w="1242" w:type="dxa"/>
            <w:shd w:val="pct5" w:color="000000" w:fill="FFFFFF"/>
            <w:vAlign w:val="center"/>
          </w:tcPr>
          <w:p w14:paraId="637EF638"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18B8BB35"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επισκευών ή βελτιώσεων ανά είδος (ρωγμές, διαρροές κλπ) στο υφιστάμενο δίκτυο αποχέτευσης</w:t>
            </w:r>
          </w:p>
        </w:tc>
        <w:tc>
          <w:tcPr>
            <w:tcW w:w="2419" w:type="dxa"/>
            <w:shd w:val="pct5" w:color="000000" w:fill="FFFFFF"/>
            <w:vAlign w:val="center"/>
          </w:tcPr>
          <w:p w14:paraId="01F29336"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772B3536" w14:textId="77777777" w:rsidTr="00614C3A">
        <w:tc>
          <w:tcPr>
            <w:tcW w:w="1242" w:type="dxa"/>
            <w:shd w:val="pct20" w:color="000000" w:fill="FFFFFF"/>
            <w:vAlign w:val="center"/>
          </w:tcPr>
          <w:p w14:paraId="4FF3B477"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535F1BD6"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κατοίκων που καλύπτονται από δίκτυο αποχέτευσης / Σύνολο κατοίκων</w:t>
            </w:r>
          </w:p>
        </w:tc>
        <w:tc>
          <w:tcPr>
            <w:tcW w:w="2419" w:type="dxa"/>
            <w:shd w:val="pct20" w:color="000000" w:fill="FFFFFF"/>
            <w:vAlign w:val="center"/>
          </w:tcPr>
          <w:p w14:paraId="02BBBC15"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4EE15382" w14:textId="77777777" w:rsidTr="00614C3A">
        <w:tc>
          <w:tcPr>
            <w:tcW w:w="1242" w:type="dxa"/>
            <w:shd w:val="pct5" w:color="000000" w:fill="FFFFFF"/>
            <w:vAlign w:val="center"/>
          </w:tcPr>
          <w:p w14:paraId="4FA552AD"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1461A392"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Μήκος νέου δικτύου  αποχέτευσης / Προγραμματισμένο μήκος νέου δικτύου αποχέτευσης </w:t>
            </w:r>
          </w:p>
        </w:tc>
        <w:tc>
          <w:tcPr>
            <w:tcW w:w="2419" w:type="dxa"/>
            <w:shd w:val="pct5" w:color="000000" w:fill="FFFFFF"/>
            <w:vAlign w:val="center"/>
          </w:tcPr>
          <w:p w14:paraId="00CCE106"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  Αποτελέσματος</w:t>
            </w:r>
          </w:p>
        </w:tc>
      </w:tr>
      <w:tr w:rsidR="00614C3A" w:rsidRPr="00614C3A" w14:paraId="6ADB99B3" w14:textId="77777777" w:rsidTr="00614C3A">
        <w:tc>
          <w:tcPr>
            <w:tcW w:w="1242" w:type="dxa"/>
            <w:shd w:val="pct20" w:color="000000" w:fill="FFFFFF"/>
            <w:vAlign w:val="center"/>
          </w:tcPr>
          <w:p w14:paraId="354D8223"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79864AD5"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Αριθμός ΒΙΟΚΑ που κατασκευάστηκαν / Απαιτούμενοι ΒΙΟΚΑ </w:t>
            </w:r>
          </w:p>
        </w:tc>
        <w:tc>
          <w:tcPr>
            <w:tcW w:w="2419" w:type="dxa"/>
            <w:shd w:val="pct20" w:color="000000" w:fill="FFFFFF"/>
            <w:vAlign w:val="center"/>
          </w:tcPr>
          <w:p w14:paraId="2FF1D094"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  Αποτελέσματος</w:t>
            </w:r>
          </w:p>
        </w:tc>
      </w:tr>
      <w:tr w:rsidR="00614C3A" w:rsidRPr="00614C3A" w14:paraId="169ED35B" w14:textId="77777777" w:rsidTr="00614C3A">
        <w:tc>
          <w:tcPr>
            <w:tcW w:w="1242" w:type="dxa"/>
            <w:shd w:val="pct5" w:color="000000" w:fill="FFFFFF"/>
            <w:vAlign w:val="center"/>
          </w:tcPr>
          <w:p w14:paraId="05A4635D"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0E8499AA"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Οχημάτων Μεταφοράς Λυμάτων</w:t>
            </w:r>
          </w:p>
        </w:tc>
        <w:tc>
          <w:tcPr>
            <w:tcW w:w="2419" w:type="dxa"/>
            <w:shd w:val="pct5" w:color="000000" w:fill="FFFFFF"/>
            <w:vAlign w:val="center"/>
          </w:tcPr>
          <w:p w14:paraId="1007CF0D"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w:t>
            </w:r>
          </w:p>
        </w:tc>
      </w:tr>
      <w:tr w:rsidR="00614C3A" w:rsidRPr="00614C3A" w14:paraId="0445878F" w14:textId="77777777" w:rsidTr="00614C3A">
        <w:tc>
          <w:tcPr>
            <w:tcW w:w="1242" w:type="dxa"/>
            <w:shd w:val="pct20" w:color="000000" w:fill="FFFFFF"/>
            <w:vAlign w:val="center"/>
          </w:tcPr>
          <w:p w14:paraId="661F1549"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51807972"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Συμβατικών Κάδων  / Γεωγραφική Έκταση</w:t>
            </w:r>
          </w:p>
        </w:tc>
        <w:tc>
          <w:tcPr>
            <w:tcW w:w="2419" w:type="dxa"/>
            <w:shd w:val="pct20" w:color="000000" w:fill="FFFFFF"/>
            <w:vAlign w:val="center"/>
          </w:tcPr>
          <w:p w14:paraId="48BFE1C8"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72A44136" w14:textId="77777777" w:rsidTr="00614C3A">
        <w:tc>
          <w:tcPr>
            <w:tcW w:w="1242" w:type="dxa"/>
            <w:shd w:val="pct5" w:color="000000" w:fill="FFFFFF"/>
            <w:vAlign w:val="center"/>
          </w:tcPr>
          <w:p w14:paraId="7A6E1A84"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6CFC222D"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Συμβατικών Κάδων  / Σύνολο των κατοίκων</w:t>
            </w:r>
          </w:p>
        </w:tc>
        <w:tc>
          <w:tcPr>
            <w:tcW w:w="2419" w:type="dxa"/>
            <w:shd w:val="pct5" w:color="000000" w:fill="FFFFFF"/>
            <w:vAlign w:val="center"/>
          </w:tcPr>
          <w:p w14:paraId="1FB80BAA"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2820F2C9" w14:textId="77777777" w:rsidTr="00614C3A">
        <w:tc>
          <w:tcPr>
            <w:tcW w:w="1242" w:type="dxa"/>
            <w:shd w:val="pct20" w:color="000000" w:fill="FFFFFF"/>
            <w:vAlign w:val="center"/>
          </w:tcPr>
          <w:p w14:paraId="2266A74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572B6585"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Κάδων Ανακύκλωσης / Γεωγραφική Έκταση</w:t>
            </w:r>
          </w:p>
        </w:tc>
        <w:tc>
          <w:tcPr>
            <w:tcW w:w="2419" w:type="dxa"/>
            <w:shd w:val="pct20" w:color="000000" w:fill="FFFFFF"/>
            <w:vAlign w:val="center"/>
          </w:tcPr>
          <w:p w14:paraId="36E2714A"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4D3E0DDC" w14:textId="77777777" w:rsidTr="00614C3A">
        <w:tc>
          <w:tcPr>
            <w:tcW w:w="1242" w:type="dxa"/>
            <w:shd w:val="pct5" w:color="000000" w:fill="FFFFFF"/>
            <w:vAlign w:val="center"/>
          </w:tcPr>
          <w:p w14:paraId="130EC6C3"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38EBF417"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Κάδων Ανακύκλωσης / Σύνολο των κατοίκων</w:t>
            </w:r>
          </w:p>
        </w:tc>
        <w:tc>
          <w:tcPr>
            <w:tcW w:w="2419" w:type="dxa"/>
            <w:shd w:val="pct5" w:color="000000" w:fill="FFFFFF"/>
            <w:vAlign w:val="center"/>
          </w:tcPr>
          <w:p w14:paraId="4EFFFA9C"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38345F71" w14:textId="77777777" w:rsidTr="00614C3A">
        <w:tc>
          <w:tcPr>
            <w:tcW w:w="1242" w:type="dxa"/>
            <w:shd w:val="pct20" w:color="000000" w:fill="FFFFFF"/>
            <w:vAlign w:val="center"/>
          </w:tcPr>
          <w:p w14:paraId="60A68CEF"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707988C2"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Μήκος δικτύου όδευσης (km.)/ Αριθμός Απορριμματοφόρων </w:t>
            </w:r>
          </w:p>
        </w:tc>
        <w:tc>
          <w:tcPr>
            <w:tcW w:w="2419" w:type="dxa"/>
            <w:shd w:val="pct20" w:color="000000" w:fill="FFFFFF"/>
            <w:vAlign w:val="center"/>
          </w:tcPr>
          <w:p w14:paraId="018075D0"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3F094B2F" w14:textId="77777777" w:rsidTr="00614C3A">
        <w:tc>
          <w:tcPr>
            <w:tcW w:w="1242" w:type="dxa"/>
            <w:shd w:val="pct5" w:color="000000" w:fill="FFFFFF"/>
            <w:vAlign w:val="center"/>
          </w:tcPr>
          <w:p w14:paraId="4C3E3257"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091E1311"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Μέσος Χρόνος Αποκομιδής Απορριμμάτων (hr) / Δημοτική /Τοπική Κοινότητα</w:t>
            </w:r>
          </w:p>
        </w:tc>
        <w:tc>
          <w:tcPr>
            <w:tcW w:w="2419" w:type="dxa"/>
            <w:shd w:val="pct5" w:color="000000" w:fill="FFFFFF"/>
            <w:vAlign w:val="center"/>
          </w:tcPr>
          <w:p w14:paraId="61CE3662"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5DFD43F6" w14:textId="77777777" w:rsidTr="00614C3A">
        <w:tc>
          <w:tcPr>
            <w:tcW w:w="1242" w:type="dxa"/>
            <w:shd w:val="pct20" w:color="000000" w:fill="FFFFFF"/>
            <w:vAlign w:val="center"/>
          </w:tcPr>
          <w:p w14:paraId="62960E08"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31A53F72"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Ημερήσιος Όγκος Απορριμμάτων (m</w:t>
            </w:r>
            <w:r w:rsidRPr="00614C3A">
              <w:rPr>
                <w:rFonts w:ascii="Arial" w:eastAsia="Times New Roman" w:hAnsi="Arial" w:cs="Arial"/>
                <w:sz w:val="18"/>
                <w:szCs w:val="18"/>
                <w:vertAlign w:val="superscript"/>
                <w:lang w:eastAsia="el-GR"/>
              </w:rPr>
              <w:t>3</w:t>
            </w:r>
            <w:r w:rsidRPr="00614C3A">
              <w:rPr>
                <w:rFonts w:ascii="Arial" w:eastAsia="Times New Roman" w:hAnsi="Arial" w:cs="Arial"/>
                <w:sz w:val="18"/>
                <w:szCs w:val="18"/>
                <w:lang w:eastAsia="el-GR"/>
              </w:rPr>
              <w:t>/ημέρα) που συλλέγεται</w:t>
            </w:r>
          </w:p>
        </w:tc>
        <w:tc>
          <w:tcPr>
            <w:tcW w:w="2419" w:type="dxa"/>
            <w:shd w:val="pct20" w:color="000000" w:fill="FFFFFF"/>
            <w:vAlign w:val="center"/>
          </w:tcPr>
          <w:p w14:paraId="2B7FB987"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1675180F" w14:textId="77777777" w:rsidTr="00614C3A">
        <w:tc>
          <w:tcPr>
            <w:tcW w:w="1242" w:type="dxa"/>
            <w:shd w:val="pct5" w:color="000000" w:fill="FFFFFF"/>
            <w:vAlign w:val="center"/>
          </w:tcPr>
          <w:p w14:paraId="58251EFD"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2322BBF5"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Εκδηλώσεις Ενημέρωσης σε Θέματα Ανακύκλωσης / Έτος</w:t>
            </w:r>
          </w:p>
        </w:tc>
        <w:tc>
          <w:tcPr>
            <w:tcW w:w="2419" w:type="dxa"/>
            <w:shd w:val="pct5" w:color="000000" w:fill="FFFFFF"/>
            <w:vAlign w:val="center"/>
          </w:tcPr>
          <w:p w14:paraId="06917D00"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49940187" w14:textId="77777777" w:rsidTr="00614C3A">
        <w:tc>
          <w:tcPr>
            <w:tcW w:w="1242" w:type="dxa"/>
            <w:shd w:val="pct20" w:color="000000" w:fill="FFFFFF"/>
            <w:vAlign w:val="center"/>
          </w:tcPr>
          <w:p w14:paraId="2528ADA0"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2499931E"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Νέων Χιλιομέτρων Οδικού Δικτύου / Υφιστάμενο Οδικό Δίκτυο (km.)</w:t>
            </w:r>
          </w:p>
        </w:tc>
        <w:tc>
          <w:tcPr>
            <w:tcW w:w="2419" w:type="dxa"/>
            <w:shd w:val="pct20" w:color="000000" w:fill="FFFFFF"/>
            <w:vAlign w:val="center"/>
          </w:tcPr>
          <w:p w14:paraId="32AD9E05"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6CB9A714" w14:textId="77777777" w:rsidTr="00614C3A">
        <w:tc>
          <w:tcPr>
            <w:tcW w:w="1242" w:type="dxa"/>
            <w:shd w:val="pct5" w:color="000000" w:fill="FFFFFF"/>
            <w:vAlign w:val="center"/>
          </w:tcPr>
          <w:p w14:paraId="4E0B7E78"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29FFA70C"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Συντηρούμενων Χιλιομέτρων Οδικού Δικτύου / Υφιστάμενο Οδικό Δίκτυο (km.)</w:t>
            </w:r>
          </w:p>
        </w:tc>
        <w:tc>
          <w:tcPr>
            <w:tcW w:w="2419" w:type="dxa"/>
            <w:shd w:val="pct5" w:color="000000" w:fill="FFFFFF"/>
            <w:vAlign w:val="center"/>
          </w:tcPr>
          <w:p w14:paraId="4FB84EF3"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1C9527EB" w14:textId="77777777" w:rsidTr="00614C3A">
        <w:tc>
          <w:tcPr>
            <w:tcW w:w="1242" w:type="dxa"/>
            <w:shd w:val="pct20" w:color="000000" w:fill="FFFFFF"/>
            <w:vAlign w:val="center"/>
          </w:tcPr>
          <w:p w14:paraId="294B8C33"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524E4396"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Μήκος νέου δικτύου ποδηλατοδρόμων (Km)</w:t>
            </w:r>
          </w:p>
        </w:tc>
        <w:tc>
          <w:tcPr>
            <w:tcW w:w="2419" w:type="dxa"/>
            <w:shd w:val="pct20" w:color="000000" w:fill="FFFFFF"/>
            <w:vAlign w:val="center"/>
          </w:tcPr>
          <w:p w14:paraId="1F83C123"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11180C79" w14:textId="77777777" w:rsidTr="00614C3A">
        <w:tc>
          <w:tcPr>
            <w:tcW w:w="1242" w:type="dxa"/>
            <w:shd w:val="pct5" w:color="000000" w:fill="FFFFFF"/>
            <w:vAlign w:val="center"/>
          </w:tcPr>
          <w:p w14:paraId="212931CC"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44682744"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Αριθμός φωτιστικών σωμάτων που εγκαταστάθηκαν, συντηρήθηκαν  </w:t>
            </w:r>
          </w:p>
        </w:tc>
        <w:tc>
          <w:tcPr>
            <w:tcW w:w="2419" w:type="dxa"/>
            <w:shd w:val="pct5" w:color="000000" w:fill="FFFFFF"/>
            <w:vAlign w:val="center"/>
          </w:tcPr>
          <w:p w14:paraId="6AB73278"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4B63E386" w14:textId="77777777" w:rsidTr="00614C3A">
        <w:tc>
          <w:tcPr>
            <w:tcW w:w="1242" w:type="dxa"/>
            <w:shd w:val="pct20" w:color="000000" w:fill="FFFFFF"/>
            <w:vAlign w:val="center"/>
          </w:tcPr>
          <w:p w14:paraId="62A3407E"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2BEE0701"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Αριθμός φωτιστικών σωμάτων που συντηρήθηκαν  </w:t>
            </w:r>
          </w:p>
        </w:tc>
        <w:tc>
          <w:tcPr>
            <w:tcW w:w="2419" w:type="dxa"/>
            <w:shd w:val="pct20" w:color="000000" w:fill="FFFFFF"/>
            <w:vAlign w:val="center"/>
          </w:tcPr>
          <w:p w14:paraId="658F740C"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3B63420E" w14:textId="77777777" w:rsidTr="00614C3A">
        <w:tc>
          <w:tcPr>
            <w:tcW w:w="1242" w:type="dxa"/>
            <w:shd w:val="pct5" w:color="000000" w:fill="FFFFFF"/>
            <w:vAlign w:val="center"/>
          </w:tcPr>
          <w:p w14:paraId="521C6C7C"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277AC4F6"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κοινόχρηστων χώρων που αναβαθμίζονται, συντηρούνται, επεκτείνονται</w:t>
            </w:r>
          </w:p>
        </w:tc>
        <w:tc>
          <w:tcPr>
            <w:tcW w:w="2419" w:type="dxa"/>
            <w:shd w:val="pct5" w:color="000000" w:fill="FFFFFF"/>
            <w:vAlign w:val="center"/>
          </w:tcPr>
          <w:p w14:paraId="2BE2EB22"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2DCA5E2B" w14:textId="77777777" w:rsidTr="00614C3A">
        <w:tc>
          <w:tcPr>
            <w:tcW w:w="1242" w:type="dxa"/>
            <w:shd w:val="pct20" w:color="000000" w:fill="FFFFFF"/>
            <w:vAlign w:val="center"/>
          </w:tcPr>
          <w:p w14:paraId="69E9F098"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4EBFEB6F"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Μελέτες που ολοκληρώθηκαν και παρελήφθησαν</w:t>
            </w:r>
          </w:p>
        </w:tc>
        <w:tc>
          <w:tcPr>
            <w:tcW w:w="2419" w:type="dxa"/>
            <w:shd w:val="pct20" w:color="000000" w:fill="FFFFFF"/>
            <w:vAlign w:val="center"/>
          </w:tcPr>
          <w:p w14:paraId="33B7D099"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03BDD915" w14:textId="77777777" w:rsidTr="00614C3A">
        <w:tc>
          <w:tcPr>
            <w:tcW w:w="1242" w:type="dxa"/>
            <w:shd w:val="pct5" w:color="000000" w:fill="FFFFFF"/>
            <w:vAlign w:val="center"/>
          </w:tcPr>
          <w:p w14:paraId="478B5044"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469326D5"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θέσεων ελεγχόμενης στάθμευσης που δημιουργήθηκαν  / Αριθμός κατοίκων</w:t>
            </w:r>
          </w:p>
        </w:tc>
        <w:tc>
          <w:tcPr>
            <w:tcW w:w="2419" w:type="dxa"/>
            <w:shd w:val="pct5" w:color="000000" w:fill="FFFFFF"/>
            <w:vAlign w:val="center"/>
          </w:tcPr>
          <w:p w14:paraId="164582F6"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7D43A926" w14:textId="77777777" w:rsidTr="00614C3A">
        <w:tc>
          <w:tcPr>
            <w:tcW w:w="1242" w:type="dxa"/>
            <w:shd w:val="pct20" w:color="000000" w:fill="FFFFFF"/>
            <w:vAlign w:val="center"/>
          </w:tcPr>
          <w:p w14:paraId="253DB99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4C04DFB1"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θέσεων σε οργανωμένους χώρους στάθμευσης (δημοτικά parking) που δημιουργήθηκαν/  Αριθμός κατοίκων</w:t>
            </w:r>
          </w:p>
        </w:tc>
        <w:tc>
          <w:tcPr>
            <w:tcW w:w="2419" w:type="dxa"/>
            <w:shd w:val="pct20" w:color="000000" w:fill="FFFFFF"/>
            <w:vAlign w:val="center"/>
          </w:tcPr>
          <w:p w14:paraId="72067857"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1F2ADDF4" w14:textId="77777777" w:rsidTr="00614C3A">
        <w:tc>
          <w:tcPr>
            <w:tcW w:w="1242" w:type="dxa"/>
            <w:shd w:val="pct5" w:color="000000" w:fill="FFFFFF"/>
            <w:vAlign w:val="center"/>
          </w:tcPr>
          <w:p w14:paraId="27BD0746"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19CCD4A2"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Μέτρα Πεζοδρόμων που δημιουργήθηκαν / επεκτάθηκαν, συντηρήθηκαν / Μήκος Αστικών Δρόμων (m)</w:t>
            </w:r>
          </w:p>
        </w:tc>
        <w:tc>
          <w:tcPr>
            <w:tcW w:w="2419" w:type="dxa"/>
            <w:shd w:val="pct5" w:color="000000" w:fill="FFFFFF"/>
            <w:vAlign w:val="center"/>
          </w:tcPr>
          <w:p w14:paraId="62061A46"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31C594E0" w14:textId="77777777" w:rsidTr="00614C3A">
        <w:tc>
          <w:tcPr>
            <w:tcW w:w="1242" w:type="dxa"/>
            <w:shd w:val="pct20" w:color="000000" w:fill="FFFFFF"/>
            <w:vAlign w:val="center"/>
          </w:tcPr>
          <w:p w14:paraId="4A918A0B" w14:textId="77777777" w:rsidR="00614C3A" w:rsidRPr="00614C3A" w:rsidRDefault="00614C3A" w:rsidP="00614C3A">
            <w:pPr>
              <w:spacing w:before="120" w:after="576" w:line="240" w:lineRule="auto"/>
              <w:ind w:left="320"/>
              <w:rPr>
                <w:rFonts w:ascii="Arial" w:eastAsia="Times New Roman" w:hAnsi="Arial" w:cs="Arial"/>
                <w:sz w:val="18"/>
                <w:szCs w:val="18"/>
                <w:lang w:eastAsia="el-GR"/>
              </w:rPr>
            </w:pPr>
          </w:p>
        </w:tc>
        <w:tc>
          <w:tcPr>
            <w:tcW w:w="4698" w:type="dxa"/>
            <w:shd w:val="pct20" w:color="000000" w:fill="FFFFFF"/>
            <w:vAlign w:val="center"/>
          </w:tcPr>
          <w:p w14:paraId="4C69AEDF"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Αναβαθμίσεων, Συντηρήσεων Διατηρητέων Κτιρίων  / Σύνολο Διατηρητέων Κτιρίων</w:t>
            </w:r>
          </w:p>
        </w:tc>
        <w:tc>
          <w:tcPr>
            <w:tcW w:w="2419" w:type="dxa"/>
            <w:shd w:val="pct20" w:color="000000" w:fill="FFFFFF"/>
            <w:vAlign w:val="center"/>
          </w:tcPr>
          <w:p w14:paraId="0D6689EA"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39EA5105" w14:textId="77777777" w:rsidTr="00614C3A">
        <w:tc>
          <w:tcPr>
            <w:tcW w:w="1242" w:type="dxa"/>
            <w:shd w:val="pct5" w:color="000000" w:fill="FFFFFF"/>
            <w:vAlign w:val="center"/>
          </w:tcPr>
          <w:p w14:paraId="03ED1811" w14:textId="77777777" w:rsidR="00614C3A" w:rsidRPr="00614C3A" w:rsidRDefault="00614C3A" w:rsidP="00614C3A">
            <w:pPr>
              <w:spacing w:before="120" w:after="576" w:line="240" w:lineRule="auto"/>
              <w:ind w:left="320"/>
              <w:rPr>
                <w:rFonts w:ascii="Arial" w:eastAsia="Times New Roman" w:hAnsi="Arial" w:cs="Arial"/>
                <w:sz w:val="18"/>
                <w:szCs w:val="18"/>
                <w:lang w:eastAsia="el-GR"/>
              </w:rPr>
            </w:pPr>
          </w:p>
        </w:tc>
        <w:tc>
          <w:tcPr>
            <w:tcW w:w="4698" w:type="dxa"/>
            <w:shd w:val="pct5" w:color="000000" w:fill="FFFFFF"/>
            <w:vAlign w:val="center"/>
          </w:tcPr>
          <w:p w14:paraId="39C0EA9D"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Χιλιόμετρα καθαρισμένων μονοπατιών με σήμανση / χιλιόμετρα μονοπατιών</w:t>
            </w:r>
          </w:p>
        </w:tc>
        <w:tc>
          <w:tcPr>
            <w:tcW w:w="2419" w:type="dxa"/>
            <w:shd w:val="pct5" w:color="000000" w:fill="FFFFFF"/>
            <w:vAlign w:val="center"/>
          </w:tcPr>
          <w:p w14:paraId="38F569D8"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2E8E2C8D" w14:textId="77777777" w:rsidTr="00614C3A">
        <w:tc>
          <w:tcPr>
            <w:tcW w:w="1242" w:type="dxa"/>
            <w:shd w:val="pct20" w:color="000000" w:fill="FFFFFF"/>
            <w:vAlign w:val="center"/>
          </w:tcPr>
          <w:p w14:paraId="6D330694" w14:textId="77777777" w:rsidR="00614C3A" w:rsidRPr="00614C3A" w:rsidRDefault="00614C3A" w:rsidP="00614C3A">
            <w:pPr>
              <w:spacing w:before="120" w:after="576" w:line="240" w:lineRule="auto"/>
              <w:ind w:left="320"/>
              <w:rPr>
                <w:rFonts w:ascii="Arial" w:eastAsia="Times New Roman" w:hAnsi="Arial" w:cs="Arial"/>
                <w:sz w:val="18"/>
                <w:szCs w:val="18"/>
                <w:lang w:eastAsia="el-GR"/>
              </w:rPr>
            </w:pPr>
          </w:p>
        </w:tc>
        <w:tc>
          <w:tcPr>
            <w:tcW w:w="4698" w:type="dxa"/>
            <w:shd w:val="pct20" w:color="000000" w:fill="FFFFFF"/>
            <w:vAlign w:val="center"/>
          </w:tcPr>
          <w:p w14:paraId="59904CD5"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Εκτάσεις αστικού πρασίνου που συντηρήθηκαν (km</w:t>
            </w:r>
            <w:r w:rsidRPr="00614C3A">
              <w:rPr>
                <w:rFonts w:ascii="Arial" w:eastAsia="Times New Roman" w:hAnsi="Arial" w:cs="Arial"/>
                <w:sz w:val="18"/>
                <w:szCs w:val="18"/>
                <w:vertAlign w:val="superscript"/>
                <w:lang w:eastAsia="el-GR"/>
              </w:rPr>
              <w:t>2</w:t>
            </w:r>
            <w:r w:rsidRPr="00614C3A">
              <w:rPr>
                <w:rFonts w:ascii="Arial" w:eastAsia="Times New Roman" w:hAnsi="Arial" w:cs="Arial"/>
                <w:sz w:val="18"/>
                <w:szCs w:val="18"/>
                <w:lang w:eastAsia="el-GR"/>
              </w:rPr>
              <w:t>)</w:t>
            </w:r>
          </w:p>
        </w:tc>
        <w:tc>
          <w:tcPr>
            <w:tcW w:w="2419" w:type="dxa"/>
            <w:shd w:val="pct20" w:color="000000" w:fill="FFFFFF"/>
            <w:vAlign w:val="center"/>
          </w:tcPr>
          <w:p w14:paraId="0FE064F8"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4784272C" w14:textId="77777777" w:rsidTr="00614C3A">
        <w:tc>
          <w:tcPr>
            <w:tcW w:w="1242" w:type="dxa"/>
            <w:shd w:val="pct5" w:color="000000" w:fill="FFFFFF"/>
            <w:vAlign w:val="center"/>
          </w:tcPr>
          <w:p w14:paraId="1F4FE861" w14:textId="77777777" w:rsidR="00614C3A" w:rsidRPr="00614C3A" w:rsidRDefault="00614C3A" w:rsidP="00614C3A">
            <w:pPr>
              <w:spacing w:before="120" w:after="576" w:line="240" w:lineRule="auto"/>
              <w:ind w:left="320"/>
              <w:rPr>
                <w:rFonts w:ascii="Arial" w:eastAsia="Times New Roman" w:hAnsi="Arial" w:cs="Arial"/>
                <w:sz w:val="18"/>
                <w:szCs w:val="18"/>
                <w:lang w:eastAsia="el-GR"/>
              </w:rPr>
            </w:pPr>
          </w:p>
        </w:tc>
        <w:tc>
          <w:tcPr>
            <w:tcW w:w="4698" w:type="dxa"/>
            <w:shd w:val="pct5" w:color="000000" w:fill="FFFFFF"/>
            <w:vAlign w:val="center"/>
          </w:tcPr>
          <w:p w14:paraId="57928BD5"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Εκτάσεις που δενδροφυτεύτηκαν (km</w:t>
            </w:r>
            <w:r w:rsidRPr="00614C3A">
              <w:rPr>
                <w:rFonts w:ascii="Arial" w:eastAsia="Times New Roman" w:hAnsi="Arial" w:cs="Arial"/>
                <w:sz w:val="18"/>
                <w:szCs w:val="18"/>
                <w:vertAlign w:val="superscript"/>
                <w:lang w:eastAsia="el-GR"/>
              </w:rPr>
              <w:t>2</w:t>
            </w:r>
            <w:r w:rsidRPr="00614C3A">
              <w:rPr>
                <w:rFonts w:ascii="Arial" w:eastAsia="Times New Roman" w:hAnsi="Arial" w:cs="Arial"/>
                <w:sz w:val="18"/>
                <w:szCs w:val="18"/>
                <w:lang w:eastAsia="el-GR"/>
              </w:rPr>
              <w:t>)</w:t>
            </w:r>
          </w:p>
        </w:tc>
        <w:tc>
          <w:tcPr>
            <w:tcW w:w="2419" w:type="dxa"/>
            <w:shd w:val="pct5" w:color="000000" w:fill="FFFFFF"/>
            <w:vAlign w:val="center"/>
          </w:tcPr>
          <w:p w14:paraId="2C0B45DE"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38BCFCCA" w14:textId="77777777" w:rsidTr="00614C3A">
        <w:tc>
          <w:tcPr>
            <w:tcW w:w="1242" w:type="dxa"/>
            <w:shd w:val="pct20" w:color="000000" w:fill="FFFFFF"/>
            <w:vAlign w:val="center"/>
          </w:tcPr>
          <w:p w14:paraId="33DF8E70" w14:textId="77777777" w:rsidR="00614C3A" w:rsidRPr="00614C3A" w:rsidRDefault="00614C3A" w:rsidP="00614C3A">
            <w:pPr>
              <w:spacing w:before="120" w:after="576" w:line="240" w:lineRule="auto"/>
              <w:ind w:left="320"/>
              <w:rPr>
                <w:rFonts w:ascii="Arial" w:eastAsia="Times New Roman" w:hAnsi="Arial" w:cs="Arial"/>
                <w:sz w:val="18"/>
                <w:szCs w:val="18"/>
                <w:lang w:eastAsia="el-GR"/>
              </w:rPr>
            </w:pPr>
          </w:p>
        </w:tc>
        <w:tc>
          <w:tcPr>
            <w:tcW w:w="4698" w:type="dxa"/>
            <w:shd w:val="pct20" w:color="000000" w:fill="FFFFFF"/>
            <w:vAlign w:val="center"/>
          </w:tcPr>
          <w:p w14:paraId="22683528"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Εγκατεστημένα kwh ΑΠΕ/ Εγκατεστημένα kwh</w:t>
            </w:r>
          </w:p>
        </w:tc>
        <w:tc>
          <w:tcPr>
            <w:tcW w:w="2419" w:type="dxa"/>
            <w:shd w:val="pct20" w:color="000000" w:fill="FFFFFF"/>
            <w:vAlign w:val="center"/>
          </w:tcPr>
          <w:p w14:paraId="12CC0A8A"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056B768F" w14:textId="77777777" w:rsidTr="00614C3A">
        <w:tc>
          <w:tcPr>
            <w:tcW w:w="1242" w:type="dxa"/>
            <w:shd w:val="pct5" w:color="000000" w:fill="FFFFFF"/>
            <w:vAlign w:val="center"/>
          </w:tcPr>
          <w:p w14:paraId="453AB51D" w14:textId="77777777" w:rsidR="00614C3A" w:rsidRPr="00614C3A" w:rsidRDefault="00614C3A" w:rsidP="00614C3A">
            <w:pPr>
              <w:spacing w:before="120" w:after="576" w:line="240" w:lineRule="auto"/>
              <w:ind w:left="320"/>
              <w:rPr>
                <w:rFonts w:ascii="Arial" w:eastAsia="Times New Roman" w:hAnsi="Arial" w:cs="Arial"/>
                <w:sz w:val="18"/>
                <w:szCs w:val="18"/>
                <w:lang w:eastAsia="el-GR"/>
              </w:rPr>
            </w:pPr>
          </w:p>
        </w:tc>
        <w:tc>
          <w:tcPr>
            <w:tcW w:w="4698" w:type="dxa"/>
            <w:shd w:val="pct5" w:color="000000" w:fill="FFFFFF"/>
            <w:vAlign w:val="center"/>
          </w:tcPr>
          <w:p w14:paraId="7842EA4E"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παρεμβάσεων Ολοκληρωμένης Αστικής Ανάπλασης/Ανάπτυξης που υλοποιήθηκαν</w:t>
            </w:r>
          </w:p>
        </w:tc>
        <w:tc>
          <w:tcPr>
            <w:tcW w:w="2419" w:type="dxa"/>
            <w:shd w:val="pct5" w:color="000000" w:fill="FFFFFF"/>
            <w:vAlign w:val="center"/>
          </w:tcPr>
          <w:p w14:paraId="3A23AB32"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1ACCD14E" w14:textId="77777777" w:rsidTr="00614C3A">
        <w:tc>
          <w:tcPr>
            <w:tcW w:w="1242" w:type="dxa"/>
            <w:shd w:val="pct20" w:color="000000" w:fill="FFFFFF"/>
            <w:vAlign w:val="center"/>
          </w:tcPr>
          <w:p w14:paraId="06AFF3D1" w14:textId="77777777" w:rsidR="00614C3A" w:rsidRPr="00614C3A" w:rsidRDefault="00614C3A" w:rsidP="00614C3A">
            <w:pPr>
              <w:spacing w:before="120" w:after="576" w:line="240" w:lineRule="auto"/>
              <w:ind w:left="320"/>
              <w:rPr>
                <w:rFonts w:ascii="Arial" w:eastAsia="Times New Roman" w:hAnsi="Arial" w:cs="Arial"/>
                <w:sz w:val="18"/>
                <w:szCs w:val="18"/>
                <w:lang w:eastAsia="el-GR"/>
              </w:rPr>
            </w:pPr>
          </w:p>
        </w:tc>
        <w:tc>
          <w:tcPr>
            <w:tcW w:w="4698" w:type="dxa"/>
            <w:shd w:val="pct20" w:color="000000" w:fill="FFFFFF"/>
            <w:vAlign w:val="center"/>
          </w:tcPr>
          <w:p w14:paraId="27293E51"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Έκταση Ολοκληρωμένων Παρεμβάσεων Αστικής Ανάπλασης/ Ανάπτυξης  (km</w:t>
            </w:r>
            <w:r w:rsidRPr="00614C3A">
              <w:rPr>
                <w:rFonts w:ascii="Arial" w:eastAsia="Times New Roman" w:hAnsi="Arial" w:cs="Arial"/>
                <w:sz w:val="18"/>
                <w:szCs w:val="18"/>
                <w:vertAlign w:val="superscript"/>
                <w:lang w:eastAsia="el-GR"/>
              </w:rPr>
              <w:t>2</w:t>
            </w:r>
            <w:r w:rsidRPr="00614C3A">
              <w:rPr>
                <w:rFonts w:ascii="Arial" w:eastAsia="Times New Roman" w:hAnsi="Arial" w:cs="Arial"/>
                <w:sz w:val="18"/>
                <w:szCs w:val="18"/>
                <w:lang w:eastAsia="el-GR"/>
              </w:rPr>
              <w:t>)/ Συνολική έκταση αστικού ιστού (km</w:t>
            </w:r>
            <w:r w:rsidRPr="00614C3A">
              <w:rPr>
                <w:rFonts w:ascii="Arial" w:eastAsia="Times New Roman" w:hAnsi="Arial" w:cs="Arial"/>
                <w:sz w:val="18"/>
                <w:szCs w:val="18"/>
                <w:vertAlign w:val="superscript"/>
                <w:lang w:eastAsia="el-GR"/>
              </w:rPr>
              <w:t>2</w:t>
            </w:r>
            <w:r w:rsidRPr="00614C3A">
              <w:rPr>
                <w:rFonts w:ascii="Arial" w:eastAsia="Times New Roman" w:hAnsi="Arial" w:cs="Arial"/>
                <w:sz w:val="18"/>
                <w:szCs w:val="18"/>
                <w:lang w:eastAsia="el-GR"/>
              </w:rPr>
              <w:t>)</w:t>
            </w:r>
          </w:p>
        </w:tc>
        <w:tc>
          <w:tcPr>
            <w:tcW w:w="2419" w:type="dxa"/>
            <w:shd w:val="pct20" w:color="000000" w:fill="FFFFFF"/>
            <w:vAlign w:val="center"/>
          </w:tcPr>
          <w:p w14:paraId="74487566"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72816177" w14:textId="77777777" w:rsidTr="00614C3A">
        <w:tc>
          <w:tcPr>
            <w:tcW w:w="1242" w:type="dxa"/>
            <w:shd w:val="pct5" w:color="000000" w:fill="FFFFFF"/>
            <w:vAlign w:val="center"/>
          </w:tcPr>
          <w:p w14:paraId="3E864B91" w14:textId="77777777" w:rsidR="00614C3A" w:rsidRPr="00614C3A" w:rsidRDefault="00614C3A" w:rsidP="00614C3A">
            <w:pPr>
              <w:spacing w:before="120" w:after="576" w:line="240" w:lineRule="auto"/>
              <w:ind w:left="320"/>
              <w:rPr>
                <w:rFonts w:ascii="Arial" w:eastAsia="Times New Roman" w:hAnsi="Arial" w:cs="Arial"/>
                <w:sz w:val="18"/>
                <w:szCs w:val="18"/>
                <w:lang w:eastAsia="el-GR"/>
              </w:rPr>
            </w:pPr>
          </w:p>
        </w:tc>
        <w:tc>
          <w:tcPr>
            <w:tcW w:w="4698" w:type="dxa"/>
            <w:shd w:val="pct5" w:color="000000" w:fill="FFFFFF"/>
            <w:vAlign w:val="center"/>
          </w:tcPr>
          <w:p w14:paraId="410DD64A"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παρεμβάσεων Ολοκληρωμένης Αγροτικής Ανάπτυξης που υλοποιήθηκαν</w:t>
            </w:r>
          </w:p>
        </w:tc>
        <w:tc>
          <w:tcPr>
            <w:tcW w:w="2419" w:type="dxa"/>
            <w:shd w:val="pct5" w:color="000000" w:fill="FFFFFF"/>
            <w:vAlign w:val="center"/>
          </w:tcPr>
          <w:p w14:paraId="4AE29BD7"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0DE21FBF" w14:textId="77777777" w:rsidTr="00614C3A">
        <w:tc>
          <w:tcPr>
            <w:tcW w:w="1242" w:type="dxa"/>
            <w:shd w:val="pct20" w:color="000000" w:fill="FFFFFF"/>
            <w:vAlign w:val="center"/>
          </w:tcPr>
          <w:p w14:paraId="688514AE" w14:textId="77777777" w:rsidR="00614C3A" w:rsidRPr="00614C3A" w:rsidRDefault="00614C3A" w:rsidP="00614C3A">
            <w:pPr>
              <w:spacing w:before="120" w:after="576" w:line="240" w:lineRule="auto"/>
              <w:ind w:left="320"/>
              <w:rPr>
                <w:rFonts w:ascii="Arial" w:eastAsia="Times New Roman" w:hAnsi="Arial" w:cs="Arial"/>
                <w:sz w:val="18"/>
                <w:szCs w:val="18"/>
                <w:lang w:eastAsia="el-GR"/>
              </w:rPr>
            </w:pPr>
          </w:p>
        </w:tc>
        <w:tc>
          <w:tcPr>
            <w:tcW w:w="4698" w:type="dxa"/>
            <w:shd w:val="pct20" w:color="000000" w:fill="FFFFFF"/>
            <w:vAlign w:val="center"/>
          </w:tcPr>
          <w:p w14:paraId="54773A31"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Έκταση Ολοκληρωμένων Παρεμβάσεων Αγροτικής Ανάπτυξης  (km</w:t>
            </w:r>
            <w:r w:rsidRPr="00614C3A">
              <w:rPr>
                <w:rFonts w:ascii="Arial" w:eastAsia="Times New Roman" w:hAnsi="Arial" w:cs="Arial"/>
                <w:sz w:val="18"/>
                <w:szCs w:val="18"/>
                <w:vertAlign w:val="superscript"/>
                <w:lang w:eastAsia="el-GR"/>
              </w:rPr>
              <w:t>2</w:t>
            </w:r>
            <w:r w:rsidRPr="00614C3A">
              <w:rPr>
                <w:rFonts w:ascii="Arial" w:eastAsia="Times New Roman" w:hAnsi="Arial" w:cs="Arial"/>
                <w:sz w:val="18"/>
                <w:szCs w:val="18"/>
                <w:lang w:eastAsia="el-GR"/>
              </w:rPr>
              <w:t>)</w:t>
            </w:r>
          </w:p>
        </w:tc>
        <w:tc>
          <w:tcPr>
            <w:tcW w:w="2419" w:type="dxa"/>
            <w:shd w:val="pct20" w:color="000000" w:fill="FFFFFF"/>
            <w:vAlign w:val="center"/>
          </w:tcPr>
          <w:p w14:paraId="7D00419D"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46424590" w14:textId="77777777" w:rsidTr="00614C3A">
        <w:tc>
          <w:tcPr>
            <w:tcW w:w="1242" w:type="dxa"/>
            <w:shd w:val="pct5" w:color="000000" w:fill="FFFFFF"/>
            <w:vAlign w:val="center"/>
          </w:tcPr>
          <w:p w14:paraId="36E891AB" w14:textId="77777777" w:rsidR="00614C3A" w:rsidRPr="00614C3A" w:rsidRDefault="00614C3A" w:rsidP="00614C3A">
            <w:pPr>
              <w:spacing w:before="120" w:after="576" w:line="240" w:lineRule="auto"/>
              <w:ind w:left="320"/>
              <w:rPr>
                <w:rFonts w:ascii="Arial" w:eastAsia="Times New Roman" w:hAnsi="Arial" w:cs="Arial"/>
                <w:sz w:val="18"/>
                <w:szCs w:val="18"/>
                <w:lang w:eastAsia="el-GR"/>
              </w:rPr>
            </w:pPr>
          </w:p>
        </w:tc>
        <w:tc>
          <w:tcPr>
            <w:tcW w:w="4698" w:type="dxa"/>
            <w:shd w:val="pct5" w:color="000000" w:fill="FFFFFF"/>
            <w:vAlign w:val="center"/>
          </w:tcPr>
          <w:p w14:paraId="13291834"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έργων για την εξασφάλιση της βιωσιμότητας και της ελκυστικότητας των πόλεων</w:t>
            </w:r>
          </w:p>
        </w:tc>
        <w:tc>
          <w:tcPr>
            <w:tcW w:w="2419" w:type="dxa"/>
            <w:shd w:val="pct5" w:color="000000" w:fill="FFFFFF"/>
          </w:tcPr>
          <w:p w14:paraId="2A923685" w14:textId="77777777" w:rsidR="00614C3A" w:rsidRPr="00614C3A" w:rsidRDefault="00614C3A" w:rsidP="00614C3A">
            <w:pPr>
              <w:spacing w:after="576" w:line="240" w:lineRule="auto"/>
              <w:jc w:val="center"/>
              <w:rPr>
                <w:rFonts w:ascii="Times New Roman" w:eastAsia="Times New Roman" w:hAnsi="Times New Roman" w:cs="Times New Roman"/>
                <w:sz w:val="24"/>
                <w:szCs w:val="24"/>
                <w:lang w:eastAsia="el-GR"/>
              </w:rPr>
            </w:pPr>
            <w:r w:rsidRPr="00614C3A">
              <w:rPr>
                <w:rFonts w:ascii="Arial" w:eastAsia="Times New Roman" w:hAnsi="Arial" w:cs="Arial"/>
                <w:sz w:val="18"/>
                <w:szCs w:val="18"/>
                <w:lang w:eastAsia="el-GR"/>
              </w:rPr>
              <w:t>Εκροών</w:t>
            </w:r>
          </w:p>
        </w:tc>
      </w:tr>
      <w:tr w:rsidR="00614C3A" w:rsidRPr="00614C3A" w14:paraId="095B9796" w14:textId="77777777" w:rsidTr="00614C3A">
        <w:tc>
          <w:tcPr>
            <w:tcW w:w="1242" w:type="dxa"/>
            <w:shd w:val="pct20" w:color="000000" w:fill="FFFFFF"/>
            <w:vAlign w:val="center"/>
          </w:tcPr>
          <w:p w14:paraId="77737675" w14:textId="77777777" w:rsidR="00614C3A" w:rsidRPr="00614C3A" w:rsidRDefault="00614C3A" w:rsidP="00614C3A">
            <w:pPr>
              <w:spacing w:before="120" w:after="576" w:line="240" w:lineRule="auto"/>
              <w:ind w:left="320"/>
              <w:rPr>
                <w:rFonts w:ascii="Arial" w:eastAsia="Times New Roman" w:hAnsi="Arial" w:cs="Arial"/>
                <w:sz w:val="18"/>
                <w:szCs w:val="18"/>
                <w:lang w:eastAsia="el-GR"/>
              </w:rPr>
            </w:pPr>
          </w:p>
        </w:tc>
        <w:tc>
          <w:tcPr>
            <w:tcW w:w="4698" w:type="dxa"/>
            <w:shd w:val="pct20" w:color="000000" w:fill="FFFFFF"/>
            <w:vAlign w:val="center"/>
          </w:tcPr>
          <w:p w14:paraId="23945BD8"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δράσεων και ενεργειών πολιτικής προστασίας</w:t>
            </w:r>
          </w:p>
        </w:tc>
        <w:tc>
          <w:tcPr>
            <w:tcW w:w="2419" w:type="dxa"/>
            <w:shd w:val="pct20" w:color="000000" w:fill="FFFFFF"/>
            <w:vAlign w:val="center"/>
          </w:tcPr>
          <w:p w14:paraId="0D943255"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2AD8CF57" w14:textId="77777777" w:rsidTr="00614C3A">
        <w:tc>
          <w:tcPr>
            <w:tcW w:w="1242" w:type="dxa"/>
            <w:shd w:val="pct5" w:color="000000" w:fill="FFFFFF"/>
            <w:vAlign w:val="center"/>
          </w:tcPr>
          <w:p w14:paraId="19D30B85" w14:textId="77777777" w:rsidR="00614C3A" w:rsidRPr="00614C3A" w:rsidRDefault="00614C3A" w:rsidP="00614C3A">
            <w:pPr>
              <w:spacing w:before="120" w:after="576" w:line="240" w:lineRule="auto"/>
              <w:ind w:left="320"/>
              <w:rPr>
                <w:rFonts w:ascii="Arial" w:eastAsia="Times New Roman" w:hAnsi="Arial" w:cs="Arial"/>
                <w:sz w:val="18"/>
                <w:szCs w:val="18"/>
                <w:lang w:eastAsia="el-GR"/>
              </w:rPr>
            </w:pPr>
          </w:p>
        </w:tc>
        <w:tc>
          <w:tcPr>
            <w:tcW w:w="4698" w:type="dxa"/>
            <w:shd w:val="pct5" w:color="000000" w:fill="FFFFFF"/>
            <w:vAlign w:val="center"/>
          </w:tcPr>
          <w:p w14:paraId="506D9F5E"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Αριθμός εφαρμογών βάσης δεδομένων γεωγραφικής πληροφορίας </w:t>
            </w:r>
          </w:p>
        </w:tc>
        <w:tc>
          <w:tcPr>
            <w:tcW w:w="2419" w:type="dxa"/>
            <w:shd w:val="pct5" w:color="000000" w:fill="FFFFFF"/>
            <w:vAlign w:val="center"/>
          </w:tcPr>
          <w:p w14:paraId="1887BFE1"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44196936" w14:textId="77777777" w:rsidTr="00614C3A">
        <w:tc>
          <w:tcPr>
            <w:tcW w:w="1242" w:type="dxa"/>
            <w:tcBorders>
              <w:bottom w:val="single" w:sz="4" w:space="0" w:color="800080"/>
            </w:tcBorders>
            <w:shd w:val="pct20" w:color="000000" w:fill="FFFFFF"/>
            <w:vAlign w:val="center"/>
          </w:tcPr>
          <w:p w14:paraId="5A9703B6" w14:textId="77777777" w:rsidR="00614C3A" w:rsidRPr="00614C3A" w:rsidRDefault="00614C3A" w:rsidP="00614C3A">
            <w:pPr>
              <w:spacing w:before="120" w:after="576" w:line="240" w:lineRule="auto"/>
              <w:ind w:left="320"/>
              <w:rPr>
                <w:rFonts w:ascii="Arial" w:eastAsia="Times New Roman" w:hAnsi="Arial" w:cs="Arial"/>
                <w:sz w:val="18"/>
                <w:szCs w:val="18"/>
                <w:lang w:eastAsia="el-GR"/>
              </w:rPr>
            </w:pPr>
          </w:p>
        </w:tc>
        <w:tc>
          <w:tcPr>
            <w:tcW w:w="4698" w:type="dxa"/>
            <w:tcBorders>
              <w:bottom w:val="single" w:sz="4" w:space="0" w:color="800080"/>
            </w:tcBorders>
            <w:shd w:val="pct20" w:color="000000" w:fill="FFFFFF"/>
            <w:vAlign w:val="center"/>
          </w:tcPr>
          <w:p w14:paraId="6E76456A"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δράσεων ευαισθητοποίησης που πραγματοποιήθηκαν για την περιβαλλοντική προστασία</w:t>
            </w:r>
          </w:p>
        </w:tc>
        <w:tc>
          <w:tcPr>
            <w:tcW w:w="2419" w:type="dxa"/>
            <w:tcBorders>
              <w:bottom w:val="single" w:sz="4" w:space="0" w:color="800080"/>
            </w:tcBorders>
            <w:shd w:val="pct20" w:color="000000" w:fill="FFFFFF"/>
            <w:vAlign w:val="center"/>
          </w:tcPr>
          <w:p w14:paraId="4A51EDB7"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bl>
    <w:p w14:paraId="1DE60D64" w14:textId="77777777" w:rsidR="00614C3A" w:rsidRPr="00614C3A" w:rsidRDefault="00614C3A" w:rsidP="00614C3A">
      <w:pPr>
        <w:spacing w:after="576" w:line="240" w:lineRule="auto"/>
        <w:jc w:val="both"/>
        <w:rPr>
          <w:rFonts w:ascii="Arial" w:eastAsia="Times New Roman" w:hAnsi="Arial" w:cs="Arial"/>
          <w:sz w:val="24"/>
          <w:szCs w:val="24"/>
          <w:lang w:eastAsia="el-GR"/>
        </w:rPr>
      </w:pPr>
    </w:p>
    <w:p w14:paraId="1D9C87D4" w14:textId="77777777" w:rsidR="00614C3A" w:rsidRPr="00614C3A" w:rsidRDefault="00614C3A" w:rsidP="00614C3A">
      <w:pPr>
        <w:spacing w:after="576" w:line="240" w:lineRule="auto"/>
        <w:jc w:val="both"/>
        <w:rPr>
          <w:rFonts w:ascii="Arial" w:eastAsia="Times New Roman" w:hAnsi="Arial" w:cs="Arial"/>
          <w:sz w:val="24"/>
          <w:szCs w:val="24"/>
          <w:lang w:eastAsia="el-GR"/>
        </w:rPr>
      </w:pPr>
    </w:p>
    <w:p w14:paraId="191382F8" w14:textId="77777777" w:rsidR="00614C3A" w:rsidRPr="00614C3A" w:rsidRDefault="00614C3A" w:rsidP="00614C3A">
      <w:pPr>
        <w:spacing w:after="576" w:line="240" w:lineRule="auto"/>
        <w:jc w:val="both"/>
        <w:rPr>
          <w:rFonts w:ascii="Arial" w:eastAsia="Times New Roman" w:hAnsi="Arial" w:cs="Arial"/>
          <w:sz w:val="24"/>
          <w:szCs w:val="24"/>
          <w:lang w:eastAsia="el-GR"/>
        </w:rPr>
      </w:pPr>
    </w:p>
    <w:p w14:paraId="1C942B5A" w14:textId="77777777" w:rsidR="00614C3A" w:rsidRPr="00614C3A" w:rsidRDefault="00614C3A" w:rsidP="00614C3A">
      <w:pPr>
        <w:spacing w:after="576" w:line="240" w:lineRule="auto"/>
        <w:jc w:val="both"/>
        <w:rPr>
          <w:rFonts w:ascii="Arial" w:eastAsia="Times New Roman" w:hAnsi="Arial" w:cs="Arial"/>
          <w:sz w:val="24"/>
          <w:szCs w:val="24"/>
          <w:lang w:eastAsia="el-GR"/>
        </w:rPr>
      </w:pPr>
    </w:p>
    <w:tbl>
      <w:tblPr>
        <w:tblW w:w="8634" w:type="dxa"/>
        <w:tblBorders>
          <w:top w:val="single" w:sz="4" w:space="0" w:color="800080"/>
          <w:left w:val="single" w:sz="4" w:space="0" w:color="800080"/>
          <w:bottom w:val="single" w:sz="4" w:space="0" w:color="800080"/>
          <w:right w:val="single" w:sz="4" w:space="0" w:color="800080"/>
          <w:insideH w:val="single" w:sz="18" w:space="0" w:color="FFFFFF"/>
          <w:insideV w:val="single" w:sz="18" w:space="0" w:color="FFFFFF"/>
        </w:tblBorders>
        <w:tblLayout w:type="fixed"/>
        <w:tblLook w:val="00A0" w:firstRow="1" w:lastRow="0" w:firstColumn="1" w:lastColumn="0" w:noHBand="0" w:noVBand="0"/>
      </w:tblPr>
      <w:tblGrid>
        <w:gridCol w:w="1242"/>
        <w:gridCol w:w="4698"/>
        <w:gridCol w:w="2694"/>
      </w:tblGrid>
      <w:tr w:rsidR="00614C3A" w:rsidRPr="00614C3A" w14:paraId="440D0BA4" w14:textId="77777777" w:rsidTr="004715EE">
        <w:trPr>
          <w:tblHeader/>
        </w:trPr>
        <w:tc>
          <w:tcPr>
            <w:tcW w:w="8634" w:type="dxa"/>
            <w:gridSpan w:val="3"/>
            <w:tcBorders>
              <w:top w:val="single" w:sz="4" w:space="0" w:color="800080"/>
            </w:tcBorders>
            <w:shd w:val="pct20" w:color="000000" w:fill="FFFFFF"/>
            <w:vAlign w:val="center"/>
          </w:tcPr>
          <w:p w14:paraId="7B4FEB91" w14:textId="77777777" w:rsidR="00614C3A" w:rsidRPr="00614C3A" w:rsidRDefault="00614C3A" w:rsidP="00614C3A">
            <w:pPr>
              <w:spacing w:before="120" w:after="576" w:line="240" w:lineRule="auto"/>
              <w:jc w:val="center"/>
              <w:rPr>
                <w:rFonts w:ascii="Arial" w:eastAsia="Times New Roman" w:hAnsi="Arial" w:cs="Arial"/>
                <w:b/>
                <w:bCs/>
                <w:sz w:val="18"/>
                <w:szCs w:val="18"/>
                <w:lang w:eastAsia="el-GR"/>
              </w:rPr>
            </w:pPr>
            <w:r w:rsidRPr="00614C3A">
              <w:rPr>
                <w:rFonts w:ascii="Arial" w:eastAsia="Times New Roman" w:hAnsi="Arial" w:cs="Arial"/>
                <w:b/>
                <w:bCs/>
                <w:sz w:val="18"/>
                <w:szCs w:val="18"/>
                <w:lang w:eastAsia="el-GR"/>
              </w:rPr>
              <w:t xml:space="preserve">Άξονας 2: ΚΟΙΝΩΝΙΚΗ ΠΟΛΙΤΙΚΗ, ΥΓΕΙΑ, ΠΑΙΔΕΙΑ, ΠΟΛΙΤΙΣΜΟΣ &amp; ΑΘΛΗΤΙΣΜΟΣ  </w:t>
            </w:r>
          </w:p>
        </w:tc>
      </w:tr>
      <w:tr w:rsidR="00614C3A" w:rsidRPr="00614C3A" w14:paraId="50FC6E7B" w14:textId="77777777" w:rsidTr="004715EE">
        <w:trPr>
          <w:tblHeader/>
        </w:trPr>
        <w:tc>
          <w:tcPr>
            <w:tcW w:w="1242" w:type="dxa"/>
            <w:vMerge w:val="restart"/>
            <w:shd w:val="pct20" w:color="000000" w:fill="FFFFFF"/>
            <w:vAlign w:val="center"/>
          </w:tcPr>
          <w:p w14:paraId="4384770F" w14:textId="77777777" w:rsidR="00614C3A" w:rsidRPr="00614C3A" w:rsidRDefault="00614C3A" w:rsidP="00614C3A">
            <w:pPr>
              <w:spacing w:before="120" w:after="576" w:line="240" w:lineRule="auto"/>
              <w:ind w:left="121"/>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Κωδικός δείκτη</w:t>
            </w:r>
          </w:p>
        </w:tc>
        <w:tc>
          <w:tcPr>
            <w:tcW w:w="4698" w:type="dxa"/>
            <w:vMerge w:val="restart"/>
            <w:shd w:val="pct20" w:color="000000" w:fill="FFFFFF"/>
            <w:vAlign w:val="center"/>
          </w:tcPr>
          <w:p w14:paraId="4BD8442E" w14:textId="77777777" w:rsidR="00614C3A" w:rsidRPr="00614C3A" w:rsidRDefault="00614C3A" w:rsidP="00614C3A">
            <w:pPr>
              <w:spacing w:before="120" w:after="576" w:line="240" w:lineRule="auto"/>
              <w:ind w:left="120"/>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Περιγραφή δείκτη</w:t>
            </w:r>
          </w:p>
        </w:tc>
        <w:tc>
          <w:tcPr>
            <w:tcW w:w="2694" w:type="dxa"/>
            <w:shd w:val="pct20" w:color="000000" w:fill="FFFFFF"/>
            <w:vAlign w:val="center"/>
          </w:tcPr>
          <w:p w14:paraId="42BC685C" w14:textId="77777777" w:rsidR="00614C3A" w:rsidRPr="00614C3A" w:rsidRDefault="00614C3A" w:rsidP="00614C3A">
            <w:pPr>
              <w:spacing w:before="120" w:after="576" w:line="240" w:lineRule="auto"/>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Κατηγορία δείκτη</w:t>
            </w:r>
          </w:p>
        </w:tc>
      </w:tr>
      <w:tr w:rsidR="00614C3A" w:rsidRPr="00614C3A" w14:paraId="3C740244" w14:textId="77777777" w:rsidTr="004715EE">
        <w:trPr>
          <w:tblHeader/>
        </w:trPr>
        <w:tc>
          <w:tcPr>
            <w:tcW w:w="1242" w:type="dxa"/>
            <w:vMerge/>
            <w:shd w:val="pct20" w:color="000000" w:fill="FFFFFF"/>
            <w:vAlign w:val="center"/>
          </w:tcPr>
          <w:p w14:paraId="7F275572" w14:textId="77777777" w:rsidR="00614C3A" w:rsidRPr="00614C3A" w:rsidRDefault="00614C3A" w:rsidP="00614C3A">
            <w:pPr>
              <w:spacing w:before="120" w:after="576" w:line="240" w:lineRule="auto"/>
              <w:ind w:left="300"/>
              <w:jc w:val="center"/>
              <w:rPr>
                <w:rFonts w:ascii="Arial" w:eastAsia="Times New Roman" w:hAnsi="Arial" w:cs="Arial"/>
                <w:b/>
                <w:bCs/>
                <w:color w:val="7030A0"/>
                <w:sz w:val="18"/>
                <w:szCs w:val="18"/>
                <w:lang w:eastAsia="el-GR"/>
              </w:rPr>
            </w:pPr>
          </w:p>
        </w:tc>
        <w:tc>
          <w:tcPr>
            <w:tcW w:w="4698" w:type="dxa"/>
            <w:vMerge/>
            <w:shd w:val="pct20" w:color="000000" w:fill="FFFFFF"/>
            <w:vAlign w:val="center"/>
          </w:tcPr>
          <w:p w14:paraId="230604C8" w14:textId="77777777" w:rsidR="00614C3A" w:rsidRPr="00614C3A" w:rsidRDefault="00614C3A" w:rsidP="00614C3A">
            <w:pPr>
              <w:spacing w:before="120" w:after="576" w:line="240" w:lineRule="auto"/>
              <w:jc w:val="center"/>
              <w:rPr>
                <w:rFonts w:ascii="Arial" w:eastAsia="Times New Roman" w:hAnsi="Arial" w:cs="Arial"/>
                <w:b/>
                <w:bCs/>
                <w:color w:val="7030A0"/>
                <w:sz w:val="18"/>
                <w:szCs w:val="18"/>
                <w:lang w:eastAsia="el-GR"/>
              </w:rPr>
            </w:pPr>
          </w:p>
        </w:tc>
        <w:tc>
          <w:tcPr>
            <w:tcW w:w="2694" w:type="dxa"/>
            <w:shd w:val="pct20" w:color="000000" w:fill="auto"/>
            <w:vAlign w:val="center"/>
          </w:tcPr>
          <w:p w14:paraId="38F224A1" w14:textId="77777777" w:rsidR="00614C3A" w:rsidRPr="00614C3A" w:rsidRDefault="00614C3A" w:rsidP="00614C3A">
            <w:pPr>
              <w:spacing w:before="120" w:after="576" w:line="240" w:lineRule="auto"/>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Εισροών/ Εκροών/Αποτελέσματος</w:t>
            </w:r>
          </w:p>
        </w:tc>
      </w:tr>
      <w:tr w:rsidR="00614C3A" w:rsidRPr="00614C3A" w14:paraId="56305AF1" w14:textId="77777777" w:rsidTr="004715EE">
        <w:tc>
          <w:tcPr>
            <w:tcW w:w="1242" w:type="dxa"/>
            <w:shd w:val="pct5" w:color="000000" w:fill="FFFFFF"/>
            <w:vAlign w:val="center"/>
          </w:tcPr>
          <w:p w14:paraId="4987B30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75EB386D"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Δαπάνες (ανά δράση και έτος, στόχο και έτος, μέτρο και έτος, άξονα και έτος)</w:t>
            </w:r>
          </w:p>
        </w:tc>
        <w:tc>
          <w:tcPr>
            <w:tcW w:w="2694" w:type="dxa"/>
            <w:shd w:val="pct5" w:color="000000" w:fill="FFFFFF"/>
            <w:vAlign w:val="center"/>
          </w:tcPr>
          <w:p w14:paraId="5BE0B298"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Εισροών</w:t>
            </w:r>
          </w:p>
        </w:tc>
      </w:tr>
      <w:tr w:rsidR="00614C3A" w:rsidRPr="00614C3A" w14:paraId="3A86F92C" w14:textId="77777777" w:rsidTr="004715EE">
        <w:tc>
          <w:tcPr>
            <w:tcW w:w="1242" w:type="dxa"/>
            <w:shd w:val="pct20" w:color="000000" w:fill="FFFFFF"/>
            <w:vAlign w:val="center"/>
          </w:tcPr>
          <w:p w14:paraId="181DB4B5"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46AA3F79"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εποχικών προσλήψεων για την υλοποίηση των δράσεων</w:t>
            </w:r>
          </w:p>
        </w:tc>
        <w:tc>
          <w:tcPr>
            <w:tcW w:w="2694" w:type="dxa"/>
            <w:shd w:val="pct20" w:color="000000" w:fill="FFFFFF"/>
            <w:vAlign w:val="center"/>
          </w:tcPr>
          <w:p w14:paraId="0C51D5E2"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Εισροών</w:t>
            </w:r>
          </w:p>
        </w:tc>
      </w:tr>
      <w:tr w:rsidR="00614C3A" w:rsidRPr="00614C3A" w14:paraId="77E3EDFF" w14:textId="77777777" w:rsidTr="004715EE">
        <w:tc>
          <w:tcPr>
            <w:tcW w:w="1242" w:type="dxa"/>
            <w:shd w:val="pct5" w:color="000000" w:fill="FFFFFF"/>
            <w:vAlign w:val="center"/>
          </w:tcPr>
          <w:p w14:paraId="6711DE0E"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3380AD75"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Δομών Πρωτοβάθμιας Φροντίδας Υγείας που δημιουργούνται, αναβαθμίζονται, επεκτείνονται, συντηρούνται</w:t>
            </w:r>
          </w:p>
        </w:tc>
        <w:tc>
          <w:tcPr>
            <w:tcW w:w="2694" w:type="dxa"/>
            <w:shd w:val="pct5" w:color="000000" w:fill="FFFFFF"/>
            <w:vAlign w:val="center"/>
          </w:tcPr>
          <w:p w14:paraId="6A8B2A55"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1788E55E" w14:textId="77777777" w:rsidTr="004715EE">
        <w:tc>
          <w:tcPr>
            <w:tcW w:w="1242" w:type="dxa"/>
            <w:shd w:val="pct20" w:color="000000" w:fill="FFFFFF"/>
            <w:vAlign w:val="center"/>
          </w:tcPr>
          <w:p w14:paraId="7E2E37C9"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4E1F0671"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Δομών Πρωτοβάθμιας Φροντίδας Υγείας/ Σύνολο του πληθυσμού</w:t>
            </w:r>
          </w:p>
        </w:tc>
        <w:tc>
          <w:tcPr>
            <w:tcW w:w="2694" w:type="dxa"/>
            <w:shd w:val="pct20" w:color="000000" w:fill="FFFFFF"/>
            <w:vAlign w:val="center"/>
          </w:tcPr>
          <w:p w14:paraId="1746F099"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78C801F0" w14:textId="77777777" w:rsidTr="004715EE">
        <w:tc>
          <w:tcPr>
            <w:tcW w:w="1242" w:type="dxa"/>
            <w:shd w:val="pct5" w:color="000000" w:fill="FFFFFF"/>
            <w:vAlign w:val="center"/>
          </w:tcPr>
          <w:p w14:paraId="79D3FB1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5453DD05"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Δομών Πρωτοβάθμιας Φροντίδας Υγείας/ Πληθυσμό (για κάθε δημοτική ή τοπική κοινότητα)</w:t>
            </w:r>
          </w:p>
        </w:tc>
        <w:tc>
          <w:tcPr>
            <w:tcW w:w="2694" w:type="dxa"/>
            <w:shd w:val="pct5" w:color="000000" w:fill="FFFFFF"/>
            <w:vAlign w:val="center"/>
          </w:tcPr>
          <w:p w14:paraId="3052EFD8"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634F93F5" w14:textId="77777777" w:rsidTr="004715EE">
        <w:tc>
          <w:tcPr>
            <w:tcW w:w="1242" w:type="dxa"/>
            <w:shd w:val="pct20" w:color="000000" w:fill="FFFFFF"/>
            <w:vAlign w:val="center"/>
          </w:tcPr>
          <w:p w14:paraId="2BFF578A"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7DCE0CA4"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Προγραμμάτων Δημόσιας Υγείας-Αγωγής Υγείας που ολοκληρώθηκαν (κατ’ έτος)</w:t>
            </w:r>
          </w:p>
        </w:tc>
        <w:tc>
          <w:tcPr>
            <w:tcW w:w="2694" w:type="dxa"/>
            <w:shd w:val="pct20" w:color="000000" w:fill="FFFFFF"/>
            <w:vAlign w:val="center"/>
          </w:tcPr>
          <w:p w14:paraId="64C7E2AB"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4296F468" w14:textId="77777777" w:rsidTr="004715EE">
        <w:tc>
          <w:tcPr>
            <w:tcW w:w="1242" w:type="dxa"/>
            <w:shd w:val="pct5" w:color="000000" w:fill="FFFFFF"/>
            <w:vAlign w:val="center"/>
          </w:tcPr>
          <w:p w14:paraId="7EEC1609"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42165706" w14:textId="77777777" w:rsidR="00614C3A" w:rsidRPr="00614C3A" w:rsidRDefault="00614C3A" w:rsidP="00614C3A">
            <w:pPr>
              <w:spacing w:before="120" w:after="576" w:line="240" w:lineRule="auto"/>
              <w:ind w:left="120"/>
              <w:rPr>
                <w:rFonts w:ascii="Arial" w:eastAsia="Times New Roman" w:hAnsi="Arial" w:cs="Arial"/>
                <w:sz w:val="18"/>
                <w:szCs w:val="18"/>
              </w:rPr>
            </w:pPr>
            <w:r w:rsidRPr="00614C3A">
              <w:rPr>
                <w:rFonts w:ascii="Arial" w:eastAsia="Times New Roman" w:hAnsi="Arial" w:cs="Arial"/>
                <w:sz w:val="18"/>
                <w:szCs w:val="18"/>
              </w:rPr>
              <w:t>Δυναμικότητα Δομών Κοινωνικής Φροντίδας</w:t>
            </w:r>
          </w:p>
        </w:tc>
        <w:tc>
          <w:tcPr>
            <w:tcW w:w="2694" w:type="dxa"/>
            <w:shd w:val="pct5" w:color="000000" w:fill="FFFFFF"/>
          </w:tcPr>
          <w:p w14:paraId="6E154F7A" w14:textId="77777777" w:rsidR="00614C3A" w:rsidRPr="00614C3A" w:rsidRDefault="00614C3A" w:rsidP="00614C3A">
            <w:pPr>
              <w:spacing w:after="576" w:line="240" w:lineRule="auto"/>
              <w:jc w:val="center"/>
              <w:rPr>
                <w:rFonts w:ascii="Times New Roman" w:eastAsia="Times New Roman" w:hAnsi="Times New Roman" w:cs="Times New Roman"/>
                <w:sz w:val="24"/>
                <w:szCs w:val="24"/>
                <w:lang w:eastAsia="el-GR"/>
              </w:rPr>
            </w:pPr>
            <w:r w:rsidRPr="00614C3A">
              <w:rPr>
                <w:rFonts w:ascii="Arial" w:eastAsia="Times New Roman" w:hAnsi="Arial" w:cs="Arial"/>
                <w:sz w:val="18"/>
                <w:szCs w:val="18"/>
                <w:lang w:eastAsia="el-GR"/>
              </w:rPr>
              <w:t>Εκροών</w:t>
            </w:r>
          </w:p>
        </w:tc>
      </w:tr>
      <w:tr w:rsidR="00614C3A" w:rsidRPr="00614C3A" w14:paraId="0ADAA51F" w14:textId="77777777" w:rsidTr="004715EE">
        <w:tc>
          <w:tcPr>
            <w:tcW w:w="1242" w:type="dxa"/>
            <w:shd w:val="pct20" w:color="000000" w:fill="FFFFFF"/>
            <w:vAlign w:val="center"/>
          </w:tcPr>
          <w:p w14:paraId="342B01A3"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70EAAB78"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συντηρούμενων αιθουσών διδασκαλίας / Έτος</w:t>
            </w:r>
          </w:p>
        </w:tc>
        <w:tc>
          <w:tcPr>
            <w:tcW w:w="2694" w:type="dxa"/>
            <w:shd w:val="pct20" w:color="000000" w:fill="FFFFFF"/>
            <w:vAlign w:val="center"/>
          </w:tcPr>
          <w:p w14:paraId="75C111F4"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5E41EFFA" w14:textId="77777777" w:rsidTr="004715EE">
        <w:tc>
          <w:tcPr>
            <w:tcW w:w="1242" w:type="dxa"/>
            <w:shd w:val="pct5" w:color="000000" w:fill="FFFFFF"/>
            <w:vAlign w:val="center"/>
          </w:tcPr>
          <w:p w14:paraId="00FD43E6"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0F22736C"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Μέσος αριθμός μαθητών ανά αίθουσα διδασκαλίας </w:t>
            </w:r>
          </w:p>
        </w:tc>
        <w:tc>
          <w:tcPr>
            <w:tcW w:w="2694" w:type="dxa"/>
            <w:shd w:val="pct5" w:color="000000" w:fill="FFFFFF"/>
            <w:vAlign w:val="center"/>
          </w:tcPr>
          <w:p w14:paraId="37B2B7CC"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14FCD81A" w14:textId="77777777" w:rsidTr="004715EE">
        <w:tc>
          <w:tcPr>
            <w:tcW w:w="1242" w:type="dxa"/>
            <w:shd w:val="pct20" w:color="000000" w:fill="FFFFFF"/>
            <w:vAlign w:val="center"/>
          </w:tcPr>
          <w:p w14:paraId="22A02A54"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7584B08E"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μαθητών που μετακινούνται</w:t>
            </w:r>
          </w:p>
        </w:tc>
        <w:tc>
          <w:tcPr>
            <w:tcW w:w="2694" w:type="dxa"/>
            <w:shd w:val="pct20" w:color="000000" w:fill="FFFFFF"/>
            <w:vAlign w:val="center"/>
          </w:tcPr>
          <w:p w14:paraId="7E7621D5"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2A955E5E" w14:textId="77777777" w:rsidTr="004715EE">
        <w:tc>
          <w:tcPr>
            <w:tcW w:w="1242" w:type="dxa"/>
            <w:shd w:val="pct5" w:color="000000" w:fill="FFFFFF"/>
            <w:vAlign w:val="center"/>
          </w:tcPr>
          <w:p w14:paraId="42FB0A54"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33C80ACA"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Χιλιόμετρα μετακίνησης μαθητών ημερησίως</w:t>
            </w:r>
          </w:p>
        </w:tc>
        <w:tc>
          <w:tcPr>
            <w:tcW w:w="2694" w:type="dxa"/>
            <w:shd w:val="pct5" w:color="000000" w:fill="FFFFFF"/>
            <w:vAlign w:val="center"/>
          </w:tcPr>
          <w:p w14:paraId="1C52ABCB"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475DF388" w14:textId="77777777" w:rsidTr="004715EE">
        <w:tc>
          <w:tcPr>
            <w:tcW w:w="1242" w:type="dxa"/>
            <w:shd w:val="pct20" w:color="000000" w:fill="FFFFFF"/>
            <w:vAlign w:val="center"/>
          </w:tcPr>
          <w:p w14:paraId="3F520AE6"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4978EFB9"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Έκταση αυλείων χώρων σχολείων που αναβαθμίζονται, επεκτείνονται (m</w:t>
            </w:r>
            <w:r w:rsidRPr="00614C3A">
              <w:rPr>
                <w:rFonts w:ascii="Arial" w:eastAsia="Times New Roman" w:hAnsi="Arial" w:cs="Arial"/>
                <w:sz w:val="18"/>
                <w:szCs w:val="18"/>
                <w:vertAlign w:val="superscript"/>
                <w:lang w:eastAsia="el-GR"/>
              </w:rPr>
              <w:t>2</w:t>
            </w:r>
            <w:r w:rsidRPr="00614C3A">
              <w:rPr>
                <w:rFonts w:ascii="Arial" w:eastAsia="Times New Roman" w:hAnsi="Arial" w:cs="Arial"/>
                <w:sz w:val="18"/>
                <w:szCs w:val="18"/>
                <w:lang w:eastAsia="el-GR"/>
              </w:rPr>
              <w:t>)</w:t>
            </w:r>
          </w:p>
        </w:tc>
        <w:tc>
          <w:tcPr>
            <w:tcW w:w="2694" w:type="dxa"/>
            <w:shd w:val="pct20" w:color="000000" w:fill="FFFFFF"/>
            <w:vAlign w:val="center"/>
          </w:tcPr>
          <w:p w14:paraId="3F9161B3"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7EEAD547" w14:textId="77777777" w:rsidTr="004715EE">
        <w:tc>
          <w:tcPr>
            <w:tcW w:w="1242" w:type="dxa"/>
            <w:shd w:val="pct5" w:color="000000" w:fill="FFFFFF"/>
            <w:vAlign w:val="center"/>
          </w:tcPr>
          <w:p w14:paraId="7A548AA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18576E14"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προγραμμάτων δια βίου μάθησης που ολοκληρώθηκαν (κατ’ έτος)</w:t>
            </w:r>
          </w:p>
        </w:tc>
        <w:tc>
          <w:tcPr>
            <w:tcW w:w="2694" w:type="dxa"/>
            <w:shd w:val="pct5" w:color="000000" w:fill="FFFFFF"/>
            <w:vAlign w:val="center"/>
          </w:tcPr>
          <w:p w14:paraId="6D26A73E"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0A178513" w14:textId="77777777" w:rsidTr="004715EE">
        <w:tc>
          <w:tcPr>
            <w:tcW w:w="1242" w:type="dxa"/>
            <w:shd w:val="pct20" w:color="000000" w:fill="FFFFFF"/>
            <w:vAlign w:val="center"/>
          </w:tcPr>
          <w:p w14:paraId="12050A65"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666C7312"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αιθουσών που παραχωρούνται για μαθήματα δια βίου μάθησης</w:t>
            </w:r>
          </w:p>
        </w:tc>
        <w:tc>
          <w:tcPr>
            <w:tcW w:w="2694" w:type="dxa"/>
            <w:shd w:val="pct20" w:color="000000" w:fill="FFFFFF"/>
            <w:vAlign w:val="center"/>
          </w:tcPr>
          <w:p w14:paraId="69876416"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4EE1A9F1" w14:textId="77777777" w:rsidTr="004715EE">
        <w:tc>
          <w:tcPr>
            <w:tcW w:w="1242" w:type="dxa"/>
            <w:shd w:val="pct5" w:color="000000" w:fill="FFFFFF"/>
            <w:vAlign w:val="center"/>
          </w:tcPr>
          <w:p w14:paraId="4358DEA7"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436281B6"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εκδηλώσεων που πραγματοποιούνται στους χώρους εκδηλώσεων των σχολείων από συλλόγους-φορείς εκτός της σχολικής κοινότητας.</w:t>
            </w:r>
          </w:p>
        </w:tc>
        <w:tc>
          <w:tcPr>
            <w:tcW w:w="2694" w:type="dxa"/>
            <w:shd w:val="pct5" w:color="000000" w:fill="FFFFFF"/>
            <w:vAlign w:val="center"/>
          </w:tcPr>
          <w:p w14:paraId="3517032D"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0215C10F" w14:textId="77777777" w:rsidTr="004715EE">
        <w:tc>
          <w:tcPr>
            <w:tcW w:w="1242" w:type="dxa"/>
            <w:shd w:val="pct20" w:color="000000" w:fill="FFFFFF"/>
            <w:vAlign w:val="center"/>
          </w:tcPr>
          <w:p w14:paraId="42415F2A"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60EC9537"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20"/>
                <w:szCs w:val="20"/>
                <w:lang w:eastAsia="el-GR"/>
              </w:rPr>
              <w:t>ΚΑΠΗ</w:t>
            </w:r>
            <w:r w:rsidRPr="00614C3A">
              <w:rPr>
                <w:rFonts w:ascii="Arial" w:eastAsia="Times New Roman" w:hAnsi="Arial" w:cs="Arial"/>
                <w:sz w:val="18"/>
                <w:szCs w:val="18"/>
                <w:lang w:eastAsia="el-GR"/>
              </w:rPr>
              <w:t>: Αριθμός εντάξεων / Αριθμό αιτήσεων (κατ’ έτος)</w:t>
            </w:r>
          </w:p>
        </w:tc>
        <w:tc>
          <w:tcPr>
            <w:tcW w:w="2694" w:type="dxa"/>
            <w:shd w:val="pct20" w:color="000000" w:fill="FFFFFF"/>
            <w:vAlign w:val="center"/>
          </w:tcPr>
          <w:p w14:paraId="6F253957"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0AD26444" w14:textId="77777777" w:rsidTr="004715EE">
        <w:tc>
          <w:tcPr>
            <w:tcW w:w="1242" w:type="dxa"/>
            <w:shd w:val="pct5" w:color="000000" w:fill="FFFFFF"/>
            <w:vAlign w:val="center"/>
          </w:tcPr>
          <w:p w14:paraId="179C191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5A7A78FE" w14:textId="77777777" w:rsidR="00614C3A" w:rsidRPr="00614C3A" w:rsidRDefault="00614C3A" w:rsidP="00614C3A">
            <w:pPr>
              <w:spacing w:after="576" w:line="240" w:lineRule="auto"/>
              <w:ind w:left="120"/>
              <w:jc w:val="both"/>
              <w:rPr>
                <w:rFonts w:ascii="Arial" w:eastAsia="Times New Roman" w:hAnsi="Arial" w:cs="Arial"/>
                <w:sz w:val="24"/>
                <w:szCs w:val="24"/>
                <w:lang w:eastAsia="el-GR"/>
              </w:rPr>
            </w:pPr>
            <w:r w:rsidRPr="00614C3A">
              <w:rPr>
                <w:rFonts w:ascii="Arial" w:eastAsia="Times New Roman" w:hAnsi="Arial" w:cs="Arial"/>
                <w:sz w:val="20"/>
                <w:szCs w:val="20"/>
              </w:rPr>
              <w:t xml:space="preserve">Κέντρα Δημιουργικής Απασχόλησης Παιδιών (ΚΔΑΠ): </w:t>
            </w:r>
            <w:r w:rsidRPr="00614C3A">
              <w:rPr>
                <w:rFonts w:ascii="Arial" w:eastAsia="Times New Roman" w:hAnsi="Arial" w:cs="Arial"/>
                <w:sz w:val="18"/>
                <w:szCs w:val="18"/>
                <w:lang w:eastAsia="el-GR"/>
              </w:rPr>
              <w:t>Αριθμός εντάξεων / Αριθμό αιτήσεων (κατ’ έτος)</w:t>
            </w:r>
          </w:p>
        </w:tc>
        <w:tc>
          <w:tcPr>
            <w:tcW w:w="2694" w:type="dxa"/>
            <w:shd w:val="pct5" w:color="000000" w:fill="FFFFFF"/>
            <w:vAlign w:val="center"/>
          </w:tcPr>
          <w:p w14:paraId="2780949F"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764243BD" w14:textId="77777777" w:rsidTr="004715EE">
        <w:tc>
          <w:tcPr>
            <w:tcW w:w="1242" w:type="dxa"/>
            <w:shd w:val="pct20" w:color="000000" w:fill="FFFFFF"/>
            <w:vAlign w:val="center"/>
          </w:tcPr>
          <w:p w14:paraId="445D49A3"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49DED040" w14:textId="77777777" w:rsidR="00614C3A" w:rsidRPr="00614C3A" w:rsidRDefault="00614C3A" w:rsidP="00614C3A">
            <w:pPr>
              <w:spacing w:after="576" w:line="240" w:lineRule="auto"/>
              <w:ind w:left="120"/>
              <w:jc w:val="both"/>
              <w:rPr>
                <w:rFonts w:ascii="Arial" w:eastAsia="Times New Roman" w:hAnsi="Arial" w:cs="Arial"/>
                <w:sz w:val="24"/>
                <w:szCs w:val="24"/>
                <w:lang w:eastAsia="el-GR"/>
              </w:rPr>
            </w:pPr>
            <w:r w:rsidRPr="00614C3A">
              <w:rPr>
                <w:rFonts w:ascii="Arial" w:eastAsia="Times New Roman" w:hAnsi="Arial" w:cs="Arial"/>
                <w:sz w:val="20"/>
                <w:szCs w:val="20"/>
                <w:lang w:eastAsia="el-GR"/>
              </w:rPr>
              <w:t>ΚΔΑΠ – ΜΕΑ</w:t>
            </w:r>
            <w:r w:rsidRPr="00614C3A">
              <w:rPr>
                <w:rFonts w:ascii="Arial" w:eastAsia="Times New Roman" w:hAnsi="Arial" w:cs="Arial"/>
                <w:sz w:val="20"/>
                <w:szCs w:val="20"/>
              </w:rPr>
              <w:t>:</w:t>
            </w:r>
            <w:r w:rsidRPr="00614C3A">
              <w:rPr>
                <w:rFonts w:ascii="Arial" w:eastAsia="Times New Roman" w:hAnsi="Arial" w:cs="Arial"/>
                <w:sz w:val="18"/>
                <w:szCs w:val="18"/>
                <w:lang w:eastAsia="el-GR"/>
              </w:rPr>
              <w:t xml:space="preserve"> Αριθμός εντάξεων / Αριθμό αιτήσεων (κατ’ έτος)</w:t>
            </w:r>
          </w:p>
        </w:tc>
        <w:tc>
          <w:tcPr>
            <w:tcW w:w="2694" w:type="dxa"/>
            <w:shd w:val="pct20" w:color="000000" w:fill="FFFFFF"/>
            <w:vAlign w:val="center"/>
          </w:tcPr>
          <w:p w14:paraId="03E7FF85"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00305E44" w14:textId="77777777" w:rsidTr="004715EE">
        <w:tc>
          <w:tcPr>
            <w:tcW w:w="1242" w:type="dxa"/>
            <w:shd w:val="pct5" w:color="000000" w:fill="FFFFFF"/>
            <w:vAlign w:val="center"/>
          </w:tcPr>
          <w:p w14:paraId="672DB33A"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5F41A4CA" w14:textId="77777777" w:rsidR="00614C3A" w:rsidRPr="00614C3A" w:rsidRDefault="00614C3A" w:rsidP="00614C3A">
            <w:pPr>
              <w:spacing w:after="576" w:line="240" w:lineRule="auto"/>
              <w:ind w:left="120"/>
              <w:jc w:val="both"/>
              <w:rPr>
                <w:rFonts w:ascii="Arial" w:eastAsia="Times New Roman" w:hAnsi="Arial" w:cs="Arial"/>
                <w:sz w:val="24"/>
                <w:szCs w:val="24"/>
                <w:lang w:eastAsia="el-GR"/>
              </w:rPr>
            </w:pPr>
            <w:r w:rsidRPr="00614C3A">
              <w:rPr>
                <w:rFonts w:ascii="Arial" w:eastAsia="Times New Roman" w:hAnsi="Arial" w:cs="Arial"/>
                <w:sz w:val="20"/>
                <w:szCs w:val="20"/>
                <w:lang w:eastAsia="el-GR"/>
              </w:rPr>
              <w:t>Βρεφονηπιακοί-Παιδικοί Σταθμοί</w:t>
            </w:r>
            <w:r w:rsidRPr="00614C3A">
              <w:rPr>
                <w:rFonts w:ascii="Arial" w:eastAsia="Times New Roman" w:hAnsi="Arial" w:cs="Arial"/>
                <w:sz w:val="20"/>
                <w:szCs w:val="20"/>
              </w:rPr>
              <w:t>:</w:t>
            </w:r>
            <w:r w:rsidRPr="00614C3A">
              <w:rPr>
                <w:rFonts w:ascii="Arial" w:eastAsia="Times New Roman" w:hAnsi="Arial" w:cs="Arial"/>
                <w:sz w:val="18"/>
                <w:szCs w:val="18"/>
                <w:lang w:eastAsia="el-GR"/>
              </w:rPr>
              <w:t xml:space="preserve"> Αριθμός εντάξεων / Αριθμό αιτήσεων (κατ’ έτος)</w:t>
            </w:r>
          </w:p>
        </w:tc>
        <w:tc>
          <w:tcPr>
            <w:tcW w:w="2694" w:type="dxa"/>
            <w:shd w:val="pct5" w:color="000000" w:fill="FFFFFF"/>
            <w:vAlign w:val="center"/>
          </w:tcPr>
          <w:p w14:paraId="745BC8B9"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67B5F64B" w14:textId="77777777" w:rsidTr="004715EE">
        <w:tc>
          <w:tcPr>
            <w:tcW w:w="1242" w:type="dxa"/>
            <w:shd w:val="pct20" w:color="000000" w:fill="FFFFFF"/>
            <w:vAlign w:val="center"/>
          </w:tcPr>
          <w:p w14:paraId="5A9D105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56880DC7" w14:textId="77777777" w:rsidR="00614C3A" w:rsidRPr="00614C3A" w:rsidRDefault="00614C3A" w:rsidP="00614C3A">
            <w:pPr>
              <w:spacing w:after="576" w:line="240" w:lineRule="auto"/>
              <w:ind w:left="120"/>
              <w:jc w:val="both"/>
              <w:rPr>
                <w:rFonts w:ascii="Arial" w:eastAsia="Times New Roman" w:hAnsi="Arial" w:cs="Arial"/>
                <w:sz w:val="24"/>
                <w:szCs w:val="24"/>
                <w:lang w:eastAsia="el-GR"/>
              </w:rPr>
            </w:pPr>
            <w:r w:rsidRPr="00614C3A">
              <w:rPr>
                <w:rFonts w:ascii="Arial" w:eastAsia="Times New Roman" w:hAnsi="Arial" w:cs="Arial"/>
                <w:sz w:val="20"/>
                <w:szCs w:val="20"/>
                <w:lang w:eastAsia="el-GR"/>
              </w:rPr>
              <w:t>ΚΗΦΗ</w:t>
            </w:r>
            <w:r w:rsidRPr="00614C3A">
              <w:rPr>
                <w:rFonts w:ascii="Arial" w:eastAsia="Times New Roman" w:hAnsi="Arial" w:cs="Arial"/>
                <w:sz w:val="20"/>
                <w:szCs w:val="20"/>
              </w:rPr>
              <w:t>:</w:t>
            </w:r>
            <w:r w:rsidRPr="00614C3A">
              <w:rPr>
                <w:rFonts w:ascii="Arial" w:eastAsia="Times New Roman" w:hAnsi="Arial" w:cs="Arial"/>
                <w:sz w:val="18"/>
                <w:szCs w:val="18"/>
                <w:lang w:eastAsia="el-GR"/>
              </w:rPr>
              <w:t xml:space="preserve"> Αριθμός εντάξεων / Αριθμό αιτήσεων (κατ’ έτος)</w:t>
            </w:r>
          </w:p>
        </w:tc>
        <w:tc>
          <w:tcPr>
            <w:tcW w:w="2694" w:type="dxa"/>
            <w:shd w:val="pct20" w:color="000000" w:fill="FFFFFF"/>
            <w:vAlign w:val="center"/>
          </w:tcPr>
          <w:p w14:paraId="3C857A6A"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0BADC6EA" w14:textId="77777777" w:rsidTr="004715EE">
        <w:tc>
          <w:tcPr>
            <w:tcW w:w="1242" w:type="dxa"/>
            <w:shd w:val="pct5" w:color="000000" w:fill="FFFFFF"/>
            <w:vAlign w:val="center"/>
          </w:tcPr>
          <w:p w14:paraId="4AB68784"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5779BED9" w14:textId="77777777" w:rsidR="00614C3A" w:rsidRPr="00614C3A" w:rsidRDefault="00614C3A" w:rsidP="00614C3A">
            <w:pPr>
              <w:spacing w:after="576" w:line="240" w:lineRule="auto"/>
              <w:ind w:left="120"/>
              <w:jc w:val="both"/>
              <w:rPr>
                <w:rFonts w:ascii="Arial" w:eastAsia="Times New Roman" w:hAnsi="Arial" w:cs="Arial"/>
                <w:sz w:val="18"/>
                <w:szCs w:val="18"/>
                <w:lang w:eastAsia="el-GR"/>
              </w:rPr>
            </w:pPr>
            <w:r w:rsidRPr="00614C3A">
              <w:rPr>
                <w:rFonts w:ascii="Arial" w:eastAsia="Times New Roman" w:hAnsi="Arial" w:cs="Arial"/>
                <w:sz w:val="20"/>
                <w:szCs w:val="20"/>
                <w:lang w:eastAsia="el-GR"/>
              </w:rPr>
              <w:t>Δομές Ανοιχτής Φροντίδας</w:t>
            </w:r>
            <w:r w:rsidRPr="00614C3A">
              <w:rPr>
                <w:rFonts w:ascii="Arial" w:eastAsia="Times New Roman" w:hAnsi="Arial" w:cs="Arial"/>
                <w:sz w:val="20"/>
                <w:szCs w:val="20"/>
              </w:rPr>
              <w:t>:</w:t>
            </w:r>
            <w:r w:rsidRPr="00614C3A">
              <w:rPr>
                <w:rFonts w:ascii="Arial" w:eastAsia="Times New Roman" w:hAnsi="Arial" w:cs="Arial"/>
                <w:sz w:val="18"/>
                <w:szCs w:val="18"/>
                <w:lang w:eastAsia="el-GR"/>
              </w:rPr>
              <w:t xml:space="preserve"> Αριθμός εντάξεων / Αριθμό αιτήσεων (κατ’ έτος)</w:t>
            </w:r>
          </w:p>
        </w:tc>
        <w:tc>
          <w:tcPr>
            <w:tcW w:w="2694" w:type="dxa"/>
            <w:shd w:val="pct5" w:color="000000" w:fill="FFFFFF"/>
            <w:vAlign w:val="center"/>
          </w:tcPr>
          <w:p w14:paraId="749B7A3F"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01B25DB4" w14:textId="77777777" w:rsidTr="004715EE">
        <w:tc>
          <w:tcPr>
            <w:tcW w:w="1242" w:type="dxa"/>
            <w:shd w:val="pct20" w:color="000000" w:fill="FFFFFF"/>
            <w:vAlign w:val="center"/>
          </w:tcPr>
          <w:p w14:paraId="24B4B495"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43808D19" w14:textId="77777777" w:rsidR="00614C3A" w:rsidRPr="00614C3A" w:rsidRDefault="00614C3A" w:rsidP="00614C3A">
            <w:pPr>
              <w:spacing w:after="576" w:line="240" w:lineRule="auto"/>
              <w:ind w:left="120"/>
              <w:jc w:val="both"/>
              <w:rPr>
                <w:rFonts w:ascii="Arial" w:eastAsia="Times New Roman" w:hAnsi="Arial" w:cs="Arial"/>
                <w:sz w:val="24"/>
                <w:szCs w:val="24"/>
                <w:lang w:eastAsia="el-GR"/>
              </w:rPr>
            </w:pPr>
            <w:r w:rsidRPr="00614C3A">
              <w:rPr>
                <w:rFonts w:ascii="Arial" w:eastAsia="Times New Roman" w:hAnsi="Arial" w:cs="Arial"/>
                <w:sz w:val="20"/>
                <w:szCs w:val="20"/>
                <w:lang w:eastAsia="el-GR"/>
              </w:rPr>
              <w:t>Δομές Ψυχικής Υγείας:</w:t>
            </w:r>
            <w:r w:rsidRPr="00614C3A">
              <w:rPr>
                <w:rFonts w:ascii="Arial" w:eastAsia="Times New Roman" w:hAnsi="Arial" w:cs="Arial"/>
                <w:sz w:val="18"/>
                <w:szCs w:val="18"/>
                <w:lang w:eastAsia="el-GR"/>
              </w:rPr>
              <w:t xml:space="preserve"> Αριθμός εντάξεων / Αριθμό αιτήσεων (κατ’ έτος)</w:t>
            </w:r>
          </w:p>
        </w:tc>
        <w:tc>
          <w:tcPr>
            <w:tcW w:w="2694" w:type="dxa"/>
            <w:shd w:val="pct20" w:color="000000" w:fill="FFFFFF"/>
            <w:vAlign w:val="center"/>
          </w:tcPr>
          <w:p w14:paraId="35B1D12C"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730077B8" w14:textId="77777777" w:rsidTr="004715EE">
        <w:tc>
          <w:tcPr>
            <w:tcW w:w="1242" w:type="dxa"/>
            <w:shd w:val="pct5" w:color="000000" w:fill="FFFFFF"/>
            <w:vAlign w:val="center"/>
          </w:tcPr>
          <w:p w14:paraId="32C17844"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432F932F" w14:textId="77777777" w:rsidR="00614C3A" w:rsidRPr="00614C3A" w:rsidRDefault="00614C3A" w:rsidP="00614C3A">
            <w:pPr>
              <w:spacing w:after="576" w:line="240" w:lineRule="auto"/>
              <w:ind w:left="120"/>
              <w:jc w:val="both"/>
              <w:rPr>
                <w:rFonts w:ascii="Arial" w:eastAsia="Times New Roman" w:hAnsi="Arial" w:cs="Arial"/>
                <w:sz w:val="24"/>
                <w:szCs w:val="24"/>
                <w:lang w:eastAsia="el-GR"/>
              </w:rPr>
            </w:pPr>
            <w:r w:rsidRPr="00614C3A">
              <w:rPr>
                <w:rFonts w:ascii="Arial" w:eastAsia="Times New Roman" w:hAnsi="Arial" w:cs="Arial"/>
                <w:sz w:val="20"/>
                <w:szCs w:val="20"/>
                <w:lang w:eastAsia="el-GR"/>
              </w:rPr>
              <w:t>Δομές Υποστήριξης ΑμεΑ</w:t>
            </w:r>
            <w:r w:rsidRPr="00614C3A">
              <w:rPr>
                <w:rFonts w:ascii="Arial" w:eastAsia="Times New Roman" w:hAnsi="Arial" w:cs="Arial"/>
                <w:sz w:val="20"/>
                <w:szCs w:val="20"/>
              </w:rPr>
              <w:t>:</w:t>
            </w:r>
            <w:r w:rsidRPr="00614C3A">
              <w:rPr>
                <w:rFonts w:ascii="Arial" w:eastAsia="Times New Roman" w:hAnsi="Arial" w:cs="Arial"/>
                <w:sz w:val="18"/>
                <w:szCs w:val="18"/>
                <w:lang w:eastAsia="el-GR"/>
              </w:rPr>
              <w:t xml:space="preserve"> Αριθμός εντάξεων / Αριθμό αιτήσεων (κατ’ έτος)</w:t>
            </w:r>
          </w:p>
        </w:tc>
        <w:tc>
          <w:tcPr>
            <w:tcW w:w="2694" w:type="dxa"/>
            <w:shd w:val="pct5" w:color="000000" w:fill="FFFFFF"/>
            <w:vAlign w:val="center"/>
          </w:tcPr>
          <w:p w14:paraId="132E51B0"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4555E816" w14:textId="77777777" w:rsidTr="004715EE">
        <w:tc>
          <w:tcPr>
            <w:tcW w:w="1242" w:type="dxa"/>
            <w:shd w:val="pct20" w:color="000000" w:fill="FFFFFF"/>
            <w:vAlign w:val="center"/>
          </w:tcPr>
          <w:p w14:paraId="73FDC32E"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6935A6EE"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Απασχολούμενο Προσωπικό σε θέσεις ΟΕΥ/ Σύνολο θέσεων ΟΕΥ (ανά κάθε </w:t>
            </w:r>
            <w:r w:rsidRPr="00614C3A">
              <w:rPr>
                <w:rFonts w:ascii="Arial" w:eastAsia="Times New Roman" w:hAnsi="Arial" w:cs="Arial"/>
                <w:b/>
                <w:bCs/>
                <w:sz w:val="18"/>
                <w:szCs w:val="18"/>
                <w:lang w:eastAsia="el-GR"/>
              </w:rPr>
              <w:t xml:space="preserve">κατηγορία </w:t>
            </w:r>
            <w:r w:rsidRPr="00614C3A">
              <w:rPr>
                <w:rFonts w:ascii="Arial" w:eastAsia="Times New Roman" w:hAnsi="Arial" w:cs="Arial"/>
                <w:sz w:val="18"/>
                <w:szCs w:val="18"/>
                <w:lang w:eastAsia="el-GR"/>
              </w:rPr>
              <w:t>των ανωτέρων δομών)</w:t>
            </w:r>
          </w:p>
        </w:tc>
        <w:tc>
          <w:tcPr>
            <w:tcW w:w="2694" w:type="dxa"/>
            <w:shd w:val="pct20" w:color="000000" w:fill="FFFFFF"/>
            <w:vAlign w:val="center"/>
          </w:tcPr>
          <w:p w14:paraId="4A51F5F7"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 Αποτελέσματος</w:t>
            </w:r>
          </w:p>
        </w:tc>
      </w:tr>
      <w:tr w:rsidR="00614C3A" w:rsidRPr="00614C3A" w14:paraId="5D0699C1" w14:textId="77777777" w:rsidTr="004715EE">
        <w:tc>
          <w:tcPr>
            <w:tcW w:w="1242" w:type="dxa"/>
            <w:shd w:val="pct5" w:color="000000" w:fill="FFFFFF"/>
            <w:vAlign w:val="center"/>
          </w:tcPr>
          <w:p w14:paraId="0BB5684A"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496E9F9F"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Απασχολούμενο Εποχικό Προσωπικό (ανά κάθε </w:t>
            </w:r>
            <w:r w:rsidRPr="00614C3A">
              <w:rPr>
                <w:rFonts w:ascii="Arial" w:eastAsia="Times New Roman" w:hAnsi="Arial" w:cs="Arial"/>
                <w:b/>
                <w:bCs/>
                <w:sz w:val="18"/>
                <w:szCs w:val="18"/>
                <w:lang w:eastAsia="el-GR"/>
              </w:rPr>
              <w:t xml:space="preserve">κατηγορία </w:t>
            </w:r>
            <w:r w:rsidRPr="00614C3A">
              <w:rPr>
                <w:rFonts w:ascii="Arial" w:eastAsia="Times New Roman" w:hAnsi="Arial" w:cs="Arial"/>
                <w:sz w:val="18"/>
                <w:szCs w:val="18"/>
                <w:lang w:eastAsia="el-GR"/>
              </w:rPr>
              <w:t>των ανωτέρων δομών)</w:t>
            </w:r>
          </w:p>
        </w:tc>
        <w:tc>
          <w:tcPr>
            <w:tcW w:w="2694" w:type="dxa"/>
            <w:shd w:val="pct5" w:color="000000" w:fill="FFFFFF"/>
            <w:vAlign w:val="center"/>
          </w:tcPr>
          <w:p w14:paraId="33EE6E34"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4F03227E" w14:textId="77777777" w:rsidTr="004715EE">
        <w:tc>
          <w:tcPr>
            <w:tcW w:w="1242" w:type="dxa"/>
            <w:shd w:val="pct20" w:color="000000" w:fill="FFFFFF"/>
            <w:vAlign w:val="center"/>
          </w:tcPr>
          <w:p w14:paraId="61456B49"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3F31B81F"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Αριθμός οχημάτων/Αναγκαίο αριθμό οχημάτων </w:t>
            </w:r>
          </w:p>
          <w:p w14:paraId="7171469D"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lastRenderedPageBreak/>
              <w:t xml:space="preserve">(ανά κάθε </w:t>
            </w:r>
            <w:r w:rsidRPr="00614C3A">
              <w:rPr>
                <w:rFonts w:ascii="Arial" w:eastAsia="Times New Roman" w:hAnsi="Arial" w:cs="Arial"/>
                <w:b/>
                <w:bCs/>
                <w:sz w:val="18"/>
                <w:szCs w:val="18"/>
                <w:lang w:eastAsia="el-GR"/>
              </w:rPr>
              <w:t xml:space="preserve">κατηγορία </w:t>
            </w:r>
            <w:r w:rsidRPr="00614C3A">
              <w:rPr>
                <w:rFonts w:ascii="Arial" w:eastAsia="Times New Roman" w:hAnsi="Arial" w:cs="Arial"/>
                <w:sz w:val="18"/>
                <w:szCs w:val="18"/>
                <w:lang w:eastAsia="el-GR"/>
              </w:rPr>
              <w:t>των ανωτέρων δομών που απαιτείται όχημα)</w:t>
            </w:r>
          </w:p>
        </w:tc>
        <w:tc>
          <w:tcPr>
            <w:tcW w:w="2694" w:type="dxa"/>
            <w:shd w:val="pct20" w:color="000000" w:fill="FFFFFF"/>
            <w:vAlign w:val="center"/>
          </w:tcPr>
          <w:p w14:paraId="21AEEE92"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lastRenderedPageBreak/>
              <w:t>Εκροών/ Αποτελέσματος</w:t>
            </w:r>
          </w:p>
        </w:tc>
      </w:tr>
      <w:tr w:rsidR="00614C3A" w:rsidRPr="00614C3A" w14:paraId="1698368B" w14:textId="77777777" w:rsidTr="004715EE">
        <w:tc>
          <w:tcPr>
            <w:tcW w:w="1242" w:type="dxa"/>
            <w:shd w:val="pct5" w:color="000000" w:fill="FFFFFF"/>
            <w:vAlign w:val="center"/>
          </w:tcPr>
          <w:p w14:paraId="464F123E"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627B9F86"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δράσεων και προγραμμάτων εθελοντισμού που ολοκληρώθηκαν (κατ’ έτος)</w:t>
            </w:r>
          </w:p>
        </w:tc>
        <w:tc>
          <w:tcPr>
            <w:tcW w:w="2694" w:type="dxa"/>
            <w:shd w:val="pct5" w:color="000000" w:fill="FFFFFF"/>
            <w:vAlign w:val="center"/>
          </w:tcPr>
          <w:p w14:paraId="3BA3D110"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w:t>
            </w:r>
          </w:p>
        </w:tc>
      </w:tr>
      <w:tr w:rsidR="00614C3A" w:rsidRPr="00614C3A" w14:paraId="47D700BF" w14:textId="77777777" w:rsidTr="004715EE">
        <w:tc>
          <w:tcPr>
            <w:tcW w:w="1242" w:type="dxa"/>
            <w:shd w:val="pct20" w:color="000000" w:fill="FFFFFF"/>
            <w:vAlign w:val="center"/>
          </w:tcPr>
          <w:p w14:paraId="68714344"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5C2E8090"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δράσεων και προγραμμάτων κοινωνικής   ενσωμάτωσης που ολοκληρώθηκαν (κατ’ έτος)</w:t>
            </w:r>
          </w:p>
        </w:tc>
        <w:tc>
          <w:tcPr>
            <w:tcW w:w="2694" w:type="dxa"/>
            <w:shd w:val="pct20" w:color="000000" w:fill="FFFFFF"/>
            <w:vAlign w:val="center"/>
          </w:tcPr>
          <w:p w14:paraId="7F06EDA0"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w:t>
            </w:r>
          </w:p>
        </w:tc>
      </w:tr>
      <w:tr w:rsidR="00614C3A" w:rsidRPr="00614C3A" w14:paraId="5BAD8EF7" w14:textId="77777777" w:rsidTr="004715EE">
        <w:tc>
          <w:tcPr>
            <w:tcW w:w="1242" w:type="dxa"/>
            <w:shd w:val="pct5" w:color="000000" w:fill="FFFFFF"/>
            <w:vAlign w:val="center"/>
          </w:tcPr>
          <w:p w14:paraId="1E446F56"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427008D0"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Αριθμός Αθλητικών Εγκαταστάσεων / Σύνολο του Πληθυσμού </w:t>
            </w:r>
          </w:p>
        </w:tc>
        <w:tc>
          <w:tcPr>
            <w:tcW w:w="2694" w:type="dxa"/>
            <w:shd w:val="pct5" w:color="000000" w:fill="FFFFFF"/>
            <w:vAlign w:val="center"/>
          </w:tcPr>
          <w:p w14:paraId="5F0EF3D8"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29E1DB64" w14:textId="77777777" w:rsidTr="004715EE">
        <w:tc>
          <w:tcPr>
            <w:tcW w:w="1242" w:type="dxa"/>
            <w:shd w:val="pct20" w:color="000000" w:fill="FFFFFF"/>
            <w:vAlign w:val="center"/>
          </w:tcPr>
          <w:p w14:paraId="2C529058"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7678480C"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αθλητικών εκδηλώσεων που πραγματοποιήθηκαν (κατ’ έτος)</w:t>
            </w:r>
          </w:p>
        </w:tc>
        <w:tc>
          <w:tcPr>
            <w:tcW w:w="2694" w:type="dxa"/>
            <w:shd w:val="pct20" w:color="000000" w:fill="FFFFFF"/>
            <w:vAlign w:val="center"/>
          </w:tcPr>
          <w:p w14:paraId="7F70EA85"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3ACE406D" w14:textId="77777777" w:rsidTr="004715EE">
        <w:tc>
          <w:tcPr>
            <w:tcW w:w="1242" w:type="dxa"/>
            <w:shd w:val="pct5" w:color="000000" w:fill="FFFFFF"/>
            <w:vAlign w:val="center"/>
          </w:tcPr>
          <w:p w14:paraId="58AA5488"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1979D102"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Αθλητικών Εγκαταστάσεων που αναβαθμίζονται, επεκτείνονται, συντηρούνται</w:t>
            </w:r>
          </w:p>
        </w:tc>
        <w:tc>
          <w:tcPr>
            <w:tcW w:w="2694" w:type="dxa"/>
            <w:shd w:val="pct5" w:color="000000" w:fill="FFFFFF"/>
            <w:vAlign w:val="center"/>
          </w:tcPr>
          <w:p w14:paraId="7153E6E8"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w:t>
            </w:r>
          </w:p>
        </w:tc>
      </w:tr>
      <w:tr w:rsidR="00614C3A" w:rsidRPr="00614C3A" w14:paraId="1CA36A7D" w14:textId="77777777" w:rsidTr="004715EE">
        <w:tc>
          <w:tcPr>
            <w:tcW w:w="1242" w:type="dxa"/>
            <w:shd w:val="pct20" w:color="000000" w:fill="FFFFFF"/>
            <w:vAlign w:val="center"/>
          </w:tcPr>
          <w:p w14:paraId="158A700A"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7AF8EC52"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επωφελούμενων από Προγράμματα στον τομέα του Αθλητισμού (κατ’ έτος)</w:t>
            </w:r>
          </w:p>
        </w:tc>
        <w:tc>
          <w:tcPr>
            <w:tcW w:w="2694" w:type="dxa"/>
            <w:shd w:val="pct20" w:color="000000" w:fill="FFFFFF"/>
            <w:vAlign w:val="center"/>
          </w:tcPr>
          <w:p w14:paraId="3A8F0AF0"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w:t>
            </w:r>
          </w:p>
        </w:tc>
      </w:tr>
      <w:tr w:rsidR="00614C3A" w:rsidRPr="00614C3A" w14:paraId="5DCD2058" w14:textId="77777777" w:rsidTr="004715EE">
        <w:tc>
          <w:tcPr>
            <w:tcW w:w="1242" w:type="dxa"/>
            <w:shd w:val="pct5" w:color="000000" w:fill="FFFFFF"/>
            <w:vAlign w:val="center"/>
          </w:tcPr>
          <w:p w14:paraId="4438F3F5"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57F3E0D5"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Πολιτιστικών Εγκαταστάσεων / Σύνολο του Πληθυσμού</w:t>
            </w:r>
          </w:p>
        </w:tc>
        <w:tc>
          <w:tcPr>
            <w:tcW w:w="2694" w:type="dxa"/>
            <w:shd w:val="pct5" w:color="000000" w:fill="FFFFFF"/>
            <w:vAlign w:val="center"/>
          </w:tcPr>
          <w:p w14:paraId="42053B9F"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56F4AEE0" w14:textId="77777777" w:rsidTr="004715EE">
        <w:tc>
          <w:tcPr>
            <w:tcW w:w="1242" w:type="dxa"/>
            <w:shd w:val="pct20" w:color="000000" w:fill="FFFFFF"/>
            <w:vAlign w:val="center"/>
          </w:tcPr>
          <w:p w14:paraId="215ECB27"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4CA46252"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πολιτιστικών εκδηλώσεων που πραγματοποιήθηκαν (κατ’ έτος)</w:t>
            </w:r>
          </w:p>
        </w:tc>
        <w:tc>
          <w:tcPr>
            <w:tcW w:w="2694" w:type="dxa"/>
            <w:shd w:val="pct20" w:color="000000" w:fill="FFFFFF"/>
            <w:vAlign w:val="center"/>
          </w:tcPr>
          <w:p w14:paraId="595CC4BF"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55DA932B" w14:textId="77777777" w:rsidTr="004715EE">
        <w:tc>
          <w:tcPr>
            <w:tcW w:w="1242" w:type="dxa"/>
            <w:shd w:val="pct5" w:color="000000" w:fill="FFFFFF"/>
            <w:vAlign w:val="center"/>
          </w:tcPr>
          <w:p w14:paraId="03E598E7"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1A277B03"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Πολιτιστικών εγκαταστάσεων και υποδομών που αναβαθμίζονται, επεκτείνονται, συντηρούνται</w:t>
            </w:r>
          </w:p>
        </w:tc>
        <w:tc>
          <w:tcPr>
            <w:tcW w:w="2694" w:type="dxa"/>
            <w:shd w:val="pct5" w:color="000000" w:fill="FFFFFF"/>
            <w:vAlign w:val="center"/>
          </w:tcPr>
          <w:p w14:paraId="77A6D231"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w:t>
            </w:r>
          </w:p>
        </w:tc>
      </w:tr>
      <w:tr w:rsidR="00614C3A" w:rsidRPr="00614C3A" w14:paraId="6A86B5A7" w14:textId="77777777" w:rsidTr="004715EE">
        <w:tc>
          <w:tcPr>
            <w:tcW w:w="1242" w:type="dxa"/>
            <w:shd w:val="pct20" w:color="000000" w:fill="FFFFFF"/>
            <w:vAlign w:val="center"/>
          </w:tcPr>
          <w:p w14:paraId="3D4CABB8"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4164762E"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επωφελούμενων από Προγράμματα στον τομέα του Πολιτισμού (κατ’ έτος)</w:t>
            </w:r>
          </w:p>
        </w:tc>
        <w:tc>
          <w:tcPr>
            <w:tcW w:w="2694" w:type="dxa"/>
            <w:shd w:val="pct20" w:color="000000" w:fill="FFFFFF"/>
            <w:vAlign w:val="center"/>
          </w:tcPr>
          <w:p w14:paraId="46168F5D"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w:t>
            </w:r>
          </w:p>
        </w:tc>
      </w:tr>
      <w:tr w:rsidR="00614C3A" w:rsidRPr="00614C3A" w14:paraId="49CA7002" w14:textId="77777777" w:rsidTr="004715EE">
        <w:tc>
          <w:tcPr>
            <w:tcW w:w="1242" w:type="dxa"/>
            <w:shd w:val="pct5" w:color="000000" w:fill="FFFFFF"/>
            <w:vAlign w:val="center"/>
          </w:tcPr>
          <w:p w14:paraId="4CF3C3D3"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3EAC4EAB"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δράσεων προώθησης της ισότητας των φύλων που πραγματοποιήθηκαν (κατ’ έτος)</w:t>
            </w:r>
          </w:p>
        </w:tc>
        <w:tc>
          <w:tcPr>
            <w:tcW w:w="2694" w:type="dxa"/>
            <w:shd w:val="pct5" w:color="000000" w:fill="FFFFFF"/>
            <w:vAlign w:val="center"/>
          </w:tcPr>
          <w:p w14:paraId="7352C7DD"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w:t>
            </w:r>
          </w:p>
        </w:tc>
      </w:tr>
      <w:tr w:rsidR="00614C3A" w:rsidRPr="00614C3A" w14:paraId="47BCA91B" w14:textId="77777777" w:rsidTr="004715EE">
        <w:tc>
          <w:tcPr>
            <w:tcW w:w="1242" w:type="dxa"/>
            <w:tcBorders>
              <w:bottom w:val="single" w:sz="4" w:space="0" w:color="800080"/>
            </w:tcBorders>
            <w:shd w:val="pct20" w:color="000000" w:fill="FFFFFF"/>
            <w:vAlign w:val="center"/>
          </w:tcPr>
          <w:p w14:paraId="7637C6FA"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tcBorders>
              <w:bottom w:val="single" w:sz="4" w:space="0" w:color="800080"/>
            </w:tcBorders>
            <w:shd w:val="pct20" w:color="000000" w:fill="FFFFFF"/>
            <w:vAlign w:val="center"/>
          </w:tcPr>
          <w:p w14:paraId="54D9653F"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δράσεων προώθησης της ισότητας των ευκαιριών που πραγματοποιήθηκαν (κατ’ έτος)</w:t>
            </w:r>
          </w:p>
          <w:p w14:paraId="330E089D"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p>
        </w:tc>
        <w:tc>
          <w:tcPr>
            <w:tcW w:w="2694" w:type="dxa"/>
            <w:tcBorders>
              <w:bottom w:val="single" w:sz="4" w:space="0" w:color="800080"/>
            </w:tcBorders>
            <w:shd w:val="pct20" w:color="000000" w:fill="FFFFFF"/>
            <w:vAlign w:val="center"/>
          </w:tcPr>
          <w:p w14:paraId="3C6D4A00"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w:t>
            </w:r>
          </w:p>
        </w:tc>
      </w:tr>
    </w:tbl>
    <w:p w14:paraId="2BB0591C" w14:textId="77777777" w:rsidR="00614C3A" w:rsidRPr="00614C3A" w:rsidRDefault="00614C3A" w:rsidP="00614C3A">
      <w:pPr>
        <w:spacing w:after="576" w:line="240" w:lineRule="auto"/>
        <w:jc w:val="both"/>
        <w:rPr>
          <w:rFonts w:ascii="Arial" w:eastAsia="Times New Roman" w:hAnsi="Arial" w:cs="Arial"/>
          <w:sz w:val="24"/>
          <w:szCs w:val="24"/>
          <w:lang w:eastAsia="el-GR"/>
        </w:rPr>
      </w:pPr>
    </w:p>
    <w:p w14:paraId="27575B05" w14:textId="77777777" w:rsidR="00614C3A" w:rsidRPr="00614C3A" w:rsidRDefault="00614C3A" w:rsidP="00614C3A">
      <w:pPr>
        <w:spacing w:after="576" w:line="240" w:lineRule="auto"/>
        <w:jc w:val="both"/>
        <w:rPr>
          <w:rFonts w:ascii="Arial" w:eastAsia="Times New Roman" w:hAnsi="Arial" w:cs="Arial"/>
          <w:sz w:val="24"/>
          <w:szCs w:val="24"/>
          <w:lang w:eastAsia="el-GR"/>
        </w:rPr>
      </w:pPr>
    </w:p>
    <w:tbl>
      <w:tblPr>
        <w:tblW w:w="8634" w:type="dxa"/>
        <w:tblBorders>
          <w:top w:val="single" w:sz="4" w:space="0" w:color="800080"/>
          <w:left w:val="single" w:sz="4" w:space="0" w:color="800080"/>
          <w:bottom w:val="single" w:sz="4" w:space="0" w:color="800080"/>
          <w:right w:val="single" w:sz="4" w:space="0" w:color="800080"/>
          <w:insideH w:val="single" w:sz="18" w:space="0" w:color="FFFFFF"/>
          <w:insideV w:val="single" w:sz="18" w:space="0" w:color="FFFFFF"/>
        </w:tblBorders>
        <w:tblLayout w:type="fixed"/>
        <w:tblLook w:val="00A0" w:firstRow="1" w:lastRow="0" w:firstColumn="1" w:lastColumn="0" w:noHBand="0" w:noVBand="0"/>
      </w:tblPr>
      <w:tblGrid>
        <w:gridCol w:w="1242"/>
        <w:gridCol w:w="4698"/>
        <w:gridCol w:w="2694"/>
      </w:tblGrid>
      <w:tr w:rsidR="00614C3A" w:rsidRPr="00614C3A" w14:paraId="364AD7FA" w14:textId="77777777" w:rsidTr="004715EE">
        <w:trPr>
          <w:tblHeader/>
        </w:trPr>
        <w:tc>
          <w:tcPr>
            <w:tcW w:w="8634" w:type="dxa"/>
            <w:gridSpan w:val="3"/>
            <w:tcBorders>
              <w:top w:val="single" w:sz="4" w:space="0" w:color="800080"/>
            </w:tcBorders>
            <w:shd w:val="pct20" w:color="000000" w:fill="FFFFFF"/>
            <w:vAlign w:val="center"/>
          </w:tcPr>
          <w:p w14:paraId="5D4B8C1B" w14:textId="77777777" w:rsidR="00614C3A" w:rsidRPr="00614C3A" w:rsidRDefault="00614C3A" w:rsidP="00614C3A">
            <w:pPr>
              <w:spacing w:before="120" w:after="576" w:line="240" w:lineRule="auto"/>
              <w:jc w:val="center"/>
              <w:rPr>
                <w:rFonts w:ascii="Arial" w:eastAsia="Times New Roman" w:hAnsi="Arial" w:cs="Arial"/>
                <w:b/>
                <w:bCs/>
                <w:sz w:val="18"/>
                <w:szCs w:val="18"/>
                <w:lang w:eastAsia="el-GR"/>
              </w:rPr>
            </w:pPr>
            <w:r w:rsidRPr="00614C3A">
              <w:rPr>
                <w:rFonts w:ascii="Arial" w:eastAsia="Times New Roman" w:hAnsi="Arial" w:cs="Arial"/>
                <w:b/>
                <w:bCs/>
                <w:sz w:val="18"/>
                <w:szCs w:val="18"/>
                <w:lang w:eastAsia="el-GR"/>
              </w:rPr>
              <w:lastRenderedPageBreak/>
              <w:t xml:space="preserve">Άξονας 3: ΤΟΠΙΚΗ ΟΙΚΟΝΟΜΙΑ-ΑΠΑΣΧΟΛΗΣΗ  </w:t>
            </w:r>
          </w:p>
        </w:tc>
      </w:tr>
      <w:tr w:rsidR="00614C3A" w:rsidRPr="00614C3A" w14:paraId="5643C50D" w14:textId="77777777" w:rsidTr="004715EE">
        <w:trPr>
          <w:tblHeader/>
        </w:trPr>
        <w:tc>
          <w:tcPr>
            <w:tcW w:w="1242" w:type="dxa"/>
            <w:vMerge w:val="restart"/>
            <w:shd w:val="pct20" w:color="000000" w:fill="FFFFFF"/>
            <w:vAlign w:val="center"/>
          </w:tcPr>
          <w:p w14:paraId="704C686F" w14:textId="77777777" w:rsidR="00614C3A" w:rsidRPr="00614C3A" w:rsidRDefault="00614C3A" w:rsidP="00614C3A">
            <w:pPr>
              <w:spacing w:before="120" w:after="576" w:line="240" w:lineRule="auto"/>
              <w:ind w:left="121"/>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Κωδικός δείκτη</w:t>
            </w:r>
          </w:p>
        </w:tc>
        <w:tc>
          <w:tcPr>
            <w:tcW w:w="4698" w:type="dxa"/>
            <w:vMerge w:val="restart"/>
            <w:shd w:val="pct20" w:color="000000" w:fill="FFFFFF"/>
            <w:vAlign w:val="center"/>
          </w:tcPr>
          <w:p w14:paraId="3E4F69A1" w14:textId="77777777" w:rsidR="00614C3A" w:rsidRPr="00614C3A" w:rsidRDefault="00614C3A" w:rsidP="00614C3A">
            <w:pPr>
              <w:spacing w:before="120" w:after="576" w:line="240" w:lineRule="auto"/>
              <w:ind w:left="120"/>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Περιγραφή δείκτη</w:t>
            </w:r>
          </w:p>
        </w:tc>
        <w:tc>
          <w:tcPr>
            <w:tcW w:w="2694" w:type="dxa"/>
            <w:shd w:val="pct20" w:color="000000" w:fill="FFFFFF"/>
            <w:vAlign w:val="center"/>
          </w:tcPr>
          <w:p w14:paraId="07941058" w14:textId="77777777" w:rsidR="00614C3A" w:rsidRPr="00614C3A" w:rsidRDefault="00614C3A" w:rsidP="00614C3A">
            <w:pPr>
              <w:spacing w:before="120" w:after="576" w:line="240" w:lineRule="auto"/>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Κατηγορία δείκτη</w:t>
            </w:r>
          </w:p>
        </w:tc>
      </w:tr>
      <w:tr w:rsidR="00614C3A" w:rsidRPr="00614C3A" w14:paraId="37B26BF2" w14:textId="77777777" w:rsidTr="004715EE">
        <w:trPr>
          <w:tblHeader/>
        </w:trPr>
        <w:tc>
          <w:tcPr>
            <w:tcW w:w="1242" w:type="dxa"/>
            <w:vMerge/>
            <w:shd w:val="pct20" w:color="000000" w:fill="FFFFFF"/>
            <w:vAlign w:val="center"/>
          </w:tcPr>
          <w:p w14:paraId="00EB6FB3" w14:textId="77777777" w:rsidR="00614C3A" w:rsidRPr="00614C3A" w:rsidRDefault="00614C3A" w:rsidP="00614C3A">
            <w:pPr>
              <w:spacing w:before="120" w:after="576" w:line="240" w:lineRule="auto"/>
              <w:ind w:left="300"/>
              <w:jc w:val="center"/>
              <w:rPr>
                <w:rFonts w:ascii="Arial" w:eastAsia="Times New Roman" w:hAnsi="Arial" w:cs="Arial"/>
                <w:b/>
                <w:bCs/>
                <w:color w:val="7030A0"/>
                <w:sz w:val="18"/>
                <w:szCs w:val="18"/>
                <w:lang w:eastAsia="el-GR"/>
              </w:rPr>
            </w:pPr>
          </w:p>
        </w:tc>
        <w:tc>
          <w:tcPr>
            <w:tcW w:w="4698" w:type="dxa"/>
            <w:vMerge/>
            <w:shd w:val="pct20" w:color="000000" w:fill="FFFFFF"/>
            <w:vAlign w:val="center"/>
          </w:tcPr>
          <w:p w14:paraId="6328CFB0" w14:textId="77777777" w:rsidR="00614C3A" w:rsidRPr="00614C3A" w:rsidRDefault="00614C3A" w:rsidP="00614C3A">
            <w:pPr>
              <w:spacing w:before="120" w:after="576" w:line="240" w:lineRule="auto"/>
              <w:jc w:val="center"/>
              <w:rPr>
                <w:rFonts w:ascii="Arial" w:eastAsia="Times New Roman" w:hAnsi="Arial" w:cs="Arial"/>
                <w:b/>
                <w:bCs/>
                <w:color w:val="7030A0"/>
                <w:sz w:val="18"/>
                <w:szCs w:val="18"/>
                <w:lang w:eastAsia="el-GR"/>
              </w:rPr>
            </w:pPr>
          </w:p>
        </w:tc>
        <w:tc>
          <w:tcPr>
            <w:tcW w:w="2694" w:type="dxa"/>
            <w:shd w:val="pct20" w:color="000000" w:fill="auto"/>
            <w:vAlign w:val="center"/>
          </w:tcPr>
          <w:p w14:paraId="2FB46C7B" w14:textId="77777777" w:rsidR="00614C3A" w:rsidRPr="00614C3A" w:rsidRDefault="00614C3A" w:rsidP="00614C3A">
            <w:pPr>
              <w:spacing w:before="120" w:after="576" w:line="240" w:lineRule="auto"/>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Εισροών/ Εκροών/Αποτελέσματος</w:t>
            </w:r>
          </w:p>
        </w:tc>
      </w:tr>
      <w:tr w:rsidR="00614C3A" w:rsidRPr="00614C3A" w14:paraId="52107911" w14:textId="77777777" w:rsidTr="004715EE">
        <w:tc>
          <w:tcPr>
            <w:tcW w:w="1242" w:type="dxa"/>
            <w:shd w:val="pct5" w:color="000000" w:fill="FFFFFF"/>
            <w:vAlign w:val="center"/>
          </w:tcPr>
          <w:p w14:paraId="52E404C5"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1097DBF3"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Δαπάνες (ανά δράση και έτος, στόχο και έτος, μέτρο και έτος, άξονα και έτος)</w:t>
            </w:r>
          </w:p>
        </w:tc>
        <w:tc>
          <w:tcPr>
            <w:tcW w:w="2694" w:type="dxa"/>
            <w:shd w:val="pct5" w:color="000000" w:fill="FFFFFF"/>
            <w:vAlign w:val="center"/>
          </w:tcPr>
          <w:p w14:paraId="2CDDBFB6"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Εισροών</w:t>
            </w:r>
          </w:p>
        </w:tc>
      </w:tr>
      <w:tr w:rsidR="00614C3A" w:rsidRPr="00614C3A" w14:paraId="2AB0BF03" w14:textId="77777777" w:rsidTr="004715EE">
        <w:tc>
          <w:tcPr>
            <w:tcW w:w="1242" w:type="dxa"/>
            <w:shd w:val="pct20" w:color="000000" w:fill="FFFFFF"/>
            <w:vAlign w:val="center"/>
          </w:tcPr>
          <w:p w14:paraId="5D0153BF"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16F6A6AC"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εποχικών προσλήψεων για την υλοποίηση των δράσεων</w:t>
            </w:r>
          </w:p>
        </w:tc>
        <w:tc>
          <w:tcPr>
            <w:tcW w:w="2694" w:type="dxa"/>
            <w:shd w:val="pct20" w:color="000000" w:fill="FFFFFF"/>
            <w:vAlign w:val="center"/>
          </w:tcPr>
          <w:p w14:paraId="0F64D7A0"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Εισροών</w:t>
            </w:r>
          </w:p>
        </w:tc>
      </w:tr>
      <w:tr w:rsidR="00614C3A" w:rsidRPr="00614C3A" w14:paraId="1B325B32" w14:textId="77777777" w:rsidTr="004715EE">
        <w:tc>
          <w:tcPr>
            <w:tcW w:w="1242" w:type="dxa"/>
            <w:shd w:val="pct5" w:color="000000" w:fill="FFFFFF"/>
            <w:vAlign w:val="center"/>
          </w:tcPr>
          <w:p w14:paraId="599C9E2B"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686CCDC8"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Οικονομικά Ενεργός Πληθυσμός / Σύνολο του Πληθυσμού</w:t>
            </w:r>
          </w:p>
        </w:tc>
        <w:tc>
          <w:tcPr>
            <w:tcW w:w="2694" w:type="dxa"/>
            <w:shd w:val="pct5" w:color="000000" w:fill="FFFFFF"/>
            <w:vAlign w:val="center"/>
          </w:tcPr>
          <w:p w14:paraId="311F5CA8"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2594D707" w14:textId="77777777" w:rsidTr="004715EE">
        <w:tc>
          <w:tcPr>
            <w:tcW w:w="1242" w:type="dxa"/>
            <w:shd w:val="pct20" w:color="000000" w:fill="FFFFFF"/>
            <w:vAlign w:val="center"/>
          </w:tcPr>
          <w:p w14:paraId="75E14F8C"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5FB5AB83"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Ανέργων / Σύνολο του Οικονομικά Ενεργού Πληθυσμού</w:t>
            </w:r>
          </w:p>
        </w:tc>
        <w:tc>
          <w:tcPr>
            <w:tcW w:w="2694" w:type="dxa"/>
            <w:shd w:val="pct20" w:color="000000" w:fill="FFFFFF"/>
            <w:vAlign w:val="center"/>
          </w:tcPr>
          <w:p w14:paraId="5781B1F5"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3FF2C577" w14:textId="77777777" w:rsidTr="004715EE">
        <w:tc>
          <w:tcPr>
            <w:tcW w:w="1242" w:type="dxa"/>
            <w:shd w:val="pct5" w:color="000000" w:fill="FFFFFF"/>
            <w:vAlign w:val="center"/>
          </w:tcPr>
          <w:p w14:paraId="5A09E4E8"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489F8F6B"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προγραμμάτων-δράσεων προώθησης στην εργασία (π.χ. κοινωφελής εργασία)</w:t>
            </w:r>
          </w:p>
        </w:tc>
        <w:tc>
          <w:tcPr>
            <w:tcW w:w="2694" w:type="dxa"/>
            <w:shd w:val="pct5" w:color="000000" w:fill="FFFFFF"/>
            <w:vAlign w:val="center"/>
          </w:tcPr>
          <w:p w14:paraId="2C4DCE5E"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4AEAD9BD" w14:textId="77777777" w:rsidTr="004715EE">
        <w:tc>
          <w:tcPr>
            <w:tcW w:w="1242" w:type="dxa"/>
            <w:shd w:val="pct20" w:color="000000" w:fill="FFFFFF"/>
            <w:vAlign w:val="center"/>
          </w:tcPr>
          <w:p w14:paraId="5F8E2D7C"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6C73E448"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Ωφελούμενων από τα ανωτέρω προγράμματα - δράσεις</w:t>
            </w:r>
          </w:p>
        </w:tc>
        <w:tc>
          <w:tcPr>
            <w:tcW w:w="2694" w:type="dxa"/>
            <w:shd w:val="pct20" w:color="000000" w:fill="FFFFFF"/>
            <w:vAlign w:val="center"/>
          </w:tcPr>
          <w:p w14:paraId="35099020"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50D24F52" w14:textId="77777777" w:rsidTr="004715EE">
        <w:tc>
          <w:tcPr>
            <w:tcW w:w="1242" w:type="dxa"/>
            <w:shd w:val="pct5" w:color="000000" w:fill="FFFFFF"/>
            <w:vAlign w:val="center"/>
          </w:tcPr>
          <w:p w14:paraId="2EB017C1"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348C16C3" w14:textId="77777777" w:rsidR="00614C3A" w:rsidRPr="00614C3A" w:rsidRDefault="00614C3A" w:rsidP="00614C3A">
            <w:pPr>
              <w:spacing w:before="120" w:after="576" w:line="240" w:lineRule="auto"/>
              <w:ind w:left="120"/>
              <w:rPr>
                <w:rFonts w:ascii="Arial" w:eastAsia="Times New Roman" w:hAnsi="Arial" w:cs="Arial"/>
                <w:sz w:val="18"/>
                <w:szCs w:val="18"/>
              </w:rPr>
            </w:pPr>
            <w:r w:rsidRPr="00614C3A">
              <w:rPr>
                <w:rFonts w:ascii="Arial" w:eastAsia="Times New Roman" w:hAnsi="Arial" w:cs="Arial"/>
                <w:sz w:val="18"/>
                <w:szCs w:val="18"/>
              </w:rPr>
              <w:t>Επιπρόσθετος πληθυσμός ο οποίος καλύπτεται από ευρυζωνικά  δίκτυα</w:t>
            </w:r>
          </w:p>
        </w:tc>
        <w:tc>
          <w:tcPr>
            <w:tcW w:w="2694" w:type="dxa"/>
            <w:shd w:val="pct5" w:color="000000" w:fill="FFFFFF"/>
          </w:tcPr>
          <w:p w14:paraId="7D5213E6" w14:textId="77777777" w:rsidR="00614C3A" w:rsidRPr="00614C3A" w:rsidRDefault="00614C3A" w:rsidP="00614C3A">
            <w:pPr>
              <w:spacing w:after="576" w:line="240" w:lineRule="auto"/>
              <w:jc w:val="center"/>
              <w:rPr>
                <w:rFonts w:ascii="Times New Roman" w:eastAsia="Times New Roman" w:hAnsi="Times New Roman" w:cs="Times New Roman"/>
                <w:sz w:val="24"/>
                <w:szCs w:val="24"/>
                <w:lang w:eastAsia="el-GR"/>
              </w:rPr>
            </w:pPr>
            <w:r w:rsidRPr="00614C3A">
              <w:rPr>
                <w:rFonts w:ascii="Arial" w:eastAsia="Times New Roman" w:hAnsi="Arial" w:cs="Arial"/>
                <w:sz w:val="18"/>
                <w:szCs w:val="18"/>
                <w:lang w:eastAsia="el-GR"/>
              </w:rPr>
              <w:t>Εκροών</w:t>
            </w:r>
          </w:p>
        </w:tc>
      </w:tr>
      <w:tr w:rsidR="00614C3A" w:rsidRPr="00614C3A" w14:paraId="5752BB45" w14:textId="77777777" w:rsidTr="004715EE">
        <w:tc>
          <w:tcPr>
            <w:tcW w:w="1242" w:type="dxa"/>
            <w:shd w:val="pct20" w:color="000000" w:fill="FFFFFF"/>
            <w:vAlign w:val="center"/>
          </w:tcPr>
          <w:p w14:paraId="2F39E4DE"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5B0DD796"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επιχειρήσεων που επωφελούνται από Προγράμματα Ολοκληρωμένης Αστικής Ανάπλασης/Ανάπτυξης</w:t>
            </w:r>
          </w:p>
        </w:tc>
        <w:tc>
          <w:tcPr>
            <w:tcW w:w="2694" w:type="dxa"/>
            <w:shd w:val="pct20" w:color="000000" w:fill="FFFFFF"/>
            <w:vAlign w:val="center"/>
          </w:tcPr>
          <w:p w14:paraId="3D148583"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620CCF00" w14:textId="77777777" w:rsidTr="004715EE">
        <w:tc>
          <w:tcPr>
            <w:tcW w:w="1242" w:type="dxa"/>
            <w:shd w:val="pct5" w:color="000000" w:fill="FFFFFF"/>
            <w:vAlign w:val="center"/>
          </w:tcPr>
          <w:p w14:paraId="1BE72740"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0DD98C48"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Αριθμός επιχειρήσεων που επωφελούνται από Προγράμματα Ολοκληρωμένης Αγροτικής Ανάπτυξης  </w:t>
            </w:r>
          </w:p>
        </w:tc>
        <w:tc>
          <w:tcPr>
            <w:tcW w:w="2694" w:type="dxa"/>
            <w:shd w:val="pct5" w:color="000000" w:fill="FFFFFF"/>
            <w:vAlign w:val="center"/>
          </w:tcPr>
          <w:p w14:paraId="6DE76B50"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5557364E" w14:textId="77777777" w:rsidTr="004715EE">
        <w:tc>
          <w:tcPr>
            <w:tcW w:w="1242" w:type="dxa"/>
            <w:shd w:val="pct20" w:color="000000" w:fill="FFFFFF"/>
            <w:vAlign w:val="center"/>
          </w:tcPr>
          <w:p w14:paraId="206E256B"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3C9E3B5C" w14:textId="77777777" w:rsidR="00614C3A" w:rsidRPr="00614C3A" w:rsidRDefault="00614C3A" w:rsidP="00614C3A">
            <w:pPr>
              <w:spacing w:after="576" w:line="240" w:lineRule="auto"/>
              <w:ind w:left="120"/>
              <w:rPr>
                <w:rFonts w:ascii="Arial" w:eastAsia="Times New Roman" w:hAnsi="Arial" w:cs="Arial"/>
                <w:sz w:val="18"/>
                <w:szCs w:val="18"/>
                <w:lang w:eastAsia="el-GR"/>
              </w:rPr>
            </w:pPr>
            <w:r w:rsidRPr="00614C3A">
              <w:rPr>
                <w:rFonts w:ascii="Arial" w:eastAsia="Times New Roman" w:hAnsi="Arial" w:cs="Arial"/>
                <w:sz w:val="20"/>
                <w:szCs w:val="20"/>
                <w:lang w:eastAsia="el-GR"/>
              </w:rPr>
              <w:t xml:space="preserve">Αγροτική Δραστηριότητα: </w:t>
            </w:r>
            <w:r w:rsidRPr="00614C3A">
              <w:rPr>
                <w:rFonts w:ascii="Arial" w:eastAsia="Times New Roman" w:hAnsi="Arial" w:cs="Arial"/>
                <w:sz w:val="18"/>
                <w:szCs w:val="18"/>
                <w:lang w:eastAsia="el-GR"/>
              </w:rPr>
              <w:t>Αριθμός νέων επιχειρήσεων (κατ’ έτος)</w:t>
            </w:r>
          </w:p>
        </w:tc>
        <w:tc>
          <w:tcPr>
            <w:tcW w:w="2694" w:type="dxa"/>
            <w:shd w:val="pct20" w:color="000000" w:fill="FFFFFF"/>
            <w:vAlign w:val="center"/>
          </w:tcPr>
          <w:p w14:paraId="1D5808D3"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7F8322D1" w14:textId="77777777" w:rsidTr="004715EE">
        <w:tc>
          <w:tcPr>
            <w:tcW w:w="1242" w:type="dxa"/>
            <w:shd w:val="pct5" w:color="000000" w:fill="FFFFFF"/>
            <w:vAlign w:val="center"/>
          </w:tcPr>
          <w:p w14:paraId="0DCB3C4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48D3755C" w14:textId="77777777" w:rsidR="00614C3A" w:rsidRPr="00614C3A" w:rsidRDefault="00614C3A" w:rsidP="00614C3A">
            <w:pPr>
              <w:spacing w:after="576" w:line="240" w:lineRule="auto"/>
              <w:ind w:left="120"/>
              <w:rPr>
                <w:rFonts w:ascii="Arial" w:eastAsia="Times New Roman" w:hAnsi="Arial" w:cs="Arial"/>
                <w:sz w:val="18"/>
                <w:szCs w:val="18"/>
                <w:lang w:eastAsia="el-GR"/>
              </w:rPr>
            </w:pPr>
            <w:r w:rsidRPr="00614C3A">
              <w:rPr>
                <w:rFonts w:ascii="Arial" w:eastAsia="Times New Roman" w:hAnsi="Arial" w:cs="Arial"/>
                <w:sz w:val="20"/>
                <w:szCs w:val="20"/>
                <w:lang w:eastAsia="el-GR"/>
              </w:rPr>
              <w:t xml:space="preserve">Κτηνοτροφική Δραστηριότητα: </w:t>
            </w:r>
            <w:r w:rsidRPr="00614C3A">
              <w:rPr>
                <w:rFonts w:ascii="Arial" w:eastAsia="Times New Roman" w:hAnsi="Arial" w:cs="Arial"/>
                <w:sz w:val="18"/>
                <w:szCs w:val="18"/>
                <w:lang w:eastAsia="el-GR"/>
              </w:rPr>
              <w:t>Αριθμός νέων επιχειρήσεων (κατ’ έτος)</w:t>
            </w:r>
          </w:p>
        </w:tc>
        <w:tc>
          <w:tcPr>
            <w:tcW w:w="2694" w:type="dxa"/>
            <w:shd w:val="pct5" w:color="000000" w:fill="FFFFFF"/>
            <w:vAlign w:val="center"/>
          </w:tcPr>
          <w:p w14:paraId="734A2BE7"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7B2FCD60" w14:textId="77777777" w:rsidTr="004715EE">
        <w:tc>
          <w:tcPr>
            <w:tcW w:w="1242" w:type="dxa"/>
            <w:shd w:val="pct20" w:color="000000" w:fill="FFFFFF"/>
            <w:vAlign w:val="center"/>
          </w:tcPr>
          <w:p w14:paraId="64DBAD53"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5A953DAA" w14:textId="77777777" w:rsidR="00614C3A" w:rsidRPr="00614C3A" w:rsidRDefault="00614C3A" w:rsidP="00614C3A">
            <w:pPr>
              <w:spacing w:after="576" w:line="240" w:lineRule="auto"/>
              <w:ind w:left="120"/>
              <w:rPr>
                <w:rFonts w:ascii="Arial" w:eastAsia="Times New Roman" w:hAnsi="Arial" w:cs="Arial"/>
                <w:sz w:val="18"/>
                <w:szCs w:val="18"/>
                <w:lang w:eastAsia="el-GR"/>
              </w:rPr>
            </w:pPr>
            <w:r w:rsidRPr="00614C3A">
              <w:rPr>
                <w:rFonts w:ascii="Arial" w:eastAsia="Times New Roman" w:hAnsi="Arial" w:cs="Arial"/>
                <w:sz w:val="20"/>
                <w:szCs w:val="20"/>
                <w:lang w:eastAsia="el-GR"/>
              </w:rPr>
              <w:t xml:space="preserve">Αλιεία/Ιχθυοκαλλιέργεια: </w:t>
            </w:r>
            <w:r w:rsidRPr="00614C3A">
              <w:rPr>
                <w:rFonts w:ascii="Arial" w:eastAsia="Times New Roman" w:hAnsi="Arial" w:cs="Arial"/>
                <w:sz w:val="18"/>
                <w:szCs w:val="18"/>
                <w:lang w:eastAsia="el-GR"/>
              </w:rPr>
              <w:t>Αριθμός νέων επιχειρήσεων (κατ’ έτος)</w:t>
            </w:r>
          </w:p>
        </w:tc>
        <w:tc>
          <w:tcPr>
            <w:tcW w:w="2694" w:type="dxa"/>
            <w:shd w:val="pct20" w:color="000000" w:fill="FFFFFF"/>
            <w:vAlign w:val="center"/>
          </w:tcPr>
          <w:p w14:paraId="2A6B8DE8"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6FA5E9FB" w14:textId="77777777" w:rsidTr="004715EE">
        <w:tc>
          <w:tcPr>
            <w:tcW w:w="1242" w:type="dxa"/>
            <w:shd w:val="pct5" w:color="000000" w:fill="FFFFFF"/>
            <w:vAlign w:val="center"/>
          </w:tcPr>
          <w:p w14:paraId="73E6E2BE"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7B95916D" w14:textId="77777777" w:rsidR="00614C3A" w:rsidRPr="00614C3A" w:rsidRDefault="00614C3A" w:rsidP="00614C3A">
            <w:pPr>
              <w:spacing w:after="576" w:line="240" w:lineRule="auto"/>
              <w:ind w:left="120"/>
              <w:rPr>
                <w:rFonts w:ascii="Arial" w:eastAsia="Times New Roman" w:hAnsi="Arial" w:cs="Arial"/>
                <w:sz w:val="18"/>
                <w:szCs w:val="18"/>
                <w:lang w:eastAsia="el-GR"/>
              </w:rPr>
            </w:pPr>
            <w:r w:rsidRPr="00614C3A">
              <w:rPr>
                <w:rFonts w:ascii="Arial" w:eastAsia="Times New Roman" w:hAnsi="Arial" w:cs="Arial"/>
                <w:sz w:val="20"/>
                <w:szCs w:val="20"/>
                <w:lang w:eastAsia="el-GR"/>
              </w:rPr>
              <w:t xml:space="preserve">Δραστηριότητες Μεταποίησης/Παραγωγής: </w:t>
            </w:r>
            <w:r w:rsidRPr="00614C3A">
              <w:rPr>
                <w:rFonts w:ascii="Arial" w:eastAsia="Times New Roman" w:hAnsi="Arial" w:cs="Arial"/>
                <w:sz w:val="18"/>
                <w:szCs w:val="18"/>
                <w:lang w:eastAsia="el-GR"/>
              </w:rPr>
              <w:t>Αριθμός νέων επιχειρήσεων (κατ’ έτος)</w:t>
            </w:r>
          </w:p>
        </w:tc>
        <w:tc>
          <w:tcPr>
            <w:tcW w:w="2694" w:type="dxa"/>
            <w:shd w:val="pct5" w:color="000000" w:fill="FFFFFF"/>
            <w:vAlign w:val="center"/>
          </w:tcPr>
          <w:p w14:paraId="33F8ECEC"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1BD17369" w14:textId="77777777" w:rsidTr="004715EE">
        <w:tc>
          <w:tcPr>
            <w:tcW w:w="1242" w:type="dxa"/>
            <w:shd w:val="pct20" w:color="000000" w:fill="FFFFFF"/>
            <w:vAlign w:val="center"/>
          </w:tcPr>
          <w:p w14:paraId="4B0E30A1"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7A6C606F" w14:textId="77777777" w:rsidR="00614C3A" w:rsidRPr="00614C3A" w:rsidRDefault="00614C3A" w:rsidP="00614C3A">
            <w:pPr>
              <w:spacing w:after="576" w:line="240" w:lineRule="auto"/>
              <w:ind w:left="120"/>
              <w:rPr>
                <w:rFonts w:ascii="Arial" w:eastAsia="Times New Roman" w:hAnsi="Arial" w:cs="Arial"/>
                <w:sz w:val="18"/>
                <w:szCs w:val="18"/>
                <w:lang w:eastAsia="el-GR"/>
              </w:rPr>
            </w:pPr>
            <w:r w:rsidRPr="00614C3A">
              <w:rPr>
                <w:rFonts w:ascii="Arial" w:eastAsia="Times New Roman" w:hAnsi="Arial" w:cs="Arial"/>
                <w:sz w:val="20"/>
                <w:szCs w:val="20"/>
                <w:lang w:eastAsia="el-GR"/>
              </w:rPr>
              <w:t xml:space="preserve">Δραστηριότητες Τουρισμού/Υπηρεσίες: </w:t>
            </w:r>
            <w:r w:rsidRPr="00614C3A">
              <w:rPr>
                <w:rFonts w:ascii="Arial" w:eastAsia="Times New Roman" w:hAnsi="Arial" w:cs="Arial"/>
                <w:sz w:val="18"/>
                <w:szCs w:val="18"/>
                <w:lang w:eastAsia="el-GR"/>
              </w:rPr>
              <w:t>Αριθμός νέων επιχειρήσεων (κατ’ έτος)</w:t>
            </w:r>
          </w:p>
        </w:tc>
        <w:tc>
          <w:tcPr>
            <w:tcW w:w="2694" w:type="dxa"/>
            <w:shd w:val="pct20" w:color="000000" w:fill="FFFFFF"/>
            <w:vAlign w:val="center"/>
          </w:tcPr>
          <w:p w14:paraId="2ABC7B43"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7B0044CC" w14:textId="77777777" w:rsidTr="004715EE">
        <w:tc>
          <w:tcPr>
            <w:tcW w:w="1242" w:type="dxa"/>
            <w:shd w:val="pct5" w:color="000000" w:fill="FFFFFF"/>
            <w:vAlign w:val="center"/>
          </w:tcPr>
          <w:p w14:paraId="4D455437"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77BCB059" w14:textId="77777777" w:rsidR="00614C3A" w:rsidRPr="00614C3A" w:rsidRDefault="00614C3A" w:rsidP="00614C3A">
            <w:pPr>
              <w:spacing w:after="576" w:line="240" w:lineRule="auto"/>
              <w:ind w:left="120"/>
              <w:rPr>
                <w:rFonts w:ascii="Arial" w:eastAsia="Times New Roman" w:hAnsi="Arial" w:cs="Arial"/>
                <w:sz w:val="18"/>
                <w:szCs w:val="18"/>
                <w:lang w:eastAsia="el-GR"/>
              </w:rPr>
            </w:pPr>
            <w:r w:rsidRPr="00614C3A">
              <w:rPr>
                <w:rFonts w:ascii="Arial" w:eastAsia="Times New Roman" w:hAnsi="Arial" w:cs="Arial"/>
                <w:sz w:val="20"/>
                <w:szCs w:val="20"/>
                <w:lang w:eastAsia="el-GR"/>
              </w:rPr>
              <w:t xml:space="preserve">Παραγωγή Ενέργειας: </w:t>
            </w:r>
            <w:r w:rsidRPr="00614C3A">
              <w:rPr>
                <w:rFonts w:ascii="Arial" w:eastAsia="Times New Roman" w:hAnsi="Arial" w:cs="Arial"/>
                <w:sz w:val="18"/>
                <w:szCs w:val="18"/>
                <w:lang w:eastAsia="el-GR"/>
              </w:rPr>
              <w:t>Αριθμός νέων επιχειρήσεων (κατ’ έτος)</w:t>
            </w:r>
          </w:p>
        </w:tc>
        <w:tc>
          <w:tcPr>
            <w:tcW w:w="2694" w:type="dxa"/>
            <w:shd w:val="pct5" w:color="000000" w:fill="FFFFFF"/>
            <w:vAlign w:val="center"/>
          </w:tcPr>
          <w:p w14:paraId="1CC63587"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00B55E03" w14:textId="77777777" w:rsidTr="004715EE">
        <w:tc>
          <w:tcPr>
            <w:tcW w:w="1242" w:type="dxa"/>
            <w:shd w:val="pct20" w:color="000000" w:fill="FFFFFF"/>
            <w:vAlign w:val="center"/>
          </w:tcPr>
          <w:p w14:paraId="545C2E4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6F678665" w14:textId="77777777" w:rsidR="00614C3A" w:rsidRPr="00614C3A" w:rsidRDefault="00614C3A" w:rsidP="00614C3A">
            <w:pPr>
              <w:spacing w:after="576" w:line="240" w:lineRule="auto"/>
              <w:ind w:left="120"/>
              <w:rPr>
                <w:rFonts w:ascii="Arial" w:eastAsia="Times New Roman" w:hAnsi="Arial" w:cs="Arial"/>
                <w:sz w:val="18"/>
                <w:szCs w:val="18"/>
                <w:lang w:eastAsia="el-GR"/>
              </w:rPr>
            </w:pPr>
            <w:r w:rsidRPr="00614C3A">
              <w:rPr>
                <w:rFonts w:ascii="Arial" w:eastAsia="Times New Roman" w:hAnsi="Arial" w:cs="Arial"/>
                <w:sz w:val="20"/>
                <w:szCs w:val="20"/>
                <w:lang w:eastAsia="el-GR"/>
              </w:rPr>
              <w:t xml:space="preserve">Βιομηχανία: </w:t>
            </w:r>
            <w:r w:rsidRPr="00614C3A">
              <w:rPr>
                <w:rFonts w:ascii="Arial" w:eastAsia="Times New Roman" w:hAnsi="Arial" w:cs="Arial"/>
                <w:sz w:val="18"/>
                <w:szCs w:val="18"/>
                <w:lang w:eastAsia="el-GR"/>
              </w:rPr>
              <w:t>Αριθμός νέων επιχειρήσεων (κατ’ έτος)</w:t>
            </w:r>
          </w:p>
        </w:tc>
        <w:tc>
          <w:tcPr>
            <w:tcW w:w="2694" w:type="dxa"/>
            <w:shd w:val="pct20" w:color="000000" w:fill="FFFFFF"/>
            <w:vAlign w:val="center"/>
          </w:tcPr>
          <w:p w14:paraId="719BCA86"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20FC1944" w14:textId="77777777" w:rsidTr="004715EE">
        <w:tc>
          <w:tcPr>
            <w:tcW w:w="1242" w:type="dxa"/>
            <w:shd w:val="pct5" w:color="000000" w:fill="FFFFFF"/>
            <w:vAlign w:val="center"/>
          </w:tcPr>
          <w:p w14:paraId="48E438C9"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76634A7D" w14:textId="77777777" w:rsidR="00614C3A" w:rsidRPr="00614C3A" w:rsidRDefault="00614C3A" w:rsidP="00614C3A">
            <w:pPr>
              <w:spacing w:after="576" w:line="240" w:lineRule="auto"/>
              <w:ind w:left="120"/>
              <w:rPr>
                <w:rFonts w:ascii="Arial" w:eastAsia="Times New Roman" w:hAnsi="Arial" w:cs="Arial"/>
                <w:sz w:val="18"/>
                <w:szCs w:val="18"/>
                <w:lang w:eastAsia="el-GR"/>
              </w:rPr>
            </w:pPr>
            <w:r w:rsidRPr="00614C3A">
              <w:rPr>
                <w:rFonts w:ascii="Arial" w:eastAsia="Times New Roman" w:hAnsi="Arial" w:cs="Arial"/>
                <w:sz w:val="20"/>
                <w:szCs w:val="20"/>
                <w:lang w:eastAsia="el-GR"/>
              </w:rPr>
              <w:t xml:space="preserve">Πράσινη ανάπτυξη: </w:t>
            </w:r>
            <w:r w:rsidRPr="00614C3A">
              <w:rPr>
                <w:rFonts w:ascii="Arial" w:eastAsia="Times New Roman" w:hAnsi="Arial" w:cs="Arial"/>
                <w:sz w:val="18"/>
                <w:szCs w:val="18"/>
                <w:lang w:eastAsia="el-GR"/>
              </w:rPr>
              <w:t>Αριθμός νέων επιχειρήσεων (κατ’ έτος)</w:t>
            </w:r>
          </w:p>
        </w:tc>
        <w:tc>
          <w:tcPr>
            <w:tcW w:w="2694" w:type="dxa"/>
            <w:shd w:val="pct5" w:color="000000" w:fill="FFFFFF"/>
            <w:vAlign w:val="center"/>
          </w:tcPr>
          <w:p w14:paraId="5A2D900D"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3400A305" w14:textId="77777777" w:rsidTr="004715EE">
        <w:tc>
          <w:tcPr>
            <w:tcW w:w="1242" w:type="dxa"/>
            <w:shd w:val="pct20" w:color="000000" w:fill="FFFFFF"/>
            <w:vAlign w:val="center"/>
          </w:tcPr>
          <w:p w14:paraId="026217AE"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083316C0" w14:textId="77777777" w:rsidR="00614C3A" w:rsidRPr="00614C3A" w:rsidRDefault="00614C3A" w:rsidP="00614C3A">
            <w:pPr>
              <w:spacing w:after="576" w:line="240" w:lineRule="auto"/>
              <w:ind w:left="120"/>
              <w:rPr>
                <w:rFonts w:ascii="Arial" w:eastAsia="Times New Roman" w:hAnsi="Arial" w:cs="Arial"/>
                <w:sz w:val="20"/>
                <w:szCs w:val="20"/>
                <w:lang w:eastAsia="el-GR"/>
              </w:rPr>
            </w:pPr>
            <w:r w:rsidRPr="00614C3A">
              <w:rPr>
                <w:rFonts w:ascii="Arial" w:eastAsia="Times New Roman" w:hAnsi="Arial" w:cs="Arial"/>
                <w:sz w:val="18"/>
                <w:szCs w:val="18"/>
                <w:lang w:eastAsia="el-GR"/>
              </w:rPr>
              <w:t>Αριθμός ολοκληρωμένων δράσεων ενίσχυσης της τοπικής επιχειρηματικότητας</w:t>
            </w:r>
          </w:p>
        </w:tc>
        <w:tc>
          <w:tcPr>
            <w:tcW w:w="2694" w:type="dxa"/>
            <w:shd w:val="pct20" w:color="000000" w:fill="FFFFFF"/>
            <w:vAlign w:val="center"/>
          </w:tcPr>
          <w:p w14:paraId="2AFC817F"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7542713A" w14:textId="77777777" w:rsidTr="004715EE">
        <w:tc>
          <w:tcPr>
            <w:tcW w:w="1242" w:type="dxa"/>
            <w:shd w:val="pct5" w:color="000000" w:fill="FFFFFF"/>
            <w:vAlign w:val="center"/>
          </w:tcPr>
          <w:p w14:paraId="177AC2C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5B8E56B1" w14:textId="77777777" w:rsidR="00614C3A" w:rsidRPr="00614C3A" w:rsidRDefault="00614C3A" w:rsidP="00614C3A">
            <w:pPr>
              <w:spacing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δράσεων ΤΠΕ που ενισχύουν την τοπική επιχειρηματικότητα</w:t>
            </w:r>
          </w:p>
        </w:tc>
        <w:tc>
          <w:tcPr>
            <w:tcW w:w="2694" w:type="dxa"/>
            <w:shd w:val="pct5" w:color="000000" w:fill="FFFFFF"/>
          </w:tcPr>
          <w:p w14:paraId="7EA0AE0F"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30815429" w14:textId="77777777" w:rsidTr="004715EE">
        <w:tc>
          <w:tcPr>
            <w:tcW w:w="1242" w:type="dxa"/>
            <w:shd w:val="pct20" w:color="000000" w:fill="FFFFFF"/>
            <w:vAlign w:val="center"/>
          </w:tcPr>
          <w:p w14:paraId="10FEC0F9"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183DD086" w14:textId="77777777" w:rsidR="00614C3A" w:rsidRPr="00614C3A" w:rsidRDefault="00614C3A" w:rsidP="00614C3A">
            <w:pPr>
              <w:spacing w:after="576" w:line="240" w:lineRule="auto"/>
              <w:ind w:left="120"/>
              <w:rPr>
                <w:rFonts w:ascii="Arial" w:eastAsia="Times New Roman" w:hAnsi="Arial" w:cs="Arial"/>
                <w:sz w:val="20"/>
                <w:szCs w:val="20"/>
                <w:lang w:eastAsia="el-GR"/>
              </w:rPr>
            </w:pPr>
            <w:r w:rsidRPr="00614C3A">
              <w:rPr>
                <w:rFonts w:ascii="Arial" w:eastAsia="Times New Roman" w:hAnsi="Arial" w:cs="Arial"/>
                <w:sz w:val="18"/>
                <w:szCs w:val="18"/>
                <w:lang w:eastAsia="el-GR"/>
              </w:rPr>
              <w:t>Αριθμός επωφελούμενων επιχειρήσεων από e-ΚΕΠ</w:t>
            </w:r>
          </w:p>
        </w:tc>
        <w:tc>
          <w:tcPr>
            <w:tcW w:w="2694" w:type="dxa"/>
            <w:shd w:val="pct20" w:color="000000" w:fill="FFFFFF"/>
            <w:vAlign w:val="center"/>
          </w:tcPr>
          <w:p w14:paraId="167563C6"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3DD9547B" w14:textId="77777777" w:rsidTr="004715EE">
        <w:tc>
          <w:tcPr>
            <w:tcW w:w="1242" w:type="dxa"/>
            <w:shd w:val="pct5" w:color="000000" w:fill="FFFFFF"/>
            <w:vAlign w:val="center"/>
          </w:tcPr>
          <w:p w14:paraId="6C866955"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7B83C3CF" w14:textId="77777777" w:rsidR="00614C3A" w:rsidRPr="00614C3A" w:rsidRDefault="00614C3A" w:rsidP="00614C3A">
            <w:pPr>
              <w:spacing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ολοκληρωμένων δράσεων ενίσχυσης της απασχόλησης σε τοπικό επίπεδο</w:t>
            </w:r>
          </w:p>
        </w:tc>
        <w:tc>
          <w:tcPr>
            <w:tcW w:w="2694" w:type="dxa"/>
            <w:shd w:val="pct5" w:color="000000" w:fill="FFFFFF"/>
            <w:vAlign w:val="center"/>
          </w:tcPr>
          <w:p w14:paraId="08FBC5A1"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2696082C" w14:textId="77777777" w:rsidTr="004715EE">
        <w:tc>
          <w:tcPr>
            <w:tcW w:w="1242" w:type="dxa"/>
            <w:shd w:val="pct20" w:color="000000" w:fill="FFFFFF"/>
            <w:vAlign w:val="center"/>
          </w:tcPr>
          <w:p w14:paraId="558AC5DA"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47D52DDD" w14:textId="77777777" w:rsidR="00614C3A" w:rsidRPr="00614C3A" w:rsidRDefault="00614C3A" w:rsidP="00614C3A">
            <w:pPr>
              <w:spacing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πιστοποιημένων προϊόντων ΠΟΠ</w:t>
            </w:r>
            <w:r w:rsidRPr="00614C3A">
              <w:rPr>
                <w:rFonts w:ascii="Arial" w:eastAsia="Times New Roman" w:hAnsi="Arial" w:cs="Arial"/>
                <w:sz w:val="18"/>
                <w:szCs w:val="18"/>
                <w:lang w:eastAsia="el-GR"/>
              </w:rPr>
              <w:tab/>
            </w:r>
            <w:r w:rsidRPr="00614C3A">
              <w:rPr>
                <w:rFonts w:ascii="Arial" w:eastAsia="Times New Roman" w:hAnsi="Arial" w:cs="Arial"/>
                <w:sz w:val="18"/>
                <w:szCs w:val="18"/>
                <w:lang w:eastAsia="el-GR"/>
              </w:rPr>
              <w:tab/>
            </w:r>
          </w:p>
        </w:tc>
        <w:tc>
          <w:tcPr>
            <w:tcW w:w="2694" w:type="dxa"/>
            <w:shd w:val="pct20" w:color="000000" w:fill="FFFFFF"/>
          </w:tcPr>
          <w:p w14:paraId="584D3FD1"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53FD303E" w14:textId="77777777" w:rsidTr="004715EE">
        <w:tc>
          <w:tcPr>
            <w:tcW w:w="1242" w:type="dxa"/>
            <w:tcBorders>
              <w:bottom w:val="single" w:sz="4" w:space="0" w:color="800080"/>
            </w:tcBorders>
            <w:shd w:val="pct5" w:color="000000" w:fill="FFFFFF"/>
            <w:vAlign w:val="center"/>
          </w:tcPr>
          <w:p w14:paraId="64C45241"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tcBorders>
              <w:bottom w:val="single" w:sz="4" w:space="0" w:color="800080"/>
            </w:tcBorders>
            <w:shd w:val="pct5" w:color="000000" w:fill="FFFFFF"/>
            <w:vAlign w:val="center"/>
          </w:tcPr>
          <w:p w14:paraId="5A947263" w14:textId="77777777" w:rsidR="00614C3A" w:rsidRPr="00614C3A" w:rsidRDefault="00614C3A" w:rsidP="00614C3A">
            <w:pPr>
              <w:spacing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Πιστοποιήσεων Αγρ. Προϊόντων / Έτος</w:t>
            </w:r>
          </w:p>
        </w:tc>
        <w:tc>
          <w:tcPr>
            <w:tcW w:w="2694" w:type="dxa"/>
            <w:tcBorders>
              <w:bottom w:val="single" w:sz="4" w:space="0" w:color="800080"/>
            </w:tcBorders>
            <w:shd w:val="pct5" w:color="000000" w:fill="FFFFFF"/>
          </w:tcPr>
          <w:p w14:paraId="0BF51397"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bl>
    <w:p w14:paraId="333090B1" w14:textId="77777777" w:rsidR="00614C3A" w:rsidRPr="00614C3A" w:rsidRDefault="00614C3A" w:rsidP="00614C3A">
      <w:pPr>
        <w:spacing w:after="576" w:line="240" w:lineRule="auto"/>
        <w:jc w:val="both"/>
        <w:rPr>
          <w:rFonts w:ascii="Arial" w:eastAsia="Times New Roman" w:hAnsi="Arial" w:cs="Arial"/>
          <w:sz w:val="24"/>
          <w:szCs w:val="24"/>
          <w:lang w:eastAsia="el-GR"/>
        </w:rPr>
      </w:pPr>
    </w:p>
    <w:p w14:paraId="692BABCB" w14:textId="77777777" w:rsidR="00614C3A" w:rsidRPr="00614C3A" w:rsidRDefault="00614C3A" w:rsidP="00614C3A">
      <w:pPr>
        <w:spacing w:after="576" w:line="240" w:lineRule="auto"/>
        <w:jc w:val="both"/>
        <w:rPr>
          <w:rFonts w:ascii="Arial" w:eastAsia="Times New Roman" w:hAnsi="Arial" w:cs="Arial"/>
          <w:sz w:val="24"/>
          <w:szCs w:val="24"/>
          <w:lang w:eastAsia="el-GR"/>
        </w:rPr>
      </w:pPr>
    </w:p>
    <w:tbl>
      <w:tblPr>
        <w:tblW w:w="8634" w:type="dxa"/>
        <w:tblBorders>
          <w:top w:val="single" w:sz="4" w:space="0" w:color="800080"/>
          <w:left w:val="single" w:sz="4" w:space="0" w:color="800080"/>
          <w:bottom w:val="single" w:sz="4" w:space="0" w:color="800080"/>
          <w:right w:val="single" w:sz="4" w:space="0" w:color="800080"/>
          <w:insideH w:val="single" w:sz="18" w:space="0" w:color="FFFFFF"/>
          <w:insideV w:val="single" w:sz="18" w:space="0" w:color="FFFFFF"/>
        </w:tblBorders>
        <w:tblLayout w:type="fixed"/>
        <w:tblLook w:val="00A0" w:firstRow="1" w:lastRow="0" w:firstColumn="1" w:lastColumn="0" w:noHBand="0" w:noVBand="0"/>
      </w:tblPr>
      <w:tblGrid>
        <w:gridCol w:w="1242"/>
        <w:gridCol w:w="4698"/>
        <w:gridCol w:w="2694"/>
      </w:tblGrid>
      <w:tr w:rsidR="00614C3A" w:rsidRPr="00614C3A" w14:paraId="4D146F7B" w14:textId="77777777" w:rsidTr="004715EE">
        <w:trPr>
          <w:tblHeader/>
        </w:trPr>
        <w:tc>
          <w:tcPr>
            <w:tcW w:w="8634" w:type="dxa"/>
            <w:gridSpan w:val="3"/>
            <w:tcBorders>
              <w:top w:val="single" w:sz="4" w:space="0" w:color="800080"/>
            </w:tcBorders>
            <w:shd w:val="pct20" w:color="000000" w:fill="FFFFFF"/>
            <w:vAlign w:val="center"/>
          </w:tcPr>
          <w:p w14:paraId="4B6A6E40" w14:textId="77777777" w:rsidR="00614C3A" w:rsidRPr="00614C3A" w:rsidRDefault="00614C3A" w:rsidP="00614C3A">
            <w:pPr>
              <w:spacing w:before="120" w:after="576" w:line="240" w:lineRule="auto"/>
              <w:jc w:val="center"/>
              <w:rPr>
                <w:rFonts w:ascii="Arial" w:eastAsia="Times New Roman" w:hAnsi="Arial" w:cs="Arial"/>
                <w:b/>
                <w:bCs/>
                <w:sz w:val="18"/>
                <w:szCs w:val="18"/>
                <w:lang w:eastAsia="el-GR"/>
              </w:rPr>
            </w:pPr>
            <w:r w:rsidRPr="00614C3A">
              <w:rPr>
                <w:rFonts w:ascii="Arial" w:eastAsia="Times New Roman" w:hAnsi="Arial" w:cs="Arial"/>
                <w:b/>
                <w:bCs/>
                <w:sz w:val="18"/>
                <w:szCs w:val="18"/>
                <w:lang w:eastAsia="el-GR"/>
              </w:rPr>
              <w:lastRenderedPageBreak/>
              <w:t xml:space="preserve">Άξονας 4: ΒΕΛΤΙΩΣΗ ΤΗΣ ΔΙΟΙΚΗΤΙΚΗΣ ΙΚΑΝΟΤΗΤΑΣ ΤΟΥ ΔΗΜΟΥ  </w:t>
            </w:r>
          </w:p>
        </w:tc>
      </w:tr>
      <w:tr w:rsidR="00614C3A" w:rsidRPr="00614C3A" w14:paraId="4034F2CE" w14:textId="77777777" w:rsidTr="004715EE">
        <w:trPr>
          <w:tblHeader/>
        </w:trPr>
        <w:tc>
          <w:tcPr>
            <w:tcW w:w="1242" w:type="dxa"/>
            <w:vMerge w:val="restart"/>
            <w:shd w:val="pct20" w:color="000000" w:fill="FFFFFF"/>
            <w:vAlign w:val="center"/>
          </w:tcPr>
          <w:p w14:paraId="2405A08B" w14:textId="77777777" w:rsidR="00614C3A" w:rsidRPr="00614C3A" w:rsidRDefault="00614C3A" w:rsidP="00614C3A">
            <w:pPr>
              <w:spacing w:before="120" w:after="576" w:line="240" w:lineRule="auto"/>
              <w:ind w:left="121"/>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Κωδικός δείκτη</w:t>
            </w:r>
          </w:p>
        </w:tc>
        <w:tc>
          <w:tcPr>
            <w:tcW w:w="4698" w:type="dxa"/>
            <w:vMerge w:val="restart"/>
            <w:shd w:val="pct20" w:color="000000" w:fill="FFFFFF"/>
            <w:vAlign w:val="center"/>
          </w:tcPr>
          <w:p w14:paraId="06ECCCB1" w14:textId="77777777" w:rsidR="00614C3A" w:rsidRPr="00614C3A" w:rsidRDefault="00614C3A" w:rsidP="00614C3A">
            <w:pPr>
              <w:spacing w:before="120" w:after="576" w:line="240" w:lineRule="auto"/>
              <w:ind w:left="120"/>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Περιγραφή δείκτη</w:t>
            </w:r>
          </w:p>
        </w:tc>
        <w:tc>
          <w:tcPr>
            <w:tcW w:w="2694" w:type="dxa"/>
            <w:shd w:val="pct20" w:color="000000" w:fill="FFFFFF"/>
            <w:vAlign w:val="center"/>
          </w:tcPr>
          <w:p w14:paraId="45754DC2" w14:textId="77777777" w:rsidR="00614C3A" w:rsidRPr="00614C3A" w:rsidRDefault="00614C3A" w:rsidP="00614C3A">
            <w:pPr>
              <w:spacing w:before="120" w:after="576" w:line="240" w:lineRule="auto"/>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Κατηγορία δείκτη</w:t>
            </w:r>
          </w:p>
        </w:tc>
      </w:tr>
      <w:tr w:rsidR="00614C3A" w:rsidRPr="00614C3A" w14:paraId="677E8B3F" w14:textId="77777777" w:rsidTr="004715EE">
        <w:trPr>
          <w:tblHeader/>
        </w:trPr>
        <w:tc>
          <w:tcPr>
            <w:tcW w:w="1242" w:type="dxa"/>
            <w:vMerge/>
            <w:shd w:val="pct20" w:color="000000" w:fill="FFFFFF"/>
            <w:vAlign w:val="center"/>
          </w:tcPr>
          <w:p w14:paraId="4A538ED2" w14:textId="77777777" w:rsidR="00614C3A" w:rsidRPr="00614C3A" w:rsidRDefault="00614C3A" w:rsidP="00614C3A">
            <w:pPr>
              <w:spacing w:before="120" w:after="576" w:line="240" w:lineRule="auto"/>
              <w:ind w:left="300"/>
              <w:jc w:val="center"/>
              <w:rPr>
                <w:rFonts w:ascii="Arial" w:eastAsia="Times New Roman" w:hAnsi="Arial" w:cs="Arial"/>
                <w:b/>
                <w:bCs/>
                <w:color w:val="7030A0"/>
                <w:sz w:val="18"/>
                <w:szCs w:val="18"/>
                <w:lang w:eastAsia="el-GR"/>
              </w:rPr>
            </w:pPr>
          </w:p>
        </w:tc>
        <w:tc>
          <w:tcPr>
            <w:tcW w:w="4698" w:type="dxa"/>
            <w:vMerge/>
            <w:shd w:val="pct20" w:color="000000" w:fill="FFFFFF"/>
            <w:vAlign w:val="center"/>
          </w:tcPr>
          <w:p w14:paraId="029ADACC" w14:textId="77777777" w:rsidR="00614C3A" w:rsidRPr="00614C3A" w:rsidRDefault="00614C3A" w:rsidP="00614C3A">
            <w:pPr>
              <w:spacing w:before="120" w:after="576" w:line="240" w:lineRule="auto"/>
              <w:jc w:val="center"/>
              <w:rPr>
                <w:rFonts w:ascii="Arial" w:eastAsia="Times New Roman" w:hAnsi="Arial" w:cs="Arial"/>
                <w:b/>
                <w:bCs/>
                <w:color w:val="7030A0"/>
                <w:sz w:val="18"/>
                <w:szCs w:val="18"/>
                <w:lang w:eastAsia="el-GR"/>
              </w:rPr>
            </w:pPr>
          </w:p>
        </w:tc>
        <w:tc>
          <w:tcPr>
            <w:tcW w:w="2694" w:type="dxa"/>
            <w:shd w:val="pct20" w:color="000000" w:fill="auto"/>
            <w:vAlign w:val="center"/>
          </w:tcPr>
          <w:p w14:paraId="09C862AF" w14:textId="77777777" w:rsidR="00614C3A" w:rsidRPr="00614C3A" w:rsidRDefault="00614C3A" w:rsidP="00614C3A">
            <w:pPr>
              <w:spacing w:before="120" w:after="576" w:line="240" w:lineRule="auto"/>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Εισροών/ Εκροών/Αποτελέσματος</w:t>
            </w:r>
          </w:p>
        </w:tc>
      </w:tr>
      <w:tr w:rsidR="00614C3A" w:rsidRPr="00614C3A" w14:paraId="1506247E" w14:textId="77777777" w:rsidTr="004715EE">
        <w:tc>
          <w:tcPr>
            <w:tcW w:w="1242" w:type="dxa"/>
            <w:shd w:val="pct5" w:color="000000" w:fill="FFFFFF"/>
            <w:vAlign w:val="center"/>
          </w:tcPr>
          <w:p w14:paraId="7CB0DF24"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286D753F"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Δαπάνες (ανά δράση και έτος, στόχο και έτος, μέτρο και έτος, άξονα και έτος)</w:t>
            </w:r>
          </w:p>
        </w:tc>
        <w:tc>
          <w:tcPr>
            <w:tcW w:w="2694" w:type="dxa"/>
            <w:shd w:val="pct5" w:color="000000" w:fill="FFFFFF"/>
            <w:vAlign w:val="center"/>
          </w:tcPr>
          <w:p w14:paraId="0A37AD75"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Εισροών</w:t>
            </w:r>
          </w:p>
        </w:tc>
      </w:tr>
      <w:tr w:rsidR="00614C3A" w:rsidRPr="00614C3A" w14:paraId="3DAA9200" w14:textId="77777777" w:rsidTr="004715EE">
        <w:tc>
          <w:tcPr>
            <w:tcW w:w="1242" w:type="dxa"/>
            <w:shd w:val="pct20" w:color="000000" w:fill="FFFFFF"/>
            <w:vAlign w:val="center"/>
          </w:tcPr>
          <w:p w14:paraId="27B2B816"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0E4CF452"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εποχικών προσλήψεων για την υλοποίηση των δράσεων</w:t>
            </w:r>
          </w:p>
        </w:tc>
        <w:tc>
          <w:tcPr>
            <w:tcW w:w="2694" w:type="dxa"/>
            <w:shd w:val="pct20" w:color="000000" w:fill="FFFFFF"/>
            <w:vAlign w:val="center"/>
          </w:tcPr>
          <w:p w14:paraId="3945967A" w14:textId="77777777" w:rsidR="00614C3A" w:rsidRPr="00614C3A" w:rsidRDefault="00614C3A" w:rsidP="00614C3A">
            <w:pPr>
              <w:spacing w:before="120" w:after="576" w:line="240" w:lineRule="auto"/>
              <w:ind w:left="6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Εισροών</w:t>
            </w:r>
          </w:p>
        </w:tc>
      </w:tr>
      <w:tr w:rsidR="00614C3A" w:rsidRPr="00614C3A" w14:paraId="2BF28E6F" w14:textId="77777777" w:rsidTr="004715EE">
        <w:tc>
          <w:tcPr>
            <w:tcW w:w="1242" w:type="dxa"/>
            <w:shd w:val="pct5" w:color="000000" w:fill="FFFFFF"/>
            <w:vAlign w:val="center"/>
          </w:tcPr>
          <w:p w14:paraId="53AFCF0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1AA564BC"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καταγγελιών επιχειρήσεων στο Συμπαραστάτη του Πολίτη και της Επιχείρησης / Έτος</w:t>
            </w:r>
          </w:p>
        </w:tc>
        <w:tc>
          <w:tcPr>
            <w:tcW w:w="2694" w:type="dxa"/>
            <w:shd w:val="pct5" w:color="000000" w:fill="FFFFFF"/>
            <w:vAlign w:val="center"/>
          </w:tcPr>
          <w:p w14:paraId="56162E14"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56276E6B" w14:textId="77777777" w:rsidTr="004715EE">
        <w:tc>
          <w:tcPr>
            <w:tcW w:w="1242" w:type="dxa"/>
            <w:shd w:val="pct20" w:color="000000" w:fill="FFFFFF"/>
            <w:vAlign w:val="center"/>
          </w:tcPr>
          <w:p w14:paraId="134EF1A6"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56991F0E"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καταγγελιών επιχειρήσεων στο Συμπαραστάτη του Πολίτη και της Επιχείρησηςπου ικανοποιήθηκαν / Σύνολο των καταγγελιών</w:t>
            </w:r>
          </w:p>
        </w:tc>
        <w:tc>
          <w:tcPr>
            <w:tcW w:w="2694" w:type="dxa"/>
            <w:shd w:val="pct20" w:color="000000" w:fill="FFFFFF"/>
            <w:vAlign w:val="center"/>
          </w:tcPr>
          <w:p w14:paraId="4B494D4D"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64747839" w14:textId="77777777" w:rsidTr="004715EE">
        <w:tc>
          <w:tcPr>
            <w:tcW w:w="1242" w:type="dxa"/>
            <w:shd w:val="pct5" w:color="000000" w:fill="FFFFFF"/>
            <w:vAlign w:val="center"/>
          </w:tcPr>
          <w:p w14:paraId="41C3EAD8"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1415307F"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καταγγελιών πολιτών στο Συμπαραστάτη του Πολίτη και της Επιχείρησης / Έτος</w:t>
            </w:r>
          </w:p>
        </w:tc>
        <w:tc>
          <w:tcPr>
            <w:tcW w:w="2694" w:type="dxa"/>
            <w:shd w:val="pct5" w:color="000000" w:fill="FFFFFF"/>
            <w:vAlign w:val="center"/>
          </w:tcPr>
          <w:p w14:paraId="0BF22B51"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24B295BB" w14:textId="77777777" w:rsidTr="004715EE">
        <w:tc>
          <w:tcPr>
            <w:tcW w:w="1242" w:type="dxa"/>
            <w:shd w:val="pct20" w:color="000000" w:fill="FFFFFF"/>
            <w:vAlign w:val="center"/>
          </w:tcPr>
          <w:p w14:paraId="63350C94"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05307CDC"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καταγγελιών πολιτών στο Συμπαραστάτη του Πολίτη και της Επιχείρησηςπου ικανοποιήθηκαν / Σύνολο των καταγγελιών</w:t>
            </w:r>
          </w:p>
        </w:tc>
        <w:tc>
          <w:tcPr>
            <w:tcW w:w="2694" w:type="dxa"/>
            <w:shd w:val="pct20" w:color="000000" w:fill="FFFFFF"/>
            <w:vAlign w:val="center"/>
          </w:tcPr>
          <w:p w14:paraId="3032B766"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4852A66F" w14:textId="77777777" w:rsidTr="004715EE">
        <w:tc>
          <w:tcPr>
            <w:tcW w:w="1242" w:type="dxa"/>
            <w:shd w:val="pct5" w:color="000000" w:fill="FFFFFF"/>
            <w:vAlign w:val="center"/>
          </w:tcPr>
          <w:p w14:paraId="7226D9F5"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57848097"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αποφάσεων που λαμβάνονται μετά από δημόσια διαβούλευση / Έτος</w:t>
            </w:r>
          </w:p>
        </w:tc>
        <w:tc>
          <w:tcPr>
            <w:tcW w:w="2694" w:type="dxa"/>
            <w:shd w:val="pct5" w:color="000000" w:fill="FFFFFF"/>
            <w:vAlign w:val="center"/>
          </w:tcPr>
          <w:p w14:paraId="114612F9"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w:t>
            </w:r>
          </w:p>
        </w:tc>
      </w:tr>
      <w:tr w:rsidR="00614C3A" w:rsidRPr="00614C3A" w14:paraId="77A8718D" w14:textId="77777777" w:rsidTr="004715EE">
        <w:tc>
          <w:tcPr>
            <w:tcW w:w="1242" w:type="dxa"/>
            <w:shd w:val="pct20" w:color="000000" w:fill="FFFFFF"/>
            <w:vAlign w:val="center"/>
          </w:tcPr>
          <w:p w14:paraId="25C7D135"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7DB1B2C5"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επισκεπτών στη Διαδικτυακή Πύλη του Δήμου / Εξάμηνο</w:t>
            </w:r>
          </w:p>
        </w:tc>
        <w:tc>
          <w:tcPr>
            <w:tcW w:w="2694" w:type="dxa"/>
            <w:shd w:val="pct20" w:color="000000" w:fill="FFFFFF"/>
            <w:vAlign w:val="center"/>
          </w:tcPr>
          <w:p w14:paraId="25242B93"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w:t>
            </w:r>
          </w:p>
        </w:tc>
      </w:tr>
      <w:tr w:rsidR="00614C3A" w:rsidRPr="00614C3A" w14:paraId="5CA5E2C6" w14:textId="77777777" w:rsidTr="004715EE">
        <w:tc>
          <w:tcPr>
            <w:tcW w:w="1242" w:type="dxa"/>
            <w:shd w:val="pct5" w:color="000000" w:fill="FFFFFF"/>
            <w:vAlign w:val="center"/>
          </w:tcPr>
          <w:p w14:paraId="1419358C"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2627F123"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Ηλεκτρονικών Υπηρεσιών για την εξυπηρέτηση του πολίτη / Σύνολο των Υπηρεσιών του Δήμου που μπορούν να παρασχεθούν ηλεκτρονικά για την εξυπηρέτηση του πολίτη</w:t>
            </w:r>
          </w:p>
        </w:tc>
        <w:tc>
          <w:tcPr>
            <w:tcW w:w="2694" w:type="dxa"/>
            <w:shd w:val="pct5" w:color="000000" w:fill="FFFFFF"/>
            <w:vAlign w:val="center"/>
          </w:tcPr>
          <w:p w14:paraId="655A84CF"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41CF4B5A" w14:textId="77777777" w:rsidTr="004715EE">
        <w:tc>
          <w:tcPr>
            <w:tcW w:w="1242" w:type="dxa"/>
            <w:shd w:val="pct20" w:color="000000" w:fill="FFFFFF"/>
            <w:vAlign w:val="center"/>
          </w:tcPr>
          <w:p w14:paraId="62F99D25"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1D0E7EC4"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Αριθμός Ηλεκτρονικών Υπηρεσιών που αναπτύσσονται /αναβαθμίζονται για την εξυπηρέτηση του πολίτη </w:t>
            </w:r>
            <w:r w:rsidRPr="00614C3A">
              <w:rPr>
                <w:rFonts w:ascii="Arial" w:eastAsia="Times New Roman" w:hAnsi="Arial" w:cs="Arial"/>
                <w:i/>
                <w:iCs/>
                <w:sz w:val="18"/>
                <w:szCs w:val="18"/>
                <w:lang w:eastAsia="el-GR"/>
              </w:rPr>
              <w:t>Επιπέδου 2</w:t>
            </w:r>
          </w:p>
        </w:tc>
        <w:tc>
          <w:tcPr>
            <w:tcW w:w="2694" w:type="dxa"/>
            <w:shd w:val="pct20" w:color="000000" w:fill="FFFFFF"/>
            <w:vAlign w:val="center"/>
          </w:tcPr>
          <w:p w14:paraId="5021F560"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2D136F42" w14:textId="77777777" w:rsidTr="004715EE">
        <w:tc>
          <w:tcPr>
            <w:tcW w:w="1242" w:type="dxa"/>
            <w:shd w:val="pct5" w:color="000000" w:fill="FFFFFF"/>
            <w:vAlign w:val="center"/>
          </w:tcPr>
          <w:p w14:paraId="488A8F9D"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06B464A9"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Αριθμός Ηλεκτρονικών Υπηρεσιών που αναπτύσσονται /αναβαθμίζονται για την εξυπηρέτηση του πολίτη </w:t>
            </w:r>
            <w:r w:rsidRPr="00614C3A">
              <w:rPr>
                <w:rFonts w:ascii="Arial" w:eastAsia="Times New Roman" w:hAnsi="Arial" w:cs="Arial"/>
                <w:i/>
                <w:iCs/>
                <w:sz w:val="18"/>
                <w:szCs w:val="18"/>
                <w:lang w:eastAsia="el-GR"/>
              </w:rPr>
              <w:t>Επιπέδου 3</w:t>
            </w:r>
          </w:p>
        </w:tc>
        <w:tc>
          <w:tcPr>
            <w:tcW w:w="2694" w:type="dxa"/>
            <w:shd w:val="pct5" w:color="000000" w:fill="FFFFFF"/>
            <w:vAlign w:val="center"/>
          </w:tcPr>
          <w:p w14:paraId="51866D14"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1D1D5BB9" w14:textId="77777777" w:rsidTr="004715EE">
        <w:tc>
          <w:tcPr>
            <w:tcW w:w="1242" w:type="dxa"/>
            <w:shd w:val="pct20" w:color="000000" w:fill="FFFFFF"/>
            <w:vAlign w:val="center"/>
          </w:tcPr>
          <w:p w14:paraId="5DA00C65"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60085B3A"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Αριθμός Ηλεκτρονικών Υπηρεσιών που αναπτύσσονται /αναβαθμίζονται για την εξυπηρέτηση του πολίτη </w:t>
            </w:r>
            <w:r w:rsidRPr="00614C3A">
              <w:rPr>
                <w:rFonts w:ascii="Arial" w:eastAsia="Times New Roman" w:hAnsi="Arial" w:cs="Arial"/>
                <w:i/>
                <w:iCs/>
                <w:sz w:val="18"/>
                <w:szCs w:val="18"/>
                <w:lang w:eastAsia="el-GR"/>
              </w:rPr>
              <w:t>Επιπέδου 4</w:t>
            </w:r>
          </w:p>
        </w:tc>
        <w:tc>
          <w:tcPr>
            <w:tcW w:w="2694" w:type="dxa"/>
            <w:shd w:val="pct20" w:color="000000" w:fill="FFFFFF"/>
            <w:vAlign w:val="center"/>
          </w:tcPr>
          <w:p w14:paraId="3BA0A66C"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02253317" w14:textId="77777777" w:rsidTr="004715EE">
        <w:tc>
          <w:tcPr>
            <w:tcW w:w="1242" w:type="dxa"/>
            <w:shd w:val="pct5" w:color="000000" w:fill="FFFFFF"/>
            <w:vAlign w:val="center"/>
          </w:tcPr>
          <w:p w14:paraId="0A547D8F"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66619703"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Αριθμός Ηλεκτρονικών Υπηρεσιών που αναπτύσσονται /αναβαθμίζονται για την εξυπηρέτηση του πολίτη </w:t>
            </w:r>
            <w:r w:rsidRPr="00614C3A">
              <w:rPr>
                <w:rFonts w:ascii="Arial" w:eastAsia="Times New Roman" w:hAnsi="Arial" w:cs="Arial"/>
                <w:i/>
                <w:iCs/>
                <w:sz w:val="18"/>
                <w:szCs w:val="18"/>
                <w:lang w:eastAsia="el-GR"/>
              </w:rPr>
              <w:t>Επιπέδου 5</w:t>
            </w:r>
          </w:p>
        </w:tc>
        <w:tc>
          <w:tcPr>
            <w:tcW w:w="2694" w:type="dxa"/>
            <w:shd w:val="pct5" w:color="000000" w:fill="FFFFFF"/>
            <w:vAlign w:val="center"/>
          </w:tcPr>
          <w:p w14:paraId="48EB338B"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7B83AF22" w14:textId="77777777" w:rsidTr="004715EE">
        <w:tc>
          <w:tcPr>
            <w:tcW w:w="1242" w:type="dxa"/>
            <w:shd w:val="pct20" w:color="000000" w:fill="FFFFFF"/>
            <w:vAlign w:val="center"/>
          </w:tcPr>
          <w:p w14:paraId="6825B9CB"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0A5582AF"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εφαρμογών πληροφορικής, που τέθηκαν σε λειτουργία για ανάγκες της ηλεκτρονικής διακυβέρνησης</w:t>
            </w:r>
          </w:p>
        </w:tc>
        <w:tc>
          <w:tcPr>
            <w:tcW w:w="2694" w:type="dxa"/>
            <w:shd w:val="pct20" w:color="000000" w:fill="FFFFFF"/>
            <w:vAlign w:val="center"/>
          </w:tcPr>
          <w:p w14:paraId="0D832734"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075D97BF" w14:textId="77777777" w:rsidTr="004715EE">
        <w:tc>
          <w:tcPr>
            <w:tcW w:w="1242" w:type="dxa"/>
            <w:shd w:val="pct5" w:color="000000" w:fill="FFFFFF"/>
            <w:vAlign w:val="center"/>
          </w:tcPr>
          <w:p w14:paraId="05E2A2DE"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628EC755"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σημείων μονοθυριδικής πρόσβασης (one-stop-shops)</w:t>
            </w:r>
          </w:p>
        </w:tc>
        <w:tc>
          <w:tcPr>
            <w:tcW w:w="2694" w:type="dxa"/>
            <w:shd w:val="pct5" w:color="000000" w:fill="FFFFFF"/>
            <w:vAlign w:val="center"/>
          </w:tcPr>
          <w:p w14:paraId="1A81F9EC"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45737721" w14:textId="77777777" w:rsidTr="004715EE">
        <w:tc>
          <w:tcPr>
            <w:tcW w:w="1242" w:type="dxa"/>
            <w:shd w:val="pct20" w:color="000000" w:fill="FFFFFF"/>
            <w:vAlign w:val="center"/>
          </w:tcPr>
          <w:p w14:paraId="2C933907"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26FF95B0" w14:textId="77777777" w:rsidR="00614C3A" w:rsidRPr="00614C3A" w:rsidRDefault="00614C3A" w:rsidP="00614C3A">
            <w:pPr>
              <w:spacing w:before="120" w:after="576" w:line="240" w:lineRule="auto"/>
              <w:ind w:left="120"/>
              <w:rPr>
                <w:rFonts w:ascii="Arial" w:eastAsia="Times New Roman" w:hAnsi="Arial" w:cs="Arial"/>
                <w:sz w:val="18"/>
                <w:szCs w:val="18"/>
              </w:rPr>
            </w:pPr>
            <w:r w:rsidRPr="00614C3A">
              <w:rPr>
                <w:rFonts w:ascii="Arial" w:eastAsia="Times New Roman" w:hAnsi="Arial" w:cs="Arial"/>
                <w:sz w:val="18"/>
                <w:szCs w:val="18"/>
              </w:rPr>
              <w:t>Αριθμός καινοτόμων διαδικασιών, προϊόντων και υπηρεσιών που έχουν εισαχθεί ανά Οργανική Μονάδα    </w:t>
            </w:r>
          </w:p>
        </w:tc>
        <w:tc>
          <w:tcPr>
            <w:tcW w:w="2694" w:type="dxa"/>
            <w:shd w:val="pct20" w:color="000000" w:fill="FFFFFF"/>
            <w:vAlign w:val="center"/>
          </w:tcPr>
          <w:p w14:paraId="361E5A1A" w14:textId="77777777" w:rsidR="00614C3A" w:rsidRPr="00614C3A" w:rsidRDefault="00614C3A" w:rsidP="00614C3A">
            <w:pPr>
              <w:spacing w:before="120" w:after="576" w:line="240" w:lineRule="auto"/>
              <w:ind w:left="120"/>
              <w:jc w:val="center"/>
              <w:rPr>
                <w:rFonts w:ascii="Arial" w:eastAsia="Times New Roman" w:hAnsi="Arial" w:cs="Arial"/>
                <w:sz w:val="18"/>
                <w:szCs w:val="18"/>
                <w:highlight w:val="green"/>
              </w:rPr>
            </w:pPr>
            <w:r w:rsidRPr="00614C3A">
              <w:rPr>
                <w:rFonts w:ascii="Arial" w:eastAsia="Times New Roman" w:hAnsi="Arial" w:cs="Arial"/>
                <w:sz w:val="18"/>
                <w:szCs w:val="18"/>
                <w:lang w:eastAsia="el-GR"/>
              </w:rPr>
              <w:t>Εκροών</w:t>
            </w:r>
          </w:p>
        </w:tc>
      </w:tr>
      <w:tr w:rsidR="00614C3A" w:rsidRPr="00614C3A" w14:paraId="70CCA8F2" w14:textId="77777777" w:rsidTr="004715EE">
        <w:tc>
          <w:tcPr>
            <w:tcW w:w="1242" w:type="dxa"/>
            <w:shd w:val="pct5" w:color="000000" w:fill="FFFFFF"/>
            <w:vAlign w:val="center"/>
          </w:tcPr>
          <w:p w14:paraId="79AE051A"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2406A7AA"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αιτημάτων/ υπηρεσιών που παρασχέθηκαν ηλεκτρονικά / Έτος</w:t>
            </w:r>
          </w:p>
        </w:tc>
        <w:tc>
          <w:tcPr>
            <w:tcW w:w="2694" w:type="dxa"/>
            <w:shd w:val="pct5" w:color="000000" w:fill="FFFFFF"/>
            <w:vAlign w:val="center"/>
          </w:tcPr>
          <w:p w14:paraId="2E5AE9EB"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5F992C3B" w14:textId="77777777" w:rsidTr="004715EE">
        <w:tc>
          <w:tcPr>
            <w:tcW w:w="1242" w:type="dxa"/>
            <w:shd w:val="pct20" w:color="000000" w:fill="FFFFFF"/>
            <w:vAlign w:val="center"/>
          </w:tcPr>
          <w:p w14:paraId="767A3E2D"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4AB044B3"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Μέσος Χρόνος Διεκπεραίωσης Αιτημάτων Δημοτών</w:t>
            </w:r>
          </w:p>
        </w:tc>
        <w:tc>
          <w:tcPr>
            <w:tcW w:w="2694" w:type="dxa"/>
            <w:shd w:val="pct20" w:color="000000" w:fill="FFFFFF"/>
            <w:vAlign w:val="center"/>
          </w:tcPr>
          <w:p w14:paraId="674866B5"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w:t>
            </w:r>
          </w:p>
        </w:tc>
      </w:tr>
      <w:tr w:rsidR="00614C3A" w:rsidRPr="00614C3A" w14:paraId="668D0D3A" w14:textId="77777777" w:rsidTr="004715EE">
        <w:tc>
          <w:tcPr>
            <w:tcW w:w="1242" w:type="dxa"/>
            <w:shd w:val="pct5" w:color="000000" w:fill="FFFFFF"/>
            <w:vAlign w:val="center"/>
          </w:tcPr>
          <w:p w14:paraId="1242C4A7"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267EFFC1"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Κενές οργανικές θέσεις / σύνολο των προβλεπόμενων θέσεων του ΟΕΥ</w:t>
            </w:r>
          </w:p>
        </w:tc>
        <w:tc>
          <w:tcPr>
            <w:tcW w:w="2694" w:type="dxa"/>
            <w:shd w:val="pct5" w:color="000000" w:fill="FFFFFF"/>
            <w:vAlign w:val="center"/>
          </w:tcPr>
          <w:p w14:paraId="712654B8"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40FBBE28" w14:textId="77777777" w:rsidTr="004715EE">
        <w:tc>
          <w:tcPr>
            <w:tcW w:w="1242" w:type="dxa"/>
            <w:shd w:val="pct20" w:color="000000" w:fill="FFFFFF"/>
            <w:vAlign w:val="center"/>
          </w:tcPr>
          <w:p w14:paraId="4C4169F9"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048B519F"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Η/Υ / Αριθμό Υπαλλήλων</w:t>
            </w:r>
          </w:p>
        </w:tc>
        <w:tc>
          <w:tcPr>
            <w:tcW w:w="2694" w:type="dxa"/>
            <w:shd w:val="pct20" w:color="000000" w:fill="FFFFFF"/>
            <w:vAlign w:val="center"/>
          </w:tcPr>
          <w:p w14:paraId="6FC70445" w14:textId="77777777" w:rsidR="00614C3A" w:rsidRPr="00614C3A" w:rsidRDefault="00614C3A" w:rsidP="00614C3A">
            <w:pPr>
              <w:spacing w:before="120" w:after="576" w:line="240" w:lineRule="auto"/>
              <w:ind w:left="12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77DACB74" w14:textId="77777777" w:rsidTr="004715EE">
        <w:tc>
          <w:tcPr>
            <w:tcW w:w="1242" w:type="dxa"/>
            <w:shd w:val="pct5" w:color="000000" w:fill="FFFFFF"/>
            <w:vAlign w:val="center"/>
          </w:tcPr>
          <w:p w14:paraId="14BADE60"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5FF1B42F"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Συμμετεχόντων σε Εκπαιδευτικά Προγράμματα / Έτος</w:t>
            </w:r>
          </w:p>
        </w:tc>
        <w:tc>
          <w:tcPr>
            <w:tcW w:w="2694" w:type="dxa"/>
            <w:shd w:val="pct5" w:color="000000" w:fill="FFFFFF"/>
            <w:vAlign w:val="center"/>
          </w:tcPr>
          <w:p w14:paraId="569A4876" w14:textId="77777777" w:rsidR="00614C3A" w:rsidRPr="00614C3A" w:rsidRDefault="00614C3A" w:rsidP="00614C3A">
            <w:pPr>
              <w:spacing w:before="120" w:after="576" w:line="240" w:lineRule="auto"/>
              <w:ind w:left="12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0CAA2618" w14:textId="77777777" w:rsidTr="004715EE">
        <w:tc>
          <w:tcPr>
            <w:tcW w:w="1242" w:type="dxa"/>
            <w:shd w:val="pct20" w:color="000000" w:fill="FFFFFF"/>
            <w:vAlign w:val="center"/>
          </w:tcPr>
          <w:p w14:paraId="1FBC134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0D3B9708"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υπαλλήλων που επιμορφώθηκαν στην ποιότητα και αποδοτικότητα</w:t>
            </w:r>
          </w:p>
        </w:tc>
        <w:tc>
          <w:tcPr>
            <w:tcW w:w="2694" w:type="dxa"/>
            <w:shd w:val="pct20" w:color="000000" w:fill="FFFFFF"/>
            <w:vAlign w:val="center"/>
          </w:tcPr>
          <w:p w14:paraId="421DCF65" w14:textId="77777777" w:rsidR="00614C3A" w:rsidRPr="00614C3A" w:rsidRDefault="00614C3A" w:rsidP="00614C3A">
            <w:pPr>
              <w:spacing w:before="120" w:after="576" w:line="240" w:lineRule="auto"/>
              <w:ind w:left="120"/>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223DB41C" w14:textId="77777777" w:rsidTr="004715EE">
        <w:tc>
          <w:tcPr>
            <w:tcW w:w="1242" w:type="dxa"/>
            <w:shd w:val="pct5" w:color="000000" w:fill="FFFFFF"/>
            <w:vAlign w:val="center"/>
          </w:tcPr>
          <w:p w14:paraId="7684165F"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445B286E"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Δαπάνες για Επενδύσεις / Σύνολο των Δαπανών</w:t>
            </w:r>
          </w:p>
        </w:tc>
        <w:tc>
          <w:tcPr>
            <w:tcW w:w="2694" w:type="dxa"/>
            <w:shd w:val="pct5" w:color="000000" w:fill="FFFFFF"/>
            <w:vAlign w:val="center"/>
          </w:tcPr>
          <w:p w14:paraId="782AEFC8"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4CBB31BE" w14:textId="77777777" w:rsidTr="004715EE">
        <w:tc>
          <w:tcPr>
            <w:tcW w:w="1242" w:type="dxa"/>
            <w:shd w:val="pct20" w:color="000000" w:fill="FFFFFF"/>
            <w:vAlign w:val="center"/>
          </w:tcPr>
          <w:p w14:paraId="343351BE"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2FD3A903"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Δαπάνες για Επενδύσεις από ίδια έσοδα / Σύνολο των Δαπανών</w:t>
            </w:r>
          </w:p>
        </w:tc>
        <w:tc>
          <w:tcPr>
            <w:tcW w:w="2694" w:type="dxa"/>
            <w:shd w:val="pct20" w:color="000000" w:fill="FFFFFF"/>
            <w:vAlign w:val="center"/>
          </w:tcPr>
          <w:p w14:paraId="66079A66"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097C65B9" w14:textId="77777777" w:rsidTr="004715EE">
        <w:tc>
          <w:tcPr>
            <w:tcW w:w="1242" w:type="dxa"/>
            <w:shd w:val="pct5" w:color="000000" w:fill="FFFFFF"/>
            <w:vAlign w:val="center"/>
          </w:tcPr>
          <w:p w14:paraId="44701513"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1AE54595"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Εισπραχθέντα Έσοδα / Βεβαιωθέντα Έσοδα (Ετησίως)</w:t>
            </w:r>
          </w:p>
        </w:tc>
        <w:tc>
          <w:tcPr>
            <w:tcW w:w="2694" w:type="dxa"/>
            <w:shd w:val="pct5" w:color="000000" w:fill="FFFFFF"/>
            <w:vAlign w:val="center"/>
          </w:tcPr>
          <w:p w14:paraId="68AB2A23"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2BA6B89C" w14:textId="77777777" w:rsidTr="004715EE">
        <w:tc>
          <w:tcPr>
            <w:tcW w:w="1242" w:type="dxa"/>
            <w:shd w:val="pct20" w:color="000000" w:fill="FFFFFF"/>
            <w:vAlign w:val="center"/>
          </w:tcPr>
          <w:p w14:paraId="045717FE"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1C401E14"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Λειτουργικά κόστη/ Σύνολο δαπανών</w:t>
            </w:r>
          </w:p>
        </w:tc>
        <w:tc>
          <w:tcPr>
            <w:tcW w:w="2694" w:type="dxa"/>
            <w:shd w:val="pct20" w:color="000000" w:fill="FFFFFF"/>
            <w:vAlign w:val="center"/>
          </w:tcPr>
          <w:p w14:paraId="62CE9E95"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2D1747AF" w14:textId="77777777" w:rsidTr="004715EE">
        <w:tc>
          <w:tcPr>
            <w:tcW w:w="1242" w:type="dxa"/>
            <w:shd w:val="pct5" w:color="000000" w:fill="FFFFFF"/>
            <w:vAlign w:val="center"/>
          </w:tcPr>
          <w:p w14:paraId="36050387"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79651720" w14:textId="77777777" w:rsidR="00614C3A" w:rsidRPr="00614C3A" w:rsidRDefault="00614C3A" w:rsidP="00614C3A">
            <w:pPr>
              <w:spacing w:before="120" w:after="576" w:line="240" w:lineRule="auto"/>
              <w:ind w:left="120"/>
              <w:rPr>
                <w:rFonts w:ascii="Arial" w:eastAsia="Times New Roman" w:hAnsi="Arial" w:cs="Arial"/>
                <w:sz w:val="18"/>
                <w:szCs w:val="18"/>
                <w:highlight w:val="yellow"/>
                <w:lang w:eastAsia="el-GR"/>
              </w:rPr>
            </w:pPr>
            <w:r w:rsidRPr="00614C3A">
              <w:rPr>
                <w:rFonts w:ascii="Arial" w:eastAsia="Times New Roman" w:hAnsi="Arial" w:cs="Arial"/>
                <w:sz w:val="18"/>
                <w:szCs w:val="18"/>
                <w:lang w:eastAsia="el-GR"/>
              </w:rPr>
              <w:t xml:space="preserve">Ετήσιο λειτουργικό κόστος ανά τμήμα ή γραφείο ή νομικό πρόσωπο </w:t>
            </w:r>
          </w:p>
        </w:tc>
        <w:tc>
          <w:tcPr>
            <w:tcW w:w="2694" w:type="dxa"/>
            <w:shd w:val="pct5" w:color="000000" w:fill="FFFFFF"/>
            <w:vAlign w:val="center"/>
          </w:tcPr>
          <w:p w14:paraId="36351299"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77F5BDC5" w14:textId="77777777" w:rsidTr="004715EE">
        <w:tc>
          <w:tcPr>
            <w:tcW w:w="1242" w:type="dxa"/>
            <w:shd w:val="pct20" w:color="000000" w:fill="FFFFFF"/>
            <w:vAlign w:val="center"/>
          </w:tcPr>
          <w:p w14:paraId="7125BEB7"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501270E2"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Δαπάνες για τοκοχρεολύσια / Σύνολο εσόδων</w:t>
            </w:r>
          </w:p>
        </w:tc>
        <w:tc>
          <w:tcPr>
            <w:tcW w:w="2694" w:type="dxa"/>
            <w:shd w:val="pct20" w:color="000000" w:fill="FFFFFF"/>
            <w:vAlign w:val="center"/>
          </w:tcPr>
          <w:p w14:paraId="6E81786C"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370CB4D5" w14:textId="77777777" w:rsidTr="004715EE">
        <w:tc>
          <w:tcPr>
            <w:tcW w:w="1242" w:type="dxa"/>
            <w:shd w:val="pct5" w:color="000000" w:fill="FFFFFF"/>
            <w:vAlign w:val="center"/>
          </w:tcPr>
          <w:p w14:paraId="297E163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652637BB"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Έσοδα από Χρηματοδοτήσεις / Έτος</w:t>
            </w:r>
          </w:p>
        </w:tc>
        <w:tc>
          <w:tcPr>
            <w:tcW w:w="2694" w:type="dxa"/>
            <w:shd w:val="pct5" w:color="000000" w:fill="FFFFFF"/>
            <w:vAlign w:val="center"/>
          </w:tcPr>
          <w:p w14:paraId="0634EA49"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w:t>
            </w:r>
          </w:p>
        </w:tc>
      </w:tr>
      <w:tr w:rsidR="00614C3A" w:rsidRPr="00614C3A" w14:paraId="703ADFD0" w14:textId="77777777" w:rsidTr="004715EE">
        <w:tc>
          <w:tcPr>
            <w:tcW w:w="1242" w:type="dxa"/>
            <w:shd w:val="pct20" w:color="000000" w:fill="FFFFFF"/>
            <w:vAlign w:val="center"/>
          </w:tcPr>
          <w:p w14:paraId="7D821FB3"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04070B72"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Καθαρά Αποτελέσματα Χρήσης ΝΠ (κατ’ έτος)</w:t>
            </w:r>
          </w:p>
        </w:tc>
        <w:tc>
          <w:tcPr>
            <w:tcW w:w="2694" w:type="dxa"/>
            <w:shd w:val="pct20" w:color="000000" w:fill="FFFFFF"/>
            <w:vAlign w:val="center"/>
          </w:tcPr>
          <w:p w14:paraId="1D4EB9CE"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w:t>
            </w:r>
          </w:p>
        </w:tc>
      </w:tr>
      <w:tr w:rsidR="00614C3A" w:rsidRPr="00614C3A" w14:paraId="5E3BBA90" w14:textId="77777777" w:rsidTr="004715EE">
        <w:tc>
          <w:tcPr>
            <w:tcW w:w="1242" w:type="dxa"/>
            <w:shd w:val="pct5" w:color="000000" w:fill="FFFFFF"/>
            <w:vAlign w:val="center"/>
          </w:tcPr>
          <w:p w14:paraId="1DA90F7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79C25D01"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Αριθμός δεικτών ποιότητας και αποτελεσματικότητας που εφαρμόζονται </w:t>
            </w:r>
          </w:p>
        </w:tc>
        <w:tc>
          <w:tcPr>
            <w:tcW w:w="2694" w:type="dxa"/>
            <w:shd w:val="pct5" w:color="000000" w:fill="FFFFFF"/>
            <w:vAlign w:val="center"/>
          </w:tcPr>
          <w:p w14:paraId="3076F257"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2FBBE5C8" w14:textId="77777777" w:rsidTr="004715EE">
        <w:tc>
          <w:tcPr>
            <w:tcW w:w="1242" w:type="dxa"/>
            <w:shd w:val="pct20" w:color="000000" w:fill="FFFFFF"/>
            <w:vAlign w:val="center"/>
          </w:tcPr>
          <w:p w14:paraId="347100AD"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6E33C8EF"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δράσεων  που πραγματοποιήθηκαν για τη βελτίωση της ποιότητας</w:t>
            </w:r>
          </w:p>
        </w:tc>
        <w:tc>
          <w:tcPr>
            <w:tcW w:w="2694" w:type="dxa"/>
            <w:shd w:val="pct20" w:color="000000" w:fill="FFFFFF"/>
            <w:vAlign w:val="center"/>
          </w:tcPr>
          <w:p w14:paraId="53B05BBB"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662EF411" w14:textId="77777777" w:rsidTr="004715EE">
        <w:tc>
          <w:tcPr>
            <w:tcW w:w="1242" w:type="dxa"/>
            <w:shd w:val="pct5" w:color="000000" w:fill="FFFFFF"/>
            <w:vAlign w:val="center"/>
          </w:tcPr>
          <w:p w14:paraId="566B031F"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62639174"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Ποσοστό(%) ολοκλήρωσης της αυτοματοποίησης του πρωτοκόλλου</w:t>
            </w:r>
          </w:p>
        </w:tc>
        <w:tc>
          <w:tcPr>
            <w:tcW w:w="2694" w:type="dxa"/>
            <w:shd w:val="pct5" w:color="000000" w:fill="FFFFFF"/>
            <w:vAlign w:val="center"/>
          </w:tcPr>
          <w:p w14:paraId="20CFFD23"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15FD4736" w14:textId="77777777" w:rsidTr="004715EE">
        <w:tc>
          <w:tcPr>
            <w:tcW w:w="1242" w:type="dxa"/>
            <w:shd w:val="pct20" w:color="000000" w:fill="FFFFFF"/>
            <w:vAlign w:val="center"/>
          </w:tcPr>
          <w:p w14:paraId="32560D8A"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2A52270C"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Πολιτικών Συνεργασίας που  υπογράφησαν  (διαδημοτικής, διαβαθμιδικής, διεθνούς)</w:t>
            </w:r>
          </w:p>
        </w:tc>
        <w:tc>
          <w:tcPr>
            <w:tcW w:w="2694" w:type="dxa"/>
            <w:shd w:val="pct20" w:color="000000" w:fill="FFFFFF"/>
            <w:vAlign w:val="center"/>
          </w:tcPr>
          <w:p w14:paraId="2CB0CEE1"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75F6FB1E" w14:textId="77777777" w:rsidTr="004715EE">
        <w:tc>
          <w:tcPr>
            <w:tcW w:w="1242" w:type="dxa"/>
            <w:shd w:val="pct5" w:color="000000" w:fill="FFFFFF"/>
            <w:vAlign w:val="center"/>
          </w:tcPr>
          <w:p w14:paraId="30A1A24F"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43DC7350"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δράσεων προβολής και δημοσιότητας του Δήμου και των υπηρεσιών που προς τον πολίτη</w:t>
            </w:r>
          </w:p>
        </w:tc>
        <w:tc>
          <w:tcPr>
            <w:tcW w:w="2694" w:type="dxa"/>
            <w:shd w:val="pct5" w:color="000000" w:fill="FFFFFF"/>
            <w:vAlign w:val="center"/>
          </w:tcPr>
          <w:p w14:paraId="7B4089E4"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5510B9EF" w14:textId="77777777" w:rsidTr="004715EE">
        <w:tc>
          <w:tcPr>
            <w:tcW w:w="1242" w:type="dxa"/>
            <w:shd w:val="pct20" w:color="000000" w:fill="FFFFFF"/>
            <w:vAlign w:val="center"/>
          </w:tcPr>
          <w:p w14:paraId="1F0CA184"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429D02EB" w14:textId="77777777" w:rsidR="00614C3A" w:rsidRPr="00614C3A" w:rsidRDefault="00614C3A" w:rsidP="00614C3A">
            <w:pPr>
              <w:spacing w:before="120" w:after="576" w:line="240" w:lineRule="auto"/>
              <w:ind w:left="120"/>
              <w:rPr>
                <w:rFonts w:ascii="Arial" w:eastAsia="Times New Roman" w:hAnsi="Arial" w:cs="Arial"/>
                <w:sz w:val="18"/>
                <w:szCs w:val="18"/>
                <w:highlight w:val="cyan"/>
                <w:lang w:eastAsia="el-GR"/>
              </w:rPr>
            </w:pPr>
            <w:r w:rsidRPr="00614C3A">
              <w:rPr>
                <w:rFonts w:ascii="Arial" w:eastAsia="Times New Roman" w:hAnsi="Arial" w:cs="Arial"/>
                <w:sz w:val="18"/>
                <w:szCs w:val="18"/>
                <w:lang w:eastAsia="el-GR"/>
              </w:rPr>
              <w:t>Αριθμός αιτημάτωνΔιοικητικής Βοήθειας / Αριθμό ικανοποιηθέντων αιτημάτων Διοικητικής Βοήθειας  (ανά έτος)</w:t>
            </w:r>
          </w:p>
        </w:tc>
        <w:tc>
          <w:tcPr>
            <w:tcW w:w="2694" w:type="dxa"/>
            <w:shd w:val="pct20" w:color="000000" w:fill="FFFFFF"/>
            <w:vAlign w:val="center"/>
          </w:tcPr>
          <w:p w14:paraId="1C85D388"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 Αποτελέσματος</w:t>
            </w:r>
          </w:p>
        </w:tc>
      </w:tr>
      <w:tr w:rsidR="00614C3A" w:rsidRPr="00614C3A" w14:paraId="3F82A07C" w14:textId="77777777" w:rsidTr="004715EE">
        <w:tc>
          <w:tcPr>
            <w:tcW w:w="1242" w:type="dxa"/>
            <w:shd w:val="pct5" w:color="000000" w:fill="FFFFFF"/>
            <w:vAlign w:val="center"/>
          </w:tcPr>
          <w:p w14:paraId="7DB9E22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5F252A29"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εθελοντών Διοικητικής Βοήθειας /Αριθμό αναγκαίων εθελοντών Διοικητικής Βοήθειας</w:t>
            </w:r>
          </w:p>
        </w:tc>
        <w:tc>
          <w:tcPr>
            <w:tcW w:w="2694" w:type="dxa"/>
            <w:shd w:val="pct5" w:color="000000" w:fill="FFFFFF"/>
            <w:vAlign w:val="center"/>
          </w:tcPr>
          <w:p w14:paraId="2FCF51D2"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 Αποτελέσματος</w:t>
            </w:r>
          </w:p>
        </w:tc>
      </w:tr>
      <w:tr w:rsidR="00614C3A" w:rsidRPr="00614C3A" w14:paraId="0AA089B9" w14:textId="77777777" w:rsidTr="004715EE">
        <w:tc>
          <w:tcPr>
            <w:tcW w:w="1242" w:type="dxa"/>
            <w:shd w:val="pct20" w:color="000000" w:fill="FFFFFF"/>
            <w:vAlign w:val="center"/>
          </w:tcPr>
          <w:p w14:paraId="11537B8F"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4AB7CD81"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παρεμβάσεων-δράσεων Δημοτικής Αστυνομίας (ανά τομέα αρμοδιότητάς της, ανά εξάμηνο)</w:t>
            </w:r>
          </w:p>
        </w:tc>
        <w:tc>
          <w:tcPr>
            <w:tcW w:w="2694" w:type="dxa"/>
            <w:shd w:val="pct20" w:color="000000" w:fill="FFFFFF"/>
            <w:vAlign w:val="center"/>
          </w:tcPr>
          <w:p w14:paraId="08539C51"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3596ACDE" w14:textId="77777777" w:rsidTr="004715EE">
        <w:tc>
          <w:tcPr>
            <w:tcW w:w="1242" w:type="dxa"/>
            <w:shd w:val="pct5" w:color="000000" w:fill="FFFFFF"/>
            <w:vAlign w:val="center"/>
          </w:tcPr>
          <w:p w14:paraId="4BD03DD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0EE0834C"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αναρτήσεων και δημοσιεύσεων υπηρεσιών διαφάνειας ανά είδος (ανά έτος)</w:t>
            </w:r>
          </w:p>
        </w:tc>
        <w:tc>
          <w:tcPr>
            <w:tcW w:w="2694" w:type="dxa"/>
            <w:shd w:val="pct5" w:color="000000" w:fill="FFFFFF"/>
            <w:vAlign w:val="center"/>
          </w:tcPr>
          <w:p w14:paraId="5619C490"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2FC4AF61" w14:textId="77777777" w:rsidTr="004715EE">
        <w:tc>
          <w:tcPr>
            <w:tcW w:w="1242" w:type="dxa"/>
            <w:tcBorders>
              <w:bottom w:val="single" w:sz="4" w:space="0" w:color="800080"/>
            </w:tcBorders>
            <w:shd w:val="pct20" w:color="000000" w:fill="FFFFFF"/>
            <w:vAlign w:val="center"/>
          </w:tcPr>
          <w:p w14:paraId="70729158"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tcBorders>
              <w:bottom w:val="single" w:sz="4" w:space="0" w:color="800080"/>
            </w:tcBorders>
            <w:shd w:val="pct20" w:color="000000" w:fill="FFFFFF"/>
            <w:vAlign w:val="center"/>
          </w:tcPr>
          <w:p w14:paraId="763ECEDB"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Πλήθος και είδος (ηλεκτρονικών ή έντυπων) ανακοινώσεων ενημέρωσης του πολίτη, των υπηρεσιών επικοινωνίας και δημοσίων σχέσεων (ανά έτος)</w:t>
            </w:r>
          </w:p>
        </w:tc>
        <w:tc>
          <w:tcPr>
            <w:tcW w:w="2694" w:type="dxa"/>
            <w:tcBorders>
              <w:bottom w:val="single" w:sz="4" w:space="0" w:color="800080"/>
            </w:tcBorders>
            <w:shd w:val="pct20" w:color="000000" w:fill="FFFFFF"/>
            <w:vAlign w:val="center"/>
          </w:tcPr>
          <w:p w14:paraId="6292AB5B"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bl>
    <w:p w14:paraId="2788F69B" w14:textId="77777777" w:rsidR="00614C3A" w:rsidRPr="00614C3A" w:rsidRDefault="00614C3A" w:rsidP="00614C3A">
      <w:pPr>
        <w:spacing w:after="576" w:line="240" w:lineRule="auto"/>
        <w:jc w:val="both"/>
        <w:rPr>
          <w:rFonts w:ascii="Arial" w:eastAsia="Times New Roman" w:hAnsi="Arial" w:cs="Arial"/>
          <w:b/>
          <w:bCs/>
          <w:i/>
          <w:iCs/>
          <w:sz w:val="20"/>
          <w:szCs w:val="20"/>
          <w:lang w:eastAsia="el-GR"/>
        </w:rPr>
      </w:pPr>
    </w:p>
    <w:p w14:paraId="4C694E08" w14:textId="77777777" w:rsidR="00614C3A" w:rsidRPr="00614C3A" w:rsidRDefault="00614C3A" w:rsidP="00614C3A">
      <w:pPr>
        <w:spacing w:after="576" w:line="240" w:lineRule="auto"/>
        <w:jc w:val="both"/>
        <w:rPr>
          <w:rFonts w:ascii="Arial" w:eastAsia="Times New Roman" w:hAnsi="Arial" w:cs="Arial"/>
          <w:b/>
          <w:bCs/>
          <w:i/>
          <w:iCs/>
          <w:sz w:val="20"/>
          <w:szCs w:val="20"/>
          <w:lang w:eastAsia="el-GR"/>
        </w:rPr>
      </w:pPr>
    </w:p>
    <w:tbl>
      <w:tblPr>
        <w:tblW w:w="8634" w:type="dxa"/>
        <w:tblBorders>
          <w:top w:val="single" w:sz="4" w:space="0" w:color="800080"/>
          <w:left w:val="single" w:sz="4" w:space="0" w:color="800080"/>
          <w:bottom w:val="single" w:sz="4" w:space="0" w:color="800080"/>
          <w:right w:val="single" w:sz="4" w:space="0" w:color="800080"/>
          <w:insideH w:val="single" w:sz="18" w:space="0" w:color="FFFFFF"/>
          <w:insideV w:val="single" w:sz="18" w:space="0" w:color="FFFFFF"/>
        </w:tblBorders>
        <w:tblLayout w:type="fixed"/>
        <w:tblLook w:val="00A0" w:firstRow="1" w:lastRow="0" w:firstColumn="1" w:lastColumn="0" w:noHBand="0" w:noVBand="0"/>
      </w:tblPr>
      <w:tblGrid>
        <w:gridCol w:w="1242"/>
        <w:gridCol w:w="4698"/>
        <w:gridCol w:w="2694"/>
      </w:tblGrid>
      <w:tr w:rsidR="00614C3A" w:rsidRPr="00614C3A" w14:paraId="75ABDB68" w14:textId="77777777" w:rsidTr="004715EE">
        <w:trPr>
          <w:tblHeader/>
        </w:trPr>
        <w:tc>
          <w:tcPr>
            <w:tcW w:w="8634" w:type="dxa"/>
            <w:gridSpan w:val="3"/>
            <w:tcBorders>
              <w:top w:val="single" w:sz="4" w:space="0" w:color="800080"/>
            </w:tcBorders>
            <w:shd w:val="pct20" w:color="000000" w:fill="FFFFFF"/>
            <w:vAlign w:val="center"/>
          </w:tcPr>
          <w:p w14:paraId="7EE36BCF" w14:textId="77777777" w:rsidR="00614C3A" w:rsidRPr="00614C3A" w:rsidRDefault="00614C3A" w:rsidP="00614C3A">
            <w:pPr>
              <w:spacing w:before="120" w:after="576" w:line="240" w:lineRule="auto"/>
              <w:jc w:val="center"/>
              <w:rPr>
                <w:rFonts w:ascii="Arial" w:eastAsia="Times New Roman" w:hAnsi="Arial" w:cs="Arial"/>
                <w:b/>
                <w:bCs/>
                <w:sz w:val="18"/>
                <w:szCs w:val="18"/>
                <w:lang w:eastAsia="el-GR"/>
              </w:rPr>
            </w:pPr>
            <w:r w:rsidRPr="00614C3A">
              <w:rPr>
                <w:rFonts w:ascii="Arial" w:eastAsia="Times New Roman" w:hAnsi="Arial" w:cs="Arial"/>
                <w:b/>
                <w:bCs/>
                <w:sz w:val="18"/>
                <w:szCs w:val="18"/>
                <w:lang w:eastAsia="el-GR"/>
              </w:rPr>
              <w:lastRenderedPageBreak/>
              <w:t xml:space="preserve">ΠΑΡΑΚΟΛΟΥΘΗΣΗ ΤΟΥ ΕΠΙΧΕΙΡΗΣΙΑΚΟΥ ΠΡΟΓΡΑΜΜΑΤΟΣ  </w:t>
            </w:r>
          </w:p>
        </w:tc>
      </w:tr>
      <w:tr w:rsidR="00614C3A" w:rsidRPr="00614C3A" w14:paraId="191CFD9B" w14:textId="77777777" w:rsidTr="004715EE">
        <w:trPr>
          <w:tblHeader/>
        </w:trPr>
        <w:tc>
          <w:tcPr>
            <w:tcW w:w="1242" w:type="dxa"/>
            <w:vMerge w:val="restart"/>
            <w:shd w:val="pct20" w:color="000000" w:fill="FFFFFF"/>
            <w:vAlign w:val="center"/>
          </w:tcPr>
          <w:p w14:paraId="5D0D24AF" w14:textId="77777777" w:rsidR="00614C3A" w:rsidRPr="00614C3A" w:rsidRDefault="00614C3A" w:rsidP="00614C3A">
            <w:pPr>
              <w:spacing w:before="120" w:after="576" w:line="240" w:lineRule="auto"/>
              <w:ind w:left="121"/>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Κωδικός δείκτη</w:t>
            </w:r>
          </w:p>
        </w:tc>
        <w:tc>
          <w:tcPr>
            <w:tcW w:w="4698" w:type="dxa"/>
            <w:vMerge w:val="restart"/>
            <w:shd w:val="pct20" w:color="000000" w:fill="FFFFFF"/>
            <w:vAlign w:val="center"/>
          </w:tcPr>
          <w:p w14:paraId="5C4529CF" w14:textId="77777777" w:rsidR="00614C3A" w:rsidRPr="00614C3A" w:rsidRDefault="00614C3A" w:rsidP="00614C3A">
            <w:pPr>
              <w:spacing w:before="120" w:after="576" w:line="240" w:lineRule="auto"/>
              <w:ind w:left="120"/>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Περιγραφή δείκτη</w:t>
            </w:r>
          </w:p>
        </w:tc>
        <w:tc>
          <w:tcPr>
            <w:tcW w:w="2694" w:type="dxa"/>
            <w:shd w:val="pct20" w:color="000000" w:fill="FFFFFF"/>
            <w:vAlign w:val="center"/>
          </w:tcPr>
          <w:p w14:paraId="6461DB0A" w14:textId="77777777" w:rsidR="00614C3A" w:rsidRPr="00614C3A" w:rsidRDefault="00614C3A" w:rsidP="00614C3A">
            <w:pPr>
              <w:spacing w:before="120" w:after="576" w:line="240" w:lineRule="auto"/>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Κατηγορία δείκτη</w:t>
            </w:r>
          </w:p>
        </w:tc>
      </w:tr>
      <w:tr w:rsidR="00614C3A" w:rsidRPr="00614C3A" w14:paraId="3344068A" w14:textId="77777777" w:rsidTr="004715EE">
        <w:trPr>
          <w:tblHeader/>
        </w:trPr>
        <w:tc>
          <w:tcPr>
            <w:tcW w:w="1242" w:type="dxa"/>
            <w:vMerge/>
            <w:shd w:val="pct20" w:color="000000" w:fill="FFFFFF"/>
            <w:vAlign w:val="center"/>
          </w:tcPr>
          <w:p w14:paraId="0839D72A" w14:textId="77777777" w:rsidR="00614C3A" w:rsidRPr="00614C3A" w:rsidRDefault="00614C3A" w:rsidP="00614C3A">
            <w:pPr>
              <w:spacing w:before="120" w:after="576" w:line="240" w:lineRule="auto"/>
              <w:ind w:left="300"/>
              <w:jc w:val="center"/>
              <w:rPr>
                <w:rFonts w:ascii="Arial" w:eastAsia="Times New Roman" w:hAnsi="Arial" w:cs="Arial"/>
                <w:b/>
                <w:bCs/>
                <w:color w:val="7030A0"/>
                <w:sz w:val="18"/>
                <w:szCs w:val="18"/>
                <w:lang w:eastAsia="el-GR"/>
              </w:rPr>
            </w:pPr>
          </w:p>
        </w:tc>
        <w:tc>
          <w:tcPr>
            <w:tcW w:w="4698" w:type="dxa"/>
            <w:vMerge/>
            <w:shd w:val="pct20" w:color="000000" w:fill="FFFFFF"/>
            <w:vAlign w:val="center"/>
          </w:tcPr>
          <w:p w14:paraId="2E000E0C" w14:textId="77777777" w:rsidR="00614C3A" w:rsidRPr="00614C3A" w:rsidRDefault="00614C3A" w:rsidP="00614C3A">
            <w:pPr>
              <w:spacing w:before="120" w:after="576" w:line="240" w:lineRule="auto"/>
              <w:jc w:val="center"/>
              <w:rPr>
                <w:rFonts w:ascii="Arial" w:eastAsia="Times New Roman" w:hAnsi="Arial" w:cs="Arial"/>
                <w:b/>
                <w:bCs/>
                <w:color w:val="7030A0"/>
                <w:sz w:val="18"/>
                <w:szCs w:val="18"/>
                <w:lang w:eastAsia="el-GR"/>
              </w:rPr>
            </w:pPr>
          </w:p>
        </w:tc>
        <w:tc>
          <w:tcPr>
            <w:tcW w:w="2694" w:type="dxa"/>
            <w:shd w:val="pct20" w:color="000000" w:fill="auto"/>
            <w:vAlign w:val="center"/>
          </w:tcPr>
          <w:p w14:paraId="5327A725" w14:textId="77777777" w:rsidR="00614C3A" w:rsidRPr="00614C3A" w:rsidRDefault="00614C3A" w:rsidP="00614C3A">
            <w:pPr>
              <w:spacing w:before="120" w:after="576" w:line="240" w:lineRule="auto"/>
              <w:jc w:val="center"/>
              <w:rPr>
                <w:rFonts w:ascii="Arial" w:eastAsia="Times New Roman" w:hAnsi="Arial" w:cs="Arial"/>
                <w:b/>
                <w:bCs/>
                <w:color w:val="7030A0"/>
                <w:sz w:val="18"/>
                <w:szCs w:val="18"/>
                <w:lang w:eastAsia="el-GR"/>
              </w:rPr>
            </w:pPr>
            <w:r w:rsidRPr="00614C3A">
              <w:rPr>
                <w:rFonts w:ascii="Arial" w:eastAsia="Times New Roman" w:hAnsi="Arial" w:cs="Arial"/>
                <w:b/>
                <w:bCs/>
                <w:color w:val="7030A0"/>
                <w:sz w:val="18"/>
                <w:szCs w:val="18"/>
                <w:lang w:eastAsia="el-GR"/>
              </w:rPr>
              <w:t>Εκροών/Αποτελέσματος</w:t>
            </w:r>
          </w:p>
        </w:tc>
      </w:tr>
      <w:tr w:rsidR="00614C3A" w:rsidRPr="00614C3A" w14:paraId="6CC53382" w14:textId="77777777" w:rsidTr="004715EE">
        <w:tc>
          <w:tcPr>
            <w:tcW w:w="1242" w:type="dxa"/>
            <w:shd w:val="pct5" w:color="000000" w:fill="FFFFFF"/>
            <w:vAlign w:val="center"/>
          </w:tcPr>
          <w:p w14:paraId="53BBBCA4"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6440B79E"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αιτήσεων χρηματοδότησης σε προγράμματα ΠΕΠ ή Τομεακά όπου ο Δήμος ήταν τελικός δικαιούχος/Αριθμό εγκεκριμένων αιτήσεων (ανά έτος)</w:t>
            </w:r>
          </w:p>
        </w:tc>
        <w:tc>
          <w:tcPr>
            <w:tcW w:w="2694" w:type="dxa"/>
            <w:shd w:val="pct5" w:color="000000" w:fill="FFFFFF"/>
            <w:vAlign w:val="center"/>
          </w:tcPr>
          <w:p w14:paraId="21D112A6"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Εισροών/ Αποτελέσματος</w:t>
            </w:r>
          </w:p>
        </w:tc>
      </w:tr>
      <w:tr w:rsidR="00614C3A" w:rsidRPr="00614C3A" w14:paraId="1B710FFE" w14:textId="77777777" w:rsidTr="004715EE">
        <w:tc>
          <w:tcPr>
            <w:tcW w:w="1242" w:type="dxa"/>
            <w:shd w:val="pct20" w:color="000000" w:fill="FFFFFF"/>
            <w:vAlign w:val="center"/>
          </w:tcPr>
          <w:p w14:paraId="6455EDD2"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4F918B32"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Συνολικός αριθμός εποχικών προσλήψεων/Συνολικό αριθμό αναγκαίων εποχικών προσλήψεων(ανά έτος)</w:t>
            </w:r>
          </w:p>
        </w:tc>
        <w:tc>
          <w:tcPr>
            <w:tcW w:w="2694" w:type="dxa"/>
            <w:shd w:val="pct20" w:color="000000" w:fill="FFFFFF"/>
            <w:vAlign w:val="center"/>
          </w:tcPr>
          <w:p w14:paraId="1D95EB50"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Εισροών/ Αποτελέσματος</w:t>
            </w:r>
          </w:p>
        </w:tc>
      </w:tr>
      <w:tr w:rsidR="00614C3A" w:rsidRPr="00614C3A" w14:paraId="52E79093" w14:textId="77777777" w:rsidTr="004715EE">
        <w:tc>
          <w:tcPr>
            <w:tcW w:w="1242" w:type="dxa"/>
            <w:shd w:val="pct5" w:color="000000" w:fill="FFFFFF"/>
            <w:vAlign w:val="center"/>
          </w:tcPr>
          <w:p w14:paraId="5B7F3207"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39AF1D92"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Σύνολο δράσεων και έργων/επενδύσεων του Επιχειρησιακού Προγράμματος</w:t>
            </w:r>
          </w:p>
        </w:tc>
        <w:tc>
          <w:tcPr>
            <w:tcW w:w="2694" w:type="dxa"/>
            <w:shd w:val="pct5" w:color="000000" w:fill="FFFFFF"/>
            <w:vAlign w:val="center"/>
          </w:tcPr>
          <w:p w14:paraId="0E0E3A84"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44695D00" w14:textId="77777777" w:rsidTr="004715EE">
        <w:tc>
          <w:tcPr>
            <w:tcW w:w="1242" w:type="dxa"/>
            <w:shd w:val="pct20" w:color="000000" w:fill="FFFFFF"/>
            <w:vAlign w:val="center"/>
          </w:tcPr>
          <w:p w14:paraId="18A24134"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23AC2DA7"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έργων/επενδύσεων του Επιχειρησιακού Προγράμματος / Σύνολο δράσεων και έργων/επενδύσεων του Επιχειρησιακού Προγράμματος</w:t>
            </w:r>
          </w:p>
        </w:tc>
        <w:tc>
          <w:tcPr>
            <w:tcW w:w="2694" w:type="dxa"/>
            <w:shd w:val="pct20" w:color="000000" w:fill="FFFFFF"/>
            <w:vAlign w:val="center"/>
          </w:tcPr>
          <w:p w14:paraId="1F601744"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Εκροών</w:t>
            </w:r>
          </w:p>
        </w:tc>
      </w:tr>
      <w:tr w:rsidR="00614C3A" w:rsidRPr="00614C3A" w14:paraId="6D7B3A1C" w14:textId="77777777" w:rsidTr="004715EE">
        <w:tc>
          <w:tcPr>
            <w:tcW w:w="1242" w:type="dxa"/>
            <w:shd w:val="pct5" w:color="000000" w:fill="FFFFFF"/>
            <w:vAlign w:val="center"/>
          </w:tcPr>
          <w:p w14:paraId="1921A5EA"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3AE6BE7A"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Προϋπολογισμός συνόλου έργων/επενδύσεων Επιχειρησιακού Προγράμματος / Σύνολο του προϋπολογισμού του Επιχειρησιακού Προγράμματος </w:t>
            </w:r>
          </w:p>
        </w:tc>
        <w:tc>
          <w:tcPr>
            <w:tcW w:w="2694" w:type="dxa"/>
            <w:shd w:val="pct5" w:color="000000" w:fill="FFFFFF"/>
            <w:vAlign w:val="center"/>
          </w:tcPr>
          <w:p w14:paraId="41261833"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2AF593E4" w14:textId="77777777" w:rsidTr="004715EE">
        <w:tc>
          <w:tcPr>
            <w:tcW w:w="1242" w:type="dxa"/>
            <w:shd w:val="pct20" w:color="000000" w:fill="FFFFFF"/>
            <w:vAlign w:val="center"/>
          </w:tcPr>
          <w:p w14:paraId="2B713F5B"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32985136"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Προϋπολογισμός έργων/επενδύσεων Επιχειρησιακού Προγράμματος που ολοκληρώθηκαν / Σύνολο του προϋπολογισμού του Επιχειρησιακού Προγράμματος (κατ’ έτος και ανά Άξονα)</w:t>
            </w:r>
          </w:p>
        </w:tc>
        <w:tc>
          <w:tcPr>
            <w:tcW w:w="2694" w:type="dxa"/>
            <w:shd w:val="pct20" w:color="000000" w:fill="FFFFFF"/>
            <w:vAlign w:val="center"/>
          </w:tcPr>
          <w:p w14:paraId="18706594"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493A276F" w14:textId="77777777" w:rsidTr="004715EE">
        <w:tc>
          <w:tcPr>
            <w:tcW w:w="1242" w:type="dxa"/>
            <w:shd w:val="pct5" w:color="000000" w:fill="FFFFFF"/>
            <w:vAlign w:val="center"/>
          </w:tcPr>
          <w:p w14:paraId="2A37635A"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29EB3F26"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δράσεων και έργων/επενδύσεων του Επιχειρησιακού Προγράμματος που ολοκληρώθηκαν/ Σύνολο δράσεωνκαι έργων/επενδύσεων του Επιχειρησιακού Προγράμματος (κατ’ έτος και ανά Άξονα)</w:t>
            </w:r>
          </w:p>
        </w:tc>
        <w:tc>
          <w:tcPr>
            <w:tcW w:w="2694" w:type="dxa"/>
            <w:shd w:val="pct5" w:color="000000" w:fill="FFFFFF"/>
            <w:vAlign w:val="center"/>
          </w:tcPr>
          <w:p w14:paraId="40E26B46" w14:textId="77777777" w:rsidR="00614C3A" w:rsidRPr="00614C3A" w:rsidRDefault="00614C3A" w:rsidP="00614C3A">
            <w:pPr>
              <w:spacing w:after="576" w:line="240" w:lineRule="auto"/>
              <w:jc w:val="center"/>
              <w:rPr>
                <w:rFonts w:ascii="Arial" w:eastAsia="Times New Roman" w:hAnsi="Arial" w:cs="Arial"/>
                <w:sz w:val="18"/>
                <w:szCs w:val="18"/>
                <w:lang w:eastAsia="el-GR"/>
              </w:rPr>
            </w:pPr>
            <w:r w:rsidRPr="00614C3A">
              <w:rPr>
                <w:rFonts w:ascii="Arial" w:eastAsia="Times New Roman" w:hAnsi="Arial" w:cs="Arial"/>
                <w:sz w:val="18"/>
                <w:szCs w:val="18"/>
                <w:lang w:eastAsia="el-GR"/>
              </w:rPr>
              <w:t>Αποτελέσματος</w:t>
            </w:r>
          </w:p>
        </w:tc>
      </w:tr>
      <w:tr w:rsidR="00614C3A" w:rsidRPr="00614C3A" w14:paraId="1769CCF9" w14:textId="77777777" w:rsidTr="004715EE">
        <w:tc>
          <w:tcPr>
            <w:tcW w:w="1242" w:type="dxa"/>
            <w:shd w:val="pct20" w:color="000000" w:fill="FFFFFF"/>
            <w:vAlign w:val="center"/>
          </w:tcPr>
          <w:p w14:paraId="5707A058"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5A9F33B2"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Μοναδιαία κόστη ανά κατηγορία δράσεων (ως προς το σύνολο των επωφελούμενων)</w:t>
            </w:r>
          </w:p>
        </w:tc>
        <w:tc>
          <w:tcPr>
            <w:tcW w:w="2694" w:type="dxa"/>
            <w:shd w:val="pct20" w:color="000000" w:fill="FFFFFF"/>
            <w:vAlign w:val="center"/>
          </w:tcPr>
          <w:p w14:paraId="288F2ACD"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7A9461D8" w14:textId="77777777" w:rsidTr="004715EE">
        <w:tc>
          <w:tcPr>
            <w:tcW w:w="1242" w:type="dxa"/>
            <w:shd w:val="pct5" w:color="000000" w:fill="FFFFFF"/>
            <w:vAlign w:val="center"/>
          </w:tcPr>
          <w:p w14:paraId="50E91F68"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5" w:color="000000" w:fill="FFFFFF"/>
            <w:vAlign w:val="center"/>
          </w:tcPr>
          <w:p w14:paraId="1A66C667"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 xml:space="preserve">Μοναδιαία κόστη ανά κατηγορία έργων  </w:t>
            </w:r>
          </w:p>
        </w:tc>
        <w:tc>
          <w:tcPr>
            <w:tcW w:w="2694" w:type="dxa"/>
            <w:shd w:val="pct5" w:color="000000" w:fill="FFFFFF"/>
            <w:vAlign w:val="center"/>
          </w:tcPr>
          <w:p w14:paraId="73D62D4A"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Αποτελέσματος</w:t>
            </w:r>
          </w:p>
        </w:tc>
      </w:tr>
      <w:tr w:rsidR="00614C3A" w:rsidRPr="00614C3A" w14:paraId="108F8CA5" w14:textId="77777777" w:rsidTr="004715EE">
        <w:tc>
          <w:tcPr>
            <w:tcW w:w="1242" w:type="dxa"/>
            <w:shd w:val="pct20" w:color="000000" w:fill="FFFFFF"/>
            <w:vAlign w:val="center"/>
          </w:tcPr>
          <w:p w14:paraId="297AA650"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shd w:val="pct20" w:color="000000" w:fill="FFFFFF"/>
            <w:vAlign w:val="center"/>
          </w:tcPr>
          <w:p w14:paraId="614B14DD"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εκθέσεων αξιολόγησης του Ε.Π.</w:t>
            </w:r>
          </w:p>
        </w:tc>
        <w:tc>
          <w:tcPr>
            <w:tcW w:w="2694" w:type="dxa"/>
            <w:shd w:val="pct20" w:color="000000" w:fill="FFFFFF"/>
            <w:vAlign w:val="center"/>
          </w:tcPr>
          <w:p w14:paraId="186C5F45" w14:textId="77777777"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w:t>
            </w:r>
          </w:p>
        </w:tc>
      </w:tr>
      <w:tr w:rsidR="00614C3A" w:rsidRPr="00614C3A" w14:paraId="16D291B3" w14:textId="77777777" w:rsidTr="004715EE">
        <w:trPr>
          <w:trHeight w:val="424"/>
        </w:trPr>
        <w:tc>
          <w:tcPr>
            <w:tcW w:w="1242" w:type="dxa"/>
            <w:tcBorders>
              <w:bottom w:val="single" w:sz="4" w:space="0" w:color="800080"/>
            </w:tcBorders>
            <w:shd w:val="pct5" w:color="000000" w:fill="FFFFFF"/>
            <w:vAlign w:val="center"/>
          </w:tcPr>
          <w:p w14:paraId="6E1360B8" w14:textId="77777777" w:rsidR="00614C3A" w:rsidRPr="00614C3A" w:rsidRDefault="00614C3A" w:rsidP="00614C3A">
            <w:pPr>
              <w:spacing w:before="120" w:after="576" w:line="240" w:lineRule="auto"/>
              <w:ind w:left="300"/>
              <w:rPr>
                <w:rFonts w:ascii="Arial" w:eastAsia="Times New Roman" w:hAnsi="Arial" w:cs="Arial"/>
                <w:sz w:val="18"/>
                <w:szCs w:val="18"/>
                <w:lang w:eastAsia="el-GR"/>
              </w:rPr>
            </w:pPr>
          </w:p>
        </w:tc>
        <w:tc>
          <w:tcPr>
            <w:tcW w:w="4698" w:type="dxa"/>
            <w:tcBorders>
              <w:bottom w:val="single" w:sz="4" w:space="0" w:color="800080"/>
            </w:tcBorders>
            <w:shd w:val="pct5" w:color="000000" w:fill="FFFFFF"/>
            <w:vAlign w:val="center"/>
          </w:tcPr>
          <w:p w14:paraId="78725752" w14:textId="77777777" w:rsidR="00614C3A" w:rsidRPr="00614C3A" w:rsidRDefault="00614C3A" w:rsidP="00614C3A">
            <w:pPr>
              <w:spacing w:before="120" w:after="576" w:line="240" w:lineRule="auto"/>
              <w:ind w:left="120"/>
              <w:rPr>
                <w:rFonts w:ascii="Arial" w:eastAsia="Times New Roman" w:hAnsi="Arial" w:cs="Arial"/>
                <w:sz w:val="18"/>
                <w:szCs w:val="18"/>
                <w:lang w:eastAsia="el-GR"/>
              </w:rPr>
            </w:pPr>
            <w:r w:rsidRPr="00614C3A">
              <w:rPr>
                <w:rFonts w:ascii="Arial" w:eastAsia="Times New Roman" w:hAnsi="Arial" w:cs="Arial"/>
                <w:sz w:val="18"/>
                <w:szCs w:val="18"/>
                <w:lang w:eastAsia="el-GR"/>
              </w:rPr>
              <w:t>Αριθμός αναφορών προόδου του Ε.Π.</w:t>
            </w:r>
          </w:p>
        </w:tc>
        <w:tc>
          <w:tcPr>
            <w:tcW w:w="2694" w:type="dxa"/>
            <w:tcBorders>
              <w:bottom w:val="single" w:sz="4" w:space="0" w:color="800080"/>
            </w:tcBorders>
            <w:shd w:val="pct5" w:color="000000" w:fill="FFFFFF"/>
            <w:vAlign w:val="center"/>
          </w:tcPr>
          <w:p w14:paraId="558CD4F5" w14:textId="5741157D" w:rsidR="00614C3A" w:rsidRPr="00614C3A" w:rsidRDefault="00614C3A" w:rsidP="00614C3A">
            <w:pPr>
              <w:spacing w:after="576" w:line="240" w:lineRule="auto"/>
              <w:jc w:val="center"/>
              <w:rPr>
                <w:rFonts w:ascii="Arial" w:eastAsia="Times New Roman" w:hAnsi="Arial" w:cs="Arial"/>
                <w:sz w:val="24"/>
                <w:szCs w:val="24"/>
                <w:lang w:eastAsia="el-GR"/>
              </w:rPr>
            </w:pPr>
            <w:r w:rsidRPr="00614C3A">
              <w:rPr>
                <w:rFonts w:ascii="Arial" w:eastAsia="Times New Roman" w:hAnsi="Arial" w:cs="Arial"/>
                <w:sz w:val="18"/>
                <w:szCs w:val="18"/>
                <w:lang w:eastAsia="el-GR"/>
              </w:rPr>
              <w:t>Εκροών</w:t>
            </w:r>
            <w:r w:rsidR="00C626D2">
              <w:rPr>
                <w:rFonts w:ascii="Arial" w:eastAsia="Times New Roman" w:hAnsi="Arial" w:cs="Arial"/>
                <w:sz w:val="18"/>
                <w:szCs w:val="18"/>
                <w:lang w:eastAsia="el-GR"/>
              </w:rPr>
              <w:t>»</w:t>
            </w:r>
          </w:p>
        </w:tc>
      </w:tr>
    </w:tbl>
    <w:p w14:paraId="59BDE7E9" w14:textId="6E23D4E2" w:rsidR="00732DA7" w:rsidRPr="00BF267F" w:rsidRDefault="00732DA7" w:rsidP="006D6137">
      <w:pPr>
        <w:tabs>
          <w:tab w:val="left" w:pos="1008"/>
        </w:tabs>
        <w:autoSpaceDE w:val="0"/>
        <w:autoSpaceDN w:val="0"/>
        <w:adjustRightInd w:val="0"/>
        <w:spacing w:afterLines="240" w:after="576" w:line="360" w:lineRule="auto"/>
        <w:jc w:val="both"/>
        <w:rPr>
          <w:rFonts w:ascii="Times New Roman" w:eastAsia="Calibri" w:hAnsi="Times New Roman" w:cs="Times New Roman"/>
          <w:sz w:val="24"/>
          <w:szCs w:val="24"/>
          <w:lang w:eastAsia="el-GR"/>
        </w:rPr>
      </w:pPr>
      <w:r w:rsidRPr="00BF267F">
        <w:rPr>
          <w:rFonts w:ascii="Times New Roman" w:eastAsia="Calibri" w:hAnsi="Times New Roman" w:cs="Times New Roman"/>
          <w:sz w:val="24"/>
          <w:szCs w:val="24"/>
          <w:lang w:eastAsia="el-GR"/>
        </w:rPr>
        <w:t>Πηγή : Οδηγός κατάρτισης Ε.Π ΟΤΑ Ε.Ε.Τ.Α.Α (2011)</w:t>
      </w:r>
    </w:p>
    <w:p w14:paraId="6576C3DD" w14:textId="77777777" w:rsidR="00732DA7" w:rsidRPr="00BF267F" w:rsidRDefault="00732DA7" w:rsidP="006B603A">
      <w:pPr>
        <w:pStyle w:val="2"/>
        <w:numPr>
          <w:ilvl w:val="1"/>
          <w:numId w:val="5"/>
        </w:numPr>
        <w:spacing w:afterLines="240" w:after="576" w:line="360" w:lineRule="auto"/>
      </w:pPr>
      <w:bookmarkStart w:id="14" w:name="_Toc84525697"/>
      <w:r w:rsidRPr="00BF267F">
        <w:t>Αναπτυξιακό πρόγραμμα ΟΤΑ “Αντώνης Τρίτσης”</w:t>
      </w:r>
      <w:bookmarkEnd w:id="14"/>
    </w:p>
    <w:p w14:paraId="1844D68B"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Σημαντική θέση κατέχει ο προγραμματισμός στη σύγχρονη διοικητική επιστήμη και πρακτική δηλαδή το πως επιτυγχάνεται η ενοποίηση των πόρων του οργανισμού για την επίτευξη τω οργανωσιακών του σκοπών .</w:t>
      </w:r>
    </w:p>
    <w:p w14:paraId="23E7637F"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rPr>
      </w:pPr>
    </w:p>
    <w:p w14:paraId="7EE0C02C" w14:textId="77777777" w:rsidR="00732DA7" w:rsidRPr="00BF267F" w:rsidRDefault="00732DA7" w:rsidP="00EA172A">
      <w:pPr>
        <w:spacing w:afterLines="240" w:after="576" w:line="360" w:lineRule="auto"/>
        <w:contextualSpacing/>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rPr>
        <w:t>Το πρόγραμμα «Αντώνης Τρίτσης» αφορά την προγραμματική περίοδο 2020- 2023 με δυνατότητα παράτασης.</w:t>
      </w:r>
      <w:r w:rsidRPr="00BF267F">
        <w:rPr>
          <w:rFonts w:ascii="Times New Roman" w:eastAsia="Calibri" w:hAnsi="Times New Roman" w:cs="Times New Roman"/>
          <w:color w:val="606060"/>
          <w:sz w:val="24"/>
          <w:szCs w:val="24"/>
        </w:rPr>
        <w:br/>
      </w:r>
      <w:r w:rsidRPr="00BF267F">
        <w:rPr>
          <w:rFonts w:ascii="Times New Roman" w:eastAsia="Calibri" w:hAnsi="Times New Roman" w:cs="Times New Roman"/>
          <w:sz w:val="24"/>
          <w:szCs w:val="24"/>
          <w:shd w:val="clear" w:color="auto" w:fill="FFFFFF"/>
        </w:rPr>
        <w:t xml:space="preserve">«Σύμφωνα με το </w:t>
      </w:r>
      <w:r w:rsidRPr="00BF267F">
        <w:rPr>
          <w:rFonts w:ascii="Times New Roman" w:eastAsia="Calibri" w:hAnsi="Times New Roman" w:cs="Times New Roman"/>
          <w:sz w:val="24"/>
          <w:szCs w:val="24"/>
        </w:rPr>
        <w:t>Ν.1386/2020 “</w:t>
      </w:r>
      <w:r w:rsidRPr="00BF267F">
        <w:rPr>
          <w:rFonts w:ascii="Times New Roman" w:eastAsia="Calibri" w:hAnsi="Times New Roman" w:cs="Times New Roman"/>
          <w:sz w:val="24"/>
          <w:szCs w:val="24"/>
          <w:shd w:val="clear" w:color="auto" w:fill="FFFFFF"/>
        </w:rPr>
        <w:t xml:space="preserve">βασικός σκοπός του νέου προγράμματος ανάπτυξης και αλληλεγγύης της αυτοδιοίκησης με το συμβολικό όνομα Αντώνης Τρίτσης είναι η εφαρμογή ενός ολοκληρωμένου στρατηγικού σχεδιασμού αναπτυξιακής προοπτικής και κοινωνικής αλληλεγγύης μέσω των φορέων της αυτοδιοίκησης”». </w:t>
      </w:r>
    </w:p>
    <w:p w14:paraId="0F394B4D"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240A916E"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lastRenderedPageBreak/>
        <w:t>«Ειδικότερα αποτελούν στόχους του προγράμματος:</w:t>
      </w:r>
    </w:p>
    <w:p w14:paraId="4479F53D"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1. Η βελτίωση και ο εκσυγχρονισμός των βασικών υποδομών των ΟΤΑ α΄ και β΄ βαθμού των Συνδέσμων Δήμων και των νομικών προσώπων των ΟΤΑ, με στόχο τη βιώσιμη ανάπτυξη και την ασφάλεια και ποιότητα ζωής των πολιτών.</w:t>
      </w:r>
      <w:r w:rsidRPr="00BF267F">
        <w:rPr>
          <w:rFonts w:ascii="Times New Roman" w:eastAsia="Calibri" w:hAnsi="Times New Roman" w:cs="Times New Roman"/>
          <w:sz w:val="24"/>
          <w:szCs w:val="24"/>
        </w:rPr>
        <w:br/>
      </w:r>
      <w:r w:rsidRPr="00BF267F">
        <w:rPr>
          <w:rFonts w:ascii="Times New Roman" w:eastAsia="Calibri" w:hAnsi="Times New Roman" w:cs="Times New Roman"/>
          <w:sz w:val="24"/>
          <w:szCs w:val="24"/>
          <w:shd w:val="clear" w:color="auto" w:fill="FFFFFF"/>
        </w:rPr>
        <w:t>2. Η επανεκκίνηση της κοινωνικής και οικονομικής ζωής, η εξομάλυνση των συνεπειών της κρίσης εξαιτίας του κορωνοϊού, η προστασία της δημόσιας υγείας και η ενίσχυση της κοινωνικής συνοχής και της τοπικής οικονομίας.</w:t>
      </w:r>
      <w:r w:rsidRPr="00BF267F">
        <w:rPr>
          <w:rFonts w:ascii="Times New Roman" w:eastAsia="Calibri" w:hAnsi="Times New Roman" w:cs="Times New Roman"/>
          <w:sz w:val="24"/>
          <w:szCs w:val="24"/>
        </w:rPr>
        <w:br/>
      </w:r>
      <w:r w:rsidRPr="00BF267F">
        <w:rPr>
          <w:rFonts w:ascii="Times New Roman" w:eastAsia="Calibri" w:hAnsi="Times New Roman" w:cs="Times New Roman"/>
          <w:sz w:val="24"/>
          <w:szCs w:val="24"/>
          <w:shd w:val="clear" w:color="auto" w:fill="FFFFFF"/>
        </w:rPr>
        <w:t>3. Η εκτέλεση δράσεων και πρωτοβουλιών κοινωνικής συνοχής και αλληλεγγύης και ειδικότερα η στήριξη των δομών παροχής κοινωνικών υπηρεσιών της τοπικής αυτοδιοίκησης.</w:t>
      </w:r>
      <w:r w:rsidRPr="00BF267F">
        <w:rPr>
          <w:rFonts w:ascii="Times New Roman" w:eastAsia="Calibri" w:hAnsi="Times New Roman" w:cs="Times New Roman"/>
          <w:sz w:val="24"/>
          <w:szCs w:val="24"/>
        </w:rPr>
        <w:br/>
      </w:r>
      <w:r w:rsidRPr="00BF267F">
        <w:rPr>
          <w:rFonts w:ascii="Times New Roman" w:eastAsia="Calibri" w:hAnsi="Times New Roman" w:cs="Times New Roman"/>
          <w:sz w:val="24"/>
          <w:szCs w:val="24"/>
          <w:shd w:val="clear" w:color="auto" w:fill="FFFFFF"/>
        </w:rPr>
        <w:t>4. Η εισαγωγή τεχνολογιών πληροφορικής και επικοινωνίας στη σχέση της τοπικής αυτοδιοίκησης με τον πολίτη με στόχο την εμπέδωση της έννοιας του ψηφιακού πολιτισμού.</w:t>
      </w:r>
      <w:r w:rsidRPr="00BF267F">
        <w:rPr>
          <w:rFonts w:ascii="Times New Roman" w:eastAsia="Calibri" w:hAnsi="Times New Roman" w:cs="Times New Roman"/>
          <w:sz w:val="24"/>
          <w:szCs w:val="24"/>
        </w:rPr>
        <w:br/>
      </w:r>
      <w:r w:rsidRPr="00BF267F">
        <w:rPr>
          <w:rFonts w:ascii="Times New Roman" w:eastAsia="Calibri" w:hAnsi="Times New Roman" w:cs="Times New Roman"/>
          <w:sz w:val="24"/>
          <w:szCs w:val="24"/>
          <w:shd w:val="clear" w:color="auto" w:fill="FFFFFF"/>
        </w:rPr>
        <w:t>5. Η ενίσχυση της ανταπόκρισης της διοίκησης στους τομείς αρμοδιότητας της τοπικής αυτοδιοίκησης με τη συνεχή ενσωμάτωση νέων αναγκών και απαιτήσεων και ο εκσυγχρονισμός του θεσμού της πολιτικής προστασίας σε τοπικό επίπεδο».</w:t>
      </w:r>
      <w:r w:rsidRPr="00BF267F">
        <w:rPr>
          <w:rFonts w:ascii="Times New Roman" w:eastAsia="Calibri" w:hAnsi="Times New Roman" w:cs="Times New Roman"/>
          <w:sz w:val="24"/>
          <w:szCs w:val="24"/>
        </w:rPr>
        <w:t xml:space="preserve"> (Ν.1386/2020)</w:t>
      </w:r>
    </w:p>
    <w:p w14:paraId="15C1FB8E"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4DDC3A9F"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14C1BCE8"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p>
    <w:p w14:paraId="6778CD45" w14:textId="77777777" w:rsidR="00732DA7" w:rsidRPr="00BF267F"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«Οι άξονες προτεραιότητας του Προγράμματος είναι:</w:t>
      </w:r>
    </w:p>
    <w:p w14:paraId="48D9024F" w14:textId="4AB3F7B5" w:rsidR="00732DA7" w:rsidRPr="00262FAC" w:rsidRDefault="00732DA7" w:rsidP="006D6137">
      <w:pPr>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1. πολιτική προστασία (απόκτηση εξοπλισμού και μέσων και ενίσχυση της διοικητικής ικανότητας για την αποτελεσματική εκτέλεση των ανατιθέμενων καθηκόντων), προστασία της δημόσιας υγείας και ιδίως δράσεις προστασίας του πληθυσμού από την εξάπλωση της πανδημίας του κορωνοϊού COVID-19, δράσεις τεχνικής βοήθειας των δικαιούχων για την εφαρμογή του Προγράμματος.</w:t>
      </w:r>
      <w:r w:rsidRPr="00BF267F">
        <w:rPr>
          <w:rFonts w:ascii="Times New Roman" w:eastAsia="Calibri" w:hAnsi="Times New Roman" w:cs="Times New Roman"/>
          <w:sz w:val="24"/>
          <w:szCs w:val="24"/>
        </w:rPr>
        <w:br/>
      </w:r>
      <w:r w:rsidRPr="00BF267F">
        <w:rPr>
          <w:rFonts w:ascii="Times New Roman" w:eastAsia="Calibri" w:hAnsi="Times New Roman" w:cs="Times New Roman"/>
          <w:sz w:val="24"/>
          <w:szCs w:val="24"/>
          <w:shd w:val="clear" w:color="auto" w:fill="FFFFFF"/>
        </w:rPr>
        <w:t>2. ποιότητα ζωής και εύρυθμη λειτουργία των πόλεων, της υπαίθρου, των οικισμών (κατασκευή απαραίτητων έργων υποδομής, προστασία αδέσποτων κ.ά. καθώς και ενίσχυση της διοικητικής ικανότητας και ανταπόκρισης των ΟΤΑ),</w:t>
      </w:r>
      <w:r w:rsidRPr="00BF267F">
        <w:rPr>
          <w:rFonts w:ascii="Times New Roman" w:eastAsia="Calibri" w:hAnsi="Times New Roman" w:cs="Times New Roman"/>
          <w:sz w:val="24"/>
          <w:szCs w:val="24"/>
        </w:rPr>
        <w:br/>
      </w:r>
      <w:r w:rsidRPr="00BF267F">
        <w:rPr>
          <w:rFonts w:ascii="Times New Roman" w:eastAsia="Calibri" w:hAnsi="Times New Roman" w:cs="Times New Roman"/>
          <w:sz w:val="24"/>
          <w:szCs w:val="24"/>
          <w:shd w:val="clear" w:color="auto" w:fill="FFFFFF"/>
        </w:rPr>
        <w:t>3. περιβάλλον (βιώσιμη ανάπτυξη με έντονο περιβαλλοντικό αποτύπωμα, δράσεις εξοικονόμησης ενέργειας, δράσεις ανανεώσιμων πηγών ενέργειας, διαχείριση υδάτων, υγρών και στερεών αποβλήτων κ.α.),</w:t>
      </w:r>
      <w:r w:rsidRPr="00BF267F">
        <w:rPr>
          <w:rFonts w:ascii="Times New Roman" w:eastAsia="Calibri" w:hAnsi="Times New Roman" w:cs="Times New Roman"/>
          <w:sz w:val="24"/>
          <w:szCs w:val="24"/>
        </w:rPr>
        <w:br/>
      </w:r>
      <w:r w:rsidRPr="00BF267F">
        <w:rPr>
          <w:rFonts w:ascii="Times New Roman" w:eastAsia="Calibri" w:hAnsi="Times New Roman" w:cs="Times New Roman"/>
          <w:sz w:val="24"/>
          <w:szCs w:val="24"/>
          <w:shd w:val="clear" w:color="auto" w:fill="FFFFFF"/>
        </w:rPr>
        <w:lastRenderedPageBreak/>
        <w:t>4. ψηφιακή σύγκλιση [τεχνολογίες πληροφορικής και επικοινωνιών (ΤΠΕ), εφαρμογές διαδικτύου των πραγμάτων (Internet of Things), έξυπνες ψηφιακές τεχνολογίες, με εφαρμογή στην τοπική διοικητική πρακτική και την καθημερινότητα των πολιτών και στόχο τον μετασχηματισμό των πόλεων σε έξυπνες πόλεις,</w:t>
      </w:r>
      <w:r w:rsidRPr="00BF267F">
        <w:rPr>
          <w:rFonts w:ascii="Times New Roman" w:eastAsia="Calibri" w:hAnsi="Times New Roman" w:cs="Times New Roman"/>
          <w:sz w:val="24"/>
          <w:szCs w:val="24"/>
        </w:rPr>
        <w:br/>
      </w:r>
      <w:r w:rsidRPr="00BF267F">
        <w:rPr>
          <w:rFonts w:ascii="Times New Roman" w:eastAsia="Calibri" w:hAnsi="Times New Roman" w:cs="Times New Roman"/>
          <w:sz w:val="24"/>
          <w:szCs w:val="24"/>
          <w:shd w:val="clear" w:color="auto" w:fill="FFFFFF"/>
        </w:rPr>
        <w:t>5. κοινωνική συνοχή και αλληλεγγύη (δράσεις κοινωνικής συνοχής για την αποτελεσματική εφαρμογή προγραμμάτων κοινωνικής προστασίας και αλληλεγγύης για όλους τους πολίτες καθώς και ειδικών προγραμμάτων για ευπαθείς κοινωνικές ομάδες, με βασική στόχευση την άρση ή τον μετριασμό του κοινωνικού αποκλεισμού),</w:t>
      </w:r>
      <w:r w:rsidRPr="00BF267F">
        <w:rPr>
          <w:rFonts w:ascii="Times New Roman" w:eastAsia="Calibri" w:hAnsi="Times New Roman" w:cs="Times New Roman"/>
          <w:sz w:val="24"/>
          <w:szCs w:val="24"/>
        </w:rPr>
        <w:br/>
      </w:r>
      <w:r w:rsidRPr="00BF267F">
        <w:rPr>
          <w:rFonts w:ascii="Times New Roman" w:eastAsia="Calibri" w:hAnsi="Times New Roman" w:cs="Times New Roman"/>
          <w:sz w:val="24"/>
          <w:szCs w:val="24"/>
          <w:shd w:val="clear" w:color="auto" w:fill="FFFFFF"/>
        </w:rPr>
        <w:t>6. παιδεία, πολιτισμός, τουρισμός και αθλητισμός όπως ανέγερση σχολείων, αξιοποίηση δημοτικής περιουσίας, εναλλακτικός τουρισμός κ.α». (</w:t>
      </w:r>
      <w:r w:rsidRPr="00BF267F">
        <w:rPr>
          <w:rFonts w:ascii="Times New Roman" w:eastAsia="Calibri" w:hAnsi="Times New Roman" w:cs="Times New Roman"/>
          <w:sz w:val="24"/>
          <w:szCs w:val="24"/>
        </w:rPr>
        <w:t xml:space="preserve"> Ν.1386/2020)</w:t>
      </w:r>
    </w:p>
    <w:p w14:paraId="03BA05F2" w14:textId="63900833" w:rsidR="00732DA7" w:rsidRPr="00262FAC" w:rsidRDefault="00732DA7" w:rsidP="006B603A">
      <w:pPr>
        <w:pStyle w:val="2"/>
        <w:numPr>
          <w:ilvl w:val="1"/>
          <w:numId w:val="5"/>
        </w:numPr>
        <w:spacing w:afterLines="240" w:after="576" w:line="360" w:lineRule="auto"/>
        <w:rPr>
          <w:shd w:val="clear" w:color="auto" w:fill="FFFFFF"/>
        </w:rPr>
      </w:pPr>
      <w:bookmarkStart w:id="15" w:name="_Toc84525698"/>
      <w:r w:rsidRPr="00BF267F">
        <w:rPr>
          <w:shd w:val="clear" w:color="auto" w:fill="FFFFFF"/>
        </w:rPr>
        <w:t>Ετήσιο Πρόγραμμα Δράσης ΟΤΑ</w:t>
      </w:r>
      <w:bookmarkEnd w:id="15"/>
    </w:p>
    <w:p w14:paraId="1282D8BA" w14:textId="35EF57BF" w:rsidR="00732DA7" w:rsidRPr="00BF267F" w:rsidRDefault="00732DA7" w:rsidP="006D6137">
      <w:pPr>
        <w:autoSpaceDE w:val="0"/>
        <w:autoSpaceDN w:val="0"/>
        <w:adjustRightInd w:val="0"/>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Calibri" w:hAnsi="Times New Roman" w:cs="Times New Roman"/>
          <w:sz w:val="24"/>
          <w:szCs w:val="24"/>
          <w:lang w:eastAsia="el-GR"/>
        </w:rPr>
        <w:t>Άλλα εργαλεία διοίκησης που συνδέονται με το Ε.Π είναι το Ετήσιο Πρόγραμμα Δράσης και το Τεχνικό Πρόγραμμα των ΟΤΑ. «</w:t>
      </w:r>
      <w:r w:rsidRPr="00BF267F">
        <w:rPr>
          <w:rFonts w:ascii="Times New Roman" w:eastAsia="Times New Roman" w:hAnsi="Times New Roman" w:cs="Times New Roman"/>
          <w:sz w:val="24"/>
          <w:szCs w:val="24"/>
          <w:lang w:eastAsia="el-GR"/>
        </w:rPr>
        <w:t xml:space="preserve">Σύμφωνα με το </w:t>
      </w:r>
      <w:bookmarkStart w:id="16" w:name="_Hlk76807582"/>
      <w:r w:rsidRPr="00BF267F">
        <w:rPr>
          <w:rFonts w:ascii="Times New Roman" w:eastAsia="Times New Roman" w:hAnsi="Times New Roman" w:cs="Times New Roman"/>
          <w:sz w:val="24"/>
          <w:szCs w:val="24"/>
          <w:lang w:eastAsia="el-GR"/>
        </w:rPr>
        <w:t>Άρθρο 4 του Π.Δ. 185/2007,</w:t>
      </w:r>
      <w:bookmarkEnd w:id="16"/>
      <w:r w:rsidRPr="00BF267F">
        <w:rPr>
          <w:rFonts w:ascii="Times New Roman" w:eastAsia="Times New Roman" w:hAnsi="Times New Roman" w:cs="Times New Roman"/>
          <w:sz w:val="24"/>
          <w:szCs w:val="24"/>
          <w:lang w:eastAsia="el-GR"/>
        </w:rPr>
        <w:t xml:space="preserve"> οι Δήμοι που έχουν καταρτίσει τετραετές επιχειρησιακό πρόγραμμα, καθώς και τα Νομικά Πρόσωπά τους,  καταρτίζουν Ετήσιο Πρόγραμμα Δράσης για κάθε έτος της δημοτικής περιόδου μαζί με τον ετήσιο προϋπολογισμό τους».</w:t>
      </w:r>
    </w:p>
    <w:p w14:paraId="40C119CF"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Για τον μεσοπρόθεσμο προγραμματισμό των δήμων , εκπονείται τετραετές ΕΠ, το οποίο εξειδικεύεται κατ’ έτος σε Ετήσιο Πρόγραμμα Δράσης. Το ετήσιο πρόγραμμα δράσης είναι έγγραφο που συνοδεύει την εισηγητική έκθεση για τον προϋπολογισμό και υποβάλλεται για έγκριση στην Εκτελεστική Επιτροπή.</w:t>
      </w:r>
    </w:p>
    <w:p w14:paraId="4B07E38E"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Times New Roman" w:hAnsi="Times New Roman" w:cs="Times New Roman"/>
          <w:sz w:val="24"/>
          <w:szCs w:val="24"/>
          <w:lang w:eastAsia="el-GR"/>
        </w:rPr>
      </w:pPr>
    </w:p>
    <w:p w14:paraId="08B191C3"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Το ΕΠΔ διαρθρώνεται στα ακόλουθα μέρη:</w:t>
      </w:r>
    </w:p>
    <w:p w14:paraId="1F318AC8"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Α) Συνολική παρουσίαση του ΕΠΔ</w:t>
      </w:r>
    </w:p>
    <w:p w14:paraId="4AA5E330"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Β) Παρουσίαση του ΕΠΔ ανά διεύθυνση</w:t>
      </w:r>
    </w:p>
    <w:p w14:paraId="59097BAE"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Γ)Παρατήματα και Πίνακες</w:t>
      </w:r>
    </w:p>
    <w:p w14:paraId="5BDABAD8" w14:textId="77777777" w:rsidR="00732DA7" w:rsidRPr="00BF267F" w:rsidRDefault="00732DA7" w:rsidP="006D6137">
      <w:pPr>
        <w:autoSpaceDE w:val="0"/>
        <w:autoSpaceDN w:val="0"/>
        <w:adjustRightInd w:val="0"/>
        <w:spacing w:afterLines="240" w:after="576" w:line="360" w:lineRule="auto"/>
        <w:ind w:left="720"/>
        <w:contextualSpacing/>
        <w:jc w:val="both"/>
        <w:rPr>
          <w:rFonts w:ascii="Times New Roman" w:eastAsia="Times New Roman" w:hAnsi="Times New Roman" w:cs="Times New Roman"/>
          <w:sz w:val="24"/>
          <w:szCs w:val="24"/>
          <w:lang w:eastAsia="el-GR"/>
        </w:rPr>
      </w:pPr>
    </w:p>
    <w:p w14:paraId="713EDB3D" w14:textId="77777777" w:rsidR="00732DA7" w:rsidRPr="00BF267F" w:rsidRDefault="00732DA7" w:rsidP="006D6137">
      <w:pPr>
        <w:autoSpaceDE w:val="0"/>
        <w:autoSpaceDN w:val="0"/>
        <w:adjustRightInd w:val="0"/>
        <w:spacing w:afterLines="240" w:after="576" w:line="360" w:lineRule="auto"/>
        <w:ind w:left="-142"/>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Α) Η συνολική παρουσίαση του ετήσιου προγράμματος δράσης αποτελεί το γενικό μέρος του εγγράφου στο οποίο ενδεικτικά αναφέρονται :</w:t>
      </w:r>
    </w:p>
    <w:p w14:paraId="136DAD25" w14:textId="77777777" w:rsidR="00732DA7" w:rsidRPr="00BF267F" w:rsidRDefault="00732DA7" w:rsidP="00370064">
      <w:pPr>
        <w:autoSpaceDE w:val="0"/>
        <w:autoSpaceDN w:val="0"/>
        <w:adjustRightInd w:val="0"/>
        <w:spacing w:afterLines="240" w:after="576" w:line="360" w:lineRule="auto"/>
        <w:ind w:left="284"/>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Οι δράσεις του Δήμου που επηρεάζονται από τις τρέχουσες εξελίξεις</w:t>
      </w:r>
    </w:p>
    <w:p w14:paraId="71983330" w14:textId="77777777" w:rsidR="00732DA7" w:rsidRPr="00BF267F" w:rsidRDefault="00732DA7" w:rsidP="00370064">
      <w:pPr>
        <w:autoSpaceDE w:val="0"/>
        <w:autoSpaceDN w:val="0"/>
        <w:adjustRightInd w:val="0"/>
        <w:spacing w:afterLines="240" w:after="576" w:line="360" w:lineRule="auto"/>
        <w:ind w:left="284"/>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lastRenderedPageBreak/>
        <w:t>• Οι γενικές κατευθύνσεις καθώς και όλες οι προτεραιότητες της εκλεγμένης δημοτικής αρχής για το επόμενο έτος</w:t>
      </w:r>
    </w:p>
    <w:p w14:paraId="76F0B4F7" w14:textId="77777777" w:rsidR="00732DA7" w:rsidRPr="00BF267F" w:rsidRDefault="00732DA7" w:rsidP="00370064">
      <w:pPr>
        <w:autoSpaceDE w:val="0"/>
        <w:autoSpaceDN w:val="0"/>
        <w:adjustRightInd w:val="0"/>
        <w:spacing w:afterLines="240" w:after="576" w:line="360" w:lineRule="auto"/>
        <w:ind w:left="284"/>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Η συνοπτική παρουσίαση των σημαντικών δράσεων του προγράμματος σε αντιστοιχία πάντα με τους γενικούς στόχους και όλα τις προτεραιότητες (Άξονες, Μέτρα, Στόχους και Δράσεις ) του Ε.Π.</w:t>
      </w:r>
    </w:p>
    <w:p w14:paraId="0B5B63BE" w14:textId="77777777" w:rsidR="00732DA7" w:rsidRPr="00BF267F" w:rsidRDefault="00732DA7" w:rsidP="006D6137">
      <w:pPr>
        <w:autoSpaceDE w:val="0"/>
        <w:autoSpaceDN w:val="0"/>
        <w:adjustRightInd w:val="0"/>
        <w:spacing w:afterLines="240" w:after="576" w:line="360" w:lineRule="auto"/>
        <w:ind w:left="-142"/>
        <w:contextualSpacing/>
        <w:jc w:val="both"/>
        <w:rPr>
          <w:rFonts w:ascii="Times New Roman" w:eastAsia="Times New Roman" w:hAnsi="Times New Roman" w:cs="Times New Roman"/>
          <w:sz w:val="24"/>
          <w:szCs w:val="24"/>
          <w:lang w:eastAsia="el-GR"/>
        </w:rPr>
      </w:pPr>
    </w:p>
    <w:p w14:paraId="4C0E14D0" w14:textId="77777777" w:rsidR="00732DA7" w:rsidRPr="00BF267F" w:rsidRDefault="00732DA7" w:rsidP="006D6137">
      <w:pPr>
        <w:autoSpaceDE w:val="0"/>
        <w:autoSpaceDN w:val="0"/>
        <w:adjustRightInd w:val="0"/>
        <w:spacing w:afterLines="240" w:after="576" w:line="360" w:lineRule="auto"/>
        <w:ind w:left="-142"/>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Β) Παρουσίαση του ετήσιου προγράμματος δράσης ανά κάθε μία Διεύθυνση του ΟΤΑ</w:t>
      </w:r>
    </w:p>
    <w:p w14:paraId="53415085" w14:textId="77777777" w:rsidR="00732DA7" w:rsidRPr="00BF267F" w:rsidRDefault="00732DA7" w:rsidP="006D6137">
      <w:pPr>
        <w:autoSpaceDE w:val="0"/>
        <w:autoSpaceDN w:val="0"/>
        <w:adjustRightInd w:val="0"/>
        <w:spacing w:afterLines="240" w:after="576" w:line="360" w:lineRule="auto"/>
        <w:ind w:left="-142"/>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Στο μέρος αυτό παρουσιάζεται το Ε.Π.Δ των Διευθύνσεων και των αυτοτελών μονάδων του Δήμου. </w:t>
      </w:r>
    </w:p>
    <w:p w14:paraId="0BBAD9CF" w14:textId="77777777" w:rsidR="00732DA7" w:rsidRPr="00BF267F" w:rsidRDefault="00732DA7" w:rsidP="006D6137">
      <w:pPr>
        <w:autoSpaceDE w:val="0"/>
        <w:autoSpaceDN w:val="0"/>
        <w:adjustRightInd w:val="0"/>
        <w:spacing w:afterLines="240" w:after="576" w:line="360" w:lineRule="auto"/>
        <w:ind w:left="-142"/>
        <w:contextualSpacing/>
        <w:jc w:val="both"/>
        <w:rPr>
          <w:rFonts w:ascii="Times New Roman" w:eastAsia="Times New Roman" w:hAnsi="Times New Roman" w:cs="Times New Roman"/>
          <w:sz w:val="24"/>
          <w:szCs w:val="24"/>
          <w:lang w:eastAsia="el-GR"/>
        </w:rPr>
      </w:pPr>
    </w:p>
    <w:p w14:paraId="1A42855C" w14:textId="77777777" w:rsidR="00732DA7" w:rsidRPr="00BF267F" w:rsidRDefault="00732DA7" w:rsidP="006D6137">
      <w:pPr>
        <w:autoSpaceDE w:val="0"/>
        <w:autoSpaceDN w:val="0"/>
        <w:adjustRightInd w:val="0"/>
        <w:spacing w:afterLines="240" w:after="576" w:line="360" w:lineRule="auto"/>
        <w:ind w:left="-142"/>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Γ) Παραρτήματα - Πίνακες</w:t>
      </w:r>
      <w:r w:rsidRPr="00BF267F">
        <w:rPr>
          <w:rFonts w:ascii="Times New Roman" w:eastAsia="Times New Roman" w:hAnsi="Times New Roman" w:cs="Times New Roman"/>
          <w:sz w:val="24"/>
          <w:szCs w:val="24"/>
          <w:lang w:eastAsia="el-GR"/>
        </w:rPr>
        <w:tab/>
        <w:t>Στο μέρος αυτό παρουσιάζονται συγκεντρωτικοί πίνακες του Ε.Π.Δ του Δήμου ως εξής :</w:t>
      </w:r>
    </w:p>
    <w:p w14:paraId="0502E5E1" w14:textId="77777777" w:rsidR="00732DA7" w:rsidRPr="00BF267F" w:rsidRDefault="00732DA7" w:rsidP="00370064">
      <w:pPr>
        <w:autoSpaceDE w:val="0"/>
        <w:autoSpaceDN w:val="0"/>
        <w:adjustRightInd w:val="0"/>
        <w:spacing w:afterLines="240" w:after="576" w:line="360" w:lineRule="auto"/>
        <w:ind w:left="284"/>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Τεχνικό πρόγραμμα έργων και μελετών και πρόγραμμα έργων ανά δημοτικό διαμέρισμα</w:t>
      </w:r>
    </w:p>
    <w:p w14:paraId="5B3998D7" w14:textId="77777777" w:rsidR="00732DA7" w:rsidRPr="00BF267F" w:rsidRDefault="00732DA7" w:rsidP="00370064">
      <w:pPr>
        <w:autoSpaceDE w:val="0"/>
        <w:autoSpaceDN w:val="0"/>
        <w:adjustRightInd w:val="0"/>
        <w:spacing w:afterLines="240" w:after="576" w:line="360" w:lineRule="auto"/>
        <w:ind w:left="284"/>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Πρόγραμμα προμηθειών</w:t>
      </w:r>
    </w:p>
    <w:p w14:paraId="4BA96179" w14:textId="77777777" w:rsidR="00732DA7" w:rsidRPr="00BF267F" w:rsidRDefault="00732DA7" w:rsidP="00370064">
      <w:pPr>
        <w:tabs>
          <w:tab w:val="left" w:pos="284"/>
        </w:tabs>
        <w:autoSpaceDE w:val="0"/>
        <w:autoSpaceDN w:val="0"/>
        <w:adjustRightInd w:val="0"/>
        <w:spacing w:afterLines="240" w:after="576" w:line="360" w:lineRule="auto"/>
        <w:ind w:left="284"/>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Πρόγραμμα επενδύσεων και ενεργειών ανά Άξονα και Μέτρο του Ε.Π</w:t>
      </w:r>
    </w:p>
    <w:p w14:paraId="3C0D31FA" w14:textId="77777777" w:rsidR="00732DA7" w:rsidRPr="00BF267F" w:rsidRDefault="00732DA7" w:rsidP="00370064">
      <w:pPr>
        <w:autoSpaceDE w:val="0"/>
        <w:autoSpaceDN w:val="0"/>
        <w:adjustRightInd w:val="0"/>
        <w:spacing w:afterLines="240" w:after="576" w:line="360" w:lineRule="auto"/>
        <w:ind w:left="284"/>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Πρόγραμμα επενδύσεων ανά πηγή χρηματοδότησης</w:t>
      </w:r>
    </w:p>
    <w:p w14:paraId="6143278C" w14:textId="77777777" w:rsidR="00732DA7" w:rsidRPr="00BF267F" w:rsidRDefault="00732DA7" w:rsidP="00370064">
      <w:pPr>
        <w:autoSpaceDE w:val="0"/>
        <w:autoSpaceDN w:val="0"/>
        <w:adjustRightInd w:val="0"/>
        <w:spacing w:afterLines="240" w:after="576" w:line="360" w:lineRule="auto"/>
        <w:ind w:left="284"/>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 Έργα προς ένταξη σε χρηματοδοτούμενα Εθνικά ή Κοινοτικά προγράμματα </w:t>
      </w:r>
    </w:p>
    <w:p w14:paraId="68511CFE" w14:textId="77777777" w:rsidR="00732DA7" w:rsidRPr="00BF267F" w:rsidRDefault="00732DA7" w:rsidP="006D6137">
      <w:pPr>
        <w:autoSpaceDE w:val="0"/>
        <w:autoSpaceDN w:val="0"/>
        <w:adjustRightInd w:val="0"/>
        <w:spacing w:afterLines="240" w:after="576" w:line="360" w:lineRule="auto"/>
        <w:ind w:left="-142"/>
        <w:contextualSpacing/>
        <w:jc w:val="both"/>
        <w:rPr>
          <w:rFonts w:ascii="Times New Roman" w:eastAsia="Times New Roman" w:hAnsi="Times New Roman" w:cs="Times New Roman"/>
          <w:sz w:val="24"/>
          <w:szCs w:val="24"/>
          <w:highlight w:val="yellow"/>
          <w:lang w:eastAsia="el-GR"/>
        </w:rPr>
      </w:pPr>
    </w:p>
    <w:p w14:paraId="0AD23523"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Τα Ε.Π.Δ παρουσιάζουν με λεπτομέρεια τις δράσεις που θα πραγματοποιηθούν την επόμενη χρονιά στον οργανισμό. Δράσεις που προκύπτουν από την κατ’ έτος εξειδίκευση του τετραετούς ΕΠ και οι δαπάνες των οποίων καλύπτονται από τον ετήσιο προϋπολογισμό. Το Ε.Π αποτελεί το πλαίσιο για το Ε.Π.Δ. Για την σύνταξη του Ε.Π.Δ, οι προϊστάμενοι των δημοτικών υπηρεσιών πρέπει να ανατρέχουν στο Ε.Π για να εντοπίζουν τις δράσεις που εμπλέκεται η υπηρεσία του καθενός. </w:t>
      </w:r>
    </w:p>
    <w:p w14:paraId="3D4D32AB"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Times New Roman" w:hAnsi="Times New Roman" w:cs="Times New Roman"/>
          <w:sz w:val="24"/>
          <w:szCs w:val="24"/>
          <w:lang w:eastAsia="el-GR"/>
        </w:rPr>
      </w:pPr>
    </w:p>
    <w:p w14:paraId="559D9160"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Σε συμπλήρωση του Ε.Π που είναι τετραετούς διάρκειας και περιέχει μικρότερα έργα και έχουν ομαδοποιηθεί σε κατηγορίες ομοειδών έργων (π.χ. επισκευές και συντηρήσεις οδών) το Ε.Π.Δ εξειδικεύονται σε κατηγορίες έργων, σε συγκεκριμένα έργα και όλες οι δαπάνες τους καλύπτονται από τον ετήσιο προϋπολογισμό. Το Ε.Π.Δ τροποποιείται με κάθε τροποποίηση του οικονομικού προϋπολογισμού του Δήμου για </w:t>
      </w:r>
      <w:r w:rsidRPr="00BF267F">
        <w:rPr>
          <w:rFonts w:ascii="Times New Roman" w:eastAsia="Times New Roman" w:hAnsi="Times New Roman" w:cs="Times New Roman"/>
          <w:sz w:val="24"/>
          <w:szCs w:val="24"/>
          <w:lang w:eastAsia="el-GR"/>
        </w:rPr>
        <w:lastRenderedPageBreak/>
        <w:t>να μεταβάλει τις ετήσιες δράσεις του. Κάθε τροποποίηση μπορεί να γίνει μόνο με αιτιολογημένη απόφαση του Δημοτικού Συμβουλίου.</w:t>
      </w:r>
    </w:p>
    <w:p w14:paraId="18DF061D"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Times New Roman" w:hAnsi="Times New Roman" w:cs="Times New Roman"/>
          <w:sz w:val="24"/>
          <w:szCs w:val="24"/>
          <w:lang w:eastAsia="el-GR"/>
        </w:rPr>
      </w:pPr>
    </w:p>
    <w:p w14:paraId="3EFA5223"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«Σύμφωνα με </w:t>
      </w:r>
      <w:bookmarkStart w:id="17" w:name="_Hlk76806990"/>
      <w:r w:rsidRPr="00BF267F">
        <w:rPr>
          <w:rFonts w:ascii="Times New Roman" w:eastAsia="Times New Roman" w:hAnsi="Times New Roman" w:cs="Times New Roman"/>
          <w:sz w:val="24"/>
          <w:szCs w:val="24"/>
          <w:lang w:eastAsia="el-GR"/>
        </w:rPr>
        <w:t xml:space="preserve">την </w:t>
      </w:r>
      <w:bookmarkStart w:id="18" w:name="_Hlk76807631"/>
      <w:r w:rsidRPr="00BF267F">
        <w:rPr>
          <w:rFonts w:ascii="Times New Roman" w:eastAsia="Times New Roman" w:hAnsi="Times New Roman" w:cs="Times New Roman"/>
          <w:sz w:val="24"/>
          <w:szCs w:val="24"/>
          <w:lang w:eastAsia="el-GR"/>
        </w:rPr>
        <w:t>παρ 6. του Άρθρου 8 της Υ.Α 18183/07</w:t>
      </w:r>
      <w:bookmarkEnd w:id="18"/>
      <w:r w:rsidRPr="00BF267F">
        <w:rPr>
          <w:rFonts w:ascii="Times New Roman" w:eastAsia="Times New Roman" w:hAnsi="Times New Roman" w:cs="Times New Roman"/>
          <w:sz w:val="24"/>
          <w:szCs w:val="24"/>
          <w:lang w:eastAsia="el-GR"/>
        </w:rPr>
        <w:t xml:space="preserve">, </w:t>
      </w:r>
      <w:bookmarkEnd w:id="17"/>
      <w:r w:rsidRPr="00BF267F">
        <w:rPr>
          <w:rFonts w:ascii="Times New Roman" w:eastAsia="Times New Roman" w:hAnsi="Times New Roman" w:cs="Times New Roman"/>
          <w:sz w:val="24"/>
          <w:szCs w:val="24"/>
          <w:lang w:eastAsia="el-GR"/>
        </w:rPr>
        <w:t>στο ετήσιο πρόγραμμα δράσης μπορεί να τροποποιείται ο προγραμματισμός υλοποίησης των δράσεων που έχουν προβλεφθεί στο επιχειρησιακό πρόγραμμα. Το ετήσιο πρόγραμμα δράσης μπορεί επίσης να περιλαμβάνει νέες δράσεις, οι οποίες δεν έχουν προβλεφθεί στο επιχειρησιακό πρόγραμμα, εφόσον εντάσσονται στη στρατηγική και στις αναπτυξιακές προτεραιότητες του Δήμου. Στις περιπτώσεις αυτές θα πρέπει να σημειώνεται η διαφοροποίηση που υπάρχει σε σχέση με το τετραετές επιχειρησιακό πρόγραμμα και να τεκμηριώνεται η σκοπιμότητα της νέας δράσης». Με τον τρόπο αυτό επιτρέπεται σε κάθε ΟΤΑ να προσαρμόζει το Ε.Π στις εξελίξεις κάθε εποχής και να προσαρμόζεται στην μεταβαλλόμενη πραγματικότητα, έχοντας πάντα υπ’ όψη όλες τις ευκαιρίες καθώς και τους περιορισμούς. Όλες οι δράσεις υλοποιούνται μόνο όταν υπάρχουν στο Ε.Π.Δ και καλύπτονται οικονομικά από τον προϋπολογισμό του φορέα, με αποτέλεσμα αυτό να τροποποιείται συχνότερα από το Ε.Π.</w:t>
      </w:r>
    </w:p>
    <w:p w14:paraId="242DED1F" w14:textId="77777777" w:rsidR="00732DA7" w:rsidRPr="00BF267F" w:rsidRDefault="00732DA7" w:rsidP="006D6137">
      <w:pPr>
        <w:adjustRightInd w:val="0"/>
        <w:spacing w:afterLines="240" w:after="576" w:line="360" w:lineRule="auto"/>
        <w:contextualSpacing/>
        <w:jc w:val="both"/>
        <w:rPr>
          <w:rFonts w:ascii="Times New Roman" w:eastAsia="Times New Roman" w:hAnsi="Times New Roman" w:cs="Times New Roman"/>
          <w:color w:val="000000"/>
          <w:sz w:val="24"/>
          <w:szCs w:val="24"/>
          <w:lang w:eastAsia="el-GR"/>
        </w:rPr>
      </w:pPr>
    </w:p>
    <w:p w14:paraId="2F4805A8" w14:textId="60089D2E" w:rsidR="00732DA7" w:rsidRPr="00BF267F" w:rsidRDefault="00732DA7" w:rsidP="006D6137">
      <w:pPr>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r w:rsidRPr="00BF267F">
        <w:rPr>
          <w:rFonts w:ascii="Times New Roman" w:eastAsia="Calibri" w:hAnsi="Times New Roman" w:cs="Times New Roman"/>
          <w:sz w:val="24"/>
          <w:szCs w:val="24"/>
          <w:lang w:eastAsia="el-GR"/>
        </w:rPr>
        <w:t xml:space="preserve">«Σύμφωνα με το </w:t>
      </w:r>
      <w:bookmarkStart w:id="19" w:name="_Hlk76807026"/>
      <w:r w:rsidRPr="00BF267F">
        <w:rPr>
          <w:rFonts w:ascii="Times New Roman" w:eastAsia="Calibri" w:hAnsi="Times New Roman" w:cs="Times New Roman"/>
          <w:sz w:val="24"/>
          <w:szCs w:val="24"/>
          <w:lang w:eastAsia="el-GR"/>
        </w:rPr>
        <w:t>Άρθρο 4 του Π.Δ. 185/2007</w:t>
      </w:r>
      <w:bookmarkEnd w:id="19"/>
      <w:r w:rsidRPr="00BF267F">
        <w:rPr>
          <w:rFonts w:ascii="Times New Roman" w:eastAsia="Calibri" w:hAnsi="Times New Roman" w:cs="Times New Roman"/>
          <w:sz w:val="24"/>
          <w:szCs w:val="24"/>
          <w:lang w:eastAsia="el-GR"/>
        </w:rPr>
        <w:t>, οι Δήμοι που έχουν καταρτίσει  επιχειρησιακό πρόγραμμα, καθώς και τα Νομικά Πρόσωπά τους,  καταρτίζουν ετήσιο πρόγραμμα δράσης για κάθε έτος της δημοτικής περιόδου μαζί με τον ετήσιο προϋπολογισμό τους». Πρακτικά πρόκειται για τον επιμερισμό των συνολικών δράσεων τους τετραετούς προγράμματος σε ετήσιο πρόγραμμα δράσεων προς εκτέλεση ανά υπηρεσία του Δήμου.</w:t>
      </w:r>
    </w:p>
    <w:p w14:paraId="22955DE5" w14:textId="019D572D" w:rsidR="00732DA7" w:rsidRPr="00262FAC" w:rsidRDefault="00732DA7" w:rsidP="006B603A">
      <w:pPr>
        <w:pStyle w:val="2"/>
        <w:numPr>
          <w:ilvl w:val="1"/>
          <w:numId w:val="5"/>
        </w:numPr>
        <w:spacing w:afterLines="240" w:after="576" w:line="360" w:lineRule="auto"/>
        <w:rPr>
          <w:lang w:eastAsia="el-GR"/>
        </w:rPr>
      </w:pPr>
      <w:r w:rsidRPr="00BF267F">
        <w:rPr>
          <w:lang w:eastAsia="el-GR"/>
        </w:rPr>
        <w:t xml:space="preserve"> </w:t>
      </w:r>
      <w:bookmarkStart w:id="20" w:name="_Toc84525699"/>
      <w:r w:rsidRPr="00BF267F">
        <w:rPr>
          <w:lang w:eastAsia="el-GR"/>
        </w:rPr>
        <w:t>Τεχνικό Πρόγραμμα ΟΤΑ</w:t>
      </w:r>
      <w:bookmarkEnd w:id="20"/>
    </w:p>
    <w:p w14:paraId="573FD35C"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r w:rsidRPr="00BF267F">
        <w:rPr>
          <w:rFonts w:ascii="Times New Roman" w:eastAsia="Calibri" w:hAnsi="Times New Roman" w:cs="Times New Roman"/>
          <w:sz w:val="24"/>
          <w:szCs w:val="24"/>
          <w:lang w:eastAsia="el-GR"/>
        </w:rPr>
        <w:t xml:space="preserve">«Το Τεχνικό Πρόγραμμα αποτελεί μέρος του Ε.Π.Δ και επισυνάπτεται σε αυτό , ως παράρτημα» </w:t>
      </w:r>
      <w:bookmarkStart w:id="21" w:name="_Hlk76410571"/>
      <w:r w:rsidRPr="00BF267F">
        <w:rPr>
          <w:rFonts w:ascii="Times New Roman" w:eastAsia="Calibri" w:hAnsi="Times New Roman" w:cs="Times New Roman"/>
          <w:sz w:val="24"/>
          <w:szCs w:val="24"/>
          <w:lang w:eastAsia="el-GR"/>
        </w:rPr>
        <w:t>(παρ.1 του άρθρου 175 του Ν.4555/18).</w:t>
      </w:r>
      <w:bookmarkEnd w:id="21"/>
      <w:r w:rsidRPr="00BF267F">
        <w:rPr>
          <w:rFonts w:ascii="Times New Roman" w:eastAsia="Calibri" w:hAnsi="Times New Roman" w:cs="Times New Roman"/>
          <w:sz w:val="24"/>
          <w:szCs w:val="24"/>
          <w:lang w:eastAsia="el-GR"/>
        </w:rPr>
        <w:t xml:space="preserve"> Το Τεχνικό Πρόγραμμα του Δήμου είναι μέρος του  ΕΠΔ και αποτελεί τμήμα του προγράμματος επενδύσεων του δήμου. Γενικότερα το τεχνικό πρόγραμμα καλύπτεται από Ε.Π.Δ, παρ' όλα αυτά είναι ένα χρήσιμο εργαλείο για την τεχνική υπηρεσία ενός δήμου.</w:t>
      </w:r>
    </w:p>
    <w:p w14:paraId="469C60F7"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p>
    <w:p w14:paraId="7840B6D3"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r w:rsidRPr="00BF267F">
        <w:rPr>
          <w:rFonts w:ascii="Times New Roman" w:eastAsia="Calibri" w:hAnsi="Times New Roman" w:cs="Times New Roman"/>
          <w:sz w:val="24"/>
          <w:szCs w:val="24"/>
          <w:lang w:eastAsia="el-GR"/>
        </w:rPr>
        <w:t>Η ολοκληρωμένη ηλεκτρονική διαχείριση των τριών αυτών διοικητικών εργαλείων(Ε.Π, Ε.Π.Δ και Τεχνικό Πρόγραμμα) βελτιώνει την εσωτερική επικοινωνία μεταξύ των υπηρεσιών και ευθυγραμμίζει τις ενέργειες προς την επίτευξη των επιχειρησιακών στόχων του Δήμου.</w:t>
      </w:r>
    </w:p>
    <w:p w14:paraId="65B2A759"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p>
    <w:p w14:paraId="320CCD34" w14:textId="49DC4F31" w:rsidR="00732DA7" w:rsidRPr="00BF267F" w:rsidRDefault="00732DA7" w:rsidP="00262FAC">
      <w:pPr>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r w:rsidRPr="00BF267F">
        <w:rPr>
          <w:rFonts w:ascii="Times New Roman" w:eastAsia="Calibri" w:hAnsi="Times New Roman" w:cs="Times New Roman"/>
          <w:sz w:val="24"/>
          <w:szCs w:val="24"/>
          <w:lang w:eastAsia="el-GR"/>
        </w:rPr>
        <w:t xml:space="preserve">Εκτός των παραπάνω τριών εργαλείων, οι Δήμοι στην Ελλάδα για να αξιοποιήσουν μέγιστο τα Ε.Π τους απαιτείται να τα συνδέσουν και με άλλα πιο σύγχρονα εργαλεία διοίκησης. Σε συνέχεια του </w:t>
      </w:r>
      <w:bookmarkStart w:id="22" w:name="_Hlk76807687"/>
      <w:r w:rsidRPr="00BF267F">
        <w:rPr>
          <w:rFonts w:ascii="Times New Roman" w:eastAsia="Calibri" w:hAnsi="Times New Roman" w:cs="Times New Roman"/>
          <w:sz w:val="24"/>
          <w:szCs w:val="24"/>
          <w:lang w:eastAsia="el-GR"/>
        </w:rPr>
        <w:t xml:space="preserve">νόμου 3230/2004  </w:t>
      </w:r>
      <w:bookmarkEnd w:id="22"/>
      <w:r w:rsidRPr="00BF267F">
        <w:rPr>
          <w:rFonts w:ascii="Times New Roman" w:eastAsia="Calibri" w:hAnsi="Times New Roman" w:cs="Times New Roman"/>
          <w:sz w:val="24"/>
          <w:szCs w:val="24"/>
          <w:lang w:eastAsia="el-GR"/>
        </w:rPr>
        <w:t>καθιερώθηκε, σε αντίθεση με την έως τότε παραδοσιακή διοίκηση, η εμπλοκή όλων των εργαζομένων στο παραγόμενο αποτέλεσμα, εισήγαγε την έννοια της αυτοδιαχείρισης και της ποιότητας στην δημόσια ελληνική διοίκηση και προτείνει τέσσερα (4) εργαλεία διαχείρισης : τη “Διοίκηση μέσω Στόχων”, τη τεχνική “Balanced Scorecard”, το Κοινό Πλαίσιο Αξιολόγησης (ΚΠΑ) και Συστήματα Διαχείρισης της Ποιότητας. Τα εργαλεία αυτά μπορούν να αλληλοτροφοδοτούν το ένα το άλλο και να δίνουν αποτελέσματα στο μέγιστο  ευθυγραμμισμένα με το όραμα, την αποστολή και τους στόχους του κάθε οργανισμού.</w:t>
      </w:r>
    </w:p>
    <w:p w14:paraId="33CB2797" w14:textId="7DFB82F4" w:rsidR="00732DA7" w:rsidRPr="00262FAC" w:rsidRDefault="00732DA7" w:rsidP="006B603A">
      <w:pPr>
        <w:pStyle w:val="2"/>
        <w:numPr>
          <w:ilvl w:val="1"/>
          <w:numId w:val="5"/>
        </w:numPr>
        <w:spacing w:afterLines="240" w:after="576" w:line="360" w:lineRule="auto"/>
        <w:rPr>
          <w:lang w:eastAsia="el-GR"/>
        </w:rPr>
      </w:pPr>
      <w:r w:rsidRPr="00BF267F">
        <w:rPr>
          <w:lang w:eastAsia="el-GR"/>
        </w:rPr>
        <w:t xml:space="preserve">  </w:t>
      </w:r>
      <w:bookmarkStart w:id="23" w:name="_Toc84525700"/>
      <w:r w:rsidRPr="00BF267F">
        <w:rPr>
          <w:lang w:eastAsia="el-GR"/>
        </w:rPr>
        <w:t>Προϋπολογισμός ΟΤΑ</w:t>
      </w:r>
      <w:bookmarkEnd w:id="23"/>
    </w:p>
    <w:p w14:paraId="13BA9D9B" w14:textId="77777777" w:rsidR="00732DA7" w:rsidRPr="00BF267F" w:rsidRDefault="00732DA7" w:rsidP="006D6137">
      <w:p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Ο προϋπολογισμός είναι το πρόγραμμα εσόδων και δαπανών ενός οργανισμού. Για την σύνταξη  ενός προϋπολογισμού, προαπαιτείτε η  κατάρτιση του Ε.Π.Δ που αντιστοιχεί στον προϋπολογισμό.  Στον προϋπολογισμό μας δίνονται με κάθε λεπτομέρεια  το ύψος και τα είδη των δαπανών ενός Δήμου, αλλά δεν αποτυπώνονται οι λειτουργίες που εκτελεί και οι υπηρεσίες που παρέχει ο Δήμος. </w:t>
      </w:r>
    </w:p>
    <w:p w14:paraId="793CFD4D"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Με την σύνταξη του προϋπολογισμού συντάσσεται άτυπα και το Ε.Π.Δ ενός Δήμου. Καθώς καταρτίζεται ο προϋπολογισμού δαπανών ενός ΟΤΑ, η Οικονομική υπηρεσία γνωστοποιεί στις άλλες υπηρεσίες  το έντυπο με τον προϋπολογισμό της προηγούμενης χρονιάς. Οι δημοτικές υπηρεσίες, προγραμματίζουν όλες τις δραστηριότητές τους για το επόμενο έτος και ταυτόχρονα προτείνουν στην οικονομική υπηρεσία το μέγεθος των ποσών που απαιτούνται προκειμένου να προβλεφθούν στους αντίστοιχους κωδικούς του προϋπολογισμού δαπανών. Τέλος, προκειμένου να συνταχθεί το σχέδιο του </w:t>
      </w:r>
      <w:r w:rsidRPr="00BF267F">
        <w:rPr>
          <w:rFonts w:ascii="Times New Roman" w:eastAsia="Times New Roman" w:hAnsi="Times New Roman" w:cs="Times New Roman"/>
          <w:sz w:val="24"/>
          <w:szCs w:val="24"/>
          <w:lang w:eastAsia="el-GR"/>
        </w:rPr>
        <w:lastRenderedPageBreak/>
        <w:t xml:space="preserve">προϋπολογισμού, υπολογίζεται το ύψος των πιθανών εσόδων και ιεραρχούνται οι προτάσεις των δημοτικών υπηρεσιών, με βάση τις προτεραιότητες της δημοτικής αρχής. </w:t>
      </w:r>
    </w:p>
    <w:p w14:paraId="33CE6371" w14:textId="77777777" w:rsidR="00732DA7" w:rsidRPr="00BF267F" w:rsidRDefault="00732DA7" w:rsidP="006D6137">
      <w:pPr>
        <w:spacing w:afterLines="240" w:after="576" w:line="360" w:lineRule="auto"/>
        <w:contextualSpacing/>
        <w:jc w:val="both"/>
        <w:rPr>
          <w:rFonts w:ascii="Times New Roman" w:eastAsia="Times New Roman" w:hAnsi="Times New Roman" w:cs="Times New Roman"/>
          <w:sz w:val="24"/>
          <w:szCs w:val="24"/>
          <w:lang w:eastAsia="el-GR"/>
        </w:rPr>
      </w:pPr>
    </w:p>
    <w:p w14:paraId="0FC9B242" w14:textId="77777777" w:rsidR="00732DA7" w:rsidRPr="00BF267F" w:rsidRDefault="00732DA7" w:rsidP="006D6137">
      <w:p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Το τελικό αποτέλεσμα αυτής της άτυπης διαδικασίας και οι σχετικές αποφάσεις της δημοτικής αρχής και των υπηρεσιών για τις δραστηριότητες τις επόμενης χρονιάς, θα πρέπει να αποτυπωθούν πλέον σε επίσημο έγγραφο του Δήμου, το Ε.Π.Δ.</w:t>
      </w:r>
    </w:p>
    <w:p w14:paraId="66F442C9" w14:textId="71060A13" w:rsidR="00732DA7" w:rsidRDefault="00732DA7" w:rsidP="00262FAC">
      <w:pPr>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 xml:space="preserve">Με το Ε.Π.Δ, η διοίκηση ενός Δήμου αλλά και ο κάθε ένας δημότης, έχουν την δυνατότητα να γνωρίζουν όλες τις δραστηριότητες που θα εκτελεστούν από τις υπηρεσίες του ΟΤΑ, αξιοποιώντας τις δαπάνες που προβλέπονται στον προϋπολογισμό καθώς και το αναμενόμενο προϊόν των προγραμματιζόμενων δραστηριοτήτων. </w:t>
      </w:r>
    </w:p>
    <w:p w14:paraId="0FBD6E4C" w14:textId="77777777" w:rsidR="000C6A7B" w:rsidRPr="00BF267F" w:rsidRDefault="000C6A7B" w:rsidP="00262FAC">
      <w:pPr>
        <w:spacing w:afterLines="240" w:after="576" w:line="360" w:lineRule="auto"/>
        <w:contextualSpacing/>
        <w:jc w:val="both"/>
        <w:rPr>
          <w:rFonts w:ascii="Times New Roman" w:eastAsia="Times New Roman" w:hAnsi="Times New Roman" w:cs="Times New Roman"/>
          <w:sz w:val="24"/>
          <w:szCs w:val="24"/>
          <w:lang w:eastAsia="el-GR"/>
        </w:rPr>
      </w:pPr>
    </w:p>
    <w:p w14:paraId="486596AE" w14:textId="713D0298" w:rsidR="00732DA7" w:rsidRDefault="00732DA7" w:rsidP="000C6A7B">
      <w:pPr>
        <w:rPr>
          <w:rFonts w:ascii="Times New Roman" w:eastAsia="Times New Roman" w:hAnsi="Times New Roman" w:cs="Times New Roman"/>
          <w:color w:val="000000"/>
          <w:sz w:val="24"/>
          <w:szCs w:val="24"/>
          <w:lang w:eastAsia="el-GR"/>
        </w:rPr>
      </w:pPr>
      <w:r w:rsidRPr="000C6A7B">
        <w:rPr>
          <w:rFonts w:ascii="Times New Roman" w:eastAsia="Times New Roman" w:hAnsi="Times New Roman" w:cs="Times New Roman"/>
          <w:color w:val="000000"/>
          <w:sz w:val="24"/>
          <w:szCs w:val="24"/>
          <w:lang w:eastAsia="el-GR"/>
        </w:rPr>
        <w:t>Ο Κρατικός Προϋπολογισμός και οι προϋπολογισμοί των λοιπών φορέων της Γενικής Κυβέρνησης διέπονται από τις ακόλουθες αρχές:</w:t>
      </w:r>
    </w:p>
    <w:p w14:paraId="4C9968C5" w14:textId="77777777" w:rsidR="000C6A7B" w:rsidRPr="000C6A7B" w:rsidRDefault="000C6A7B" w:rsidP="000C6A7B">
      <w:pPr>
        <w:rPr>
          <w:rFonts w:ascii="Times New Roman" w:eastAsia="Times New Roman" w:hAnsi="Times New Roman" w:cs="Times New Roman"/>
          <w:color w:val="000000"/>
          <w:sz w:val="24"/>
          <w:szCs w:val="24"/>
          <w:lang w:eastAsia="el-GR"/>
        </w:rPr>
      </w:pPr>
    </w:p>
    <w:p w14:paraId="03236967" w14:textId="77777777" w:rsidR="00732DA7" w:rsidRPr="00BF267F" w:rsidRDefault="00732DA7" w:rsidP="003017BF">
      <w:pPr>
        <w:shd w:val="clear" w:color="auto" w:fill="FFFFFF"/>
        <w:spacing w:afterLines="240" w:after="576" w:line="360" w:lineRule="auto"/>
        <w:contextualSpacing/>
        <w:jc w:val="both"/>
        <w:rPr>
          <w:rFonts w:ascii="Times New Roman" w:eastAsia="Times New Roman" w:hAnsi="Times New Roman" w:cs="Times New Roman"/>
          <w:color w:val="000000"/>
          <w:sz w:val="24"/>
          <w:szCs w:val="24"/>
          <w:u w:val="single"/>
          <w:lang w:eastAsia="el-GR"/>
        </w:rPr>
      </w:pPr>
      <w:r w:rsidRPr="00BF267F">
        <w:rPr>
          <w:rFonts w:ascii="Times New Roman" w:eastAsia="Times New Roman" w:hAnsi="Times New Roman" w:cs="Times New Roman"/>
          <w:color w:val="000000"/>
          <w:sz w:val="24"/>
          <w:szCs w:val="24"/>
          <w:u w:val="single"/>
          <w:lang w:eastAsia="el-GR"/>
        </w:rPr>
        <w:t>1.Αρχή της ετήσιας διάρκειας</w:t>
      </w:r>
    </w:p>
    <w:p w14:paraId="008F572F" w14:textId="229F2312" w:rsidR="00732DA7" w:rsidRPr="00D736C0" w:rsidRDefault="00732DA7" w:rsidP="006D6137">
      <w:pPr>
        <w:shd w:val="clear" w:color="auto" w:fill="FFFFFF"/>
        <w:spacing w:afterLines="240" w:after="576" w:line="360" w:lineRule="auto"/>
        <w:contextualSpacing/>
        <w:jc w:val="both"/>
        <w:rPr>
          <w:rFonts w:ascii="Times New Roman" w:eastAsia="Times New Roman" w:hAnsi="Times New Roman" w:cs="Times New Roman"/>
          <w:sz w:val="20"/>
          <w:szCs w:val="20"/>
          <w:lang w:eastAsia="el-GR"/>
        </w:rPr>
      </w:pPr>
      <w:r w:rsidRPr="00BF267F">
        <w:rPr>
          <w:rFonts w:ascii="Times New Roman" w:eastAsia="Times New Roman" w:hAnsi="Times New Roman" w:cs="Times New Roman"/>
          <w:color w:val="000000"/>
          <w:sz w:val="24"/>
          <w:szCs w:val="24"/>
          <w:lang w:eastAsia="el-GR"/>
        </w:rPr>
        <w:t>«Σύμφωνα με την αρχή της ετήσιας διάρκειας, ο Κρατικός Προϋπολογισμός και οι προϋπολογισμοί των λοιπών φορέων της Γενικής Κυβέρνησης αφορούν το οικονομικό έτος που αρχίζει την 1η Ιανουαρίου και λήγει την 31η Δεκεμβρίου του ίδιου ημερολογιακού έτους. Η αρχή αυτή δεν αποτρέπει:</w:t>
      </w:r>
      <w:r w:rsidRPr="00BF267F">
        <w:rPr>
          <w:rFonts w:ascii="Times New Roman" w:eastAsia="Times New Roman" w:hAnsi="Times New Roman" w:cs="Times New Roman"/>
          <w:color w:val="000000"/>
          <w:sz w:val="24"/>
          <w:szCs w:val="24"/>
          <w:lang w:eastAsia="el-GR"/>
        </w:rPr>
        <w:br/>
        <w:t>(α) την προετοιμασία των εν λόγω προϋπολογισμών εντός του Μ.Π.Δ.Σ.,</w:t>
      </w:r>
      <w:r w:rsidRPr="00BF267F">
        <w:rPr>
          <w:rFonts w:ascii="Times New Roman" w:eastAsia="Times New Roman" w:hAnsi="Times New Roman" w:cs="Times New Roman"/>
          <w:color w:val="000000"/>
          <w:sz w:val="24"/>
          <w:szCs w:val="24"/>
          <w:lang w:eastAsia="el-GR"/>
        </w:rPr>
        <w:br/>
        <w:t xml:space="preserve">(β) την εκτέλεση συμπληρωματικού η προσωρινού προϋπολογισμού και (γ) την ανάληψη και τον έλεγχο πολυετών δεσμεύσεων ή δεσμεύσεων που συνεχίζουν στο επόμενο έτος» </w:t>
      </w:r>
      <w:bookmarkStart w:id="24" w:name="_Hlk76807122"/>
      <w:r w:rsidRPr="00BF267F">
        <w:rPr>
          <w:rFonts w:ascii="Times New Roman" w:eastAsia="Times New Roman" w:hAnsi="Times New Roman" w:cs="Times New Roman"/>
          <w:sz w:val="24"/>
          <w:szCs w:val="24"/>
          <w:lang w:eastAsia="el-GR"/>
        </w:rPr>
        <w:t>(</w:t>
      </w:r>
      <w:bookmarkStart w:id="25" w:name="_Hlk76807716"/>
      <w:r w:rsidRPr="00BF267F">
        <w:rPr>
          <w:rFonts w:ascii="Times New Roman" w:eastAsia="Calibri" w:hAnsi="Times New Roman" w:cs="Times New Roman"/>
        </w:rPr>
        <w:fldChar w:fldCharType="begin"/>
      </w:r>
      <w:r w:rsidRPr="00BF267F">
        <w:rPr>
          <w:rFonts w:ascii="Times New Roman" w:eastAsia="Calibri" w:hAnsi="Times New Roman" w:cs="Times New Roman"/>
        </w:rPr>
        <w:instrText xml:space="preserve"> HYPERLINK "https://dimosnet.gr/blog/laws/%CE%AC%CF%81%CE%B8%CF%81%CE%BF-49-%CE%B3%CE%B5%CE%BD%CE%B9%CE%BA%CE%AD%CF%82-%CE%B1%CF%81%CF%87%CE%AD%CF%82-%CE%BA%CE%B1%CF%84%CE%AC%CF%81%CF%84%CE%B9%CF%83%CE%B7%CF%82-%CF%84%CF%89%CE%BD-%CF%80%CF%81/" \t "_blank" </w:instrText>
      </w:r>
      <w:r w:rsidRPr="00BF267F">
        <w:rPr>
          <w:rFonts w:ascii="Times New Roman" w:eastAsia="Calibri" w:hAnsi="Times New Roman" w:cs="Times New Roman"/>
        </w:rPr>
        <w:fldChar w:fldCharType="separate"/>
      </w:r>
      <w:r w:rsidRPr="00BF267F">
        <w:rPr>
          <w:rFonts w:ascii="Times New Roman" w:eastAsia="Times New Roman" w:hAnsi="Times New Roman" w:cs="Times New Roman"/>
          <w:sz w:val="24"/>
          <w:szCs w:val="24"/>
          <w:lang w:eastAsia="el-GR"/>
        </w:rPr>
        <w:t>άρθρο 49 Ν.4270/14</w:t>
      </w:r>
      <w:r w:rsidRPr="00BF267F">
        <w:rPr>
          <w:rFonts w:ascii="Times New Roman" w:eastAsia="Times New Roman" w:hAnsi="Times New Roman" w:cs="Times New Roman"/>
          <w:sz w:val="24"/>
          <w:szCs w:val="24"/>
          <w:lang w:eastAsia="el-GR"/>
        </w:rPr>
        <w:fldChar w:fldCharType="end"/>
      </w:r>
      <w:r w:rsidRPr="00BF267F">
        <w:rPr>
          <w:rFonts w:ascii="Times New Roman" w:eastAsia="Times New Roman" w:hAnsi="Times New Roman" w:cs="Times New Roman"/>
          <w:sz w:val="24"/>
          <w:szCs w:val="24"/>
          <w:lang w:eastAsia="el-GR"/>
        </w:rPr>
        <w:t>)</w:t>
      </w:r>
      <w:r w:rsidR="003017BF" w:rsidRPr="00D736C0">
        <w:rPr>
          <w:rFonts w:ascii="Times New Roman" w:eastAsia="Times New Roman" w:hAnsi="Times New Roman" w:cs="Times New Roman"/>
          <w:sz w:val="24"/>
          <w:szCs w:val="24"/>
          <w:lang w:eastAsia="el-GR"/>
        </w:rPr>
        <w:t>.</w:t>
      </w:r>
    </w:p>
    <w:bookmarkEnd w:id="24"/>
    <w:bookmarkEnd w:id="25"/>
    <w:p w14:paraId="1610537C" w14:textId="77777777" w:rsidR="00732DA7" w:rsidRPr="00BF267F" w:rsidRDefault="00732DA7" w:rsidP="006D6137">
      <w:pPr>
        <w:shd w:val="clear" w:color="auto" w:fill="FFFFFF"/>
        <w:spacing w:afterLines="240" w:after="576" w:line="360" w:lineRule="auto"/>
        <w:contextualSpacing/>
        <w:jc w:val="both"/>
        <w:rPr>
          <w:rFonts w:ascii="Times New Roman" w:eastAsia="Times New Roman" w:hAnsi="Times New Roman" w:cs="Times New Roman"/>
          <w:color w:val="000000"/>
          <w:sz w:val="20"/>
          <w:szCs w:val="20"/>
          <w:lang w:eastAsia="el-GR"/>
        </w:rPr>
      </w:pPr>
      <w:r w:rsidRPr="00BF267F">
        <w:rPr>
          <w:rFonts w:ascii="Times New Roman" w:eastAsia="Times New Roman" w:hAnsi="Times New Roman" w:cs="Times New Roman"/>
          <w:color w:val="000000"/>
          <w:sz w:val="20"/>
          <w:szCs w:val="20"/>
          <w:lang w:eastAsia="el-GR"/>
        </w:rPr>
        <w:t> </w:t>
      </w:r>
    </w:p>
    <w:p w14:paraId="0B5F895F" w14:textId="77777777" w:rsidR="00732DA7" w:rsidRPr="00BF267F" w:rsidRDefault="00732DA7" w:rsidP="006D6137">
      <w:pPr>
        <w:shd w:val="clear" w:color="auto" w:fill="FFFFFF"/>
        <w:spacing w:afterLines="240" w:after="576" w:line="360" w:lineRule="auto"/>
        <w:contextualSpacing/>
        <w:jc w:val="both"/>
        <w:rPr>
          <w:rFonts w:ascii="Times New Roman" w:eastAsia="Times New Roman" w:hAnsi="Times New Roman" w:cs="Times New Roman"/>
          <w:color w:val="000000"/>
          <w:sz w:val="20"/>
          <w:szCs w:val="20"/>
          <w:lang w:eastAsia="el-GR"/>
        </w:rPr>
      </w:pPr>
      <w:r w:rsidRPr="00BF267F">
        <w:rPr>
          <w:rFonts w:ascii="Times New Roman" w:eastAsia="Times New Roman" w:hAnsi="Times New Roman" w:cs="Times New Roman"/>
          <w:color w:val="000000"/>
          <w:sz w:val="24"/>
          <w:szCs w:val="24"/>
          <w:u w:val="single"/>
          <w:lang w:eastAsia="el-GR"/>
        </w:rPr>
        <w:t>2.Αρχές της ενότητας και της καθολικότητας</w:t>
      </w:r>
    </w:p>
    <w:p w14:paraId="6B25B33E" w14:textId="77777777" w:rsidR="00732DA7" w:rsidRPr="00BF267F" w:rsidRDefault="00732DA7" w:rsidP="006D6137">
      <w:pPr>
        <w:shd w:val="clear" w:color="auto" w:fill="FFFFFF"/>
        <w:spacing w:afterLines="240" w:after="576" w:line="360" w:lineRule="auto"/>
        <w:contextualSpacing/>
        <w:jc w:val="both"/>
        <w:rPr>
          <w:rFonts w:ascii="Times New Roman" w:eastAsia="Times New Roman" w:hAnsi="Times New Roman" w:cs="Times New Roman"/>
          <w:color w:val="000000"/>
          <w:sz w:val="20"/>
          <w:szCs w:val="20"/>
          <w:lang w:eastAsia="el-GR"/>
        </w:rPr>
      </w:pPr>
      <w:r w:rsidRPr="00BF267F">
        <w:rPr>
          <w:rFonts w:ascii="Times New Roman" w:eastAsia="Times New Roman" w:hAnsi="Times New Roman" w:cs="Times New Roman"/>
          <w:color w:val="000000"/>
          <w:sz w:val="24"/>
          <w:szCs w:val="24"/>
          <w:lang w:eastAsia="el-GR"/>
        </w:rPr>
        <w:t>«Σύμφωνα με τις αρχές της ενότητας και της καθολικότητας, όλα τα έσοδα και οι δαπάνες εγγράφονται και εμφανίζονται σε έναν ενιαίο προϋπολογισμό.</w:t>
      </w:r>
    </w:p>
    <w:p w14:paraId="205A4A97" w14:textId="77777777" w:rsidR="00732DA7" w:rsidRPr="00BF267F" w:rsidRDefault="00732DA7" w:rsidP="006D6137">
      <w:pPr>
        <w:shd w:val="clear" w:color="auto" w:fill="FFFFFF"/>
        <w:spacing w:afterLines="240" w:after="576" w:line="360" w:lineRule="auto"/>
        <w:contextualSpacing/>
        <w:jc w:val="both"/>
        <w:rPr>
          <w:rFonts w:ascii="Times New Roman" w:eastAsia="Times New Roman" w:hAnsi="Times New Roman" w:cs="Times New Roman"/>
          <w:color w:val="000000"/>
          <w:sz w:val="20"/>
          <w:szCs w:val="20"/>
          <w:lang w:eastAsia="el-GR"/>
        </w:rPr>
      </w:pPr>
      <w:r w:rsidRPr="00BF267F">
        <w:rPr>
          <w:rFonts w:ascii="Times New Roman" w:eastAsia="Times New Roman" w:hAnsi="Times New Roman" w:cs="Times New Roman"/>
          <w:color w:val="000000"/>
          <w:sz w:val="24"/>
          <w:szCs w:val="24"/>
          <w:lang w:eastAsia="el-GR"/>
        </w:rPr>
        <w:t xml:space="preserve">Τα έσοδα και οι δαπάνες του προϋπολογισμού δεν δύνανται να πραγματοποιηθούν παρά μόνο αν αντιστοιχούν, όσον αφορά στην Κεντρική Διοίκηση και στα Ν.Π.Δ.Δ., σε Κωδικό Αριθμό Εσόδων ή Εξόδων (ΚΑΕ) του προϋπολογισμού τους, όσον αφορά στα Ν.Π.Ι.Δ., στον προϋπολογισμό τους και υπό τους λογαριασμούς λογιστικής τους </w:t>
      </w:r>
      <w:r w:rsidRPr="00BF267F">
        <w:rPr>
          <w:rFonts w:ascii="Times New Roman" w:eastAsia="Times New Roman" w:hAnsi="Times New Roman" w:cs="Times New Roman"/>
          <w:color w:val="000000"/>
          <w:sz w:val="24"/>
          <w:szCs w:val="24"/>
          <w:lang w:eastAsia="el-GR"/>
        </w:rPr>
        <w:lastRenderedPageBreak/>
        <w:t xml:space="preserve">(αρχή της ενότητας). Καμία δαπάνη δεν δύναται να αναληφθεί ή και να πραγματοποιηθεί, αν υπερβαίνει, για μεν την Κεντρική Διοίκηση και τα Ν.Π.Δ.Δ. τις εγκεκριμένες πιστώσεις, για δε τα Ν.Π.Ι.Δ. τον προϋπολογισμό τους (αρχή της καθολικότητας)». </w:t>
      </w:r>
      <w:r w:rsidRPr="00BF267F">
        <w:rPr>
          <w:rFonts w:ascii="Times New Roman" w:eastAsia="Times New Roman" w:hAnsi="Times New Roman" w:cs="Times New Roman"/>
          <w:sz w:val="24"/>
          <w:szCs w:val="24"/>
          <w:lang w:eastAsia="el-GR"/>
        </w:rPr>
        <w:t>(</w:t>
      </w:r>
      <w:hyperlink r:id="rId15" w:tgtFrame="_blank" w:history="1">
        <w:r w:rsidRPr="00BF267F">
          <w:rPr>
            <w:rFonts w:ascii="Times New Roman" w:eastAsia="Times New Roman" w:hAnsi="Times New Roman" w:cs="Times New Roman"/>
            <w:sz w:val="24"/>
            <w:szCs w:val="24"/>
            <w:lang w:eastAsia="el-GR"/>
          </w:rPr>
          <w:t>άρθρο 49 Ν.4270/14</w:t>
        </w:r>
      </w:hyperlink>
      <w:r w:rsidRPr="00BF267F">
        <w:rPr>
          <w:rFonts w:ascii="Times New Roman" w:eastAsia="Times New Roman" w:hAnsi="Times New Roman" w:cs="Times New Roman"/>
          <w:sz w:val="24"/>
          <w:szCs w:val="24"/>
          <w:lang w:eastAsia="el-GR"/>
        </w:rPr>
        <w:t>)</w:t>
      </w:r>
    </w:p>
    <w:p w14:paraId="42EC52A7"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Calibri" w:hAnsi="Times New Roman" w:cs="Times New Roman"/>
          <w:sz w:val="24"/>
          <w:szCs w:val="24"/>
          <w:lang w:eastAsia="el-GR"/>
        </w:rPr>
      </w:pPr>
    </w:p>
    <w:p w14:paraId="7F2BBBA9"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«Για την ψήφιση και εκτέλεση του προϋπολογισμού εκάστου έτους, απαιτείται η κατάρτιση τεχνικού προγράμματος για το έτος αυτό. Ο ετήσιος προϋπολογισμός εκάστου έτους, καθώς και το ετήσιο τεχνικό πρόγραμμα, πρέπει να εναρμονίζονται με τις κατευθύνσεις και τις παραδοχές του αντίστοιχου Ετήσιου Προγράμματος Δράσης, καθώς και με το Τετραετές Επιχειρησιακό Πρόγραμμα». (</w:t>
      </w:r>
      <w:hyperlink r:id="rId16" w:tgtFrame="_blank" w:history="1">
        <w:r w:rsidRPr="00BF267F">
          <w:rPr>
            <w:rFonts w:ascii="Times New Roman" w:eastAsia="Calibri" w:hAnsi="Times New Roman" w:cs="Times New Roman"/>
            <w:sz w:val="24"/>
            <w:szCs w:val="24"/>
            <w:shd w:val="clear" w:color="auto" w:fill="FFFFFF"/>
          </w:rPr>
          <w:t>παρ.1 άρθρο 266 Ν.3852/10</w:t>
        </w:r>
      </w:hyperlink>
      <w:r w:rsidRPr="00BF267F">
        <w:rPr>
          <w:rFonts w:ascii="Times New Roman" w:eastAsia="Calibri" w:hAnsi="Times New Roman" w:cs="Times New Roman"/>
          <w:sz w:val="24"/>
          <w:szCs w:val="24"/>
          <w:shd w:val="clear" w:color="auto" w:fill="FFFFFF"/>
        </w:rPr>
        <w:t>, όπως αντικαθίσταται από την </w:t>
      </w:r>
      <w:hyperlink r:id="rId17" w:tgtFrame="_blank" w:history="1">
        <w:r w:rsidRPr="00BF267F">
          <w:rPr>
            <w:rFonts w:ascii="Times New Roman" w:eastAsia="Calibri" w:hAnsi="Times New Roman" w:cs="Times New Roman"/>
            <w:sz w:val="24"/>
            <w:szCs w:val="24"/>
            <w:shd w:val="clear" w:color="auto" w:fill="FFFFFF"/>
          </w:rPr>
          <w:t>παρ.1 του άρθρου 175 του Ν.4555/18</w:t>
        </w:r>
      </w:hyperlink>
      <w:r w:rsidRPr="00BF267F">
        <w:rPr>
          <w:rFonts w:ascii="Times New Roman" w:eastAsia="Calibri" w:hAnsi="Times New Roman" w:cs="Times New Roman"/>
          <w:sz w:val="24"/>
          <w:szCs w:val="24"/>
          <w:shd w:val="clear" w:color="auto" w:fill="FFFFFF"/>
        </w:rPr>
        <w:t>)</w:t>
      </w:r>
    </w:p>
    <w:p w14:paraId="4BCB5148"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Calibri" w:hAnsi="Times New Roman" w:cs="Times New Roman"/>
          <w:sz w:val="24"/>
          <w:szCs w:val="24"/>
          <w:shd w:val="clear" w:color="auto" w:fill="FFFFFF"/>
        </w:rPr>
      </w:pPr>
    </w:p>
    <w:p w14:paraId="51FA1FFB" w14:textId="77777777" w:rsidR="00732DA7" w:rsidRPr="00BF267F" w:rsidRDefault="00732DA7" w:rsidP="006D6137">
      <w:pPr>
        <w:autoSpaceDE w:val="0"/>
        <w:autoSpaceDN w:val="0"/>
        <w:adjustRightInd w:val="0"/>
        <w:spacing w:afterLines="240" w:after="576" w:line="360" w:lineRule="auto"/>
        <w:contextualSpacing/>
        <w:jc w:val="both"/>
        <w:rPr>
          <w:rFonts w:ascii="Times New Roman" w:eastAsia="Calibri" w:hAnsi="Times New Roman" w:cs="Times New Roman"/>
          <w:sz w:val="24"/>
          <w:szCs w:val="24"/>
          <w:shd w:val="clear" w:color="auto" w:fill="FFFFFF"/>
        </w:rPr>
      </w:pPr>
      <w:r w:rsidRPr="00BF267F">
        <w:rPr>
          <w:rFonts w:ascii="Times New Roman" w:eastAsia="Calibri" w:hAnsi="Times New Roman" w:cs="Times New Roman"/>
          <w:sz w:val="24"/>
          <w:szCs w:val="24"/>
          <w:shd w:val="clear" w:color="auto" w:fill="FFFFFF"/>
        </w:rPr>
        <w:t xml:space="preserve">Μόνο για τον πρώτο χρόνο της κάθε δημοτικής περιόδου, δεν είναι απαιτητό να έχει ολοκληρωθεί η σύνταξη και έγκριση του τετραετούς Ε.Π. και του Ετήσιου Προγράμματος Δράσης προκυμμένου να ψηφιστεί και να εκτελεστεί ο εκάστοτε προϋπολογισμός και το Τεχνικό Πρόγραμμα.  </w:t>
      </w:r>
    </w:p>
    <w:p w14:paraId="03A9BE73" w14:textId="77777777" w:rsidR="00732DA7" w:rsidRPr="00BF267F" w:rsidRDefault="00732DA7" w:rsidP="006D6137">
      <w:pPr>
        <w:shd w:val="clear" w:color="auto" w:fill="FFFFFF"/>
        <w:spacing w:afterLines="240" w:after="576" w:line="360" w:lineRule="auto"/>
        <w:contextualSpacing/>
        <w:jc w:val="both"/>
        <w:rPr>
          <w:rFonts w:ascii="Times New Roman" w:eastAsia="Times New Roman" w:hAnsi="Times New Roman" w:cs="Times New Roman"/>
          <w:sz w:val="24"/>
          <w:szCs w:val="24"/>
          <w:lang w:eastAsia="el-GR"/>
        </w:rPr>
      </w:pPr>
    </w:p>
    <w:p w14:paraId="21FBE239" w14:textId="6E42725C" w:rsidR="00732DA7" w:rsidRPr="00D736C0" w:rsidRDefault="00732DA7" w:rsidP="006D6137">
      <w:pPr>
        <w:shd w:val="clear" w:color="auto" w:fill="FFFFFF"/>
        <w:spacing w:afterLines="240" w:after="576" w:line="360" w:lineRule="auto"/>
        <w:contextualSpacing/>
        <w:jc w:val="both"/>
        <w:rPr>
          <w:rFonts w:ascii="Times New Roman" w:eastAsia="Times New Roman" w:hAnsi="Times New Roman" w:cs="Times New Roman"/>
          <w:sz w:val="24"/>
          <w:szCs w:val="24"/>
          <w:lang w:eastAsia="el-GR"/>
        </w:rPr>
      </w:pPr>
      <w:r w:rsidRPr="00BF267F">
        <w:rPr>
          <w:rFonts w:ascii="Times New Roman" w:eastAsia="Times New Roman" w:hAnsi="Times New Roman" w:cs="Times New Roman"/>
          <w:sz w:val="24"/>
          <w:szCs w:val="24"/>
          <w:lang w:eastAsia="el-GR"/>
        </w:rPr>
        <w:t>«Για το πρώτο έτος κάθε δημοτικής περιόδου, ο αντίστοιχος ετήσιος προϋπολογισμός και το αντίστοιχο τεχνικό πρόγραμμα λογίζονται ως προσχέδιο του Ετήσιου Προγράμματος Δράσης, μέχρι την κατάρτιση και έγκριση αυτού. Το Ετήσιο Πρόγραμμα Δράσης του πρώτου έτους της δημοτικής περιόδου οριστικοποιείται με την κατάρτιση και έγκριση του Τετραετούς Επιχειρησιακού Προγράμματος» (</w:t>
      </w:r>
      <w:hyperlink r:id="rId18" w:tgtFrame="_blank" w:history="1">
        <w:r w:rsidRPr="00BF267F">
          <w:rPr>
            <w:rFonts w:ascii="Times New Roman" w:eastAsia="Times New Roman" w:hAnsi="Times New Roman" w:cs="Times New Roman"/>
            <w:sz w:val="24"/>
            <w:szCs w:val="24"/>
            <w:lang w:eastAsia="el-GR"/>
          </w:rPr>
          <w:t>παρ.1 άρθρο 266 Ν.3852/10</w:t>
        </w:r>
      </w:hyperlink>
      <w:r w:rsidRPr="00BF267F">
        <w:rPr>
          <w:rFonts w:ascii="Times New Roman" w:eastAsia="Times New Roman" w:hAnsi="Times New Roman" w:cs="Times New Roman"/>
          <w:sz w:val="24"/>
          <w:szCs w:val="24"/>
          <w:lang w:eastAsia="el-GR"/>
        </w:rPr>
        <w:t>, όπως αντικαθίσταται από την </w:t>
      </w:r>
      <w:hyperlink r:id="rId19" w:tgtFrame="_blank" w:history="1">
        <w:r w:rsidRPr="00BF267F">
          <w:rPr>
            <w:rFonts w:ascii="Times New Roman" w:eastAsia="Times New Roman" w:hAnsi="Times New Roman" w:cs="Times New Roman"/>
            <w:sz w:val="24"/>
            <w:szCs w:val="24"/>
            <w:lang w:eastAsia="el-GR"/>
          </w:rPr>
          <w:t>παρ.1 του άρθρου 175 του Ν.4555/18</w:t>
        </w:r>
      </w:hyperlink>
      <w:r w:rsidRPr="00BF267F">
        <w:rPr>
          <w:rFonts w:ascii="Times New Roman" w:eastAsia="Times New Roman" w:hAnsi="Times New Roman" w:cs="Times New Roman"/>
          <w:sz w:val="24"/>
          <w:szCs w:val="24"/>
          <w:lang w:eastAsia="el-GR"/>
        </w:rPr>
        <w:t>)</w:t>
      </w:r>
      <w:r w:rsidR="00D736C0" w:rsidRPr="00D736C0">
        <w:rPr>
          <w:rFonts w:ascii="Times New Roman" w:eastAsia="Times New Roman" w:hAnsi="Times New Roman" w:cs="Times New Roman"/>
          <w:sz w:val="24"/>
          <w:szCs w:val="24"/>
          <w:lang w:eastAsia="el-GR"/>
        </w:rPr>
        <w:t>.</w:t>
      </w:r>
    </w:p>
    <w:p w14:paraId="03A69621" w14:textId="77777777" w:rsidR="00BF1FEF" w:rsidRDefault="00BF1FEF" w:rsidP="006D6137">
      <w:pPr>
        <w:spacing w:afterLines="240" w:after="576" w:line="360" w:lineRule="auto"/>
        <w:rPr>
          <w:rFonts w:ascii="Times New Roman" w:hAnsi="Times New Roman" w:cs="Times New Roman"/>
          <w:b/>
          <w:bCs/>
          <w:color w:val="000000"/>
          <w:sz w:val="32"/>
          <w:szCs w:val="32"/>
        </w:rPr>
      </w:pPr>
      <w:r>
        <w:rPr>
          <w:rFonts w:ascii="Times New Roman" w:hAnsi="Times New Roman" w:cs="Times New Roman"/>
          <w:b/>
          <w:bCs/>
          <w:color w:val="000000"/>
          <w:sz w:val="32"/>
          <w:szCs w:val="32"/>
        </w:rPr>
        <w:br w:type="page"/>
      </w:r>
    </w:p>
    <w:p w14:paraId="30271DB3" w14:textId="4739C52B" w:rsidR="00732DA7" w:rsidRPr="00060D14" w:rsidRDefault="00732DA7" w:rsidP="00262FAC">
      <w:pPr>
        <w:pStyle w:val="1"/>
        <w:spacing w:afterLines="240" w:after="576" w:line="360" w:lineRule="auto"/>
      </w:pPr>
      <w:bookmarkStart w:id="26" w:name="_Toc84525701"/>
      <w:r w:rsidRPr="00BF267F">
        <w:lastRenderedPageBreak/>
        <w:t>ΚΕΦΑΛΑΙΟ 2</w:t>
      </w:r>
      <w:r w:rsidR="00EF6B40">
        <w:t>ο</w:t>
      </w:r>
      <w:r w:rsidRPr="00BF267F">
        <w:t xml:space="preserve">: </w:t>
      </w:r>
      <w:r w:rsidR="00060D14">
        <w:t>Μεθοδολογία έρευνας</w:t>
      </w:r>
      <w:bookmarkEnd w:id="26"/>
    </w:p>
    <w:p w14:paraId="2BC5F3C6" w14:textId="033BAD62" w:rsidR="00732DA7" w:rsidRPr="00262FAC" w:rsidRDefault="00732DA7" w:rsidP="00262FAC">
      <w:pPr>
        <w:pStyle w:val="2"/>
        <w:numPr>
          <w:ilvl w:val="0"/>
          <w:numId w:val="0"/>
        </w:numPr>
        <w:spacing w:afterLines="240" w:after="576" w:line="360" w:lineRule="auto"/>
      </w:pPr>
      <w:bookmarkStart w:id="27" w:name="_Toc84525702"/>
      <w:r w:rsidRPr="00BF267F">
        <w:t>2.1 Περιγραφή της έρευνας</w:t>
      </w:r>
      <w:bookmarkEnd w:id="27"/>
    </w:p>
    <w:p w14:paraId="6E4E85C2" w14:textId="6B8F5632"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color w:val="000000"/>
          <w:sz w:val="23"/>
          <w:szCs w:val="23"/>
        </w:rPr>
      </w:pPr>
      <w:r w:rsidRPr="00BF267F">
        <w:rPr>
          <w:rFonts w:ascii="Times New Roman" w:hAnsi="Times New Roman" w:cs="Times New Roman"/>
          <w:color w:val="000000"/>
          <w:sz w:val="24"/>
          <w:szCs w:val="24"/>
        </w:rPr>
        <w:t>Σε αυτό το κεφάλαιο παρουσιάζεται η μεθοδολογία διεξαγωγής της έρευνας. Στην αρχή  παρουσιάζεται ο σκοπός και οι στόχοι της έρευνας, όπως προέκυψαν από τον προβληματισμό μου μετά την παρακολούθηση του συγκεκριμένου μεταπτυχιακού προγράμματος και ιδιαίτερα της διδασκαλίας του μαθήματος “Επιχειρησιακά Προγράμματος των ΟΤΑ”</w:t>
      </w:r>
      <w:r w:rsidRPr="00BF267F">
        <w:rPr>
          <w:rFonts w:ascii="Times New Roman" w:hAnsi="Times New Roman" w:cs="Times New Roman"/>
          <w:color w:val="000000"/>
          <w:sz w:val="23"/>
          <w:szCs w:val="23"/>
        </w:rPr>
        <w:t>. Από τη βιβλιογραφική ανασκόπηση που προηγήθηκε, αντλήθηκαν πληροφορίες από οδηγούς σύνταξης των ΕΠ, τα οποία θα αποτελέσουν βάση για την διερεύνηση της εργασίας. Στη συνέχεια παρουσιάζετε η ενότητα που αφορά την ερευνητική στρατηγική που ακολουθήθηκε. Στην αρχή αναφέρετε ο πληθυσμός και το δείγμα της έρευνας, το ερευνητικό εργαλείο (στατιστικό πακέτο) που χρησιμοποιήθηκε, την ερευνητική διαδικασία που ακολουθήθηκε, καθώς και τα στοιχεία που μας διασφαλίζουν την αξιοπιστία και την εγκυρότητας της παρούσας έρευνας. Στο τέλος του παρόν κεφαλαίου παρουσιάζονται τα αποτελέσματα της έρευνας καθώς συμπεράσματα που μπορούν να προσφέρουν προκειμένου να εστιάσουμε στην γνώση και την πληροφόρηση των υπαλλήλων προκειμένου να βελτιωθεί η σύνταξη, υλοποίηση και παρακολούθηση των Ε.Π.</w:t>
      </w:r>
    </w:p>
    <w:p w14:paraId="05D08919" w14:textId="30332FA3" w:rsidR="00732DA7" w:rsidRPr="00262FAC" w:rsidRDefault="00732DA7" w:rsidP="00262FAC">
      <w:pPr>
        <w:pStyle w:val="3"/>
        <w:numPr>
          <w:ilvl w:val="0"/>
          <w:numId w:val="0"/>
        </w:numPr>
        <w:spacing w:afterLines="240" w:after="576"/>
      </w:pPr>
      <w:bookmarkStart w:id="28" w:name="_Toc84525703"/>
      <w:r w:rsidRPr="00BF267F">
        <w:t>2.1.1 Ερευνητικός σκοπός και ερευνητικοί στόχοι</w:t>
      </w:r>
      <w:bookmarkEnd w:id="28"/>
      <w:r w:rsidRPr="00BF267F">
        <w:t xml:space="preserve"> </w:t>
      </w:r>
    </w:p>
    <w:p w14:paraId="1F104D4E" w14:textId="4051F020" w:rsidR="00732DA7" w:rsidRPr="00BF267F" w:rsidRDefault="00732DA7" w:rsidP="006D6137">
      <w:pPr>
        <w:spacing w:afterLines="240" w:after="576" w:line="360" w:lineRule="auto"/>
        <w:contextualSpacing/>
        <w:jc w:val="both"/>
        <w:rPr>
          <w:rFonts w:ascii="Times New Roman" w:eastAsia="Times New Roman" w:hAnsi="Times New Roman" w:cs="Times New Roman"/>
          <w:color w:val="000000"/>
          <w:sz w:val="24"/>
          <w:szCs w:val="24"/>
        </w:rPr>
      </w:pPr>
      <w:r w:rsidRPr="00BF267F">
        <w:rPr>
          <w:rFonts w:ascii="Times New Roman" w:eastAsia="Calibri" w:hAnsi="Times New Roman" w:cs="Times New Roman"/>
          <w:sz w:val="24"/>
          <w:szCs w:val="24"/>
        </w:rPr>
        <w:t xml:space="preserve">Σκοπός της έρευνας είναι να διερευνηθούν οι γνώσεις ή η ενημέρωση των υπαλλήλων  ενός συγκεκριμένου ΟΤΑ της Αττικής, σχετικά με τη  σύνταξη όσο και την υλοποίηση του  Επιχειρησιακού Προγράμματος , του Ετήσιου Προγράμματος Δράσης και του Τεχνικού Προγράμματος. Πιο συγκεκριμένα, στόχος είναι μέσα από τις γνώσεις / ενημέρωση των εργαζόμενων του φορέα </w:t>
      </w:r>
      <w:r w:rsidRPr="00BF267F">
        <w:rPr>
          <w:rFonts w:ascii="Times New Roman" w:eastAsia="Times New Roman" w:hAnsi="Times New Roman" w:cs="Times New Roman"/>
          <w:color w:val="000000"/>
          <w:sz w:val="24"/>
          <w:szCs w:val="24"/>
        </w:rPr>
        <w:t xml:space="preserve">να αναδειχθούν έλλειψης και παραλείψεις του ίδιου του φορέα καθώς και του υπουργείου σε σχέση με την εκπαίδευση, σύνταξη και υλοποίηση των  παραπάνω προγραμμάτων και να προταθούν διορθωτικές λύσεις και προτάσεις. </w:t>
      </w:r>
    </w:p>
    <w:p w14:paraId="4F7259E4" w14:textId="4FAA6E3E" w:rsidR="00732DA7" w:rsidRPr="00BF267F" w:rsidRDefault="00732DA7" w:rsidP="006D6137">
      <w:pPr>
        <w:pStyle w:val="3"/>
        <w:numPr>
          <w:ilvl w:val="0"/>
          <w:numId w:val="0"/>
        </w:numPr>
        <w:spacing w:afterLines="240" w:after="576"/>
      </w:pPr>
      <w:bookmarkStart w:id="29" w:name="_Toc84525704"/>
      <w:r w:rsidRPr="00BF267F">
        <w:lastRenderedPageBreak/>
        <w:t>2.1.2 Ερευνητικά ερωτήματα</w:t>
      </w:r>
      <w:bookmarkEnd w:id="29"/>
      <w:r w:rsidRPr="00BF267F">
        <w:t xml:space="preserve"> </w:t>
      </w:r>
    </w:p>
    <w:p w14:paraId="70EF4E46"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Μελετώντας άλλες ερευνητικές εργασίες για το θέμα των Ε.Π διαπιστώθηκε ότι οι έρευνες αφορούσαν κυρίως τα αρμόδια τμήματα και του υπαλλήλους του είχαν τα συγκεκριμένα προγράμματα ως κύριο αντικείμενό τους. Τα ερευνητικά ερωτήματα που τίθενται στην παρούσα εργασία αφορούν διοικητικούς υπαλλήλους διαφόρων ειδικοτήτων και από διάφορα τμήματα.  Τα ερευνητικά ερωτήματα είναι τα εξής: </w:t>
      </w:r>
    </w:p>
    <w:p w14:paraId="279ADA74" w14:textId="1A594654" w:rsidR="00732DA7" w:rsidRPr="00BF267F" w:rsidRDefault="00732DA7" w:rsidP="006D6137">
      <w:pPr>
        <w:autoSpaceDE w:val="0"/>
        <w:autoSpaceDN w:val="0"/>
        <w:adjustRightInd w:val="0"/>
        <w:spacing w:afterLines="240" w:after="576" w:line="360" w:lineRule="auto"/>
        <w:contextualSpacing/>
        <w:rPr>
          <w:rFonts w:ascii="Times New Roman" w:hAnsi="Times New Roman" w:cs="Times New Roman"/>
          <w:sz w:val="24"/>
          <w:szCs w:val="24"/>
        </w:rPr>
      </w:pPr>
      <w:r w:rsidRPr="00BF267F">
        <w:rPr>
          <w:rFonts w:ascii="Times New Roman" w:hAnsi="Times New Roman" w:cs="Times New Roman"/>
          <w:sz w:val="24"/>
          <w:szCs w:val="24"/>
        </w:rPr>
        <w:t>1. Κατά πόσο γνωρίζουν οι υπάλληλοι, του υπό έρευνα φορέα, την ύπαρξη Τμήματος Προγραμματισμού και Ανάπτυξης στο οργανόγραμμα της υπηρεσίας</w:t>
      </w:r>
      <w:r w:rsidR="00D736C0" w:rsidRPr="00D736C0">
        <w:rPr>
          <w:rFonts w:ascii="Times New Roman" w:hAnsi="Times New Roman" w:cs="Times New Roman"/>
          <w:sz w:val="24"/>
          <w:szCs w:val="24"/>
        </w:rPr>
        <w:t>.</w:t>
      </w:r>
      <w:r w:rsidRPr="00BF267F">
        <w:rPr>
          <w:rFonts w:ascii="Times New Roman" w:hAnsi="Times New Roman" w:cs="Times New Roman"/>
          <w:sz w:val="24"/>
          <w:szCs w:val="24"/>
        </w:rPr>
        <w:t xml:space="preserve"> </w:t>
      </w:r>
    </w:p>
    <w:p w14:paraId="7ABB53E7" w14:textId="77777777" w:rsidR="00732DA7" w:rsidRPr="00BF267F" w:rsidRDefault="00732DA7" w:rsidP="006D6137">
      <w:pPr>
        <w:autoSpaceDE w:val="0"/>
        <w:autoSpaceDN w:val="0"/>
        <w:adjustRightInd w:val="0"/>
        <w:spacing w:afterLines="240" w:after="576" w:line="360" w:lineRule="auto"/>
        <w:contextualSpacing/>
        <w:rPr>
          <w:rFonts w:ascii="Times New Roman" w:hAnsi="Times New Roman" w:cs="Times New Roman"/>
          <w:sz w:val="24"/>
          <w:szCs w:val="24"/>
        </w:rPr>
      </w:pPr>
      <w:r w:rsidRPr="00BF267F">
        <w:rPr>
          <w:rFonts w:ascii="Times New Roman" w:hAnsi="Times New Roman" w:cs="Times New Roman"/>
          <w:sz w:val="24"/>
          <w:szCs w:val="24"/>
        </w:rPr>
        <w:t xml:space="preserve">2. Αν υπάρχει Ε.Π στον ΟΤΑ που εργάζονται καθώς και αν πρέπει να συνδέεται με το ΕΠΔ και το Τεχνικό Πρόγραμμα. </w:t>
      </w:r>
    </w:p>
    <w:p w14:paraId="20BD4426" w14:textId="452A53D9" w:rsidR="00732DA7" w:rsidRPr="00BF267F" w:rsidRDefault="00732DA7" w:rsidP="00262FAC">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3. Τέλος, αν έχουν συμμετάσχει έστω και μία φορά στην σύνταξη ή υλοποίηση των παραπάνω προγραμμάτων. </w:t>
      </w:r>
    </w:p>
    <w:p w14:paraId="5B6404DB" w14:textId="01A810CF" w:rsidR="00732DA7" w:rsidRPr="00BF267F" w:rsidRDefault="00732DA7" w:rsidP="00262FAC">
      <w:pPr>
        <w:pStyle w:val="2"/>
        <w:numPr>
          <w:ilvl w:val="0"/>
          <w:numId w:val="0"/>
        </w:numPr>
        <w:spacing w:afterLines="240" w:after="576" w:line="360" w:lineRule="auto"/>
      </w:pPr>
      <w:bookmarkStart w:id="30" w:name="_Toc84525705"/>
      <w:r w:rsidRPr="00BF267F">
        <w:t>2.2 Στρατηγική της έρευνας</w:t>
      </w:r>
      <w:bookmarkEnd w:id="30"/>
      <w:r w:rsidRPr="00BF267F">
        <w:t xml:space="preserve"> </w:t>
      </w:r>
    </w:p>
    <w:p w14:paraId="271B313B"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Για τη διερεύνηση των γνώσεων ή της πληροφόρησης των υπαλλήλων ενός ΟΤΑ σχετικά με τα Ε.Π το Ε.Π.Δ και το Τεχνικό Πρόγραμμα, επιλέχθηκε η ποσοτική μέθοδος. </w:t>
      </w:r>
      <w:r w:rsidRPr="00BF267F">
        <w:rPr>
          <w:rFonts w:ascii="Times New Roman" w:hAnsi="Times New Roman" w:cs="Times New Roman"/>
          <w:sz w:val="24"/>
          <w:szCs w:val="24"/>
          <w:lang w:val="en-US"/>
        </w:rPr>
        <w:t>H</w:t>
      </w:r>
      <w:r w:rsidRPr="00BF267F">
        <w:rPr>
          <w:rFonts w:ascii="Times New Roman" w:hAnsi="Times New Roman" w:cs="Times New Roman"/>
          <w:sz w:val="24"/>
          <w:szCs w:val="24"/>
        </w:rPr>
        <w:t xml:space="preserve"> παρούσα έρευνα στοχεύει να εντοπίσει το μέγεθος της ενημέρωσης και πληροφόρησης των υπαλλήλων των ΟΤΑ σχετικά με την υποχρέωσης τους για την εφαρμογή διατάξεων σχετικά με τα παραπάνω προγράμματα και για αυτό χρειάζεται ένα ποσοτικά μετρήσιμο εργαλείο. «Η ποσοτική έρευνα προσφέρει σταθερότητα για να γίνουν οι διακρίσεις αυτές και επιδιώκει να συλλεχθούν αριθμητικά δεδομένα από ένα σύνολο» υπαλλήλων ενός συγκεκριμένου ΟΤΑ (Brayman, 2017). Η συλλογή των δεδομένων έγινε με το εργαλείο,  ερωτηματολόγιο. </w:t>
      </w:r>
    </w:p>
    <w:p w14:paraId="593C7EF2"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Για την συμπλήρωση του ερωτηματολογίου, τα υποκείμενα του δείγματος απαντούν στο σύνολο στα ίδια ακριβώς ερωτήματα και με το τρόπο αυτό συγκεντρώνονται οι απαραίτητε πληροφορίες για την εκπόνηση της έρευνας.</w:t>
      </w:r>
    </w:p>
    <w:p w14:paraId="00DEF3F1"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3"/>
          <w:szCs w:val="23"/>
        </w:rPr>
      </w:pPr>
      <w:r w:rsidRPr="00BF267F">
        <w:rPr>
          <w:rFonts w:ascii="Times New Roman" w:hAnsi="Times New Roman" w:cs="Times New Roman"/>
          <w:sz w:val="24"/>
          <w:szCs w:val="24"/>
        </w:rPr>
        <w:t>Με ερωτηματολόγιο</w:t>
      </w:r>
      <w:r w:rsidRPr="005F5B5C">
        <w:rPr>
          <w:rFonts w:ascii="Times New Roman" w:hAnsi="Times New Roman" w:cs="Times New Roman"/>
          <w:sz w:val="24"/>
          <w:szCs w:val="24"/>
        </w:rPr>
        <w:t xml:space="preserve">, Μώρου Λαμπρινή  </w:t>
      </w:r>
      <w:r w:rsidRPr="005F5B5C">
        <w:rPr>
          <w:rFonts w:ascii="Times New Roman" w:hAnsi="Times New Roman" w:cs="Times New Roman"/>
          <w:color w:val="000000"/>
          <w:sz w:val="24"/>
          <w:szCs w:val="24"/>
        </w:rPr>
        <w:t>«Επιχειρησιακό Πρόγραμμα και σχεδιασμός – υλοποίηση στρατηγικής στους ΟΤΑ : Μελέτη περίπτωσης Δήμου Αττικής»</w:t>
      </w:r>
      <w:r w:rsidRPr="00BF267F">
        <w:rPr>
          <w:rFonts w:ascii="Times New Roman" w:hAnsi="Times New Roman" w:cs="Times New Roman"/>
          <w:i/>
          <w:iCs/>
          <w:sz w:val="24"/>
          <w:szCs w:val="24"/>
        </w:rPr>
        <w:t xml:space="preserve"> </w:t>
      </w:r>
      <w:r w:rsidRPr="00BF267F">
        <w:rPr>
          <w:rFonts w:ascii="Times New Roman" w:hAnsi="Times New Roman" w:cs="Times New Roman"/>
          <w:sz w:val="24"/>
          <w:szCs w:val="24"/>
        </w:rPr>
        <w:t xml:space="preserve">συγκεντρώθηκαν τριάντα πέντε (35) διαφορετικές απαντήσεις, ικανοποιητικός αριθμός </w:t>
      </w:r>
      <w:r w:rsidRPr="00BF267F">
        <w:rPr>
          <w:rFonts w:ascii="Times New Roman" w:hAnsi="Times New Roman" w:cs="Times New Roman"/>
          <w:sz w:val="24"/>
          <w:szCs w:val="24"/>
        </w:rPr>
        <w:lastRenderedPageBreak/>
        <w:t xml:space="preserve">διοικητικών υπαλλήλων ενός μόνο ΟΤΑ και από το σύνολο των ερωτήσεων διερευνάται τόσο η γνώση αλλά και η πιθανή πληροφόρηση τους, με τον τρόπο που έχουν οι στόχοι της έρευνας </w:t>
      </w:r>
      <w:r w:rsidRPr="00BF267F">
        <w:rPr>
          <w:rFonts w:ascii="Times New Roman" w:hAnsi="Times New Roman" w:cs="Times New Roman"/>
          <w:sz w:val="23"/>
          <w:szCs w:val="23"/>
        </w:rPr>
        <w:t>(Βάμβουκας, 2010).</w:t>
      </w:r>
    </w:p>
    <w:p w14:paraId="08ED2DAB" w14:textId="65C51B55" w:rsidR="00732DA7" w:rsidRPr="00262FAC" w:rsidRDefault="00732DA7" w:rsidP="006D6137">
      <w:pPr>
        <w:autoSpaceDE w:val="0"/>
        <w:autoSpaceDN w:val="0"/>
        <w:adjustRightInd w:val="0"/>
        <w:spacing w:afterLines="240" w:after="576" w:line="360" w:lineRule="auto"/>
        <w:contextualSpacing/>
        <w:jc w:val="both"/>
        <w:rPr>
          <w:rFonts w:ascii="Times New Roman" w:hAnsi="Times New Roman" w:cs="Times New Roman"/>
          <w:sz w:val="23"/>
          <w:szCs w:val="23"/>
        </w:rPr>
      </w:pPr>
      <w:r w:rsidRPr="00BF267F">
        <w:rPr>
          <w:rFonts w:ascii="Times New Roman" w:hAnsi="Times New Roman" w:cs="Times New Roman"/>
          <w:sz w:val="23"/>
          <w:szCs w:val="23"/>
        </w:rPr>
        <w:t xml:space="preserve">Η επεξεργασία και ανάλυση των δεδομένων έγινε το στατιστικό πρόγραμμα </w:t>
      </w:r>
      <w:r w:rsidRPr="00BF267F">
        <w:rPr>
          <w:rFonts w:ascii="Times New Roman" w:hAnsi="Times New Roman" w:cs="Times New Roman"/>
          <w:sz w:val="23"/>
          <w:szCs w:val="23"/>
          <w:lang w:val="en-US"/>
        </w:rPr>
        <w:t>SPSS</w:t>
      </w:r>
      <w:r w:rsidRPr="00BF267F">
        <w:rPr>
          <w:rFonts w:ascii="Times New Roman" w:hAnsi="Times New Roman" w:cs="Times New Roman"/>
          <w:sz w:val="23"/>
          <w:szCs w:val="23"/>
        </w:rPr>
        <w:t>. Αποτελεί ένα εύχρηστο εργαλείο συλλογής πληροφοριών και δεδομένων που μπορούν εύκολα από το χρήστη να ταξινομηθούν, επεξεργαστούν και να εξαχθούν συμπεράσματα της παρούσας έρευνας.</w:t>
      </w:r>
    </w:p>
    <w:p w14:paraId="57C1FC07" w14:textId="00020E98" w:rsidR="00732DA7" w:rsidRPr="00BF267F" w:rsidRDefault="00732DA7" w:rsidP="00262FAC">
      <w:pPr>
        <w:pStyle w:val="3"/>
        <w:numPr>
          <w:ilvl w:val="0"/>
          <w:numId w:val="0"/>
        </w:numPr>
        <w:spacing w:afterLines="240" w:after="576"/>
      </w:pPr>
      <w:bookmarkStart w:id="31" w:name="_Toc84525706"/>
      <w:r w:rsidRPr="00BF267F">
        <w:t>2.2.1 Πληθυσμός έρευνας - Δείγμα</w:t>
      </w:r>
      <w:bookmarkEnd w:id="31"/>
      <w:r w:rsidRPr="00BF267F">
        <w:t xml:space="preserve"> </w:t>
      </w:r>
    </w:p>
    <w:p w14:paraId="47EE8AA9"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i/>
          <w:iCs/>
          <w:sz w:val="24"/>
          <w:szCs w:val="24"/>
        </w:rPr>
        <w:t>«</w:t>
      </w:r>
      <w:r w:rsidRPr="00BF267F">
        <w:rPr>
          <w:rFonts w:ascii="Times New Roman" w:hAnsi="Times New Roman" w:cs="Times New Roman"/>
          <w:sz w:val="24"/>
          <w:szCs w:val="24"/>
        </w:rPr>
        <w:t>Η δειγματοληπτική έρευνα είναι η καλύτερη διαθέσιμη μέθοδος για τον κοινωνικό ερευνητή, που ενδιαφέρεται να συλλέξει πρωτότυπα δεδομένα, για να περιγράψει έναν πληθυσμό που είναι αδύνατον να παρατηρηθεί άμεσα</w:t>
      </w:r>
      <w:r w:rsidRPr="00BF267F">
        <w:rPr>
          <w:rFonts w:ascii="Times New Roman" w:hAnsi="Times New Roman" w:cs="Times New Roman"/>
          <w:i/>
          <w:iCs/>
          <w:sz w:val="24"/>
          <w:szCs w:val="24"/>
        </w:rPr>
        <w:t xml:space="preserve">» </w:t>
      </w:r>
      <w:r w:rsidRPr="00BF267F">
        <w:rPr>
          <w:rFonts w:ascii="Times New Roman" w:hAnsi="Times New Roman" w:cs="Times New Roman"/>
          <w:sz w:val="24"/>
          <w:szCs w:val="24"/>
        </w:rPr>
        <w:t xml:space="preserve">(Babbie, 2011). </w:t>
      </w:r>
    </w:p>
    <w:p w14:paraId="254A4160"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p>
    <w:p w14:paraId="2CBABA65"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Το δείγμα που χρησιμοποιήθηκε ήταν ένας μεγάλος αριθμός διοικητικών υπαλλήλων του συγκεκριμένου ΟΤΑ, εργαζομένων σε διαφορετικά τμήματα και με διαφορετικό αντικείμενο. Ενδεικτικά το δείγμα επιλέχθηκε από το τις παρακάτω Διευθύνσεις και Τμήματα του ΟΤΑ. </w:t>
      </w:r>
    </w:p>
    <w:p w14:paraId="128D8937" w14:textId="77777777" w:rsidR="00732DA7" w:rsidRPr="00BF267F" w:rsidRDefault="00732DA7" w:rsidP="00370064">
      <w:pPr>
        <w:numPr>
          <w:ilvl w:val="0"/>
          <w:numId w:val="18"/>
        </w:numPr>
        <w:autoSpaceDE w:val="0"/>
        <w:autoSpaceDN w:val="0"/>
        <w:adjustRightInd w:val="0"/>
        <w:spacing w:afterLines="240" w:after="576" w:line="360" w:lineRule="auto"/>
        <w:ind w:hanging="796"/>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Διεύθυνση Διοικητικών </w:t>
      </w:r>
    </w:p>
    <w:p w14:paraId="5AD5B242" w14:textId="77777777" w:rsidR="00732DA7" w:rsidRPr="00BF267F" w:rsidRDefault="00732DA7" w:rsidP="006D6137">
      <w:pPr>
        <w:autoSpaceDE w:val="0"/>
        <w:autoSpaceDN w:val="0"/>
        <w:adjustRightInd w:val="0"/>
        <w:spacing w:afterLines="240" w:after="576" w:line="360" w:lineRule="auto"/>
        <w:ind w:left="1080"/>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Τμήμα προσωπικού </w:t>
      </w:r>
    </w:p>
    <w:p w14:paraId="53247F6B" w14:textId="77777777" w:rsidR="00732DA7" w:rsidRPr="00BF267F" w:rsidRDefault="00732DA7" w:rsidP="006D6137">
      <w:pPr>
        <w:autoSpaceDE w:val="0"/>
        <w:autoSpaceDN w:val="0"/>
        <w:adjustRightInd w:val="0"/>
        <w:spacing w:afterLines="240" w:after="576" w:line="360" w:lineRule="auto"/>
        <w:ind w:left="1080"/>
        <w:contextualSpacing/>
        <w:jc w:val="both"/>
        <w:rPr>
          <w:rFonts w:ascii="Times New Roman" w:hAnsi="Times New Roman" w:cs="Times New Roman"/>
          <w:sz w:val="24"/>
          <w:szCs w:val="24"/>
        </w:rPr>
      </w:pPr>
      <w:r w:rsidRPr="00BF267F">
        <w:rPr>
          <w:rFonts w:ascii="Times New Roman" w:hAnsi="Times New Roman" w:cs="Times New Roman"/>
          <w:sz w:val="24"/>
          <w:szCs w:val="24"/>
        </w:rPr>
        <w:t>Τμήμα Δημοτικής κατάστασης</w:t>
      </w:r>
    </w:p>
    <w:p w14:paraId="3A3905DC" w14:textId="77777777" w:rsidR="00732DA7" w:rsidRPr="00BF267F" w:rsidRDefault="00732DA7" w:rsidP="00370064">
      <w:pPr>
        <w:numPr>
          <w:ilvl w:val="0"/>
          <w:numId w:val="18"/>
        </w:numPr>
        <w:autoSpaceDE w:val="0"/>
        <w:autoSpaceDN w:val="0"/>
        <w:adjustRightInd w:val="0"/>
        <w:spacing w:afterLines="240" w:after="576" w:line="360" w:lineRule="auto"/>
        <w:ind w:hanging="796"/>
        <w:contextualSpacing/>
        <w:jc w:val="both"/>
        <w:rPr>
          <w:rFonts w:ascii="Times New Roman" w:hAnsi="Times New Roman" w:cs="Times New Roman"/>
          <w:sz w:val="24"/>
          <w:szCs w:val="24"/>
        </w:rPr>
      </w:pPr>
      <w:r w:rsidRPr="00BF267F">
        <w:rPr>
          <w:rFonts w:ascii="Times New Roman" w:hAnsi="Times New Roman" w:cs="Times New Roman"/>
          <w:sz w:val="24"/>
          <w:szCs w:val="24"/>
        </w:rPr>
        <w:t>Διεύθυνση Οικονομικών</w:t>
      </w:r>
    </w:p>
    <w:p w14:paraId="38A2A888" w14:textId="77777777" w:rsidR="00732DA7" w:rsidRPr="00BF267F" w:rsidRDefault="00732DA7" w:rsidP="006D6137">
      <w:pPr>
        <w:autoSpaceDE w:val="0"/>
        <w:autoSpaceDN w:val="0"/>
        <w:adjustRightInd w:val="0"/>
        <w:spacing w:afterLines="240" w:after="576" w:line="360" w:lineRule="auto"/>
        <w:ind w:left="1080"/>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Τμήμα Λογιστικό </w:t>
      </w:r>
    </w:p>
    <w:p w14:paraId="53283A8E" w14:textId="77777777" w:rsidR="00732DA7" w:rsidRPr="00BF267F" w:rsidRDefault="00732DA7" w:rsidP="006D6137">
      <w:pPr>
        <w:autoSpaceDE w:val="0"/>
        <w:autoSpaceDN w:val="0"/>
        <w:adjustRightInd w:val="0"/>
        <w:spacing w:afterLines="240" w:after="576" w:line="360" w:lineRule="auto"/>
        <w:ind w:left="1080"/>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Τμήμα Εσόδων </w:t>
      </w:r>
    </w:p>
    <w:p w14:paraId="495B288F" w14:textId="77777777" w:rsidR="00732DA7" w:rsidRPr="00BF267F" w:rsidRDefault="00732DA7" w:rsidP="006D6137">
      <w:pPr>
        <w:autoSpaceDE w:val="0"/>
        <w:autoSpaceDN w:val="0"/>
        <w:adjustRightInd w:val="0"/>
        <w:spacing w:afterLines="240" w:after="576" w:line="360" w:lineRule="auto"/>
        <w:ind w:left="1080"/>
        <w:contextualSpacing/>
        <w:jc w:val="both"/>
        <w:rPr>
          <w:rFonts w:ascii="Times New Roman" w:hAnsi="Times New Roman" w:cs="Times New Roman"/>
          <w:sz w:val="24"/>
          <w:szCs w:val="24"/>
        </w:rPr>
      </w:pPr>
      <w:r w:rsidRPr="00BF267F">
        <w:rPr>
          <w:rFonts w:ascii="Times New Roman" w:hAnsi="Times New Roman" w:cs="Times New Roman"/>
          <w:sz w:val="24"/>
          <w:szCs w:val="24"/>
        </w:rPr>
        <w:t>Ταμειακή Υπηρεσία</w:t>
      </w:r>
    </w:p>
    <w:p w14:paraId="492FE106" w14:textId="77777777" w:rsidR="00732DA7" w:rsidRPr="00BF267F" w:rsidRDefault="00732DA7" w:rsidP="006D6137">
      <w:pPr>
        <w:autoSpaceDE w:val="0"/>
        <w:autoSpaceDN w:val="0"/>
        <w:adjustRightInd w:val="0"/>
        <w:spacing w:afterLines="240" w:after="576" w:line="360" w:lineRule="auto"/>
        <w:ind w:left="1080"/>
        <w:contextualSpacing/>
        <w:jc w:val="both"/>
        <w:rPr>
          <w:rFonts w:ascii="Times New Roman" w:hAnsi="Times New Roman" w:cs="Times New Roman"/>
          <w:sz w:val="24"/>
          <w:szCs w:val="24"/>
        </w:rPr>
      </w:pPr>
      <w:r w:rsidRPr="00BF267F">
        <w:rPr>
          <w:rFonts w:ascii="Times New Roman" w:hAnsi="Times New Roman" w:cs="Times New Roman"/>
          <w:sz w:val="24"/>
          <w:szCs w:val="24"/>
        </w:rPr>
        <w:t>Τμήμα Προμηθειών</w:t>
      </w:r>
    </w:p>
    <w:p w14:paraId="4CD86C4F" w14:textId="77777777" w:rsidR="00732DA7" w:rsidRPr="00BF267F" w:rsidRDefault="00732DA7" w:rsidP="00370064">
      <w:pPr>
        <w:numPr>
          <w:ilvl w:val="0"/>
          <w:numId w:val="18"/>
        </w:numPr>
        <w:autoSpaceDE w:val="0"/>
        <w:autoSpaceDN w:val="0"/>
        <w:adjustRightInd w:val="0"/>
        <w:spacing w:afterLines="240" w:after="576" w:line="360" w:lineRule="auto"/>
        <w:ind w:hanging="796"/>
        <w:contextualSpacing/>
        <w:jc w:val="both"/>
        <w:rPr>
          <w:rFonts w:ascii="Times New Roman" w:hAnsi="Times New Roman" w:cs="Times New Roman"/>
          <w:sz w:val="24"/>
          <w:szCs w:val="24"/>
        </w:rPr>
      </w:pPr>
      <w:r w:rsidRPr="00BF267F">
        <w:rPr>
          <w:rFonts w:ascii="Times New Roman" w:hAnsi="Times New Roman" w:cs="Times New Roman"/>
          <w:sz w:val="24"/>
          <w:szCs w:val="24"/>
        </w:rPr>
        <w:t>Διεύθυνση Τεχνικών Υπηρεσιών</w:t>
      </w:r>
    </w:p>
    <w:p w14:paraId="25BFF754" w14:textId="77777777" w:rsidR="00732DA7" w:rsidRPr="00BF267F" w:rsidRDefault="00732DA7" w:rsidP="006D6137">
      <w:pPr>
        <w:autoSpaceDE w:val="0"/>
        <w:autoSpaceDN w:val="0"/>
        <w:adjustRightInd w:val="0"/>
        <w:spacing w:afterLines="240" w:after="576" w:line="360" w:lineRule="auto"/>
        <w:ind w:left="1080"/>
        <w:contextualSpacing/>
        <w:jc w:val="both"/>
        <w:rPr>
          <w:rFonts w:ascii="Times New Roman" w:hAnsi="Times New Roman" w:cs="Times New Roman"/>
          <w:sz w:val="24"/>
          <w:szCs w:val="24"/>
        </w:rPr>
      </w:pPr>
      <w:r w:rsidRPr="00BF267F">
        <w:rPr>
          <w:rFonts w:ascii="Times New Roman" w:hAnsi="Times New Roman" w:cs="Times New Roman"/>
          <w:sz w:val="24"/>
          <w:szCs w:val="24"/>
        </w:rPr>
        <w:t>Τμήμα Μελετών Κατασκευών</w:t>
      </w:r>
    </w:p>
    <w:p w14:paraId="5080292E" w14:textId="77777777" w:rsidR="00732DA7" w:rsidRPr="00BF267F" w:rsidRDefault="00732DA7" w:rsidP="006D6137">
      <w:pPr>
        <w:autoSpaceDE w:val="0"/>
        <w:autoSpaceDN w:val="0"/>
        <w:adjustRightInd w:val="0"/>
        <w:spacing w:afterLines="240" w:after="576" w:line="360" w:lineRule="auto"/>
        <w:ind w:left="1080"/>
        <w:contextualSpacing/>
        <w:jc w:val="both"/>
        <w:rPr>
          <w:rFonts w:ascii="Times New Roman" w:hAnsi="Times New Roman" w:cs="Times New Roman"/>
          <w:sz w:val="24"/>
          <w:szCs w:val="24"/>
        </w:rPr>
      </w:pPr>
      <w:r w:rsidRPr="00BF267F">
        <w:rPr>
          <w:rFonts w:ascii="Times New Roman" w:hAnsi="Times New Roman" w:cs="Times New Roman"/>
          <w:sz w:val="24"/>
          <w:szCs w:val="24"/>
        </w:rPr>
        <w:t>Τμήμα Σχεδίου Πόλεως</w:t>
      </w:r>
    </w:p>
    <w:p w14:paraId="5FB8B77B" w14:textId="77777777" w:rsidR="00732DA7" w:rsidRPr="00BF267F" w:rsidRDefault="00732DA7" w:rsidP="006D6137">
      <w:pPr>
        <w:autoSpaceDE w:val="0"/>
        <w:autoSpaceDN w:val="0"/>
        <w:adjustRightInd w:val="0"/>
        <w:spacing w:afterLines="240" w:after="576" w:line="360" w:lineRule="auto"/>
        <w:ind w:left="1080"/>
        <w:contextualSpacing/>
        <w:jc w:val="both"/>
        <w:rPr>
          <w:rFonts w:ascii="Times New Roman" w:hAnsi="Times New Roman" w:cs="Times New Roman"/>
          <w:sz w:val="24"/>
          <w:szCs w:val="24"/>
        </w:rPr>
      </w:pPr>
      <w:r w:rsidRPr="00BF267F">
        <w:rPr>
          <w:rFonts w:ascii="Times New Roman" w:hAnsi="Times New Roman" w:cs="Times New Roman"/>
          <w:sz w:val="24"/>
          <w:szCs w:val="24"/>
        </w:rPr>
        <w:t>Τμήμα Ηλεκτροφωτισμού – Μηχανολογικό</w:t>
      </w:r>
    </w:p>
    <w:p w14:paraId="4C63C77E" w14:textId="77777777" w:rsidR="00732DA7" w:rsidRPr="00BF267F" w:rsidRDefault="00732DA7" w:rsidP="006D6137">
      <w:pPr>
        <w:autoSpaceDE w:val="0"/>
        <w:autoSpaceDN w:val="0"/>
        <w:adjustRightInd w:val="0"/>
        <w:spacing w:afterLines="240" w:after="576" w:line="360" w:lineRule="auto"/>
        <w:ind w:left="360"/>
        <w:contextualSpacing/>
        <w:jc w:val="both"/>
        <w:rPr>
          <w:rFonts w:ascii="Times New Roman" w:hAnsi="Times New Roman" w:cs="Times New Roman"/>
          <w:sz w:val="24"/>
          <w:szCs w:val="24"/>
        </w:rPr>
      </w:pPr>
    </w:p>
    <w:p w14:paraId="2AE91680"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3"/>
          <w:szCs w:val="23"/>
        </w:rPr>
      </w:pPr>
      <w:r w:rsidRPr="00BF267F">
        <w:rPr>
          <w:rFonts w:ascii="Times New Roman" w:hAnsi="Times New Roman" w:cs="Times New Roman"/>
          <w:sz w:val="23"/>
          <w:szCs w:val="23"/>
        </w:rPr>
        <w:lastRenderedPageBreak/>
        <w:t xml:space="preserve">Πληθυσμός της παρούσας έρευνας ορίζεται το σύνολο των διοικητικών υπαλλήλων του ΟΤΑ, οι οποίοι υπηρετούν με σχέση εργασίας μόνιμου προσωπικού ή προσωπικού αορίστου χρόνου. Ο πληθυσμός της έρευνας περιλαμβάνει υπαλλήλους με διαφορετικό επίπεδο εκπαίδευσης καθώς και ειδικότητα πρόσληψης. Δεν επιλέχθηκαν υπάλληλοι υποχρεωτικής εκπαίδευσης ή υπάλληλοι με σύμβαση ορισμένου χρόνου καθώς το αντικείμενο της έρευνας δεν εμπίπτει στα υπαλληλικά τους καθήκοντα. </w:t>
      </w:r>
    </w:p>
    <w:p w14:paraId="4B10EB4A"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3"/>
          <w:szCs w:val="23"/>
        </w:rPr>
      </w:pPr>
    </w:p>
    <w:p w14:paraId="631F57F6"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3"/>
          <w:szCs w:val="23"/>
        </w:rPr>
      </w:pPr>
      <w:r w:rsidRPr="00BF267F">
        <w:rPr>
          <w:rFonts w:ascii="Times New Roman" w:hAnsi="Times New Roman" w:cs="Times New Roman"/>
          <w:sz w:val="23"/>
          <w:szCs w:val="23"/>
        </w:rPr>
        <w:t xml:space="preserve">Επειδή η έρευνα έχει διεξαχθεί τον μήνα Ιούλιο είναι αδύνατη η συμπλήρωση του ερωτηματολογίου από το σύνολο του πληθυσμού του ΟΤΑ καθώς μεγάλο μέρος απουσιάζει σε θερινές διακοπές και για την έρευνα, επιλέχθηκε ένα δείγμα, μια  ικανοποιητική υποομάδα του συνολικού πληθυσμού για μελέτη.  </w:t>
      </w:r>
    </w:p>
    <w:p w14:paraId="447E6FA7"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3"/>
          <w:szCs w:val="23"/>
        </w:rPr>
      </w:pPr>
    </w:p>
    <w:p w14:paraId="418E3A1A"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3"/>
          <w:szCs w:val="23"/>
        </w:rPr>
      </w:pPr>
      <w:r w:rsidRPr="00BF267F">
        <w:rPr>
          <w:rFonts w:ascii="Times New Roman" w:hAnsi="Times New Roman" w:cs="Times New Roman"/>
          <w:sz w:val="23"/>
          <w:szCs w:val="23"/>
        </w:rPr>
        <w:t xml:space="preserve">Το δείγμα που χρησιμοποιήθηκε μας οδηγεί σε «έρευνα μικρής κλίμακας και χρησιμοποιήθηκε δείγμα μη πιθανοτήτων, καθώς δεν υπάρχει η πρόθεση να γίνει στατιστική γενίκευση στον πληθυσμό, παρά μόνο στο υπό έρευνα δείγμα» (Robson, 2010). </w:t>
      </w:r>
    </w:p>
    <w:p w14:paraId="0857C885"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3"/>
          <w:szCs w:val="23"/>
        </w:rPr>
      </w:pPr>
      <w:r w:rsidRPr="00BF267F">
        <w:rPr>
          <w:rFonts w:ascii="Times New Roman" w:hAnsi="Times New Roman" w:cs="Times New Roman"/>
          <w:sz w:val="23"/>
          <w:szCs w:val="23"/>
        </w:rPr>
        <w:t>Το δείγμα επιλέχθηκε από την ερευνήτρια καθώς είναι υπάλληλος ΟΤΑ και οι συνάδελφοι ήταν πρόθυμοι και διαθέσιμοι προκειμένου να διεξαχθεί η έρευνα.</w:t>
      </w:r>
    </w:p>
    <w:p w14:paraId="04AFB24E" w14:textId="428253F3"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3"/>
          <w:szCs w:val="23"/>
        </w:rPr>
      </w:pPr>
      <w:r w:rsidRPr="00BF267F">
        <w:rPr>
          <w:rFonts w:ascii="Times New Roman" w:hAnsi="Times New Roman" w:cs="Times New Roman"/>
          <w:i/>
          <w:iCs/>
          <w:sz w:val="23"/>
          <w:szCs w:val="23"/>
        </w:rPr>
        <w:t>«</w:t>
      </w:r>
      <w:r w:rsidRPr="00BF267F">
        <w:rPr>
          <w:rFonts w:ascii="Times New Roman" w:hAnsi="Times New Roman" w:cs="Times New Roman"/>
          <w:sz w:val="23"/>
          <w:szCs w:val="23"/>
        </w:rPr>
        <w:t>Το συγκεκριμένο δείγμα είναι αντιπροσωπευτικό μόνο του ίδιου του του εαυτού,  δεν είναι αντιπροσωπευτικό και δεν επιδιώκεται η γενίκευση των αποτελεσμάτων στο ευρύτερο πληθυσμό» (Cohen, Manion &amp; Morrison, 2008). «Παρόλα αυτά, το δείγμα αυτό μπορεί να δώσει χρήσιμες πληροφορίες για να απαντηθούν τα ερευνητικά ερωτήματα που έχουν τεθεί</w:t>
      </w:r>
      <w:r w:rsidRPr="00BF267F">
        <w:rPr>
          <w:rFonts w:ascii="Times New Roman" w:hAnsi="Times New Roman" w:cs="Times New Roman"/>
          <w:i/>
          <w:iCs/>
          <w:sz w:val="23"/>
          <w:szCs w:val="23"/>
        </w:rPr>
        <w:t>»</w:t>
      </w:r>
      <w:r w:rsidRPr="00BF267F">
        <w:rPr>
          <w:rFonts w:ascii="Times New Roman" w:hAnsi="Times New Roman" w:cs="Times New Roman"/>
          <w:sz w:val="23"/>
          <w:szCs w:val="23"/>
        </w:rPr>
        <w:t xml:space="preserve">  (Creswell, 2016). </w:t>
      </w:r>
    </w:p>
    <w:p w14:paraId="463BBD88" w14:textId="36EBBBF0" w:rsidR="00732DA7" w:rsidRPr="00BF267F" w:rsidRDefault="00732DA7" w:rsidP="00262FAC">
      <w:pPr>
        <w:pStyle w:val="3"/>
        <w:numPr>
          <w:ilvl w:val="0"/>
          <w:numId w:val="0"/>
        </w:numPr>
        <w:spacing w:afterLines="240" w:after="576"/>
      </w:pPr>
      <w:bookmarkStart w:id="32" w:name="_Toc84525707"/>
      <w:r w:rsidRPr="00BF267F">
        <w:t>2.2.2 Ερωτηματολόγιο</w:t>
      </w:r>
      <w:bookmarkEnd w:id="32"/>
      <w:r w:rsidRPr="00BF267F">
        <w:t xml:space="preserve"> </w:t>
      </w:r>
    </w:p>
    <w:p w14:paraId="7CE2F64D"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Για την επιτυχή ολοκλήρωση μιας έρευνας απαιτείται η χρήση ενός καλά σχεδιασμένου και προετοιμασμένου εργαλείου συλλογής πληροφοριών. Το ερωτηματολόγιο ατομικής συμπλήρωσης ήταν αυτό που επιλέχθηκε στην παρούσα έρευνα μιας. </w:t>
      </w:r>
    </w:p>
    <w:p w14:paraId="2A0FD765"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p>
    <w:p w14:paraId="3CC6F510"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i/>
          <w:iCs/>
          <w:sz w:val="24"/>
          <w:szCs w:val="24"/>
        </w:rPr>
        <w:t>«</w:t>
      </w:r>
      <w:r w:rsidRPr="00BF267F">
        <w:rPr>
          <w:rFonts w:ascii="Times New Roman" w:hAnsi="Times New Roman" w:cs="Times New Roman"/>
          <w:sz w:val="24"/>
          <w:szCs w:val="24"/>
        </w:rPr>
        <w:t>Τα ερωτηματολόγια ατομικής συμπλήρωσης έχουν γρήγορη εφαρμογή και οι ερωτώμενοι δεν επηρεάζονται από τον ερευνητή</w:t>
      </w:r>
      <w:r w:rsidRPr="00BF267F">
        <w:rPr>
          <w:rFonts w:ascii="Times New Roman" w:hAnsi="Times New Roman" w:cs="Times New Roman"/>
          <w:i/>
          <w:iCs/>
          <w:sz w:val="24"/>
          <w:szCs w:val="24"/>
        </w:rPr>
        <w:t>»</w:t>
      </w:r>
      <w:r w:rsidRPr="00BF267F">
        <w:rPr>
          <w:rFonts w:ascii="Times New Roman" w:hAnsi="Times New Roman" w:cs="Times New Roman"/>
          <w:sz w:val="24"/>
          <w:szCs w:val="24"/>
        </w:rPr>
        <w:t xml:space="preserve"> (Brayman, 2016). Η παρούσα έρευνα σχεδιάστηκε με τέτοιο τρόπο ώστε να δοθούν ερωτηματολόγια γραπτά, ανώνυμα και </w:t>
      </w:r>
      <w:r w:rsidRPr="00BF267F">
        <w:rPr>
          <w:rFonts w:ascii="Times New Roman" w:hAnsi="Times New Roman" w:cs="Times New Roman"/>
          <w:sz w:val="24"/>
          <w:szCs w:val="24"/>
        </w:rPr>
        <w:lastRenderedPageBreak/>
        <w:t>να μοιραστούν αποκλειστικά ιδιοχείρως από την ερευνήτρια. Η επιλογή τα ερωτηματολόγια να μετατραπούν σε ηλεκτρονική μορφή αποκλείσθηκε εξ αρχής, μιας και ήταν δύσκολο, λόγω θερινών αδειών, να γνωρίζουμε τους υπαλλήλους που εργάζονται την συγκεκριμένη χρονική περίοδο. Επίσης με την ηλεκτρονική αποστολή θα έπρεπε να τεθεί συγκεκριμένο χρονικό διάστημα συμπλήρωσης, τουλάχιστον είκοσι (20) ημερών. Τα ερωτηματολόγια, δόθηκαν ιδιοχείρως και απαντήθηκαν εντός μίας (1) ημέρας.</w:t>
      </w:r>
    </w:p>
    <w:p w14:paraId="37B44992"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p>
    <w:p w14:paraId="1A7728F4"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«Δόθηκαν σαφείς οδηγίες από την αρχή για τη συμπλήρωση του και διασφαλίστηκε η ανωνυμία των ερωτώμενων» (Brayman, 2016). Σημαντικός παράγοντας για την αποφυγή της μη συμπλήρωσης του ερωτηματολογίου αποτέλεσες ο σχεδιασμός του με κλειστού τύπου ερωτήσεις, και τις επιλογές Ναι, Όχι και δεν γνωρίζω στις περισσότερες ερωτήσεις.</w:t>
      </w:r>
    </w:p>
    <w:p w14:paraId="686AD3FB"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p>
    <w:p w14:paraId="65533EFD"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Ο σχεδιασμός του ερωτηματολογίου επιτρέπει οι ερωτήσεις να μπορούν πολύ γρήγορα να  απαντηθούν και να ερμηνευτούν μιας και οι απαντήσεις είναι προκαθορισμένες. Το ερωτηματολόγιο συντάχθηκε, με απλές και σύντομες ερωτήσεις και δίνοντας πάντα την δυνατότητα στον ερωτώμενο να μην γνωρίζει σχετικά με το θέμα της ερώτησης.</w:t>
      </w:r>
    </w:p>
    <w:p w14:paraId="45A464F3"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p>
    <w:p w14:paraId="4EC18D7A"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Η διασφάλιση της πρακτικότητας του ερωτηματολογίου έγινε μετά από έλεγχο του επιβλέποντα καθηγητή και πιλοτική εφαρμογή από συνάδελφο με γνώσεις επί του ερευνητικού θέματος, προκειμένου να ελεγχθεί ως προς  την αποφυγή αποριών. Όλες οι ερωτήσεις έχουν προκαθορισμένη απάντηση είναι δηλαδή κλειστού τύπου.</w:t>
      </w:r>
    </w:p>
    <w:p w14:paraId="725D5AEF"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p>
    <w:p w14:paraId="027665F5"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3"/>
          <w:szCs w:val="23"/>
        </w:rPr>
      </w:pPr>
      <w:r w:rsidRPr="00BF267F">
        <w:rPr>
          <w:rFonts w:ascii="Times New Roman" w:hAnsi="Times New Roman" w:cs="Times New Roman"/>
          <w:sz w:val="23"/>
          <w:szCs w:val="23"/>
        </w:rPr>
        <w:t xml:space="preserve">Οι ερωτήσεις που αφορούν την έρευνα περιλαμβάνονται στο πρώτο μέρος είναι έξι (6). Οι απαντήσεις είναι προκαθορισμένες και ο ερωτώμενος συμπληρώνει την επιθυμητή του επιλογή. </w:t>
      </w:r>
    </w:p>
    <w:p w14:paraId="13322779"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3"/>
          <w:szCs w:val="23"/>
        </w:rPr>
      </w:pPr>
    </w:p>
    <w:p w14:paraId="3A3D34F5" w14:textId="3E7908CA"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3"/>
          <w:szCs w:val="23"/>
        </w:rPr>
      </w:pPr>
      <w:r w:rsidRPr="00BF267F">
        <w:rPr>
          <w:rFonts w:ascii="Times New Roman" w:hAnsi="Times New Roman" w:cs="Times New Roman"/>
          <w:sz w:val="23"/>
          <w:szCs w:val="23"/>
        </w:rPr>
        <w:t xml:space="preserve">Το δεύτερο μέρος  περιλαμβάνει τα δημογραφικά στοιχεία των ερωτώμενων, όπως η ηλικία, το επίπεδο εκπαίδευσης και την θέση που κατέχουν στην υπηρεσία ώστε να γνωρίζουμε το προφίλ του δείγματος. Στις δηλώσεις αυτές χρησιμοποιήθηκαν ονομαστικές κλίμακες με ερωτήσεις πολλαπλών επιλογών. </w:t>
      </w:r>
    </w:p>
    <w:p w14:paraId="0D22D298" w14:textId="52BC30E6" w:rsidR="00732DA7" w:rsidRPr="00BF267F" w:rsidRDefault="00732DA7" w:rsidP="00262FAC">
      <w:pPr>
        <w:pStyle w:val="3"/>
        <w:numPr>
          <w:ilvl w:val="0"/>
          <w:numId w:val="0"/>
        </w:numPr>
        <w:spacing w:afterLines="240" w:after="576"/>
      </w:pPr>
      <w:bookmarkStart w:id="33" w:name="_Toc84525708"/>
      <w:r w:rsidRPr="00BF267F">
        <w:lastRenderedPageBreak/>
        <w:t>2.2.3 Εγκυρότητα και αξιοπιστία της έρευνας</w:t>
      </w:r>
      <w:bookmarkEnd w:id="33"/>
      <w:r w:rsidRPr="00BF267F">
        <w:t xml:space="preserve"> </w:t>
      </w:r>
    </w:p>
    <w:p w14:paraId="0BF5B929"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Η αξιοπιστία και η εγκυρότητα είναι βασικά στοιχεία της εξασφάλισης εγκύρων αποτελεσμάτων στην κοινωνική έρευνα. Η εγκυρότητα στην συγκεκριμένη έρευνα εξασφαλίζεται με το σχεδιασμό του ερωτηματολογίου με τρόπο που οι μετρήσεις μετρούν πραγματικά την έννοια που διερευνούμε. Οι ερωτήσεις είναι δομημένες με τρόπο που απαντούν στα ερευνητικά ερωτήματα και εξασφαλίζουν τους σκοπούς και τους στόχους της. Τα αποτελέσματα της έρευνας περιγράφουν με ακρίβεια τις γνώσεις και την πληροφόρηση των εργαζομένων του συγκεκριμένου ΟΤΑ και έτσι προσδίδεται μια εσωτερική εγκυρότητα στην έρευνα. Στο κείμενο που προηγήθηκε του ερωτηματολογίου αναφέρθηκε ο σκοπός και λόγος εκπόνησης της έρευνας. Επισημάνθηκε επίσης ότι θα έρευνα είναι ανώνυμη για τους ερωτώμενους. Οι συνάδελφοι απάντησαν στο ερωτηματολόγιο γνωρίζοντας από πριν τους σκοπούς της έρευνας, τη διατήρηση της ανωνυμίας του ΟΤΑ . </w:t>
      </w:r>
    </w:p>
    <w:p w14:paraId="6CCD0640"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p>
    <w:p w14:paraId="0E72E3EE" w14:textId="28B2B601"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Η αξιοπιστία εξασφαλίσθηκε από την ανωνυμία του δείγματος που συμπλήρωσε το ερωτηματολόγιο. Τα ερωτήματα διατυπώθηκαν απλά και με σαφήνεια. Η αξιοπιστία και η εγκυρότητα της έρευνας επισφραγίσθηκε με την ιδιόχειρη παράδοση των ερωτηματολογίων καθώς και η συμπλήρωσή τους τις περισσότερες φορές έχοντας παρουσία φυσική της ερευνήτριας. Το δείγμα ήταν αντιπροσωπευτικό σε σχέση με το συνολικό αριθμό διοικητικών υπαλλήλων του ΟΤΑ. Όλοι οι συνάδελφοι ήταν πρόθυμοι να συμβάλουν στην έρευνα και σε δεύτερο χρόνο πρόθυμοι να ρωτήσουν σχετικά με όσα δεν γνώριζαν. Ανταποκρίθηκαν θετικά και με μεγάλο ενδιαφέρον. </w:t>
      </w:r>
    </w:p>
    <w:p w14:paraId="3013F018" w14:textId="443A88C5" w:rsidR="00732DA7" w:rsidRPr="00BF267F" w:rsidRDefault="00732DA7" w:rsidP="00262FAC">
      <w:pPr>
        <w:pStyle w:val="2"/>
        <w:numPr>
          <w:ilvl w:val="0"/>
          <w:numId w:val="0"/>
        </w:numPr>
        <w:spacing w:afterLines="240" w:after="576" w:line="360" w:lineRule="auto"/>
      </w:pPr>
      <w:bookmarkStart w:id="34" w:name="_Toc84525709"/>
      <w:r w:rsidRPr="00BF267F">
        <w:t>2.3 Περιορισμοί της έρευνας</w:t>
      </w:r>
      <w:bookmarkEnd w:id="34"/>
      <w:r w:rsidRPr="00BF267F">
        <w:t xml:space="preserve"> </w:t>
      </w:r>
    </w:p>
    <w:p w14:paraId="07EE960C"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Τα λάθη κατά τη διεξαγωγή μιας έρευνας δεν μπορούμε να τα αποφύγουμε. Ο κάθε ερευνητής προσπαθεί να τα προβλέψει και να τα εξαλείψει. Η παρούσα έρευνα έγινε κατά τους θερινούς μήνες, και το προσωπικού του ΟΤΑ ήταν μειωμένο και επιβαρυμένο με επιπλέον καθήκοντα αναπλήρωσης  των συναδέλφων  . </w:t>
      </w:r>
    </w:p>
    <w:p w14:paraId="66FF0F37"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p>
    <w:p w14:paraId="61F7AE69"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lastRenderedPageBreak/>
        <w:t xml:space="preserve">Πηγή δυσκολίας αποτέλεσε και το εργαλείο του ερωτηματολογίου κλειστού τύπου που συντάχθηκε αποκλειστικά και μόνο προς διευκόλυνση των ερωτώμενων και ο μικρός αριθμός ερωτήσεων προκειμένου να απαιτείται ελάχιστος χρόνος για την συμπλήρωσή του. Στο ερωτηματολόγιο συμπεριλήφθηκαν  ερωτήσεις κλειστές ώστε να μην μπορεί να επιτρέπει την έκφραση προσωπικών απόψεων και αποκλείει πιθανές άλλες απαντήσεις. Η ερευνήτρια δημιούργησε τις ερωτήσεις  ανάλογα με τον τρόπο που εκείνη αντιλήφθηκε τον τρόπο διεξαγωγής της έρευνας με αποτέλεσμα να  έχουν σίγουρα πλαίσια υποκειμενικότητας, τα οποία διαφέρουν από τις αντιλήψεις των υποκείμενων της έρευνας. Αυτό δημιουργεί επιπλέον περιορισμό στις έρευνες με ερωτηματολόγια δομημένα με τον παραπάνω τρόπο (Βάμβουκας, 2010). </w:t>
      </w:r>
    </w:p>
    <w:p w14:paraId="75EACE87"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3"/>
          <w:szCs w:val="23"/>
        </w:rPr>
      </w:pPr>
    </w:p>
    <w:p w14:paraId="4C020FD2"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Η μέθοδος επιλογής του δείγματος δεν ήταν τυχαία καθώς επιλέχθηκε με μόνο κριτήριο τη φυσική παρουσία στην εργασία το συγκεκριμένο χρονικό διάστημα. Το κριτήριο ήταν το βολικό δείγμα για την συγκεκριμένη χρονική περίοδο. Αυτό το κριτήριο μπορεί να επηρεάσει το αποτέλεσμα της έρευνας. Το μέγεθος του δείγματος δεν επιτρέπει γενικεύσεις σε ολόκληρο τον πληθυσμό παρόλα αυτά είναι ικανοποιητικό για την παρούσα έρευνα.</w:t>
      </w:r>
    </w:p>
    <w:p w14:paraId="0625D205" w14:textId="77777777" w:rsidR="00732DA7" w:rsidRPr="00BF267F" w:rsidRDefault="00732DA7" w:rsidP="006D6137">
      <w:pPr>
        <w:autoSpaceDE w:val="0"/>
        <w:autoSpaceDN w:val="0"/>
        <w:adjustRightInd w:val="0"/>
        <w:spacing w:afterLines="240" w:after="576" w:line="360" w:lineRule="auto"/>
        <w:contextualSpacing/>
        <w:rPr>
          <w:rFonts w:ascii="Times New Roman" w:hAnsi="Times New Roman" w:cs="Times New Roman"/>
          <w:sz w:val="24"/>
          <w:szCs w:val="24"/>
        </w:rPr>
      </w:pPr>
    </w:p>
    <w:p w14:paraId="73F6BE6A"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Λόγω της απειρίας χρήσης του στατιστικού προγράμματος SPSS  μπορεί η ερευνήτρια να έχει κάνει στατιστικά σφάλματα και λόγο απειρίας χρήσης στατικών μεθόδων καθώς και περιορισμένων γνώσεων των απαραίτητων τεχνικών επεξεργασίας του συνόλου των δεδομένων. Τα συμπεράσματα που προκύπτουν από την παρούσα έρευνα  δεν μπορούν να έχουν γενική ισχύ, μιας και έχουν υποκειμενικό χαρακτήρα. </w:t>
      </w:r>
    </w:p>
    <w:p w14:paraId="5BF3D5FA"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3"/>
          <w:szCs w:val="23"/>
        </w:rPr>
      </w:pPr>
    </w:p>
    <w:p w14:paraId="182E18FB" w14:textId="05C52D53" w:rsidR="00732DA7" w:rsidRDefault="00732DA7"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r w:rsidRPr="00BF267F">
        <w:rPr>
          <w:rFonts w:ascii="Times New Roman" w:hAnsi="Times New Roman" w:cs="Times New Roman"/>
          <w:i/>
          <w:iCs/>
          <w:sz w:val="24"/>
          <w:szCs w:val="24"/>
        </w:rPr>
        <w:t>«</w:t>
      </w:r>
      <w:r w:rsidRPr="00BF267F">
        <w:rPr>
          <w:rFonts w:ascii="Times New Roman" w:hAnsi="Times New Roman" w:cs="Times New Roman"/>
          <w:sz w:val="24"/>
          <w:szCs w:val="24"/>
        </w:rPr>
        <w:t>Ολοκληρώνοντας μπορούμε να αναφέρουμε ότι δυσκολίες, σφάλματα και πλάνες ενδέχεται να υπάρχουν σε όλες τις φάσεις μιας έρευνας. Η έρευνα και ο πειραματισμός δεν είναι αλάνθαστα</w:t>
      </w:r>
      <w:r w:rsidRPr="00BF267F">
        <w:rPr>
          <w:rFonts w:ascii="Times New Roman" w:hAnsi="Times New Roman" w:cs="Times New Roman"/>
          <w:i/>
          <w:iCs/>
          <w:sz w:val="24"/>
          <w:szCs w:val="24"/>
        </w:rPr>
        <w:t>»</w:t>
      </w:r>
      <w:r w:rsidRPr="00BF267F">
        <w:rPr>
          <w:rFonts w:ascii="Times New Roman" w:hAnsi="Times New Roman" w:cs="Times New Roman"/>
          <w:sz w:val="24"/>
          <w:szCs w:val="24"/>
        </w:rPr>
        <w:t xml:space="preserve"> (Βάμβουκας, 2010). </w:t>
      </w:r>
      <w:bookmarkStart w:id="35" w:name="_Hlk77664265"/>
      <w:r w:rsidRPr="00BF267F">
        <w:rPr>
          <w:rFonts w:ascii="Times New Roman" w:hAnsi="Times New Roman" w:cs="Times New Roman"/>
          <w:sz w:val="24"/>
          <w:szCs w:val="24"/>
        </w:rPr>
        <w:t>Η αξία και η προσπάθεια της έρευνας δεν μειώνεται και συμβάλει στην κατανόηση της ανάγκης των συναδέλφων υπαλλήλων ΟΤΑ για εκπαίδευση και πληροφόρηση σχετικά με τα Ε.Π , το Ε.Π.Δ και το Τεχνικό πρόγραμμα καθώς και την νομοθεσία που τα διέπει.</w:t>
      </w:r>
      <w:bookmarkEnd w:id="35"/>
    </w:p>
    <w:p w14:paraId="7868847E" w14:textId="77777777" w:rsidR="00224996" w:rsidRPr="00BF267F" w:rsidRDefault="00224996" w:rsidP="006D6137">
      <w:pPr>
        <w:autoSpaceDE w:val="0"/>
        <w:autoSpaceDN w:val="0"/>
        <w:adjustRightInd w:val="0"/>
        <w:spacing w:afterLines="240" w:after="576" w:line="360" w:lineRule="auto"/>
        <w:contextualSpacing/>
        <w:jc w:val="both"/>
        <w:rPr>
          <w:rFonts w:ascii="Times New Roman" w:hAnsi="Times New Roman" w:cs="Times New Roman"/>
          <w:sz w:val="24"/>
          <w:szCs w:val="24"/>
        </w:rPr>
      </w:pPr>
    </w:p>
    <w:p w14:paraId="7EDB926F" w14:textId="3ACCA892" w:rsidR="00262FAC" w:rsidRPr="00262FAC" w:rsidRDefault="00732DA7" w:rsidP="00262FAC">
      <w:pPr>
        <w:pStyle w:val="2"/>
        <w:numPr>
          <w:ilvl w:val="1"/>
          <w:numId w:val="3"/>
        </w:numPr>
        <w:spacing w:afterLines="240" w:after="576" w:line="360" w:lineRule="auto"/>
      </w:pPr>
      <w:bookmarkStart w:id="36" w:name="_Toc84525710"/>
      <w:r w:rsidRPr="00BF267F">
        <w:lastRenderedPageBreak/>
        <w:t>Αναμενόμενα αποτελέσματα</w:t>
      </w:r>
      <w:bookmarkEnd w:id="36"/>
      <w:r w:rsidRPr="00BF267F">
        <w:t xml:space="preserve"> </w:t>
      </w:r>
    </w:p>
    <w:p w14:paraId="51878E41" w14:textId="77777777" w:rsidR="00732DA7" w:rsidRPr="00BF267F" w:rsidRDefault="00732DA7" w:rsidP="006D6137">
      <w:pPr>
        <w:autoSpaceDE w:val="0"/>
        <w:autoSpaceDN w:val="0"/>
        <w:adjustRightInd w:val="0"/>
        <w:spacing w:afterLines="240" w:after="576" w:line="360" w:lineRule="auto"/>
        <w:contextualSpacing/>
        <w:jc w:val="both"/>
        <w:rPr>
          <w:rFonts w:ascii="Times New Roman" w:hAnsi="Times New Roman" w:cs="Times New Roman"/>
          <w:sz w:val="23"/>
          <w:szCs w:val="23"/>
        </w:rPr>
      </w:pPr>
      <w:r w:rsidRPr="00BF267F">
        <w:rPr>
          <w:rFonts w:ascii="Times New Roman" w:hAnsi="Times New Roman" w:cs="Times New Roman"/>
          <w:sz w:val="24"/>
          <w:szCs w:val="24"/>
        </w:rPr>
        <w:t xml:space="preserve">Στόχος της παρούσας εργασίας είναι να αναδειχθεί η περιορισμένη γνώση και πληροφόρηση των υπαλλήλων των ΟΤΑ σε θέματα που αφορούν το Ε.Π, το Ε.Π.Δ και το Τεχνικό Πρόγραμμα. Η έρευνα δεν επιδιώκει την γενίκευση του πληθυσμού των δημοτικών υπαλλήλων και σε καμία περίπτωση δεν αποτελεί πρόταση για το Αρμόδιο Υπουργείο. Σίγουρα αποτέλεσε αφορμή για περεταίρω πληροφόρηση των συναδέλφων που συμμετείχαν στην έρευνα και αφορμή για προβληματισμό σχετικά με τις μεταβολές της δημόσιας διοίκησης και την ανάγκη εκπαίδευσης των υπαλλήλων.  </w:t>
      </w:r>
      <w:r w:rsidRPr="00BF267F">
        <w:rPr>
          <w:rFonts w:ascii="Times New Roman" w:hAnsi="Times New Roman" w:cs="Times New Roman"/>
          <w:sz w:val="23"/>
          <w:szCs w:val="23"/>
        </w:rPr>
        <w:t xml:space="preserve"> </w:t>
      </w:r>
    </w:p>
    <w:p w14:paraId="58693E4F"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58884FB7" w14:textId="538A7214" w:rsidR="00732DA7" w:rsidRDefault="00732DA7"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01474030" w14:textId="25761987" w:rsidR="006D6137" w:rsidRDefault="006D6137"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3EBE0A57" w14:textId="548C9036" w:rsidR="006D6137" w:rsidRDefault="006D6137"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2F854B20" w14:textId="77CE550A"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41A158D1" w14:textId="2977CA16"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739072EC" w14:textId="5A84C20F"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32159889" w14:textId="7086DA3D"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006F4373" w14:textId="031E2286"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361F1378" w14:textId="3B7536F0"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1AC96178" w14:textId="3CAA2A09"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671B7E9F" w14:textId="46242EE6"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7528066B" w14:textId="0F1E15D0"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10377540" w14:textId="289B6E99"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6DEEB7B9" w14:textId="35353F1E"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56C32B7A" w14:textId="5BC0124A"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728A8FEC" w14:textId="3A9CB278"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28776E0D" w14:textId="3B65C1BA"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49C5D3B6" w14:textId="045C2C5B"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5F1E5023" w14:textId="6BA0D9C9"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14CFE3BE" w14:textId="44B605FF"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1610DB42" w14:textId="7278F227"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24EEA5C0" w14:textId="4164FBE4"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5A202894" w14:textId="72FE77EE" w:rsidR="00390F26" w:rsidRDefault="00390F26"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487CF277" w14:textId="660740DC" w:rsidR="00732DA7" w:rsidRPr="00BF267F" w:rsidRDefault="00732DA7" w:rsidP="006D6137">
      <w:pPr>
        <w:pStyle w:val="1"/>
        <w:spacing w:after="576" w:line="360" w:lineRule="auto"/>
      </w:pPr>
      <w:bookmarkStart w:id="37" w:name="_Toc84525711"/>
      <w:r w:rsidRPr="00BF267F">
        <w:lastRenderedPageBreak/>
        <w:t>ΚΕΦΑΛΑΙΟ 3</w:t>
      </w:r>
      <w:r w:rsidRPr="00BF267F">
        <w:rPr>
          <w:sz w:val="21"/>
          <w:szCs w:val="21"/>
        </w:rPr>
        <w:t xml:space="preserve">ο </w:t>
      </w:r>
      <w:r w:rsidR="00C03596">
        <w:t>Παρουσίαση των αποτελεσμάτων της έρευνας</w:t>
      </w:r>
      <w:bookmarkEnd w:id="37"/>
    </w:p>
    <w:p w14:paraId="3C295FBC"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r w:rsidRPr="00BF267F">
        <w:rPr>
          <w:rFonts w:ascii="Times New Roman" w:hAnsi="Times New Roman" w:cs="Times New Roman"/>
          <w:color w:val="000000"/>
          <w:sz w:val="24"/>
          <w:szCs w:val="24"/>
        </w:rPr>
        <w:t>Τα ερωτηματολόγια δόθηκαν ιδιόχειρος στους συναδέλφους από 06 Ιουλίου 2021 έως 13 Ιουλίου 2021. Συγκεντρώθηκαν συμπληρωμένα 35 ερωτηματολόγια από τα 35 που διανεμήθηκαν σε συναδέλφους  διαφορετικών ειδικοτήτων και τμημάτων  που υπηρετούν στον προς μελέτη ΟΤΑ. Οι ερωτώμενοι απάντησαν σε όλες τις ερωτήσεις.</w:t>
      </w:r>
    </w:p>
    <w:p w14:paraId="1A4A828B" w14:textId="77777777" w:rsidR="00732DA7" w:rsidRPr="00BF267F" w:rsidRDefault="00732DA7" w:rsidP="006D6137">
      <w:pPr>
        <w:autoSpaceDE w:val="0"/>
        <w:autoSpaceDN w:val="0"/>
        <w:adjustRightInd w:val="0"/>
        <w:spacing w:after="576" w:line="360" w:lineRule="auto"/>
        <w:contextualSpacing/>
        <w:rPr>
          <w:rFonts w:ascii="Times New Roman" w:hAnsi="Times New Roman" w:cs="Times New Roman"/>
          <w:color w:val="000000"/>
          <w:sz w:val="24"/>
          <w:szCs w:val="24"/>
        </w:rPr>
      </w:pPr>
    </w:p>
    <w:p w14:paraId="377EE0C5"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r w:rsidRPr="00BF267F">
        <w:rPr>
          <w:rFonts w:ascii="Times New Roman" w:hAnsi="Times New Roman" w:cs="Times New Roman"/>
          <w:color w:val="000000"/>
          <w:sz w:val="24"/>
          <w:szCs w:val="24"/>
        </w:rPr>
        <w:t>Με το στατιστικό πρόγραμμα SPSS (Statistical Package for the Social Sciences), έγινε η επεξεργασία των δεδομένων που είναι γνωστό και  χρησιμοποιούμενο στατιστικό πακέτο για εύκολη χρήση. (Brayman, 2017)</w:t>
      </w:r>
    </w:p>
    <w:p w14:paraId="1981A9FB"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p>
    <w:p w14:paraId="1E62AF71"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r w:rsidRPr="00BF267F">
        <w:rPr>
          <w:rFonts w:ascii="Times New Roman" w:hAnsi="Times New Roman" w:cs="Times New Roman"/>
          <w:color w:val="000000"/>
          <w:sz w:val="24"/>
          <w:szCs w:val="24"/>
        </w:rPr>
        <w:t xml:space="preserve"> Μέσα από την περιγραφική στατιστική με τη χρήση διαγραμμάτων και πινάκων, για να επιτευχθεί μια πιο παραστατική ανάλυση των δεδομένων, θα παρουσιαστεί η ποικιλία των απόψεων, ο μέσος όρος των απαντήσεων  και γνώσεων (Creswell, 2016).</w:t>
      </w:r>
    </w:p>
    <w:p w14:paraId="26B59EA4" w14:textId="7B593325" w:rsidR="00732DA7" w:rsidRPr="00BF267F" w:rsidRDefault="00732DA7" w:rsidP="006D6137">
      <w:pPr>
        <w:pStyle w:val="2"/>
        <w:numPr>
          <w:ilvl w:val="0"/>
          <w:numId w:val="0"/>
        </w:numPr>
        <w:spacing w:after="576" w:line="360" w:lineRule="auto"/>
      </w:pPr>
      <w:bookmarkStart w:id="38" w:name="_Toc84525712"/>
      <w:r w:rsidRPr="00BF267F">
        <w:t>3.1 Απαντήσεις ερωτήσεων για το κεντρικό ερευνητικό ερώτημα</w:t>
      </w:r>
      <w:bookmarkEnd w:id="38"/>
      <w:r w:rsidRPr="00BF267F">
        <w:t xml:space="preserve"> </w:t>
      </w:r>
    </w:p>
    <w:p w14:paraId="2093CF13"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b/>
          <w:bCs/>
          <w:color w:val="000000"/>
          <w:sz w:val="28"/>
          <w:szCs w:val="28"/>
        </w:rPr>
      </w:pPr>
      <w:r w:rsidRPr="00BF267F">
        <w:rPr>
          <w:rFonts w:ascii="Times New Roman" w:hAnsi="Times New Roman" w:cs="Times New Roman"/>
          <w:color w:val="000000"/>
        </w:rPr>
        <w:t>Η πρώτη ερώτηση ανιχνεύει το κατά γνωρίζουν οι υπάλληλοι γνωρίζουν την ύπαρξη του Τμήματος Προγραμματισμού και Ανάπτυξης στον φορέα τους.</w:t>
      </w:r>
    </w:p>
    <w:tbl>
      <w:tblPr>
        <w:tblW w:w="2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8"/>
        <w:gridCol w:w="980"/>
        <w:gridCol w:w="1059"/>
      </w:tblGrid>
      <w:tr w:rsidR="00732DA7" w:rsidRPr="00BF267F" w14:paraId="7C22C8ED" w14:textId="77777777" w:rsidTr="00737C60">
        <w:trPr>
          <w:cantSplit/>
        </w:trPr>
        <w:tc>
          <w:tcPr>
            <w:tcW w:w="2797" w:type="dxa"/>
            <w:gridSpan w:val="3"/>
            <w:tcBorders>
              <w:top w:val="nil"/>
              <w:left w:val="nil"/>
              <w:bottom w:val="nil"/>
              <w:right w:val="nil"/>
            </w:tcBorders>
            <w:shd w:val="clear" w:color="auto" w:fill="FFFFFF"/>
            <w:vAlign w:val="center"/>
          </w:tcPr>
          <w:p w14:paraId="64DC8D3A"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010205"/>
              </w:rPr>
            </w:pPr>
            <w:r w:rsidRPr="00BF267F">
              <w:rPr>
                <w:rFonts w:ascii="Times New Roman" w:hAnsi="Times New Roman" w:cs="Times New Roman"/>
                <w:b/>
                <w:bCs/>
                <w:color w:val="010205"/>
              </w:rPr>
              <w:t>Statistics</w:t>
            </w:r>
          </w:p>
        </w:tc>
      </w:tr>
      <w:tr w:rsidR="00732DA7" w:rsidRPr="00BF267F" w14:paraId="0C081A91" w14:textId="77777777" w:rsidTr="00737C60">
        <w:trPr>
          <w:cantSplit/>
        </w:trPr>
        <w:tc>
          <w:tcPr>
            <w:tcW w:w="2797" w:type="dxa"/>
            <w:gridSpan w:val="3"/>
            <w:tcBorders>
              <w:top w:val="nil"/>
              <w:left w:val="nil"/>
              <w:bottom w:val="nil"/>
              <w:right w:val="nil"/>
            </w:tcBorders>
            <w:shd w:val="clear" w:color="auto" w:fill="FFFFFF"/>
            <w:vAlign w:val="bottom"/>
          </w:tcPr>
          <w:p w14:paraId="5D832AA6"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color w:val="010205"/>
                <w:sz w:val="18"/>
                <w:szCs w:val="18"/>
                <w:shd w:val="clear" w:color="auto" w:fill="FFFFFF"/>
              </w:rPr>
              <w:t xml:space="preserve">ΥΠΑΡΞΗ ΤΜΗΜΑΤΟΣ ΠΡΟΓΡΑΜΜΑΤΙΣΜΟΥ &amp; ΑΝΑΠΤΥΞΗΣ  </w:t>
            </w:r>
          </w:p>
        </w:tc>
      </w:tr>
      <w:tr w:rsidR="00732DA7" w:rsidRPr="00BF267F" w14:paraId="3B819BB8" w14:textId="77777777" w:rsidTr="00737C60">
        <w:trPr>
          <w:cantSplit/>
        </w:trPr>
        <w:tc>
          <w:tcPr>
            <w:tcW w:w="758" w:type="dxa"/>
            <w:vMerge w:val="restart"/>
            <w:tcBorders>
              <w:top w:val="nil"/>
              <w:left w:val="nil"/>
              <w:bottom w:val="single" w:sz="8" w:space="0" w:color="152935"/>
              <w:right w:val="nil"/>
            </w:tcBorders>
            <w:shd w:val="clear" w:color="auto" w:fill="E0E0E0"/>
          </w:tcPr>
          <w:p w14:paraId="2DEFF49C"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N</w:t>
            </w:r>
          </w:p>
        </w:tc>
        <w:tc>
          <w:tcPr>
            <w:tcW w:w="980" w:type="dxa"/>
            <w:tcBorders>
              <w:top w:val="nil"/>
              <w:left w:val="nil"/>
              <w:bottom w:val="single" w:sz="8" w:space="0" w:color="AEAEAE"/>
              <w:right w:val="nil"/>
            </w:tcBorders>
            <w:shd w:val="clear" w:color="auto" w:fill="E0E0E0"/>
          </w:tcPr>
          <w:p w14:paraId="6987C688"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1059" w:type="dxa"/>
            <w:tcBorders>
              <w:top w:val="nil"/>
              <w:left w:val="nil"/>
              <w:bottom w:val="single" w:sz="8" w:space="0" w:color="AEAEAE"/>
              <w:right w:val="nil"/>
            </w:tcBorders>
            <w:shd w:val="clear" w:color="auto" w:fill="FFFFFF"/>
          </w:tcPr>
          <w:p w14:paraId="18D842A6"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r>
      <w:tr w:rsidR="00732DA7" w:rsidRPr="00BF267F" w14:paraId="0303E17D" w14:textId="77777777" w:rsidTr="00737C60">
        <w:trPr>
          <w:cantSplit/>
        </w:trPr>
        <w:tc>
          <w:tcPr>
            <w:tcW w:w="758" w:type="dxa"/>
            <w:vMerge/>
            <w:tcBorders>
              <w:top w:val="nil"/>
              <w:left w:val="nil"/>
              <w:bottom w:val="single" w:sz="8" w:space="0" w:color="152935"/>
              <w:right w:val="nil"/>
            </w:tcBorders>
            <w:shd w:val="clear" w:color="auto" w:fill="E0E0E0"/>
          </w:tcPr>
          <w:p w14:paraId="763FAB45"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980" w:type="dxa"/>
            <w:tcBorders>
              <w:top w:val="single" w:sz="8" w:space="0" w:color="AEAEAE"/>
              <w:left w:val="nil"/>
              <w:bottom w:val="single" w:sz="8" w:space="0" w:color="152935"/>
              <w:right w:val="nil"/>
            </w:tcBorders>
            <w:shd w:val="clear" w:color="auto" w:fill="E0E0E0"/>
          </w:tcPr>
          <w:p w14:paraId="039A7693"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Missing</w:t>
            </w:r>
          </w:p>
        </w:tc>
        <w:tc>
          <w:tcPr>
            <w:tcW w:w="1059" w:type="dxa"/>
            <w:tcBorders>
              <w:top w:val="single" w:sz="8" w:space="0" w:color="AEAEAE"/>
              <w:left w:val="nil"/>
              <w:bottom w:val="single" w:sz="8" w:space="0" w:color="152935"/>
              <w:right w:val="nil"/>
            </w:tcBorders>
            <w:shd w:val="clear" w:color="auto" w:fill="FFFFFF"/>
          </w:tcPr>
          <w:p w14:paraId="57C3864B"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0</w:t>
            </w:r>
          </w:p>
        </w:tc>
      </w:tr>
    </w:tbl>
    <w:p w14:paraId="46EE1DA6"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p w14:paraId="37F44DB6"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sz w:val="24"/>
          <w:szCs w:val="24"/>
        </w:rPr>
      </w:pPr>
      <w:r w:rsidRPr="00BF267F">
        <w:rPr>
          <w:rFonts w:ascii="Times New Roman" w:hAnsi="Times New Roman" w:cs="Times New Roman"/>
          <w:sz w:val="24"/>
          <w:szCs w:val="24"/>
        </w:rPr>
        <w:t>Τριάντα πέντε υπάλληλοι απάντησαν στην ερώτηση 1. Δεν υπάρχουν ελλείπουσες τιμές.</w:t>
      </w:r>
    </w:p>
    <w:tbl>
      <w:tblPr>
        <w:tblW w:w="73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507"/>
        <w:gridCol w:w="1169"/>
        <w:gridCol w:w="1030"/>
        <w:gridCol w:w="1399"/>
        <w:gridCol w:w="1476"/>
      </w:tblGrid>
      <w:tr w:rsidR="00732DA7" w:rsidRPr="00BF267F" w14:paraId="79242794" w14:textId="77777777" w:rsidTr="00737C60">
        <w:trPr>
          <w:cantSplit/>
        </w:trPr>
        <w:tc>
          <w:tcPr>
            <w:tcW w:w="7317" w:type="dxa"/>
            <w:gridSpan w:val="6"/>
            <w:tcBorders>
              <w:top w:val="nil"/>
              <w:left w:val="nil"/>
              <w:bottom w:val="nil"/>
              <w:right w:val="nil"/>
            </w:tcBorders>
            <w:shd w:val="clear" w:color="auto" w:fill="FFFFFF"/>
            <w:vAlign w:val="center"/>
          </w:tcPr>
          <w:p w14:paraId="42B6C804" w14:textId="3B17ACC0" w:rsidR="00DD1338" w:rsidRPr="00BF267F" w:rsidRDefault="00732DA7" w:rsidP="002D7159">
            <w:pPr>
              <w:autoSpaceDE w:val="0"/>
              <w:autoSpaceDN w:val="0"/>
              <w:adjustRightInd w:val="0"/>
              <w:spacing w:after="576" w:line="360" w:lineRule="auto"/>
              <w:ind w:right="60"/>
              <w:rPr>
                <w:rFonts w:ascii="Times New Roman" w:hAnsi="Times New Roman" w:cs="Times New Roman"/>
                <w:color w:val="010205"/>
              </w:rPr>
            </w:pPr>
            <w:r w:rsidRPr="00BF267F">
              <w:rPr>
                <w:rFonts w:ascii="Times New Roman" w:hAnsi="Times New Roman" w:cs="Times New Roman"/>
                <w:b/>
                <w:bCs/>
                <w:color w:val="010205"/>
              </w:rPr>
              <w:t>ΥΠΑΡΞΗ ΤΜΗΜΑΤΟΣ ΠΡΟΓΡΑΜΜΑΤΙΣΜΟΥ &amp; ΑΝΑΠΤΥΞΗΣ</w:t>
            </w:r>
          </w:p>
        </w:tc>
      </w:tr>
      <w:tr w:rsidR="00732DA7" w:rsidRPr="00BF267F" w14:paraId="3256BAD8" w14:textId="77777777" w:rsidTr="00737C60">
        <w:trPr>
          <w:cantSplit/>
        </w:trPr>
        <w:tc>
          <w:tcPr>
            <w:tcW w:w="2243" w:type="dxa"/>
            <w:gridSpan w:val="2"/>
            <w:tcBorders>
              <w:top w:val="nil"/>
              <w:left w:val="nil"/>
              <w:bottom w:val="single" w:sz="8" w:space="0" w:color="152935"/>
              <w:right w:val="nil"/>
            </w:tcBorders>
            <w:shd w:val="clear" w:color="auto" w:fill="FFFFFF"/>
            <w:vAlign w:val="bottom"/>
          </w:tcPr>
          <w:p w14:paraId="7B0F48B5"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c>
          <w:tcPr>
            <w:tcW w:w="1169" w:type="dxa"/>
            <w:tcBorders>
              <w:top w:val="nil"/>
              <w:left w:val="nil"/>
              <w:bottom w:val="single" w:sz="8" w:space="0" w:color="152935"/>
              <w:right w:val="single" w:sz="8" w:space="0" w:color="E0E0E0"/>
            </w:tcBorders>
            <w:shd w:val="clear" w:color="auto" w:fill="FFFFFF"/>
            <w:vAlign w:val="bottom"/>
          </w:tcPr>
          <w:p w14:paraId="14652FFB"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Frequency</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08EE7D23"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Percent</w:t>
            </w:r>
          </w:p>
        </w:tc>
        <w:tc>
          <w:tcPr>
            <w:tcW w:w="1399" w:type="dxa"/>
            <w:tcBorders>
              <w:top w:val="nil"/>
              <w:left w:val="single" w:sz="8" w:space="0" w:color="E0E0E0"/>
              <w:bottom w:val="single" w:sz="8" w:space="0" w:color="152935"/>
              <w:right w:val="single" w:sz="8" w:space="0" w:color="E0E0E0"/>
            </w:tcBorders>
            <w:shd w:val="clear" w:color="auto" w:fill="FFFFFF"/>
            <w:vAlign w:val="bottom"/>
          </w:tcPr>
          <w:p w14:paraId="40437019"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Valid Percent</w:t>
            </w:r>
          </w:p>
        </w:tc>
        <w:tc>
          <w:tcPr>
            <w:tcW w:w="1476" w:type="dxa"/>
            <w:tcBorders>
              <w:top w:val="nil"/>
              <w:left w:val="single" w:sz="8" w:space="0" w:color="E0E0E0"/>
              <w:bottom w:val="single" w:sz="8" w:space="0" w:color="152935"/>
              <w:right w:val="nil"/>
            </w:tcBorders>
            <w:shd w:val="clear" w:color="auto" w:fill="FFFFFF"/>
            <w:vAlign w:val="bottom"/>
          </w:tcPr>
          <w:p w14:paraId="76303463"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Cumulative Percent</w:t>
            </w:r>
          </w:p>
        </w:tc>
      </w:tr>
      <w:tr w:rsidR="00732DA7" w:rsidRPr="00BF267F" w14:paraId="79C7BA64" w14:textId="77777777" w:rsidTr="00737C60">
        <w:trPr>
          <w:cantSplit/>
        </w:trPr>
        <w:tc>
          <w:tcPr>
            <w:tcW w:w="736" w:type="dxa"/>
            <w:vMerge w:val="restart"/>
            <w:tcBorders>
              <w:top w:val="single" w:sz="8" w:space="0" w:color="152935"/>
              <w:left w:val="nil"/>
              <w:bottom w:val="single" w:sz="8" w:space="0" w:color="152935"/>
              <w:right w:val="nil"/>
            </w:tcBorders>
            <w:shd w:val="clear" w:color="auto" w:fill="E0E0E0"/>
          </w:tcPr>
          <w:p w14:paraId="444AB421"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1507" w:type="dxa"/>
            <w:tcBorders>
              <w:top w:val="single" w:sz="8" w:space="0" w:color="152935"/>
              <w:left w:val="nil"/>
              <w:bottom w:val="single" w:sz="8" w:space="0" w:color="AEAEAE"/>
              <w:right w:val="nil"/>
            </w:tcBorders>
            <w:shd w:val="clear" w:color="auto" w:fill="E0E0E0"/>
          </w:tcPr>
          <w:p w14:paraId="00ED30A8"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ΝΑΙ</w:t>
            </w:r>
          </w:p>
        </w:tc>
        <w:tc>
          <w:tcPr>
            <w:tcW w:w="1169" w:type="dxa"/>
            <w:tcBorders>
              <w:top w:val="single" w:sz="8" w:space="0" w:color="152935"/>
              <w:left w:val="nil"/>
              <w:bottom w:val="single" w:sz="8" w:space="0" w:color="AEAEAE"/>
              <w:right w:val="single" w:sz="8" w:space="0" w:color="E0E0E0"/>
            </w:tcBorders>
            <w:shd w:val="clear" w:color="auto" w:fill="FFFFFF"/>
          </w:tcPr>
          <w:p w14:paraId="26704844"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3C912B20"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5,7</w:t>
            </w:r>
          </w:p>
        </w:tc>
        <w:tc>
          <w:tcPr>
            <w:tcW w:w="1399" w:type="dxa"/>
            <w:tcBorders>
              <w:top w:val="single" w:sz="8" w:space="0" w:color="152935"/>
              <w:left w:val="single" w:sz="8" w:space="0" w:color="E0E0E0"/>
              <w:bottom w:val="single" w:sz="8" w:space="0" w:color="AEAEAE"/>
              <w:right w:val="single" w:sz="8" w:space="0" w:color="E0E0E0"/>
            </w:tcBorders>
            <w:shd w:val="clear" w:color="auto" w:fill="FFFFFF"/>
          </w:tcPr>
          <w:p w14:paraId="28304879"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5,7</w:t>
            </w:r>
          </w:p>
        </w:tc>
        <w:tc>
          <w:tcPr>
            <w:tcW w:w="1476" w:type="dxa"/>
            <w:tcBorders>
              <w:top w:val="single" w:sz="8" w:space="0" w:color="152935"/>
              <w:left w:val="single" w:sz="8" w:space="0" w:color="E0E0E0"/>
              <w:bottom w:val="single" w:sz="8" w:space="0" w:color="AEAEAE"/>
              <w:right w:val="nil"/>
            </w:tcBorders>
            <w:shd w:val="clear" w:color="auto" w:fill="FFFFFF"/>
          </w:tcPr>
          <w:p w14:paraId="5F592405"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5,7</w:t>
            </w:r>
          </w:p>
        </w:tc>
      </w:tr>
      <w:tr w:rsidR="00732DA7" w:rsidRPr="00BF267F" w14:paraId="143E40C4" w14:textId="77777777" w:rsidTr="00737C60">
        <w:trPr>
          <w:cantSplit/>
        </w:trPr>
        <w:tc>
          <w:tcPr>
            <w:tcW w:w="736" w:type="dxa"/>
            <w:vMerge/>
            <w:tcBorders>
              <w:top w:val="single" w:sz="8" w:space="0" w:color="152935"/>
              <w:left w:val="nil"/>
              <w:bottom w:val="single" w:sz="8" w:space="0" w:color="152935"/>
              <w:right w:val="nil"/>
            </w:tcBorders>
            <w:shd w:val="clear" w:color="auto" w:fill="E0E0E0"/>
          </w:tcPr>
          <w:p w14:paraId="7E4681B7"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507" w:type="dxa"/>
            <w:tcBorders>
              <w:top w:val="single" w:sz="8" w:space="0" w:color="AEAEAE"/>
              <w:left w:val="nil"/>
              <w:bottom w:val="single" w:sz="8" w:space="0" w:color="AEAEAE"/>
              <w:right w:val="nil"/>
            </w:tcBorders>
            <w:shd w:val="clear" w:color="auto" w:fill="E0E0E0"/>
          </w:tcPr>
          <w:p w14:paraId="71EB3F31"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ΟΧΙ</w:t>
            </w:r>
          </w:p>
        </w:tc>
        <w:tc>
          <w:tcPr>
            <w:tcW w:w="1169" w:type="dxa"/>
            <w:tcBorders>
              <w:top w:val="single" w:sz="8" w:space="0" w:color="AEAEAE"/>
              <w:left w:val="nil"/>
              <w:bottom w:val="single" w:sz="8" w:space="0" w:color="AEAEAE"/>
              <w:right w:val="single" w:sz="8" w:space="0" w:color="E0E0E0"/>
            </w:tcBorders>
            <w:shd w:val="clear" w:color="auto" w:fill="FFFFFF"/>
          </w:tcPr>
          <w:p w14:paraId="68E4226D"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16</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13099188"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45,7</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7120D164"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45,7</w:t>
            </w:r>
          </w:p>
        </w:tc>
        <w:tc>
          <w:tcPr>
            <w:tcW w:w="1476" w:type="dxa"/>
            <w:tcBorders>
              <w:top w:val="single" w:sz="8" w:space="0" w:color="AEAEAE"/>
              <w:left w:val="single" w:sz="8" w:space="0" w:color="E0E0E0"/>
              <w:bottom w:val="single" w:sz="8" w:space="0" w:color="AEAEAE"/>
              <w:right w:val="nil"/>
            </w:tcBorders>
            <w:shd w:val="clear" w:color="auto" w:fill="FFFFFF"/>
          </w:tcPr>
          <w:p w14:paraId="130DD202"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51,4</w:t>
            </w:r>
          </w:p>
        </w:tc>
      </w:tr>
      <w:tr w:rsidR="00732DA7" w:rsidRPr="00BF267F" w14:paraId="383B335C" w14:textId="77777777" w:rsidTr="00737C60">
        <w:trPr>
          <w:cantSplit/>
        </w:trPr>
        <w:tc>
          <w:tcPr>
            <w:tcW w:w="736" w:type="dxa"/>
            <w:vMerge/>
            <w:tcBorders>
              <w:top w:val="single" w:sz="8" w:space="0" w:color="152935"/>
              <w:left w:val="nil"/>
              <w:bottom w:val="single" w:sz="8" w:space="0" w:color="152935"/>
              <w:right w:val="nil"/>
            </w:tcBorders>
            <w:shd w:val="clear" w:color="auto" w:fill="E0E0E0"/>
          </w:tcPr>
          <w:p w14:paraId="33474EDC"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507" w:type="dxa"/>
            <w:tcBorders>
              <w:top w:val="single" w:sz="8" w:space="0" w:color="AEAEAE"/>
              <w:left w:val="nil"/>
              <w:bottom w:val="single" w:sz="8" w:space="0" w:color="AEAEAE"/>
              <w:right w:val="nil"/>
            </w:tcBorders>
            <w:shd w:val="clear" w:color="auto" w:fill="E0E0E0"/>
          </w:tcPr>
          <w:p w14:paraId="51A9157A"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ΔΕΝ ΓΝΩΡΙΖΩ</w:t>
            </w:r>
          </w:p>
        </w:tc>
        <w:tc>
          <w:tcPr>
            <w:tcW w:w="1169" w:type="dxa"/>
            <w:tcBorders>
              <w:top w:val="single" w:sz="8" w:space="0" w:color="AEAEAE"/>
              <w:left w:val="nil"/>
              <w:bottom w:val="single" w:sz="8" w:space="0" w:color="AEAEAE"/>
              <w:right w:val="single" w:sz="8" w:space="0" w:color="E0E0E0"/>
            </w:tcBorders>
            <w:shd w:val="clear" w:color="auto" w:fill="FFFFFF"/>
          </w:tcPr>
          <w:p w14:paraId="5EA9D511"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17</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345FCEA9"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48,6</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5A87E8EF"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48,6</w:t>
            </w:r>
          </w:p>
        </w:tc>
        <w:tc>
          <w:tcPr>
            <w:tcW w:w="1476" w:type="dxa"/>
            <w:tcBorders>
              <w:top w:val="single" w:sz="8" w:space="0" w:color="AEAEAE"/>
              <w:left w:val="single" w:sz="8" w:space="0" w:color="E0E0E0"/>
              <w:bottom w:val="single" w:sz="8" w:space="0" w:color="AEAEAE"/>
              <w:right w:val="nil"/>
            </w:tcBorders>
            <w:shd w:val="clear" w:color="auto" w:fill="FFFFFF"/>
          </w:tcPr>
          <w:p w14:paraId="2AFFF3DD"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r>
      <w:tr w:rsidR="00732DA7" w:rsidRPr="00BF267F" w14:paraId="66AA2E1A" w14:textId="77777777" w:rsidTr="00737C60">
        <w:trPr>
          <w:cantSplit/>
        </w:trPr>
        <w:tc>
          <w:tcPr>
            <w:tcW w:w="736" w:type="dxa"/>
            <w:vMerge/>
            <w:tcBorders>
              <w:top w:val="single" w:sz="8" w:space="0" w:color="152935"/>
              <w:left w:val="nil"/>
              <w:bottom w:val="single" w:sz="8" w:space="0" w:color="152935"/>
              <w:right w:val="nil"/>
            </w:tcBorders>
            <w:shd w:val="clear" w:color="auto" w:fill="E0E0E0"/>
          </w:tcPr>
          <w:p w14:paraId="522E349A"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507" w:type="dxa"/>
            <w:tcBorders>
              <w:top w:val="single" w:sz="8" w:space="0" w:color="AEAEAE"/>
              <w:left w:val="nil"/>
              <w:bottom w:val="single" w:sz="8" w:space="0" w:color="AEAEAE"/>
              <w:right w:val="nil"/>
            </w:tcBorders>
            <w:shd w:val="clear" w:color="auto" w:fill="E0E0E0"/>
          </w:tcPr>
          <w:p w14:paraId="51A4CC2A"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Total</w:t>
            </w:r>
          </w:p>
        </w:tc>
        <w:tc>
          <w:tcPr>
            <w:tcW w:w="1169" w:type="dxa"/>
            <w:tcBorders>
              <w:top w:val="single" w:sz="8" w:space="0" w:color="AEAEAE"/>
              <w:left w:val="nil"/>
              <w:bottom w:val="single" w:sz="8" w:space="0" w:color="AEAEAE"/>
              <w:right w:val="single" w:sz="8" w:space="0" w:color="E0E0E0"/>
            </w:tcBorders>
            <w:shd w:val="clear" w:color="auto" w:fill="FFFFFF"/>
          </w:tcPr>
          <w:p w14:paraId="3A394764"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4274A2E4"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0F99DD52"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476" w:type="dxa"/>
            <w:tcBorders>
              <w:top w:val="single" w:sz="8" w:space="0" w:color="AEAEAE"/>
              <w:left w:val="single" w:sz="8" w:space="0" w:color="E0E0E0"/>
              <w:bottom w:val="single" w:sz="8" w:space="0" w:color="AEAEAE"/>
              <w:right w:val="nil"/>
            </w:tcBorders>
            <w:shd w:val="clear" w:color="auto" w:fill="FFFFFF"/>
            <w:vAlign w:val="center"/>
          </w:tcPr>
          <w:p w14:paraId="1CCC5A20"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r>
      <w:tr w:rsidR="00732DA7" w:rsidRPr="00BF267F" w14:paraId="0C3C69AC" w14:textId="77777777" w:rsidTr="00737C60">
        <w:trPr>
          <w:cantSplit/>
        </w:trPr>
        <w:tc>
          <w:tcPr>
            <w:tcW w:w="736" w:type="dxa"/>
            <w:tcBorders>
              <w:top w:val="single" w:sz="8" w:space="0" w:color="152935"/>
              <w:left w:val="nil"/>
              <w:bottom w:val="single" w:sz="8" w:space="0" w:color="152935"/>
              <w:right w:val="nil"/>
            </w:tcBorders>
            <w:shd w:val="clear" w:color="auto" w:fill="E0E0E0"/>
          </w:tcPr>
          <w:p w14:paraId="29B7894B"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507" w:type="dxa"/>
            <w:tcBorders>
              <w:top w:val="single" w:sz="8" w:space="0" w:color="AEAEAE"/>
              <w:left w:val="nil"/>
              <w:bottom w:val="single" w:sz="8" w:space="0" w:color="152935"/>
              <w:right w:val="nil"/>
            </w:tcBorders>
            <w:shd w:val="clear" w:color="auto" w:fill="E0E0E0"/>
          </w:tcPr>
          <w:p w14:paraId="011AC0AA"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p>
        </w:tc>
        <w:tc>
          <w:tcPr>
            <w:tcW w:w="1169" w:type="dxa"/>
            <w:tcBorders>
              <w:top w:val="single" w:sz="8" w:space="0" w:color="AEAEAE"/>
              <w:left w:val="nil"/>
              <w:bottom w:val="single" w:sz="8" w:space="0" w:color="152935"/>
              <w:right w:val="single" w:sz="8" w:space="0" w:color="E0E0E0"/>
            </w:tcBorders>
            <w:shd w:val="clear" w:color="auto" w:fill="FFFFFF"/>
          </w:tcPr>
          <w:p w14:paraId="7A5DF8FE"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14:paraId="0226342B"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p>
        </w:tc>
        <w:tc>
          <w:tcPr>
            <w:tcW w:w="1399" w:type="dxa"/>
            <w:tcBorders>
              <w:top w:val="single" w:sz="8" w:space="0" w:color="AEAEAE"/>
              <w:left w:val="single" w:sz="8" w:space="0" w:color="E0E0E0"/>
              <w:bottom w:val="single" w:sz="8" w:space="0" w:color="152935"/>
              <w:right w:val="single" w:sz="8" w:space="0" w:color="E0E0E0"/>
            </w:tcBorders>
            <w:shd w:val="clear" w:color="auto" w:fill="FFFFFF"/>
          </w:tcPr>
          <w:p w14:paraId="0EAC196F"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p>
        </w:tc>
        <w:tc>
          <w:tcPr>
            <w:tcW w:w="1476" w:type="dxa"/>
            <w:tcBorders>
              <w:top w:val="single" w:sz="8" w:space="0" w:color="AEAEAE"/>
              <w:left w:val="single" w:sz="8" w:space="0" w:color="E0E0E0"/>
              <w:bottom w:val="single" w:sz="8" w:space="0" w:color="152935"/>
              <w:right w:val="nil"/>
            </w:tcBorders>
            <w:shd w:val="clear" w:color="auto" w:fill="FFFFFF"/>
            <w:vAlign w:val="center"/>
          </w:tcPr>
          <w:p w14:paraId="7B58798F"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r>
    </w:tbl>
    <w:p w14:paraId="5ABF5606" w14:textId="77777777" w:rsidR="00DD1338" w:rsidRDefault="00DD1338" w:rsidP="006D6137">
      <w:pPr>
        <w:autoSpaceDE w:val="0"/>
        <w:autoSpaceDN w:val="0"/>
        <w:adjustRightInd w:val="0"/>
        <w:spacing w:after="576" w:line="360" w:lineRule="auto"/>
        <w:jc w:val="both"/>
        <w:rPr>
          <w:rFonts w:ascii="Times New Roman" w:hAnsi="Times New Roman" w:cs="Times New Roman"/>
          <w:b/>
          <w:bCs/>
          <w:color w:val="000000"/>
          <w:sz w:val="24"/>
          <w:szCs w:val="24"/>
        </w:rPr>
      </w:pPr>
    </w:p>
    <w:p w14:paraId="3D7EEDB9" w14:textId="441AFF42" w:rsidR="00732DA7" w:rsidRPr="00BF267F" w:rsidRDefault="00732DA7" w:rsidP="006D6137">
      <w:pPr>
        <w:autoSpaceDE w:val="0"/>
        <w:autoSpaceDN w:val="0"/>
        <w:adjustRightInd w:val="0"/>
        <w:spacing w:after="576" w:line="360" w:lineRule="auto"/>
        <w:jc w:val="both"/>
        <w:rPr>
          <w:rFonts w:ascii="Times New Roman" w:hAnsi="Times New Roman" w:cs="Times New Roman"/>
          <w:noProof/>
          <w:sz w:val="24"/>
          <w:szCs w:val="24"/>
        </w:rPr>
      </w:pPr>
      <w:r w:rsidRPr="00BF267F">
        <w:rPr>
          <w:rFonts w:ascii="Times New Roman" w:hAnsi="Times New Roman" w:cs="Times New Roman"/>
          <w:b/>
          <w:bCs/>
          <w:color w:val="000000"/>
          <w:sz w:val="24"/>
          <w:szCs w:val="24"/>
        </w:rPr>
        <w:t xml:space="preserve">Πίνακας 3.1.1 Κατανομή συχνοτήτων για την ύπαρξη Τμήματος Προγραμματισμού &amp; Ανάπτυξης  </w:t>
      </w:r>
    </w:p>
    <w:p w14:paraId="5127C40C" w14:textId="68F97C66" w:rsidR="00732DA7"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Ο πίνακας 3.1.1 δείχνει ότι το μεγαλύτερο ποσοστό των υπαλλήλων του φορέα το 48,6% δεν γνωρίζει αν υπάρχει Τμήμα Προγραμματισμού και Ανάπτυξης. Το 45,07% δήλωσε ότι δεν υπάρχει, έναντι του 5,7% που δηλώνει ότι υπάρχει. Όπως προκύπτει </w:t>
      </w:r>
      <w:r w:rsidRPr="00BF267F">
        <w:rPr>
          <w:rFonts w:ascii="Times New Roman" w:hAnsi="Times New Roman" w:cs="Times New Roman"/>
          <w:sz w:val="24"/>
          <w:szCs w:val="24"/>
        </w:rPr>
        <w:lastRenderedPageBreak/>
        <w:t>και από το Γράφημα 3.1.1 μόνο το 45,7% έχει απαντήσει ορθά μιας και στον Ο.Ε.Υ της υπηρεσίας δεν προβλέπεται  αντίστοιχο τμήμα.</w:t>
      </w:r>
    </w:p>
    <w:p w14:paraId="46263DBB" w14:textId="77777777" w:rsidR="00DD1338" w:rsidRPr="00BF267F" w:rsidRDefault="00DD1338" w:rsidP="006D6137">
      <w:pPr>
        <w:autoSpaceDE w:val="0"/>
        <w:autoSpaceDN w:val="0"/>
        <w:adjustRightInd w:val="0"/>
        <w:spacing w:after="576" w:line="360" w:lineRule="auto"/>
        <w:contextualSpacing/>
        <w:jc w:val="both"/>
        <w:rPr>
          <w:rFonts w:ascii="Times New Roman" w:hAnsi="Times New Roman" w:cs="Times New Roman"/>
          <w:noProof/>
          <w:sz w:val="24"/>
          <w:szCs w:val="24"/>
        </w:rPr>
      </w:pPr>
    </w:p>
    <w:p w14:paraId="6A653A4D"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noProof/>
          <w:sz w:val="24"/>
          <w:szCs w:val="24"/>
        </w:rPr>
        <w:drawing>
          <wp:inline distT="0" distB="0" distL="0" distR="0" wp14:anchorId="00E3AB8E" wp14:editId="393922D4">
            <wp:extent cx="5274310" cy="3105150"/>
            <wp:effectExtent l="0" t="0" r="2540" b="0"/>
            <wp:docPr id="43" name="Εικόνα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74310" cy="3105150"/>
                    </a:xfrm>
                    <a:prstGeom prst="rect">
                      <a:avLst/>
                    </a:prstGeom>
                    <a:noFill/>
                    <a:ln>
                      <a:noFill/>
                    </a:ln>
                  </pic:spPr>
                </pic:pic>
              </a:graphicData>
            </a:graphic>
          </wp:inline>
        </w:drawing>
      </w:r>
    </w:p>
    <w:p w14:paraId="487A9D60"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sz w:val="24"/>
          <w:szCs w:val="24"/>
        </w:rPr>
      </w:pPr>
      <w:r w:rsidRPr="00BF267F">
        <w:rPr>
          <w:rFonts w:ascii="Times New Roman" w:hAnsi="Times New Roman" w:cs="Times New Roman"/>
          <w:b/>
          <w:bCs/>
          <w:sz w:val="24"/>
          <w:szCs w:val="24"/>
        </w:rPr>
        <w:t>Γράφημα 3.1.1  Απεικόνιση του δείγματος ως προς την ύπαρξη Τμήματος Προγραμματισμού &amp; Ανάπτυξης</w:t>
      </w:r>
    </w:p>
    <w:p w14:paraId="5F716057"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Η δεύτερη ερώτηση ερευνά αν οι υπάλληλοι του φορέα γνωρίζουν την σύνταξη ή μη του Ε.Π κατά την προηγούμενη δημοτική περίοδο.</w:t>
      </w:r>
    </w:p>
    <w:p w14:paraId="1B89C52C"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p>
    <w:tbl>
      <w:tblPr>
        <w:tblW w:w="2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8"/>
        <w:gridCol w:w="980"/>
        <w:gridCol w:w="1059"/>
      </w:tblGrid>
      <w:tr w:rsidR="00732DA7" w:rsidRPr="00BF267F" w14:paraId="1EABAEDF" w14:textId="77777777" w:rsidTr="00737C60">
        <w:trPr>
          <w:cantSplit/>
        </w:trPr>
        <w:tc>
          <w:tcPr>
            <w:tcW w:w="2795" w:type="dxa"/>
            <w:gridSpan w:val="3"/>
            <w:tcBorders>
              <w:top w:val="nil"/>
              <w:left w:val="nil"/>
              <w:bottom w:val="nil"/>
              <w:right w:val="nil"/>
            </w:tcBorders>
            <w:shd w:val="clear" w:color="auto" w:fill="FFFFFF"/>
            <w:vAlign w:val="center"/>
          </w:tcPr>
          <w:p w14:paraId="0F5DDB1D" w14:textId="77777777" w:rsidR="00732DA7" w:rsidRPr="00BF267F" w:rsidRDefault="00732DA7" w:rsidP="006D6137">
            <w:pPr>
              <w:autoSpaceDE w:val="0"/>
              <w:autoSpaceDN w:val="0"/>
              <w:adjustRightInd w:val="0"/>
              <w:spacing w:after="576" w:line="360" w:lineRule="auto"/>
              <w:ind w:right="60"/>
              <w:rPr>
                <w:rFonts w:ascii="Times New Roman" w:hAnsi="Times New Roman" w:cs="Times New Roman"/>
                <w:color w:val="010205"/>
              </w:rPr>
            </w:pPr>
            <w:r w:rsidRPr="00BF267F">
              <w:rPr>
                <w:rFonts w:ascii="Times New Roman" w:hAnsi="Times New Roman" w:cs="Times New Roman"/>
                <w:b/>
                <w:bCs/>
                <w:color w:val="010205"/>
              </w:rPr>
              <w:t>Statistics</w:t>
            </w:r>
          </w:p>
        </w:tc>
      </w:tr>
      <w:tr w:rsidR="00732DA7" w:rsidRPr="00BF267F" w14:paraId="79231640" w14:textId="77777777" w:rsidTr="00737C60">
        <w:trPr>
          <w:cantSplit/>
        </w:trPr>
        <w:tc>
          <w:tcPr>
            <w:tcW w:w="2795" w:type="dxa"/>
            <w:gridSpan w:val="3"/>
            <w:tcBorders>
              <w:top w:val="nil"/>
              <w:left w:val="nil"/>
              <w:bottom w:val="nil"/>
              <w:right w:val="nil"/>
            </w:tcBorders>
            <w:shd w:val="clear" w:color="auto" w:fill="FFFFFF"/>
            <w:vAlign w:val="bottom"/>
          </w:tcPr>
          <w:p w14:paraId="3B60517E"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color w:val="010205"/>
                <w:sz w:val="18"/>
                <w:szCs w:val="18"/>
                <w:shd w:val="clear" w:color="auto" w:fill="FFFFFF"/>
              </w:rPr>
              <w:t xml:space="preserve">ΥΠΑΡΞΗ Ε.Π ΠΡΟΗΓΟΥΜΕΝΗ ΔΗΜΟΤΙΚΗ ΠΕΡΙΟΔΟ  </w:t>
            </w:r>
          </w:p>
        </w:tc>
      </w:tr>
      <w:tr w:rsidR="00732DA7" w:rsidRPr="00BF267F" w14:paraId="5BD7EE5C" w14:textId="77777777" w:rsidTr="00737C60">
        <w:trPr>
          <w:cantSplit/>
        </w:trPr>
        <w:tc>
          <w:tcPr>
            <w:tcW w:w="758" w:type="dxa"/>
            <w:vMerge w:val="restart"/>
            <w:tcBorders>
              <w:top w:val="nil"/>
              <w:left w:val="nil"/>
              <w:bottom w:val="single" w:sz="8" w:space="0" w:color="152935"/>
              <w:right w:val="nil"/>
            </w:tcBorders>
            <w:shd w:val="clear" w:color="auto" w:fill="E0E0E0"/>
          </w:tcPr>
          <w:p w14:paraId="5219A064"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N</w:t>
            </w:r>
          </w:p>
        </w:tc>
        <w:tc>
          <w:tcPr>
            <w:tcW w:w="979" w:type="dxa"/>
            <w:tcBorders>
              <w:top w:val="nil"/>
              <w:left w:val="nil"/>
              <w:bottom w:val="single" w:sz="8" w:space="0" w:color="AEAEAE"/>
              <w:right w:val="nil"/>
            </w:tcBorders>
            <w:shd w:val="clear" w:color="auto" w:fill="E0E0E0"/>
          </w:tcPr>
          <w:p w14:paraId="3C2B0202"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1058" w:type="dxa"/>
            <w:tcBorders>
              <w:top w:val="nil"/>
              <w:left w:val="nil"/>
              <w:bottom w:val="single" w:sz="8" w:space="0" w:color="AEAEAE"/>
              <w:right w:val="nil"/>
            </w:tcBorders>
            <w:shd w:val="clear" w:color="auto" w:fill="FFFFFF"/>
          </w:tcPr>
          <w:p w14:paraId="58F8CCD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r>
      <w:tr w:rsidR="00732DA7" w:rsidRPr="00BF267F" w14:paraId="132D9ADB" w14:textId="77777777" w:rsidTr="00737C60">
        <w:trPr>
          <w:cantSplit/>
        </w:trPr>
        <w:tc>
          <w:tcPr>
            <w:tcW w:w="758" w:type="dxa"/>
            <w:vMerge/>
            <w:tcBorders>
              <w:top w:val="nil"/>
              <w:left w:val="nil"/>
              <w:bottom w:val="single" w:sz="8" w:space="0" w:color="152935"/>
              <w:right w:val="nil"/>
            </w:tcBorders>
            <w:shd w:val="clear" w:color="auto" w:fill="E0E0E0"/>
          </w:tcPr>
          <w:p w14:paraId="05E0227B"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979" w:type="dxa"/>
            <w:tcBorders>
              <w:top w:val="single" w:sz="8" w:space="0" w:color="AEAEAE"/>
              <w:left w:val="nil"/>
              <w:bottom w:val="single" w:sz="8" w:space="0" w:color="152935"/>
              <w:right w:val="nil"/>
            </w:tcBorders>
            <w:shd w:val="clear" w:color="auto" w:fill="E0E0E0"/>
          </w:tcPr>
          <w:p w14:paraId="0297811C"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Missing</w:t>
            </w:r>
          </w:p>
        </w:tc>
        <w:tc>
          <w:tcPr>
            <w:tcW w:w="1058" w:type="dxa"/>
            <w:tcBorders>
              <w:top w:val="single" w:sz="8" w:space="0" w:color="AEAEAE"/>
              <w:left w:val="nil"/>
              <w:bottom w:val="single" w:sz="8" w:space="0" w:color="152935"/>
              <w:right w:val="nil"/>
            </w:tcBorders>
            <w:shd w:val="clear" w:color="auto" w:fill="FFFFFF"/>
          </w:tcPr>
          <w:p w14:paraId="0940BA09"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0</w:t>
            </w:r>
          </w:p>
        </w:tc>
      </w:tr>
    </w:tbl>
    <w:p w14:paraId="579A74C7"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p w14:paraId="5B7ECDD8"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sz w:val="24"/>
          <w:szCs w:val="24"/>
        </w:rPr>
      </w:pPr>
      <w:r w:rsidRPr="00BF267F">
        <w:rPr>
          <w:rFonts w:ascii="Times New Roman" w:hAnsi="Times New Roman" w:cs="Times New Roman"/>
          <w:sz w:val="24"/>
          <w:szCs w:val="24"/>
        </w:rPr>
        <w:t>Τριάντα πέντε υπάλληλοι απάντησαν στην ερώτηση 2. Δεν υπάρχουν ελλείπουσες τιμές.</w:t>
      </w:r>
    </w:p>
    <w:tbl>
      <w:tblPr>
        <w:tblW w:w="73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507"/>
        <w:gridCol w:w="1169"/>
        <w:gridCol w:w="1030"/>
        <w:gridCol w:w="1399"/>
        <w:gridCol w:w="1476"/>
      </w:tblGrid>
      <w:tr w:rsidR="00732DA7" w:rsidRPr="00BF267F" w14:paraId="68D38306" w14:textId="77777777" w:rsidTr="00737C60">
        <w:trPr>
          <w:cantSplit/>
        </w:trPr>
        <w:tc>
          <w:tcPr>
            <w:tcW w:w="7317" w:type="dxa"/>
            <w:gridSpan w:val="6"/>
            <w:tcBorders>
              <w:top w:val="nil"/>
              <w:left w:val="nil"/>
              <w:bottom w:val="nil"/>
              <w:right w:val="nil"/>
            </w:tcBorders>
            <w:shd w:val="clear" w:color="auto" w:fill="FFFFFF"/>
            <w:vAlign w:val="center"/>
          </w:tcPr>
          <w:p w14:paraId="1C0AE3D7" w14:textId="77777777" w:rsidR="00732DA7" w:rsidRPr="00BF267F" w:rsidRDefault="00732DA7" w:rsidP="006D6137">
            <w:pPr>
              <w:autoSpaceDE w:val="0"/>
              <w:autoSpaceDN w:val="0"/>
              <w:adjustRightInd w:val="0"/>
              <w:spacing w:after="576" w:line="360" w:lineRule="auto"/>
              <w:ind w:right="60"/>
              <w:rPr>
                <w:rFonts w:ascii="Times New Roman" w:hAnsi="Times New Roman" w:cs="Times New Roman"/>
                <w:color w:val="010205"/>
              </w:rPr>
            </w:pPr>
            <w:r w:rsidRPr="00BF267F">
              <w:rPr>
                <w:rFonts w:ascii="Times New Roman" w:hAnsi="Times New Roman" w:cs="Times New Roman"/>
                <w:b/>
                <w:bCs/>
                <w:color w:val="010205"/>
              </w:rPr>
              <w:t>ΥΠΑΡΞΗ Ε.Π ΠΡΟΗΓΟΥΜΕΝΗ ΔΗΜΟΤΙΚΗ ΠΕΡΙΟΔΟ</w:t>
            </w:r>
          </w:p>
        </w:tc>
      </w:tr>
      <w:tr w:rsidR="00732DA7" w:rsidRPr="00BF267F" w14:paraId="4A12BBAD" w14:textId="77777777" w:rsidTr="00737C60">
        <w:trPr>
          <w:cantSplit/>
        </w:trPr>
        <w:tc>
          <w:tcPr>
            <w:tcW w:w="2243" w:type="dxa"/>
            <w:gridSpan w:val="2"/>
            <w:tcBorders>
              <w:top w:val="nil"/>
              <w:left w:val="nil"/>
              <w:bottom w:val="single" w:sz="8" w:space="0" w:color="152935"/>
              <w:right w:val="nil"/>
            </w:tcBorders>
            <w:shd w:val="clear" w:color="auto" w:fill="FFFFFF"/>
            <w:vAlign w:val="bottom"/>
          </w:tcPr>
          <w:p w14:paraId="155667CE"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c>
          <w:tcPr>
            <w:tcW w:w="1169" w:type="dxa"/>
            <w:tcBorders>
              <w:top w:val="nil"/>
              <w:left w:val="nil"/>
              <w:bottom w:val="single" w:sz="8" w:space="0" w:color="152935"/>
              <w:right w:val="single" w:sz="8" w:space="0" w:color="E0E0E0"/>
            </w:tcBorders>
            <w:shd w:val="clear" w:color="auto" w:fill="FFFFFF"/>
            <w:vAlign w:val="bottom"/>
          </w:tcPr>
          <w:p w14:paraId="2ED90F85"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Frequency</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5835384F"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Percent</w:t>
            </w:r>
          </w:p>
        </w:tc>
        <w:tc>
          <w:tcPr>
            <w:tcW w:w="1399" w:type="dxa"/>
            <w:tcBorders>
              <w:top w:val="nil"/>
              <w:left w:val="single" w:sz="8" w:space="0" w:color="E0E0E0"/>
              <w:bottom w:val="single" w:sz="8" w:space="0" w:color="152935"/>
              <w:right w:val="single" w:sz="8" w:space="0" w:color="E0E0E0"/>
            </w:tcBorders>
            <w:shd w:val="clear" w:color="auto" w:fill="FFFFFF"/>
            <w:vAlign w:val="bottom"/>
          </w:tcPr>
          <w:p w14:paraId="0CBE041F"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Valid Percent</w:t>
            </w:r>
          </w:p>
        </w:tc>
        <w:tc>
          <w:tcPr>
            <w:tcW w:w="1476" w:type="dxa"/>
            <w:tcBorders>
              <w:top w:val="nil"/>
              <w:left w:val="single" w:sz="8" w:space="0" w:color="E0E0E0"/>
              <w:bottom w:val="single" w:sz="8" w:space="0" w:color="152935"/>
              <w:right w:val="nil"/>
            </w:tcBorders>
            <w:shd w:val="clear" w:color="auto" w:fill="FFFFFF"/>
            <w:vAlign w:val="bottom"/>
          </w:tcPr>
          <w:p w14:paraId="70B0CF6F"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Cumulative Percent</w:t>
            </w:r>
          </w:p>
        </w:tc>
      </w:tr>
      <w:tr w:rsidR="00732DA7" w:rsidRPr="00BF267F" w14:paraId="6DE9D051" w14:textId="77777777" w:rsidTr="00737C60">
        <w:trPr>
          <w:cantSplit/>
        </w:trPr>
        <w:tc>
          <w:tcPr>
            <w:tcW w:w="736" w:type="dxa"/>
            <w:vMerge w:val="restart"/>
            <w:tcBorders>
              <w:top w:val="single" w:sz="8" w:space="0" w:color="152935"/>
              <w:left w:val="nil"/>
              <w:bottom w:val="single" w:sz="8" w:space="0" w:color="152935"/>
              <w:right w:val="nil"/>
            </w:tcBorders>
            <w:shd w:val="clear" w:color="auto" w:fill="E0E0E0"/>
          </w:tcPr>
          <w:p w14:paraId="4BB6BA7B"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1507" w:type="dxa"/>
            <w:tcBorders>
              <w:top w:val="single" w:sz="8" w:space="0" w:color="152935"/>
              <w:left w:val="nil"/>
              <w:bottom w:val="single" w:sz="8" w:space="0" w:color="AEAEAE"/>
              <w:right w:val="nil"/>
            </w:tcBorders>
            <w:shd w:val="clear" w:color="auto" w:fill="E0E0E0"/>
          </w:tcPr>
          <w:p w14:paraId="3C1CEA55"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ΝΑΙ</w:t>
            </w:r>
          </w:p>
        </w:tc>
        <w:tc>
          <w:tcPr>
            <w:tcW w:w="1169" w:type="dxa"/>
            <w:tcBorders>
              <w:top w:val="single" w:sz="8" w:space="0" w:color="152935"/>
              <w:left w:val="nil"/>
              <w:bottom w:val="single" w:sz="8" w:space="0" w:color="AEAEAE"/>
              <w:right w:val="single" w:sz="8" w:space="0" w:color="E0E0E0"/>
            </w:tcBorders>
            <w:shd w:val="clear" w:color="auto" w:fill="FFFFFF"/>
          </w:tcPr>
          <w:p w14:paraId="3C569D10"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9</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61D45503"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25,7</w:t>
            </w:r>
          </w:p>
        </w:tc>
        <w:tc>
          <w:tcPr>
            <w:tcW w:w="1399" w:type="dxa"/>
            <w:tcBorders>
              <w:top w:val="single" w:sz="8" w:space="0" w:color="152935"/>
              <w:left w:val="single" w:sz="8" w:space="0" w:color="E0E0E0"/>
              <w:bottom w:val="single" w:sz="8" w:space="0" w:color="AEAEAE"/>
              <w:right w:val="single" w:sz="8" w:space="0" w:color="E0E0E0"/>
            </w:tcBorders>
            <w:shd w:val="clear" w:color="auto" w:fill="FFFFFF"/>
          </w:tcPr>
          <w:p w14:paraId="29CE4B01"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25,7</w:t>
            </w:r>
          </w:p>
        </w:tc>
        <w:tc>
          <w:tcPr>
            <w:tcW w:w="1476" w:type="dxa"/>
            <w:tcBorders>
              <w:top w:val="single" w:sz="8" w:space="0" w:color="152935"/>
              <w:left w:val="single" w:sz="8" w:space="0" w:color="E0E0E0"/>
              <w:bottom w:val="single" w:sz="8" w:space="0" w:color="AEAEAE"/>
              <w:right w:val="nil"/>
            </w:tcBorders>
            <w:shd w:val="clear" w:color="auto" w:fill="FFFFFF"/>
          </w:tcPr>
          <w:p w14:paraId="6A2022F4"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25,7</w:t>
            </w:r>
          </w:p>
        </w:tc>
      </w:tr>
      <w:tr w:rsidR="00732DA7" w:rsidRPr="00BF267F" w14:paraId="45EBFA59" w14:textId="77777777" w:rsidTr="00737C60">
        <w:trPr>
          <w:cantSplit/>
        </w:trPr>
        <w:tc>
          <w:tcPr>
            <w:tcW w:w="736" w:type="dxa"/>
            <w:vMerge/>
            <w:tcBorders>
              <w:top w:val="single" w:sz="8" w:space="0" w:color="152935"/>
              <w:left w:val="nil"/>
              <w:bottom w:val="single" w:sz="8" w:space="0" w:color="152935"/>
              <w:right w:val="nil"/>
            </w:tcBorders>
            <w:shd w:val="clear" w:color="auto" w:fill="E0E0E0"/>
          </w:tcPr>
          <w:p w14:paraId="3DE99FEC"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507" w:type="dxa"/>
            <w:tcBorders>
              <w:top w:val="single" w:sz="8" w:space="0" w:color="AEAEAE"/>
              <w:left w:val="nil"/>
              <w:bottom w:val="single" w:sz="8" w:space="0" w:color="AEAEAE"/>
              <w:right w:val="nil"/>
            </w:tcBorders>
            <w:shd w:val="clear" w:color="auto" w:fill="E0E0E0"/>
          </w:tcPr>
          <w:p w14:paraId="46A8FB2C"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ΟΧΙ</w:t>
            </w:r>
          </w:p>
        </w:tc>
        <w:tc>
          <w:tcPr>
            <w:tcW w:w="1169" w:type="dxa"/>
            <w:tcBorders>
              <w:top w:val="single" w:sz="8" w:space="0" w:color="AEAEAE"/>
              <w:left w:val="nil"/>
              <w:bottom w:val="single" w:sz="8" w:space="0" w:color="AEAEAE"/>
              <w:right w:val="single" w:sz="8" w:space="0" w:color="E0E0E0"/>
            </w:tcBorders>
            <w:shd w:val="clear" w:color="auto" w:fill="FFFFFF"/>
          </w:tcPr>
          <w:p w14:paraId="5BB8AA0A"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6</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5660206B"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17,1</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40C87A18"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17,1</w:t>
            </w:r>
          </w:p>
        </w:tc>
        <w:tc>
          <w:tcPr>
            <w:tcW w:w="1476" w:type="dxa"/>
            <w:tcBorders>
              <w:top w:val="single" w:sz="8" w:space="0" w:color="AEAEAE"/>
              <w:left w:val="single" w:sz="8" w:space="0" w:color="E0E0E0"/>
              <w:bottom w:val="single" w:sz="8" w:space="0" w:color="AEAEAE"/>
              <w:right w:val="nil"/>
            </w:tcBorders>
            <w:shd w:val="clear" w:color="auto" w:fill="FFFFFF"/>
          </w:tcPr>
          <w:p w14:paraId="6600C0A9"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42,9</w:t>
            </w:r>
          </w:p>
        </w:tc>
      </w:tr>
      <w:tr w:rsidR="00732DA7" w:rsidRPr="00BF267F" w14:paraId="7183AD12" w14:textId="77777777" w:rsidTr="00737C60">
        <w:trPr>
          <w:cantSplit/>
        </w:trPr>
        <w:tc>
          <w:tcPr>
            <w:tcW w:w="736" w:type="dxa"/>
            <w:vMerge/>
            <w:tcBorders>
              <w:top w:val="single" w:sz="8" w:space="0" w:color="152935"/>
              <w:left w:val="nil"/>
              <w:bottom w:val="single" w:sz="8" w:space="0" w:color="152935"/>
              <w:right w:val="nil"/>
            </w:tcBorders>
            <w:shd w:val="clear" w:color="auto" w:fill="E0E0E0"/>
          </w:tcPr>
          <w:p w14:paraId="08EFF1D7"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507" w:type="dxa"/>
            <w:tcBorders>
              <w:top w:val="single" w:sz="8" w:space="0" w:color="AEAEAE"/>
              <w:left w:val="nil"/>
              <w:bottom w:val="single" w:sz="8" w:space="0" w:color="AEAEAE"/>
              <w:right w:val="nil"/>
            </w:tcBorders>
            <w:shd w:val="clear" w:color="auto" w:fill="E0E0E0"/>
          </w:tcPr>
          <w:p w14:paraId="781D7FD9"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ΔΕΝ ΓΝΩΡΙΖΩ</w:t>
            </w:r>
          </w:p>
        </w:tc>
        <w:tc>
          <w:tcPr>
            <w:tcW w:w="1169" w:type="dxa"/>
            <w:tcBorders>
              <w:top w:val="single" w:sz="8" w:space="0" w:color="AEAEAE"/>
              <w:left w:val="nil"/>
              <w:bottom w:val="single" w:sz="8" w:space="0" w:color="AEAEAE"/>
              <w:right w:val="single" w:sz="8" w:space="0" w:color="E0E0E0"/>
            </w:tcBorders>
            <w:shd w:val="clear" w:color="auto" w:fill="FFFFFF"/>
          </w:tcPr>
          <w:p w14:paraId="1EBE9142"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20</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0FD75A56"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57,1</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53B1420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57,1</w:t>
            </w:r>
          </w:p>
        </w:tc>
        <w:tc>
          <w:tcPr>
            <w:tcW w:w="1476" w:type="dxa"/>
            <w:tcBorders>
              <w:top w:val="single" w:sz="8" w:space="0" w:color="AEAEAE"/>
              <w:left w:val="single" w:sz="8" w:space="0" w:color="E0E0E0"/>
              <w:bottom w:val="single" w:sz="8" w:space="0" w:color="AEAEAE"/>
              <w:right w:val="nil"/>
            </w:tcBorders>
            <w:shd w:val="clear" w:color="auto" w:fill="FFFFFF"/>
          </w:tcPr>
          <w:p w14:paraId="523FB806"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r>
      <w:tr w:rsidR="00732DA7" w:rsidRPr="00BF267F" w14:paraId="41C0431D" w14:textId="77777777" w:rsidTr="00737C60">
        <w:trPr>
          <w:cantSplit/>
        </w:trPr>
        <w:tc>
          <w:tcPr>
            <w:tcW w:w="736" w:type="dxa"/>
            <w:vMerge/>
            <w:tcBorders>
              <w:top w:val="single" w:sz="8" w:space="0" w:color="152935"/>
              <w:left w:val="nil"/>
              <w:bottom w:val="single" w:sz="8" w:space="0" w:color="152935"/>
              <w:right w:val="nil"/>
            </w:tcBorders>
            <w:shd w:val="clear" w:color="auto" w:fill="E0E0E0"/>
          </w:tcPr>
          <w:p w14:paraId="63938525"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507" w:type="dxa"/>
            <w:tcBorders>
              <w:top w:val="single" w:sz="8" w:space="0" w:color="AEAEAE"/>
              <w:left w:val="nil"/>
              <w:bottom w:val="single" w:sz="8" w:space="0" w:color="152935"/>
              <w:right w:val="nil"/>
            </w:tcBorders>
            <w:shd w:val="clear" w:color="auto" w:fill="E0E0E0"/>
          </w:tcPr>
          <w:p w14:paraId="2D67D527"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Total</w:t>
            </w:r>
          </w:p>
        </w:tc>
        <w:tc>
          <w:tcPr>
            <w:tcW w:w="1169" w:type="dxa"/>
            <w:tcBorders>
              <w:top w:val="single" w:sz="8" w:space="0" w:color="AEAEAE"/>
              <w:left w:val="nil"/>
              <w:bottom w:val="single" w:sz="8" w:space="0" w:color="152935"/>
              <w:right w:val="single" w:sz="8" w:space="0" w:color="E0E0E0"/>
            </w:tcBorders>
            <w:shd w:val="clear" w:color="auto" w:fill="FFFFFF"/>
          </w:tcPr>
          <w:p w14:paraId="0369048D"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14:paraId="6EE03E5B"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399" w:type="dxa"/>
            <w:tcBorders>
              <w:top w:val="single" w:sz="8" w:space="0" w:color="AEAEAE"/>
              <w:left w:val="single" w:sz="8" w:space="0" w:color="E0E0E0"/>
              <w:bottom w:val="single" w:sz="8" w:space="0" w:color="152935"/>
              <w:right w:val="single" w:sz="8" w:space="0" w:color="E0E0E0"/>
            </w:tcBorders>
            <w:shd w:val="clear" w:color="auto" w:fill="FFFFFF"/>
          </w:tcPr>
          <w:p w14:paraId="2BC51E8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476" w:type="dxa"/>
            <w:tcBorders>
              <w:top w:val="single" w:sz="8" w:space="0" w:color="AEAEAE"/>
              <w:left w:val="single" w:sz="8" w:space="0" w:color="E0E0E0"/>
              <w:bottom w:val="single" w:sz="8" w:space="0" w:color="152935"/>
              <w:right w:val="nil"/>
            </w:tcBorders>
            <w:shd w:val="clear" w:color="auto" w:fill="FFFFFF"/>
            <w:vAlign w:val="center"/>
          </w:tcPr>
          <w:p w14:paraId="4431B381"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r>
    </w:tbl>
    <w:p w14:paraId="07DB94EB" w14:textId="77777777" w:rsidR="00732DA7" w:rsidRPr="00BF267F" w:rsidRDefault="00732DA7" w:rsidP="006D6137">
      <w:pPr>
        <w:autoSpaceDE w:val="0"/>
        <w:autoSpaceDN w:val="0"/>
        <w:adjustRightInd w:val="0"/>
        <w:spacing w:after="576" w:line="360" w:lineRule="auto"/>
        <w:rPr>
          <w:rFonts w:ascii="Times New Roman" w:hAnsi="Times New Roman" w:cs="Times New Roman"/>
          <w:b/>
          <w:bCs/>
          <w:color w:val="000000"/>
          <w:sz w:val="20"/>
          <w:szCs w:val="20"/>
        </w:rPr>
      </w:pPr>
    </w:p>
    <w:p w14:paraId="0DECA5A2"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b/>
          <w:bCs/>
          <w:color w:val="000000"/>
          <w:sz w:val="24"/>
          <w:szCs w:val="24"/>
        </w:rPr>
      </w:pPr>
      <w:r w:rsidRPr="00BF267F">
        <w:rPr>
          <w:rFonts w:ascii="Times New Roman" w:hAnsi="Times New Roman" w:cs="Times New Roman"/>
          <w:b/>
          <w:bCs/>
          <w:color w:val="000000"/>
          <w:sz w:val="24"/>
          <w:szCs w:val="24"/>
        </w:rPr>
        <w:t xml:space="preserve">Πίνακας 3.1.2 Κατανομή συχνοτήτων για την ύπαρξη Ε.Π την προηγούμενη δημοτική περίοδο  </w:t>
      </w:r>
    </w:p>
    <w:p w14:paraId="4A9AFC69"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noProof/>
          <w:sz w:val="24"/>
          <w:szCs w:val="24"/>
        </w:rPr>
      </w:pPr>
    </w:p>
    <w:p w14:paraId="36D229B4"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noProof/>
          <w:sz w:val="24"/>
          <w:szCs w:val="24"/>
        </w:rPr>
      </w:pPr>
      <w:r w:rsidRPr="00BF267F">
        <w:rPr>
          <w:rFonts w:ascii="Times New Roman" w:hAnsi="Times New Roman" w:cs="Times New Roman"/>
          <w:sz w:val="24"/>
          <w:szCs w:val="24"/>
        </w:rPr>
        <w:t xml:space="preserve">Σύμφωνα με τον Πίνακα 3.1.2 το 57,10% των υπαλλήλων δήλωσαν ότι δεν γνωρίζουν εάν υπάρχει Ε.Π για την προηγούμενη δημοτική περίοδο, το 17,1% ότι δεν υπάρχει και </w:t>
      </w:r>
      <w:r w:rsidRPr="00BF267F">
        <w:rPr>
          <w:rFonts w:ascii="Times New Roman" w:hAnsi="Times New Roman" w:cs="Times New Roman"/>
          <w:sz w:val="24"/>
          <w:szCs w:val="24"/>
        </w:rPr>
        <w:lastRenderedPageBreak/>
        <w:t>το 25,7% ότι υπάρχει Ε.Π.  Ο φορέας δεν σύνταξε Ε.Π την προηγούμενη δημοτική περίοδο.</w:t>
      </w:r>
    </w:p>
    <w:p w14:paraId="3796A4E6"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sz w:val="24"/>
          <w:szCs w:val="24"/>
        </w:rPr>
      </w:pPr>
      <w:r w:rsidRPr="00BF267F">
        <w:rPr>
          <w:rFonts w:ascii="Times New Roman" w:hAnsi="Times New Roman" w:cs="Times New Roman"/>
          <w:noProof/>
          <w:sz w:val="24"/>
          <w:szCs w:val="24"/>
        </w:rPr>
        <w:drawing>
          <wp:inline distT="0" distB="0" distL="0" distR="0" wp14:anchorId="5FF9FA5A" wp14:editId="1406441C">
            <wp:extent cx="5274310" cy="3105150"/>
            <wp:effectExtent l="0" t="0" r="2540" b="0"/>
            <wp:docPr id="44" name="Εικόνα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274310" cy="3105150"/>
                    </a:xfrm>
                    <a:prstGeom prst="rect">
                      <a:avLst/>
                    </a:prstGeom>
                    <a:noFill/>
                    <a:ln>
                      <a:noFill/>
                    </a:ln>
                  </pic:spPr>
                </pic:pic>
              </a:graphicData>
            </a:graphic>
          </wp:inline>
        </w:drawing>
      </w:r>
      <w:r w:rsidRPr="00BF267F">
        <w:rPr>
          <w:rFonts w:ascii="Times New Roman" w:hAnsi="Times New Roman" w:cs="Times New Roman"/>
          <w:b/>
          <w:bCs/>
          <w:sz w:val="24"/>
          <w:szCs w:val="24"/>
        </w:rPr>
        <w:t>Γράφημα 3.1.2 Απεικόνιση του δείγματος ως προς την ύπαρξη Ε.Π την προηγούμενη δημοτική περίοδο</w:t>
      </w:r>
    </w:p>
    <w:p w14:paraId="393D0A68"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sz w:val="24"/>
          <w:szCs w:val="24"/>
        </w:rPr>
        <w:t>Στην ερώτηση 3 οι υπάλληλοι απαντούν στο αν γνωρίζουν σχετικά με την σύνταξη Ε.Π την τρέχουσα δημοτική περίοδο.</w:t>
      </w:r>
    </w:p>
    <w:tbl>
      <w:tblPr>
        <w:tblW w:w="2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8"/>
        <w:gridCol w:w="980"/>
        <w:gridCol w:w="1059"/>
      </w:tblGrid>
      <w:tr w:rsidR="00732DA7" w:rsidRPr="00BF267F" w14:paraId="3EFB2E07" w14:textId="77777777" w:rsidTr="00827274">
        <w:trPr>
          <w:cantSplit/>
        </w:trPr>
        <w:tc>
          <w:tcPr>
            <w:tcW w:w="2797" w:type="dxa"/>
            <w:gridSpan w:val="3"/>
            <w:tcBorders>
              <w:top w:val="nil"/>
              <w:left w:val="nil"/>
              <w:bottom w:val="nil"/>
              <w:right w:val="nil"/>
            </w:tcBorders>
            <w:shd w:val="clear" w:color="auto" w:fill="FFFFFF"/>
            <w:vAlign w:val="center"/>
          </w:tcPr>
          <w:p w14:paraId="3F3A69D7" w14:textId="77777777" w:rsidR="00732DA7" w:rsidRPr="00BF267F" w:rsidRDefault="00732DA7" w:rsidP="006D6137">
            <w:pPr>
              <w:autoSpaceDE w:val="0"/>
              <w:autoSpaceDN w:val="0"/>
              <w:adjustRightInd w:val="0"/>
              <w:spacing w:after="576" w:line="360" w:lineRule="auto"/>
              <w:ind w:right="60"/>
              <w:rPr>
                <w:rFonts w:ascii="Times New Roman" w:hAnsi="Times New Roman" w:cs="Times New Roman"/>
                <w:color w:val="010205"/>
              </w:rPr>
            </w:pPr>
            <w:r w:rsidRPr="00BF267F">
              <w:rPr>
                <w:rFonts w:ascii="Times New Roman" w:hAnsi="Times New Roman" w:cs="Times New Roman"/>
                <w:b/>
                <w:bCs/>
                <w:color w:val="010205"/>
              </w:rPr>
              <w:t>Statistics</w:t>
            </w:r>
          </w:p>
        </w:tc>
      </w:tr>
      <w:tr w:rsidR="00732DA7" w:rsidRPr="00BF267F" w14:paraId="367621E5" w14:textId="77777777" w:rsidTr="00827274">
        <w:trPr>
          <w:cantSplit/>
        </w:trPr>
        <w:tc>
          <w:tcPr>
            <w:tcW w:w="2797" w:type="dxa"/>
            <w:gridSpan w:val="3"/>
            <w:tcBorders>
              <w:top w:val="nil"/>
              <w:left w:val="nil"/>
              <w:bottom w:val="nil"/>
              <w:right w:val="nil"/>
            </w:tcBorders>
            <w:shd w:val="clear" w:color="auto" w:fill="FFFFFF"/>
            <w:vAlign w:val="bottom"/>
          </w:tcPr>
          <w:p w14:paraId="4521A2FA"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color w:val="010205"/>
                <w:sz w:val="18"/>
                <w:szCs w:val="18"/>
                <w:shd w:val="clear" w:color="auto" w:fill="FFFFFF"/>
              </w:rPr>
              <w:t xml:space="preserve">ΥΠΑΡΞΗ Ε.Π ΤΡΕΧΟΥΣΑ ΔΗΜΟΤΙΚΗ ΠΕΡΙΟΔΟ  </w:t>
            </w:r>
          </w:p>
        </w:tc>
      </w:tr>
      <w:tr w:rsidR="00732DA7" w:rsidRPr="00BF267F" w14:paraId="1C14B380" w14:textId="77777777" w:rsidTr="00827274">
        <w:trPr>
          <w:cantSplit/>
        </w:trPr>
        <w:tc>
          <w:tcPr>
            <w:tcW w:w="758" w:type="dxa"/>
            <w:vMerge w:val="restart"/>
            <w:tcBorders>
              <w:top w:val="nil"/>
              <w:left w:val="nil"/>
              <w:bottom w:val="single" w:sz="8" w:space="0" w:color="152935"/>
              <w:right w:val="nil"/>
            </w:tcBorders>
            <w:shd w:val="clear" w:color="auto" w:fill="E0E0E0"/>
          </w:tcPr>
          <w:p w14:paraId="6CFF1632"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N</w:t>
            </w:r>
          </w:p>
        </w:tc>
        <w:tc>
          <w:tcPr>
            <w:tcW w:w="980" w:type="dxa"/>
            <w:tcBorders>
              <w:top w:val="nil"/>
              <w:left w:val="nil"/>
              <w:bottom w:val="single" w:sz="8" w:space="0" w:color="AEAEAE"/>
              <w:right w:val="nil"/>
            </w:tcBorders>
            <w:shd w:val="clear" w:color="auto" w:fill="E0E0E0"/>
          </w:tcPr>
          <w:p w14:paraId="11036B5C"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1059" w:type="dxa"/>
            <w:tcBorders>
              <w:top w:val="nil"/>
              <w:left w:val="nil"/>
              <w:bottom w:val="single" w:sz="8" w:space="0" w:color="AEAEAE"/>
              <w:right w:val="nil"/>
            </w:tcBorders>
            <w:shd w:val="clear" w:color="auto" w:fill="FFFFFF"/>
          </w:tcPr>
          <w:p w14:paraId="4B3A712D"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r>
      <w:tr w:rsidR="00732DA7" w:rsidRPr="00BF267F" w14:paraId="0BA62A5E" w14:textId="77777777" w:rsidTr="00827274">
        <w:trPr>
          <w:cantSplit/>
        </w:trPr>
        <w:tc>
          <w:tcPr>
            <w:tcW w:w="758" w:type="dxa"/>
            <w:vMerge/>
            <w:tcBorders>
              <w:top w:val="nil"/>
              <w:left w:val="nil"/>
              <w:bottom w:val="single" w:sz="8" w:space="0" w:color="152935"/>
              <w:right w:val="nil"/>
            </w:tcBorders>
            <w:shd w:val="clear" w:color="auto" w:fill="E0E0E0"/>
          </w:tcPr>
          <w:p w14:paraId="6136FB68"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980" w:type="dxa"/>
            <w:tcBorders>
              <w:top w:val="single" w:sz="8" w:space="0" w:color="AEAEAE"/>
              <w:left w:val="nil"/>
              <w:bottom w:val="single" w:sz="8" w:space="0" w:color="152935"/>
              <w:right w:val="nil"/>
            </w:tcBorders>
            <w:shd w:val="clear" w:color="auto" w:fill="E0E0E0"/>
          </w:tcPr>
          <w:p w14:paraId="1557B0AE"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Missing</w:t>
            </w:r>
          </w:p>
        </w:tc>
        <w:tc>
          <w:tcPr>
            <w:tcW w:w="1059" w:type="dxa"/>
            <w:tcBorders>
              <w:top w:val="single" w:sz="8" w:space="0" w:color="AEAEAE"/>
              <w:left w:val="nil"/>
              <w:bottom w:val="single" w:sz="8" w:space="0" w:color="152935"/>
              <w:right w:val="nil"/>
            </w:tcBorders>
            <w:shd w:val="clear" w:color="auto" w:fill="FFFFFF"/>
          </w:tcPr>
          <w:p w14:paraId="6021CC44"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0</w:t>
            </w:r>
          </w:p>
        </w:tc>
      </w:tr>
    </w:tbl>
    <w:p w14:paraId="00B40D94"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p w14:paraId="4F4D8EA8" w14:textId="32D25F4D" w:rsidR="00732DA7" w:rsidRPr="00BF267F" w:rsidRDefault="00732DA7" w:rsidP="006D6137">
      <w:pPr>
        <w:autoSpaceDE w:val="0"/>
        <w:autoSpaceDN w:val="0"/>
        <w:adjustRightInd w:val="0"/>
        <w:spacing w:after="576" w:line="360" w:lineRule="auto"/>
        <w:jc w:val="both"/>
        <w:rPr>
          <w:rFonts w:ascii="Times New Roman" w:hAnsi="Times New Roman" w:cs="Times New Roman"/>
          <w:color w:val="000000"/>
          <w:sz w:val="24"/>
          <w:szCs w:val="24"/>
        </w:rPr>
      </w:pPr>
      <w:bookmarkStart w:id="39" w:name="_Hlk77503180"/>
      <w:r w:rsidRPr="00BF267F">
        <w:rPr>
          <w:rFonts w:ascii="Times New Roman" w:hAnsi="Times New Roman" w:cs="Times New Roman"/>
          <w:sz w:val="24"/>
          <w:szCs w:val="24"/>
        </w:rPr>
        <w:lastRenderedPageBreak/>
        <w:t>Τριάντα πέντε υπάλληλοι απάντησαν στην ερώτηση 3. Δεν υπάρχουν ελλείπουσες τιμές.</w:t>
      </w:r>
      <w:bookmarkEnd w:id="39"/>
    </w:p>
    <w:tbl>
      <w:tblPr>
        <w:tblW w:w="73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507"/>
        <w:gridCol w:w="1169"/>
        <w:gridCol w:w="1030"/>
        <w:gridCol w:w="1399"/>
        <w:gridCol w:w="1476"/>
      </w:tblGrid>
      <w:tr w:rsidR="00732DA7" w:rsidRPr="00BF267F" w14:paraId="3CEE11FB" w14:textId="77777777" w:rsidTr="00737C60">
        <w:trPr>
          <w:cantSplit/>
        </w:trPr>
        <w:tc>
          <w:tcPr>
            <w:tcW w:w="7317" w:type="dxa"/>
            <w:gridSpan w:val="6"/>
            <w:tcBorders>
              <w:top w:val="nil"/>
              <w:left w:val="nil"/>
              <w:bottom w:val="nil"/>
              <w:right w:val="nil"/>
            </w:tcBorders>
            <w:shd w:val="clear" w:color="auto" w:fill="FFFFFF"/>
            <w:vAlign w:val="center"/>
          </w:tcPr>
          <w:p w14:paraId="160E4808"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010205"/>
              </w:rPr>
            </w:pPr>
            <w:r w:rsidRPr="00BF267F">
              <w:rPr>
                <w:rFonts w:ascii="Times New Roman" w:hAnsi="Times New Roman" w:cs="Times New Roman"/>
                <w:b/>
                <w:bCs/>
                <w:color w:val="010205"/>
              </w:rPr>
              <w:t>ΥΠΑΡΞΗ Ε.Π ΤΡΕΧΟΥΣΑ ΔΗΜΟΤΙΚΗ ΠΕΡΙΟΔΟ</w:t>
            </w:r>
          </w:p>
        </w:tc>
      </w:tr>
      <w:tr w:rsidR="00732DA7" w:rsidRPr="00BF267F" w14:paraId="2F90173B" w14:textId="77777777" w:rsidTr="00737C60">
        <w:trPr>
          <w:cantSplit/>
        </w:trPr>
        <w:tc>
          <w:tcPr>
            <w:tcW w:w="2243" w:type="dxa"/>
            <w:gridSpan w:val="2"/>
            <w:tcBorders>
              <w:top w:val="nil"/>
              <w:left w:val="nil"/>
              <w:bottom w:val="single" w:sz="8" w:space="0" w:color="152935"/>
              <w:right w:val="nil"/>
            </w:tcBorders>
            <w:shd w:val="clear" w:color="auto" w:fill="FFFFFF"/>
            <w:vAlign w:val="bottom"/>
          </w:tcPr>
          <w:p w14:paraId="14349112"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c>
          <w:tcPr>
            <w:tcW w:w="1169" w:type="dxa"/>
            <w:tcBorders>
              <w:top w:val="nil"/>
              <w:left w:val="nil"/>
              <w:bottom w:val="single" w:sz="8" w:space="0" w:color="152935"/>
              <w:right w:val="single" w:sz="8" w:space="0" w:color="E0E0E0"/>
            </w:tcBorders>
            <w:shd w:val="clear" w:color="auto" w:fill="FFFFFF"/>
            <w:vAlign w:val="bottom"/>
          </w:tcPr>
          <w:p w14:paraId="3FAE0C92"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Frequency</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13251D40"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Percent</w:t>
            </w:r>
          </w:p>
        </w:tc>
        <w:tc>
          <w:tcPr>
            <w:tcW w:w="1399" w:type="dxa"/>
            <w:tcBorders>
              <w:top w:val="nil"/>
              <w:left w:val="single" w:sz="8" w:space="0" w:color="E0E0E0"/>
              <w:bottom w:val="single" w:sz="8" w:space="0" w:color="152935"/>
              <w:right w:val="single" w:sz="8" w:space="0" w:color="E0E0E0"/>
            </w:tcBorders>
            <w:shd w:val="clear" w:color="auto" w:fill="FFFFFF"/>
            <w:vAlign w:val="bottom"/>
          </w:tcPr>
          <w:p w14:paraId="11DFDC6C"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Valid Percent</w:t>
            </w:r>
          </w:p>
        </w:tc>
        <w:tc>
          <w:tcPr>
            <w:tcW w:w="1476" w:type="dxa"/>
            <w:tcBorders>
              <w:top w:val="nil"/>
              <w:left w:val="single" w:sz="8" w:space="0" w:color="E0E0E0"/>
              <w:bottom w:val="single" w:sz="8" w:space="0" w:color="152935"/>
              <w:right w:val="nil"/>
            </w:tcBorders>
            <w:shd w:val="clear" w:color="auto" w:fill="FFFFFF"/>
            <w:vAlign w:val="bottom"/>
          </w:tcPr>
          <w:p w14:paraId="5417C93D"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Cumulative Percent</w:t>
            </w:r>
          </w:p>
        </w:tc>
      </w:tr>
      <w:tr w:rsidR="00732DA7" w:rsidRPr="00BF267F" w14:paraId="5C35CDA4" w14:textId="77777777" w:rsidTr="00737C60">
        <w:trPr>
          <w:cantSplit/>
        </w:trPr>
        <w:tc>
          <w:tcPr>
            <w:tcW w:w="736" w:type="dxa"/>
            <w:vMerge w:val="restart"/>
            <w:tcBorders>
              <w:top w:val="single" w:sz="8" w:space="0" w:color="152935"/>
              <w:left w:val="nil"/>
              <w:bottom w:val="single" w:sz="8" w:space="0" w:color="152935"/>
              <w:right w:val="nil"/>
            </w:tcBorders>
            <w:shd w:val="clear" w:color="auto" w:fill="E0E0E0"/>
          </w:tcPr>
          <w:p w14:paraId="45D805C1"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1507" w:type="dxa"/>
            <w:tcBorders>
              <w:top w:val="single" w:sz="8" w:space="0" w:color="152935"/>
              <w:left w:val="nil"/>
              <w:bottom w:val="single" w:sz="8" w:space="0" w:color="AEAEAE"/>
              <w:right w:val="nil"/>
            </w:tcBorders>
            <w:shd w:val="clear" w:color="auto" w:fill="E0E0E0"/>
          </w:tcPr>
          <w:p w14:paraId="0B61965B"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ΝΑΙ</w:t>
            </w:r>
          </w:p>
        </w:tc>
        <w:tc>
          <w:tcPr>
            <w:tcW w:w="1169" w:type="dxa"/>
            <w:tcBorders>
              <w:top w:val="single" w:sz="8" w:space="0" w:color="152935"/>
              <w:left w:val="nil"/>
              <w:bottom w:val="single" w:sz="8" w:space="0" w:color="AEAEAE"/>
              <w:right w:val="single" w:sz="8" w:space="0" w:color="E0E0E0"/>
            </w:tcBorders>
            <w:shd w:val="clear" w:color="auto" w:fill="FFFFFF"/>
          </w:tcPr>
          <w:p w14:paraId="39D1E159"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5</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43BEE754"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14,3</w:t>
            </w:r>
          </w:p>
        </w:tc>
        <w:tc>
          <w:tcPr>
            <w:tcW w:w="1399" w:type="dxa"/>
            <w:tcBorders>
              <w:top w:val="single" w:sz="8" w:space="0" w:color="152935"/>
              <w:left w:val="single" w:sz="8" w:space="0" w:color="E0E0E0"/>
              <w:bottom w:val="single" w:sz="8" w:space="0" w:color="AEAEAE"/>
              <w:right w:val="single" w:sz="8" w:space="0" w:color="E0E0E0"/>
            </w:tcBorders>
            <w:shd w:val="clear" w:color="auto" w:fill="FFFFFF"/>
          </w:tcPr>
          <w:p w14:paraId="0DBD4CBF"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14,3</w:t>
            </w:r>
          </w:p>
        </w:tc>
        <w:tc>
          <w:tcPr>
            <w:tcW w:w="1476" w:type="dxa"/>
            <w:tcBorders>
              <w:top w:val="single" w:sz="8" w:space="0" w:color="152935"/>
              <w:left w:val="single" w:sz="8" w:space="0" w:color="E0E0E0"/>
              <w:bottom w:val="single" w:sz="8" w:space="0" w:color="AEAEAE"/>
              <w:right w:val="nil"/>
            </w:tcBorders>
            <w:shd w:val="clear" w:color="auto" w:fill="FFFFFF"/>
          </w:tcPr>
          <w:p w14:paraId="3235FCF3"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14,3</w:t>
            </w:r>
          </w:p>
        </w:tc>
      </w:tr>
      <w:tr w:rsidR="00732DA7" w:rsidRPr="00BF267F" w14:paraId="358E3768" w14:textId="77777777" w:rsidTr="00737C60">
        <w:trPr>
          <w:cantSplit/>
        </w:trPr>
        <w:tc>
          <w:tcPr>
            <w:tcW w:w="736" w:type="dxa"/>
            <w:vMerge/>
            <w:tcBorders>
              <w:top w:val="single" w:sz="8" w:space="0" w:color="152935"/>
              <w:left w:val="nil"/>
              <w:bottom w:val="single" w:sz="8" w:space="0" w:color="152935"/>
              <w:right w:val="nil"/>
            </w:tcBorders>
            <w:shd w:val="clear" w:color="auto" w:fill="E0E0E0"/>
          </w:tcPr>
          <w:p w14:paraId="171F04D7"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507" w:type="dxa"/>
            <w:tcBorders>
              <w:top w:val="single" w:sz="8" w:space="0" w:color="AEAEAE"/>
              <w:left w:val="nil"/>
              <w:bottom w:val="single" w:sz="8" w:space="0" w:color="AEAEAE"/>
              <w:right w:val="nil"/>
            </w:tcBorders>
            <w:shd w:val="clear" w:color="auto" w:fill="E0E0E0"/>
          </w:tcPr>
          <w:p w14:paraId="1C09740A"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ΟΧΙ</w:t>
            </w:r>
          </w:p>
        </w:tc>
        <w:tc>
          <w:tcPr>
            <w:tcW w:w="1169" w:type="dxa"/>
            <w:tcBorders>
              <w:top w:val="single" w:sz="8" w:space="0" w:color="AEAEAE"/>
              <w:left w:val="nil"/>
              <w:bottom w:val="single" w:sz="8" w:space="0" w:color="AEAEAE"/>
              <w:right w:val="single" w:sz="8" w:space="0" w:color="E0E0E0"/>
            </w:tcBorders>
            <w:shd w:val="clear" w:color="auto" w:fill="FFFFFF"/>
          </w:tcPr>
          <w:p w14:paraId="31B5657F"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7</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17038604"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20,0</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7D3908DD"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20,0</w:t>
            </w:r>
          </w:p>
        </w:tc>
        <w:tc>
          <w:tcPr>
            <w:tcW w:w="1476" w:type="dxa"/>
            <w:tcBorders>
              <w:top w:val="single" w:sz="8" w:space="0" w:color="AEAEAE"/>
              <w:left w:val="single" w:sz="8" w:space="0" w:color="E0E0E0"/>
              <w:bottom w:val="single" w:sz="8" w:space="0" w:color="AEAEAE"/>
              <w:right w:val="nil"/>
            </w:tcBorders>
            <w:shd w:val="clear" w:color="auto" w:fill="FFFFFF"/>
          </w:tcPr>
          <w:p w14:paraId="1015F615"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34,3</w:t>
            </w:r>
          </w:p>
        </w:tc>
      </w:tr>
      <w:tr w:rsidR="00732DA7" w:rsidRPr="00BF267F" w14:paraId="2E5ABB51" w14:textId="77777777" w:rsidTr="00737C60">
        <w:trPr>
          <w:cantSplit/>
        </w:trPr>
        <w:tc>
          <w:tcPr>
            <w:tcW w:w="736" w:type="dxa"/>
            <w:vMerge/>
            <w:tcBorders>
              <w:top w:val="single" w:sz="8" w:space="0" w:color="152935"/>
              <w:left w:val="nil"/>
              <w:bottom w:val="single" w:sz="8" w:space="0" w:color="152935"/>
              <w:right w:val="nil"/>
            </w:tcBorders>
            <w:shd w:val="clear" w:color="auto" w:fill="E0E0E0"/>
          </w:tcPr>
          <w:p w14:paraId="2BF057F7"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507" w:type="dxa"/>
            <w:tcBorders>
              <w:top w:val="single" w:sz="8" w:space="0" w:color="AEAEAE"/>
              <w:left w:val="nil"/>
              <w:bottom w:val="single" w:sz="8" w:space="0" w:color="AEAEAE"/>
              <w:right w:val="nil"/>
            </w:tcBorders>
            <w:shd w:val="clear" w:color="auto" w:fill="E0E0E0"/>
          </w:tcPr>
          <w:p w14:paraId="3E6B67A3"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ΔΕΝ ΓΝΩΡΙΖΩ</w:t>
            </w:r>
          </w:p>
        </w:tc>
        <w:tc>
          <w:tcPr>
            <w:tcW w:w="1169" w:type="dxa"/>
            <w:tcBorders>
              <w:top w:val="single" w:sz="8" w:space="0" w:color="AEAEAE"/>
              <w:left w:val="nil"/>
              <w:bottom w:val="single" w:sz="8" w:space="0" w:color="AEAEAE"/>
              <w:right w:val="single" w:sz="8" w:space="0" w:color="E0E0E0"/>
            </w:tcBorders>
            <w:shd w:val="clear" w:color="auto" w:fill="FFFFFF"/>
          </w:tcPr>
          <w:p w14:paraId="3973A7F0"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24FE8638"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65,7</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536FD8A0"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65,7</w:t>
            </w:r>
          </w:p>
        </w:tc>
        <w:tc>
          <w:tcPr>
            <w:tcW w:w="1476" w:type="dxa"/>
            <w:tcBorders>
              <w:top w:val="single" w:sz="8" w:space="0" w:color="AEAEAE"/>
              <w:left w:val="single" w:sz="8" w:space="0" w:color="E0E0E0"/>
              <w:bottom w:val="single" w:sz="8" w:space="0" w:color="AEAEAE"/>
              <w:right w:val="nil"/>
            </w:tcBorders>
            <w:shd w:val="clear" w:color="auto" w:fill="FFFFFF"/>
          </w:tcPr>
          <w:p w14:paraId="04D65A81"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r>
      <w:tr w:rsidR="00732DA7" w:rsidRPr="00BF267F" w14:paraId="1130F76B" w14:textId="77777777" w:rsidTr="00737C60">
        <w:trPr>
          <w:cantSplit/>
        </w:trPr>
        <w:tc>
          <w:tcPr>
            <w:tcW w:w="736" w:type="dxa"/>
            <w:vMerge/>
            <w:tcBorders>
              <w:top w:val="single" w:sz="8" w:space="0" w:color="152935"/>
              <w:left w:val="nil"/>
              <w:bottom w:val="single" w:sz="8" w:space="0" w:color="152935"/>
              <w:right w:val="nil"/>
            </w:tcBorders>
            <w:shd w:val="clear" w:color="auto" w:fill="E0E0E0"/>
          </w:tcPr>
          <w:p w14:paraId="69D0CB98"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507" w:type="dxa"/>
            <w:tcBorders>
              <w:top w:val="single" w:sz="8" w:space="0" w:color="AEAEAE"/>
              <w:left w:val="nil"/>
              <w:bottom w:val="single" w:sz="8" w:space="0" w:color="152935"/>
              <w:right w:val="nil"/>
            </w:tcBorders>
            <w:shd w:val="clear" w:color="auto" w:fill="E0E0E0"/>
          </w:tcPr>
          <w:p w14:paraId="0A1F76C4"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Total</w:t>
            </w:r>
          </w:p>
        </w:tc>
        <w:tc>
          <w:tcPr>
            <w:tcW w:w="1169" w:type="dxa"/>
            <w:tcBorders>
              <w:top w:val="single" w:sz="8" w:space="0" w:color="AEAEAE"/>
              <w:left w:val="nil"/>
              <w:bottom w:val="single" w:sz="8" w:space="0" w:color="152935"/>
              <w:right w:val="single" w:sz="8" w:space="0" w:color="E0E0E0"/>
            </w:tcBorders>
            <w:shd w:val="clear" w:color="auto" w:fill="FFFFFF"/>
          </w:tcPr>
          <w:p w14:paraId="741BE9EF"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14:paraId="6DEA6085"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399" w:type="dxa"/>
            <w:tcBorders>
              <w:top w:val="single" w:sz="8" w:space="0" w:color="AEAEAE"/>
              <w:left w:val="single" w:sz="8" w:space="0" w:color="E0E0E0"/>
              <w:bottom w:val="single" w:sz="8" w:space="0" w:color="152935"/>
              <w:right w:val="single" w:sz="8" w:space="0" w:color="E0E0E0"/>
            </w:tcBorders>
            <w:shd w:val="clear" w:color="auto" w:fill="FFFFFF"/>
          </w:tcPr>
          <w:p w14:paraId="5385C155"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476" w:type="dxa"/>
            <w:tcBorders>
              <w:top w:val="single" w:sz="8" w:space="0" w:color="AEAEAE"/>
              <w:left w:val="single" w:sz="8" w:space="0" w:color="E0E0E0"/>
              <w:bottom w:val="single" w:sz="8" w:space="0" w:color="152935"/>
              <w:right w:val="nil"/>
            </w:tcBorders>
            <w:shd w:val="clear" w:color="auto" w:fill="FFFFFF"/>
            <w:vAlign w:val="center"/>
          </w:tcPr>
          <w:p w14:paraId="4D56ACD3"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r>
    </w:tbl>
    <w:p w14:paraId="1E907267" w14:textId="77777777" w:rsidR="00732DA7" w:rsidRPr="00BF267F" w:rsidRDefault="00732DA7" w:rsidP="006D6137">
      <w:pPr>
        <w:autoSpaceDE w:val="0"/>
        <w:autoSpaceDN w:val="0"/>
        <w:adjustRightInd w:val="0"/>
        <w:spacing w:after="576" w:line="360" w:lineRule="auto"/>
        <w:rPr>
          <w:rFonts w:ascii="Times New Roman" w:hAnsi="Times New Roman" w:cs="Times New Roman"/>
          <w:b/>
          <w:bCs/>
          <w:color w:val="000000"/>
          <w:sz w:val="20"/>
          <w:szCs w:val="20"/>
        </w:rPr>
      </w:pPr>
    </w:p>
    <w:p w14:paraId="2681AB8B"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noProof/>
          <w:sz w:val="24"/>
          <w:szCs w:val="24"/>
        </w:rPr>
      </w:pPr>
      <w:r w:rsidRPr="00BF267F">
        <w:rPr>
          <w:rFonts w:ascii="Times New Roman" w:hAnsi="Times New Roman" w:cs="Times New Roman"/>
          <w:b/>
          <w:bCs/>
          <w:color w:val="000000"/>
          <w:sz w:val="24"/>
          <w:szCs w:val="24"/>
        </w:rPr>
        <w:t xml:space="preserve">Πίνακας 3.1.3 Κατανομή συχνοτήτων για την ύπαρξη Ε.Π την τρέχουσα δημοτική περίοδο  </w:t>
      </w:r>
    </w:p>
    <w:p w14:paraId="7CEB6AF4"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noProof/>
          <w:sz w:val="24"/>
          <w:szCs w:val="24"/>
        </w:rPr>
      </w:pPr>
      <w:r w:rsidRPr="00BF267F">
        <w:rPr>
          <w:rFonts w:ascii="Times New Roman" w:hAnsi="Times New Roman" w:cs="Times New Roman"/>
          <w:sz w:val="24"/>
          <w:szCs w:val="24"/>
        </w:rPr>
        <w:t>Σύμφωνα με τον Πίνακα 3.1.3 το 65,70% των υπαλλήλων δήλωσαν ότι δεν γνωρίζουν εάν υπάρχει Ε.Π για την τρέχουσα δημοτική περίοδο, το 20,00% ότι δεν υπάρχει και το 14,30% ότι υπάρχει Ε.Π.  Ο φορέας δεν έχει ολοκληρώσει την σύνταξη Ε.Π για την τρέχουσα δημοτική περίοδο. Η σύνταξή του έχει  ανατεθεί σε εξωτερικό συνεργάτη.</w:t>
      </w:r>
    </w:p>
    <w:p w14:paraId="6E730700"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p w14:paraId="4DE08EA6"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noProof/>
          <w:sz w:val="24"/>
          <w:szCs w:val="24"/>
        </w:rPr>
        <w:lastRenderedPageBreak/>
        <w:drawing>
          <wp:inline distT="0" distB="0" distL="0" distR="0" wp14:anchorId="4F6FB1D9" wp14:editId="0B06BD35">
            <wp:extent cx="5274310" cy="3105150"/>
            <wp:effectExtent l="0" t="0" r="2540" b="0"/>
            <wp:docPr id="45" name="Εικόνα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74310" cy="3105150"/>
                    </a:xfrm>
                    <a:prstGeom prst="rect">
                      <a:avLst/>
                    </a:prstGeom>
                    <a:noFill/>
                    <a:ln>
                      <a:noFill/>
                    </a:ln>
                  </pic:spPr>
                </pic:pic>
              </a:graphicData>
            </a:graphic>
          </wp:inline>
        </w:drawing>
      </w:r>
    </w:p>
    <w:p w14:paraId="3ACD55B0"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b/>
          <w:bCs/>
          <w:sz w:val="24"/>
          <w:szCs w:val="24"/>
        </w:rPr>
        <w:t>Γράφημα 3.1.3 Απεικόνιση του δείγματος ως προς την ύπαρξη Ε.Π την τρέχουσα δημοτική περίοδο</w:t>
      </w:r>
    </w:p>
    <w:p w14:paraId="7A2966D5"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p>
    <w:p w14:paraId="215AE368"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r w:rsidRPr="00BF267F">
        <w:rPr>
          <w:rFonts w:ascii="Times New Roman" w:hAnsi="Times New Roman" w:cs="Times New Roman"/>
          <w:color w:val="000000"/>
          <w:sz w:val="24"/>
          <w:szCs w:val="24"/>
        </w:rPr>
        <w:t>Στην ερώτηση 4 οι υπάλληλοι απαντούν στο αν γνωρίζουν κάθε πόσα έτη συντάσσεται το Ε.Π.</w:t>
      </w:r>
    </w:p>
    <w:p w14:paraId="36D2C128"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p>
    <w:tbl>
      <w:tblPr>
        <w:tblW w:w="2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8"/>
        <w:gridCol w:w="980"/>
        <w:gridCol w:w="1059"/>
      </w:tblGrid>
      <w:tr w:rsidR="00732DA7" w:rsidRPr="00BF267F" w14:paraId="44784F53" w14:textId="77777777" w:rsidTr="002D7159">
        <w:trPr>
          <w:cantSplit/>
        </w:trPr>
        <w:tc>
          <w:tcPr>
            <w:tcW w:w="2797" w:type="dxa"/>
            <w:gridSpan w:val="3"/>
            <w:tcBorders>
              <w:top w:val="nil"/>
              <w:left w:val="nil"/>
              <w:bottom w:val="nil"/>
              <w:right w:val="nil"/>
            </w:tcBorders>
            <w:shd w:val="clear" w:color="auto" w:fill="FFFFFF"/>
            <w:vAlign w:val="center"/>
          </w:tcPr>
          <w:p w14:paraId="5FC93161" w14:textId="77777777" w:rsidR="00732DA7" w:rsidRPr="00BF267F" w:rsidRDefault="00732DA7" w:rsidP="006D6137">
            <w:pPr>
              <w:autoSpaceDE w:val="0"/>
              <w:autoSpaceDN w:val="0"/>
              <w:adjustRightInd w:val="0"/>
              <w:spacing w:after="576" w:line="360" w:lineRule="auto"/>
              <w:ind w:right="60"/>
              <w:rPr>
                <w:rFonts w:ascii="Times New Roman" w:hAnsi="Times New Roman" w:cs="Times New Roman"/>
                <w:color w:val="010205"/>
              </w:rPr>
            </w:pPr>
            <w:r w:rsidRPr="00BF267F">
              <w:rPr>
                <w:rFonts w:ascii="Times New Roman" w:hAnsi="Times New Roman" w:cs="Times New Roman"/>
                <w:b/>
                <w:bCs/>
                <w:color w:val="010205"/>
              </w:rPr>
              <w:t>Statistics</w:t>
            </w:r>
          </w:p>
        </w:tc>
      </w:tr>
      <w:tr w:rsidR="00732DA7" w:rsidRPr="00BF267F" w14:paraId="374F8CFC" w14:textId="77777777" w:rsidTr="002D7159">
        <w:trPr>
          <w:cantSplit/>
        </w:trPr>
        <w:tc>
          <w:tcPr>
            <w:tcW w:w="2797" w:type="dxa"/>
            <w:gridSpan w:val="3"/>
            <w:tcBorders>
              <w:top w:val="nil"/>
              <w:left w:val="nil"/>
              <w:bottom w:val="nil"/>
              <w:right w:val="nil"/>
            </w:tcBorders>
            <w:shd w:val="clear" w:color="auto" w:fill="FFFFFF"/>
            <w:vAlign w:val="bottom"/>
          </w:tcPr>
          <w:p w14:paraId="5687EB02"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color w:val="010205"/>
                <w:sz w:val="18"/>
                <w:szCs w:val="18"/>
                <w:shd w:val="clear" w:color="auto" w:fill="FFFFFF"/>
              </w:rPr>
              <w:t xml:space="preserve">ΚΑΘΕ ΠΟΣΑ ΕΤΗ ΣΥΝΤΑΣΣΕΤΑΙ ΤΟ Ε.Π  </w:t>
            </w:r>
          </w:p>
        </w:tc>
      </w:tr>
      <w:tr w:rsidR="00732DA7" w:rsidRPr="00BF267F" w14:paraId="69D1119C" w14:textId="77777777" w:rsidTr="002D7159">
        <w:trPr>
          <w:cantSplit/>
        </w:trPr>
        <w:tc>
          <w:tcPr>
            <w:tcW w:w="758" w:type="dxa"/>
            <w:vMerge w:val="restart"/>
            <w:tcBorders>
              <w:top w:val="nil"/>
              <w:left w:val="nil"/>
              <w:bottom w:val="single" w:sz="8" w:space="0" w:color="152935"/>
              <w:right w:val="nil"/>
            </w:tcBorders>
            <w:shd w:val="clear" w:color="auto" w:fill="E0E0E0"/>
          </w:tcPr>
          <w:p w14:paraId="01E0708C"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N</w:t>
            </w:r>
          </w:p>
        </w:tc>
        <w:tc>
          <w:tcPr>
            <w:tcW w:w="980" w:type="dxa"/>
            <w:tcBorders>
              <w:top w:val="nil"/>
              <w:left w:val="nil"/>
              <w:bottom w:val="single" w:sz="8" w:space="0" w:color="AEAEAE"/>
              <w:right w:val="nil"/>
            </w:tcBorders>
            <w:shd w:val="clear" w:color="auto" w:fill="E0E0E0"/>
          </w:tcPr>
          <w:p w14:paraId="1A4A6BE6"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1059" w:type="dxa"/>
            <w:tcBorders>
              <w:top w:val="nil"/>
              <w:left w:val="nil"/>
              <w:bottom w:val="single" w:sz="8" w:space="0" w:color="AEAEAE"/>
              <w:right w:val="nil"/>
            </w:tcBorders>
            <w:shd w:val="clear" w:color="auto" w:fill="FFFFFF"/>
          </w:tcPr>
          <w:p w14:paraId="341A2382"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r>
      <w:tr w:rsidR="00732DA7" w:rsidRPr="00BF267F" w14:paraId="2CF84109" w14:textId="77777777" w:rsidTr="002D7159">
        <w:trPr>
          <w:cantSplit/>
        </w:trPr>
        <w:tc>
          <w:tcPr>
            <w:tcW w:w="758" w:type="dxa"/>
            <w:vMerge/>
            <w:tcBorders>
              <w:top w:val="nil"/>
              <w:left w:val="nil"/>
              <w:bottom w:val="single" w:sz="8" w:space="0" w:color="152935"/>
              <w:right w:val="nil"/>
            </w:tcBorders>
            <w:shd w:val="clear" w:color="auto" w:fill="E0E0E0"/>
          </w:tcPr>
          <w:p w14:paraId="149D7048"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980" w:type="dxa"/>
            <w:tcBorders>
              <w:top w:val="single" w:sz="8" w:space="0" w:color="AEAEAE"/>
              <w:left w:val="nil"/>
              <w:bottom w:val="single" w:sz="8" w:space="0" w:color="152935"/>
              <w:right w:val="nil"/>
            </w:tcBorders>
            <w:shd w:val="clear" w:color="auto" w:fill="E0E0E0"/>
          </w:tcPr>
          <w:p w14:paraId="76E92F21"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Missing</w:t>
            </w:r>
          </w:p>
        </w:tc>
        <w:tc>
          <w:tcPr>
            <w:tcW w:w="1059" w:type="dxa"/>
            <w:tcBorders>
              <w:top w:val="single" w:sz="8" w:space="0" w:color="AEAEAE"/>
              <w:left w:val="nil"/>
              <w:bottom w:val="single" w:sz="8" w:space="0" w:color="152935"/>
              <w:right w:val="nil"/>
            </w:tcBorders>
            <w:shd w:val="clear" w:color="auto" w:fill="FFFFFF"/>
          </w:tcPr>
          <w:p w14:paraId="6AC1EEEF"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0</w:t>
            </w:r>
          </w:p>
        </w:tc>
      </w:tr>
    </w:tbl>
    <w:p w14:paraId="4AE3B38F"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p w14:paraId="1C6C651F"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sz w:val="24"/>
          <w:szCs w:val="24"/>
        </w:rPr>
      </w:pPr>
      <w:r w:rsidRPr="00BF267F">
        <w:rPr>
          <w:rFonts w:ascii="Times New Roman" w:hAnsi="Times New Roman" w:cs="Times New Roman"/>
          <w:sz w:val="24"/>
          <w:szCs w:val="24"/>
        </w:rPr>
        <w:lastRenderedPageBreak/>
        <w:t>Τριάντα πέντε υπάλληλοι απάντησαν στην ερώτηση 4. Δεν υπάρχουν ελλείπουσες τιμές.</w:t>
      </w:r>
    </w:p>
    <w:tbl>
      <w:tblPr>
        <w:tblW w:w="73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507"/>
        <w:gridCol w:w="1169"/>
        <w:gridCol w:w="1030"/>
        <w:gridCol w:w="1399"/>
        <w:gridCol w:w="1476"/>
      </w:tblGrid>
      <w:tr w:rsidR="00732DA7" w:rsidRPr="00BF267F" w14:paraId="4DEE9B92" w14:textId="77777777" w:rsidTr="00737C60">
        <w:trPr>
          <w:cantSplit/>
        </w:trPr>
        <w:tc>
          <w:tcPr>
            <w:tcW w:w="7317" w:type="dxa"/>
            <w:gridSpan w:val="6"/>
            <w:tcBorders>
              <w:top w:val="nil"/>
              <w:left w:val="nil"/>
              <w:bottom w:val="nil"/>
              <w:right w:val="nil"/>
            </w:tcBorders>
            <w:shd w:val="clear" w:color="auto" w:fill="FFFFFF"/>
            <w:vAlign w:val="center"/>
          </w:tcPr>
          <w:p w14:paraId="412BF1F8" w14:textId="77777777" w:rsidR="00732DA7" w:rsidRPr="00BF267F" w:rsidRDefault="00732DA7" w:rsidP="006D6137">
            <w:pPr>
              <w:autoSpaceDE w:val="0"/>
              <w:autoSpaceDN w:val="0"/>
              <w:adjustRightInd w:val="0"/>
              <w:spacing w:after="576" w:line="360" w:lineRule="auto"/>
              <w:ind w:right="60"/>
              <w:rPr>
                <w:rFonts w:ascii="Times New Roman" w:hAnsi="Times New Roman" w:cs="Times New Roman"/>
                <w:color w:val="010205"/>
              </w:rPr>
            </w:pPr>
            <w:r w:rsidRPr="00BF267F">
              <w:rPr>
                <w:rFonts w:ascii="Times New Roman" w:hAnsi="Times New Roman" w:cs="Times New Roman"/>
                <w:b/>
                <w:bCs/>
                <w:color w:val="010205"/>
              </w:rPr>
              <w:t>ΚΑΘΕ ΠΟΣΑ ΕΤΗ ΣΥΝΤΑΣΣΕΤΑΙ ΤΟ Ε.Π</w:t>
            </w:r>
          </w:p>
        </w:tc>
      </w:tr>
      <w:tr w:rsidR="00732DA7" w:rsidRPr="00BF267F" w14:paraId="238EF585" w14:textId="77777777" w:rsidTr="00737C60">
        <w:trPr>
          <w:cantSplit/>
        </w:trPr>
        <w:tc>
          <w:tcPr>
            <w:tcW w:w="2243" w:type="dxa"/>
            <w:gridSpan w:val="2"/>
            <w:tcBorders>
              <w:top w:val="nil"/>
              <w:left w:val="nil"/>
              <w:bottom w:val="single" w:sz="8" w:space="0" w:color="152935"/>
              <w:right w:val="nil"/>
            </w:tcBorders>
            <w:shd w:val="clear" w:color="auto" w:fill="FFFFFF"/>
            <w:vAlign w:val="bottom"/>
          </w:tcPr>
          <w:p w14:paraId="55D32021"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c>
          <w:tcPr>
            <w:tcW w:w="1169" w:type="dxa"/>
            <w:tcBorders>
              <w:top w:val="nil"/>
              <w:left w:val="nil"/>
              <w:bottom w:val="single" w:sz="8" w:space="0" w:color="152935"/>
              <w:right w:val="single" w:sz="8" w:space="0" w:color="E0E0E0"/>
            </w:tcBorders>
            <w:shd w:val="clear" w:color="auto" w:fill="FFFFFF"/>
            <w:vAlign w:val="bottom"/>
          </w:tcPr>
          <w:p w14:paraId="1F848801"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Frequency</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3A624510"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Percent</w:t>
            </w:r>
          </w:p>
        </w:tc>
        <w:tc>
          <w:tcPr>
            <w:tcW w:w="1399" w:type="dxa"/>
            <w:tcBorders>
              <w:top w:val="nil"/>
              <w:left w:val="single" w:sz="8" w:space="0" w:color="E0E0E0"/>
              <w:bottom w:val="single" w:sz="8" w:space="0" w:color="152935"/>
              <w:right w:val="single" w:sz="8" w:space="0" w:color="E0E0E0"/>
            </w:tcBorders>
            <w:shd w:val="clear" w:color="auto" w:fill="FFFFFF"/>
            <w:vAlign w:val="bottom"/>
          </w:tcPr>
          <w:p w14:paraId="67004137"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Valid Percent</w:t>
            </w:r>
          </w:p>
        </w:tc>
        <w:tc>
          <w:tcPr>
            <w:tcW w:w="1476" w:type="dxa"/>
            <w:tcBorders>
              <w:top w:val="nil"/>
              <w:left w:val="single" w:sz="8" w:space="0" w:color="E0E0E0"/>
              <w:bottom w:val="single" w:sz="8" w:space="0" w:color="152935"/>
              <w:right w:val="nil"/>
            </w:tcBorders>
            <w:shd w:val="clear" w:color="auto" w:fill="FFFFFF"/>
            <w:vAlign w:val="bottom"/>
          </w:tcPr>
          <w:p w14:paraId="0FD2C2FC"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Cumulative Percent</w:t>
            </w:r>
          </w:p>
        </w:tc>
      </w:tr>
      <w:tr w:rsidR="00732DA7" w:rsidRPr="00BF267F" w14:paraId="71BD1406" w14:textId="77777777" w:rsidTr="00737C60">
        <w:trPr>
          <w:cantSplit/>
        </w:trPr>
        <w:tc>
          <w:tcPr>
            <w:tcW w:w="736" w:type="dxa"/>
            <w:vMerge w:val="restart"/>
            <w:tcBorders>
              <w:top w:val="single" w:sz="8" w:space="0" w:color="152935"/>
              <w:left w:val="nil"/>
              <w:bottom w:val="single" w:sz="8" w:space="0" w:color="152935"/>
              <w:right w:val="nil"/>
            </w:tcBorders>
            <w:shd w:val="clear" w:color="auto" w:fill="E0E0E0"/>
          </w:tcPr>
          <w:p w14:paraId="3E6DBD18"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1507" w:type="dxa"/>
            <w:tcBorders>
              <w:top w:val="single" w:sz="8" w:space="0" w:color="152935"/>
              <w:left w:val="nil"/>
              <w:bottom w:val="single" w:sz="8" w:space="0" w:color="AEAEAE"/>
              <w:right w:val="nil"/>
            </w:tcBorders>
            <w:shd w:val="clear" w:color="auto" w:fill="E0E0E0"/>
          </w:tcPr>
          <w:p w14:paraId="12FC0A07"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ΕΝΑ ΕΤΟΣ</w:t>
            </w:r>
          </w:p>
        </w:tc>
        <w:tc>
          <w:tcPr>
            <w:tcW w:w="1169" w:type="dxa"/>
            <w:tcBorders>
              <w:top w:val="single" w:sz="8" w:space="0" w:color="152935"/>
              <w:left w:val="nil"/>
              <w:bottom w:val="single" w:sz="8" w:space="0" w:color="AEAEAE"/>
              <w:right w:val="single" w:sz="8" w:space="0" w:color="E0E0E0"/>
            </w:tcBorders>
            <w:shd w:val="clear" w:color="auto" w:fill="FFFFFF"/>
          </w:tcPr>
          <w:p w14:paraId="6A196CE2"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6C72F8B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5,7</w:t>
            </w:r>
          </w:p>
        </w:tc>
        <w:tc>
          <w:tcPr>
            <w:tcW w:w="1399" w:type="dxa"/>
            <w:tcBorders>
              <w:top w:val="single" w:sz="8" w:space="0" w:color="152935"/>
              <w:left w:val="single" w:sz="8" w:space="0" w:color="E0E0E0"/>
              <w:bottom w:val="single" w:sz="8" w:space="0" w:color="AEAEAE"/>
              <w:right w:val="single" w:sz="8" w:space="0" w:color="E0E0E0"/>
            </w:tcBorders>
            <w:shd w:val="clear" w:color="auto" w:fill="FFFFFF"/>
          </w:tcPr>
          <w:p w14:paraId="11BD2DF3"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5,7</w:t>
            </w:r>
          </w:p>
        </w:tc>
        <w:tc>
          <w:tcPr>
            <w:tcW w:w="1476" w:type="dxa"/>
            <w:tcBorders>
              <w:top w:val="single" w:sz="8" w:space="0" w:color="152935"/>
              <w:left w:val="single" w:sz="8" w:space="0" w:color="E0E0E0"/>
              <w:bottom w:val="single" w:sz="8" w:space="0" w:color="AEAEAE"/>
              <w:right w:val="nil"/>
            </w:tcBorders>
            <w:shd w:val="clear" w:color="auto" w:fill="FFFFFF"/>
          </w:tcPr>
          <w:p w14:paraId="21987B40"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5,7</w:t>
            </w:r>
          </w:p>
        </w:tc>
      </w:tr>
      <w:tr w:rsidR="00732DA7" w:rsidRPr="00BF267F" w14:paraId="600641F2" w14:textId="77777777" w:rsidTr="00737C60">
        <w:trPr>
          <w:cantSplit/>
        </w:trPr>
        <w:tc>
          <w:tcPr>
            <w:tcW w:w="736" w:type="dxa"/>
            <w:vMerge/>
            <w:tcBorders>
              <w:top w:val="single" w:sz="8" w:space="0" w:color="152935"/>
              <w:left w:val="nil"/>
              <w:bottom w:val="single" w:sz="8" w:space="0" w:color="152935"/>
              <w:right w:val="nil"/>
            </w:tcBorders>
            <w:shd w:val="clear" w:color="auto" w:fill="E0E0E0"/>
          </w:tcPr>
          <w:p w14:paraId="7DB618D8"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507" w:type="dxa"/>
            <w:tcBorders>
              <w:top w:val="single" w:sz="8" w:space="0" w:color="AEAEAE"/>
              <w:left w:val="nil"/>
              <w:bottom w:val="single" w:sz="8" w:space="0" w:color="AEAEAE"/>
              <w:right w:val="nil"/>
            </w:tcBorders>
            <w:shd w:val="clear" w:color="auto" w:fill="E0E0E0"/>
          </w:tcPr>
          <w:p w14:paraId="4DE4219C"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ΤΕΣΣΕΡΑ ΕΤΗ</w:t>
            </w:r>
          </w:p>
        </w:tc>
        <w:tc>
          <w:tcPr>
            <w:tcW w:w="1169" w:type="dxa"/>
            <w:tcBorders>
              <w:top w:val="single" w:sz="8" w:space="0" w:color="AEAEAE"/>
              <w:left w:val="nil"/>
              <w:bottom w:val="single" w:sz="8" w:space="0" w:color="AEAEAE"/>
              <w:right w:val="single" w:sz="8" w:space="0" w:color="E0E0E0"/>
            </w:tcBorders>
            <w:shd w:val="clear" w:color="auto" w:fill="FFFFFF"/>
          </w:tcPr>
          <w:p w14:paraId="43EA435A"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9</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0D2699D5"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25,7</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1CE83475"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25,7</w:t>
            </w:r>
          </w:p>
        </w:tc>
        <w:tc>
          <w:tcPr>
            <w:tcW w:w="1476" w:type="dxa"/>
            <w:tcBorders>
              <w:top w:val="single" w:sz="8" w:space="0" w:color="AEAEAE"/>
              <w:left w:val="single" w:sz="8" w:space="0" w:color="E0E0E0"/>
              <w:bottom w:val="single" w:sz="8" w:space="0" w:color="AEAEAE"/>
              <w:right w:val="nil"/>
            </w:tcBorders>
            <w:shd w:val="clear" w:color="auto" w:fill="FFFFFF"/>
          </w:tcPr>
          <w:p w14:paraId="13312933"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31,4</w:t>
            </w:r>
          </w:p>
        </w:tc>
      </w:tr>
      <w:tr w:rsidR="00732DA7" w:rsidRPr="00BF267F" w14:paraId="3174C9A7" w14:textId="77777777" w:rsidTr="00737C60">
        <w:trPr>
          <w:cantSplit/>
        </w:trPr>
        <w:tc>
          <w:tcPr>
            <w:tcW w:w="736" w:type="dxa"/>
            <w:vMerge/>
            <w:tcBorders>
              <w:top w:val="single" w:sz="8" w:space="0" w:color="152935"/>
              <w:left w:val="nil"/>
              <w:bottom w:val="single" w:sz="8" w:space="0" w:color="152935"/>
              <w:right w:val="nil"/>
            </w:tcBorders>
            <w:shd w:val="clear" w:color="auto" w:fill="E0E0E0"/>
          </w:tcPr>
          <w:p w14:paraId="6B1CD87F"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507" w:type="dxa"/>
            <w:tcBorders>
              <w:top w:val="single" w:sz="8" w:space="0" w:color="AEAEAE"/>
              <w:left w:val="nil"/>
              <w:bottom w:val="single" w:sz="8" w:space="0" w:color="AEAEAE"/>
              <w:right w:val="nil"/>
            </w:tcBorders>
            <w:shd w:val="clear" w:color="auto" w:fill="E0E0E0"/>
          </w:tcPr>
          <w:p w14:paraId="4CAA7C71"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ΔΕΝ ΓΝΩΡΙΖΩ</w:t>
            </w:r>
          </w:p>
        </w:tc>
        <w:tc>
          <w:tcPr>
            <w:tcW w:w="1169" w:type="dxa"/>
            <w:tcBorders>
              <w:top w:val="single" w:sz="8" w:space="0" w:color="AEAEAE"/>
              <w:left w:val="nil"/>
              <w:bottom w:val="single" w:sz="8" w:space="0" w:color="AEAEAE"/>
              <w:right w:val="single" w:sz="8" w:space="0" w:color="E0E0E0"/>
            </w:tcBorders>
            <w:shd w:val="clear" w:color="auto" w:fill="FFFFFF"/>
          </w:tcPr>
          <w:p w14:paraId="4374E214"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24</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7611E9B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68,6</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2840D4A6"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68,6</w:t>
            </w:r>
          </w:p>
        </w:tc>
        <w:tc>
          <w:tcPr>
            <w:tcW w:w="1476" w:type="dxa"/>
            <w:tcBorders>
              <w:top w:val="single" w:sz="8" w:space="0" w:color="AEAEAE"/>
              <w:left w:val="single" w:sz="8" w:space="0" w:color="E0E0E0"/>
              <w:bottom w:val="single" w:sz="8" w:space="0" w:color="AEAEAE"/>
              <w:right w:val="nil"/>
            </w:tcBorders>
            <w:shd w:val="clear" w:color="auto" w:fill="FFFFFF"/>
          </w:tcPr>
          <w:p w14:paraId="5A2AA7D0"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r>
      <w:tr w:rsidR="00732DA7" w:rsidRPr="00BF267F" w14:paraId="6D1511F0" w14:textId="77777777" w:rsidTr="00737C60">
        <w:trPr>
          <w:cantSplit/>
        </w:trPr>
        <w:tc>
          <w:tcPr>
            <w:tcW w:w="736" w:type="dxa"/>
            <w:vMerge/>
            <w:tcBorders>
              <w:top w:val="single" w:sz="8" w:space="0" w:color="152935"/>
              <w:left w:val="nil"/>
              <w:bottom w:val="single" w:sz="8" w:space="0" w:color="152935"/>
              <w:right w:val="nil"/>
            </w:tcBorders>
            <w:shd w:val="clear" w:color="auto" w:fill="E0E0E0"/>
          </w:tcPr>
          <w:p w14:paraId="6868E581"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507" w:type="dxa"/>
            <w:tcBorders>
              <w:top w:val="single" w:sz="8" w:space="0" w:color="AEAEAE"/>
              <w:left w:val="nil"/>
              <w:bottom w:val="single" w:sz="8" w:space="0" w:color="152935"/>
              <w:right w:val="nil"/>
            </w:tcBorders>
            <w:shd w:val="clear" w:color="auto" w:fill="E0E0E0"/>
          </w:tcPr>
          <w:p w14:paraId="1B397DE7"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Total</w:t>
            </w:r>
          </w:p>
        </w:tc>
        <w:tc>
          <w:tcPr>
            <w:tcW w:w="1169" w:type="dxa"/>
            <w:tcBorders>
              <w:top w:val="single" w:sz="8" w:space="0" w:color="AEAEAE"/>
              <w:left w:val="nil"/>
              <w:bottom w:val="single" w:sz="8" w:space="0" w:color="152935"/>
              <w:right w:val="single" w:sz="8" w:space="0" w:color="E0E0E0"/>
            </w:tcBorders>
            <w:shd w:val="clear" w:color="auto" w:fill="FFFFFF"/>
          </w:tcPr>
          <w:p w14:paraId="079FB9F3"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14:paraId="15AD4724"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399" w:type="dxa"/>
            <w:tcBorders>
              <w:top w:val="single" w:sz="8" w:space="0" w:color="AEAEAE"/>
              <w:left w:val="single" w:sz="8" w:space="0" w:color="E0E0E0"/>
              <w:bottom w:val="single" w:sz="8" w:space="0" w:color="152935"/>
              <w:right w:val="single" w:sz="8" w:space="0" w:color="E0E0E0"/>
            </w:tcBorders>
            <w:shd w:val="clear" w:color="auto" w:fill="FFFFFF"/>
          </w:tcPr>
          <w:p w14:paraId="338EFBD5"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476" w:type="dxa"/>
            <w:tcBorders>
              <w:top w:val="single" w:sz="8" w:space="0" w:color="AEAEAE"/>
              <w:left w:val="single" w:sz="8" w:space="0" w:color="E0E0E0"/>
              <w:bottom w:val="single" w:sz="8" w:space="0" w:color="152935"/>
              <w:right w:val="nil"/>
            </w:tcBorders>
            <w:shd w:val="clear" w:color="auto" w:fill="FFFFFF"/>
            <w:vAlign w:val="center"/>
          </w:tcPr>
          <w:p w14:paraId="0F5FE65C"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r>
    </w:tbl>
    <w:p w14:paraId="5C5E1F12" w14:textId="77777777" w:rsidR="00732DA7" w:rsidRPr="00BF267F" w:rsidRDefault="00732DA7" w:rsidP="006D6137">
      <w:pPr>
        <w:autoSpaceDE w:val="0"/>
        <w:autoSpaceDN w:val="0"/>
        <w:adjustRightInd w:val="0"/>
        <w:spacing w:after="576" w:line="360" w:lineRule="auto"/>
        <w:rPr>
          <w:rFonts w:ascii="Times New Roman" w:hAnsi="Times New Roman" w:cs="Times New Roman"/>
          <w:b/>
          <w:bCs/>
          <w:color w:val="000000"/>
          <w:sz w:val="20"/>
          <w:szCs w:val="20"/>
        </w:rPr>
      </w:pPr>
    </w:p>
    <w:p w14:paraId="21DACB2F" w14:textId="77777777" w:rsidR="00732DA7" w:rsidRPr="00BF267F" w:rsidRDefault="00732DA7" w:rsidP="006D6137">
      <w:pPr>
        <w:autoSpaceDE w:val="0"/>
        <w:autoSpaceDN w:val="0"/>
        <w:adjustRightInd w:val="0"/>
        <w:spacing w:after="576" w:line="360" w:lineRule="auto"/>
        <w:rPr>
          <w:rFonts w:ascii="Times New Roman" w:hAnsi="Times New Roman" w:cs="Times New Roman"/>
          <w:noProof/>
          <w:sz w:val="24"/>
          <w:szCs w:val="24"/>
        </w:rPr>
      </w:pPr>
      <w:r w:rsidRPr="00BF267F">
        <w:rPr>
          <w:rFonts w:ascii="Times New Roman" w:hAnsi="Times New Roman" w:cs="Times New Roman"/>
          <w:b/>
          <w:bCs/>
          <w:color w:val="000000"/>
          <w:sz w:val="24"/>
          <w:szCs w:val="24"/>
        </w:rPr>
        <w:t xml:space="preserve">Πίνακας 3.1.4 Κατανομή συχνοτήτων  </w:t>
      </w:r>
      <w:r w:rsidRPr="00BF267F">
        <w:rPr>
          <w:rFonts w:ascii="Times New Roman" w:hAnsi="Times New Roman" w:cs="Times New Roman"/>
          <w:b/>
          <w:bCs/>
          <w:sz w:val="24"/>
          <w:szCs w:val="24"/>
        </w:rPr>
        <w:t>ως προς το κάθε πόσα έτη συντάσσεται το Ε.Π</w:t>
      </w:r>
    </w:p>
    <w:p w14:paraId="74B3D327"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noProof/>
          <w:sz w:val="24"/>
          <w:szCs w:val="24"/>
        </w:rPr>
      </w:pPr>
      <w:r w:rsidRPr="00BF267F">
        <w:rPr>
          <w:rFonts w:ascii="Times New Roman" w:hAnsi="Times New Roman" w:cs="Times New Roman"/>
          <w:sz w:val="24"/>
          <w:szCs w:val="24"/>
        </w:rPr>
        <w:t>Σύμφωνα με τον Πίνακα 3.1.4 το 68,60% των υπαλλήλων δήλωσαν ότι δεν γνωρίζουν κάθε πόσα έτη συντάσσεται Ε.Π, το 25,70% ότι συντάσσεται κάθε 4 έτη και το 5,7% συντάσσεται κάθε έτος. Βάση νόμου συντάσσεται κάθε τέσσερα έτη.</w:t>
      </w:r>
    </w:p>
    <w:p w14:paraId="0ED8873B"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p>
    <w:p w14:paraId="23C88B0C"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noProof/>
          <w:sz w:val="24"/>
          <w:szCs w:val="24"/>
        </w:rPr>
        <w:lastRenderedPageBreak/>
        <w:drawing>
          <wp:inline distT="0" distB="0" distL="0" distR="0" wp14:anchorId="1C9558E5" wp14:editId="28801D56">
            <wp:extent cx="5274310" cy="3105150"/>
            <wp:effectExtent l="0" t="0" r="2540" b="0"/>
            <wp:docPr id="46" name="Εικόνα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74310" cy="3105150"/>
                    </a:xfrm>
                    <a:prstGeom prst="rect">
                      <a:avLst/>
                    </a:prstGeom>
                    <a:noFill/>
                    <a:ln>
                      <a:noFill/>
                    </a:ln>
                  </pic:spPr>
                </pic:pic>
              </a:graphicData>
            </a:graphic>
          </wp:inline>
        </w:drawing>
      </w:r>
    </w:p>
    <w:p w14:paraId="5F8B1011"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sz w:val="24"/>
          <w:szCs w:val="24"/>
        </w:rPr>
      </w:pPr>
      <w:r w:rsidRPr="00BF267F">
        <w:rPr>
          <w:rFonts w:ascii="Times New Roman" w:hAnsi="Times New Roman" w:cs="Times New Roman"/>
          <w:b/>
          <w:bCs/>
          <w:sz w:val="24"/>
          <w:szCs w:val="24"/>
        </w:rPr>
        <w:t>Γράφημα 3.1.4 Απεικόνιση του δείγματος ως προς το κάθε πόσα έτη συντάσσεται το Ε.Π</w:t>
      </w:r>
    </w:p>
    <w:p w14:paraId="5B07C3C0"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r w:rsidRPr="00BF267F">
        <w:rPr>
          <w:rFonts w:ascii="Times New Roman" w:hAnsi="Times New Roman" w:cs="Times New Roman"/>
          <w:color w:val="000000"/>
          <w:sz w:val="24"/>
          <w:szCs w:val="24"/>
        </w:rPr>
        <w:t xml:space="preserve">Στην 5 ερώτηση οι υπάλληλοι απαντούν αν πρέπει το Ε.Π ενός δήμου να συνδέεται με το Ε.Π.Δ και το Τεχνικό Πρόγραμμα. </w:t>
      </w:r>
    </w:p>
    <w:tbl>
      <w:tblPr>
        <w:tblW w:w="2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8"/>
        <w:gridCol w:w="980"/>
        <w:gridCol w:w="1059"/>
      </w:tblGrid>
      <w:tr w:rsidR="00732DA7" w:rsidRPr="00BF267F" w14:paraId="69C98F7E" w14:textId="77777777" w:rsidTr="00737C60">
        <w:trPr>
          <w:cantSplit/>
        </w:trPr>
        <w:tc>
          <w:tcPr>
            <w:tcW w:w="2797" w:type="dxa"/>
            <w:gridSpan w:val="3"/>
            <w:tcBorders>
              <w:top w:val="nil"/>
              <w:left w:val="nil"/>
              <w:bottom w:val="nil"/>
              <w:right w:val="nil"/>
            </w:tcBorders>
            <w:shd w:val="clear" w:color="auto" w:fill="FFFFFF"/>
            <w:vAlign w:val="center"/>
          </w:tcPr>
          <w:p w14:paraId="579AD426"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010205"/>
              </w:rPr>
            </w:pPr>
            <w:r w:rsidRPr="00BF267F">
              <w:rPr>
                <w:rFonts w:ascii="Times New Roman" w:hAnsi="Times New Roman" w:cs="Times New Roman"/>
                <w:b/>
                <w:bCs/>
                <w:color w:val="010205"/>
              </w:rPr>
              <w:t>Statistics</w:t>
            </w:r>
          </w:p>
        </w:tc>
      </w:tr>
      <w:tr w:rsidR="00732DA7" w:rsidRPr="00BF267F" w14:paraId="3CB152A5" w14:textId="77777777" w:rsidTr="00737C60">
        <w:trPr>
          <w:cantSplit/>
        </w:trPr>
        <w:tc>
          <w:tcPr>
            <w:tcW w:w="2797" w:type="dxa"/>
            <w:gridSpan w:val="3"/>
            <w:tcBorders>
              <w:top w:val="nil"/>
              <w:left w:val="nil"/>
              <w:bottom w:val="nil"/>
              <w:right w:val="nil"/>
            </w:tcBorders>
            <w:shd w:val="clear" w:color="auto" w:fill="FFFFFF"/>
            <w:vAlign w:val="bottom"/>
          </w:tcPr>
          <w:p w14:paraId="7492BEDE"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color w:val="010205"/>
                <w:sz w:val="18"/>
                <w:szCs w:val="18"/>
                <w:shd w:val="clear" w:color="auto" w:fill="FFFFFF"/>
              </w:rPr>
              <w:t xml:space="preserve"> ΥΠΑΡΧΕΙ ΣΥΝΔΕΣΗ Ε.Π ΜΕ Ε.Π.Δ ΚΑΙ ΤΕΧΝΙΚΟ ΠΡΟΓΡΑΜΜΑ  </w:t>
            </w:r>
          </w:p>
        </w:tc>
      </w:tr>
      <w:tr w:rsidR="00732DA7" w:rsidRPr="00BF267F" w14:paraId="6F19AEFE" w14:textId="77777777" w:rsidTr="00737C60">
        <w:trPr>
          <w:cantSplit/>
        </w:trPr>
        <w:tc>
          <w:tcPr>
            <w:tcW w:w="758" w:type="dxa"/>
            <w:vMerge w:val="restart"/>
            <w:tcBorders>
              <w:top w:val="nil"/>
              <w:left w:val="nil"/>
              <w:bottom w:val="single" w:sz="8" w:space="0" w:color="152935"/>
              <w:right w:val="nil"/>
            </w:tcBorders>
            <w:shd w:val="clear" w:color="auto" w:fill="E0E0E0"/>
          </w:tcPr>
          <w:p w14:paraId="79BC517D"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N</w:t>
            </w:r>
          </w:p>
        </w:tc>
        <w:tc>
          <w:tcPr>
            <w:tcW w:w="980" w:type="dxa"/>
            <w:tcBorders>
              <w:top w:val="nil"/>
              <w:left w:val="nil"/>
              <w:bottom w:val="single" w:sz="8" w:space="0" w:color="AEAEAE"/>
              <w:right w:val="nil"/>
            </w:tcBorders>
            <w:shd w:val="clear" w:color="auto" w:fill="E0E0E0"/>
          </w:tcPr>
          <w:p w14:paraId="488F288A"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1059" w:type="dxa"/>
            <w:tcBorders>
              <w:top w:val="nil"/>
              <w:left w:val="nil"/>
              <w:bottom w:val="single" w:sz="8" w:space="0" w:color="AEAEAE"/>
              <w:right w:val="nil"/>
            </w:tcBorders>
            <w:shd w:val="clear" w:color="auto" w:fill="FFFFFF"/>
          </w:tcPr>
          <w:p w14:paraId="371300FD"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r>
      <w:tr w:rsidR="00732DA7" w:rsidRPr="00BF267F" w14:paraId="4C5CBF20" w14:textId="77777777" w:rsidTr="00737C60">
        <w:trPr>
          <w:cantSplit/>
        </w:trPr>
        <w:tc>
          <w:tcPr>
            <w:tcW w:w="758" w:type="dxa"/>
            <w:vMerge/>
            <w:tcBorders>
              <w:top w:val="nil"/>
              <w:left w:val="nil"/>
              <w:bottom w:val="single" w:sz="8" w:space="0" w:color="152935"/>
              <w:right w:val="nil"/>
            </w:tcBorders>
            <w:shd w:val="clear" w:color="auto" w:fill="E0E0E0"/>
          </w:tcPr>
          <w:p w14:paraId="475B323F"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980" w:type="dxa"/>
            <w:tcBorders>
              <w:top w:val="single" w:sz="8" w:space="0" w:color="AEAEAE"/>
              <w:left w:val="nil"/>
              <w:bottom w:val="single" w:sz="8" w:space="0" w:color="152935"/>
              <w:right w:val="nil"/>
            </w:tcBorders>
            <w:shd w:val="clear" w:color="auto" w:fill="E0E0E0"/>
          </w:tcPr>
          <w:p w14:paraId="10A36AFD"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Missing</w:t>
            </w:r>
          </w:p>
        </w:tc>
        <w:tc>
          <w:tcPr>
            <w:tcW w:w="1059" w:type="dxa"/>
            <w:tcBorders>
              <w:top w:val="single" w:sz="8" w:space="0" w:color="AEAEAE"/>
              <w:left w:val="nil"/>
              <w:bottom w:val="single" w:sz="8" w:space="0" w:color="152935"/>
              <w:right w:val="nil"/>
            </w:tcBorders>
            <w:shd w:val="clear" w:color="auto" w:fill="FFFFFF"/>
          </w:tcPr>
          <w:p w14:paraId="684C260D"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0</w:t>
            </w:r>
          </w:p>
        </w:tc>
      </w:tr>
    </w:tbl>
    <w:p w14:paraId="1D1D18E0"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sz w:val="24"/>
          <w:szCs w:val="24"/>
        </w:rPr>
      </w:pPr>
      <w:r w:rsidRPr="00BF267F">
        <w:rPr>
          <w:rFonts w:ascii="Times New Roman" w:hAnsi="Times New Roman" w:cs="Times New Roman"/>
          <w:sz w:val="24"/>
          <w:szCs w:val="24"/>
        </w:rPr>
        <w:t>Τριάντα πέντε υπάλληλοι απάντησαν στην ερώτηση 5. Δεν υπάρχουν ελλείπουσες τιμές.</w:t>
      </w:r>
    </w:p>
    <w:tbl>
      <w:tblPr>
        <w:tblW w:w="73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507"/>
        <w:gridCol w:w="1169"/>
        <w:gridCol w:w="1030"/>
        <w:gridCol w:w="1399"/>
        <w:gridCol w:w="1476"/>
      </w:tblGrid>
      <w:tr w:rsidR="00732DA7" w:rsidRPr="00BF267F" w14:paraId="3168650C" w14:textId="77777777" w:rsidTr="00737C60">
        <w:trPr>
          <w:cantSplit/>
        </w:trPr>
        <w:tc>
          <w:tcPr>
            <w:tcW w:w="7317" w:type="dxa"/>
            <w:gridSpan w:val="6"/>
            <w:tcBorders>
              <w:top w:val="nil"/>
              <w:left w:val="nil"/>
              <w:bottom w:val="nil"/>
              <w:right w:val="nil"/>
            </w:tcBorders>
            <w:shd w:val="clear" w:color="auto" w:fill="FFFFFF"/>
            <w:vAlign w:val="center"/>
          </w:tcPr>
          <w:p w14:paraId="76B8FA54" w14:textId="77777777" w:rsidR="00732DA7" w:rsidRPr="00BF267F" w:rsidRDefault="00732DA7" w:rsidP="006D6137">
            <w:pPr>
              <w:autoSpaceDE w:val="0"/>
              <w:autoSpaceDN w:val="0"/>
              <w:adjustRightInd w:val="0"/>
              <w:spacing w:after="576" w:line="360" w:lineRule="auto"/>
              <w:ind w:right="60"/>
              <w:rPr>
                <w:rFonts w:ascii="Times New Roman" w:hAnsi="Times New Roman" w:cs="Times New Roman"/>
                <w:color w:val="010205"/>
              </w:rPr>
            </w:pPr>
            <w:r w:rsidRPr="00BF267F">
              <w:rPr>
                <w:rFonts w:ascii="Times New Roman" w:hAnsi="Times New Roman" w:cs="Times New Roman"/>
                <w:b/>
                <w:bCs/>
                <w:color w:val="010205"/>
              </w:rPr>
              <w:lastRenderedPageBreak/>
              <w:t xml:space="preserve"> ΥΠΑΡΧΕΙ ΣΥΝΔΕΣΗ Ε.Π ΜΕ Ε.Π.Δ ΚΑΙ ΤΕΧΝΙΚΟ ΠΡΟΓΡΑΜΜΑ</w:t>
            </w:r>
          </w:p>
        </w:tc>
      </w:tr>
      <w:tr w:rsidR="00732DA7" w:rsidRPr="00BF267F" w14:paraId="5D868088" w14:textId="77777777" w:rsidTr="00737C60">
        <w:trPr>
          <w:cantSplit/>
        </w:trPr>
        <w:tc>
          <w:tcPr>
            <w:tcW w:w="2243" w:type="dxa"/>
            <w:gridSpan w:val="2"/>
            <w:tcBorders>
              <w:top w:val="nil"/>
              <w:left w:val="nil"/>
              <w:bottom w:val="single" w:sz="8" w:space="0" w:color="152935"/>
              <w:right w:val="nil"/>
            </w:tcBorders>
            <w:shd w:val="clear" w:color="auto" w:fill="FFFFFF"/>
            <w:vAlign w:val="bottom"/>
          </w:tcPr>
          <w:p w14:paraId="0CF95301"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c>
          <w:tcPr>
            <w:tcW w:w="1169" w:type="dxa"/>
            <w:tcBorders>
              <w:top w:val="nil"/>
              <w:left w:val="nil"/>
              <w:bottom w:val="single" w:sz="8" w:space="0" w:color="152935"/>
              <w:right w:val="single" w:sz="8" w:space="0" w:color="E0E0E0"/>
            </w:tcBorders>
            <w:shd w:val="clear" w:color="auto" w:fill="FFFFFF"/>
            <w:vAlign w:val="bottom"/>
          </w:tcPr>
          <w:p w14:paraId="53F21871"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Frequency</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09A0810B"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Percent</w:t>
            </w:r>
          </w:p>
        </w:tc>
        <w:tc>
          <w:tcPr>
            <w:tcW w:w="1399" w:type="dxa"/>
            <w:tcBorders>
              <w:top w:val="nil"/>
              <w:left w:val="single" w:sz="8" w:space="0" w:color="E0E0E0"/>
              <w:bottom w:val="single" w:sz="8" w:space="0" w:color="152935"/>
              <w:right w:val="single" w:sz="8" w:space="0" w:color="E0E0E0"/>
            </w:tcBorders>
            <w:shd w:val="clear" w:color="auto" w:fill="FFFFFF"/>
            <w:vAlign w:val="bottom"/>
          </w:tcPr>
          <w:p w14:paraId="6D833C3D"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Valid Percent</w:t>
            </w:r>
          </w:p>
        </w:tc>
        <w:tc>
          <w:tcPr>
            <w:tcW w:w="1476" w:type="dxa"/>
            <w:tcBorders>
              <w:top w:val="nil"/>
              <w:left w:val="single" w:sz="8" w:space="0" w:color="E0E0E0"/>
              <w:bottom w:val="single" w:sz="8" w:space="0" w:color="152935"/>
              <w:right w:val="nil"/>
            </w:tcBorders>
            <w:shd w:val="clear" w:color="auto" w:fill="FFFFFF"/>
            <w:vAlign w:val="bottom"/>
          </w:tcPr>
          <w:p w14:paraId="5EAAE7AB"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Cumulative Percent</w:t>
            </w:r>
          </w:p>
        </w:tc>
      </w:tr>
      <w:tr w:rsidR="00732DA7" w:rsidRPr="00BF267F" w14:paraId="46A6F34A" w14:textId="77777777" w:rsidTr="00737C60">
        <w:trPr>
          <w:cantSplit/>
        </w:trPr>
        <w:tc>
          <w:tcPr>
            <w:tcW w:w="736" w:type="dxa"/>
            <w:vMerge w:val="restart"/>
            <w:tcBorders>
              <w:top w:val="single" w:sz="8" w:space="0" w:color="152935"/>
              <w:left w:val="nil"/>
              <w:bottom w:val="single" w:sz="8" w:space="0" w:color="152935"/>
              <w:right w:val="nil"/>
            </w:tcBorders>
            <w:shd w:val="clear" w:color="auto" w:fill="E0E0E0"/>
          </w:tcPr>
          <w:p w14:paraId="0BFDD373"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1507" w:type="dxa"/>
            <w:tcBorders>
              <w:top w:val="single" w:sz="8" w:space="0" w:color="152935"/>
              <w:left w:val="nil"/>
              <w:bottom w:val="single" w:sz="8" w:space="0" w:color="AEAEAE"/>
              <w:right w:val="nil"/>
            </w:tcBorders>
            <w:shd w:val="clear" w:color="auto" w:fill="E0E0E0"/>
          </w:tcPr>
          <w:p w14:paraId="23A5A7CA"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ΝΑΙ</w:t>
            </w:r>
          </w:p>
        </w:tc>
        <w:tc>
          <w:tcPr>
            <w:tcW w:w="1169" w:type="dxa"/>
            <w:tcBorders>
              <w:top w:val="single" w:sz="8" w:space="0" w:color="152935"/>
              <w:left w:val="nil"/>
              <w:bottom w:val="single" w:sz="8" w:space="0" w:color="AEAEAE"/>
              <w:right w:val="single" w:sz="8" w:space="0" w:color="E0E0E0"/>
            </w:tcBorders>
            <w:shd w:val="clear" w:color="auto" w:fill="FFFFFF"/>
          </w:tcPr>
          <w:p w14:paraId="2522AF06"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20</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3EA14D53"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57,1</w:t>
            </w:r>
          </w:p>
        </w:tc>
        <w:tc>
          <w:tcPr>
            <w:tcW w:w="1399" w:type="dxa"/>
            <w:tcBorders>
              <w:top w:val="single" w:sz="8" w:space="0" w:color="152935"/>
              <w:left w:val="single" w:sz="8" w:space="0" w:color="E0E0E0"/>
              <w:bottom w:val="single" w:sz="8" w:space="0" w:color="AEAEAE"/>
              <w:right w:val="single" w:sz="8" w:space="0" w:color="E0E0E0"/>
            </w:tcBorders>
            <w:shd w:val="clear" w:color="auto" w:fill="FFFFFF"/>
          </w:tcPr>
          <w:p w14:paraId="4D204251"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57,1</w:t>
            </w:r>
          </w:p>
        </w:tc>
        <w:tc>
          <w:tcPr>
            <w:tcW w:w="1476" w:type="dxa"/>
            <w:tcBorders>
              <w:top w:val="single" w:sz="8" w:space="0" w:color="152935"/>
              <w:left w:val="single" w:sz="8" w:space="0" w:color="E0E0E0"/>
              <w:bottom w:val="single" w:sz="8" w:space="0" w:color="AEAEAE"/>
              <w:right w:val="nil"/>
            </w:tcBorders>
            <w:shd w:val="clear" w:color="auto" w:fill="FFFFFF"/>
          </w:tcPr>
          <w:p w14:paraId="699CFD1B"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57,1</w:t>
            </w:r>
          </w:p>
        </w:tc>
      </w:tr>
      <w:tr w:rsidR="00732DA7" w:rsidRPr="00BF267F" w14:paraId="6955AA6B" w14:textId="77777777" w:rsidTr="00737C60">
        <w:trPr>
          <w:cantSplit/>
        </w:trPr>
        <w:tc>
          <w:tcPr>
            <w:tcW w:w="736" w:type="dxa"/>
            <w:vMerge/>
            <w:tcBorders>
              <w:top w:val="single" w:sz="8" w:space="0" w:color="152935"/>
              <w:left w:val="nil"/>
              <w:bottom w:val="single" w:sz="8" w:space="0" w:color="152935"/>
              <w:right w:val="nil"/>
            </w:tcBorders>
            <w:shd w:val="clear" w:color="auto" w:fill="E0E0E0"/>
          </w:tcPr>
          <w:p w14:paraId="0DD028BD"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507" w:type="dxa"/>
            <w:tcBorders>
              <w:top w:val="single" w:sz="8" w:space="0" w:color="AEAEAE"/>
              <w:left w:val="nil"/>
              <w:bottom w:val="single" w:sz="8" w:space="0" w:color="AEAEAE"/>
              <w:right w:val="nil"/>
            </w:tcBorders>
            <w:shd w:val="clear" w:color="auto" w:fill="E0E0E0"/>
          </w:tcPr>
          <w:p w14:paraId="05B79FBF"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ΔΕΝ ΓΝΩΡΙΖΩ</w:t>
            </w:r>
          </w:p>
        </w:tc>
        <w:tc>
          <w:tcPr>
            <w:tcW w:w="1169" w:type="dxa"/>
            <w:tcBorders>
              <w:top w:val="single" w:sz="8" w:space="0" w:color="AEAEAE"/>
              <w:left w:val="nil"/>
              <w:bottom w:val="single" w:sz="8" w:space="0" w:color="AEAEAE"/>
              <w:right w:val="single" w:sz="8" w:space="0" w:color="E0E0E0"/>
            </w:tcBorders>
            <w:shd w:val="clear" w:color="auto" w:fill="FFFFFF"/>
          </w:tcPr>
          <w:p w14:paraId="707827FE"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15</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4CA331A9"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42,9</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2BB4F9EF"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42,9</w:t>
            </w:r>
          </w:p>
        </w:tc>
        <w:tc>
          <w:tcPr>
            <w:tcW w:w="1476" w:type="dxa"/>
            <w:tcBorders>
              <w:top w:val="single" w:sz="8" w:space="0" w:color="AEAEAE"/>
              <w:left w:val="single" w:sz="8" w:space="0" w:color="E0E0E0"/>
              <w:bottom w:val="single" w:sz="8" w:space="0" w:color="AEAEAE"/>
              <w:right w:val="nil"/>
            </w:tcBorders>
            <w:shd w:val="clear" w:color="auto" w:fill="FFFFFF"/>
          </w:tcPr>
          <w:p w14:paraId="58E521F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r>
      <w:tr w:rsidR="00732DA7" w:rsidRPr="00BF267F" w14:paraId="227B5BF7" w14:textId="77777777" w:rsidTr="00737C60">
        <w:trPr>
          <w:cantSplit/>
        </w:trPr>
        <w:tc>
          <w:tcPr>
            <w:tcW w:w="736" w:type="dxa"/>
            <w:vMerge/>
            <w:tcBorders>
              <w:top w:val="single" w:sz="8" w:space="0" w:color="152935"/>
              <w:left w:val="nil"/>
              <w:bottom w:val="single" w:sz="8" w:space="0" w:color="152935"/>
              <w:right w:val="nil"/>
            </w:tcBorders>
            <w:shd w:val="clear" w:color="auto" w:fill="E0E0E0"/>
          </w:tcPr>
          <w:p w14:paraId="1677BDF7"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507" w:type="dxa"/>
            <w:tcBorders>
              <w:top w:val="single" w:sz="8" w:space="0" w:color="AEAEAE"/>
              <w:left w:val="nil"/>
              <w:bottom w:val="single" w:sz="8" w:space="0" w:color="152935"/>
              <w:right w:val="nil"/>
            </w:tcBorders>
            <w:shd w:val="clear" w:color="auto" w:fill="E0E0E0"/>
          </w:tcPr>
          <w:p w14:paraId="0ABF6036"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Total</w:t>
            </w:r>
          </w:p>
        </w:tc>
        <w:tc>
          <w:tcPr>
            <w:tcW w:w="1169" w:type="dxa"/>
            <w:tcBorders>
              <w:top w:val="single" w:sz="8" w:space="0" w:color="AEAEAE"/>
              <w:left w:val="nil"/>
              <w:bottom w:val="single" w:sz="8" w:space="0" w:color="152935"/>
              <w:right w:val="single" w:sz="8" w:space="0" w:color="E0E0E0"/>
            </w:tcBorders>
            <w:shd w:val="clear" w:color="auto" w:fill="FFFFFF"/>
          </w:tcPr>
          <w:p w14:paraId="6ADAA2E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14:paraId="60A9377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399" w:type="dxa"/>
            <w:tcBorders>
              <w:top w:val="single" w:sz="8" w:space="0" w:color="AEAEAE"/>
              <w:left w:val="single" w:sz="8" w:space="0" w:color="E0E0E0"/>
              <w:bottom w:val="single" w:sz="8" w:space="0" w:color="152935"/>
              <w:right w:val="single" w:sz="8" w:space="0" w:color="E0E0E0"/>
            </w:tcBorders>
            <w:shd w:val="clear" w:color="auto" w:fill="FFFFFF"/>
          </w:tcPr>
          <w:p w14:paraId="56C284B6"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476" w:type="dxa"/>
            <w:tcBorders>
              <w:top w:val="single" w:sz="8" w:space="0" w:color="AEAEAE"/>
              <w:left w:val="single" w:sz="8" w:space="0" w:color="E0E0E0"/>
              <w:bottom w:val="single" w:sz="8" w:space="0" w:color="152935"/>
              <w:right w:val="nil"/>
            </w:tcBorders>
            <w:shd w:val="clear" w:color="auto" w:fill="FFFFFF"/>
            <w:vAlign w:val="center"/>
          </w:tcPr>
          <w:p w14:paraId="7F6A0CD6"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r>
    </w:tbl>
    <w:p w14:paraId="7183CDB2" w14:textId="77777777" w:rsidR="00732DA7" w:rsidRPr="00BF267F" w:rsidRDefault="00732DA7" w:rsidP="006D6137">
      <w:pPr>
        <w:autoSpaceDE w:val="0"/>
        <w:autoSpaceDN w:val="0"/>
        <w:adjustRightInd w:val="0"/>
        <w:spacing w:after="576" w:line="360" w:lineRule="auto"/>
        <w:rPr>
          <w:rFonts w:ascii="Times New Roman" w:hAnsi="Times New Roman" w:cs="Times New Roman"/>
          <w:noProof/>
          <w:sz w:val="24"/>
          <w:szCs w:val="24"/>
        </w:rPr>
      </w:pPr>
      <w:r w:rsidRPr="00BF267F">
        <w:rPr>
          <w:rFonts w:ascii="Times New Roman" w:hAnsi="Times New Roman" w:cs="Times New Roman"/>
          <w:b/>
          <w:bCs/>
          <w:color w:val="000000"/>
          <w:sz w:val="24"/>
          <w:szCs w:val="24"/>
        </w:rPr>
        <w:t xml:space="preserve">Πίνακας 3.1.5 Κατανομή συχνοτήτων  </w:t>
      </w:r>
      <w:r w:rsidRPr="00BF267F">
        <w:rPr>
          <w:rFonts w:ascii="Times New Roman" w:hAnsi="Times New Roman" w:cs="Times New Roman"/>
          <w:b/>
          <w:bCs/>
          <w:sz w:val="24"/>
          <w:szCs w:val="24"/>
        </w:rPr>
        <w:t>ως σύνδεση Ε.Π με Ε.Π.Δ και Τεχνικό Πρόγραμμα</w:t>
      </w:r>
    </w:p>
    <w:p w14:paraId="3DACAAB4"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noProof/>
          <w:sz w:val="24"/>
          <w:szCs w:val="24"/>
        </w:rPr>
      </w:pPr>
      <w:r w:rsidRPr="00BF267F">
        <w:rPr>
          <w:rFonts w:ascii="Times New Roman" w:hAnsi="Times New Roman" w:cs="Times New Roman"/>
          <w:sz w:val="24"/>
          <w:szCs w:val="24"/>
        </w:rPr>
        <w:t>Σύμφωνα με τον Πίνακα 3.1.5 το 42,90% των υπαλλήλων δήλωσαν ότι δεν γνωρίζουν εάν υπάρχει σύνδεση μεταξύ Ε.Π , Ε.Π.Δ και Τεχνικό Πρόγραμμα, το 57,10% ότι υπάρχει και κανένας συνάδελφος δεν απάντησε ότι δεν υπάρχει.</w:t>
      </w:r>
    </w:p>
    <w:p w14:paraId="241D96A8"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p w14:paraId="1E2967A7"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noProof/>
          <w:sz w:val="24"/>
          <w:szCs w:val="24"/>
        </w:rPr>
        <w:lastRenderedPageBreak/>
        <w:drawing>
          <wp:inline distT="0" distB="0" distL="0" distR="0" wp14:anchorId="55F24568" wp14:editId="4A5D8677">
            <wp:extent cx="5274310" cy="3105150"/>
            <wp:effectExtent l="0" t="0" r="2540" b="0"/>
            <wp:docPr id="47" name="Εικόνα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74310" cy="3105150"/>
                    </a:xfrm>
                    <a:prstGeom prst="rect">
                      <a:avLst/>
                    </a:prstGeom>
                    <a:noFill/>
                    <a:ln>
                      <a:noFill/>
                    </a:ln>
                  </pic:spPr>
                </pic:pic>
              </a:graphicData>
            </a:graphic>
          </wp:inline>
        </w:drawing>
      </w:r>
    </w:p>
    <w:p w14:paraId="357A231F"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b/>
          <w:bCs/>
          <w:sz w:val="24"/>
          <w:szCs w:val="24"/>
        </w:rPr>
      </w:pPr>
      <w:r w:rsidRPr="00BF267F">
        <w:rPr>
          <w:rFonts w:ascii="Times New Roman" w:hAnsi="Times New Roman" w:cs="Times New Roman"/>
          <w:b/>
          <w:bCs/>
          <w:sz w:val="24"/>
          <w:szCs w:val="24"/>
        </w:rPr>
        <w:t xml:space="preserve">Γράφημα 3.1.5 Απεικόνιση του δείγματος ως προς την σύνδεση του Ε.Π με Ε.Π.Δ και το Τεχνικό Πρόγραμμα </w:t>
      </w:r>
    </w:p>
    <w:p w14:paraId="4E55DCE0"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r w:rsidRPr="00BF267F">
        <w:rPr>
          <w:rFonts w:ascii="Times New Roman" w:hAnsi="Times New Roman" w:cs="Times New Roman"/>
          <w:color w:val="000000"/>
          <w:sz w:val="24"/>
          <w:szCs w:val="24"/>
        </w:rPr>
        <w:t>Η ερώτηση 6 αφορά την συμμετοχή των ερωτώμενων έστω και για μια φορά στη σύνταξη ή υλοποίηση Ε.Π. του φορέα τους ή του Ε.Π.Δ και του Τεχνικού Προγράμματος.</w:t>
      </w:r>
    </w:p>
    <w:tbl>
      <w:tblPr>
        <w:tblW w:w="2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8"/>
        <w:gridCol w:w="980"/>
        <w:gridCol w:w="1059"/>
      </w:tblGrid>
      <w:tr w:rsidR="00732DA7" w:rsidRPr="00BF267F" w14:paraId="141475CA" w14:textId="77777777" w:rsidTr="00694DCD">
        <w:trPr>
          <w:cantSplit/>
        </w:trPr>
        <w:tc>
          <w:tcPr>
            <w:tcW w:w="2797" w:type="dxa"/>
            <w:gridSpan w:val="3"/>
            <w:tcBorders>
              <w:top w:val="nil"/>
              <w:left w:val="nil"/>
              <w:bottom w:val="nil"/>
              <w:right w:val="nil"/>
            </w:tcBorders>
            <w:shd w:val="clear" w:color="auto" w:fill="FFFFFF"/>
            <w:vAlign w:val="center"/>
          </w:tcPr>
          <w:p w14:paraId="6A27CDF1" w14:textId="77777777" w:rsidR="00732DA7" w:rsidRPr="00BF267F" w:rsidRDefault="00732DA7" w:rsidP="006D6137">
            <w:pPr>
              <w:autoSpaceDE w:val="0"/>
              <w:autoSpaceDN w:val="0"/>
              <w:adjustRightInd w:val="0"/>
              <w:spacing w:after="576" w:line="360" w:lineRule="auto"/>
              <w:ind w:right="60"/>
              <w:rPr>
                <w:rFonts w:ascii="Times New Roman" w:hAnsi="Times New Roman" w:cs="Times New Roman"/>
                <w:color w:val="010205"/>
              </w:rPr>
            </w:pPr>
            <w:r w:rsidRPr="00BF267F">
              <w:rPr>
                <w:rFonts w:ascii="Times New Roman" w:hAnsi="Times New Roman" w:cs="Times New Roman"/>
                <w:b/>
                <w:bCs/>
                <w:color w:val="010205"/>
              </w:rPr>
              <w:t>Statistics</w:t>
            </w:r>
          </w:p>
        </w:tc>
      </w:tr>
      <w:tr w:rsidR="00732DA7" w:rsidRPr="00BF267F" w14:paraId="03446785" w14:textId="77777777" w:rsidTr="00694DCD">
        <w:trPr>
          <w:cantSplit/>
        </w:trPr>
        <w:tc>
          <w:tcPr>
            <w:tcW w:w="2797" w:type="dxa"/>
            <w:gridSpan w:val="3"/>
            <w:tcBorders>
              <w:top w:val="nil"/>
              <w:left w:val="nil"/>
              <w:bottom w:val="nil"/>
              <w:right w:val="nil"/>
            </w:tcBorders>
            <w:shd w:val="clear" w:color="auto" w:fill="FFFFFF"/>
            <w:vAlign w:val="bottom"/>
          </w:tcPr>
          <w:p w14:paraId="6FF774B0"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color w:val="010205"/>
                <w:sz w:val="18"/>
                <w:szCs w:val="18"/>
                <w:shd w:val="clear" w:color="auto" w:fill="FFFFFF"/>
              </w:rPr>
              <w:t xml:space="preserve">ΣΥΜΜΕΤΟΧΗ ΤΩΝ ΕΡΩΤΩΜΕΝΩΝ ΣΕ ΣΥΝΤΑΞΗ Ε.Π , Ε.Π.Δ , ΤΕΧΝΙΚΟ ΠΡΟΓΡΑΜΜΑ  </w:t>
            </w:r>
          </w:p>
        </w:tc>
      </w:tr>
      <w:tr w:rsidR="00732DA7" w:rsidRPr="00BF267F" w14:paraId="75AEF580" w14:textId="77777777" w:rsidTr="00694DCD">
        <w:trPr>
          <w:cantSplit/>
        </w:trPr>
        <w:tc>
          <w:tcPr>
            <w:tcW w:w="758" w:type="dxa"/>
            <w:vMerge w:val="restart"/>
            <w:tcBorders>
              <w:top w:val="nil"/>
              <w:left w:val="nil"/>
              <w:bottom w:val="single" w:sz="8" w:space="0" w:color="152935"/>
              <w:right w:val="nil"/>
            </w:tcBorders>
            <w:shd w:val="clear" w:color="auto" w:fill="E0E0E0"/>
          </w:tcPr>
          <w:p w14:paraId="72441C3A"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N</w:t>
            </w:r>
          </w:p>
        </w:tc>
        <w:tc>
          <w:tcPr>
            <w:tcW w:w="980" w:type="dxa"/>
            <w:tcBorders>
              <w:top w:val="nil"/>
              <w:left w:val="nil"/>
              <w:bottom w:val="single" w:sz="8" w:space="0" w:color="AEAEAE"/>
              <w:right w:val="nil"/>
            </w:tcBorders>
            <w:shd w:val="clear" w:color="auto" w:fill="E0E0E0"/>
          </w:tcPr>
          <w:p w14:paraId="39FBBEC8"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1059" w:type="dxa"/>
            <w:tcBorders>
              <w:top w:val="nil"/>
              <w:left w:val="nil"/>
              <w:bottom w:val="single" w:sz="8" w:space="0" w:color="AEAEAE"/>
              <w:right w:val="nil"/>
            </w:tcBorders>
            <w:shd w:val="clear" w:color="auto" w:fill="FFFFFF"/>
          </w:tcPr>
          <w:p w14:paraId="09D2C3D2"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r>
      <w:tr w:rsidR="00732DA7" w:rsidRPr="00BF267F" w14:paraId="11E3EE4C" w14:textId="77777777" w:rsidTr="00694DCD">
        <w:trPr>
          <w:cantSplit/>
        </w:trPr>
        <w:tc>
          <w:tcPr>
            <w:tcW w:w="758" w:type="dxa"/>
            <w:vMerge/>
            <w:tcBorders>
              <w:top w:val="nil"/>
              <w:left w:val="nil"/>
              <w:bottom w:val="single" w:sz="8" w:space="0" w:color="152935"/>
              <w:right w:val="nil"/>
            </w:tcBorders>
            <w:shd w:val="clear" w:color="auto" w:fill="E0E0E0"/>
          </w:tcPr>
          <w:p w14:paraId="540D21C4"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980" w:type="dxa"/>
            <w:tcBorders>
              <w:top w:val="single" w:sz="8" w:space="0" w:color="AEAEAE"/>
              <w:left w:val="nil"/>
              <w:bottom w:val="single" w:sz="8" w:space="0" w:color="152935"/>
              <w:right w:val="nil"/>
            </w:tcBorders>
            <w:shd w:val="clear" w:color="auto" w:fill="E0E0E0"/>
          </w:tcPr>
          <w:p w14:paraId="16D53632"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Missing</w:t>
            </w:r>
          </w:p>
        </w:tc>
        <w:tc>
          <w:tcPr>
            <w:tcW w:w="1059" w:type="dxa"/>
            <w:tcBorders>
              <w:top w:val="single" w:sz="8" w:space="0" w:color="AEAEAE"/>
              <w:left w:val="nil"/>
              <w:bottom w:val="single" w:sz="8" w:space="0" w:color="152935"/>
              <w:right w:val="nil"/>
            </w:tcBorders>
            <w:shd w:val="clear" w:color="auto" w:fill="FFFFFF"/>
          </w:tcPr>
          <w:p w14:paraId="0C8CD56A"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0</w:t>
            </w:r>
          </w:p>
        </w:tc>
      </w:tr>
    </w:tbl>
    <w:p w14:paraId="70398238"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p w14:paraId="6945896A"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sz w:val="24"/>
          <w:szCs w:val="24"/>
        </w:rPr>
      </w:pPr>
      <w:r w:rsidRPr="00BF267F">
        <w:rPr>
          <w:rFonts w:ascii="Times New Roman" w:hAnsi="Times New Roman" w:cs="Times New Roman"/>
          <w:sz w:val="24"/>
          <w:szCs w:val="24"/>
        </w:rPr>
        <w:lastRenderedPageBreak/>
        <w:t>Τριάντα πέντε υπάλληλοι απάντησαν στην ερώτηση 6. Δεν υπάρχουν ελλείπουσες τιμές.</w:t>
      </w:r>
    </w:p>
    <w:tbl>
      <w:tblPr>
        <w:tblW w:w="65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53"/>
        <w:gridCol w:w="1169"/>
        <w:gridCol w:w="1030"/>
        <w:gridCol w:w="1399"/>
        <w:gridCol w:w="1476"/>
      </w:tblGrid>
      <w:tr w:rsidR="00732DA7" w:rsidRPr="00BF267F" w14:paraId="5200C50B" w14:textId="77777777" w:rsidTr="00737C60">
        <w:trPr>
          <w:cantSplit/>
        </w:trPr>
        <w:tc>
          <w:tcPr>
            <w:tcW w:w="6564" w:type="dxa"/>
            <w:gridSpan w:val="6"/>
            <w:tcBorders>
              <w:top w:val="nil"/>
              <w:left w:val="nil"/>
              <w:bottom w:val="nil"/>
              <w:right w:val="nil"/>
            </w:tcBorders>
            <w:shd w:val="clear" w:color="auto" w:fill="FFFFFF"/>
            <w:vAlign w:val="center"/>
          </w:tcPr>
          <w:p w14:paraId="70719F7F"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010205"/>
              </w:rPr>
            </w:pPr>
            <w:r w:rsidRPr="00BF267F">
              <w:rPr>
                <w:rFonts w:ascii="Times New Roman" w:hAnsi="Times New Roman" w:cs="Times New Roman"/>
                <w:b/>
                <w:bCs/>
                <w:color w:val="010205"/>
              </w:rPr>
              <w:t>ΣΥΜΜΕΤΟΧΗ ΤΩΝ ΕΡΩΤΩΜΕΝΩΝ ΣΕ ΣΥΝΤΑΞΗ Ε.Π , Ε.Π.Δ , ΤΕΧΝΙΚΟ ΠΡΟΓΡΑΜΜΑ</w:t>
            </w:r>
          </w:p>
        </w:tc>
      </w:tr>
      <w:tr w:rsidR="00732DA7" w:rsidRPr="00BF267F" w14:paraId="619054F7" w14:textId="77777777" w:rsidTr="00737C60">
        <w:trPr>
          <w:cantSplit/>
        </w:trPr>
        <w:tc>
          <w:tcPr>
            <w:tcW w:w="1490" w:type="dxa"/>
            <w:gridSpan w:val="2"/>
            <w:tcBorders>
              <w:top w:val="nil"/>
              <w:left w:val="nil"/>
              <w:bottom w:val="single" w:sz="8" w:space="0" w:color="152935"/>
              <w:right w:val="nil"/>
            </w:tcBorders>
            <w:shd w:val="clear" w:color="auto" w:fill="FFFFFF"/>
            <w:vAlign w:val="bottom"/>
          </w:tcPr>
          <w:p w14:paraId="02942538"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c>
          <w:tcPr>
            <w:tcW w:w="1169" w:type="dxa"/>
            <w:tcBorders>
              <w:top w:val="nil"/>
              <w:left w:val="nil"/>
              <w:bottom w:val="single" w:sz="8" w:space="0" w:color="152935"/>
              <w:right w:val="single" w:sz="8" w:space="0" w:color="E0E0E0"/>
            </w:tcBorders>
            <w:shd w:val="clear" w:color="auto" w:fill="FFFFFF"/>
            <w:vAlign w:val="bottom"/>
          </w:tcPr>
          <w:p w14:paraId="0864903E"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Frequency</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14FE452A"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Percent</w:t>
            </w:r>
          </w:p>
        </w:tc>
        <w:tc>
          <w:tcPr>
            <w:tcW w:w="1399" w:type="dxa"/>
            <w:tcBorders>
              <w:top w:val="nil"/>
              <w:left w:val="single" w:sz="8" w:space="0" w:color="E0E0E0"/>
              <w:bottom w:val="single" w:sz="8" w:space="0" w:color="152935"/>
              <w:right w:val="single" w:sz="8" w:space="0" w:color="E0E0E0"/>
            </w:tcBorders>
            <w:shd w:val="clear" w:color="auto" w:fill="FFFFFF"/>
            <w:vAlign w:val="bottom"/>
          </w:tcPr>
          <w:p w14:paraId="79B00DEC"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Valid Percent</w:t>
            </w:r>
          </w:p>
        </w:tc>
        <w:tc>
          <w:tcPr>
            <w:tcW w:w="1476" w:type="dxa"/>
            <w:tcBorders>
              <w:top w:val="nil"/>
              <w:left w:val="single" w:sz="8" w:space="0" w:color="E0E0E0"/>
              <w:bottom w:val="single" w:sz="8" w:space="0" w:color="152935"/>
              <w:right w:val="nil"/>
            </w:tcBorders>
            <w:shd w:val="clear" w:color="auto" w:fill="FFFFFF"/>
            <w:vAlign w:val="bottom"/>
          </w:tcPr>
          <w:p w14:paraId="72131818"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Cumulative Percent</w:t>
            </w:r>
          </w:p>
        </w:tc>
      </w:tr>
      <w:tr w:rsidR="00732DA7" w:rsidRPr="00BF267F" w14:paraId="7625BEA3" w14:textId="77777777" w:rsidTr="00737C60">
        <w:trPr>
          <w:cantSplit/>
        </w:trPr>
        <w:tc>
          <w:tcPr>
            <w:tcW w:w="737" w:type="dxa"/>
            <w:vMerge w:val="restart"/>
            <w:tcBorders>
              <w:top w:val="single" w:sz="8" w:space="0" w:color="152935"/>
              <w:left w:val="nil"/>
              <w:bottom w:val="single" w:sz="8" w:space="0" w:color="152935"/>
              <w:right w:val="nil"/>
            </w:tcBorders>
            <w:shd w:val="clear" w:color="auto" w:fill="E0E0E0"/>
          </w:tcPr>
          <w:p w14:paraId="7918787F"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753" w:type="dxa"/>
            <w:tcBorders>
              <w:top w:val="single" w:sz="8" w:space="0" w:color="152935"/>
              <w:left w:val="nil"/>
              <w:bottom w:val="single" w:sz="8" w:space="0" w:color="AEAEAE"/>
              <w:right w:val="nil"/>
            </w:tcBorders>
            <w:shd w:val="clear" w:color="auto" w:fill="E0E0E0"/>
          </w:tcPr>
          <w:p w14:paraId="3AD38823"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ΟΧΙ</w:t>
            </w:r>
          </w:p>
        </w:tc>
        <w:tc>
          <w:tcPr>
            <w:tcW w:w="1169" w:type="dxa"/>
            <w:tcBorders>
              <w:top w:val="single" w:sz="8" w:space="0" w:color="152935"/>
              <w:left w:val="nil"/>
              <w:bottom w:val="single" w:sz="8" w:space="0" w:color="AEAEAE"/>
              <w:right w:val="single" w:sz="8" w:space="0" w:color="E0E0E0"/>
            </w:tcBorders>
            <w:shd w:val="clear" w:color="auto" w:fill="FFFFFF"/>
          </w:tcPr>
          <w:p w14:paraId="601A850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31</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746F117F"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88,6</w:t>
            </w:r>
          </w:p>
        </w:tc>
        <w:tc>
          <w:tcPr>
            <w:tcW w:w="1399" w:type="dxa"/>
            <w:tcBorders>
              <w:top w:val="single" w:sz="8" w:space="0" w:color="152935"/>
              <w:left w:val="single" w:sz="8" w:space="0" w:color="E0E0E0"/>
              <w:bottom w:val="single" w:sz="8" w:space="0" w:color="AEAEAE"/>
              <w:right w:val="single" w:sz="8" w:space="0" w:color="E0E0E0"/>
            </w:tcBorders>
            <w:shd w:val="clear" w:color="auto" w:fill="FFFFFF"/>
          </w:tcPr>
          <w:p w14:paraId="63FF23CE"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88,6</w:t>
            </w:r>
          </w:p>
        </w:tc>
        <w:tc>
          <w:tcPr>
            <w:tcW w:w="1476" w:type="dxa"/>
            <w:tcBorders>
              <w:top w:val="single" w:sz="8" w:space="0" w:color="152935"/>
              <w:left w:val="single" w:sz="8" w:space="0" w:color="E0E0E0"/>
              <w:bottom w:val="single" w:sz="8" w:space="0" w:color="AEAEAE"/>
              <w:right w:val="nil"/>
            </w:tcBorders>
            <w:shd w:val="clear" w:color="auto" w:fill="FFFFFF"/>
          </w:tcPr>
          <w:p w14:paraId="4E0D7A9D"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88,6</w:t>
            </w:r>
          </w:p>
        </w:tc>
      </w:tr>
      <w:tr w:rsidR="00732DA7" w:rsidRPr="00BF267F" w14:paraId="4E3E499D" w14:textId="77777777" w:rsidTr="00737C60">
        <w:trPr>
          <w:cantSplit/>
        </w:trPr>
        <w:tc>
          <w:tcPr>
            <w:tcW w:w="737" w:type="dxa"/>
            <w:vMerge/>
            <w:tcBorders>
              <w:top w:val="single" w:sz="8" w:space="0" w:color="152935"/>
              <w:left w:val="nil"/>
              <w:bottom w:val="single" w:sz="8" w:space="0" w:color="152935"/>
              <w:right w:val="nil"/>
            </w:tcBorders>
            <w:shd w:val="clear" w:color="auto" w:fill="E0E0E0"/>
          </w:tcPr>
          <w:p w14:paraId="210F58BF"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753" w:type="dxa"/>
            <w:tcBorders>
              <w:top w:val="single" w:sz="8" w:space="0" w:color="AEAEAE"/>
              <w:left w:val="nil"/>
              <w:bottom w:val="single" w:sz="8" w:space="0" w:color="AEAEAE"/>
              <w:right w:val="nil"/>
            </w:tcBorders>
            <w:shd w:val="clear" w:color="auto" w:fill="E0E0E0"/>
          </w:tcPr>
          <w:p w14:paraId="64CC4FA8"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ΝΑΙ</w:t>
            </w:r>
          </w:p>
        </w:tc>
        <w:tc>
          <w:tcPr>
            <w:tcW w:w="1169" w:type="dxa"/>
            <w:tcBorders>
              <w:top w:val="single" w:sz="8" w:space="0" w:color="AEAEAE"/>
              <w:left w:val="nil"/>
              <w:bottom w:val="single" w:sz="8" w:space="0" w:color="AEAEAE"/>
              <w:right w:val="single" w:sz="8" w:space="0" w:color="E0E0E0"/>
            </w:tcBorders>
            <w:shd w:val="clear" w:color="auto" w:fill="FFFFFF"/>
          </w:tcPr>
          <w:p w14:paraId="0D18C9AF"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0AFDF666"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8,6</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4BE266E5"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8,6</w:t>
            </w:r>
          </w:p>
        </w:tc>
        <w:tc>
          <w:tcPr>
            <w:tcW w:w="1476" w:type="dxa"/>
            <w:tcBorders>
              <w:top w:val="single" w:sz="8" w:space="0" w:color="AEAEAE"/>
              <w:left w:val="single" w:sz="8" w:space="0" w:color="E0E0E0"/>
              <w:bottom w:val="single" w:sz="8" w:space="0" w:color="AEAEAE"/>
              <w:right w:val="nil"/>
            </w:tcBorders>
            <w:shd w:val="clear" w:color="auto" w:fill="FFFFFF"/>
          </w:tcPr>
          <w:p w14:paraId="47922FBD"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97,1</w:t>
            </w:r>
          </w:p>
        </w:tc>
      </w:tr>
      <w:tr w:rsidR="00732DA7" w:rsidRPr="00BF267F" w14:paraId="4FE81386" w14:textId="77777777" w:rsidTr="00737C60">
        <w:trPr>
          <w:cantSplit/>
        </w:trPr>
        <w:tc>
          <w:tcPr>
            <w:tcW w:w="737" w:type="dxa"/>
            <w:vMerge/>
            <w:tcBorders>
              <w:top w:val="single" w:sz="8" w:space="0" w:color="152935"/>
              <w:left w:val="nil"/>
              <w:bottom w:val="single" w:sz="8" w:space="0" w:color="152935"/>
              <w:right w:val="nil"/>
            </w:tcBorders>
            <w:shd w:val="clear" w:color="auto" w:fill="E0E0E0"/>
          </w:tcPr>
          <w:p w14:paraId="469AF1B6"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753" w:type="dxa"/>
            <w:tcBorders>
              <w:top w:val="single" w:sz="8" w:space="0" w:color="AEAEAE"/>
              <w:left w:val="nil"/>
              <w:bottom w:val="single" w:sz="8" w:space="0" w:color="AEAEAE"/>
              <w:right w:val="nil"/>
            </w:tcBorders>
            <w:shd w:val="clear" w:color="auto" w:fill="E0E0E0"/>
          </w:tcPr>
          <w:p w14:paraId="4137BF9D"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ΑΛΛΟ</w:t>
            </w:r>
          </w:p>
        </w:tc>
        <w:tc>
          <w:tcPr>
            <w:tcW w:w="1169" w:type="dxa"/>
            <w:tcBorders>
              <w:top w:val="single" w:sz="8" w:space="0" w:color="AEAEAE"/>
              <w:left w:val="nil"/>
              <w:bottom w:val="single" w:sz="8" w:space="0" w:color="AEAEAE"/>
              <w:right w:val="single" w:sz="8" w:space="0" w:color="E0E0E0"/>
            </w:tcBorders>
            <w:shd w:val="clear" w:color="auto" w:fill="FFFFFF"/>
          </w:tcPr>
          <w:p w14:paraId="12BEC47A"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3B843903"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2,9</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5A8C06DF"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2,9</w:t>
            </w:r>
          </w:p>
        </w:tc>
        <w:tc>
          <w:tcPr>
            <w:tcW w:w="1476" w:type="dxa"/>
            <w:tcBorders>
              <w:top w:val="single" w:sz="8" w:space="0" w:color="AEAEAE"/>
              <w:left w:val="single" w:sz="8" w:space="0" w:color="E0E0E0"/>
              <w:bottom w:val="single" w:sz="8" w:space="0" w:color="AEAEAE"/>
              <w:right w:val="nil"/>
            </w:tcBorders>
            <w:shd w:val="clear" w:color="auto" w:fill="FFFFFF"/>
          </w:tcPr>
          <w:p w14:paraId="48F09099"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r>
      <w:tr w:rsidR="00732DA7" w:rsidRPr="00BF267F" w14:paraId="4A054D57" w14:textId="77777777" w:rsidTr="00737C60">
        <w:trPr>
          <w:cantSplit/>
        </w:trPr>
        <w:tc>
          <w:tcPr>
            <w:tcW w:w="737" w:type="dxa"/>
            <w:vMerge/>
            <w:tcBorders>
              <w:top w:val="single" w:sz="8" w:space="0" w:color="152935"/>
              <w:left w:val="nil"/>
              <w:bottom w:val="single" w:sz="8" w:space="0" w:color="152935"/>
              <w:right w:val="nil"/>
            </w:tcBorders>
            <w:shd w:val="clear" w:color="auto" w:fill="E0E0E0"/>
          </w:tcPr>
          <w:p w14:paraId="1541E2A2"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753" w:type="dxa"/>
            <w:tcBorders>
              <w:top w:val="single" w:sz="8" w:space="0" w:color="AEAEAE"/>
              <w:left w:val="nil"/>
              <w:bottom w:val="single" w:sz="8" w:space="0" w:color="152935"/>
              <w:right w:val="nil"/>
            </w:tcBorders>
            <w:shd w:val="clear" w:color="auto" w:fill="E0E0E0"/>
          </w:tcPr>
          <w:p w14:paraId="1BA02A5C"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Total</w:t>
            </w:r>
          </w:p>
        </w:tc>
        <w:tc>
          <w:tcPr>
            <w:tcW w:w="1169" w:type="dxa"/>
            <w:tcBorders>
              <w:top w:val="single" w:sz="8" w:space="0" w:color="AEAEAE"/>
              <w:left w:val="nil"/>
              <w:bottom w:val="single" w:sz="8" w:space="0" w:color="152935"/>
              <w:right w:val="single" w:sz="8" w:space="0" w:color="E0E0E0"/>
            </w:tcBorders>
            <w:shd w:val="clear" w:color="auto" w:fill="FFFFFF"/>
          </w:tcPr>
          <w:p w14:paraId="6A85C62A"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14:paraId="291022AF"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399" w:type="dxa"/>
            <w:tcBorders>
              <w:top w:val="single" w:sz="8" w:space="0" w:color="AEAEAE"/>
              <w:left w:val="single" w:sz="8" w:space="0" w:color="E0E0E0"/>
              <w:bottom w:val="single" w:sz="8" w:space="0" w:color="152935"/>
              <w:right w:val="single" w:sz="8" w:space="0" w:color="E0E0E0"/>
            </w:tcBorders>
            <w:shd w:val="clear" w:color="auto" w:fill="FFFFFF"/>
          </w:tcPr>
          <w:p w14:paraId="6B0F5CDA"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476" w:type="dxa"/>
            <w:tcBorders>
              <w:top w:val="single" w:sz="8" w:space="0" w:color="AEAEAE"/>
              <w:left w:val="single" w:sz="8" w:space="0" w:color="E0E0E0"/>
              <w:bottom w:val="single" w:sz="8" w:space="0" w:color="152935"/>
              <w:right w:val="nil"/>
            </w:tcBorders>
            <w:shd w:val="clear" w:color="auto" w:fill="FFFFFF"/>
            <w:vAlign w:val="center"/>
          </w:tcPr>
          <w:p w14:paraId="476A09C3"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r>
    </w:tbl>
    <w:p w14:paraId="4874D1BB" w14:textId="77777777" w:rsidR="00732DA7" w:rsidRPr="00BF267F" w:rsidRDefault="00732DA7" w:rsidP="006D6137">
      <w:pPr>
        <w:autoSpaceDE w:val="0"/>
        <w:autoSpaceDN w:val="0"/>
        <w:adjustRightInd w:val="0"/>
        <w:spacing w:after="576" w:line="360" w:lineRule="auto"/>
        <w:rPr>
          <w:rFonts w:ascii="Times New Roman" w:hAnsi="Times New Roman" w:cs="Times New Roman"/>
          <w:b/>
          <w:bCs/>
          <w:color w:val="000000"/>
          <w:sz w:val="20"/>
          <w:szCs w:val="20"/>
        </w:rPr>
      </w:pPr>
    </w:p>
    <w:p w14:paraId="449EC594"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sz w:val="24"/>
          <w:szCs w:val="24"/>
        </w:rPr>
      </w:pPr>
      <w:r w:rsidRPr="00BF267F">
        <w:rPr>
          <w:rFonts w:ascii="Times New Roman" w:hAnsi="Times New Roman" w:cs="Times New Roman"/>
          <w:b/>
          <w:bCs/>
          <w:color w:val="000000"/>
          <w:sz w:val="24"/>
          <w:szCs w:val="24"/>
        </w:rPr>
        <w:t xml:space="preserve">Πίνακας 3.1.6 Κατανομή συχνοτήτων  </w:t>
      </w:r>
      <w:r w:rsidRPr="00BF267F">
        <w:rPr>
          <w:rFonts w:ascii="Times New Roman" w:hAnsi="Times New Roman" w:cs="Times New Roman"/>
          <w:b/>
          <w:bCs/>
          <w:sz w:val="24"/>
          <w:szCs w:val="24"/>
        </w:rPr>
        <w:t>ως προς την συμμετοχή τους στην σύνταξη του Ε.Π , Ε.Π.Δ και του Τεχνικού Προγράμματος</w:t>
      </w:r>
    </w:p>
    <w:p w14:paraId="0FD5D801"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Σύμφωνα με τον Πίνακα 3.1.4 το 88,6% των υπαλλήλων δήλωσαν  δεν έχουν συμμετάσχει στην σύνταξη Ε.Π, Ε.Π.Δ ή Τεχνικού Προγράμματος , το 8,6% ότι έχουν συμμετάσχει και το 2,9%  επιλογή άλλο για την συμμετοχή τους στην σύνταξη του τρέχοντος Ε.Π.  </w:t>
      </w:r>
    </w:p>
    <w:p w14:paraId="19CC62ED"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p>
    <w:p w14:paraId="50FBD94A"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noProof/>
          <w:sz w:val="24"/>
          <w:szCs w:val="24"/>
        </w:rPr>
        <w:lastRenderedPageBreak/>
        <w:drawing>
          <wp:inline distT="0" distB="0" distL="0" distR="0" wp14:anchorId="00FC5B5A" wp14:editId="6C49302F">
            <wp:extent cx="5274310" cy="3105150"/>
            <wp:effectExtent l="0" t="0" r="2540" b="0"/>
            <wp:docPr id="48" name="Εικόνα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74310" cy="3105150"/>
                    </a:xfrm>
                    <a:prstGeom prst="rect">
                      <a:avLst/>
                    </a:prstGeom>
                    <a:noFill/>
                    <a:ln>
                      <a:noFill/>
                    </a:ln>
                  </pic:spPr>
                </pic:pic>
              </a:graphicData>
            </a:graphic>
          </wp:inline>
        </w:drawing>
      </w:r>
    </w:p>
    <w:p w14:paraId="68CBD8C0" w14:textId="77777777" w:rsidR="00732DA7" w:rsidRPr="00BF267F" w:rsidRDefault="00732DA7" w:rsidP="006D6137">
      <w:pPr>
        <w:autoSpaceDE w:val="0"/>
        <w:autoSpaceDN w:val="0"/>
        <w:adjustRightInd w:val="0"/>
        <w:spacing w:after="576" w:line="360" w:lineRule="auto"/>
        <w:rPr>
          <w:rFonts w:ascii="Times New Roman" w:hAnsi="Times New Roman" w:cs="Times New Roman"/>
          <w:b/>
          <w:bCs/>
          <w:sz w:val="24"/>
          <w:szCs w:val="24"/>
        </w:rPr>
      </w:pPr>
      <w:bookmarkStart w:id="40" w:name="_Hlk77925736"/>
      <w:bookmarkStart w:id="41" w:name="_Hlk77534431"/>
      <w:r w:rsidRPr="00BF267F">
        <w:rPr>
          <w:rFonts w:ascii="Times New Roman" w:hAnsi="Times New Roman" w:cs="Times New Roman"/>
          <w:b/>
          <w:bCs/>
          <w:sz w:val="24"/>
          <w:szCs w:val="24"/>
        </w:rPr>
        <w:t xml:space="preserve">Γράφημα 3.1.6 Απεικόνιση του δείγματος </w:t>
      </w:r>
      <w:bookmarkStart w:id="42" w:name="_Hlk77504386"/>
      <w:r w:rsidRPr="00BF267F">
        <w:rPr>
          <w:rFonts w:ascii="Times New Roman" w:hAnsi="Times New Roman" w:cs="Times New Roman"/>
          <w:b/>
          <w:bCs/>
          <w:sz w:val="24"/>
          <w:szCs w:val="24"/>
        </w:rPr>
        <w:t>ως προς την συμμετοχή τους στην σύνταξη του Ε.Π , Ε.Π.Δ και του Τεχνικού Προγράμματος</w:t>
      </w:r>
    </w:p>
    <w:bookmarkEnd w:id="40"/>
    <w:p w14:paraId="7DD333CA"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sz w:val="24"/>
          <w:szCs w:val="24"/>
        </w:rPr>
        <w:t xml:space="preserve">Στον παρακάτω πίνακα γίνεται συσχέτιση της θέσης που κατέχει ο ερωτώμενος υπάλληλος σε σχέση με την απάντησή του στην ερώτηση 4.  </w:t>
      </w:r>
    </w:p>
    <w:p w14:paraId="27B0A98D" w14:textId="77777777" w:rsidR="00732DA7" w:rsidRPr="00BF267F" w:rsidRDefault="00732DA7" w:rsidP="006D6137">
      <w:pPr>
        <w:autoSpaceDE w:val="0"/>
        <w:autoSpaceDN w:val="0"/>
        <w:adjustRightInd w:val="0"/>
        <w:spacing w:after="576" w:line="360" w:lineRule="auto"/>
        <w:rPr>
          <w:rFonts w:ascii="Times New Roman" w:hAnsi="Times New Roman" w:cs="Times New Roman"/>
          <w:b/>
          <w:bCs/>
          <w:color w:val="000000"/>
          <w:sz w:val="26"/>
          <w:szCs w:val="26"/>
        </w:rPr>
      </w:pPr>
      <w:r w:rsidRPr="00BF267F">
        <w:rPr>
          <w:rFonts w:ascii="Times New Roman" w:hAnsi="Times New Roman" w:cs="Times New Roman"/>
          <w:b/>
          <w:bCs/>
          <w:color w:val="000000"/>
          <w:sz w:val="26"/>
          <w:szCs w:val="26"/>
        </w:rPr>
        <w:t>Correlations</w:t>
      </w:r>
    </w:p>
    <w:tbl>
      <w:tblPr>
        <w:tblW w:w="596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59"/>
        <w:gridCol w:w="1030"/>
        <w:gridCol w:w="1445"/>
        <w:gridCol w:w="1030"/>
      </w:tblGrid>
      <w:tr w:rsidR="00732DA7" w:rsidRPr="00BF267F" w14:paraId="648219BB" w14:textId="77777777" w:rsidTr="00737C60">
        <w:trPr>
          <w:cantSplit/>
        </w:trPr>
        <w:tc>
          <w:tcPr>
            <w:tcW w:w="5964" w:type="dxa"/>
            <w:gridSpan w:val="4"/>
            <w:tcBorders>
              <w:top w:val="nil"/>
              <w:left w:val="nil"/>
              <w:bottom w:val="nil"/>
              <w:right w:val="nil"/>
            </w:tcBorders>
            <w:shd w:val="clear" w:color="auto" w:fill="FFFFFF"/>
            <w:vAlign w:val="center"/>
          </w:tcPr>
          <w:p w14:paraId="2EE6BA34" w14:textId="77777777" w:rsidR="00732DA7" w:rsidRPr="00BF267F" w:rsidRDefault="00732DA7" w:rsidP="00827274">
            <w:pPr>
              <w:autoSpaceDE w:val="0"/>
              <w:autoSpaceDN w:val="0"/>
              <w:adjustRightInd w:val="0"/>
              <w:spacing w:after="576" w:line="360" w:lineRule="auto"/>
              <w:ind w:left="60" w:right="60"/>
              <w:rPr>
                <w:rFonts w:ascii="Times New Roman" w:hAnsi="Times New Roman" w:cs="Times New Roman"/>
                <w:color w:val="010205"/>
              </w:rPr>
            </w:pPr>
            <w:r w:rsidRPr="00BF267F">
              <w:rPr>
                <w:rFonts w:ascii="Times New Roman" w:hAnsi="Times New Roman" w:cs="Times New Roman"/>
                <w:b/>
                <w:bCs/>
                <w:color w:val="010205"/>
              </w:rPr>
              <w:t>Descriptive Statistics</w:t>
            </w:r>
          </w:p>
        </w:tc>
      </w:tr>
      <w:tr w:rsidR="00732DA7" w:rsidRPr="00BF267F" w14:paraId="2229A344" w14:textId="77777777" w:rsidTr="00737C60">
        <w:trPr>
          <w:cantSplit/>
        </w:trPr>
        <w:tc>
          <w:tcPr>
            <w:tcW w:w="2459" w:type="dxa"/>
            <w:tcBorders>
              <w:top w:val="nil"/>
              <w:left w:val="nil"/>
              <w:bottom w:val="single" w:sz="8" w:space="0" w:color="152935"/>
              <w:right w:val="nil"/>
            </w:tcBorders>
            <w:shd w:val="clear" w:color="auto" w:fill="FFFFFF"/>
            <w:vAlign w:val="bottom"/>
          </w:tcPr>
          <w:p w14:paraId="6E2207A7"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c>
          <w:tcPr>
            <w:tcW w:w="1030" w:type="dxa"/>
            <w:tcBorders>
              <w:top w:val="nil"/>
              <w:left w:val="nil"/>
              <w:bottom w:val="single" w:sz="8" w:space="0" w:color="152935"/>
              <w:right w:val="single" w:sz="8" w:space="0" w:color="E0E0E0"/>
            </w:tcBorders>
            <w:shd w:val="clear" w:color="auto" w:fill="FFFFFF"/>
            <w:vAlign w:val="bottom"/>
          </w:tcPr>
          <w:p w14:paraId="2A8C8103"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Mean</w:t>
            </w:r>
          </w:p>
        </w:tc>
        <w:tc>
          <w:tcPr>
            <w:tcW w:w="1445" w:type="dxa"/>
            <w:tcBorders>
              <w:top w:val="nil"/>
              <w:left w:val="single" w:sz="8" w:space="0" w:color="E0E0E0"/>
              <w:bottom w:val="single" w:sz="8" w:space="0" w:color="152935"/>
              <w:right w:val="single" w:sz="8" w:space="0" w:color="E0E0E0"/>
            </w:tcBorders>
            <w:shd w:val="clear" w:color="auto" w:fill="FFFFFF"/>
            <w:vAlign w:val="bottom"/>
          </w:tcPr>
          <w:p w14:paraId="6B3E26EE"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Std. Deviation</w:t>
            </w:r>
          </w:p>
        </w:tc>
        <w:tc>
          <w:tcPr>
            <w:tcW w:w="1030" w:type="dxa"/>
            <w:tcBorders>
              <w:top w:val="nil"/>
              <w:left w:val="single" w:sz="8" w:space="0" w:color="E0E0E0"/>
              <w:bottom w:val="single" w:sz="8" w:space="0" w:color="152935"/>
              <w:right w:val="nil"/>
            </w:tcBorders>
            <w:shd w:val="clear" w:color="auto" w:fill="FFFFFF"/>
            <w:vAlign w:val="bottom"/>
          </w:tcPr>
          <w:p w14:paraId="4A68664E"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N</w:t>
            </w:r>
          </w:p>
        </w:tc>
      </w:tr>
      <w:tr w:rsidR="00732DA7" w:rsidRPr="00BF267F" w14:paraId="405390E5" w14:textId="77777777" w:rsidTr="00737C60">
        <w:trPr>
          <w:cantSplit/>
        </w:trPr>
        <w:tc>
          <w:tcPr>
            <w:tcW w:w="2459" w:type="dxa"/>
            <w:tcBorders>
              <w:top w:val="single" w:sz="8" w:space="0" w:color="152935"/>
              <w:left w:val="nil"/>
              <w:bottom w:val="single" w:sz="8" w:space="0" w:color="AEAEAE"/>
              <w:right w:val="nil"/>
            </w:tcBorders>
            <w:shd w:val="clear" w:color="auto" w:fill="E0E0E0"/>
          </w:tcPr>
          <w:p w14:paraId="326934E1"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ΘΕΣΗ</w:t>
            </w:r>
          </w:p>
        </w:tc>
        <w:tc>
          <w:tcPr>
            <w:tcW w:w="1030" w:type="dxa"/>
            <w:tcBorders>
              <w:top w:val="single" w:sz="8" w:space="0" w:color="152935"/>
              <w:left w:val="nil"/>
              <w:bottom w:val="single" w:sz="8" w:space="0" w:color="AEAEAE"/>
              <w:right w:val="single" w:sz="8" w:space="0" w:color="E0E0E0"/>
            </w:tcBorders>
            <w:shd w:val="clear" w:color="auto" w:fill="FFFFFF"/>
          </w:tcPr>
          <w:p w14:paraId="091E7907"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2,66</w:t>
            </w:r>
          </w:p>
        </w:tc>
        <w:tc>
          <w:tcPr>
            <w:tcW w:w="1445" w:type="dxa"/>
            <w:tcBorders>
              <w:top w:val="single" w:sz="8" w:space="0" w:color="152935"/>
              <w:left w:val="single" w:sz="8" w:space="0" w:color="E0E0E0"/>
              <w:bottom w:val="single" w:sz="8" w:space="0" w:color="AEAEAE"/>
              <w:right w:val="single" w:sz="8" w:space="0" w:color="E0E0E0"/>
            </w:tcBorders>
            <w:shd w:val="clear" w:color="auto" w:fill="FFFFFF"/>
          </w:tcPr>
          <w:p w14:paraId="7115BA7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,639</w:t>
            </w:r>
          </w:p>
        </w:tc>
        <w:tc>
          <w:tcPr>
            <w:tcW w:w="1030" w:type="dxa"/>
            <w:tcBorders>
              <w:top w:val="single" w:sz="8" w:space="0" w:color="152935"/>
              <w:left w:val="single" w:sz="8" w:space="0" w:color="E0E0E0"/>
              <w:bottom w:val="single" w:sz="8" w:space="0" w:color="AEAEAE"/>
              <w:right w:val="nil"/>
            </w:tcBorders>
            <w:shd w:val="clear" w:color="auto" w:fill="FFFFFF"/>
          </w:tcPr>
          <w:p w14:paraId="69A0290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r>
      <w:tr w:rsidR="00732DA7" w:rsidRPr="00BF267F" w14:paraId="52F3242F" w14:textId="77777777" w:rsidTr="00737C60">
        <w:trPr>
          <w:cantSplit/>
        </w:trPr>
        <w:tc>
          <w:tcPr>
            <w:tcW w:w="2459" w:type="dxa"/>
            <w:tcBorders>
              <w:top w:val="single" w:sz="8" w:space="0" w:color="AEAEAE"/>
              <w:left w:val="nil"/>
              <w:bottom w:val="single" w:sz="8" w:space="0" w:color="152935"/>
              <w:right w:val="nil"/>
            </w:tcBorders>
            <w:shd w:val="clear" w:color="auto" w:fill="E0E0E0"/>
          </w:tcPr>
          <w:p w14:paraId="60EA6B5E"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lastRenderedPageBreak/>
              <w:t>ΚΑΘΕ ΠΟΣΑ ΕΤΗ ΣΥΝΤΑΣΣΕΤΑΙ ΤΟ Ε.Π</w:t>
            </w:r>
          </w:p>
        </w:tc>
        <w:tc>
          <w:tcPr>
            <w:tcW w:w="1030" w:type="dxa"/>
            <w:tcBorders>
              <w:top w:val="single" w:sz="8" w:space="0" w:color="AEAEAE"/>
              <w:left w:val="nil"/>
              <w:bottom w:val="single" w:sz="8" w:space="0" w:color="152935"/>
              <w:right w:val="single" w:sz="8" w:space="0" w:color="E0E0E0"/>
            </w:tcBorders>
            <w:shd w:val="clear" w:color="auto" w:fill="FFFFFF"/>
          </w:tcPr>
          <w:p w14:paraId="1C25EE9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2,63</w:t>
            </w:r>
          </w:p>
        </w:tc>
        <w:tc>
          <w:tcPr>
            <w:tcW w:w="1445" w:type="dxa"/>
            <w:tcBorders>
              <w:top w:val="single" w:sz="8" w:space="0" w:color="AEAEAE"/>
              <w:left w:val="single" w:sz="8" w:space="0" w:color="E0E0E0"/>
              <w:bottom w:val="single" w:sz="8" w:space="0" w:color="152935"/>
              <w:right w:val="single" w:sz="8" w:space="0" w:color="E0E0E0"/>
            </w:tcBorders>
            <w:shd w:val="clear" w:color="auto" w:fill="FFFFFF"/>
          </w:tcPr>
          <w:p w14:paraId="763F9B01"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,598</w:t>
            </w:r>
          </w:p>
        </w:tc>
        <w:tc>
          <w:tcPr>
            <w:tcW w:w="1030" w:type="dxa"/>
            <w:tcBorders>
              <w:top w:val="single" w:sz="8" w:space="0" w:color="AEAEAE"/>
              <w:left w:val="single" w:sz="8" w:space="0" w:color="E0E0E0"/>
              <w:bottom w:val="single" w:sz="8" w:space="0" w:color="152935"/>
              <w:right w:val="nil"/>
            </w:tcBorders>
            <w:shd w:val="clear" w:color="auto" w:fill="FFFFFF"/>
          </w:tcPr>
          <w:p w14:paraId="012A6862"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r>
    </w:tbl>
    <w:p w14:paraId="54BFFBD6"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bl>
      <w:tblPr>
        <w:tblW w:w="69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60"/>
        <w:gridCol w:w="1999"/>
        <w:gridCol w:w="1029"/>
        <w:gridCol w:w="1475"/>
      </w:tblGrid>
      <w:tr w:rsidR="00732DA7" w:rsidRPr="00BF267F" w14:paraId="325BAC8D" w14:textId="77777777" w:rsidTr="00737C60">
        <w:trPr>
          <w:cantSplit/>
        </w:trPr>
        <w:tc>
          <w:tcPr>
            <w:tcW w:w="6963" w:type="dxa"/>
            <w:gridSpan w:val="4"/>
            <w:tcBorders>
              <w:top w:val="nil"/>
              <w:left w:val="nil"/>
              <w:bottom w:val="nil"/>
              <w:right w:val="nil"/>
            </w:tcBorders>
            <w:shd w:val="clear" w:color="auto" w:fill="FFFFFF"/>
            <w:vAlign w:val="center"/>
          </w:tcPr>
          <w:p w14:paraId="642D2119" w14:textId="77777777" w:rsidR="00732DA7" w:rsidRPr="00BF267F" w:rsidRDefault="00732DA7" w:rsidP="00827274">
            <w:pPr>
              <w:autoSpaceDE w:val="0"/>
              <w:autoSpaceDN w:val="0"/>
              <w:adjustRightInd w:val="0"/>
              <w:spacing w:after="576" w:line="360" w:lineRule="auto"/>
              <w:ind w:left="60" w:right="60"/>
              <w:rPr>
                <w:rFonts w:ascii="Times New Roman" w:hAnsi="Times New Roman" w:cs="Times New Roman"/>
                <w:color w:val="010205"/>
              </w:rPr>
            </w:pPr>
            <w:r w:rsidRPr="00BF267F">
              <w:rPr>
                <w:rFonts w:ascii="Times New Roman" w:hAnsi="Times New Roman" w:cs="Times New Roman"/>
                <w:b/>
                <w:bCs/>
                <w:color w:val="010205"/>
              </w:rPr>
              <w:t>Correlations</w:t>
            </w:r>
          </w:p>
        </w:tc>
      </w:tr>
      <w:tr w:rsidR="00732DA7" w:rsidRPr="00BF267F" w14:paraId="3BA9D0CD" w14:textId="77777777" w:rsidTr="00737C60">
        <w:trPr>
          <w:cantSplit/>
        </w:trPr>
        <w:tc>
          <w:tcPr>
            <w:tcW w:w="4459" w:type="dxa"/>
            <w:gridSpan w:val="2"/>
            <w:tcBorders>
              <w:top w:val="nil"/>
              <w:left w:val="nil"/>
              <w:bottom w:val="single" w:sz="8" w:space="0" w:color="152935"/>
              <w:right w:val="nil"/>
            </w:tcBorders>
            <w:shd w:val="clear" w:color="auto" w:fill="FFFFFF"/>
            <w:vAlign w:val="bottom"/>
          </w:tcPr>
          <w:p w14:paraId="01F7695B"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c>
          <w:tcPr>
            <w:tcW w:w="1029" w:type="dxa"/>
            <w:tcBorders>
              <w:top w:val="nil"/>
              <w:left w:val="nil"/>
              <w:bottom w:val="single" w:sz="8" w:space="0" w:color="152935"/>
              <w:right w:val="single" w:sz="8" w:space="0" w:color="E0E0E0"/>
            </w:tcBorders>
            <w:shd w:val="clear" w:color="auto" w:fill="FFFFFF"/>
            <w:vAlign w:val="bottom"/>
          </w:tcPr>
          <w:p w14:paraId="0B916A28"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ΘΕΣΗ</w:t>
            </w:r>
          </w:p>
        </w:tc>
        <w:tc>
          <w:tcPr>
            <w:tcW w:w="1475" w:type="dxa"/>
            <w:tcBorders>
              <w:top w:val="nil"/>
              <w:left w:val="single" w:sz="8" w:space="0" w:color="E0E0E0"/>
              <w:bottom w:val="single" w:sz="8" w:space="0" w:color="152935"/>
              <w:right w:val="nil"/>
            </w:tcBorders>
            <w:shd w:val="clear" w:color="auto" w:fill="FFFFFF"/>
            <w:vAlign w:val="bottom"/>
          </w:tcPr>
          <w:p w14:paraId="64A22672"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ΚΑΘΕ ΠΟΣΑ ΕΤΗ ΣΥΝΤΑΣΣΕΤΑΙ ΤΟ Ε.Π</w:t>
            </w:r>
          </w:p>
        </w:tc>
      </w:tr>
      <w:tr w:rsidR="00732DA7" w:rsidRPr="00BF267F" w14:paraId="44EFD76B" w14:textId="77777777" w:rsidTr="00737C60">
        <w:trPr>
          <w:cantSplit/>
        </w:trPr>
        <w:tc>
          <w:tcPr>
            <w:tcW w:w="2460" w:type="dxa"/>
            <w:vMerge w:val="restart"/>
            <w:tcBorders>
              <w:top w:val="single" w:sz="8" w:space="0" w:color="152935"/>
              <w:left w:val="nil"/>
              <w:bottom w:val="nil"/>
              <w:right w:val="nil"/>
            </w:tcBorders>
            <w:shd w:val="clear" w:color="auto" w:fill="E0E0E0"/>
          </w:tcPr>
          <w:p w14:paraId="7CBC1A84"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ΘΕΣΗ</w:t>
            </w:r>
          </w:p>
        </w:tc>
        <w:tc>
          <w:tcPr>
            <w:tcW w:w="1999" w:type="dxa"/>
            <w:tcBorders>
              <w:top w:val="single" w:sz="8" w:space="0" w:color="152935"/>
              <w:left w:val="nil"/>
              <w:bottom w:val="single" w:sz="8" w:space="0" w:color="AEAEAE"/>
              <w:right w:val="nil"/>
            </w:tcBorders>
            <w:shd w:val="clear" w:color="auto" w:fill="E0E0E0"/>
          </w:tcPr>
          <w:p w14:paraId="5752362F"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Pearson Correlation</w:t>
            </w:r>
          </w:p>
        </w:tc>
        <w:tc>
          <w:tcPr>
            <w:tcW w:w="1029" w:type="dxa"/>
            <w:tcBorders>
              <w:top w:val="single" w:sz="8" w:space="0" w:color="152935"/>
              <w:left w:val="nil"/>
              <w:bottom w:val="single" w:sz="8" w:space="0" w:color="AEAEAE"/>
              <w:right w:val="single" w:sz="8" w:space="0" w:color="E0E0E0"/>
            </w:tcBorders>
            <w:shd w:val="clear" w:color="auto" w:fill="FFFFFF"/>
          </w:tcPr>
          <w:p w14:paraId="07F58936"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w:t>
            </w:r>
          </w:p>
        </w:tc>
        <w:tc>
          <w:tcPr>
            <w:tcW w:w="1475" w:type="dxa"/>
            <w:tcBorders>
              <w:top w:val="single" w:sz="8" w:space="0" w:color="152935"/>
              <w:left w:val="single" w:sz="8" w:space="0" w:color="E0E0E0"/>
              <w:bottom w:val="single" w:sz="8" w:space="0" w:color="AEAEAE"/>
              <w:right w:val="nil"/>
            </w:tcBorders>
            <w:shd w:val="clear" w:color="auto" w:fill="FFFFFF"/>
          </w:tcPr>
          <w:p w14:paraId="719D91D0"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,273</w:t>
            </w:r>
          </w:p>
        </w:tc>
      </w:tr>
      <w:tr w:rsidR="00732DA7" w:rsidRPr="00BF267F" w14:paraId="5B3FB582" w14:textId="77777777" w:rsidTr="00737C60">
        <w:trPr>
          <w:cantSplit/>
        </w:trPr>
        <w:tc>
          <w:tcPr>
            <w:tcW w:w="2460" w:type="dxa"/>
            <w:vMerge/>
            <w:tcBorders>
              <w:top w:val="single" w:sz="8" w:space="0" w:color="152935"/>
              <w:left w:val="nil"/>
              <w:bottom w:val="nil"/>
              <w:right w:val="nil"/>
            </w:tcBorders>
            <w:shd w:val="clear" w:color="auto" w:fill="E0E0E0"/>
          </w:tcPr>
          <w:p w14:paraId="4027EB47"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999" w:type="dxa"/>
            <w:tcBorders>
              <w:top w:val="single" w:sz="8" w:space="0" w:color="AEAEAE"/>
              <w:left w:val="nil"/>
              <w:bottom w:val="single" w:sz="8" w:space="0" w:color="AEAEAE"/>
              <w:right w:val="nil"/>
            </w:tcBorders>
            <w:shd w:val="clear" w:color="auto" w:fill="E0E0E0"/>
          </w:tcPr>
          <w:p w14:paraId="5679E09A"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Sig. (1-tailed)</w:t>
            </w:r>
          </w:p>
        </w:tc>
        <w:tc>
          <w:tcPr>
            <w:tcW w:w="1029" w:type="dxa"/>
            <w:tcBorders>
              <w:top w:val="single" w:sz="8" w:space="0" w:color="AEAEAE"/>
              <w:left w:val="nil"/>
              <w:bottom w:val="single" w:sz="8" w:space="0" w:color="AEAEAE"/>
              <w:right w:val="single" w:sz="8" w:space="0" w:color="E0E0E0"/>
            </w:tcBorders>
            <w:shd w:val="clear" w:color="auto" w:fill="FFFFFF"/>
            <w:vAlign w:val="center"/>
          </w:tcPr>
          <w:p w14:paraId="1CAA5DAC"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c>
          <w:tcPr>
            <w:tcW w:w="1475" w:type="dxa"/>
            <w:tcBorders>
              <w:top w:val="single" w:sz="8" w:space="0" w:color="AEAEAE"/>
              <w:left w:val="single" w:sz="8" w:space="0" w:color="E0E0E0"/>
              <w:bottom w:val="single" w:sz="8" w:space="0" w:color="AEAEAE"/>
              <w:right w:val="nil"/>
            </w:tcBorders>
            <w:shd w:val="clear" w:color="auto" w:fill="FFFFFF"/>
          </w:tcPr>
          <w:p w14:paraId="4ED84E46"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,057</w:t>
            </w:r>
          </w:p>
        </w:tc>
      </w:tr>
      <w:tr w:rsidR="00732DA7" w:rsidRPr="00BF267F" w14:paraId="006A8956" w14:textId="77777777" w:rsidTr="00737C60">
        <w:trPr>
          <w:cantSplit/>
        </w:trPr>
        <w:tc>
          <w:tcPr>
            <w:tcW w:w="2460" w:type="dxa"/>
            <w:vMerge/>
            <w:tcBorders>
              <w:top w:val="single" w:sz="8" w:space="0" w:color="152935"/>
              <w:left w:val="nil"/>
              <w:bottom w:val="nil"/>
              <w:right w:val="nil"/>
            </w:tcBorders>
            <w:shd w:val="clear" w:color="auto" w:fill="E0E0E0"/>
          </w:tcPr>
          <w:p w14:paraId="36233383"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999" w:type="dxa"/>
            <w:tcBorders>
              <w:top w:val="single" w:sz="8" w:space="0" w:color="AEAEAE"/>
              <w:left w:val="nil"/>
              <w:bottom w:val="nil"/>
              <w:right w:val="nil"/>
            </w:tcBorders>
            <w:shd w:val="clear" w:color="auto" w:fill="E0E0E0"/>
          </w:tcPr>
          <w:p w14:paraId="7F7C0905"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N</w:t>
            </w:r>
          </w:p>
        </w:tc>
        <w:tc>
          <w:tcPr>
            <w:tcW w:w="1029" w:type="dxa"/>
            <w:tcBorders>
              <w:top w:val="single" w:sz="8" w:space="0" w:color="AEAEAE"/>
              <w:left w:val="nil"/>
              <w:bottom w:val="nil"/>
              <w:right w:val="single" w:sz="8" w:space="0" w:color="E0E0E0"/>
            </w:tcBorders>
            <w:shd w:val="clear" w:color="auto" w:fill="FFFFFF"/>
          </w:tcPr>
          <w:p w14:paraId="5472FC40"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c>
          <w:tcPr>
            <w:tcW w:w="1475" w:type="dxa"/>
            <w:tcBorders>
              <w:top w:val="single" w:sz="8" w:space="0" w:color="AEAEAE"/>
              <w:left w:val="single" w:sz="8" w:space="0" w:color="E0E0E0"/>
              <w:bottom w:val="nil"/>
              <w:right w:val="nil"/>
            </w:tcBorders>
            <w:shd w:val="clear" w:color="auto" w:fill="FFFFFF"/>
          </w:tcPr>
          <w:p w14:paraId="5A4411C5"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r>
      <w:tr w:rsidR="00732DA7" w:rsidRPr="00BF267F" w14:paraId="5CA86825" w14:textId="77777777" w:rsidTr="00737C60">
        <w:trPr>
          <w:cantSplit/>
        </w:trPr>
        <w:tc>
          <w:tcPr>
            <w:tcW w:w="2460" w:type="dxa"/>
            <w:vMerge w:val="restart"/>
            <w:tcBorders>
              <w:top w:val="single" w:sz="8" w:space="0" w:color="AEAEAE"/>
              <w:left w:val="nil"/>
              <w:bottom w:val="single" w:sz="8" w:space="0" w:color="152935"/>
              <w:right w:val="nil"/>
            </w:tcBorders>
            <w:shd w:val="clear" w:color="auto" w:fill="E0E0E0"/>
          </w:tcPr>
          <w:p w14:paraId="122368C2"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ΚΑΘΕ ΠΟΣΑ ΕΤΗ ΣΥΝΤΑΣΣΕΤΑΙ ΤΟ Ε.Π</w:t>
            </w:r>
          </w:p>
        </w:tc>
        <w:tc>
          <w:tcPr>
            <w:tcW w:w="1999" w:type="dxa"/>
            <w:tcBorders>
              <w:top w:val="single" w:sz="8" w:space="0" w:color="AEAEAE"/>
              <w:left w:val="nil"/>
              <w:bottom w:val="single" w:sz="8" w:space="0" w:color="AEAEAE"/>
              <w:right w:val="nil"/>
            </w:tcBorders>
            <w:shd w:val="clear" w:color="auto" w:fill="E0E0E0"/>
          </w:tcPr>
          <w:p w14:paraId="73769D03"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Pearson Correlation</w:t>
            </w:r>
          </w:p>
        </w:tc>
        <w:tc>
          <w:tcPr>
            <w:tcW w:w="1029" w:type="dxa"/>
            <w:tcBorders>
              <w:top w:val="single" w:sz="8" w:space="0" w:color="AEAEAE"/>
              <w:left w:val="nil"/>
              <w:bottom w:val="single" w:sz="8" w:space="0" w:color="AEAEAE"/>
              <w:right w:val="single" w:sz="8" w:space="0" w:color="E0E0E0"/>
            </w:tcBorders>
            <w:shd w:val="clear" w:color="auto" w:fill="FFFFFF"/>
          </w:tcPr>
          <w:p w14:paraId="28726CD2"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,273</w:t>
            </w:r>
          </w:p>
        </w:tc>
        <w:tc>
          <w:tcPr>
            <w:tcW w:w="1475" w:type="dxa"/>
            <w:tcBorders>
              <w:top w:val="single" w:sz="8" w:space="0" w:color="AEAEAE"/>
              <w:left w:val="single" w:sz="8" w:space="0" w:color="E0E0E0"/>
              <w:bottom w:val="single" w:sz="8" w:space="0" w:color="AEAEAE"/>
              <w:right w:val="nil"/>
            </w:tcBorders>
            <w:shd w:val="clear" w:color="auto" w:fill="FFFFFF"/>
          </w:tcPr>
          <w:p w14:paraId="48C585B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w:t>
            </w:r>
          </w:p>
        </w:tc>
      </w:tr>
      <w:tr w:rsidR="00732DA7" w:rsidRPr="00BF267F" w14:paraId="14A9A82C" w14:textId="77777777" w:rsidTr="00737C60">
        <w:trPr>
          <w:cantSplit/>
        </w:trPr>
        <w:tc>
          <w:tcPr>
            <w:tcW w:w="2460" w:type="dxa"/>
            <w:vMerge/>
            <w:tcBorders>
              <w:top w:val="single" w:sz="8" w:space="0" w:color="AEAEAE"/>
              <w:left w:val="nil"/>
              <w:bottom w:val="single" w:sz="8" w:space="0" w:color="152935"/>
              <w:right w:val="nil"/>
            </w:tcBorders>
            <w:shd w:val="clear" w:color="auto" w:fill="E0E0E0"/>
          </w:tcPr>
          <w:p w14:paraId="43B02E08"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1999" w:type="dxa"/>
            <w:tcBorders>
              <w:top w:val="single" w:sz="8" w:space="0" w:color="AEAEAE"/>
              <w:left w:val="nil"/>
              <w:bottom w:val="single" w:sz="8" w:space="0" w:color="AEAEAE"/>
              <w:right w:val="nil"/>
            </w:tcBorders>
            <w:shd w:val="clear" w:color="auto" w:fill="E0E0E0"/>
          </w:tcPr>
          <w:p w14:paraId="58E2B389"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Sig. (1-tailed)</w:t>
            </w:r>
          </w:p>
        </w:tc>
        <w:tc>
          <w:tcPr>
            <w:tcW w:w="1029" w:type="dxa"/>
            <w:tcBorders>
              <w:top w:val="single" w:sz="8" w:space="0" w:color="AEAEAE"/>
              <w:left w:val="nil"/>
              <w:bottom w:val="single" w:sz="8" w:space="0" w:color="AEAEAE"/>
              <w:right w:val="single" w:sz="8" w:space="0" w:color="E0E0E0"/>
            </w:tcBorders>
            <w:shd w:val="clear" w:color="auto" w:fill="FFFFFF"/>
          </w:tcPr>
          <w:p w14:paraId="0C0E6551"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,057</w:t>
            </w:r>
          </w:p>
        </w:tc>
        <w:tc>
          <w:tcPr>
            <w:tcW w:w="1475" w:type="dxa"/>
            <w:tcBorders>
              <w:top w:val="single" w:sz="8" w:space="0" w:color="AEAEAE"/>
              <w:left w:val="single" w:sz="8" w:space="0" w:color="E0E0E0"/>
              <w:bottom w:val="single" w:sz="8" w:space="0" w:color="AEAEAE"/>
              <w:right w:val="nil"/>
            </w:tcBorders>
            <w:shd w:val="clear" w:color="auto" w:fill="FFFFFF"/>
            <w:vAlign w:val="center"/>
          </w:tcPr>
          <w:p w14:paraId="1F518009"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r>
      <w:tr w:rsidR="00732DA7" w:rsidRPr="00BF267F" w14:paraId="2CB52D96" w14:textId="77777777" w:rsidTr="00737C60">
        <w:trPr>
          <w:cantSplit/>
        </w:trPr>
        <w:tc>
          <w:tcPr>
            <w:tcW w:w="2460" w:type="dxa"/>
            <w:vMerge/>
            <w:tcBorders>
              <w:top w:val="single" w:sz="8" w:space="0" w:color="AEAEAE"/>
              <w:left w:val="nil"/>
              <w:bottom w:val="single" w:sz="8" w:space="0" w:color="152935"/>
              <w:right w:val="nil"/>
            </w:tcBorders>
            <w:shd w:val="clear" w:color="auto" w:fill="E0E0E0"/>
          </w:tcPr>
          <w:p w14:paraId="4BA55DBA"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c>
          <w:tcPr>
            <w:tcW w:w="1999" w:type="dxa"/>
            <w:tcBorders>
              <w:top w:val="single" w:sz="8" w:space="0" w:color="AEAEAE"/>
              <w:left w:val="nil"/>
              <w:bottom w:val="single" w:sz="8" w:space="0" w:color="152935"/>
              <w:right w:val="nil"/>
            </w:tcBorders>
            <w:shd w:val="clear" w:color="auto" w:fill="E0E0E0"/>
          </w:tcPr>
          <w:p w14:paraId="220975D3"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N</w:t>
            </w:r>
          </w:p>
        </w:tc>
        <w:tc>
          <w:tcPr>
            <w:tcW w:w="1029" w:type="dxa"/>
            <w:tcBorders>
              <w:top w:val="single" w:sz="8" w:space="0" w:color="AEAEAE"/>
              <w:left w:val="nil"/>
              <w:bottom w:val="single" w:sz="8" w:space="0" w:color="152935"/>
              <w:right w:val="single" w:sz="8" w:space="0" w:color="E0E0E0"/>
            </w:tcBorders>
            <w:shd w:val="clear" w:color="auto" w:fill="FFFFFF"/>
          </w:tcPr>
          <w:p w14:paraId="5FF9DD8B"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c>
          <w:tcPr>
            <w:tcW w:w="1475" w:type="dxa"/>
            <w:tcBorders>
              <w:top w:val="single" w:sz="8" w:space="0" w:color="AEAEAE"/>
              <w:left w:val="single" w:sz="8" w:space="0" w:color="E0E0E0"/>
              <w:bottom w:val="single" w:sz="8" w:space="0" w:color="152935"/>
              <w:right w:val="nil"/>
            </w:tcBorders>
            <w:shd w:val="clear" w:color="auto" w:fill="FFFFFF"/>
          </w:tcPr>
          <w:p w14:paraId="0FB4F8B0"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r>
    </w:tbl>
    <w:p w14:paraId="3DA2AF6E"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sz w:val="24"/>
          <w:szCs w:val="24"/>
        </w:rPr>
      </w:pPr>
      <w:bookmarkStart w:id="43" w:name="_Hlk77926605"/>
      <w:r w:rsidRPr="00BF267F">
        <w:rPr>
          <w:rFonts w:ascii="Times New Roman" w:hAnsi="Times New Roman" w:cs="Times New Roman"/>
          <w:b/>
          <w:bCs/>
          <w:color w:val="000000"/>
          <w:sz w:val="24"/>
          <w:szCs w:val="24"/>
        </w:rPr>
        <w:t xml:space="preserve">Πίνακας 3.1.7 </w:t>
      </w:r>
      <w:r w:rsidRPr="00BF267F">
        <w:rPr>
          <w:rFonts w:ascii="Times New Roman" w:hAnsi="Times New Roman" w:cs="Times New Roman"/>
          <w:b/>
          <w:bCs/>
          <w:sz w:val="24"/>
          <w:szCs w:val="24"/>
        </w:rPr>
        <w:t xml:space="preserve"> Συσχέτιση του δείγματος ως προς τη θέση και την απάντηση στα έτη σύνταξης του Ε.Π</w:t>
      </w:r>
    </w:p>
    <w:p w14:paraId="2530E3EE" w14:textId="77777777" w:rsidR="00732DA7" w:rsidRPr="00BF267F" w:rsidRDefault="00732DA7" w:rsidP="006D6137">
      <w:pPr>
        <w:autoSpaceDE w:val="0"/>
        <w:autoSpaceDN w:val="0"/>
        <w:adjustRightInd w:val="0"/>
        <w:spacing w:after="576" w:line="360" w:lineRule="auto"/>
        <w:rPr>
          <w:rFonts w:ascii="Times New Roman" w:hAnsi="Times New Roman" w:cs="Times New Roman"/>
          <w:noProof/>
          <w:sz w:val="24"/>
          <w:szCs w:val="24"/>
        </w:rPr>
      </w:pPr>
    </w:p>
    <w:bookmarkEnd w:id="43"/>
    <w:p w14:paraId="5FA4FA8D"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p w14:paraId="572CCBF0"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noProof/>
          <w:sz w:val="24"/>
          <w:szCs w:val="24"/>
        </w:rPr>
        <w:lastRenderedPageBreak/>
        <w:drawing>
          <wp:inline distT="0" distB="0" distL="0" distR="0" wp14:anchorId="4ECA6686" wp14:editId="45CBF3D4">
            <wp:extent cx="5274310" cy="3101340"/>
            <wp:effectExtent l="0" t="0" r="2540" b="3810"/>
            <wp:docPr id="52" name="Εικόνα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74310" cy="3101340"/>
                    </a:xfrm>
                    <a:prstGeom prst="rect">
                      <a:avLst/>
                    </a:prstGeom>
                    <a:noFill/>
                    <a:ln>
                      <a:noFill/>
                    </a:ln>
                  </pic:spPr>
                </pic:pic>
              </a:graphicData>
            </a:graphic>
          </wp:inline>
        </w:drawing>
      </w:r>
    </w:p>
    <w:p w14:paraId="6C98926C" w14:textId="77777777" w:rsidR="00732DA7" w:rsidRPr="00BF267F" w:rsidRDefault="00732DA7" w:rsidP="006D6137">
      <w:pPr>
        <w:autoSpaceDE w:val="0"/>
        <w:autoSpaceDN w:val="0"/>
        <w:adjustRightInd w:val="0"/>
        <w:spacing w:after="576" w:line="360" w:lineRule="auto"/>
        <w:rPr>
          <w:rFonts w:ascii="Times New Roman" w:hAnsi="Times New Roman" w:cs="Times New Roman"/>
          <w:b/>
          <w:bCs/>
          <w:sz w:val="24"/>
          <w:szCs w:val="24"/>
        </w:rPr>
      </w:pPr>
      <w:bookmarkStart w:id="44" w:name="_Hlk77925834"/>
      <w:r w:rsidRPr="00BF267F">
        <w:rPr>
          <w:rFonts w:ascii="Times New Roman" w:hAnsi="Times New Roman" w:cs="Times New Roman"/>
          <w:b/>
          <w:bCs/>
          <w:sz w:val="24"/>
          <w:szCs w:val="24"/>
        </w:rPr>
        <w:t>Γράφημα 3.1.</w:t>
      </w:r>
      <w:bookmarkStart w:id="45" w:name="_Hlk77926280"/>
      <w:r w:rsidRPr="00BF267F">
        <w:rPr>
          <w:rFonts w:ascii="Times New Roman" w:hAnsi="Times New Roman" w:cs="Times New Roman"/>
          <w:b/>
          <w:bCs/>
          <w:sz w:val="24"/>
          <w:szCs w:val="24"/>
        </w:rPr>
        <w:t>7 Συσχέτιση του δείγματος ως προς τη θέση και την απάντηση στα έτη σύνταξης του Ε.Π</w:t>
      </w:r>
      <w:bookmarkEnd w:id="45"/>
    </w:p>
    <w:bookmarkEnd w:id="44"/>
    <w:p w14:paraId="1CF90A06"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Στο παραπάνω διάγραμμα βλέπουμε τις τιμές 0,5 έως 1,5 του οριζόντιου άξονα να απεικονίζουν την απάντηση  “1 έτος” του ερωτηματολογίου, οι τιμές  από 1,5 έως 2,5  </w:t>
      </w:r>
    </w:p>
    <w:p w14:paraId="190249F8"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“4 έτη” και από 2,5 έως 3,5 την απάντηση  “δε γνωρίζω”. Σύμφωνα με το διάγραμμα οι προϊστάμενοι διεύθυνσης γνωρίζουν την σωστή απάντηση βάση νομοθεσίας καθώς και οι προϊστάμενοι τμήματος. Μεγαλύτερη απόκλιση της απάντησης σύμφωνα με τη νομοθεσία εμφανίζει το δείγμα των υπαλλήλων του φορέα που δεν κατέχει θέση ευθύνης.</w:t>
      </w:r>
    </w:p>
    <w:bookmarkEnd w:id="41"/>
    <w:bookmarkEnd w:id="42"/>
    <w:p w14:paraId="2F816CE6"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p w14:paraId="133B7C9D" w14:textId="61FE4225" w:rsidR="00732DA7" w:rsidRPr="00BF267F" w:rsidRDefault="00732DA7" w:rsidP="006D6137">
      <w:pPr>
        <w:pStyle w:val="2"/>
        <w:numPr>
          <w:ilvl w:val="0"/>
          <w:numId w:val="0"/>
        </w:numPr>
        <w:spacing w:after="576" w:line="360" w:lineRule="auto"/>
      </w:pPr>
      <w:bookmarkStart w:id="46" w:name="_Toc84525713"/>
      <w:r w:rsidRPr="00BF267F">
        <w:t>3.2 Δημογραφικά στοιχεία του δείγματος</w:t>
      </w:r>
      <w:bookmarkEnd w:id="46"/>
      <w:r w:rsidRPr="00BF267F">
        <w:t xml:space="preserve"> </w:t>
      </w:r>
    </w:p>
    <w:p w14:paraId="60B87AAA"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r w:rsidRPr="00BF267F">
        <w:rPr>
          <w:rFonts w:ascii="Times New Roman" w:hAnsi="Times New Roman" w:cs="Times New Roman"/>
          <w:color w:val="000000"/>
          <w:sz w:val="24"/>
          <w:szCs w:val="24"/>
        </w:rPr>
        <w:t>Η έβδομη ερώτηση αφορά την ηλικία του δείγματος και έχει ως εξής :</w:t>
      </w:r>
    </w:p>
    <w:p w14:paraId="2046B93B"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r w:rsidRPr="00BF267F">
        <w:rPr>
          <w:rFonts w:ascii="Times New Roman" w:hAnsi="Times New Roman" w:cs="Times New Roman"/>
          <w:color w:val="000000"/>
          <w:sz w:val="24"/>
          <w:szCs w:val="24"/>
        </w:rPr>
        <w:lastRenderedPageBreak/>
        <w:t>Τέσσερις υπάλληλοι είναι στην ηλικία 30-40 ποσοστό 11,43%. Στην ηλικία 41-50 είναι 19 υπάλληλοι δηλαδή το 54,29% και μεγαλύτεροι των 51 ετών είναι 12 υπάλληλοι, ποσοστό 34,29%.</w:t>
      </w:r>
    </w:p>
    <w:p w14:paraId="543CCE5F" w14:textId="4486CD8D" w:rsidR="00732DA7"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p>
    <w:p w14:paraId="02887F9B" w14:textId="77777777" w:rsidR="00296242" w:rsidRPr="00BF267F" w:rsidRDefault="00296242"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p>
    <w:tbl>
      <w:tblPr>
        <w:tblW w:w="2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8"/>
        <w:gridCol w:w="980"/>
        <w:gridCol w:w="1059"/>
      </w:tblGrid>
      <w:tr w:rsidR="00732DA7" w:rsidRPr="00BF267F" w14:paraId="322314B7" w14:textId="77777777" w:rsidTr="00737C60">
        <w:trPr>
          <w:cantSplit/>
        </w:trPr>
        <w:tc>
          <w:tcPr>
            <w:tcW w:w="2797" w:type="dxa"/>
            <w:gridSpan w:val="3"/>
            <w:tcBorders>
              <w:top w:val="nil"/>
              <w:left w:val="nil"/>
              <w:bottom w:val="nil"/>
              <w:right w:val="nil"/>
            </w:tcBorders>
            <w:shd w:val="clear" w:color="auto" w:fill="FFFFFF"/>
            <w:vAlign w:val="center"/>
          </w:tcPr>
          <w:p w14:paraId="3BC5E65B" w14:textId="77777777" w:rsidR="00732DA7" w:rsidRPr="00BF267F" w:rsidRDefault="00732DA7" w:rsidP="006D6137">
            <w:pPr>
              <w:autoSpaceDE w:val="0"/>
              <w:autoSpaceDN w:val="0"/>
              <w:adjustRightInd w:val="0"/>
              <w:spacing w:after="576" w:line="360" w:lineRule="auto"/>
              <w:ind w:right="60"/>
              <w:rPr>
                <w:rFonts w:ascii="Times New Roman" w:hAnsi="Times New Roman" w:cs="Times New Roman"/>
                <w:color w:val="010205"/>
              </w:rPr>
            </w:pPr>
            <w:r w:rsidRPr="00BF267F">
              <w:rPr>
                <w:rFonts w:ascii="Times New Roman" w:hAnsi="Times New Roman" w:cs="Times New Roman"/>
                <w:b/>
                <w:bCs/>
                <w:color w:val="010205"/>
              </w:rPr>
              <w:t>Statistics</w:t>
            </w:r>
          </w:p>
        </w:tc>
      </w:tr>
      <w:tr w:rsidR="00732DA7" w:rsidRPr="00BF267F" w14:paraId="20061924" w14:textId="77777777" w:rsidTr="00737C60">
        <w:trPr>
          <w:cantSplit/>
        </w:trPr>
        <w:tc>
          <w:tcPr>
            <w:tcW w:w="2797" w:type="dxa"/>
            <w:gridSpan w:val="3"/>
            <w:tcBorders>
              <w:top w:val="nil"/>
              <w:left w:val="nil"/>
              <w:bottom w:val="nil"/>
              <w:right w:val="nil"/>
            </w:tcBorders>
            <w:shd w:val="clear" w:color="auto" w:fill="FFFFFF"/>
            <w:vAlign w:val="bottom"/>
          </w:tcPr>
          <w:p w14:paraId="06DE7A4A"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color w:val="010205"/>
                <w:sz w:val="18"/>
                <w:szCs w:val="18"/>
                <w:shd w:val="clear" w:color="auto" w:fill="FFFFFF"/>
              </w:rPr>
              <w:t xml:space="preserve">ΗΛΙΚΙΑ  </w:t>
            </w:r>
          </w:p>
        </w:tc>
      </w:tr>
      <w:tr w:rsidR="00732DA7" w:rsidRPr="00BF267F" w14:paraId="77364D03" w14:textId="77777777" w:rsidTr="00737C60">
        <w:trPr>
          <w:cantSplit/>
        </w:trPr>
        <w:tc>
          <w:tcPr>
            <w:tcW w:w="758" w:type="dxa"/>
            <w:vMerge w:val="restart"/>
            <w:tcBorders>
              <w:top w:val="nil"/>
              <w:left w:val="nil"/>
              <w:bottom w:val="single" w:sz="8" w:space="0" w:color="152935"/>
              <w:right w:val="nil"/>
            </w:tcBorders>
            <w:shd w:val="clear" w:color="auto" w:fill="E0E0E0"/>
          </w:tcPr>
          <w:p w14:paraId="24FF2CA8"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N</w:t>
            </w:r>
          </w:p>
        </w:tc>
        <w:tc>
          <w:tcPr>
            <w:tcW w:w="980" w:type="dxa"/>
            <w:tcBorders>
              <w:top w:val="nil"/>
              <w:left w:val="nil"/>
              <w:bottom w:val="single" w:sz="8" w:space="0" w:color="AEAEAE"/>
              <w:right w:val="nil"/>
            </w:tcBorders>
            <w:shd w:val="clear" w:color="auto" w:fill="E0E0E0"/>
          </w:tcPr>
          <w:p w14:paraId="6C60F3CF"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1059" w:type="dxa"/>
            <w:tcBorders>
              <w:top w:val="nil"/>
              <w:left w:val="nil"/>
              <w:bottom w:val="single" w:sz="8" w:space="0" w:color="AEAEAE"/>
              <w:right w:val="nil"/>
            </w:tcBorders>
            <w:shd w:val="clear" w:color="auto" w:fill="FFFFFF"/>
          </w:tcPr>
          <w:p w14:paraId="5E7630AD"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r>
      <w:tr w:rsidR="00732DA7" w:rsidRPr="00BF267F" w14:paraId="28D55838" w14:textId="77777777" w:rsidTr="00737C60">
        <w:trPr>
          <w:cantSplit/>
        </w:trPr>
        <w:tc>
          <w:tcPr>
            <w:tcW w:w="758" w:type="dxa"/>
            <w:vMerge/>
            <w:tcBorders>
              <w:top w:val="nil"/>
              <w:left w:val="nil"/>
              <w:bottom w:val="single" w:sz="8" w:space="0" w:color="152935"/>
              <w:right w:val="nil"/>
            </w:tcBorders>
            <w:shd w:val="clear" w:color="auto" w:fill="E0E0E0"/>
          </w:tcPr>
          <w:p w14:paraId="79356911"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980" w:type="dxa"/>
            <w:tcBorders>
              <w:top w:val="single" w:sz="8" w:space="0" w:color="AEAEAE"/>
              <w:left w:val="nil"/>
              <w:bottom w:val="single" w:sz="8" w:space="0" w:color="152935"/>
              <w:right w:val="nil"/>
            </w:tcBorders>
            <w:shd w:val="clear" w:color="auto" w:fill="E0E0E0"/>
          </w:tcPr>
          <w:p w14:paraId="110CB07B"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Missing</w:t>
            </w:r>
          </w:p>
        </w:tc>
        <w:tc>
          <w:tcPr>
            <w:tcW w:w="1059" w:type="dxa"/>
            <w:tcBorders>
              <w:top w:val="single" w:sz="8" w:space="0" w:color="AEAEAE"/>
              <w:left w:val="nil"/>
              <w:bottom w:val="single" w:sz="8" w:space="0" w:color="152935"/>
              <w:right w:val="nil"/>
            </w:tcBorders>
            <w:shd w:val="clear" w:color="auto" w:fill="FFFFFF"/>
          </w:tcPr>
          <w:p w14:paraId="2EDB298A"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0</w:t>
            </w:r>
          </w:p>
        </w:tc>
      </w:tr>
    </w:tbl>
    <w:p w14:paraId="1BA621F4"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sz w:val="24"/>
          <w:szCs w:val="24"/>
        </w:rPr>
        <w:t>Τριάντα πέντε υπάλληλοι απάντησαν στην ερώτηση 7. Δεν υπάρχουν ελλείπουσες τιμές.</w:t>
      </w:r>
    </w:p>
    <w:p w14:paraId="4F715DAA"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bl>
      <w:tblPr>
        <w:tblW w:w="65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83"/>
        <w:gridCol w:w="1169"/>
        <w:gridCol w:w="1030"/>
        <w:gridCol w:w="1399"/>
        <w:gridCol w:w="1476"/>
      </w:tblGrid>
      <w:tr w:rsidR="00732DA7" w:rsidRPr="00BF267F" w14:paraId="1D016BC6" w14:textId="77777777" w:rsidTr="00737C60">
        <w:trPr>
          <w:cantSplit/>
        </w:trPr>
        <w:tc>
          <w:tcPr>
            <w:tcW w:w="6594" w:type="dxa"/>
            <w:gridSpan w:val="6"/>
            <w:tcBorders>
              <w:top w:val="nil"/>
              <w:left w:val="nil"/>
              <w:bottom w:val="nil"/>
              <w:right w:val="nil"/>
            </w:tcBorders>
            <w:shd w:val="clear" w:color="auto" w:fill="FFFFFF"/>
            <w:vAlign w:val="center"/>
          </w:tcPr>
          <w:p w14:paraId="4B231C4C"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010205"/>
              </w:rPr>
            </w:pPr>
            <w:r w:rsidRPr="00BF267F">
              <w:rPr>
                <w:rFonts w:ascii="Times New Roman" w:hAnsi="Times New Roman" w:cs="Times New Roman"/>
                <w:b/>
                <w:bCs/>
                <w:color w:val="010205"/>
              </w:rPr>
              <w:t>ΗΛΙΚΙΑ</w:t>
            </w:r>
          </w:p>
        </w:tc>
      </w:tr>
      <w:tr w:rsidR="00732DA7" w:rsidRPr="00BF267F" w14:paraId="692C7327" w14:textId="77777777" w:rsidTr="00737C60">
        <w:trPr>
          <w:cantSplit/>
        </w:trPr>
        <w:tc>
          <w:tcPr>
            <w:tcW w:w="1520" w:type="dxa"/>
            <w:gridSpan w:val="2"/>
            <w:tcBorders>
              <w:top w:val="nil"/>
              <w:left w:val="nil"/>
              <w:bottom w:val="single" w:sz="8" w:space="0" w:color="152935"/>
              <w:right w:val="nil"/>
            </w:tcBorders>
            <w:shd w:val="clear" w:color="auto" w:fill="FFFFFF"/>
            <w:vAlign w:val="bottom"/>
          </w:tcPr>
          <w:p w14:paraId="5A904E70"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c>
          <w:tcPr>
            <w:tcW w:w="1169" w:type="dxa"/>
            <w:tcBorders>
              <w:top w:val="nil"/>
              <w:left w:val="nil"/>
              <w:bottom w:val="single" w:sz="8" w:space="0" w:color="152935"/>
              <w:right w:val="single" w:sz="8" w:space="0" w:color="E0E0E0"/>
            </w:tcBorders>
            <w:shd w:val="clear" w:color="auto" w:fill="FFFFFF"/>
            <w:vAlign w:val="bottom"/>
          </w:tcPr>
          <w:p w14:paraId="6D1E11C6"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Frequency</w:t>
            </w:r>
          </w:p>
        </w:tc>
        <w:tc>
          <w:tcPr>
            <w:tcW w:w="1030" w:type="dxa"/>
            <w:tcBorders>
              <w:top w:val="nil"/>
              <w:left w:val="single" w:sz="8" w:space="0" w:color="E0E0E0"/>
              <w:bottom w:val="single" w:sz="8" w:space="0" w:color="152935"/>
              <w:right w:val="single" w:sz="8" w:space="0" w:color="E0E0E0"/>
            </w:tcBorders>
            <w:shd w:val="clear" w:color="auto" w:fill="FFFFFF"/>
            <w:vAlign w:val="bottom"/>
          </w:tcPr>
          <w:p w14:paraId="359CD922"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Percent</w:t>
            </w:r>
          </w:p>
        </w:tc>
        <w:tc>
          <w:tcPr>
            <w:tcW w:w="1399" w:type="dxa"/>
            <w:tcBorders>
              <w:top w:val="nil"/>
              <w:left w:val="single" w:sz="8" w:space="0" w:color="E0E0E0"/>
              <w:bottom w:val="single" w:sz="8" w:space="0" w:color="152935"/>
              <w:right w:val="single" w:sz="8" w:space="0" w:color="E0E0E0"/>
            </w:tcBorders>
            <w:shd w:val="clear" w:color="auto" w:fill="FFFFFF"/>
            <w:vAlign w:val="bottom"/>
          </w:tcPr>
          <w:p w14:paraId="5D42BF19"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Valid Percent</w:t>
            </w:r>
          </w:p>
        </w:tc>
        <w:tc>
          <w:tcPr>
            <w:tcW w:w="1476" w:type="dxa"/>
            <w:tcBorders>
              <w:top w:val="nil"/>
              <w:left w:val="single" w:sz="8" w:space="0" w:color="E0E0E0"/>
              <w:bottom w:val="single" w:sz="8" w:space="0" w:color="152935"/>
              <w:right w:val="nil"/>
            </w:tcBorders>
            <w:shd w:val="clear" w:color="auto" w:fill="FFFFFF"/>
            <w:vAlign w:val="bottom"/>
          </w:tcPr>
          <w:p w14:paraId="64AA0270"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Cumulative Percent</w:t>
            </w:r>
          </w:p>
        </w:tc>
      </w:tr>
      <w:tr w:rsidR="00732DA7" w:rsidRPr="00BF267F" w14:paraId="20B80CAA" w14:textId="77777777" w:rsidTr="00737C60">
        <w:trPr>
          <w:cantSplit/>
        </w:trPr>
        <w:tc>
          <w:tcPr>
            <w:tcW w:w="737" w:type="dxa"/>
            <w:vMerge w:val="restart"/>
            <w:tcBorders>
              <w:top w:val="single" w:sz="8" w:space="0" w:color="152935"/>
              <w:left w:val="nil"/>
              <w:bottom w:val="single" w:sz="8" w:space="0" w:color="152935"/>
              <w:right w:val="nil"/>
            </w:tcBorders>
            <w:shd w:val="clear" w:color="auto" w:fill="E0E0E0"/>
          </w:tcPr>
          <w:p w14:paraId="694A91A8"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783" w:type="dxa"/>
            <w:tcBorders>
              <w:top w:val="single" w:sz="8" w:space="0" w:color="152935"/>
              <w:left w:val="nil"/>
              <w:bottom w:val="single" w:sz="8" w:space="0" w:color="AEAEAE"/>
              <w:right w:val="nil"/>
            </w:tcBorders>
            <w:shd w:val="clear" w:color="auto" w:fill="E0E0E0"/>
          </w:tcPr>
          <w:p w14:paraId="6CC2C8D9"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30-40</w:t>
            </w:r>
          </w:p>
        </w:tc>
        <w:tc>
          <w:tcPr>
            <w:tcW w:w="1169" w:type="dxa"/>
            <w:tcBorders>
              <w:top w:val="single" w:sz="8" w:space="0" w:color="152935"/>
              <w:left w:val="nil"/>
              <w:bottom w:val="single" w:sz="8" w:space="0" w:color="AEAEAE"/>
              <w:right w:val="single" w:sz="8" w:space="0" w:color="E0E0E0"/>
            </w:tcBorders>
            <w:shd w:val="clear" w:color="auto" w:fill="FFFFFF"/>
          </w:tcPr>
          <w:p w14:paraId="07A01F7A"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4</w:t>
            </w:r>
          </w:p>
        </w:tc>
        <w:tc>
          <w:tcPr>
            <w:tcW w:w="1030" w:type="dxa"/>
            <w:tcBorders>
              <w:top w:val="single" w:sz="8" w:space="0" w:color="152935"/>
              <w:left w:val="single" w:sz="8" w:space="0" w:color="E0E0E0"/>
              <w:bottom w:val="single" w:sz="8" w:space="0" w:color="AEAEAE"/>
              <w:right w:val="single" w:sz="8" w:space="0" w:color="E0E0E0"/>
            </w:tcBorders>
            <w:shd w:val="clear" w:color="auto" w:fill="FFFFFF"/>
          </w:tcPr>
          <w:p w14:paraId="24E43B80"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11,4</w:t>
            </w:r>
          </w:p>
        </w:tc>
        <w:tc>
          <w:tcPr>
            <w:tcW w:w="1399" w:type="dxa"/>
            <w:tcBorders>
              <w:top w:val="single" w:sz="8" w:space="0" w:color="152935"/>
              <w:left w:val="single" w:sz="8" w:space="0" w:color="E0E0E0"/>
              <w:bottom w:val="single" w:sz="8" w:space="0" w:color="AEAEAE"/>
              <w:right w:val="single" w:sz="8" w:space="0" w:color="E0E0E0"/>
            </w:tcBorders>
            <w:shd w:val="clear" w:color="auto" w:fill="FFFFFF"/>
          </w:tcPr>
          <w:p w14:paraId="62CB6F78"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11,4</w:t>
            </w:r>
          </w:p>
        </w:tc>
        <w:tc>
          <w:tcPr>
            <w:tcW w:w="1476" w:type="dxa"/>
            <w:tcBorders>
              <w:top w:val="single" w:sz="8" w:space="0" w:color="152935"/>
              <w:left w:val="single" w:sz="8" w:space="0" w:color="E0E0E0"/>
              <w:bottom w:val="single" w:sz="8" w:space="0" w:color="AEAEAE"/>
              <w:right w:val="nil"/>
            </w:tcBorders>
            <w:shd w:val="clear" w:color="auto" w:fill="FFFFFF"/>
          </w:tcPr>
          <w:p w14:paraId="318043D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11,4</w:t>
            </w:r>
          </w:p>
        </w:tc>
      </w:tr>
      <w:tr w:rsidR="00732DA7" w:rsidRPr="00BF267F" w14:paraId="062C441D" w14:textId="77777777" w:rsidTr="00737C60">
        <w:trPr>
          <w:cantSplit/>
        </w:trPr>
        <w:tc>
          <w:tcPr>
            <w:tcW w:w="737" w:type="dxa"/>
            <w:vMerge/>
            <w:tcBorders>
              <w:top w:val="single" w:sz="8" w:space="0" w:color="152935"/>
              <w:left w:val="nil"/>
              <w:bottom w:val="single" w:sz="8" w:space="0" w:color="152935"/>
              <w:right w:val="nil"/>
            </w:tcBorders>
            <w:shd w:val="clear" w:color="auto" w:fill="E0E0E0"/>
          </w:tcPr>
          <w:p w14:paraId="4FCAA302"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783" w:type="dxa"/>
            <w:tcBorders>
              <w:top w:val="single" w:sz="8" w:space="0" w:color="AEAEAE"/>
              <w:left w:val="nil"/>
              <w:bottom w:val="single" w:sz="8" w:space="0" w:color="AEAEAE"/>
              <w:right w:val="nil"/>
            </w:tcBorders>
            <w:shd w:val="clear" w:color="auto" w:fill="E0E0E0"/>
          </w:tcPr>
          <w:p w14:paraId="2BDC67FB"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41-50</w:t>
            </w:r>
          </w:p>
        </w:tc>
        <w:tc>
          <w:tcPr>
            <w:tcW w:w="1169" w:type="dxa"/>
            <w:tcBorders>
              <w:top w:val="single" w:sz="8" w:space="0" w:color="AEAEAE"/>
              <w:left w:val="nil"/>
              <w:bottom w:val="single" w:sz="8" w:space="0" w:color="AEAEAE"/>
              <w:right w:val="single" w:sz="8" w:space="0" w:color="E0E0E0"/>
            </w:tcBorders>
            <w:shd w:val="clear" w:color="auto" w:fill="FFFFFF"/>
          </w:tcPr>
          <w:p w14:paraId="418DE35F"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19</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7B588F85"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54,3</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0F86E39F"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54,3</w:t>
            </w:r>
          </w:p>
        </w:tc>
        <w:tc>
          <w:tcPr>
            <w:tcW w:w="1476" w:type="dxa"/>
            <w:tcBorders>
              <w:top w:val="single" w:sz="8" w:space="0" w:color="AEAEAE"/>
              <w:left w:val="single" w:sz="8" w:space="0" w:color="E0E0E0"/>
              <w:bottom w:val="single" w:sz="8" w:space="0" w:color="AEAEAE"/>
              <w:right w:val="nil"/>
            </w:tcBorders>
            <w:shd w:val="clear" w:color="auto" w:fill="FFFFFF"/>
          </w:tcPr>
          <w:p w14:paraId="44D6F971"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65,7</w:t>
            </w:r>
          </w:p>
        </w:tc>
      </w:tr>
      <w:tr w:rsidR="00732DA7" w:rsidRPr="00BF267F" w14:paraId="4EBFADBA" w14:textId="77777777" w:rsidTr="00737C60">
        <w:trPr>
          <w:cantSplit/>
        </w:trPr>
        <w:tc>
          <w:tcPr>
            <w:tcW w:w="737" w:type="dxa"/>
            <w:vMerge/>
            <w:tcBorders>
              <w:top w:val="single" w:sz="8" w:space="0" w:color="152935"/>
              <w:left w:val="nil"/>
              <w:bottom w:val="single" w:sz="8" w:space="0" w:color="152935"/>
              <w:right w:val="nil"/>
            </w:tcBorders>
            <w:shd w:val="clear" w:color="auto" w:fill="E0E0E0"/>
          </w:tcPr>
          <w:p w14:paraId="6B3DBAC3"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783" w:type="dxa"/>
            <w:tcBorders>
              <w:top w:val="single" w:sz="8" w:space="0" w:color="AEAEAE"/>
              <w:left w:val="nil"/>
              <w:bottom w:val="single" w:sz="8" w:space="0" w:color="AEAEAE"/>
              <w:right w:val="nil"/>
            </w:tcBorders>
            <w:shd w:val="clear" w:color="auto" w:fill="E0E0E0"/>
          </w:tcPr>
          <w:p w14:paraId="3A32CDD1"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&gt;51</w:t>
            </w:r>
          </w:p>
        </w:tc>
        <w:tc>
          <w:tcPr>
            <w:tcW w:w="1169" w:type="dxa"/>
            <w:tcBorders>
              <w:top w:val="single" w:sz="8" w:space="0" w:color="AEAEAE"/>
              <w:left w:val="nil"/>
              <w:bottom w:val="single" w:sz="8" w:space="0" w:color="AEAEAE"/>
              <w:right w:val="single" w:sz="8" w:space="0" w:color="E0E0E0"/>
            </w:tcBorders>
            <w:shd w:val="clear" w:color="auto" w:fill="FFFFFF"/>
          </w:tcPr>
          <w:p w14:paraId="4A0E91E2"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12</w:t>
            </w:r>
          </w:p>
        </w:tc>
        <w:tc>
          <w:tcPr>
            <w:tcW w:w="1030" w:type="dxa"/>
            <w:tcBorders>
              <w:top w:val="single" w:sz="8" w:space="0" w:color="AEAEAE"/>
              <w:left w:val="single" w:sz="8" w:space="0" w:color="E0E0E0"/>
              <w:bottom w:val="single" w:sz="8" w:space="0" w:color="AEAEAE"/>
              <w:right w:val="single" w:sz="8" w:space="0" w:color="E0E0E0"/>
            </w:tcBorders>
            <w:shd w:val="clear" w:color="auto" w:fill="FFFFFF"/>
          </w:tcPr>
          <w:p w14:paraId="2BFF6577"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34,3</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7FE46250"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34,3</w:t>
            </w:r>
          </w:p>
        </w:tc>
        <w:tc>
          <w:tcPr>
            <w:tcW w:w="1476" w:type="dxa"/>
            <w:tcBorders>
              <w:top w:val="single" w:sz="8" w:space="0" w:color="AEAEAE"/>
              <w:left w:val="single" w:sz="8" w:space="0" w:color="E0E0E0"/>
              <w:bottom w:val="single" w:sz="8" w:space="0" w:color="AEAEAE"/>
              <w:right w:val="nil"/>
            </w:tcBorders>
            <w:shd w:val="clear" w:color="auto" w:fill="FFFFFF"/>
          </w:tcPr>
          <w:p w14:paraId="779CA054"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r>
      <w:tr w:rsidR="00732DA7" w:rsidRPr="00BF267F" w14:paraId="1C14F416" w14:textId="77777777" w:rsidTr="00737C60">
        <w:trPr>
          <w:cantSplit/>
        </w:trPr>
        <w:tc>
          <w:tcPr>
            <w:tcW w:w="737" w:type="dxa"/>
            <w:vMerge/>
            <w:tcBorders>
              <w:top w:val="single" w:sz="8" w:space="0" w:color="152935"/>
              <w:left w:val="nil"/>
              <w:bottom w:val="single" w:sz="8" w:space="0" w:color="152935"/>
              <w:right w:val="nil"/>
            </w:tcBorders>
            <w:shd w:val="clear" w:color="auto" w:fill="E0E0E0"/>
          </w:tcPr>
          <w:p w14:paraId="2A78921C"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783" w:type="dxa"/>
            <w:tcBorders>
              <w:top w:val="single" w:sz="8" w:space="0" w:color="AEAEAE"/>
              <w:left w:val="nil"/>
              <w:bottom w:val="single" w:sz="8" w:space="0" w:color="152935"/>
              <w:right w:val="nil"/>
            </w:tcBorders>
            <w:shd w:val="clear" w:color="auto" w:fill="E0E0E0"/>
          </w:tcPr>
          <w:p w14:paraId="6E8A1855"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Total</w:t>
            </w:r>
          </w:p>
        </w:tc>
        <w:tc>
          <w:tcPr>
            <w:tcW w:w="1169" w:type="dxa"/>
            <w:tcBorders>
              <w:top w:val="single" w:sz="8" w:space="0" w:color="AEAEAE"/>
              <w:left w:val="nil"/>
              <w:bottom w:val="single" w:sz="8" w:space="0" w:color="152935"/>
              <w:right w:val="single" w:sz="8" w:space="0" w:color="E0E0E0"/>
            </w:tcBorders>
            <w:shd w:val="clear" w:color="auto" w:fill="FFFFFF"/>
          </w:tcPr>
          <w:p w14:paraId="42D45EC1"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c>
          <w:tcPr>
            <w:tcW w:w="1030" w:type="dxa"/>
            <w:tcBorders>
              <w:top w:val="single" w:sz="8" w:space="0" w:color="AEAEAE"/>
              <w:left w:val="single" w:sz="8" w:space="0" w:color="E0E0E0"/>
              <w:bottom w:val="single" w:sz="8" w:space="0" w:color="152935"/>
              <w:right w:val="single" w:sz="8" w:space="0" w:color="E0E0E0"/>
            </w:tcBorders>
            <w:shd w:val="clear" w:color="auto" w:fill="FFFFFF"/>
          </w:tcPr>
          <w:p w14:paraId="6843DEEA"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399" w:type="dxa"/>
            <w:tcBorders>
              <w:top w:val="single" w:sz="8" w:space="0" w:color="AEAEAE"/>
              <w:left w:val="single" w:sz="8" w:space="0" w:color="E0E0E0"/>
              <w:bottom w:val="single" w:sz="8" w:space="0" w:color="152935"/>
              <w:right w:val="single" w:sz="8" w:space="0" w:color="E0E0E0"/>
            </w:tcBorders>
            <w:shd w:val="clear" w:color="auto" w:fill="FFFFFF"/>
          </w:tcPr>
          <w:p w14:paraId="0ECB97D2"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476" w:type="dxa"/>
            <w:tcBorders>
              <w:top w:val="single" w:sz="8" w:space="0" w:color="AEAEAE"/>
              <w:left w:val="single" w:sz="8" w:space="0" w:color="E0E0E0"/>
              <w:bottom w:val="single" w:sz="8" w:space="0" w:color="152935"/>
              <w:right w:val="nil"/>
            </w:tcBorders>
            <w:shd w:val="clear" w:color="auto" w:fill="FFFFFF"/>
            <w:vAlign w:val="center"/>
          </w:tcPr>
          <w:p w14:paraId="338BFA7A"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r>
    </w:tbl>
    <w:p w14:paraId="6AE4BAB2"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b/>
          <w:bCs/>
          <w:color w:val="000000"/>
          <w:sz w:val="24"/>
          <w:szCs w:val="24"/>
        </w:rPr>
      </w:pPr>
    </w:p>
    <w:p w14:paraId="63DB1C2C"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sz w:val="24"/>
          <w:szCs w:val="24"/>
        </w:rPr>
      </w:pPr>
      <w:r w:rsidRPr="00BF267F">
        <w:rPr>
          <w:rFonts w:ascii="Times New Roman" w:hAnsi="Times New Roman" w:cs="Times New Roman"/>
          <w:b/>
          <w:bCs/>
          <w:color w:val="000000"/>
          <w:sz w:val="24"/>
          <w:szCs w:val="24"/>
        </w:rPr>
        <w:t xml:space="preserve">Πίνακας 3.2.1 Κατανομή συχνοτήτων  </w:t>
      </w:r>
      <w:r w:rsidRPr="00BF267F">
        <w:rPr>
          <w:rFonts w:ascii="Times New Roman" w:hAnsi="Times New Roman" w:cs="Times New Roman"/>
          <w:b/>
          <w:bCs/>
          <w:sz w:val="24"/>
          <w:szCs w:val="24"/>
        </w:rPr>
        <w:t>ως προς την ηλικία του δείγματος</w:t>
      </w:r>
    </w:p>
    <w:p w14:paraId="79712ED8"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noProof/>
          <w:sz w:val="24"/>
          <w:szCs w:val="24"/>
        </w:rPr>
        <w:drawing>
          <wp:inline distT="0" distB="0" distL="0" distR="0" wp14:anchorId="3C55DAFE" wp14:editId="44BF06FC">
            <wp:extent cx="5274310" cy="3105150"/>
            <wp:effectExtent l="0" t="0" r="2540" b="0"/>
            <wp:docPr id="53" name="Εικόνα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74310" cy="3105150"/>
                    </a:xfrm>
                    <a:prstGeom prst="rect">
                      <a:avLst/>
                    </a:prstGeom>
                    <a:noFill/>
                    <a:ln>
                      <a:noFill/>
                    </a:ln>
                  </pic:spPr>
                </pic:pic>
              </a:graphicData>
            </a:graphic>
          </wp:inline>
        </w:drawing>
      </w:r>
    </w:p>
    <w:p w14:paraId="061F047E"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p w14:paraId="6EFBF82A"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b/>
          <w:bCs/>
          <w:sz w:val="24"/>
          <w:szCs w:val="24"/>
        </w:rPr>
        <w:t>Γράφημα 3.2.1 Απεικόνιση του δείγματος ως την ηλικία του δείγματος</w:t>
      </w:r>
    </w:p>
    <w:p w14:paraId="536C4B68"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p w14:paraId="7C95C133"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r w:rsidRPr="00BF267F">
        <w:rPr>
          <w:rFonts w:ascii="Times New Roman" w:hAnsi="Times New Roman" w:cs="Times New Roman"/>
          <w:color w:val="000000"/>
          <w:sz w:val="24"/>
          <w:szCs w:val="24"/>
        </w:rPr>
        <w:t xml:space="preserve">Η όγδοη ερώτηση αναφερόταν στο επίπεδο εκπαίδευσης των ερωτώμενων συνάδελφων. Από το σύνολο των 35 εργαζομένων, οι 12 είναι απόφοιτοι Λυκείου ποσοστό 34,29%, ο 1 απόφοιτος ΙΕΚ ποσοστό 2,86%, οι 12 απόφοιτοι ΤΕΙ ή ΑΕΙ </w:t>
      </w:r>
      <w:r w:rsidRPr="00BF267F">
        <w:rPr>
          <w:rFonts w:ascii="Times New Roman" w:hAnsi="Times New Roman" w:cs="Times New Roman"/>
          <w:color w:val="000000"/>
          <w:sz w:val="24"/>
          <w:szCs w:val="24"/>
        </w:rPr>
        <w:lastRenderedPageBreak/>
        <w:t>ποσοστό 34,9%, οι 9 κάτοχοι Μεταπτυχιακού Διπλώματος ποσοστό 25,71% και 1 κάτοχος Διδακτορικού Διπλώματος ποσοστό 2,86%.</w:t>
      </w:r>
    </w:p>
    <w:p w14:paraId="1821BB5D" w14:textId="77777777" w:rsidR="00732DA7" w:rsidRPr="00BF267F" w:rsidRDefault="00732DA7" w:rsidP="006D6137">
      <w:pPr>
        <w:autoSpaceDE w:val="0"/>
        <w:autoSpaceDN w:val="0"/>
        <w:adjustRightInd w:val="0"/>
        <w:spacing w:after="576" w:line="360" w:lineRule="auto"/>
        <w:rPr>
          <w:rFonts w:ascii="Times New Roman" w:hAnsi="Times New Roman" w:cs="Times New Roman"/>
        </w:rPr>
      </w:pPr>
      <w:r w:rsidRPr="00BF267F">
        <w:rPr>
          <w:rFonts w:ascii="Times New Roman" w:hAnsi="Times New Roman" w:cs="Times New Roman"/>
          <w:sz w:val="23"/>
          <w:szCs w:val="23"/>
        </w:rPr>
        <w:t xml:space="preserve"> </w:t>
      </w:r>
    </w:p>
    <w:tbl>
      <w:tblPr>
        <w:tblW w:w="2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8"/>
        <w:gridCol w:w="980"/>
        <w:gridCol w:w="1059"/>
      </w:tblGrid>
      <w:tr w:rsidR="00732DA7" w:rsidRPr="00BF267F" w14:paraId="48864EBC" w14:textId="77777777" w:rsidTr="00737C60">
        <w:trPr>
          <w:cantSplit/>
        </w:trPr>
        <w:tc>
          <w:tcPr>
            <w:tcW w:w="2797" w:type="dxa"/>
            <w:gridSpan w:val="3"/>
            <w:tcBorders>
              <w:top w:val="nil"/>
              <w:left w:val="nil"/>
              <w:bottom w:val="nil"/>
              <w:right w:val="nil"/>
            </w:tcBorders>
            <w:shd w:val="clear" w:color="auto" w:fill="FFFFFF"/>
            <w:vAlign w:val="center"/>
          </w:tcPr>
          <w:p w14:paraId="611D9FBF"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010205"/>
              </w:rPr>
            </w:pPr>
            <w:r w:rsidRPr="00BF267F">
              <w:rPr>
                <w:rFonts w:ascii="Times New Roman" w:hAnsi="Times New Roman" w:cs="Times New Roman"/>
              </w:rPr>
              <w:t xml:space="preserve"> </w:t>
            </w:r>
            <w:r w:rsidRPr="00BF267F">
              <w:rPr>
                <w:rFonts w:ascii="Times New Roman" w:hAnsi="Times New Roman" w:cs="Times New Roman"/>
                <w:b/>
                <w:bCs/>
                <w:color w:val="010205"/>
              </w:rPr>
              <w:t>Statistics</w:t>
            </w:r>
          </w:p>
        </w:tc>
      </w:tr>
      <w:tr w:rsidR="00732DA7" w:rsidRPr="00BF267F" w14:paraId="58E6D368" w14:textId="77777777" w:rsidTr="00737C60">
        <w:trPr>
          <w:cantSplit/>
        </w:trPr>
        <w:tc>
          <w:tcPr>
            <w:tcW w:w="2797" w:type="dxa"/>
            <w:gridSpan w:val="3"/>
            <w:tcBorders>
              <w:top w:val="nil"/>
              <w:left w:val="nil"/>
              <w:bottom w:val="nil"/>
              <w:right w:val="nil"/>
            </w:tcBorders>
            <w:shd w:val="clear" w:color="auto" w:fill="FFFFFF"/>
            <w:vAlign w:val="bottom"/>
          </w:tcPr>
          <w:p w14:paraId="63874ECC"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color w:val="010205"/>
                <w:sz w:val="18"/>
                <w:szCs w:val="18"/>
                <w:shd w:val="clear" w:color="auto" w:fill="FFFFFF"/>
              </w:rPr>
              <w:t xml:space="preserve">ΕΠΙΠΕΔΟ ΕΚΠΑΙΔΕΥΣΗΣ  </w:t>
            </w:r>
          </w:p>
        </w:tc>
      </w:tr>
      <w:tr w:rsidR="00732DA7" w:rsidRPr="00BF267F" w14:paraId="15057010" w14:textId="77777777" w:rsidTr="00737C60">
        <w:trPr>
          <w:cantSplit/>
        </w:trPr>
        <w:tc>
          <w:tcPr>
            <w:tcW w:w="758" w:type="dxa"/>
            <w:vMerge w:val="restart"/>
            <w:tcBorders>
              <w:top w:val="nil"/>
              <w:left w:val="nil"/>
              <w:bottom w:val="single" w:sz="8" w:space="0" w:color="152935"/>
              <w:right w:val="nil"/>
            </w:tcBorders>
            <w:shd w:val="clear" w:color="auto" w:fill="E0E0E0"/>
          </w:tcPr>
          <w:p w14:paraId="2A491AD1"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N</w:t>
            </w:r>
          </w:p>
        </w:tc>
        <w:tc>
          <w:tcPr>
            <w:tcW w:w="980" w:type="dxa"/>
            <w:tcBorders>
              <w:top w:val="nil"/>
              <w:left w:val="nil"/>
              <w:bottom w:val="single" w:sz="8" w:space="0" w:color="AEAEAE"/>
              <w:right w:val="nil"/>
            </w:tcBorders>
            <w:shd w:val="clear" w:color="auto" w:fill="E0E0E0"/>
          </w:tcPr>
          <w:p w14:paraId="51969C31"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1059" w:type="dxa"/>
            <w:tcBorders>
              <w:top w:val="nil"/>
              <w:left w:val="nil"/>
              <w:bottom w:val="single" w:sz="8" w:space="0" w:color="AEAEAE"/>
              <w:right w:val="nil"/>
            </w:tcBorders>
            <w:shd w:val="clear" w:color="auto" w:fill="FFFFFF"/>
          </w:tcPr>
          <w:p w14:paraId="19F2DC98"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r>
      <w:tr w:rsidR="00732DA7" w:rsidRPr="00BF267F" w14:paraId="11D7ED25" w14:textId="77777777" w:rsidTr="00737C60">
        <w:trPr>
          <w:cantSplit/>
        </w:trPr>
        <w:tc>
          <w:tcPr>
            <w:tcW w:w="758" w:type="dxa"/>
            <w:vMerge/>
            <w:tcBorders>
              <w:top w:val="nil"/>
              <w:left w:val="nil"/>
              <w:bottom w:val="single" w:sz="8" w:space="0" w:color="152935"/>
              <w:right w:val="nil"/>
            </w:tcBorders>
            <w:shd w:val="clear" w:color="auto" w:fill="E0E0E0"/>
          </w:tcPr>
          <w:p w14:paraId="0CA8DC2C"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980" w:type="dxa"/>
            <w:tcBorders>
              <w:top w:val="single" w:sz="8" w:space="0" w:color="AEAEAE"/>
              <w:left w:val="nil"/>
              <w:bottom w:val="single" w:sz="8" w:space="0" w:color="152935"/>
              <w:right w:val="nil"/>
            </w:tcBorders>
            <w:shd w:val="clear" w:color="auto" w:fill="E0E0E0"/>
          </w:tcPr>
          <w:p w14:paraId="45134CF7"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Missing</w:t>
            </w:r>
          </w:p>
        </w:tc>
        <w:tc>
          <w:tcPr>
            <w:tcW w:w="1059" w:type="dxa"/>
            <w:tcBorders>
              <w:top w:val="single" w:sz="8" w:space="0" w:color="AEAEAE"/>
              <w:left w:val="nil"/>
              <w:bottom w:val="single" w:sz="8" w:space="0" w:color="152935"/>
              <w:right w:val="nil"/>
            </w:tcBorders>
            <w:shd w:val="clear" w:color="auto" w:fill="FFFFFF"/>
          </w:tcPr>
          <w:p w14:paraId="107C766D"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0</w:t>
            </w:r>
          </w:p>
        </w:tc>
      </w:tr>
    </w:tbl>
    <w:p w14:paraId="23B16B1A" w14:textId="7D43F138"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bookmarkStart w:id="47" w:name="_Hlk77106584"/>
      <w:r w:rsidRPr="00BF267F">
        <w:rPr>
          <w:rFonts w:ascii="Times New Roman" w:hAnsi="Times New Roman" w:cs="Times New Roman"/>
          <w:sz w:val="24"/>
          <w:szCs w:val="24"/>
        </w:rPr>
        <w:t>Τριάντα πέντε υπάλληλοι απάντησαν στην ερώτηση 8. Δεν υπάρχουν ελλείπουσες τιμές</w:t>
      </w:r>
      <w:bookmarkEnd w:id="47"/>
      <w:r w:rsidRPr="00BF267F">
        <w:rPr>
          <w:rFonts w:ascii="Times New Roman" w:hAnsi="Times New Roman" w:cs="Times New Roman"/>
          <w:sz w:val="24"/>
          <w:szCs w:val="24"/>
        </w:rPr>
        <w:t>.</w:t>
      </w:r>
    </w:p>
    <w:p w14:paraId="686682EF"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bl>
      <w:tblPr>
        <w:tblW w:w="82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2460"/>
        <w:gridCol w:w="1169"/>
        <w:gridCol w:w="1029"/>
        <w:gridCol w:w="1399"/>
        <w:gridCol w:w="1476"/>
      </w:tblGrid>
      <w:tr w:rsidR="00732DA7" w:rsidRPr="00BF267F" w14:paraId="5C54BF19" w14:textId="77777777" w:rsidTr="00737C60">
        <w:trPr>
          <w:cantSplit/>
        </w:trPr>
        <w:tc>
          <w:tcPr>
            <w:tcW w:w="8270" w:type="dxa"/>
            <w:gridSpan w:val="6"/>
            <w:tcBorders>
              <w:top w:val="nil"/>
              <w:left w:val="nil"/>
              <w:bottom w:val="nil"/>
              <w:right w:val="nil"/>
            </w:tcBorders>
            <w:shd w:val="clear" w:color="auto" w:fill="FFFFFF"/>
            <w:vAlign w:val="center"/>
          </w:tcPr>
          <w:p w14:paraId="3FB9F765"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010205"/>
              </w:rPr>
            </w:pPr>
            <w:r w:rsidRPr="00BF267F">
              <w:rPr>
                <w:rFonts w:ascii="Times New Roman" w:hAnsi="Times New Roman" w:cs="Times New Roman"/>
                <w:b/>
                <w:bCs/>
                <w:color w:val="010205"/>
              </w:rPr>
              <w:t>ΕΠΙΠΕΔΟ ΕΚΠΑΙΔΕΥΣΗΣ</w:t>
            </w:r>
          </w:p>
        </w:tc>
      </w:tr>
      <w:tr w:rsidR="00732DA7" w:rsidRPr="00BF267F" w14:paraId="3C55AE05" w14:textId="77777777" w:rsidTr="00737C60">
        <w:trPr>
          <w:cantSplit/>
        </w:trPr>
        <w:tc>
          <w:tcPr>
            <w:tcW w:w="3197" w:type="dxa"/>
            <w:gridSpan w:val="2"/>
            <w:tcBorders>
              <w:top w:val="nil"/>
              <w:left w:val="nil"/>
              <w:bottom w:val="single" w:sz="8" w:space="0" w:color="152935"/>
              <w:right w:val="nil"/>
            </w:tcBorders>
            <w:shd w:val="clear" w:color="auto" w:fill="FFFFFF"/>
            <w:vAlign w:val="bottom"/>
          </w:tcPr>
          <w:p w14:paraId="3A340104"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c>
          <w:tcPr>
            <w:tcW w:w="1169" w:type="dxa"/>
            <w:tcBorders>
              <w:top w:val="nil"/>
              <w:left w:val="nil"/>
              <w:bottom w:val="single" w:sz="8" w:space="0" w:color="152935"/>
              <w:right w:val="single" w:sz="8" w:space="0" w:color="E0E0E0"/>
            </w:tcBorders>
            <w:shd w:val="clear" w:color="auto" w:fill="FFFFFF"/>
            <w:vAlign w:val="bottom"/>
          </w:tcPr>
          <w:p w14:paraId="7817D59C"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Frequency</w:t>
            </w:r>
          </w:p>
        </w:tc>
        <w:tc>
          <w:tcPr>
            <w:tcW w:w="1029" w:type="dxa"/>
            <w:tcBorders>
              <w:top w:val="nil"/>
              <w:left w:val="single" w:sz="8" w:space="0" w:color="E0E0E0"/>
              <w:bottom w:val="single" w:sz="8" w:space="0" w:color="152935"/>
              <w:right w:val="single" w:sz="8" w:space="0" w:color="E0E0E0"/>
            </w:tcBorders>
            <w:shd w:val="clear" w:color="auto" w:fill="FFFFFF"/>
            <w:vAlign w:val="bottom"/>
          </w:tcPr>
          <w:p w14:paraId="456AB5BC"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Percent</w:t>
            </w:r>
          </w:p>
        </w:tc>
        <w:tc>
          <w:tcPr>
            <w:tcW w:w="1399" w:type="dxa"/>
            <w:tcBorders>
              <w:top w:val="nil"/>
              <w:left w:val="single" w:sz="8" w:space="0" w:color="E0E0E0"/>
              <w:bottom w:val="single" w:sz="8" w:space="0" w:color="152935"/>
              <w:right w:val="single" w:sz="8" w:space="0" w:color="E0E0E0"/>
            </w:tcBorders>
            <w:shd w:val="clear" w:color="auto" w:fill="FFFFFF"/>
            <w:vAlign w:val="bottom"/>
          </w:tcPr>
          <w:p w14:paraId="29CAD513"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Valid Percent</w:t>
            </w:r>
          </w:p>
        </w:tc>
        <w:tc>
          <w:tcPr>
            <w:tcW w:w="1476" w:type="dxa"/>
            <w:tcBorders>
              <w:top w:val="nil"/>
              <w:left w:val="single" w:sz="8" w:space="0" w:color="E0E0E0"/>
              <w:bottom w:val="single" w:sz="8" w:space="0" w:color="152935"/>
              <w:right w:val="nil"/>
            </w:tcBorders>
            <w:shd w:val="clear" w:color="auto" w:fill="FFFFFF"/>
            <w:vAlign w:val="bottom"/>
          </w:tcPr>
          <w:p w14:paraId="655D0355"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Cumulative Percent</w:t>
            </w:r>
          </w:p>
        </w:tc>
      </w:tr>
      <w:tr w:rsidR="00732DA7" w:rsidRPr="00BF267F" w14:paraId="3DD1E931" w14:textId="77777777" w:rsidTr="00737C60">
        <w:trPr>
          <w:cantSplit/>
        </w:trPr>
        <w:tc>
          <w:tcPr>
            <w:tcW w:w="737" w:type="dxa"/>
            <w:vMerge w:val="restart"/>
            <w:tcBorders>
              <w:top w:val="single" w:sz="8" w:space="0" w:color="152935"/>
              <w:left w:val="nil"/>
              <w:bottom w:val="single" w:sz="8" w:space="0" w:color="152935"/>
              <w:right w:val="nil"/>
            </w:tcBorders>
            <w:shd w:val="clear" w:color="auto" w:fill="E0E0E0"/>
          </w:tcPr>
          <w:p w14:paraId="3E01BD00"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2460" w:type="dxa"/>
            <w:tcBorders>
              <w:top w:val="single" w:sz="8" w:space="0" w:color="152935"/>
              <w:left w:val="nil"/>
              <w:bottom w:val="single" w:sz="8" w:space="0" w:color="AEAEAE"/>
              <w:right w:val="nil"/>
            </w:tcBorders>
            <w:shd w:val="clear" w:color="auto" w:fill="E0E0E0"/>
          </w:tcPr>
          <w:p w14:paraId="63BC71E7"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ΑΠΟΦΟΙΤΟΣ ΛΥΚΕΙΟΥ</w:t>
            </w:r>
          </w:p>
        </w:tc>
        <w:tc>
          <w:tcPr>
            <w:tcW w:w="1169" w:type="dxa"/>
            <w:tcBorders>
              <w:top w:val="single" w:sz="8" w:space="0" w:color="152935"/>
              <w:left w:val="nil"/>
              <w:bottom w:val="single" w:sz="8" w:space="0" w:color="AEAEAE"/>
              <w:right w:val="single" w:sz="8" w:space="0" w:color="E0E0E0"/>
            </w:tcBorders>
            <w:shd w:val="clear" w:color="auto" w:fill="FFFFFF"/>
          </w:tcPr>
          <w:p w14:paraId="4F6AA101"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12</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14:paraId="48AF8764"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34,3</w:t>
            </w:r>
          </w:p>
        </w:tc>
        <w:tc>
          <w:tcPr>
            <w:tcW w:w="1399" w:type="dxa"/>
            <w:tcBorders>
              <w:top w:val="single" w:sz="8" w:space="0" w:color="152935"/>
              <w:left w:val="single" w:sz="8" w:space="0" w:color="E0E0E0"/>
              <w:bottom w:val="single" w:sz="8" w:space="0" w:color="AEAEAE"/>
              <w:right w:val="single" w:sz="8" w:space="0" w:color="E0E0E0"/>
            </w:tcBorders>
            <w:shd w:val="clear" w:color="auto" w:fill="FFFFFF"/>
          </w:tcPr>
          <w:p w14:paraId="10E9F3FA"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34,3</w:t>
            </w:r>
          </w:p>
        </w:tc>
        <w:tc>
          <w:tcPr>
            <w:tcW w:w="1476" w:type="dxa"/>
            <w:tcBorders>
              <w:top w:val="single" w:sz="8" w:space="0" w:color="152935"/>
              <w:left w:val="single" w:sz="8" w:space="0" w:color="E0E0E0"/>
              <w:bottom w:val="single" w:sz="8" w:space="0" w:color="AEAEAE"/>
              <w:right w:val="nil"/>
            </w:tcBorders>
            <w:shd w:val="clear" w:color="auto" w:fill="FFFFFF"/>
          </w:tcPr>
          <w:p w14:paraId="7A417FD4"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34,3</w:t>
            </w:r>
          </w:p>
        </w:tc>
      </w:tr>
      <w:tr w:rsidR="00732DA7" w:rsidRPr="00BF267F" w14:paraId="169D4A27" w14:textId="77777777" w:rsidTr="00737C60">
        <w:trPr>
          <w:cantSplit/>
        </w:trPr>
        <w:tc>
          <w:tcPr>
            <w:tcW w:w="737" w:type="dxa"/>
            <w:vMerge/>
            <w:tcBorders>
              <w:top w:val="single" w:sz="8" w:space="0" w:color="152935"/>
              <w:left w:val="nil"/>
              <w:bottom w:val="single" w:sz="8" w:space="0" w:color="152935"/>
              <w:right w:val="nil"/>
            </w:tcBorders>
            <w:shd w:val="clear" w:color="auto" w:fill="E0E0E0"/>
          </w:tcPr>
          <w:p w14:paraId="38EBDC56"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2460" w:type="dxa"/>
            <w:tcBorders>
              <w:top w:val="single" w:sz="8" w:space="0" w:color="AEAEAE"/>
              <w:left w:val="nil"/>
              <w:bottom w:val="single" w:sz="8" w:space="0" w:color="AEAEAE"/>
              <w:right w:val="nil"/>
            </w:tcBorders>
            <w:shd w:val="clear" w:color="auto" w:fill="E0E0E0"/>
          </w:tcPr>
          <w:p w14:paraId="4B70996C"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ΑΠΟΦΟΙΤΟΣ ΙΕΚ</w:t>
            </w:r>
          </w:p>
        </w:tc>
        <w:tc>
          <w:tcPr>
            <w:tcW w:w="1169" w:type="dxa"/>
            <w:tcBorders>
              <w:top w:val="single" w:sz="8" w:space="0" w:color="AEAEAE"/>
              <w:left w:val="nil"/>
              <w:bottom w:val="single" w:sz="8" w:space="0" w:color="AEAEAE"/>
              <w:right w:val="single" w:sz="8" w:space="0" w:color="E0E0E0"/>
            </w:tcBorders>
            <w:shd w:val="clear" w:color="auto" w:fill="FFFFFF"/>
          </w:tcPr>
          <w:p w14:paraId="39BA9755"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464C5C37"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2,9</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7A7A76A1"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2,9</w:t>
            </w:r>
          </w:p>
        </w:tc>
        <w:tc>
          <w:tcPr>
            <w:tcW w:w="1476" w:type="dxa"/>
            <w:tcBorders>
              <w:top w:val="single" w:sz="8" w:space="0" w:color="AEAEAE"/>
              <w:left w:val="single" w:sz="8" w:space="0" w:color="E0E0E0"/>
              <w:bottom w:val="single" w:sz="8" w:space="0" w:color="AEAEAE"/>
              <w:right w:val="nil"/>
            </w:tcBorders>
            <w:shd w:val="clear" w:color="auto" w:fill="FFFFFF"/>
          </w:tcPr>
          <w:p w14:paraId="4725F7B9"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37,1</w:t>
            </w:r>
          </w:p>
        </w:tc>
      </w:tr>
      <w:tr w:rsidR="00732DA7" w:rsidRPr="00BF267F" w14:paraId="72C3E821" w14:textId="77777777" w:rsidTr="00737C60">
        <w:trPr>
          <w:cantSplit/>
        </w:trPr>
        <w:tc>
          <w:tcPr>
            <w:tcW w:w="737" w:type="dxa"/>
            <w:vMerge/>
            <w:tcBorders>
              <w:top w:val="single" w:sz="8" w:space="0" w:color="152935"/>
              <w:left w:val="nil"/>
              <w:bottom w:val="single" w:sz="8" w:space="0" w:color="152935"/>
              <w:right w:val="nil"/>
            </w:tcBorders>
            <w:shd w:val="clear" w:color="auto" w:fill="E0E0E0"/>
          </w:tcPr>
          <w:p w14:paraId="2B327AC2"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2460" w:type="dxa"/>
            <w:tcBorders>
              <w:top w:val="single" w:sz="8" w:space="0" w:color="AEAEAE"/>
              <w:left w:val="nil"/>
              <w:bottom w:val="single" w:sz="8" w:space="0" w:color="AEAEAE"/>
              <w:right w:val="nil"/>
            </w:tcBorders>
            <w:shd w:val="clear" w:color="auto" w:fill="E0E0E0"/>
          </w:tcPr>
          <w:p w14:paraId="4A9C2DFB"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ΑΠΟΦΟΙΤΟΣ ΤΕΙ / ΑΕΙ</w:t>
            </w:r>
          </w:p>
        </w:tc>
        <w:tc>
          <w:tcPr>
            <w:tcW w:w="1169" w:type="dxa"/>
            <w:tcBorders>
              <w:top w:val="single" w:sz="8" w:space="0" w:color="AEAEAE"/>
              <w:left w:val="nil"/>
              <w:bottom w:val="single" w:sz="8" w:space="0" w:color="AEAEAE"/>
              <w:right w:val="single" w:sz="8" w:space="0" w:color="E0E0E0"/>
            </w:tcBorders>
            <w:shd w:val="clear" w:color="auto" w:fill="FFFFFF"/>
          </w:tcPr>
          <w:p w14:paraId="649CD74A"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6FFC1B4E"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34,3</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35B06EFB"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34,3</w:t>
            </w:r>
          </w:p>
        </w:tc>
        <w:tc>
          <w:tcPr>
            <w:tcW w:w="1476" w:type="dxa"/>
            <w:tcBorders>
              <w:top w:val="single" w:sz="8" w:space="0" w:color="AEAEAE"/>
              <w:left w:val="single" w:sz="8" w:space="0" w:color="E0E0E0"/>
              <w:bottom w:val="single" w:sz="8" w:space="0" w:color="AEAEAE"/>
              <w:right w:val="nil"/>
            </w:tcBorders>
            <w:shd w:val="clear" w:color="auto" w:fill="FFFFFF"/>
          </w:tcPr>
          <w:p w14:paraId="4C9E5F89"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71,4</w:t>
            </w:r>
          </w:p>
        </w:tc>
      </w:tr>
      <w:tr w:rsidR="00732DA7" w:rsidRPr="00BF267F" w14:paraId="001B7E64" w14:textId="77777777" w:rsidTr="00737C60">
        <w:trPr>
          <w:cantSplit/>
        </w:trPr>
        <w:tc>
          <w:tcPr>
            <w:tcW w:w="737" w:type="dxa"/>
            <w:vMerge/>
            <w:tcBorders>
              <w:top w:val="single" w:sz="8" w:space="0" w:color="152935"/>
              <w:left w:val="nil"/>
              <w:bottom w:val="single" w:sz="8" w:space="0" w:color="152935"/>
              <w:right w:val="nil"/>
            </w:tcBorders>
            <w:shd w:val="clear" w:color="auto" w:fill="E0E0E0"/>
          </w:tcPr>
          <w:p w14:paraId="60AD2044"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2460" w:type="dxa"/>
            <w:tcBorders>
              <w:top w:val="single" w:sz="8" w:space="0" w:color="AEAEAE"/>
              <w:left w:val="nil"/>
              <w:bottom w:val="single" w:sz="8" w:space="0" w:color="AEAEAE"/>
              <w:right w:val="nil"/>
            </w:tcBorders>
            <w:shd w:val="clear" w:color="auto" w:fill="E0E0E0"/>
          </w:tcPr>
          <w:p w14:paraId="6CBBA84B"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ΜΕΤΑΠΤΥΧΙΑΚΟ ΔΙΠΛΩΜΑ</w:t>
            </w:r>
          </w:p>
        </w:tc>
        <w:tc>
          <w:tcPr>
            <w:tcW w:w="1169" w:type="dxa"/>
            <w:tcBorders>
              <w:top w:val="single" w:sz="8" w:space="0" w:color="AEAEAE"/>
              <w:left w:val="nil"/>
              <w:bottom w:val="single" w:sz="8" w:space="0" w:color="AEAEAE"/>
              <w:right w:val="single" w:sz="8" w:space="0" w:color="E0E0E0"/>
            </w:tcBorders>
            <w:shd w:val="clear" w:color="auto" w:fill="FFFFFF"/>
          </w:tcPr>
          <w:p w14:paraId="76342C0B"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9</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4A8AAA4A"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25,7</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44B3C24F"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25,7</w:t>
            </w:r>
          </w:p>
        </w:tc>
        <w:tc>
          <w:tcPr>
            <w:tcW w:w="1476" w:type="dxa"/>
            <w:tcBorders>
              <w:top w:val="single" w:sz="8" w:space="0" w:color="AEAEAE"/>
              <w:left w:val="single" w:sz="8" w:space="0" w:color="E0E0E0"/>
              <w:bottom w:val="single" w:sz="8" w:space="0" w:color="AEAEAE"/>
              <w:right w:val="nil"/>
            </w:tcBorders>
            <w:shd w:val="clear" w:color="auto" w:fill="FFFFFF"/>
          </w:tcPr>
          <w:p w14:paraId="3F3219FB"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97,1</w:t>
            </w:r>
          </w:p>
        </w:tc>
      </w:tr>
      <w:tr w:rsidR="00732DA7" w:rsidRPr="00BF267F" w14:paraId="777DBB25" w14:textId="77777777" w:rsidTr="00737C60">
        <w:trPr>
          <w:cantSplit/>
        </w:trPr>
        <w:tc>
          <w:tcPr>
            <w:tcW w:w="737" w:type="dxa"/>
            <w:vMerge/>
            <w:tcBorders>
              <w:top w:val="single" w:sz="8" w:space="0" w:color="152935"/>
              <w:left w:val="nil"/>
              <w:bottom w:val="single" w:sz="8" w:space="0" w:color="152935"/>
              <w:right w:val="nil"/>
            </w:tcBorders>
            <w:shd w:val="clear" w:color="auto" w:fill="E0E0E0"/>
          </w:tcPr>
          <w:p w14:paraId="39CC6B64"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2460" w:type="dxa"/>
            <w:tcBorders>
              <w:top w:val="single" w:sz="8" w:space="0" w:color="AEAEAE"/>
              <w:left w:val="nil"/>
              <w:bottom w:val="single" w:sz="8" w:space="0" w:color="AEAEAE"/>
              <w:right w:val="nil"/>
            </w:tcBorders>
            <w:shd w:val="clear" w:color="auto" w:fill="E0E0E0"/>
          </w:tcPr>
          <w:p w14:paraId="7240A37C"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ΔΙΔΑΚΤΟΡΙΚΟ ΔΙΠΛΩΜΑ</w:t>
            </w:r>
          </w:p>
        </w:tc>
        <w:tc>
          <w:tcPr>
            <w:tcW w:w="1169" w:type="dxa"/>
            <w:tcBorders>
              <w:top w:val="single" w:sz="8" w:space="0" w:color="AEAEAE"/>
              <w:left w:val="nil"/>
              <w:bottom w:val="single" w:sz="8" w:space="0" w:color="AEAEAE"/>
              <w:right w:val="single" w:sz="8" w:space="0" w:color="E0E0E0"/>
            </w:tcBorders>
            <w:shd w:val="clear" w:color="auto" w:fill="FFFFFF"/>
          </w:tcPr>
          <w:p w14:paraId="34CCB133"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14:paraId="2BB6D3C3"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2,9</w:t>
            </w:r>
          </w:p>
        </w:tc>
        <w:tc>
          <w:tcPr>
            <w:tcW w:w="1399" w:type="dxa"/>
            <w:tcBorders>
              <w:top w:val="single" w:sz="8" w:space="0" w:color="AEAEAE"/>
              <w:left w:val="single" w:sz="8" w:space="0" w:color="E0E0E0"/>
              <w:bottom w:val="single" w:sz="8" w:space="0" w:color="AEAEAE"/>
              <w:right w:val="single" w:sz="8" w:space="0" w:color="E0E0E0"/>
            </w:tcBorders>
            <w:shd w:val="clear" w:color="auto" w:fill="FFFFFF"/>
          </w:tcPr>
          <w:p w14:paraId="1FE69857"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2,9</w:t>
            </w:r>
          </w:p>
        </w:tc>
        <w:tc>
          <w:tcPr>
            <w:tcW w:w="1476" w:type="dxa"/>
            <w:tcBorders>
              <w:top w:val="single" w:sz="8" w:space="0" w:color="AEAEAE"/>
              <w:left w:val="single" w:sz="8" w:space="0" w:color="E0E0E0"/>
              <w:bottom w:val="single" w:sz="8" w:space="0" w:color="AEAEAE"/>
              <w:right w:val="nil"/>
            </w:tcBorders>
            <w:shd w:val="clear" w:color="auto" w:fill="FFFFFF"/>
          </w:tcPr>
          <w:p w14:paraId="6C6EF36E"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r>
      <w:tr w:rsidR="00732DA7" w:rsidRPr="00BF267F" w14:paraId="2E5421FD" w14:textId="77777777" w:rsidTr="00737C60">
        <w:trPr>
          <w:cantSplit/>
        </w:trPr>
        <w:tc>
          <w:tcPr>
            <w:tcW w:w="737" w:type="dxa"/>
            <w:vMerge/>
            <w:tcBorders>
              <w:top w:val="single" w:sz="8" w:space="0" w:color="152935"/>
              <w:left w:val="nil"/>
              <w:bottom w:val="single" w:sz="8" w:space="0" w:color="152935"/>
              <w:right w:val="nil"/>
            </w:tcBorders>
            <w:shd w:val="clear" w:color="auto" w:fill="E0E0E0"/>
          </w:tcPr>
          <w:p w14:paraId="2D8161C5"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2460" w:type="dxa"/>
            <w:tcBorders>
              <w:top w:val="single" w:sz="8" w:space="0" w:color="AEAEAE"/>
              <w:left w:val="nil"/>
              <w:bottom w:val="single" w:sz="8" w:space="0" w:color="152935"/>
              <w:right w:val="nil"/>
            </w:tcBorders>
            <w:shd w:val="clear" w:color="auto" w:fill="E0E0E0"/>
          </w:tcPr>
          <w:p w14:paraId="579088A0"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Total</w:t>
            </w:r>
          </w:p>
        </w:tc>
        <w:tc>
          <w:tcPr>
            <w:tcW w:w="1169" w:type="dxa"/>
            <w:tcBorders>
              <w:top w:val="single" w:sz="8" w:space="0" w:color="AEAEAE"/>
              <w:left w:val="nil"/>
              <w:bottom w:val="single" w:sz="8" w:space="0" w:color="152935"/>
              <w:right w:val="single" w:sz="8" w:space="0" w:color="E0E0E0"/>
            </w:tcBorders>
            <w:shd w:val="clear" w:color="auto" w:fill="FFFFFF"/>
          </w:tcPr>
          <w:p w14:paraId="5ED63598"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14:paraId="5AD2EF65"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399" w:type="dxa"/>
            <w:tcBorders>
              <w:top w:val="single" w:sz="8" w:space="0" w:color="AEAEAE"/>
              <w:left w:val="single" w:sz="8" w:space="0" w:color="E0E0E0"/>
              <w:bottom w:val="single" w:sz="8" w:space="0" w:color="152935"/>
              <w:right w:val="single" w:sz="8" w:space="0" w:color="E0E0E0"/>
            </w:tcBorders>
            <w:shd w:val="clear" w:color="auto" w:fill="FFFFFF"/>
          </w:tcPr>
          <w:p w14:paraId="6936D419"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476" w:type="dxa"/>
            <w:tcBorders>
              <w:top w:val="single" w:sz="8" w:space="0" w:color="AEAEAE"/>
              <w:left w:val="single" w:sz="8" w:space="0" w:color="E0E0E0"/>
              <w:bottom w:val="single" w:sz="8" w:space="0" w:color="152935"/>
              <w:right w:val="nil"/>
            </w:tcBorders>
            <w:shd w:val="clear" w:color="auto" w:fill="FFFFFF"/>
            <w:vAlign w:val="center"/>
          </w:tcPr>
          <w:p w14:paraId="7773BE30"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r>
    </w:tbl>
    <w:p w14:paraId="6CA8A5C6"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sz w:val="24"/>
          <w:szCs w:val="24"/>
        </w:rPr>
      </w:pPr>
      <w:r w:rsidRPr="00BF267F">
        <w:rPr>
          <w:rFonts w:ascii="Times New Roman" w:hAnsi="Times New Roman" w:cs="Times New Roman"/>
          <w:b/>
          <w:bCs/>
          <w:color w:val="000000"/>
          <w:sz w:val="24"/>
          <w:szCs w:val="24"/>
        </w:rPr>
        <w:t xml:space="preserve">Πίνακας 3.2.2 Κατανομή συχνοτήτων  </w:t>
      </w:r>
      <w:r w:rsidRPr="00BF267F">
        <w:rPr>
          <w:rFonts w:ascii="Times New Roman" w:hAnsi="Times New Roman" w:cs="Times New Roman"/>
          <w:b/>
          <w:bCs/>
          <w:sz w:val="24"/>
          <w:szCs w:val="24"/>
        </w:rPr>
        <w:t>ως προς το επίπεδο εκπαίδευσης του δείγματος</w:t>
      </w:r>
    </w:p>
    <w:p w14:paraId="0703F619"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p w14:paraId="3E04E264"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noProof/>
          <w:sz w:val="24"/>
          <w:szCs w:val="24"/>
        </w:rPr>
        <w:drawing>
          <wp:inline distT="0" distB="0" distL="0" distR="0" wp14:anchorId="6F7BBAAD" wp14:editId="78B56379">
            <wp:extent cx="5274310" cy="3105150"/>
            <wp:effectExtent l="0" t="0" r="2540" b="0"/>
            <wp:docPr id="54" name="Εικόνα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74310" cy="3105150"/>
                    </a:xfrm>
                    <a:prstGeom prst="rect">
                      <a:avLst/>
                    </a:prstGeom>
                    <a:noFill/>
                    <a:ln>
                      <a:noFill/>
                    </a:ln>
                  </pic:spPr>
                </pic:pic>
              </a:graphicData>
            </a:graphic>
          </wp:inline>
        </w:drawing>
      </w:r>
    </w:p>
    <w:p w14:paraId="5C6DF0D7"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p w14:paraId="00BD5222"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sz w:val="24"/>
          <w:szCs w:val="24"/>
        </w:rPr>
      </w:pPr>
      <w:r w:rsidRPr="00BF267F">
        <w:rPr>
          <w:rFonts w:ascii="Times New Roman" w:hAnsi="Times New Roman" w:cs="Times New Roman"/>
          <w:b/>
          <w:bCs/>
          <w:sz w:val="24"/>
          <w:szCs w:val="24"/>
        </w:rPr>
        <w:t>Γράφημα 3.2.2 Απεικόνιση του δείγματος ως προς το επίπεδο εκπαίδευσης</w:t>
      </w:r>
    </w:p>
    <w:p w14:paraId="1D145645"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lastRenderedPageBreak/>
        <w:t>Η ένατη ερώτηση αναφερόταν στη θέση που κατέχουν στον φορέα οι ερωτηθέντες συνάδελφοι. Οι 3 κατέχουν θέση προϊστάμενου Διεύθυνσης ποσοστό 8,57%, οι 6 προϊσταμένου τμήματος ποσοστό 17,14% και 26 θέση υπαλλήλου ποσοστό 74,29%.</w:t>
      </w:r>
    </w:p>
    <w:p w14:paraId="303E4CBD"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sz w:val="24"/>
          <w:szCs w:val="24"/>
        </w:rPr>
      </w:pPr>
    </w:p>
    <w:tbl>
      <w:tblPr>
        <w:tblW w:w="2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8"/>
        <w:gridCol w:w="980"/>
        <w:gridCol w:w="1059"/>
      </w:tblGrid>
      <w:tr w:rsidR="00732DA7" w:rsidRPr="00BF267F" w14:paraId="28664AE4" w14:textId="77777777" w:rsidTr="00737C60">
        <w:trPr>
          <w:cantSplit/>
        </w:trPr>
        <w:tc>
          <w:tcPr>
            <w:tcW w:w="2797" w:type="dxa"/>
            <w:gridSpan w:val="3"/>
            <w:tcBorders>
              <w:top w:val="nil"/>
              <w:left w:val="nil"/>
              <w:bottom w:val="nil"/>
              <w:right w:val="nil"/>
            </w:tcBorders>
            <w:shd w:val="clear" w:color="auto" w:fill="FFFFFF"/>
            <w:vAlign w:val="center"/>
          </w:tcPr>
          <w:p w14:paraId="6112C6ED" w14:textId="77777777" w:rsidR="00732DA7" w:rsidRPr="00BF267F" w:rsidRDefault="00732DA7" w:rsidP="006D6137">
            <w:pPr>
              <w:autoSpaceDE w:val="0"/>
              <w:autoSpaceDN w:val="0"/>
              <w:adjustRightInd w:val="0"/>
              <w:spacing w:after="576" w:line="360" w:lineRule="auto"/>
              <w:ind w:right="60"/>
              <w:rPr>
                <w:rFonts w:ascii="Times New Roman" w:hAnsi="Times New Roman" w:cs="Times New Roman"/>
                <w:color w:val="010205"/>
              </w:rPr>
            </w:pPr>
            <w:r w:rsidRPr="00BF267F">
              <w:rPr>
                <w:rFonts w:ascii="Times New Roman" w:hAnsi="Times New Roman" w:cs="Times New Roman"/>
                <w:b/>
                <w:bCs/>
                <w:color w:val="010205"/>
              </w:rPr>
              <w:t>Statistics</w:t>
            </w:r>
          </w:p>
        </w:tc>
      </w:tr>
      <w:tr w:rsidR="00732DA7" w:rsidRPr="00BF267F" w14:paraId="646C91D7" w14:textId="77777777" w:rsidTr="00737C60">
        <w:trPr>
          <w:cantSplit/>
        </w:trPr>
        <w:tc>
          <w:tcPr>
            <w:tcW w:w="2797" w:type="dxa"/>
            <w:gridSpan w:val="3"/>
            <w:tcBorders>
              <w:top w:val="nil"/>
              <w:left w:val="nil"/>
              <w:bottom w:val="nil"/>
              <w:right w:val="nil"/>
            </w:tcBorders>
            <w:shd w:val="clear" w:color="auto" w:fill="FFFFFF"/>
            <w:vAlign w:val="bottom"/>
          </w:tcPr>
          <w:p w14:paraId="7753C9AB"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color w:val="010205"/>
                <w:sz w:val="18"/>
                <w:szCs w:val="18"/>
                <w:shd w:val="clear" w:color="auto" w:fill="FFFFFF"/>
              </w:rPr>
              <w:t xml:space="preserve">ΘΕΣΗ  </w:t>
            </w:r>
          </w:p>
        </w:tc>
      </w:tr>
      <w:tr w:rsidR="00732DA7" w:rsidRPr="00BF267F" w14:paraId="375D40B9" w14:textId="77777777" w:rsidTr="00737C60">
        <w:trPr>
          <w:cantSplit/>
        </w:trPr>
        <w:tc>
          <w:tcPr>
            <w:tcW w:w="758" w:type="dxa"/>
            <w:vMerge w:val="restart"/>
            <w:tcBorders>
              <w:top w:val="nil"/>
              <w:left w:val="nil"/>
              <w:bottom w:val="single" w:sz="8" w:space="0" w:color="152935"/>
              <w:right w:val="nil"/>
            </w:tcBorders>
            <w:shd w:val="clear" w:color="auto" w:fill="E0E0E0"/>
          </w:tcPr>
          <w:p w14:paraId="3423D486"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N</w:t>
            </w:r>
          </w:p>
        </w:tc>
        <w:tc>
          <w:tcPr>
            <w:tcW w:w="980" w:type="dxa"/>
            <w:tcBorders>
              <w:top w:val="nil"/>
              <w:left w:val="nil"/>
              <w:bottom w:val="single" w:sz="8" w:space="0" w:color="AEAEAE"/>
              <w:right w:val="nil"/>
            </w:tcBorders>
            <w:shd w:val="clear" w:color="auto" w:fill="E0E0E0"/>
          </w:tcPr>
          <w:p w14:paraId="5D9CF657"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1059" w:type="dxa"/>
            <w:tcBorders>
              <w:top w:val="nil"/>
              <w:left w:val="nil"/>
              <w:bottom w:val="single" w:sz="8" w:space="0" w:color="AEAEAE"/>
              <w:right w:val="nil"/>
            </w:tcBorders>
            <w:shd w:val="clear" w:color="auto" w:fill="FFFFFF"/>
          </w:tcPr>
          <w:p w14:paraId="69A34364"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r>
      <w:tr w:rsidR="00732DA7" w:rsidRPr="00BF267F" w14:paraId="556E0F1C" w14:textId="77777777" w:rsidTr="00737C60">
        <w:trPr>
          <w:cantSplit/>
        </w:trPr>
        <w:tc>
          <w:tcPr>
            <w:tcW w:w="758" w:type="dxa"/>
            <w:vMerge/>
            <w:tcBorders>
              <w:top w:val="nil"/>
              <w:left w:val="nil"/>
              <w:bottom w:val="single" w:sz="8" w:space="0" w:color="152935"/>
              <w:right w:val="nil"/>
            </w:tcBorders>
            <w:shd w:val="clear" w:color="auto" w:fill="E0E0E0"/>
          </w:tcPr>
          <w:p w14:paraId="0F88DA8B"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980" w:type="dxa"/>
            <w:tcBorders>
              <w:top w:val="single" w:sz="8" w:space="0" w:color="AEAEAE"/>
              <w:left w:val="nil"/>
              <w:bottom w:val="single" w:sz="8" w:space="0" w:color="152935"/>
              <w:right w:val="nil"/>
            </w:tcBorders>
            <w:shd w:val="clear" w:color="auto" w:fill="E0E0E0"/>
          </w:tcPr>
          <w:p w14:paraId="1034B81A"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Missing</w:t>
            </w:r>
          </w:p>
        </w:tc>
        <w:tc>
          <w:tcPr>
            <w:tcW w:w="1059" w:type="dxa"/>
            <w:tcBorders>
              <w:top w:val="single" w:sz="8" w:space="0" w:color="AEAEAE"/>
              <w:left w:val="nil"/>
              <w:bottom w:val="single" w:sz="8" w:space="0" w:color="152935"/>
              <w:right w:val="nil"/>
            </w:tcBorders>
            <w:shd w:val="clear" w:color="auto" w:fill="FFFFFF"/>
          </w:tcPr>
          <w:p w14:paraId="51877A5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0</w:t>
            </w:r>
          </w:p>
        </w:tc>
      </w:tr>
    </w:tbl>
    <w:p w14:paraId="7A469064"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sz w:val="24"/>
          <w:szCs w:val="24"/>
        </w:rPr>
        <w:t>Τριάντα πέντε υπάλληλοι απάντησαν στην ερώτηση 9. Δεν υπάρχουν ελλείπουσες τιμές.</w:t>
      </w:r>
    </w:p>
    <w:tbl>
      <w:tblPr>
        <w:tblW w:w="816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8"/>
        <w:gridCol w:w="2430"/>
        <w:gridCol w:w="1154"/>
        <w:gridCol w:w="1016"/>
        <w:gridCol w:w="1382"/>
        <w:gridCol w:w="1459"/>
      </w:tblGrid>
      <w:tr w:rsidR="00732DA7" w:rsidRPr="00BF267F" w14:paraId="1D6F7D72" w14:textId="77777777" w:rsidTr="00737C60">
        <w:trPr>
          <w:cantSplit/>
          <w:trHeight w:val="327"/>
        </w:trPr>
        <w:tc>
          <w:tcPr>
            <w:tcW w:w="8169" w:type="dxa"/>
            <w:gridSpan w:val="6"/>
            <w:tcBorders>
              <w:top w:val="nil"/>
              <w:left w:val="nil"/>
              <w:bottom w:val="nil"/>
              <w:right w:val="nil"/>
            </w:tcBorders>
            <w:shd w:val="clear" w:color="auto" w:fill="FFFFFF"/>
            <w:vAlign w:val="center"/>
          </w:tcPr>
          <w:p w14:paraId="25007404" w14:textId="77777777" w:rsidR="00732DA7" w:rsidRPr="00BF267F" w:rsidRDefault="00732DA7" w:rsidP="006D6137">
            <w:pPr>
              <w:autoSpaceDE w:val="0"/>
              <w:autoSpaceDN w:val="0"/>
              <w:adjustRightInd w:val="0"/>
              <w:spacing w:after="576" w:line="360" w:lineRule="auto"/>
              <w:ind w:right="60"/>
              <w:rPr>
                <w:rFonts w:ascii="Times New Roman" w:hAnsi="Times New Roman" w:cs="Times New Roman"/>
                <w:color w:val="010205"/>
              </w:rPr>
            </w:pPr>
            <w:r w:rsidRPr="00BF267F">
              <w:rPr>
                <w:rFonts w:ascii="Times New Roman" w:hAnsi="Times New Roman" w:cs="Times New Roman"/>
                <w:b/>
                <w:bCs/>
                <w:color w:val="010205"/>
              </w:rPr>
              <w:t>ΘΕΣΗ</w:t>
            </w:r>
          </w:p>
        </w:tc>
      </w:tr>
      <w:tr w:rsidR="00732DA7" w:rsidRPr="00BF267F" w14:paraId="0257F753" w14:textId="77777777" w:rsidTr="00737C60">
        <w:trPr>
          <w:cantSplit/>
          <w:trHeight w:val="655"/>
        </w:trPr>
        <w:tc>
          <w:tcPr>
            <w:tcW w:w="3158" w:type="dxa"/>
            <w:gridSpan w:val="2"/>
            <w:tcBorders>
              <w:top w:val="nil"/>
              <w:left w:val="nil"/>
              <w:bottom w:val="single" w:sz="8" w:space="0" w:color="152935"/>
              <w:right w:val="nil"/>
            </w:tcBorders>
            <w:shd w:val="clear" w:color="auto" w:fill="FFFFFF"/>
            <w:vAlign w:val="bottom"/>
          </w:tcPr>
          <w:p w14:paraId="592C44EC"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c>
          <w:tcPr>
            <w:tcW w:w="1154" w:type="dxa"/>
            <w:tcBorders>
              <w:top w:val="nil"/>
              <w:left w:val="nil"/>
              <w:bottom w:val="single" w:sz="8" w:space="0" w:color="152935"/>
              <w:right w:val="single" w:sz="8" w:space="0" w:color="E0E0E0"/>
            </w:tcBorders>
            <w:shd w:val="clear" w:color="auto" w:fill="FFFFFF"/>
            <w:vAlign w:val="bottom"/>
          </w:tcPr>
          <w:p w14:paraId="125CE8A8"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Frequency</w:t>
            </w:r>
          </w:p>
        </w:tc>
        <w:tc>
          <w:tcPr>
            <w:tcW w:w="1016" w:type="dxa"/>
            <w:tcBorders>
              <w:top w:val="nil"/>
              <w:left w:val="single" w:sz="8" w:space="0" w:color="E0E0E0"/>
              <w:bottom w:val="single" w:sz="8" w:space="0" w:color="152935"/>
              <w:right w:val="single" w:sz="8" w:space="0" w:color="E0E0E0"/>
            </w:tcBorders>
            <w:shd w:val="clear" w:color="auto" w:fill="FFFFFF"/>
            <w:vAlign w:val="bottom"/>
          </w:tcPr>
          <w:p w14:paraId="11561D1F"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Percent</w:t>
            </w:r>
          </w:p>
        </w:tc>
        <w:tc>
          <w:tcPr>
            <w:tcW w:w="1382" w:type="dxa"/>
            <w:tcBorders>
              <w:top w:val="nil"/>
              <w:left w:val="single" w:sz="8" w:space="0" w:color="E0E0E0"/>
              <w:bottom w:val="single" w:sz="8" w:space="0" w:color="152935"/>
              <w:right w:val="single" w:sz="8" w:space="0" w:color="E0E0E0"/>
            </w:tcBorders>
            <w:shd w:val="clear" w:color="auto" w:fill="FFFFFF"/>
            <w:vAlign w:val="bottom"/>
          </w:tcPr>
          <w:p w14:paraId="2FA7E88F"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Valid Percent</w:t>
            </w:r>
          </w:p>
        </w:tc>
        <w:tc>
          <w:tcPr>
            <w:tcW w:w="1459" w:type="dxa"/>
            <w:tcBorders>
              <w:top w:val="nil"/>
              <w:left w:val="single" w:sz="8" w:space="0" w:color="E0E0E0"/>
              <w:bottom w:val="single" w:sz="8" w:space="0" w:color="152935"/>
              <w:right w:val="nil"/>
            </w:tcBorders>
            <w:shd w:val="clear" w:color="auto" w:fill="FFFFFF"/>
            <w:vAlign w:val="bottom"/>
          </w:tcPr>
          <w:p w14:paraId="57917590" w14:textId="77777777" w:rsidR="00732DA7" w:rsidRPr="00BF267F" w:rsidRDefault="00732DA7" w:rsidP="006D6137">
            <w:pPr>
              <w:autoSpaceDE w:val="0"/>
              <w:autoSpaceDN w:val="0"/>
              <w:adjustRightInd w:val="0"/>
              <w:spacing w:after="576" w:line="360" w:lineRule="auto"/>
              <w:ind w:left="60" w:right="60"/>
              <w:jc w:val="center"/>
              <w:rPr>
                <w:rFonts w:ascii="Times New Roman" w:hAnsi="Times New Roman" w:cs="Times New Roman"/>
                <w:color w:val="264A60"/>
                <w:sz w:val="18"/>
                <w:szCs w:val="18"/>
              </w:rPr>
            </w:pPr>
            <w:r w:rsidRPr="00BF267F">
              <w:rPr>
                <w:rFonts w:ascii="Times New Roman" w:hAnsi="Times New Roman" w:cs="Times New Roman"/>
                <w:color w:val="264A60"/>
                <w:sz w:val="18"/>
                <w:szCs w:val="18"/>
              </w:rPr>
              <w:t>Cumulative Percent</w:t>
            </w:r>
          </w:p>
        </w:tc>
      </w:tr>
      <w:tr w:rsidR="00732DA7" w:rsidRPr="00BF267F" w14:paraId="05386C67" w14:textId="77777777" w:rsidTr="00737C60">
        <w:trPr>
          <w:cantSplit/>
          <w:trHeight w:val="655"/>
        </w:trPr>
        <w:tc>
          <w:tcPr>
            <w:tcW w:w="728" w:type="dxa"/>
            <w:vMerge w:val="restart"/>
            <w:tcBorders>
              <w:top w:val="single" w:sz="8" w:space="0" w:color="152935"/>
              <w:left w:val="nil"/>
              <w:bottom w:val="single" w:sz="8" w:space="0" w:color="152935"/>
              <w:right w:val="nil"/>
            </w:tcBorders>
            <w:shd w:val="clear" w:color="auto" w:fill="E0E0E0"/>
          </w:tcPr>
          <w:p w14:paraId="03B7CEBF"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Valid</w:t>
            </w:r>
          </w:p>
        </w:tc>
        <w:tc>
          <w:tcPr>
            <w:tcW w:w="2430" w:type="dxa"/>
            <w:tcBorders>
              <w:top w:val="single" w:sz="8" w:space="0" w:color="152935"/>
              <w:left w:val="nil"/>
              <w:bottom w:val="single" w:sz="8" w:space="0" w:color="AEAEAE"/>
              <w:right w:val="nil"/>
            </w:tcBorders>
            <w:shd w:val="clear" w:color="auto" w:fill="E0E0E0"/>
          </w:tcPr>
          <w:p w14:paraId="3D833394"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ΠΡΟΙΣΤΑΜΕΝΟΣ ΔΙΕΥΘΥΝΣΗΣ</w:t>
            </w:r>
          </w:p>
        </w:tc>
        <w:tc>
          <w:tcPr>
            <w:tcW w:w="1154" w:type="dxa"/>
            <w:tcBorders>
              <w:top w:val="single" w:sz="8" w:space="0" w:color="152935"/>
              <w:left w:val="nil"/>
              <w:bottom w:val="single" w:sz="8" w:space="0" w:color="AEAEAE"/>
              <w:right w:val="single" w:sz="8" w:space="0" w:color="E0E0E0"/>
            </w:tcBorders>
            <w:shd w:val="clear" w:color="auto" w:fill="FFFFFF"/>
          </w:tcPr>
          <w:p w14:paraId="6D5E9C74"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w:t>
            </w:r>
          </w:p>
        </w:tc>
        <w:tc>
          <w:tcPr>
            <w:tcW w:w="1016" w:type="dxa"/>
            <w:tcBorders>
              <w:top w:val="single" w:sz="8" w:space="0" w:color="152935"/>
              <w:left w:val="single" w:sz="8" w:space="0" w:color="E0E0E0"/>
              <w:bottom w:val="single" w:sz="8" w:space="0" w:color="AEAEAE"/>
              <w:right w:val="single" w:sz="8" w:space="0" w:color="E0E0E0"/>
            </w:tcBorders>
            <w:shd w:val="clear" w:color="auto" w:fill="FFFFFF"/>
          </w:tcPr>
          <w:p w14:paraId="61A50E0B"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8,6</w:t>
            </w:r>
          </w:p>
        </w:tc>
        <w:tc>
          <w:tcPr>
            <w:tcW w:w="1382" w:type="dxa"/>
            <w:tcBorders>
              <w:top w:val="single" w:sz="8" w:space="0" w:color="152935"/>
              <w:left w:val="single" w:sz="8" w:space="0" w:color="E0E0E0"/>
              <w:bottom w:val="single" w:sz="8" w:space="0" w:color="AEAEAE"/>
              <w:right w:val="single" w:sz="8" w:space="0" w:color="E0E0E0"/>
            </w:tcBorders>
            <w:shd w:val="clear" w:color="auto" w:fill="FFFFFF"/>
          </w:tcPr>
          <w:p w14:paraId="1418983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8,6</w:t>
            </w:r>
          </w:p>
        </w:tc>
        <w:tc>
          <w:tcPr>
            <w:tcW w:w="1459" w:type="dxa"/>
            <w:tcBorders>
              <w:top w:val="single" w:sz="8" w:space="0" w:color="152935"/>
              <w:left w:val="single" w:sz="8" w:space="0" w:color="E0E0E0"/>
              <w:bottom w:val="single" w:sz="8" w:space="0" w:color="AEAEAE"/>
              <w:right w:val="nil"/>
            </w:tcBorders>
            <w:shd w:val="clear" w:color="auto" w:fill="FFFFFF"/>
          </w:tcPr>
          <w:p w14:paraId="0E950047"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8,6</w:t>
            </w:r>
          </w:p>
        </w:tc>
      </w:tr>
      <w:tr w:rsidR="00732DA7" w:rsidRPr="00BF267F" w14:paraId="0FDABDCA" w14:textId="77777777" w:rsidTr="00737C60">
        <w:trPr>
          <w:cantSplit/>
          <w:trHeight w:val="675"/>
        </w:trPr>
        <w:tc>
          <w:tcPr>
            <w:tcW w:w="728" w:type="dxa"/>
            <w:vMerge/>
            <w:tcBorders>
              <w:top w:val="single" w:sz="8" w:space="0" w:color="152935"/>
              <w:left w:val="nil"/>
              <w:bottom w:val="single" w:sz="8" w:space="0" w:color="152935"/>
              <w:right w:val="nil"/>
            </w:tcBorders>
            <w:shd w:val="clear" w:color="auto" w:fill="E0E0E0"/>
          </w:tcPr>
          <w:p w14:paraId="60A35F44"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2430" w:type="dxa"/>
            <w:tcBorders>
              <w:top w:val="single" w:sz="8" w:space="0" w:color="AEAEAE"/>
              <w:left w:val="nil"/>
              <w:bottom w:val="single" w:sz="8" w:space="0" w:color="AEAEAE"/>
              <w:right w:val="nil"/>
            </w:tcBorders>
            <w:shd w:val="clear" w:color="auto" w:fill="E0E0E0"/>
          </w:tcPr>
          <w:p w14:paraId="768AA837"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ΠΡΟΙΣΤΑΜΕΝΟΣ ΤΜΗΜΑΤΟΣ</w:t>
            </w:r>
          </w:p>
        </w:tc>
        <w:tc>
          <w:tcPr>
            <w:tcW w:w="1154" w:type="dxa"/>
            <w:tcBorders>
              <w:top w:val="single" w:sz="8" w:space="0" w:color="AEAEAE"/>
              <w:left w:val="nil"/>
              <w:bottom w:val="single" w:sz="8" w:space="0" w:color="AEAEAE"/>
              <w:right w:val="single" w:sz="8" w:space="0" w:color="E0E0E0"/>
            </w:tcBorders>
            <w:shd w:val="clear" w:color="auto" w:fill="FFFFFF"/>
          </w:tcPr>
          <w:p w14:paraId="40643121"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6</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5EBD8F3C"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17,1</w:t>
            </w:r>
          </w:p>
        </w:tc>
        <w:tc>
          <w:tcPr>
            <w:tcW w:w="1382" w:type="dxa"/>
            <w:tcBorders>
              <w:top w:val="single" w:sz="8" w:space="0" w:color="AEAEAE"/>
              <w:left w:val="single" w:sz="8" w:space="0" w:color="E0E0E0"/>
              <w:bottom w:val="single" w:sz="8" w:space="0" w:color="AEAEAE"/>
              <w:right w:val="single" w:sz="8" w:space="0" w:color="E0E0E0"/>
            </w:tcBorders>
            <w:shd w:val="clear" w:color="auto" w:fill="FFFFFF"/>
          </w:tcPr>
          <w:p w14:paraId="292CDF3E"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17,1</w:t>
            </w:r>
          </w:p>
        </w:tc>
        <w:tc>
          <w:tcPr>
            <w:tcW w:w="1459" w:type="dxa"/>
            <w:tcBorders>
              <w:top w:val="single" w:sz="8" w:space="0" w:color="AEAEAE"/>
              <w:left w:val="single" w:sz="8" w:space="0" w:color="E0E0E0"/>
              <w:bottom w:val="single" w:sz="8" w:space="0" w:color="AEAEAE"/>
              <w:right w:val="nil"/>
            </w:tcBorders>
            <w:shd w:val="clear" w:color="auto" w:fill="FFFFFF"/>
          </w:tcPr>
          <w:p w14:paraId="397D1D53"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25,7</w:t>
            </w:r>
          </w:p>
        </w:tc>
      </w:tr>
      <w:tr w:rsidR="00732DA7" w:rsidRPr="00BF267F" w14:paraId="60AE94DF" w14:textId="77777777" w:rsidTr="00737C60">
        <w:trPr>
          <w:cantSplit/>
          <w:trHeight w:val="348"/>
        </w:trPr>
        <w:tc>
          <w:tcPr>
            <w:tcW w:w="728" w:type="dxa"/>
            <w:vMerge/>
            <w:tcBorders>
              <w:top w:val="single" w:sz="8" w:space="0" w:color="152935"/>
              <w:left w:val="nil"/>
              <w:bottom w:val="single" w:sz="8" w:space="0" w:color="152935"/>
              <w:right w:val="nil"/>
            </w:tcBorders>
            <w:shd w:val="clear" w:color="auto" w:fill="E0E0E0"/>
          </w:tcPr>
          <w:p w14:paraId="55AFB08B"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2430" w:type="dxa"/>
            <w:tcBorders>
              <w:top w:val="single" w:sz="8" w:space="0" w:color="AEAEAE"/>
              <w:left w:val="nil"/>
              <w:bottom w:val="single" w:sz="8" w:space="0" w:color="AEAEAE"/>
              <w:right w:val="nil"/>
            </w:tcBorders>
            <w:shd w:val="clear" w:color="auto" w:fill="E0E0E0"/>
          </w:tcPr>
          <w:p w14:paraId="5014AD3F"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ΥΠΑΛΛΗΛΟΣ</w:t>
            </w:r>
          </w:p>
        </w:tc>
        <w:tc>
          <w:tcPr>
            <w:tcW w:w="1154" w:type="dxa"/>
            <w:tcBorders>
              <w:top w:val="single" w:sz="8" w:space="0" w:color="AEAEAE"/>
              <w:left w:val="nil"/>
              <w:bottom w:val="single" w:sz="8" w:space="0" w:color="AEAEAE"/>
              <w:right w:val="single" w:sz="8" w:space="0" w:color="E0E0E0"/>
            </w:tcBorders>
            <w:shd w:val="clear" w:color="auto" w:fill="FFFFFF"/>
          </w:tcPr>
          <w:p w14:paraId="4447212E"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26</w:t>
            </w:r>
          </w:p>
        </w:tc>
        <w:tc>
          <w:tcPr>
            <w:tcW w:w="1016" w:type="dxa"/>
            <w:tcBorders>
              <w:top w:val="single" w:sz="8" w:space="0" w:color="AEAEAE"/>
              <w:left w:val="single" w:sz="8" w:space="0" w:color="E0E0E0"/>
              <w:bottom w:val="single" w:sz="8" w:space="0" w:color="AEAEAE"/>
              <w:right w:val="single" w:sz="8" w:space="0" w:color="E0E0E0"/>
            </w:tcBorders>
            <w:shd w:val="clear" w:color="auto" w:fill="FFFFFF"/>
          </w:tcPr>
          <w:p w14:paraId="77D0ACA3"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74,3</w:t>
            </w:r>
          </w:p>
        </w:tc>
        <w:tc>
          <w:tcPr>
            <w:tcW w:w="1382" w:type="dxa"/>
            <w:tcBorders>
              <w:top w:val="single" w:sz="8" w:space="0" w:color="AEAEAE"/>
              <w:left w:val="single" w:sz="8" w:space="0" w:color="E0E0E0"/>
              <w:bottom w:val="single" w:sz="8" w:space="0" w:color="AEAEAE"/>
              <w:right w:val="single" w:sz="8" w:space="0" w:color="E0E0E0"/>
            </w:tcBorders>
            <w:shd w:val="clear" w:color="auto" w:fill="FFFFFF"/>
          </w:tcPr>
          <w:p w14:paraId="1B7BDBA2"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74,3</w:t>
            </w:r>
          </w:p>
        </w:tc>
        <w:tc>
          <w:tcPr>
            <w:tcW w:w="1459" w:type="dxa"/>
            <w:tcBorders>
              <w:top w:val="single" w:sz="8" w:space="0" w:color="AEAEAE"/>
              <w:left w:val="single" w:sz="8" w:space="0" w:color="E0E0E0"/>
              <w:bottom w:val="single" w:sz="8" w:space="0" w:color="AEAEAE"/>
              <w:right w:val="nil"/>
            </w:tcBorders>
            <w:shd w:val="clear" w:color="auto" w:fill="FFFFFF"/>
          </w:tcPr>
          <w:p w14:paraId="79A59769"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r>
      <w:tr w:rsidR="00732DA7" w:rsidRPr="00BF267F" w14:paraId="5F9B448D" w14:textId="77777777" w:rsidTr="00737C60">
        <w:trPr>
          <w:cantSplit/>
          <w:trHeight w:val="348"/>
        </w:trPr>
        <w:tc>
          <w:tcPr>
            <w:tcW w:w="728" w:type="dxa"/>
            <w:vMerge/>
            <w:tcBorders>
              <w:top w:val="single" w:sz="8" w:space="0" w:color="152935"/>
              <w:left w:val="nil"/>
              <w:bottom w:val="single" w:sz="8" w:space="0" w:color="152935"/>
              <w:right w:val="nil"/>
            </w:tcBorders>
            <w:shd w:val="clear" w:color="auto" w:fill="E0E0E0"/>
          </w:tcPr>
          <w:p w14:paraId="2492276C" w14:textId="77777777" w:rsidR="00732DA7" w:rsidRPr="00BF267F" w:rsidRDefault="00732DA7" w:rsidP="006D6137">
            <w:pPr>
              <w:autoSpaceDE w:val="0"/>
              <w:autoSpaceDN w:val="0"/>
              <w:adjustRightInd w:val="0"/>
              <w:spacing w:after="576" w:line="360" w:lineRule="auto"/>
              <w:rPr>
                <w:rFonts w:ascii="Times New Roman" w:hAnsi="Times New Roman" w:cs="Times New Roman"/>
                <w:color w:val="010205"/>
                <w:sz w:val="18"/>
                <w:szCs w:val="18"/>
              </w:rPr>
            </w:pPr>
          </w:p>
        </w:tc>
        <w:tc>
          <w:tcPr>
            <w:tcW w:w="2430" w:type="dxa"/>
            <w:tcBorders>
              <w:top w:val="single" w:sz="8" w:space="0" w:color="AEAEAE"/>
              <w:left w:val="nil"/>
              <w:bottom w:val="single" w:sz="8" w:space="0" w:color="152935"/>
              <w:right w:val="nil"/>
            </w:tcBorders>
            <w:shd w:val="clear" w:color="auto" w:fill="E0E0E0"/>
          </w:tcPr>
          <w:p w14:paraId="15FF301B" w14:textId="77777777" w:rsidR="00732DA7" w:rsidRPr="00BF267F" w:rsidRDefault="00732DA7" w:rsidP="006D6137">
            <w:pPr>
              <w:autoSpaceDE w:val="0"/>
              <w:autoSpaceDN w:val="0"/>
              <w:adjustRightInd w:val="0"/>
              <w:spacing w:after="576" w:line="360" w:lineRule="auto"/>
              <w:ind w:left="60" w:right="60"/>
              <w:rPr>
                <w:rFonts w:ascii="Times New Roman" w:hAnsi="Times New Roman" w:cs="Times New Roman"/>
                <w:color w:val="264A60"/>
                <w:sz w:val="18"/>
                <w:szCs w:val="18"/>
              </w:rPr>
            </w:pPr>
            <w:r w:rsidRPr="00BF267F">
              <w:rPr>
                <w:rFonts w:ascii="Times New Roman" w:hAnsi="Times New Roman" w:cs="Times New Roman"/>
                <w:color w:val="264A60"/>
                <w:sz w:val="18"/>
                <w:szCs w:val="18"/>
              </w:rPr>
              <w:t>Total</w:t>
            </w:r>
          </w:p>
        </w:tc>
        <w:tc>
          <w:tcPr>
            <w:tcW w:w="1154" w:type="dxa"/>
            <w:tcBorders>
              <w:top w:val="single" w:sz="8" w:space="0" w:color="AEAEAE"/>
              <w:left w:val="nil"/>
              <w:bottom w:val="single" w:sz="8" w:space="0" w:color="152935"/>
              <w:right w:val="single" w:sz="8" w:space="0" w:color="E0E0E0"/>
            </w:tcBorders>
            <w:shd w:val="clear" w:color="auto" w:fill="FFFFFF"/>
          </w:tcPr>
          <w:p w14:paraId="79E5356D"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35</w:t>
            </w:r>
          </w:p>
        </w:tc>
        <w:tc>
          <w:tcPr>
            <w:tcW w:w="1016" w:type="dxa"/>
            <w:tcBorders>
              <w:top w:val="single" w:sz="8" w:space="0" w:color="AEAEAE"/>
              <w:left w:val="single" w:sz="8" w:space="0" w:color="E0E0E0"/>
              <w:bottom w:val="single" w:sz="8" w:space="0" w:color="152935"/>
              <w:right w:val="single" w:sz="8" w:space="0" w:color="E0E0E0"/>
            </w:tcBorders>
            <w:shd w:val="clear" w:color="auto" w:fill="FFFFFF"/>
          </w:tcPr>
          <w:p w14:paraId="693F8A96"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382" w:type="dxa"/>
            <w:tcBorders>
              <w:top w:val="single" w:sz="8" w:space="0" w:color="AEAEAE"/>
              <w:left w:val="single" w:sz="8" w:space="0" w:color="E0E0E0"/>
              <w:bottom w:val="single" w:sz="8" w:space="0" w:color="152935"/>
              <w:right w:val="single" w:sz="8" w:space="0" w:color="E0E0E0"/>
            </w:tcBorders>
            <w:shd w:val="clear" w:color="auto" w:fill="FFFFFF"/>
          </w:tcPr>
          <w:p w14:paraId="45B47D39" w14:textId="77777777" w:rsidR="00732DA7" w:rsidRPr="00BF267F" w:rsidRDefault="00732DA7" w:rsidP="006D6137">
            <w:pPr>
              <w:autoSpaceDE w:val="0"/>
              <w:autoSpaceDN w:val="0"/>
              <w:adjustRightInd w:val="0"/>
              <w:spacing w:after="576" w:line="360" w:lineRule="auto"/>
              <w:ind w:left="60" w:right="60"/>
              <w:jc w:val="right"/>
              <w:rPr>
                <w:rFonts w:ascii="Times New Roman" w:hAnsi="Times New Roman" w:cs="Times New Roman"/>
                <w:color w:val="010205"/>
                <w:sz w:val="18"/>
                <w:szCs w:val="18"/>
              </w:rPr>
            </w:pPr>
            <w:r w:rsidRPr="00BF267F">
              <w:rPr>
                <w:rFonts w:ascii="Times New Roman" w:hAnsi="Times New Roman" w:cs="Times New Roman"/>
                <w:color w:val="010205"/>
                <w:sz w:val="18"/>
                <w:szCs w:val="18"/>
              </w:rPr>
              <w:t>100,0</w:t>
            </w:r>
          </w:p>
        </w:tc>
        <w:tc>
          <w:tcPr>
            <w:tcW w:w="1459" w:type="dxa"/>
            <w:tcBorders>
              <w:top w:val="single" w:sz="8" w:space="0" w:color="AEAEAE"/>
              <w:left w:val="single" w:sz="8" w:space="0" w:color="E0E0E0"/>
              <w:bottom w:val="single" w:sz="8" w:space="0" w:color="152935"/>
              <w:right w:val="nil"/>
            </w:tcBorders>
            <w:shd w:val="clear" w:color="auto" w:fill="FFFFFF"/>
            <w:vAlign w:val="center"/>
          </w:tcPr>
          <w:p w14:paraId="3834E0A7"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tc>
      </w:tr>
    </w:tbl>
    <w:p w14:paraId="62A1C5EA"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p w14:paraId="7332830A" w14:textId="77777777" w:rsidR="00732DA7" w:rsidRPr="00BF267F" w:rsidRDefault="00732DA7" w:rsidP="006D6137">
      <w:pPr>
        <w:autoSpaceDE w:val="0"/>
        <w:autoSpaceDN w:val="0"/>
        <w:adjustRightInd w:val="0"/>
        <w:spacing w:after="576" w:line="360" w:lineRule="auto"/>
        <w:jc w:val="both"/>
        <w:rPr>
          <w:rFonts w:ascii="Times New Roman" w:hAnsi="Times New Roman" w:cs="Times New Roman"/>
          <w:sz w:val="24"/>
          <w:szCs w:val="24"/>
        </w:rPr>
      </w:pPr>
      <w:r w:rsidRPr="00BF267F">
        <w:rPr>
          <w:rFonts w:ascii="Times New Roman" w:hAnsi="Times New Roman" w:cs="Times New Roman"/>
          <w:b/>
          <w:bCs/>
          <w:color w:val="000000"/>
          <w:sz w:val="24"/>
          <w:szCs w:val="24"/>
        </w:rPr>
        <w:t xml:space="preserve">Πίνακας 3.2.3 Κατανομή συχνοτήτων  </w:t>
      </w:r>
      <w:r w:rsidRPr="00BF267F">
        <w:rPr>
          <w:rFonts w:ascii="Times New Roman" w:hAnsi="Times New Roman" w:cs="Times New Roman"/>
          <w:b/>
          <w:bCs/>
          <w:sz w:val="24"/>
          <w:szCs w:val="24"/>
        </w:rPr>
        <w:t>ως προς τη θέση που κατέχουν στο φορέα</w:t>
      </w:r>
    </w:p>
    <w:p w14:paraId="73D9F916" w14:textId="77777777" w:rsidR="00732DA7" w:rsidRPr="00BF267F" w:rsidRDefault="00732DA7" w:rsidP="006D6137">
      <w:pPr>
        <w:autoSpaceDE w:val="0"/>
        <w:autoSpaceDN w:val="0"/>
        <w:adjustRightInd w:val="0"/>
        <w:spacing w:after="576" w:line="360" w:lineRule="auto"/>
        <w:rPr>
          <w:rFonts w:ascii="Times New Roman" w:hAnsi="Times New Roman" w:cs="Times New Roman"/>
          <w:noProof/>
          <w:sz w:val="24"/>
          <w:szCs w:val="24"/>
        </w:rPr>
      </w:pPr>
    </w:p>
    <w:p w14:paraId="0C35B4E9"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noProof/>
          <w:sz w:val="24"/>
          <w:szCs w:val="24"/>
        </w:rPr>
        <w:drawing>
          <wp:inline distT="0" distB="0" distL="0" distR="0" wp14:anchorId="61B6170F" wp14:editId="219F8F44">
            <wp:extent cx="5274310" cy="3105150"/>
            <wp:effectExtent l="0" t="0" r="2540" b="0"/>
            <wp:docPr id="55" name="Εικόνα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74310" cy="3105150"/>
                    </a:xfrm>
                    <a:prstGeom prst="rect">
                      <a:avLst/>
                    </a:prstGeom>
                    <a:noFill/>
                    <a:ln>
                      <a:noFill/>
                    </a:ln>
                  </pic:spPr>
                </pic:pic>
              </a:graphicData>
            </a:graphic>
          </wp:inline>
        </w:drawing>
      </w:r>
    </w:p>
    <w:p w14:paraId="036A0220"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r w:rsidRPr="00BF267F">
        <w:rPr>
          <w:rFonts w:ascii="Times New Roman" w:hAnsi="Times New Roman" w:cs="Times New Roman"/>
          <w:b/>
          <w:bCs/>
          <w:sz w:val="24"/>
          <w:szCs w:val="24"/>
        </w:rPr>
        <w:t>Γράφημα 3.2.3 Απεικόνιση του δείγματος ως προς θέση που κατέχουν στο φορέα</w:t>
      </w:r>
    </w:p>
    <w:p w14:paraId="14E030F0" w14:textId="3A335C30" w:rsidR="00732DA7" w:rsidRDefault="00732DA7" w:rsidP="006D6137">
      <w:pPr>
        <w:autoSpaceDE w:val="0"/>
        <w:autoSpaceDN w:val="0"/>
        <w:adjustRightInd w:val="0"/>
        <w:spacing w:after="576" w:line="360" w:lineRule="auto"/>
        <w:rPr>
          <w:rFonts w:ascii="Times New Roman" w:hAnsi="Times New Roman" w:cs="Times New Roman"/>
          <w:sz w:val="24"/>
          <w:szCs w:val="24"/>
        </w:rPr>
      </w:pPr>
    </w:p>
    <w:p w14:paraId="5F646751" w14:textId="77777777" w:rsidR="001438D8" w:rsidRPr="00BF267F" w:rsidRDefault="001438D8" w:rsidP="006D6137">
      <w:pPr>
        <w:autoSpaceDE w:val="0"/>
        <w:autoSpaceDN w:val="0"/>
        <w:adjustRightInd w:val="0"/>
        <w:spacing w:after="576" w:line="360" w:lineRule="auto"/>
        <w:rPr>
          <w:rFonts w:ascii="Times New Roman" w:hAnsi="Times New Roman" w:cs="Times New Roman"/>
          <w:sz w:val="24"/>
          <w:szCs w:val="24"/>
        </w:rPr>
      </w:pPr>
    </w:p>
    <w:p w14:paraId="6C747E34" w14:textId="77777777" w:rsidR="00732DA7" w:rsidRPr="00BF267F" w:rsidRDefault="00732DA7" w:rsidP="006D6137">
      <w:pPr>
        <w:autoSpaceDE w:val="0"/>
        <w:autoSpaceDN w:val="0"/>
        <w:adjustRightInd w:val="0"/>
        <w:spacing w:after="576" w:line="360" w:lineRule="auto"/>
        <w:rPr>
          <w:rFonts w:ascii="Times New Roman" w:hAnsi="Times New Roman" w:cs="Times New Roman"/>
          <w:sz w:val="24"/>
          <w:szCs w:val="24"/>
        </w:rPr>
      </w:pPr>
    </w:p>
    <w:p w14:paraId="4C1A8302" w14:textId="712B9E50" w:rsidR="00732DA7" w:rsidRPr="00BF267F" w:rsidRDefault="00732DA7" w:rsidP="006D6137">
      <w:pPr>
        <w:pStyle w:val="2"/>
        <w:numPr>
          <w:ilvl w:val="0"/>
          <w:numId w:val="0"/>
        </w:numPr>
        <w:spacing w:after="576" w:line="360" w:lineRule="auto"/>
      </w:pPr>
      <w:bookmarkStart w:id="48" w:name="_Toc84525714"/>
      <w:r w:rsidRPr="00BF267F">
        <w:lastRenderedPageBreak/>
        <w:t>3.3 Ανάλυση και ερμηνεία των αποτελεσμάτων / Συμπεράσματα</w:t>
      </w:r>
      <w:bookmarkEnd w:id="48"/>
    </w:p>
    <w:p w14:paraId="71044D24"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r w:rsidRPr="00BF267F">
        <w:rPr>
          <w:rFonts w:ascii="Times New Roman" w:hAnsi="Times New Roman" w:cs="Times New Roman"/>
          <w:color w:val="000000"/>
          <w:sz w:val="24"/>
          <w:szCs w:val="24"/>
        </w:rPr>
        <w:t xml:space="preserve">Στόχος της παρούσας εργασίας ήταν μέσα από τη συλλογή ερευνητικών δεδομένων, να ανιχνευθούν η γνώση / πληροφόρηση που έχουν οι υπάλληλοι ενός  φορέα σχετικά με το Ε.Π, το Ε.Π.Δ και το Τεχνικό Πρόγραμμα που οι δήμοι πρέπει να τα συντάσσουν, να τα υλοποιούν και να τα παρακολουθούν. Τα ερωτήματα που τέθηκα ήταν απλά και διαμορφωμένα με τέτοιο τρόπο ώστε να παρουσιαστεί η πληροφόρηση που έχουν οι εργαζόμενοι, με τις υποχρεώσεις του φορέα τους και κατά συνέπεια και των ίδιων. Διερευνήθηκαν οι γνώσεις τους σχετικά με τα παραπάνω προγράμματα. Τέλος κλήθηκαν να αναφέρουν εάν έχουν συμμετάσχει στην σύνταξη ή υλοποίηση κάποιου προγράμματος. </w:t>
      </w:r>
    </w:p>
    <w:p w14:paraId="4D1054D7"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color w:val="000000"/>
          <w:sz w:val="24"/>
          <w:szCs w:val="24"/>
        </w:rPr>
      </w:pPr>
    </w:p>
    <w:p w14:paraId="06939234"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3"/>
          <w:szCs w:val="23"/>
        </w:rPr>
      </w:pPr>
      <w:r w:rsidRPr="00BF267F">
        <w:rPr>
          <w:rFonts w:ascii="Times New Roman" w:hAnsi="Times New Roman" w:cs="Times New Roman"/>
          <w:color w:val="000000"/>
          <w:sz w:val="24"/>
          <w:szCs w:val="24"/>
        </w:rPr>
        <w:t>Σύμφωνα με τις απαντήσεις που έδωσαν προκύπτουν σημαντικά ευρήματα. Οι περισσότεροι δεν γνώριζαν τίποτα σχετικό με το Ε.Π, το Ε.Π.Δ και Τεχνικό Πρόγραμμα. Το γεγονός αυτό πιθανώς οφείλεται στο ότι ο φορέας κατά την προηγούμενη καθώς και κατά την τρέχουσα δημοτική περίοδο δεν έχει συντάξει Επιχειρησιακό Πρόγραμμα. Το όραμα και η αποστολή του Δήμου δεν έχουν οριστεί και οι περισσότεροι δεν γνωρίζουν την νομοθεσία που επιβάλει την σύνταξή του, την υλοποίηση του και τέλος την παρακολούθησή του. Οι περισσότεροι συνάδελφοι στην πλειονότητα των ερωτήσεων επέλεξε την επιλογή  ‘δεν γνωρίζω’ μιας και πρώτη φορά άκουγαν το Επιχειρησιακό Πρόγραμμα όπως αναφέρθηκε στην ερευνήτρια κατά την ιδιόχειρη παράδοση των ερωτηματολογίων.</w:t>
      </w:r>
      <w:r w:rsidRPr="00BF267F">
        <w:rPr>
          <w:rFonts w:ascii="Times New Roman" w:hAnsi="Times New Roman" w:cs="Times New Roman"/>
          <w:sz w:val="23"/>
          <w:szCs w:val="23"/>
        </w:rPr>
        <w:t xml:space="preserve"> </w:t>
      </w:r>
    </w:p>
    <w:p w14:paraId="665C7D0D"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0536435A"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Η υποχρεωτική νομοθεσία για την σύνταξη του Επιχειρησιακού Προγράμματος αποτελεί  τον πρώτο λόγο για την εκπόνησή του. Σίγουρα όμως οι κατευθυντήριες επιλογές της δημοτικής αρχής και η επιθυμία της για βελτίωση του τρόπου λειτουργίας των δημοτικών υπηρεσιών, η επιθυμία για παρακολούθηση και αξιολόγηση των συνολικών σχεδιασμένων αξόνων του φορέα είναι πολύ σημαντική. </w:t>
      </w:r>
    </w:p>
    <w:p w14:paraId="0DC28F31"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3"/>
          <w:szCs w:val="23"/>
        </w:rPr>
      </w:pPr>
    </w:p>
    <w:p w14:paraId="7BFC06D1"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Η ανάγκη των υπαλλήλων για να αποκτήσουν γνώση και πληροφόρηση σχετικά με το Ε.Π, το Ε.Π.Δ και το Τεχνικό Πρόγραμμα είναι μεγάλη και απαραίτητη προκειμένου να εφαρμοστεί η τρέχουσα νομοθεσία. Ο φορέας έχει αναθέσει σε εξωτερικό </w:t>
      </w:r>
      <w:r w:rsidRPr="00BF267F">
        <w:rPr>
          <w:rFonts w:ascii="Times New Roman" w:hAnsi="Times New Roman" w:cs="Times New Roman"/>
          <w:sz w:val="24"/>
          <w:szCs w:val="24"/>
        </w:rPr>
        <w:lastRenderedPageBreak/>
        <w:t xml:space="preserve">συνεργάτη την σύνταξη του Επιχειρησιακού Προγράμματος και έχουν γίνει ελάχιστες επαφές με τους προϊσταμένους διευθύνσεων.   </w:t>
      </w:r>
    </w:p>
    <w:p w14:paraId="0E9E6CBA"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p>
    <w:p w14:paraId="6EBDC527"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Η παρούσα ερευνητική εργασία, έχοντας αντιμετωπίσει δυσκολίες στη δειγματοληψία, ανέδειξε χρήσιμα στοιχεία για την ανάγκη των υπαλλήλων ΟΤΑ για επιπλέον επιμόρφωση και ενημέρωση. </w:t>
      </w:r>
    </w:p>
    <w:p w14:paraId="0141621B"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p>
    <w:p w14:paraId="445D5FE1"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Προτείνεται μια μελέτη σε περισσότερους ΟΤΑ, με μεγαλύτερο δείγμα υπαλλήλων και με ερωτηματολόγιο που να περιλαμβάνει περισσότερες ερωτήσεις  ώστε να δοθεί η πραγματική εικόνα σχετικά με δυνατότητα του προσωπικού των ΟΤΑ για τον σχεδιασμό και εφαρμογή των παραπάνω προγραμμάτων. Επιπλέον μια έρευνα με συνεντεύξεις των προϊσταμένων διευθύνσεων  σε περισσότερου ΟΤΑ σίγουρα θα μας έδινε αποτελέσματα που θα επέτρεπαν την γενίκευση τους ή πιθανά άλλα ζητήματα σημαντικά προς έρευνα ή αξιολόγηση.</w:t>
      </w:r>
    </w:p>
    <w:p w14:paraId="4D340BD0"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p>
    <w:p w14:paraId="60B5FE08"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Από τα αποτελέσματα της έρευνας, κάνοντας συσχέτιση της θέσης που κατέχει ο υπάλληλος στον φορέα με την γνώση  της απάντησης για τα έτη σύνταξης του Ε.Π βάση νομοθεσίας, βλέπουμε ότι οι προϊστάμενοί διεύθυνσης και οι προϊστάμενοί τμήματος γνωρίζουν την νομοθεσία σε μεγαλύτερο βαθμό από τους υπαλλήλους. Ενδιαφέρον θα είχε μια πιο λεπτομερής έρευνα που θα συσχέτιζε όχι μόνο τη θέση του υπαλλήλου στο φορέα αλλά και την ειδικότητά του καθώς και την θέση που έχει τοποθετηθεί.</w:t>
      </w:r>
    </w:p>
    <w:p w14:paraId="40DF6015"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p>
    <w:p w14:paraId="5475E40A"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Ο ΟΕΥ κάθε ΟΤΑ προσδιορίζει με ακρίβεια τις εργασίες που οφείλει να κάνει κάθε υπηρεσία. Η τροποποίηση του ΟΕΥ είναι σημαντική προκειμένου να συμβαδίζει με τις τρέχουσες υποχρεώσεις του φορέα που προκύπτουν από την νομοθεσία. Η δημιουργία Τμήματος Προγραμματισμού και Ανάπτυξης στην επόμενη τροποποίηση του ΟΕΥ πρέπει να αποτελέσει προτεραιότητα. </w:t>
      </w:r>
    </w:p>
    <w:p w14:paraId="49BA2860"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p>
    <w:p w14:paraId="05ABD56D"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Πρόθεση κάθε διοίκησης πρέπει να είναι η σύνταξη ενός Ε.Π ρεαλιστικού, με την συνεργασία στελεχών του φορέα, της ηγεσίας και των δημοτών. Πρέπει να </w:t>
      </w:r>
      <w:r w:rsidRPr="00BF267F">
        <w:rPr>
          <w:rFonts w:ascii="Times New Roman" w:hAnsi="Times New Roman" w:cs="Times New Roman"/>
          <w:sz w:val="24"/>
          <w:szCs w:val="24"/>
        </w:rPr>
        <w:lastRenderedPageBreak/>
        <w:t>εφαρμόζεται διαβούλευση για τις δράσεις που θα ενσωματωθούν και την προτεραιότητα της υλοποίησης τους.</w:t>
      </w:r>
    </w:p>
    <w:p w14:paraId="2C277550"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p>
    <w:p w14:paraId="00CC592E"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«Βάση του άρθρου 203 του Ν.3463/2006 “ οι δήμοι στο πλαίσιο αρμοδιοτήτων τους και για την εκπλήρωση της αποστολής τους εκπονούν Ε.Π. Το Επιχειρησιακό Πρόγραμμα περιέχει ένα συνεκτικό σύνολο αξόνων προτεραιότητας για δράσεις τοπικής ανάπτυξης και αποσκοπεί στην υλοποίηση του αναπτυξιακού σχεδιασμού των ΟΤΑ».</w:t>
      </w:r>
    </w:p>
    <w:p w14:paraId="3A85E864"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p>
    <w:p w14:paraId="3E312463"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Σε συνέχεια της παραπάνω αναφοράς αντιλαμβανόμαστε ότι η σύνταξη του Ε.Π του Ε.Π.Δ και του Τεχνικού Προγράμματος αποτελεί αρμοδιότητα των δήμων και δημιουργεί την ανάγκη για εκπαίδευσης των στελεχών των φορέων προκειμένου να μπορεί ο φορέας να τα συντάσσει, να υλοποιεί και παρακολουθεί με το δικό του προσωπικό και όχι με ανάθεση σε εξωτερικό συνεργάτη. </w:t>
      </w:r>
    </w:p>
    <w:p w14:paraId="7E4DCA05"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p>
    <w:p w14:paraId="094C1CC7"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Το ζήτημα της έλλειψης  επιμόρφωσης των υπαλλήλων είναι εμφανές και θα μπορούσαν να μελετηθούν τα σημεία, που η επιμόρφωση σχετικά με τα παραπάνω προγράμματα, χρήζει άμεσης ανάγκης.</w:t>
      </w:r>
    </w:p>
    <w:p w14:paraId="47F8B49E"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p>
    <w:p w14:paraId="2B35DF53"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Η υποστελέχωση των υπηρεσιών του Δήμου είναι ένας ακόμα παράγοντας που πρέπει να αναφερθεί προκειμένου να ερμηνευτή η μικρή εμπλοκή των υπαλλήλων στην σύνταξη του νέου Ε.Π για την τρέχουσα δημοτική περίοδο. Η ανάθεσή της σε εξωτερικό  συνεργάτη ήταν μονόδρομος για την δημοτική αρχή μιας και οι αρμοδιότητες των ΟΤΑ συνεχώς αυξάνονται ενώ παράλληλα συνταξιοδοτούνται έμπειρα στελέχη και υπάρχει έλλειψη εξειδικευμένου προσωπικού που να έχει γνώσεις κατάρτισης Ε.Π. Η σύνταξή του απαιτεί όχι μόνο εξειδικευμένες γνώσεις αλλά και εμπειρία σε θέματα σύνταξης προϋπολογισμού. </w:t>
      </w:r>
    </w:p>
    <w:p w14:paraId="4CC54965"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p>
    <w:p w14:paraId="479D8427" w14:textId="77777777" w:rsidR="00732DA7" w:rsidRPr="00BF267F" w:rsidRDefault="00732DA7" w:rsidP="006D6137">
      <w:pPr>
        <w:autoSpaceDE w:val="0"/>
        <w:autoSpaceDN w:val="0"/>
        <w:adjustRightInd w:val="0"/>
        <w:spacing w:after="576" w:line="360" w:lineRule="auto"/>
        <w:contextualSpacing/>
        <w:jc w:val="both"/>
        <w:rPr>
          <w:rFonts w:ascii="Times New Roman" w:hAnsi="Times New Roman" w:cs="Times New Roman"/>
          <w:sz w:val="24"/>
          <w:szCs w:val="24"/>
        </w:rPr>
      </w:pPr>
      <w:r w:rsidRPr="00BF267F">
        <w:rPr>
          <w:rFonts w:ascii="Times New Roman" w:hAnsi="Times New Roman" w:cs="Times New Roman"/>
          <w:sz w:val="24"/>
          <w:szCs w:val="24"/>
        </w:rPr>
        <w:t xml:space="preserve">Η εργασία των υπαλλήλων κάθε φορέα δεν αποτελεί μια παγιωμένη καθημερινή διαδικασία, αντιθέτως χρήζει επιμόρφωσης και προσαρμογής στις εκάστοτε αλλαγές του νομοθετικού πλαισίου.  Το Ε.Π, το Ε.Π.Δ και το Τεχνικό Πρόγραμμα πρέπει να </w:t>
      </w:r>
      <w:r w:rsidRPr="00BF267F">
        <w:rPr>
          <w:rFonts w:ascii="Times New Roman" w:hAnsi="Times New Roman" w:cs="Times New Roman"/>
          <w:sz w:val="24"/>
          <w:szCs w:val="24"/>
        </w:rPr>
        <w:lastRenderedPageBreak/>
        <w:t>σχεδιάζονται και να υλοποιούνται σύμφωνα με την τρέχουσα νομοθεσία. Η επιμόρφωση των υπαλλήλων αποτελεί επιτακτική ανάγκη.</w:t>
      </w:r>
    </w:p>
    <w:p w14:paraId="32E1C5B6" w14:textId="6B55739E" w:rsidR="00732DA7" w:rsidRPr="00BF267F" w:rsidRDefault="00732DA7" w:rsidP="006D6137">
      <w:pPr>
        <w:shd w:val="clear" w:color="auto" w:fill="FFFFFF"/>
        <w:spacing w:after="576" w:line="360" w:lineRule="auto"/>
        <w:contextualSpacing/>
        <w:jc w:val="both"/>
        <w:rPr>
          <w:rFonts w:ascii="Times New Roman" w:hAnsi="Times New Roman" w:cs="Times New Roman"/>
          <w:lang w:eastAsia="el-GR"/>
        </w:rPr>
      </w:pPr>
    </w:p>
    <w:p w14:paraId="484152E2" w14:textId="77777777" w:rsidR="00732DA7" w:rsidRPr="00BF267F" w:rsidRDefault="00732DA7" w:rsidP="006D6137">
      <w:pPr>
        <w:spacing w:after="576" w:line="360" w:lineRule="auto"/>
        <w:rPr>
          <w:rFonts w:ascii="Times New Roman" w:hAnsi="Times New Roman" w:cs="Times New Roman"/>
          <w:lang w:eastAsia="el-GR"/>
        </w:rPr>
      </w:pPr>
      <w:r w:rsidRPr="00BF267F">
        <w:rPr>
          <w:rFonts w:ascii="Times New Roman" w:hAnsi="Times New Roman" w:cs="Times New Roman"/>
          <w:lang w:eastAsia="el-GR"/>
        </w:rPr>
        <w:br w:type="page"/>
      </w:r>
    </w:p>
    <w:p w14:paraId="0D1C80AD" w14:textId="436FDF5D" w:rsidR="00074386" w:rsidRPr="00BF267F" w:rsidRDefault="00074386" w:rsidP="006D6137">
      <w:pPr>
        <w:pStyle w:val="1"/>
        <w:spacing w:after="576" w:line="360" w:lineRule="auto"/>
        <w:jc w:val="center"/>
      </w:pPr>
      <w:bookmarkStart w:id="49" w:name="_Toc84525715"/>
      <w:r w:rsidRPr="00BF267F">
        <w:lastRenderedPageBreak/>
        <w:t>ΠΑΡΑΡΤΗΜΑ</w:t>
      </w:r>
      <w:bookmarkEnd w:id="49"/>
    </w:p>
    <w:p w14:paraId="10A2AC76" w14:textId="01B4E5ED" w:rsidR="00732DA7" w:rsidRPr="00BF267F" w:rsidRDefault="00732DA7" w:rsidP="006D6137">
      <w:pPr>
        <w:pStyle w:val="2"/>
        <w:numPr>
          <w:ilvl w:val="0"/>
          <w:numId w:val="0"/>
        </w:numPr>
        <w:spacing w:after="576" w:line="360" w:lineRule="auto"/>
      </w:pPr>
      <w:bookmarkStart w:id="50" w:name="_Toc84525716"/>
      <w:r w:rsidRPr="00BF267F">
        <w:t>Ερωτηματολόγιο</w:t>
      </w:r>
      <w:bookmarkEnd w:id="50"/>
    </w:p>
    <w:p w14:paraId="730E9707" w14:textId="77777777" w:rsidR="00732DA7" w:rsidRPr="00BF267F" w:rsidRDefault="00732DA7" w:rsidP="006D6137">
      <w:pPr>
        <w:spacing w:after="576" w:line="360" w:lineRule="auto"/>
        <w:rPr>
          <w:rFonts w:ascii="Times New Roman" w:eastAsia="Calibri" w:hAnsi="Times New Roman" w:cs="Times New Roman"/>
          <w:sz w:val="24"/>
          <w:szCs w:val="24"/>
        </w:rPr>
      </w:pPr>
    </w:p>
    <w:p w14:paraId="11C4DEFB" w14:textId="77777777" w:rsidR="00732DA7" w:rsidRPr="00BF267F" w:rsidRDefault="00732DA7" w:rsidP="006D6137">
      <w:pPr>
        <w:spacing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 Αγαπητοί συνάδελφοι,</w:t>
      </w:r>
    </w:p>
    <w:p w14:paraId="48AB0B57" w14:textId="77777777" w:rsidR="00732DA7" w:rsidRPr="00BF267F" w:rsidRDefault="00732DA7" w:rsidP="006D6137">
      <w:pPr>
        <w:spacing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το ακόλουθο ερωτηματολόγιο σχεδιάστηκε για την κάλυψη των αναγκών της διπλωματικής μου εργασίας με τίτλο «Επιχειρησιακό Πρόγραμμα και σχεδιασμός – υλοποίηση στρατηγικής στους ΟΤΑ : Μελέτη περίπτωσης Δήμου Αττικής» στο πλαίσιο του Προγράμματος Μεταπτυχιακών Σπουδών </w:t>
      </w:r>
      <w:bookmarkStart w:id="51" w:name="_Hlk75728002"/>
      <w:r w:rsidRPr="00BF267F">
        <w:rPr>
          <w:rFonts w:ascii="Times New Roman" w:eastAsia="Calibri" w:hAnsi="Times New Roman" w:cs="Times New Roman"/>
          <w:sz w:val="24"/>
          <w:szCs w:val="24"/>
        </w:rPr>
        <w:t>¨Τοπική και Περιφερειακή Ανάπτυξη και Αυτοδιοίκηση¨</w:t>
      </w:r>
      <w:bookmarkEnd w:id="51"/>
      <w:r w:rsidRPr="00BF267F">
        <w:rPr>
          <w:rFonts w:ascii="Times New Roman" w:eastAsia="Calibri" w:hAnsi="Times New Roman" w:cs="Times New Roman"/>
          <w:sz w:val="24"/>
          <w:szCs w:val="24"/>
        </w:rPr>
        <w:t>.</w:t>
      </w:r>
    </w:p>
    <w:p w14:paraId="64DEDF5F" w14:textId="77777777" w:rsidR="00732DA7" w:rsidRPr="00BF267F" w:rsidRDefault="00732DA7" w:rsidP="006D6137">
      <w:pPr>
        <w:spacing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Σκοπός της έρευνας είναι να διερευνηθούν οι γνώσεις ή η ενημέρωση των υπαλλήλων  ενός συγκεκριμένου ΟΤΑ της Αττικής, σχετικά με τη  σύνταξη όσο και την υλοποίηση του  Επιχειρησιακού Προγράμματος , του Ετήσιου Προγράμματος Δράσης και του Τεχνικού Προγράμματος. Ειδικότερα, στόχος είναι μέσα από τις γνώσεις / ενημέρωση των εργαζόμενων του φορέα </w:t>
      </w:r>
      <w:r w:rsidRPr="00BF267F">
        <w:rPr>
          <w:rFonts w:ascii="Times New Roman" w:eastAsia="Times New Roman" w:hAnsi="Times New Roman" w:cs="Times New Roman"/>
          <w:color w:val="000000"/>
          <w:sz w:val="24"/>
          <w:szCs w:val="24"/>
        </w:rPr>
        <w:t xml:space="preserve">να αναδειχθούν τα θετικά και τα αρνητικά στοιχεία σε σχέση με την εκπαίδευση, σύνταξη και υλοποίηση των  παραπάνω προγραμμάτων και να προταθούν διορθωτικές λύσεις και προτάσεις. </w:t>
      </w:r>
    </w:p>
    <w:p w14:paraId="552C2663" w14:textId="77777777" w:rsidR="00732DA7" w:rsidRPr="00BF267F" w:rsidRDefault="00732DA7" w:rsidP="006D6137">
      <w:pPr>
        <w:spacing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Όλες οι ερωτήσεις θα είναι σύντομες και μόνο λίγα λεπτά αρκούν για την συμπλήρωσή του. Οι απαντήσεις που θα δοθούν δεν θα κριθούν ως σωστές ή λανθασμένες. Οι ερωτήσεις είναι κλειστού τύπου και μπορείτε να σημειώνετε τις απαντήσεις στο αντίστοιχο κουτάκι.</w:t>
      </w:r>
    </w:p>
    <w:p w14:paraId="19C98CDE" w14:textId="77777777" w:rsidR="00732DA7" w:rsidRPr="00BF267F" w:rsidRDefault="00732DA7" w:rsidP="006D6137">
      <w:pPr>
        <w:spacing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Το ερωτηματολόγιο θα είναι ανώνυμο και οι πληροφορίες θα χρησιμοποιηθούν αποκλειστικά για ακαδημαϊκούς λόγους. Η συμπλήρωσή του δεν είναι υποχρεωτική, ωστόσο είναι απαραίτητη για την επιτυχημένη ολοκλήρωση της εργασίας. Θα υπάρξει πλήρης ανωνυμία σχετικά με το φορέα που γίνετε η έρευνα.</w:t>
      </w:r>
    </w:p>
    <w:p w14:paraId="642DDF83" w14:textId="77777777" w:rsidR="00732DA7" w:rsidRPr="00BF267F" w:rsidRDefault="00732DA7" w:rsidP="006D6137">
      <w:pPr>
        <w:spacing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Σας ευχαριστώ εκ των προτέρων για τη συνεργασία και την συμμετοχή σας.</w:t>
      </w:r>
    </w:p>
    <w:p w14:paraId="4EE48DA4" w14:textId="77777777" w:rsidR="00732DA7" w:rsidRPr="00BF267F" w:rsidRDefault="00732DA7" w:rsidP="006D6137">
      <w:pPr>
        <w:spacing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Με εκτίμηση</w:t>
      </w:r>
    </w:p>
    <w:p w14:paraId="311A9962" w14:textId="77777777" w:rsidR="00732DA7" w:rsidRPr="00BF267F" w:rsidRDefault="00732DA7" w:rsidP="006D6137">
      <w:pPr>
        <w:spacing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b/>
          <w:bCs/>
          <w:sz w:val="24"/>
          <w:szCs w:val="24"/>
        </w:rPr>
        <w:t>Μώρου Λαμπρινή</w:t>
      </w:r>
      <w:r w:rsidRPr="00BF267F">
        <w:rPr>
          <w:rFonts w:ascii="Times New Roman" w:eastAsia="Calibri" w:hAnsi="Times New Roman" w:cs="Times New Roman"/>
          <w:sz w:val="24"/>
          <w:szCs w:val="24"/>
        </w:rPr>
        <w:t xml:space="preserve">  </w:t>
      </w:r>
      <w:r w:rsidRPr="00BF267F">
        <w:rPr>
          <w:rFonts w:ascii="Times New Roman" w:eastAsia="Calibri" w:hAnsi="Times New Roman" w:cs="Times New Roman"/>
          <w:sz w:val="24"/>
          <w:szCs w:val="24"/>
          <w:lang w:val="en-US"/>
        </w:rPr>
        <w:t>email</w:t>
      </w:r>
      <w:r w:rsidRPr="00BF267F">
        <w:rPr>
          <w:rFonts w:ascii="Times New Roman" w:eastAsia="Calibri" w:hAnsi="Times New Roman" w:cs="Times New Roman"/>
          <w:sz w:val="24"/>
          <w:szCs w:val="24"/>
        </w:rPr>
        <w:t xml:space="preserve">: </w:t>
      </w:r>
      <w:hyperlink r:id="rId30" w:history="1">
        <w:r w:rsidRPr="00BF267F">
          <w:rPr>
            <w:rFonts w:ascii="Times New Roman" w:eastAsia="Calibri" w:hAnsi="Times New Roman" w:cs="Times New Roman"/>
            <w:color w:val="0563C1"/>
            <w:sz w:val="24"/>
            <w:szCs w:val="24"/>
            <w:u w:val="single"/>
            <w:lang w:val="en-US"/>
          </w:rPr>
          <w:t>mlamprini</w:t>
        </w:r>
        <w:r w:rsidRPr="00BF267F">
          <w:rPr>
            <w:rFonts w:ascii="Times New Roman" w:eastAsia="Calibri" w:hAnsi="Times New Roman" w:cs="Times New Roman"/>
            <w:color w:val="0563C1"/>
            <w:sz w:val="24"/>
            <w:szCs w:val="24"/>
            <w:u w:val="single"/>
          </w:rPr>
          <w:t>@</w:t>
        </w:r>
        <w:r w:rsidRPr="00BF267F">
          <w:rPr>
            <w:rFonts w:ascii="Times New Roman" w:eastAsia="Calibri" w:hAnsi="Times New Roman" w:cs="Times New Roman"/>
            <w:color w:val="0563C1"/>
            <w:sz w:val="24"/>
            <w:szCs w:val="24"/>
            <w:u w:val="single"/>
            <w:lang w:val="en-US"/>
          </w:rPr>
          <w:t>yahoo</w:t>
        </w:r>
        <w:r w:rsidRPr="00BF267F">
          <w:rPr>
            <w:rFonts w:ascii="Times New Roman" w:eastAsia="Calibri" w:hAnsi="Times New Roman" w:cs="Times New Roman"/>
            <w:color w:val="0563C1"/>
            <w:sz w:val="24"/>
            <w:szCs w:val="24"/>
            <w:u w:val="single"/>
          </w:rPr>
          <w:t>.</w:t>
        </w:r>
        <w:r w:rsidRPr="00BF267F">
          <w:rPr>
            <w:rFonts w:ascii="Times New Roman" w:eastAsia="Calibri" w:hAnsi="Times New Roman" w:cs="Times New Roman"/>
            <w:color w:val="0563C1"/>
            <w:sz w:val="24"/>
            <w:szCs w:val="24"/>
            <w:u w:val="single"/>
            <w:lang w:val="en-US"/>
          </w:rPr>
          <w:t>gr</w:t>
        </w:r>
      </w:hyperlink>
    </w:p>
    <w:p w14:paraId="647AFF0B" w14:textId="77777777" w:rsidR="00732DA7" w:rsidRPr="00BF267F" w:rsidRDefault="00732DA7" w:rsidP="006D6137">
      <w:pPr>
        <w:spacing w:after="576" w:line="360" w:lineRule="auto"/>
        <w:contextualSpacing/>
        <w:jc w:val="both"/>
        <w:rPr>
          <w:rFonts w:ascii="Times New Roman" w:eastAsia="Calibri" w:hAnsi="Times New Roman" w:cs="Times New Roman"/>
          <w:sz w:val="24"/>
          <w:szCs w:val="24"/>
        </w:rPr>
      </w:pPr>
    </w:p>
    <w:p w14:paraId="777CAE98" w14:textId="77777777" w:rsidR="00732DA7" w:rsidRPr="00BF267F" w:rsidRDefault="00732DA7" w:rsidP="006D6137">
      <w:pPr>
        <w:autoSpaceDE w:val="0"/>
        <w:autoSpaceDN w:val="0"/>
        <w:adjustRightInd w:val="0"/>
        <w:spacing w:after="576" w:line="360" w:lineRule="auto"/>
        <w:jc w:val="both"/>
        <w:rPr>
          <w:rFonts w:ascii="Times New Roman" w:eastAsia="Calibri" w:hAnsi="Times New Roman" w:cs="Times New Roman"/>
          <w:color w:val="000000"/>
          <w:sz w:val="28"/>
          <w:szCs w:val="28"/>
          <w:lang w:eastAsia="el-GR"/>
        </w:rPr>
      </w:pPr>
      <w:r w:rsidRPr="00BF267F">
        <w:rPr>
          <w:rFonts w:ascii="Times New Roman" w:eastAsia="Calibri" w:hAnsi="Times New Roman" w:cs="Times New Roman"/>
          <w:b/>
          <w:bCs/>
          <w:color w:val="000000"/>
          <w:sz w:val="28"/>
          <w:szCs w:val="28"/>
          <w:lang w:eastAsia="el-GR"/>
        </w:rPr>
        <w:lastRenderedPageBreak/>
        <w:t>Α ΜΕΡΟΣ : Ερωτήσεις της έρευνας.</w:t>
      </w:r>
    </w:p>
    <w:p w14:paraId="778D9822" w14:textId="77777777" w:rsidR="00732DA7" w:rsidRPr="00BF267F" w:rsidRDefault="00732DA7" w:rsidP="006D6137">
      <w:pPr>
        <w:autoSpaceDE w:val="0"/>
        <w:autoSpaceDN w:val="0"/>
        <w:adjustRightInd w:val="0"/>
        <w:spacing w:after="576" w:line="360" w:lineRule="auto"/>
        <w:jc w:val="both"/>
        <w:rPr>
          <w:rFonts w:ascii="Times New Roman" w:eastAsia="Calibri" w:hAnsi="Times New Roman" w:cs="Times New Roman"/>
          <w:b/>
          <w:bCs/>
          <w:color w:val="000000"/>
          <w:sz w:val="24"/>
          <w:szCs w:val="24"/>
          <w:lang w:eastAsia="el-GR"/>
        </w:rPr>
      </w:pPr>
      <w:r w:rsidRPr="00BF267F">
        <w:rPr>
          <w:rFonts w:ascii="Times New Roman" w:eastAsia="Calibri" w:hAnsi="Times New Roman" w:cs="Times New Roman"/>
          <w:b/>
          <w:bCs/>
          <w:color w:val="000000"/>
          <w:sz w:val="24"/>
          <w:szCs w:val="24"/>
          <w:lang w:eastAsia="el-GR"/>
        </w:rPr>
        <w:t>1. Υπάρχει στον Δήμο σας Τμήμα Προγραμματισμού και Ανάπτυξης;</w:t>
      </w:r>
    </w:p>
    <w:p w14:paraId="6BE63494" w14:textId="77777777" w:rsidR="00732DA7" w:rsidRPr="00BF267F" w:rsidRDefault="00732DA7" w:rsidP="006D6137">
      <w:pPr>
        <w:autoSpaceDE w:val="0"/>
        <w:autoSpaceDN w:val="0"/>
        <w:adjustRightInd w:val="0"/>
        <w:spacing w:after="576" w:line="360" w:lineRule="auto"/>
        <w:jc w:val="both"/>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Ναι</w:t>
      </w:r>
    </w:p>
    <w:p w14:paraId="797C10FE" w14:textId="77777777" w:rsidR="00732DA7" w:rsidRPr="00BF267F" w:rsidRDefault="00732DA7" w:rsidP="006D6137">
      <w:pPr>
        <w:autoSpaceDE w:val="0"/>
        <w:autoSpaceDN w:val="0"/>
        <w:adjustRightInd w:val="0"/>
        <w:spacing w:after="576" w:line="360" w:lineRule="auto"/>
        <w:jc w:val="both"/>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Όχι</w:t>
      </w:r>
    </w:p>
    <w:p w14:paraId="77FD1FD4" w14:textId="77777777" w:rsidR="00732DA7" w:rsidRPr="00BF267F" w:rsidRDefault="00732DA7" w:rsidP="006D6137">
      <w:pPr>
        <w:autoSpaceDE w:val="0"/>
        <w:autoSpaceDN w:val="0"/>
        <w:adjustRightInd w:val="0"/>
        <w:spacing w:after="576" w:line="360" w:lineRule="auto"/>
        <w:jc w:val="both"/>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Δεν γνωρίζω</w:t>
      </w:r>
    </w:p>
    <w:p w14:paraId="045D1080" w14:textId="77777777" w:rsidR="00732DA7" w:rsidRPr="00BF267F" w:rsidRDefault="00732DA7" w:rsidP="006D6137">
      <w:pPr>
        <w:autoSpaceDE w:val="0"/>
        <w:autoSpaceDN w:val="0"/>
        <w:adjustRightInd w:val="0"/>
        <w:spacing w:after="576" w:line="360" w:lineRule="auto"/>
        <w:contextualSpacing/>
        <w:jc w:val="both"/>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b/>
          <w:bCs/>
          <w:color w:val="000000"/>
          <w:sz w:val="24"/>
          <w:szCs w:val="24"/>
          <w:lang w:eastAsia="el-GR"/>
        </w:rPr>
        <w:t>2. Ο Δήμος που εργάζεστε έχει συντάξει Επιχειρησιακό  Πρόγραμμα την προηγούμενη Δημοτική περίοδο;</w:t>
      </w:r>
    </w:p>
    <w:p w14:paraId="014EB86C" w14:textId="77777777" w:rsidR="00732DA7" w:rsidRPr="00BF267F" w:rsidRDefault="00732DA7" w:rsidP="006D6137">
      <w:pPr>
        <w:autoSpaceDE w:val="0"/>
        <w:autoSpaceDN w:val="0"/>
        <w:adjustRightInd w:val="0"/>
        <w:spacing w:after="576" w:line="360" w:lineRule="auto"/>
        <w:jc w:val="both"/>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Ναι</w:t>
      </w:r>
    </w:p>
    <w:p w14:paraId="4405CA5F" w14:textId="77777777" w:rsidR="00732DA7" w:rsidRPr="00BF267F" w:rsidRDefault="00732DA7" w:rsidP="006D6137">
      <w:pPr>
        <w:autoSpaceDE w:val="0"/>
        <w:autoSpaceDN w:val="0"/>
        <w:adjustRightInd w:val="0"/>
        <w:spacing w:after="576" w:line="360" w:lineRule="auto"/>
        <w:jc w:val="both"/>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Όχι</w:t>
      </w:r>
    </w:p>
    <w:p w14:paraId="5C730262" w14:textId="77777777" w:rsidR="00732DA7" w:rsidRPr="00BF267F" w:rsidRDefault="00732DA7" w:rsidP="006D6137">
      <w:pPr>
        <w:autoSpaceDE w:val="0"/>
        <w:autoSpaceDN w:val="0"/>
        <w:adjustRightInd w:val="0"/>
        <w:spacing w:after="576" w:line="360" w:lineRule="auto"/>
        <w:jc w:val="both"/>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Δεν γνωρίζω</w:t>
      </w:r>
    </w:p>
    <w:p w14:paraId="0A4614AE" w14:textId="77777777" w:rsidR="00732DA7" w:rsidRPr="00BF267F" w:rsidRDefault="00732DA7" w:rsidP="006D6137">
      <w:pPr>
        <w:autoSpaceDE w:val="0"/>
        <w:autoSpaceDN w:val="0"/>
        <w:adjustRightInd w:val="0"/>
        <w:spacing w:after="576" w:line="360" w:lineRule="auto"/>
        <w:jc w:val="both"/>
        <w:rPr>
          <w:rFonts w:ascii="Times New Roman" w:eastAsia="Calibri" w:hAnsi="Times New Roman" w:cs="Times New Roman"/>
          <w:b/>
          <w:bCs/>
          <w:color w:val="000000"/>
          <w:sz w:val="24"/>
          <w:szCs w:val="24"/>
          <w:lang w:eastAsia="el-GR"/>
        </w:rPr>
      </w:pPr>
      <w:r w:rsidRPr="00BF267F">
        <w:rPr>
          <w:rFonts w:ascii="Times New Roman" w:eastAsia="Calibri" w:hAnsi="Times New Roman" w:cs="Times New Roman"/>
          <w:b/>
          <w:bCs/>
          <w:color w:val="000000"/>
          <w:sz w:val="24"/>
          <w:szCs w:val="24"/>
          <w:lang w:eastAsia="el-GR"/>
        </w:rPr>
        <w:t>3. Ο Δήμος που εργάζεστε έχει συντάξει Επιχειρησιακό  Πρόγραμμα την τρέχουσα Δημοτική περίοδο;</w:t>
      </w:r>
    </w:p>
    <w:p w14:paraId="72B5BBC1" w14:textId="77777777" w:rsidR="00732DA7" w:rsidRPr="00BF267F" w:rsidRDefault="00732DA7" w:rsidP="006D6137">
      <w:pPr>
        <w:autoSpaceDE w:val="0"/>
        <w:autoSpaceDN w:val="0"/>
        <w:adjustRightInd w:val="0"/>
        <w:spacing w:after="576" w:line="360" w:lineRule="auto"/>
        <w:jc w:val="both"/>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Ναι</w:t>
      </w:r>
    </w:p>
    <w:p w14:paraId="71B33469" w14:textId="7EFA66DA"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xml:space="preserve"> </w:t>
      </w:r>
      <w:bookmarkStart w:id="52" w:name="_Hlk76403867"/>
      <w:r w:rsidRPr="00BF267F">
        <w:rPr>
          <w:rFonts w:ascii="Times New Roman" w:eastAsia="Calibri" w:hAnsi="Times New Roman" w:cs="Times New Roman"/>
          <w:color w:val="000000"/>
          <w:sz w:val="24"/>
          <w:szCs w:val="24"/>
          <w:lang w:eastAsia="el-GR"/>
        </w:rPr>
        <w:t>Όχι</w:t>
      </w:r>
      <w:bookmarkEnd w:id="52"/>
    </w:p>
    <w:p w14:paraId="02EE97E2"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Δεν γνωρίζω</w:t>
      </w:r>
    </w:p>
    <w:p w14:paraId="01EA29DB" w14:textId="77777777" w:rsidR="00732DA7" w:rsidRPr="00BF267F" w:rsidRDefault="00732DA7" w:rsidP="006D6137">
      <w:pPr>
        <w:spacing w:after="576" w:line="360" w:lineRule="auto"/>
        <w:contextualSpacing/>
        <w:jc w:val="both"/>
        <w:rPr>
          <w:rFonts w:ascii="Times New Roman" w:eastAsia="Calibri" w:hAnsi="Times New Roman" w:cs="Times New Roman"/>
          <w:b/>
          <w:bCs/>
          <w:sz w:val="24"/>
          <w:szCs w:val="24"/>
        </w:rPr>
      </w:pPr>
      <w:r w:rsidRPr="00BF267F">
        <w:rPr>
          <w:rFonts w:ascii="Times New Roman" w:eastAsia="Calibri" w:hAnsi="Times New Roman" w:cs="Times New Roman"/>
          <w:b/>
          <w:bCs/>
          <w:sz w:val="24"/>
          <w:szCs w:val="24"/>
        </w:rPr>
        <w:lastRenderedPageBreak/>
        <w:t>4. Γνωρίζετε κάθε πότε συντάσσεται  το Επιχειρησιακό Πρόγραμμα ενός Δήμου;</w:t>
      </w:r>
    </w:p>
    <w:p w14:paraId="0F546937"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xml:space="preserve"> Ένα (1) έτος </w:t>
      </w:r>
    </w:p>
    <w:p w14:paraId="34550E5E"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Τέσσερα (4) έτη</w:t>
      </w:r>
    </w:p>
    <w:p w14:paraId="46405BD8"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Δεν γνωρίζω</w:t>
      </w:r>
    </w:p>
    <w:p w14:paraId="3F9E099E" w14:textId="77777777" w:rsidR="00732DA7" w:rsidRPr="00BF267F" w:rsidRDefault="00732DA7" w:rsidP="006D6137">
      <w:pPr>
        <w:spacing w:after="576" w:line="360" w:lineRule="auto"/>
        <w:contextualSpacing/>
        <w:jc w:val="both"/>
        <w:rPr>
          <w:rFonts w:ascii="Times New Roman" w:eastAsia="Calibri" w:hAnsi="Times New Roman" w:cs="Times New Roman"/>
          <w:b/>
          <w:bCs/>
          <w:sz w:val="24"/>
          <w:szCs w:val="24"/>
        </w:rPr>
      </w:pPr>
      <w:r w:rsidRPr="00BF267F">
        <w:rPr>
          <w:rFonts w:ascii="Times New Roman" w:eastAsia="Calibri" w:hAnsi="Times New Roman" w:cs="Times New Roman"/>
          <w:b/>
          <w:bCs/>
          <w:sz w:val="24"/>
          <w:szCs w:val="24"/>
        </w:rPr>
        <w:t>5. Το Επιχειρησιακό Πρόγραμμα ενός Δήμου πρέπει να συνδέεται με το Ετήσιο Πρόγραμμα Δράσης και το Τεχνικό Πρόγραμμα;</w:t>
      </w:r>
    </w:p>
    <w:p w14:paraId="2CE3B7B5" w14:textId="77777777" w:rsidR="00732DA7" w:rsidRPr="00BF267F" w:rsidRDefault="00732DA7" w:rsidP="006D6137">
      <w:pPr>
        <w:autoSpaceDE w:val="0"/>
        <w:autoSpaceDN w:val="0"/>
        <w:adjustRightInd w:val="0"/>
        <w:spacing w:after="576" w:line="360" w:lineRule="auto"/>
        <w:jc w:val="both"/>
        <w:rPr>
          <w:rFonts w:ascii="Times New Roman" w:eastAsia="Calibri" w:hAnsi="Times New Roman" w:cs="Times New Roman"/>
          <w:color w:val="000000"/>
          <w:sz w:val="24"/>
          <w:szCs w:val="24"/>
          <w:lang w:eastAsia="el-GR"/>
        </w:rPr>
      </w:pPr>
      <w:bookmarkStart w:id="53" w:name="_Hlk76403831"/>
      <w:r w:rsidRPr="00BF267F">
        <w:rPr>
          <w:rFonts w:ascii="Times New Roman" w:eastAsia="Calibri" w:hAnsi="Times New Roman" w:cs="Times New Roman"/>
          <w:color w:val="000000"/>
          <w:sz w:val="24"/>
          <w:szCs w:val="24"/>
          <w:lang w:eastAsia="el-GR"/>
        </w:rPr>
        <w:t> Ναι</w:t>
      </w:r>
    </w:p>
    <w:p w14:paraId="370B7545"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Όχι</w:t>
      </w:r>
    </w:p>
    <w:bookmarkEnd w:id="53"/>
    <w:p w14:paraId="58C9093B"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Δεν γνωρίζω</w:t>
      </w:r>
    </w:p>
    <w:p w14:paraId="073F391E" w14:textId="77777777" w:rsidR="00732DA7" w:rsidRPr="00BF267F" w:rsidRDefault="00732DA7" w:rsidP="006D6137">
      <w:pPr>
        <w:spacing w:after="576" w:line="360" w:lineRule="auto"/>
        <w:contextualSpacing/>
        <w:jc w:val="both"/>
        <w:rPr>
          <w:rFonts w:ascii="Times New Roman" w:eastAsia="Calibri" w:hAnsi="Times New Roman" w:cs="Times New Roman"/>
          <w:b/>
          <w:bCs/>
          <w:sz w:val="24"/>
          <w:szCs w:val="24"/>
        </w:rPr>
      </w:pPr>
      <w:r w:rsidRPr="00BF267F">
        <w:rPr>
          <w:rFonts w:ascii="Times New Roman" w:eastAsia="Calibri" w:hAnsi="Times New Roman" w:cs="Times New Roman"/>
          <w:b/>
          <w:bCs/>
          <w:sz w:val="24"/>
          <w:szCs w:val="24"/>
        </w:rPr>
        <w:t>6. Έχετε συμμετάσχει έστω και μία φορά στην σύνταξη ή υλοποίηση Επιχειρησιακού Προγράμματος του Δήμου σας ή του Ετήσιου Προγράμματος Δράσης ή του Τεχνικού Προγράμματος;</w:t>
      </w:r>
    </w:p>
    <w:p w14:paraId="1F7EDFE2" w14:textId="77777777" w:rsidR="00732DA7" w:rsidRPr="00BF267F" w:rsidRDefault="00732DA7" w:rsidP="006D6137">
      <w:pPr>
        <w:autoSpaceDE w:val="0"/>
        <w:autoSpaceDN w:val="0"/>
        <w:adjustRightInd w:val="0"/>
        <w:spacing w:after="576" w:line="360" w:lineRule="auto"/>
        <w:jc w:val="both"/>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Όχι</w:t>
      </w:r>
    </w:p>
    <w:p w14:paraId="615FAC7A"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Ναι</w:t>
      </w:r>
    </w:p>
    <w:p w14:paraId="2702CF11" w14:textId="77777777" w:rsidR="00732DA7" w:rsidRPr="00BF267F" w:rsidRDefault="00732DA7" w:rsidP="006D6137">
      <w:pPr>
        <w:spacing w:after="576" w:line="360" w:lineRule="auto"/>
        <w:contextualSpacing/>
        <w:jc w:val="both"/>
        <w:rPr>
          <w:rFonts w:ascii="Times New Roman" w:eastAsia="Calibri" w:hAnsi="Times New Roman" w:cs="Times New Roman"/>
          <w:b/>
          <w:bCs/>
          <w:sz w:val="24"/>
          <w:szCs w:val="24"/>
        </w:rPr>
      </w:pPr>
      <w:r w:rsidRPr="00BF267F">
        <w:rPr>
          <w:rFonts w:ascii="Times New Roman" w:eastAsia="Calibri" w:hAnsi="Times New Roman" w:cs="Times New Roman"/>
          <w:b/>
          <w:bCs/>
          <w:sz w:val="24"/>
          <w:szCs w:val="24"/>
        </w:rPr>
        <w:t>Εάν Ναι σε ποιο/ά από τα παραπάνω;</w:t>
      </w:r>
    </w:p>
    <w:p w14:paraId="02BB6C34" w14:textId="5B42A6B8" w:rsidR="00732DA7" w:rsidRPr="00BF267F" w:rsidRDefault="00732DA7" w:rsidP="006D6137">
      <w:pPr>
        <w:spacing w:after="576" w:line="360" w:lineRule="auto"/>
        <w:contextualSpacing/>
        <w:jc w:val="both"/>
        <w:rPr>
          <w:rFonts w:ascii="Times New Roman" w:eastAsia="Calibri" w:hAnsi="Times New Roman" w:cs="Times New Roman"/>
          <w:b/>
          <w:bCs/>
          <w:sz w:val="24"/>
          <w:szCs w:val="24"/>
        </w:rPr>
      </w:pPr>
      <w:r w:rsidRPr="00BF267F">
        <w:rPr>
          <w:rFonts w:ascii="Times New Roman" w:eastAsia="Calibri" w:hAnsi="Times New Roman" w:cs="Times New Roman"/>
          <w:b/>
          <w:bCs/>
          <w:sz w:val="24"/>
          <w:szCs w:val="24"/>
        </w:rPr>
        <w:t>…………………………………………………………………………………………..</w:t>
      </w:r>
    </w:p>
    <w:p w14:paraId="6B32B32C" w14:textId="103958AE" w:rsidR="00732DA7" w:rsidRDefault="00732DA7" w:rsidP="006D6137">
      <w:pPr>
        <w:spacing w:after="576" w:line="360" w:lineRule="auto"/>
        <w:contextualSpacing/>
        <w:jc w:val="both"/>
        <w:rPr>
          <w:rFonts w:ascii="Times New Roman" w:eastAsia="Calibri" w:hAnsi="Times New Roman" w:cs="Times New Roman"/>
          <w:b/>
          <w:bCs/>
          <w:sz w:val="24"/>
          <w:szCs w:val="24"/>
        </w:rPr>
      </w:pPr>
    </w:p>
    <w:p w14:paraId="1310863E" w14:textId="77777777" w:rsidR="00732DA7" w:rsidRPr="00BF267F" w:rsidRDefault="00732DA7" w:rsidP="006D6137">
      <w:pPr>
        <w:spacing w:after="576" w:line="360" w:lineRule="auto"/>
        <w:contextualSpacing/>
        <w:jc w:val="both"/>
        <w:rPr>
          <w:rFonts w:ascii="Times New Roman" w:eastAsia="Calibri" w:hAnsi="Times New Roman" w:cs="Times New Roman"/>
          <w:b/>
          <w:bCs/>
          <w:sz w:val="28"/>
          <w:szCs w:val="28"/>
        </w:rPr>
      </w:pPr>
      <w:r w:rsidRPr="00BF267F">
        <w:rPr>
          <w:rFonts w:ascii="Times New Roman" w:eastAsia="Calibri" w:hAnsi="Times New Roman" w:cs="Times New Roman"/>
          <w:b/>
          <w:bCs/>
          <w:sz w:val="28"/>
          <w:szCs w:val="28"/>
          <w:lang w:val="en-US"/>
        </w:rPr>
        <w:t>B</w:t>
      </w:r>
      <w:r w:rsidRPr="00BF267F">
        <w:rPr>
          <w:rFonts w:ascii="Times New Roman" w:eastAsia="Calibri" w:hAnsi="Times New Roman" w:cs="Times New Roman"/>
          <w:b/>
          <w:bCs/>
          <w:sz w:val="28"/>
          <w:szCs w:val="28"/>
        </w:rPr>
        <w:t xml:space="preserve"> ΜΕΡΟΣ: Δημογραφικά στοιχεία</w:t>
      </w:r>
      <w:r w:rsidRPr="00BF267F">
        <w:rPr>
          <w:rFonts w:ascii="Times New Roman" w:eastAsia="Calibri" w:hAnsi="Times New Roman" w:cs="Times New Roman"/>
          <w:b/>
          <w:bCs/>
          <w:sz w:val="28"/>
          <w:szCs w:val="28"/>
        </w:rPr>
        <w:tab/>
      </w:r>
    </w:p>
    <w:p w14:paraId="5A159423"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b/>
          <w:bCs/>
          <w:color w:val="000000"/>
          <w:sz w:val="24"/>
          <w:szCs w:val="24"/>
          <w:lang w:eastAsia="el-GR"/>
        </w:rPr>
        <w:t xml:space="preserve">7. Ηλικία: </w:t>
      </w:r>
    </w:p>
    <w:p w14:paraId="08E0EA58"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30 –40</w:t>
      </w:r>
    </w:p>
    <w:p w14:paraId="378AED76"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lastRenderedPageBreak/>
        <w:t> 41 –50</w:t>
      </w:r>
    </w:p>
    <w:p w14:paraId="67C4AA3F"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 51</w:t>
      </w:r>
    </w:p>
    <w:p w14:paraId="7EC41FAE"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b/>
          <w:bCs/>
          <w:color w:val="000000"/>
          <w:sz w:val="24"/>
          <w:szCs w:val="24"/>
          <w:lang w:eastAsia="el-GR"/>
        </w:rPr>
        <w:t xml:space="preserve">8. Επίπεδο εκπαίδευσης </w:t>
      </w:r>
    </w:p>
    <w:p w14:paraId="45004C86"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Απόφοιτος/η Λυκείου</w:t>
      </w:r>
    </w:p>
    <w:p w14:paraId="37848354" w14:textId="328649E6"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bookmarkStart w:id="54" w:name="_Hlk76489556"/>
      <w:r w:rsidRPr="00BF267F">
        <w:rPr>
          <w:rFonts w:ascii="Times New Roman" w:eastAsia="Calibri" w:hAnsi="Times New Roman" w:cs="Times New Roman"/>
          <w:color w:val="000000"/>
          <w:sz w:val="24"/>
          <w:szCs w:val="24"/>
          <w:lang w:eastAsia="el-GR"/>
        </w:rPr>
        <w:t> Απόφοιτος</w:t>
      </w:r>
      <w:bookmarkEnd w:id="54"/>
      <w:r w:rsidRPr="00BF267F">
        <w:rPr>
          <w:rFonts w:ascii="Times New Roman" w:eastAsia="Calibri" w:hAnsi="Times New Roman" w:cs="Times New Roman"/>
          <w:color w:val="000000"/>
          <w:sz w:val="24"/>
          <w:szCs w:val="24"/>
          <w:lang w:eastAsia="el-GR"/>
        </w:rPr>
        <w:t>/η  Ι.Ε.Κ</w:t>
      </w:r>
    </w:p>
    <w:p w14:paraId="71AEEE67"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Απόφοιτος/η Τ.Ε.Ι./Α.Ε.Ι.</w:t>
      </w:r>
    </w:p>
    <w:p w14:paraId="5EFCCACB"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Κάτοχος μεταπτυχιακού διπλώματος</w:t>
      </w:r>
    </w:p>
    <w:p w14:paraId="22FCC4CF"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Κάτοχος διδακτορικού διπλώματος</w:t>
      </w:r>
    </w:p>
    <w:p w14:paraId="561704BA"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b/>
          <w:bCs/>
          <w:color w:val="000000"/>
          <w:sz w:val="24"/>
          <w:szCs w:val="24"/>
          <w:lang w:eastAsia="el-GR"/>
        </w:rPr>
        <w:t xml:space="preserve">9. Θέση που κατέχετε: </w:t>
      </w:r>
    </w:p>
    <w:p w14:paraId="4C1D3101" w14:textId="77777777"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Προϊστάμενος/η Διεύθυνσης</w:t>
      </w:r>
    </w:p>
    <w:p w14:paraId="16EDE09D" w14:textId="5AAFB34B" w:rsidR="00732DA7" w:rsidRPr="00BF267F" w:rsidRDefault="00732DA7" w:rsidP="006D6137">
      <w:pPr>
        <w:autoSpaceDE w:val="0"/>
        <w:autoSpaceDN w:val="0"/>
        <w:adjustRightInd w:val="0"/>
        <w:spacing w:after="576" w:line="360" w:lineRule="auto"/>
        <w:rPr>
          <w:rFonts w:ascii="Times New Roman" w:eastAsia="Calibri" w:hAnsi="Times New Roman" w:cs="Times New Roman"/>
          <w:color w:val="000000"/>
          <w:sz w:val="24"/>
          <w:szCs w:val="24"/>
          <w:lang w:eastAsia="el-GR"/>
        </w:rPr>
      </w:pPr>
      <w:bookmarkStart w:id="55" w:name="_Hlk76489525"/>
      <w:r w:rsidRPr="00BF267F">
        <w:rPr>
          <w:rFonts w:ascii="Times New Roman" w:eastAsia="Calibri" w:hAnsi="Times New Roman" w:cs="Times New Roman"/>
          <w:color w:val="000000"/>
          <w:sz w:val="24"/>
          <w:szCs w:val="24"/>
          <w:lang w:eastAsia="el-GR"/>
        </w:rPr>
        <w:t></w:t>
      </w:r>
      <w:bookmarkEnd w:id="55"/>
      <w:r w:rsidRPr="00BF267F">
        <w:rPr>
          <w:rFonts w:ascii="Times New Roman" w:eastAsia="Calibri" w:hAnsi="Times New Roman" w:cs="Times New Roman"/>
          <w:color w:val="000000"/>
          <w:sz w:val="24"/>
          <w:szCs w:val="24"/>
          <w:lang w:eastAsia="el-GR"/>
        </w:rPr>
        <w:t xml:space="preserve"> Προϊστάμενος/η Τμήματος</w:t>
      </w:r>
    </w:p>
    <w:p w14:paraId="57538F6C" w14:textId="77777777" w:rsidR="00B71EDB" w:rsidRDefault="00732DA7" w:rsidP="00B71EDB">
      <w:pPr>
        <w:autoSpaceDE w:val="0"/>
        <w:autoSpaceDN w:val="0"/>
        <w:adjustRightInd w:val="0"/>
        <w:spacing w:after="576" w:line="360" w:lineRule="auto"/>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val="en-US" w:eastAsia="el-GR"/>
        </w:rPr>
        <w:t></w:t>
      </w:r>
      <w:r w:rsidRPr="00BF267F">
        <w:rPr>
          <w:rFonts w:ascii="Times New Roman" w:eastAsia="Calibri" w:hAnsi="Times New Roman" w:cs="Times New Roman"/>
          <w:color w:val="000000"/>
          <w:sz w:val="24"/>
          <w:szCs w:val="24"/>
          <w:lang w:eastAsia="el-GR"/>
        </w:rPr>
        <w:t xml:space="preserve">   Υπάλληλος</w:t>
      </w:r>
    </w:p>
    <w:p w14:paraId="2C26E615" w14:textId="6D14A165" w:rsidR="00732DA7" w:rsidRDefault="00732DA7" w:rsidP="00B71EDB">
      <w:pPr>
        <w:autoSpaceDE w:val="0"/>
        <w:autoSpaceDN w:val="0"/>
        <w:adjustRightInd w:val="0"/>
        <w:spacing w:after="576" w:line="360" w:lineRule="auto"/>
        <w:rPr>
          <w:rFonts w:ascii="Times New Roman" w:eastAsia="Calibri" w:hAnsi="Times New Roman" w:cs="Times New Roman"/>
          <w:b/>
          <w:bCs/>
          <w:sz w:val="24"/>
          <w:szCs w:val="24"/>
        </w:rPr>
      </w:pPr>
      <w:r w:rsidRPr="00BF267F">
        <w:rPr>
          <w:rFonts w:ascii="Times New Roman" w:eastAsia="Calibri" w:hAnsi="Times New Roman" w:cs="Times New Roman"/>
          <w:b/>
          <w:bCs/>
          <w:sz w:val="24"/>
          <w:szCs w:val="24"/>
        </w:rPr>
        <w:t>Ευχαριστώ πολύ για τον χρόνο σας.</w:t>
      </w:r>
    </w:p>
    <w:p w14:paraId="4B80806C" w14:textId="77777777" w:rsidR="001A0E5E" w:rsidRPr="00BF267F" w:rsidRDefault="001A0E5E" w:rsidP="00B71EDB">
      <w:pPr>
        <w:autoSpaceDE w:val="0"/>
        <w:autoSpaceDN w:val="0"/>
        <w:adjustRightInd w:val="0"/>
        <w:spacing w:after="576" w:line="360" w:lineRule="auto"/>
        <w:rPr>
          <w:rFonts w:ascii="Times New Roman" w:eastAsia="Calibri" w:hAnsi="Times New Roman" w:cs="Times New Roman"/>
          <w:b/>
          <w:bCs/>
          <w:sz w:val="24"/>
          <w:szCs w:val="24"/>
        </w:rPr>
      </w:pPr>
    </w:p>
    <w:p w14:paraId="07787F59" w14:textId="4398E6B3" w:rsidR="00074386" w:rsidRPr="00BF267F" w:rsidRDefault="00074386" w:rsidP="006D6137">
      <w:pPr>
        <w:pStyle w:val="1"/>
        <w:spacing w:after="576" w:line="360" w:lineRule="auto"/>
        <w:jc w:val="center"/>
      </w:pPr>
      <w:bookmarkStart w:id="56" w:name="_Toc84525717"/>
      <w:r w:rsidRPr="00BF267F">
        <w:lastRenderedPageBreak/>
        <w:t>ΒΙΒΛΙΟΓΡΑΦΙΑ</w:t>
      </w:r>
      <w:bookmarkEnd w:id="56"/>
    </w:p>
    <w:p w14:paraId="34BA2C6F" w14:textId="77777777" w:rsidR="00074386" w:rsidRPr="00BF267F" w:rsidRDefault="00074386" w:rsidP="006D6137">
      <w:pPr>
        <w:spacing w:after="576" w:line="360" w:lineRule="auto"/>
        <w:ind w:left="714" w:hanging="357"/>
        <w:jc w:val="center"/>
        <w:rPr>
          <w:rFonts w:ascii="Times New Roman" w:eastAsia="Calibri" w:hAnsi="Times New Roman" w:cs="Times New Roman"/>
          <w:sz w:val="28"/>
          <w:szCs w:val="28"/>
        </w:rPr>
      </w:pPr>
      <w:r w:rsidRPr="00BF267F">
        <w:rPr>
          <w:rFonts w:ascii="Times New Roman" w:eastAsia="Calibri" w:hAnsi="Times New Roman" w:cs="Times New Roman"/>
          <w:sz w:val="28"/>
          <w:szCs w:val="28"/>
        </w:rPr>
        <w:t>Ελληνική</w:t>
      </w:r>
    </w:p>
    <w:p w14:paraId="65477384" w14:textId="77777777" w:rsidR="00074386" w:rsidRPr="00BF267F" w:rsidRDefault="00074386" w:rsidP="006D6137">
      <w:pPr>
        <w:numPr>
          <w:ilvl w:val="0"/>
          <w:numId w:val="19"/>
        </w:numPr>
        <w:autoSpaceDE w:val="0"/>
        <w:autoSpaceDN w:val="0"/>
        <w:adjustRightInd w:val="0"/>
        <w:spacing w:after="576" w:line="360" w:lineRule="auto"/>
        <w:contextualSpacing/>
        <w:jc w:val="both"/>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3"/>
          <w:szCs w:val="23"/>
          <w:lang w:eastAsia="el-GR"/>
        </w:rPr>
        <w:t xml:space="preserve">Βάμβουκας, Μ. (2010). </w:t>
      </w:r>
      <w:r w:rsidRPr="00BF267F">
        <w:rPr>
          <w:rFonts w:ascii="Times New Roman" w:eastAsia="Calibri" w:hAnsi="Times New Roman" w:cs="Times New Roman"/>
          <w:i/>
          <w:iCs/>
          <w:color w:val="000000"/>
          <w:sz w:val="23"/>
          <w:szCs w:val="23"/>
          <w:lang w:eastAsia="el-GR"/>
        </w:rPr>
        <w:t>Εισαγωγή στην Ψυχοπαιδαγωγική Έρευνα και Μεθοδολογία</w:t>
      </w:r>
      <w:r w:rsidRPr="00BF267F">
        <w:rPr>
          <w:rFonts w:ascii="Times New Roman" w:eastAsia="Calibri" w:hAnsi="Times New Roman" w:cs="Times New Roman"/>
          <w:color w:val="000000"/>
          <w:sz w:val="23"/>
          <w:szCs w:val="23"/>
          <w:lang w:eastAsia="el-GR"/>
        </w:rPr>
        <w:t>. Αθήνα: Γρηγόρη.</w:t>
      </w:r>
    </w:p>
    <w:p w14:paraId="01277CF4" w14:textId="77777777" w:rsidR="00074386" w:rsidRPr="00BF267F" w:rsidRDefault="00074386" w:rsidP="006D6137">
      <w:pPr>
        <w:numPr>
          <w:ilvl w:val="0"/>
          <w:numId w:val="19"/>
        </w:numPr>
        <w:spacing w:after="576" w:line="360" w:lineRule="auto"/>
        <w:ind w:left="714" w:hanging="357"/>
        <w:contextualSpacing/>
        <w:jc w:val="both"/>
        <w:rPr>
          <w:rFonts w:ascii="Times New Roman" w:eastAsia="Times New Roman" w:hAnsi="Times New Roman" w:cs="Times New Roman"/>
          <w:sz w:val="28"/>
          <w:szCs w:val="24"/>
          <w:lang w:eastAsia="el-GR"/>
        </w:rPr>
      </w:pPr>
      <w:r w:rsidRPr="00BF267F">
        <w:rPr>
          <w:rFonts w:ascii="Times New Roman" w:eastAsia="Calibri" w:hAnsi="Times New Roman" w:cs="Times New Roman"/>
          <w:sz w:val="24"/>
          <w:szCs w:val="24"/>
        </w:rPr>
        <w:t xml:space="preserve">Ε.Ε.Τ.Α.Α. Α.Ε, (2009). </w:t>
      </w:r>
      <w:r w:rsidRPr="00BF267F">
        <w:rPr>
          <w:rFonts w:ascii="Times New Roman" w:eastAsia="Calibri" w:hAnsi="Times New Roman" w:cs="Times New Roman"/>
          <w:i/>
          <w:iCs/>
          <w:sz w:val="24"/>
          <w:szCs w:val="24"/>
        </w:rPr>
        <w:t xml:space="preserve">Οδηγός </w:t>
      </w:r>
      <w:r w:rsidRPr="00BF267F">
        <w:rPr>
          <w:rFonts w:ascii="Times New Roman" w:eastAsia="Times New Roman" w:hAnsi="Times New Roman" w:cs="Times New Roman"/>
          <w:i/>
          <w:iCs/>
          <w:sz w:val="24"/>
          <w:szCs w:val="24"/>
          <w:lang w:eastAsia="el-GR"/>
        </w:rPr>
        <w:t>για την κατάρτιση των ετήσιων προγραμμάτων δράσης των Δήμων και των Νομικών Προσώπων τους</w:t>
      </w:r>
      <w:r w:rsidRPr="00BF267F">
        <w:rPr>
          <w:rFonts w:ascii="Times New Roman" w:eastAsia="Times New Roman" w:hAnsi="Times New Roman" w:cs="Times New Roman"/>
          <w:sz w:val="24"/>
          <w:szCs w:val="24"/>
          <w:lang w:eastAsia="el-GR"/>
        </w:rPr>
        <w:t>, Αθήνα</w:t>
      </w:r>
    </w:p>
    <w:p w14:paraId="62F142A1" w14:textId="77777777" w:rsidR="00074386" w:rsidRPr="00BF267F" w:rsidRDefault="00074386" w:rsidP="006D6137">
      <w:pPr>
        <w:numPr>
          <w:ilvl w:val="0"/>
          <w:numId w:val="19"/>
        </w:numPr>
        <w:spacing w:after="576" w:line="360" w:lineRule="auto"/>
        <w:ind w:left="714" w:hanging="357"/>
        <w:contextualSpacing/>
        <w:jc w:val="both"/>
        <w:rPr>
          <w:rFonts w:ascii="Times New Roman" w:eastAsia="Calibri" w:hAnsi="Times New Roman" w:cs="Times New Roman"/>
        </w:rPr>
      </w:pPr>
      <w:r w:rsidRPr="00BF267F">
        <w:rPr>
          <w:rFonts w:ascii="Times New Roman" w:eastAsia="Calibri" w:hAnsi="Times New Roman" w:cs="Times New Roman"/>
          <w:sz w:val="24"/>
          <w:szCs w:val="24"/>
        </w:rPr>
        <w:t xml:space="preserve">Ε.Ε.Τ.Α.Α. Α.Ε, (2011). </w:t>
      </w:r>
      <w:r w:rsidRPr="00BF267F">
        <w:rPr>
          <w:rFonts w:ascii="Times New Roman" w:eastAsia="Calibri" w:hAnsi="Times New Roman" w:cs="Times New Roman"/>
          <w:i/>
          <w:iCs/>
          <w:sz w:val="24"/>
          <w:szCs w:val="24"/>
        </w:rPr>
        <w:t>Οδηγός Κατάρτισης Επιχειρησιακού Προγράμματος Ο.Τ.Α</w:t>
      </w:r>
      <w:r w:rsidRPr="00BF267F">
        <w:rPr>
          <w:rFonts w:ascii="Times New Roman" w:eastAsia="Calibri" w:hAnsi="Times New Roman" w:cs="Times New Roman"/>
          <w:sz w:val="24"/>
          <w:szCs w:val="24"/>
        </w:rPr>
        <w:t xml:space="preserve"> , Αθήνα.</w:t>
      </w:r>
    </w:p>
    <w:p w14:paraId="5C95F7D9" w14:textId="77777777" w:rsidR="00074386" w:rsidRPr="00BF267F" w:rsidRDefault="00074386" w:rsidP="006D6137">
      <w:pPr>
        <w:numPr>
          <w:ilvl w:val="0"/>
          <w:numId w:val="19"/>
        </w:numPr>
        <w:autoSpaceDE w:val="0"/>
        <w:autoSpaceDN w:val="0"/>
        <w:adjustRightInd w:val="0"/>
        <w:spacing w:after="576" w:line="360" w:lineRule="auto"/>
        <w:contextualSpacing/>
        <w:jc w:val="both"/>
        <w:rPr>
          <w:rFonts w:ascii="Times New Roman" w:eastAsia="Calibri" w:hAnsi="Times New Roman" w:cs="Times New Roman"/>
          <w:color w:val="000000"/>
          <w:sz w:val="24"/>
          <w:szCs w:val="24"/>
          <w:lang w:eastAsia="el-GR"/>
        </w:rPr>
      </w:pPr>
      <w:r w:rsidRPr="00BF267F">
        <w:rPr>
          <w:rFonts w:ascii="Times New Roman" w:eastAsia="Calibri" w:hAnsi="Times New Roman" w:cs="Times New Roman"/>
          <w:color w:val="000000"/>
          <w:sz w:val="24"/>
          <w:szCs w:val="24"/>
          <w:lang w:eastAsia="el-GR"/>
        </w:rPr>
        <w:t xml:space="preserve">Καπανταϊδάκης, Ι. Ε. (2003). </w:t>
      </w:r>
      <w:r w:rsidRPr="00BF267F">
        <w:rPr>
          <w:rFonts w:ascii="Times New Roman" w:eastAsia="Calibri" w:hAnsi="Times New Roman" w:cs="Times New Roman"/>
          <w:i/>
          <w:iCs/>
          <w:color w:val="000000"/>
          <w:sz w:val="24"/>
          <w:szCs w:val="24"/>
          <w:lang w:eastAsia="el-GR"/>
        </w:rPr>
        <w:t>Προγραμματισμός δράσεως επιχειρήσεων: στρατηγικός-μεσοπρόθεσμος-βραχυπρόθεσμος (business plan), μοντέλο προγράμματος δράσης επιχειρήσεων (business plan) (Master's thesis).</w:t>
      </w:r>
      <w:r w:rsidRPr="00BF267F">
        <w:rPr>
          <w:rFonts w:ascii="Times New Roman" w:eastAsia="Calibri" w:hAnsi="Times New Roman" w:cs="Times New Roman"/>
          <w:color w:val="000000"/>
          <w:sz w:val="24"/>
          <w:szCs w:val="24"/>
          <w:lang w:eastAsia="el-GR"/>
        </w:rPr>
        <w:t xml:space="preserve"> </w:t>
      </w:r>
    </w:p>
    <w:p w14:paraId="00523194" w14:textId="77777777" w:rsidR="00074386" w:rsidRPr="00BF267F" w:rsidRDefault="00074386" w:rsidP="006D6137">
      <w:pPr>
        <w:numPr>
          <w:ilvl w:val="0"/>
          <w:numId w:val="19"/>
        </w:numPr>
        <w:spacing w:after="576" w:line="360" w:lineRule="auto"/>
        <w:ind w:left="714" w:hanging="357"/>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Μπαμπάς, Α. (2015). </w:t>
      </w:r>
      <w:r w:rsidRPr="00BF267F">
        <w:rPr>
          <w:rFonts w:ascii="Times New Roman" w:eastAsia="Calibri" w:hAnsi="Times New Roman" w:cs="Times New Roman"/>
          <w:i/>
          <w:iCs/>
          <w:sz w:val="24"/>
          <w:szCs w:val="24"/>
        </w:rPr>
        <w:t>Στρατηγικός και επιχειρησιακός σχεδιασμός του Δήμου Κορυθίου Αρκαδίας.</w:t>
      </w:r>
    </w:p>
    <w:p w14:paraId="6C44A3E6" w14:textId="77777777" w:rsidR="00074386" w:rsidRPr="00BF267F" w:rsidRDefault="00074386" w:rsidP="006D6137">
      <w:pPr>
        <w:numPr>
          <w:ilvl w:val="0"/>
          <w:numId w:val="19"/>
        </w:numPr>
        <w:spacing w:after="576" w:line="360" w:lineRule="auto"/>
        <w:ind w:left="714" w:hanging="357"/>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Μπαμπινιώτης, Γ. (2002). </w:t>
      </w:r>
      <w:r w:rsidRPr="00BF267F">
        <w:rPr>
          <w:rFonts w:ascii="Times New Roman" w:eastAsia="Calibri" w:hAnsi="Times New Roman" w:cs="Times New Roman"/>
          <w:i/>
          <w:iCs/>
          <w:sz w:val="24"/>
          <w:szCs w:val="24"/>
        </w:rPr>
        <w:t>Λεξικό της νέας Ελληνικής Γλώσσας</w:t>
      </w:r>
      <w:r w:rsidRPr="00BF267F">
        <w:rPr>
          <w:rFonts w:ascii="Times New Roman" w:eastAsia="Calibri" w:hAnsi="Times New Roman" w:cs="Times New Roman"/>
          <w:sz w:val="24"/>
          <w:szCs w:val="24"/>
        </w:rPr>
        <w:t>, εκδόσεις Κέντρο Λεξικολογίας.</w:t>
      </w:r>
    </w:p>
    <w:p w14:paraId="2050A40C" w14:textId="77777777" w:rsidR="00074386" w:rsidRPr="00BF267F" w:rsidRDefault="00074386" w:rsidP="006D6137">
      <w:pPr>
        <w:numPr>
          <w:ilvl w:val="0"/>
          <w:numId w:val="19"/>
        </w:numPr>
        <w:spacing w:after="576" w:line="360" w:lineRule="auto"/>
        <w:ind w:left="714" w:hanging="357"/>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rPr>
        <w:t xml:space="preserve">Παπαδάκης, Β.(2016). </w:t>
      </w:r>
      <w:r w:rsidRPr="00BF267F">
        <w:rPr>
          <w:rFonts w:ascii="Times New Roman" w:eastAsia="Calibri" w:hAnsi="Times New Roman" w:cs="Times New Roman"/>
          <w:i/>
          <w:iCs/>
          <w:sz w:val="24"/>
          <w:szCs w:val="24"/>
        </w:rPr>
        <w:t>Στρατηγική των επιχειρήσεων : Ελληνική και διεθνής εμπειρία</w:t>
      </w:r>
      <w:r w:rsidRPr="00BF267F">
        <w:rPr>
          <w:rFonts w:ascii="Times New Roman" w:eastAsia="Calibri" w:hAnsi="Times New Roman" w:cs="Times New Roman"/>
          <w:sz w:val="24"/>
          <w:szCs w:val="24"/>
        </w:rPr>
        <w:t>, εκδόσεις Μπένου, Αθήνα.</w:t>
      </w:r>
    </w:p>
    <w:p w14:paraId="50B21B07" w14:textId="77777777" w:rsidR="00074386" w:rsidRPr="00BF267F" w:rsidRDefault="00074386" w:rsidP="006D6137">
      <w:pPr>
        <w:spacing w:after="576" w:line="360" w:lineRule="auto"/>
        <w:jc w:val="both"/>
        <w:rPr>
          <w:rFonts w:ascii="Times New Roman" w:eastAsia="Calibri" w:hAnsi="Times New Roman" w:cs="Times New Roman"/>
        </w:rPr>
      </w:pPr>
    </w:p>
    <w:p w14:paraId="5BC3BDFF" w14:textId="77777777" w:rsidR="00074386" w:rsidRPr="00BF267F" w:rsidRDefault="00074386" w:rsidP="006D6137">
      <w:pPr>
        <w:spacing w:after="576" w:line="360" w:lineRule="auto"/>
        <w:jc w:val="center"/>
        <w:rPr>
          <w:rFonts w:ascii="Times New Roman" w:eastAsia="Calibri" w:hAnsi="Times New Roman" w:cs="Times New Roman"/>
          <w:sz w:val="28"/>
          <w:szCs w:val="28"/>
        </w:rPr>
      </w:pPr>
      <w:r w:rsidRPr="00BF267F">
        <w:rPr>
          <w:rFonts w:ascii="Times New Roman" w:eastAsia="Calibri" w:hAnsi="Times New Roman" w:cs="Times New Roman"/>
          <w:sz w:val="28"/>
          <w:szCs w:val="28"/>
        </w:rPr>
        <w:t>Ξενόγλωσση</w:t>
      </w:r>
    </w:p>
    <w:p w14:paraId="19C25DD6" w14:textId="77777777" w:rsidR="00074386" w:rsidRPr="00BF267F" w:rsidRDefault="00074386" w:rsidP="006D6137">
      <w:pPr>
        <w:numPr>
          <w:ilvl w:val="0"/>
          <w:numId w:val="20"/>
        </w:numPr>
        <w:spacing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3"/>
          <w:szCs w:val="23"/>
        </w:rPr>
        <w:t xml:space="preserve">Babbie, E. (2011). </w:t>
      </w:r>
      <w:r w:rsidRPr="00BF267F">
        <w:rPr>
          <w:rFonts w:ascii="Times New Roman" w:eastAsia="Calibri" w:hAnsi="Times New Roman" w:cs="Times New Roman"/>
          <w:i/>
          <w:iCs/>
          <w:sz w:val="23"/>
          <w:szCs w:val="23"/>
        </w:rPr>
        <w:t>Εισαγωγή στην Κοινωνική Έρευνα</w:t>
      </w:r>
      <w:r w:rsidRPr="00BF267F">
        <w:rPr>
          <w:rFonts w:ascii="Times New Roman" w:eastAsia="Calibri" w:hAnsi="Times New Roman" w:cs="Times New Roman"/>
          <w:sz w:val="23"/>
          <w:szCs w:val="23"/>
        </w:rPr>
        <w:t>. Αθήνα: Κριτική.</w:t>
      </w:r>
    </w:p>
    <w:p w14:paraId="50969124" w14:textId="77777777" w:rsidR="00074386" w:rsidRPr="00BF267F" w:rsidRDefault="00074386" w:rsidP="006D6137">
      <w:pPr>
        <w:numPr>
          <w:ilvl w:val="0"/>
          <w:numId w:val="20"/>
        </w:numPr>
        <w:spacing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3"/>
          <w:szCs w:val="23"/>
        </w:rPr>
        <w:t xml:space="preserve">Bryman, A. (2017) . </w:t>
      </w:r>
      <w:r w:rsidRPr="00BF267F">
        <w:rPr>
          <w:rFonts w:ascii="Times New Roman" w:eastAsia="Calibri" w:hAnsi="Times New Roman" w:cs="Times New Roman"/>
          <w:i/>
          <w:iCs/>
          <w:sz w:val="23"/>
          <w:szCs w:val="23"/>
        </w:rPr>
        <w:t>Μέθοδοι κοινωνικής έρευνας</w:t>
      </w:r>
      <w:r w:rsidRPr="00BF267F">
        <w:rPr>
          <w:rFonts w:ascii="Times New Roman" w:eastAsia="Calibri" w:hAnsi="Times New Roman" w:cs="Times New Roman"/>
          <w:sz w:val="23"/>
          <w:szCs w:val="23"/>
        </w:rPr>
        <w:t>. (επιμ. : Αϊδίνης, Α. , .μτφ. : Σακελλαρίου, Π.) Αθήνα: Gutenberg</w:t>
      </w:r>
    </w:p>
    <w:p w14:paraId="3B4AE6F9" w14:textId="77777777" w:rsidR="00074386" w:rsidRPr="00BF267F" w:rsidRDefault="00074386" w:rsidP="006D6137">
      <w:pPr>
        <w:numPr>
          <w:ilvl w:val="0"/>
          <w:numId w:val="20"/>
        </w:numPr>
        <w:spacing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3"/>
          <w:szCs w:val="23"/>
          <w:lang w:val="en-US"/>
        </w:rPr>
        <w:t xml:space="preserve">Coen, L., Manion, L., &amp; Morrison (2008). </w:t>
      </w:r>
      <w:r w:rsidRPr="00BF267F">
        <w:rPr>
          <w:rFonts w:ascii="Times New Roman" w:eastAsia="Calibri" w:hAnsi="Times New Roman" w:cs="Times New Roman"/>
          <w:i/>
          <w:iCs/>
          <w:sz w:val="23"/>
          <w:szCs w:val="23"/>
        </w:rPr>
        <w:t>Μεθοδολογία Εκπαιδευτικής Έρευνας</w:t>
      </w:r>
      <w:r w:rsidRPr="00BF267F">
        <w:rPr>
          <w:rFonts w:ascii="Times New Roman" w:eastAsia="Calibri" w:hAnsi="Times New Roman" w:cs="Times New Roman"/>
          <w:sz w:val="23"/>
          <w:szCs w:val="23"/>
        </w:rPr>
        <w:t>. Αθήνα: Μεταίχμιο.</w:t>
      </w:r>
    </w:p>
    <w:p w14:paraId="438BB094" w14:textId="77777777" w:rsidR="00074386" w:rsidRPr="00BF267F" w:rsidRDefault="00074386" w:rsidP="006D6137">
      <w:pPr>
        <w:numPr>
          <w:ilvl w:val="0"/>
          <w:numId w:val="20"/>
        </w:numPr>
        <w:spacing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3"/>
          <w:szCs w:val="23"/>
        </w:rPr>
        <w:lastRenderedPageBreak/>
        <w:t xml:space="preserve">Creswell, J. (2016). </w:t>
      </w:r>
      <w:r w:rsidRPr="00BF267F">
        <w:rPr>
          <w:rFonts w:ascii="Times New Roman" w:eastAsia="Calibri" w:hAnsi="Times New Roman" w:cs="Times New Roman"/>
          <w:i/>
          <w:iCs/>
          <w:sz w:val="23"/>
          <w:szCs w:val="23"/>
        </w:rPr>
        <w:t>Η Έρευνα στην Εκπαίδευση: Σχεδιασμός, Διεξαγωγή και Αξιολόγηση Ποσοτικής και Ποιοτικής Έρευνας</w:t>
      </w:r>
      <w:r w:rsidRPr="00BF267F">
        <w:rPr>
          <w:rFonts w:ascii="Times New Roman" w:eastAsia="Calibri" w:hAnsi="Times New Roman" w:cs="Times New Roman"/>
          <w:sz w:val="23"/>
          <w:szCs w:val="23"/>
        </w:rPr>
        <w:t>. (επιμ. : Χ. Τσορμπατζούδης). Αθήνα: Ίων.</w:t>
      </w:r>
    </w:p>
    <w:p w14:paraId="6101FA9A" w14:textId="7D61A5FB" w:rsidR="00074386" w:rsidRPr="00AA2CE8" w:rsidRDefault="00074386" w:rsidP="006D6137">
      <w:pPr>
        <w:numPr>
          <w:ilvl w:val="0"/>
          <w:numId w:val="20"/>
        </w:numPr>
        <w:spacing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3"/>
          <w:szCs w:val="23"/>
        </w:rPr>
        <w:t xml:space="preserve">Robson, C. (2010). </w:t>
      </w:r>
      <w:r w:rsidRPr="00BF267F">
        <w:rPr>
          <w:rFonts w:ascii="Times New Roman" w:eastAsia="Calibri" w:hAnsi="Times New Roman" w:cs="Times New Roman"/>
          <w:i/>
          <w:iCs/>
          <w:sz w:val="23"/>
          <w:szCs w:val="23"/>
        </w:rPr>
        <w:t>Η έρευνα του Πραγματικού Κόσμου</w:t>
      </w:r>
      <w:r w:rsidRPr="00BF267F">
        <w:rPr>
          <w:rFonts w:ascii="Times New Roman" w:eastAsia="Calibri" w:hAnsi="Times New Roman" w:cs="Times New Roman"/>
          <w:sz w:val="23"/>
          <w:szCs w:val="23"/>
        </w:rPr>
        <w:t>. Αθήνα: Gutenberg.</w:t>
      </w:r>
    </w:p>
    <w:p w14:paraId="062CF2FF" w14:textId="4A7AD86E" w:rsidR="00AA2CE8" w:rsidRPr="00BF267F" w:rsidRDefault="00AA2CE8" w:rsidP="00AA2CE8">
      <w:pPr>
        <w:numPr>
          <w:ilvl w:val="0"/>
          <w:numId w:val="20"/>
        </w:numPr>
        <w:spacing w:after="576" w:line="360" w:lineRule="auto"/>
        <w:contextualSpacing/>
        <w:jc w:val="both"/>
        <w:rPr>
          <w:rFonts w:ascii="Times New Roman" w:eastAsia="Calibri" w:hAnsi="Times New Roman" w:cs="Times New Roman"/>
          <w:sz w:val="24"/>
          <w:szCs w:val="24"/>
        </w:rPr>
      </w:pPr>
      <w:r w:rsidRPr="00BF267F">
        <w:rPr>
          <w:rFonts w:ascii="Times New Roman" w:eastAsia="Calibri" w:hAnsi="Times New Roman" w:cs="Times New Roman"/>
          <w:sz w:val="24"/>
          <w:szCs w:val="24"/>
          <w:lang w:val="en-US"/>
        </w:rPr>
        <w:t>Thompson</w:t>
      </w:r>
      <w:r w:rsidRPr="00AA2CE8">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A.</w:t>
      </w:r>
      <w:r w:rsidRPr="00BF267F">
        <w:rPr>
          <w:rFonts w:ascii="Times New Roman" w:eastAsia="Calibri" w:hAnsi="Times New Roman" w:cs="Times New Roman"/>
          <w:sz w:val="24"/>
          <w:szCs w:val="24"/>
          <w:lang w:val="en-US"/>
        </w:rPr>
        <w:t xml:space="preserve"> Jr </w:t>
      </w:r>
      <w:r w:rsidRPr="00BF267F">
        <w:rPr>
          <w:rFonts w:ascii="Times New Roman" w:eastAsia="Calibri" w:hAnsi="Times New Roman" w:cs="Times New Roman"/>
          <w:i/>
          <w:iCs/>
          <w:sz w:val="24"/>
          <w:szCs w:val="24"/>
          <w:lang w:val="en-US"/>
        </w:rPr>
        <w:t>et al</w:t>
      </w:r>
      <w:r w:rsidRPr="00BF267F">
        <w:rPr>
          <w:rFonts w:ascii="Times New Roman" w:eastAsia="Calibri" w:hAnsi="Times New Roman" w:cs="Times New Roman"/>
          <w:sz w:val="24"/>
          <w:szCs w:val="24"/>
          <w:lang w:val="en-US"/>
        </w:rPr>
        <w:t xml:space="preserve"> (2017). </w:t>
      </w:r>
      <w:r w:rsidRPr="00BF267F">
        <w:rPr>
          <w:rFonts w:ascii="Times New Roman" w:eastAsia="Calibri" w:hAnsi="Times New Roman" w:cs="Times New Roman"/>
          <w:i/>
          <w:iCs/>
          <w:sz w:val="24"/>
          <w:szCs w:val="24"/>
        </w:rPr>
        <w:t>Σχεδιασμός &amp; Υλοποίηση επιχειρησιακής στρατηγικής. Η αναζήτηση Ανταγωνιστικού Πλεονεκτήματος</w:t>
      </w:r>
      <w:r w:rsidRPr="00BF267F">
        <w:rPr>
          <w:rFonts w:ascii="Times New Roman" w:eastAsia="Calibri" w:hAnsi="Times New Roman" w:cs="Times New Roman"/>
          <w:sz w:val="24"/>
          <w:szCs w:val="24"/>
        </w:rPr>
        <w:t xml:space="preserve">, εκδόσεις </w:t>
      </w:r>
      <w:r w:rsidRPr="00BF267F">
        <w:rPr>
          <w:rFonts w:ascii="Times New Roman" w:eastAsia="Calibri" w:hAnsi="Times New Roman" w:cs="Times New Roman"/>
          <w:sz w:val="24"/>
          <w:szCs w:val="24"/>
          <w:lang w:val="en-US"/>
        </w:rPr>
        <w:t>UTOPIA</w:t>
      </w:r>
      <w:r w:rsidRPr="00BF267F">
        <w:rPr>
          <w:rFonts w:ascii="Times New Roman" w:eastAsia="Calibri" w:hAnsi="Times New Roman" w:cs="Times New Roman"/>
          <w:sz w:val="24"/>
          <w:szCs w:val="24"/>
        </w:rPr>
        <w:t>.</w:t>
      </w:r>
    </w:p>
    <w:p w14:paraId="262998A7" w14:textId="77777777" w:rsidR="00AA2CE8" w:rsidRPr="00BF267F" w:rsidRDefault="00AA2CE8" w:rsidP="00AA2CE8">
      <w:pPr>
        <w:spacing w:after="576" w:line="360" w:lineRule="auto"/>
        <w:ind w:left="656"/>
        <w:contextualSpacing/>
        <w:jc w:val="both"/>
        <w:rPr>
          <w:rFonts w:ascii="Times New Roman" w:eastAsia="Calibri" w:hAnsi="Times New Roman" w:cs="Times New Roman"/>
          <w:sz w:val="24"/>
          <w:szCs w:val="24"/>
        </w:rPr>
      </w:pPr>
    </w:p>
    <w:p w14:paraId="612DB0DD" w14:textId="77777777" w:rsidR="00DC314A" w:rsidRDefault="00DC314A" w:rsidP="006D6137">
      <w:pPr>
        <w:spacing w:after="576" w:line="360" w:lineRule="auto"/>
        <w:jc w:val="center"/>
        <w:rPr>
          <w:rFonts w:ascii="Times New Roman" w:eastAsia="Calibri" w:hAnsi="Times New Roman" w:cs="Times New Roman"/>
          <w:sz w:val="28"/>
          <w:szCs w:val="28"/>
        </w:rPr>
      </w:pPr>
    </w:p>
    <w:p w14:paraId="23F7C1CF" w14:textId="14B0E429" w:rsidR="00074386" w:rsidRPr="00BF267F" w:rsidRDefault="00074386" w:rsidP="006D6137">
      <w:pPr>
        <w:spacing w:after="576" w:line="360" w:lineRule="auto"/>
        <w:jc w:val="center"/>
        <w:rPr>
          <w:rFonts w:ascii="Times New Roman" w:eastAsia="Calibri" w:hAnsi="Times New Roman" w:cs="Times New Roman"/>
          <w:sz w:val="28"/>
          <w:szCs w:val="28"/>
        </w:rPr>
      </w:pPr>
      <w:r w:rsidRPr="00BF267F">
        <w:rPr>
          <w:rFonts w:ascii="Times New Roman" w:eastAsia="Calibri" w:hAnsi="Times New Roman" w:cs="Times New Roman"/>
          <w:sz w:val="28"/>
          <w:szCs w:val="28"/>
        </w:rPr>
        <w:t>Διαδικτυακοί Τόποι / Ιστοσελίδες</w:t>
      </w:r>
    </w:p>
    <w:p w14:paraId="2155B1BE" w14:textId="77777777" w:rsidR="00074386" w:rsidRPr="00173D94" w:rsidRDefault="003E38CD" w:rsidP="006D6137">
      <w:pPr>
        <w:spacing w:after="576" w:line="360" w:lineRule="auto"/>
        <w:rPr>
          <w:rFonts w:ascii="Times New Roman" w:eastAsia="Calibri" w:hAnsi="Times New Roman" w:cs="Times New Roman"/>
          <w:sz w:val="24"/>
          <w:szCs w:val="24"/>
          <w:shd w:val="clear" w:color="auto" w:fill="FFFFFF"/>
        </w:rPr>
      </w:pPr>
      <w:hyperlink r:id="rId31" w:history="1">
        <w:r w:rsidR="00074386" w:rsidRPr="00173D94">
          <w:rPr>
            <w:rFonts w:ascii="Times New Roman" w:eastAsia="Calibri" w:hAnsi="Times New Roman" w:cs="Times New Roman"/>
            <w:sz w:val="24"/>
            <w:szCs w:val="24"/>
            <w:shd w:val="clear" w:color="auto" w:fill="FFFFFF"/>
            <w:lang w:val="en-US"/>
          </w:rPr>
          <w:t>https</w:t>
        </w:r>
        <w:r w:rsidR="00074386" w:rsidRPr="00173D94">
          <w:rPr>
            <w:rFonts w:ascii="Times New Roman" w:eastAsia="Calibri" w:hAnsi="Times New Roman" w:cs="Times New Roman"/>
            <w:sz w:val="24"/>
            <w:szCs w:val="24"/>
            <w:shd w:val="clear" w:color="auto" w:fill="FFFFFF"/>
          </w:rPr>
          <w:t>://</w:t>
        </w:r>
        <w:r w:rsidR="00074386" w:rsidRPr="00173D94">
          <w:rPr>
            <w:rFonts w:ascii="Times New Roman" w:eastAsia="Calibri" w:hAnsi="Times New Roman" w:cs="Times New Roman"/>
            <w:sz w:val="24"/>
            <w:szCs w:val="24"/>
            <w:shd w:val="clear" w:color="auto" w:fill="FFFFFF"/>
            <w:lang w:val="en-US"/>
          </w:rPr>
          <w:t>www</w:t>
        </w:r>
        <w:r w:rsidR="00074386" w:rsidRPr="00173D94">
          <w:rPr>
            <w:rFonts w:ascii="Times New Roman" w:eastAsia="Calibri" w:hAnsi="Times New Roman" w:cs="Times New Roman"/>
            <w:sz w:val="24"/>
            <w:szCs w:val="24"/>
            <w:shd w:val="clear" w:color="auto" w:fill="FFFFFF"/>
          </w:rPr>
          <w:t>.</w:t>
        </w:r>
        <w:r w:rsidR="00074386" w:rsidRPr="00173D94">
          <w:rPr>
            <w:rFonts w:ascii="Times New Roman" w:eastAsia="Calibri" w:hAnsi="Times New Roman" w:cs="Times New Roman"/>
            <w:sz w:val="24"/>
            <w:szCs w:val="24"/>
            <w:shd w:val="clear" w:color="auto" w:fill="FFFFFF"/>
            <w:lang w:val="en-US"/>
          </w:rPr>
          <w:t>karagilanis</w:t>
        </w:r>
        <w:r w:rsidR="00074386" w:rsidRPr="00173D94">
          <w:rPr>
            <w:rFonts w:ascii="Times New Roman" w:eastAsia="Calibri" w:hAnsi="Times New Roman" w:cs="Times New Roman"/>
            <w:sz w:val="24"/>
            <w:szCs w:val="24"/>
            <w:shd w:val="clear" w:color="auto" w:fill="FFFFFF"/>
          </w:rPr>
          <w:t>.</w:t>
        </w:r>
        <w:r w:rsidR="00074386" w:rsidRPr="00173D94">
          <w:rPr>
            <w:rFonts w:ascii="Times New Roman" w:eastAsia="Calibri" w:hAnsi="Times New Roman" w:cs="Times New Roman"/>
            <w:sz w:val="24"/>
            <w:szCs w:val="24"/>
            <w:shd w:val="clear" w:color="auto" w:fill="FFFFFF"/>
            <w:lang w:val="en-US"/>
          </w:rPr>
          <w:t>gr</w:t>
        </w:r>
      </w:hyperlink>
      <w:r w:rsidR="00074386" w:rsidRPr="00173D94">
        <w:rPr>
          <w:rFonts w:ascii="Times New Roman" w:eastAsia="Calibri" w:hAnsi="Times New Roman" w:cs="Times New Roman"/>
          <w:sz w:val="24"/>
          <w:szCs w:val="24"/>
          <w:shd w:val="clear" w:color="auto" w:fill="FFFFFF"/>
        </w:rPr>
        <w:t xml:space="preserve"> [ Πρόσβαση 19 Ιουλίου 2021].</w:t>
      </w:r>
    </w:p>
    <w:p w14:paraId="6F9077FF" w14:textId="77777777" w:rsidR="00074386" w:rsidRPr="00BF267F" w:rsidRDefault="003E38CD" w:rsidP="006D6137">
      <w:pPr>
        <w:spacing w:after="576" w:line="360" w:lineRule="auto"/>
        <w:jc w:val="both"/>
        <w:rPr>
          <w:rFonts w:ascii="Times New Roman" w:eastAsia="Calibri" w:hAnsi="Times New Roman" w:cs="Times New Roman"/>
          <w:sz w:val="24"/>
          <w:szCs w:val="24"/>
        </w:rPr>
      </w:pPr>
      <w:hyperlink r:id="rId32" w:history="1">
        <w:r w:rsidR="00074386" w:rsidRPr="00173D94">
          <w:rPr>
            <w:rFonts w:ascii="Times New Roman" w:eastAsia="Calibri" w:hAnsi="Times New Roman" w:cs="Times New Roman"/>
            <w:sz w:val="24"/>
            <w:szCs w:val="24"/>
            <w:shd w:val="clear" w:color="auto" w:fill="FFFFFF"/>
            <w:lang w:val="en-US"/>
          </w:rPr>
          <w:t>https</w:t>
        </w:r>
        <w:r w:rsidR="00074386" w:rsidRPr="00173D94">
          <w:rPr>
            <w:rFonts w:ascii="Times New Roman" w:eastAsia="Calibri" w:hAnsi="Times New Roman" w:cs="Times New Roman"/>
            <w:sz w:val="24"/>
            <w:szCs w:val="24"/>
            <w:shd w:val="clear" w:color="auto" w:fill="FFFFFF"/>
          </w:rPr>
          <w:t>://</w:t>
        </w:r>
        <w:r w:rsidR="00074386" w:rsidRPr="00173D94">
          <w:rPr>
            <w:rFonts w:ascii="Times New Roman" w:eastAsia="Calibri" w:hAnsi="Times New Roman" w:cs="Times New Roman"/>
            <w:sz w:val="24"/>
            <w:szCs w:val="24"/>
            <w:shd w:val="clear" w:color="auto" w:fill="FFFFFF"/>
            <w:lang w:val="en-US"/>
          </w:rPr>
          <w:t>dimosnet</w:t>
        </w:r>
        <w:r w:rsidR="00074386" w:rsidRPr="00173D94">
          <w:rPr>
            <w:rFonts w:ascii="Times New Roman" w:eastAsia="Calibri" w:hAnsi="Times New Roman" w:cs="Times New Roman"/>
            <w:sz w:val="24"/>
            <w:szCs w:val="24"/>
            <w:shd w:val="clear" w:color="auto" w:fill="FFFFFF"/>
          </w:rPr>
          <w:t>.</w:t>
        </w:r>
        <w:r w:rsidR="00074386" w:rsidRPr="00173D94">
          <w:rPr>
            <w:rFonts w:ascii="Times New Roman" w:eastAsia="Calibri" w:hAnsi="Times New Roman" w:cs="Times New Roman"/>
            <w:sz w:val="24"/>
            <w:szCs w:val="24"/>
            <w:shd w:val="clear" w:color="auto" w:fill="FFFFFF"/>
            <w:lang w:val="en-US"/>
          </w:rPr>
          <w:t>gr</w:t>
        </w:r>
      </w:hyperlink>
      <w:r w:rsidR="00074386" w:rsidRPr="00BF267F">
        <w:rPr>
          <w:rFonts w:ascii="Times New Roman" w:eastAsia="Calibri" w:hAnsi="Times New Roman" w:cs="Times New Roman"/>
          <w:sz w:val="24"/>
          <w:szCs w:val="24"/>
          <w:shd w:val="clear" w:color="auto" w:fill="FFFFFF"/>
        </w:rPr>
        <w:t xml:space="preserve"> [Πρόσβαση 19 Ιουλίου 2021].</w:t>
      </w:r>
    </w:p>
    <w:p w14:paraId="20F72CB6" w14:textId="1E9209DE" w:rsidR="00074386" w:rsidRDefault="00074386" w:rsidP="006D6137">
      <w:pPr>
        <w:spacing w:after="576" w:line="360" w:lineRule="auto"/>
        <w:jc w:val="center"/>
        <w:rPr>
          <w:rFonts w:ascii="Times New Roman" w:eastAsia="Calibri" w:hAnsi="Times New Roman" w:cs="Times New Roman"/>
          <w:sz w:val="28"/>
          <w:szCs w:val="28"/>
        </w:rPr>
      </w:pPr>
      <w:r w:rsidRPr="00BF267F">
        <w:rPr>
          <w:rFonts w:ascii="Times New Roman" w:eastAsia="Calibri" w:hAnsi="Times New Roman" w:cs="Times New Roman"/>
          <w:sz w:val="28"/>
          <w:szCs w:val="28"/>
        </w:rPr>
        <w:t>Νομοθεσία</w:t>
      </w:r>
    </w:p>
    <w:p w14:paraId="1E26009A" w14:textId="77777777" w:rsidR="00074386" w:rsidRPr="00BF267F" w:rsidRDefault="00074386" w:rsidP="006D6137">
      <w:pPr>
        <w:spacing w:after="576" w:line="360" w:lineRule="auto"/>
        <w:contextualSpacing/>
        <w:jc w:val="both"/>
        <w:rPr>
          <w:rFonts w:ascii="Times New Roman" w:eastAsia="Calibri" w:hAnsi="Times New Roman" w:cs="Times New Roman"/>
          <w:i/>
          <w:iCs/>
          <w:color w:val="000000"/>
          <w:sz w:val="24"/>
          <w:szCs w:val="24"/>
          <w:shd w:val="clear" w:color="auto" w:fill="FFFFFF"/>
        </w:rPr>
      </w:pPr>
      <w:r w:rsidRPr="00BF267F">
        <w:rPr>
          <w:rFonts w:ascii="Times New Roman" w:eastAsia="Calibri" w:hAnsi="Times New Roman" w:cs="Times New Roman"/>
          <w:sz w:val="24"/>
          <w:szCs w:val="24"/>
          <w:lang w:val="en-US" w:eastAsia="el-GR"/>
        </w:rPr>
        <w:t>N</w:t>
      </w:r>
      <w:r w:rsidRPr="00BF267F">
        <w:rPr>
          <w:rFonts w:ascii="Times New Roman" w:eastAsia="Calibri" w:hAnsi="Times New Roman" w:cs="Times New Roman"/>
          <w:sz w:val="24"/>
          <w:szCs w:val="24"/>
          <w:lang w:eastAsia="el-GR"/>
        </w:rPr>
        <w:t xml:space="preserve">.3230/2004: </w:t>
      </w:r>
      <w:r w:rsidRPr="00BF267F">
        <w:rPr>
          <w:rFonts w:ascii="Times New Roman" w:eastAsia="Calibri" w:hAnsi="Times New Roman" w:cs="Times New Roman"/>
          <w:i/>
          <w:iCs/>
          <w:color w:val="000000"/>
          <w:sz w:val="24"/>
          <w:szCs w:val="24"/>
          <w:shd w:val="clear" w:color="auto" w:fill="FFFFFF"/>
        </w:rPr>
        <w:t>Καθιέρωση συστήματος διοίκησης με στόχους, μέτρηση της αποδοτικότητας και άλλες διατάξεις.</w:t>
      </w:r>
    </w:p>
    <w:p w14:paraId="32F1D6C8" w14:textId="77777777" w:rsidR="00074386" w:rsidRPr="00BF267F" w:rsidRDefault="00074386" w:rsidP="006D6137">
      <w:pPr>
        <w:spacing w:after="576" w:line="360" w:lineRule="auto"/>
        <w:contextualSpacing/>
        <w:jc w:val="both"/>
        <w:rPr>
          <w:rFonts w:ascii="Times New Roman" w:eastAsia="Calibri" w:hAnsi="Times New Roman" w:cs="Times New Roman"/>
          <w:i/>
          <w:iCs/>
          <w:color w:val="000000"/>
          <w:sz w:val="24"/>
          <w:szCs w:val="24"/>
          <w:shd w:val="clear" w:color="auto" w:fill="FFFFFF"/>
        </w:rPr>
      </w:pPr>
    </w:p>
    <w:p w14:paraId="09DBA843" w14:textId="3DD01FE8" w:rsidR="00074386" w:rsidRPr="00BF267F" w:rsidRDefault="00074386" w:rsidP="00EB3592">
      <w:pPr>
        <w:spacing w:after="576" w:line="360" w:lineRule="auto"/>
        <w:jc w:val="both"/>
        <w:rPr>
          <w:rFonts w:ascii="Times New Roman" w:eastAsia="Times New Roman" w:hAnsi="Times New Roman" w:cs="Times New Roman"/>
          <w:sz w:val="24"/>
          <w:szCs w:val="24"/>
        </w:rPr>
      </w:pPr>
      <w:r w:rsidRPr="00BF267F">
        <w:rPr>
          <w:rFonts w:ascii="Times New Roman" w:eastAsia="Calibri" w:hAnsi="Times New Roman" w:cs="Times New Roman"/>
          <w:sz w:val="24"/>
          <w:szCs w:val="24"/>
        </w:rPr>
        <w:t xml:space="preserve">Ν.3463/2006: </w:t>
      </w:r>
      <w:r w:rsidRPr="00BF267F">
        <w:rPr>
          <w:rFonts w:ascii="Times New Roman" w:eastAsia="Calibri" w:hAnsi="Times New Roman" w:cs="Times New Roman"/>
          <w:i/>
          <w:iCs/>
          <w:sz w:val="24"/>
          <w:szCs w:val="24"/>
          <w:shd w:val="clear" w:color="auto" w:fill="FFFFFF"/>
        </w:rPr>
        <w:t>Κύρωση του Κώδικα Δήμων και Κοινοτήτων.</w:t>
      </w:r>
    </w:p>
    <w:p w14:paraId="4AD2BA47" w14:textId="77777777" w:rsidR="00074386" w:rsidRPr="00BF267F" w:rsidRDefault="00074386" w:rsidP="006D6137">
      <w:pPr>
        <w:spacing w:after="576" w:line="360" w:lineRule="auto"/>
        <w:contextualSpacing/>
        <w:jc w:val="both"/>
        <w:rPr>
          <w:rFonts w:ascii="Times New Roman" w:eastAsia="Calibri" w:hAnsi="Times New Roman" w:cs="Times New Roman"/>
          <w:i/>
          <w:iCs/>
          <w:sz w:val="24"/>
          <w:szCs w:val="24"/>
          <w:shd w:val="clear" w:color="auto" w:fill="FFFFFF"/>
        </w:rPr>
      </w:pPr>
      <w:r w:rsidRPr="00BF267F">
        <w:rPr>
          <w:rFonts w:ascii="Times New Roman" w:eastAsia="Times New Roman" w:hAnsi="Times New Roman" w:cs="Times New Roman"/>
          <w:sz w:val="24"/>
          <w:szCs w:val="24"/>
          <w:lang w:eastAsia="el-GR"/>
        </w:rPr>
        <w:t xml:space="preserve">Υ.Α 18183/2007: </w:t>
      </w:r>
      <w:r w:rsidRPr="00BF267F">
        <w:rPr>
          <w:rFonts w:ascii="Times New Roman" w:eastAsia="Calibri" w:hAnsi="Times New Roman" w:cs="Times New Roman"/>
          <w:i/>
          <w:iCs/>
          <w:sz w:val="24"/>
          <w:szCs w:val="24"/>
          <w:shd w:val="clear" w:color="auto" w:fill="FFFFFF"/>
        </w:rPr>
        <w:t>Περιεχόμενο, δομή και τρόπος υποβολής των επιχειρησιακών προγραμμάτων των Οργανισμών Τοπικής Αυτοδιοίκησης (ΟΤΑ) α΄ βαθμού.</w:t>
      </w:r>
    </w:p>
    <w:p w14:paraId="11411F83" w14:textId="77777777" w:rsidR="00074386" w:rsidRPr="00BF267F" w:rsidRDefault="00074386" w:rsidP="006D6137">
      <w:pPr>
        <w:spacing w:after="576" w:line="360" w:lineRule="auto"/>
        <w:contextualSpacing/>
        <w:jc w:val="both"/>
        <w:rPr>
          <w:rFonts w:ascii="Times New Roman" w:eastAsia="Calibri" w:hAnsi="Times New Roman" w:cs="Times New Roman"/>
          <w:i/>
          <w:iCs/>
          <w:sz w:val="24"/>
          <w:szCs w:val="24"/>
          <w:shd w:val="clear" w:color="auto" w:fill="FFFFFF"/>
        </w:rPr>
      </w:pPr>
    </w:p>
    <w:p w14:paraId="0A629419" w14:textId="311FE11E" w:rsidR="00074386" w:rsidRPr="00BF267F" w:rsidRDefault="00074386" w:rsidP="006D6137">
      <w:pPr>
        <w:spacing w:after="576" w:line="360" w:lineRule="auto"/>
        <w:contextualSpacing/>
        <w:jc w:val="both"/>
        <w:rPr>
          <w:rFonts w:ascii="Times New Roman" w:eastAsia="Calibri" w:hAnsi="Times New Roman" w:cs="Times New Roman"/>
          <w:i/>
          <w:iCs/>
          <w:sz w:val="24"/>
          <w:szCs w:val="24"/>
          <w:shd w:val="clear" w:color="auto" w:fill="FFFFFF"/>
        </w:rPr>
      </w:pPr>
      <w:r w:rsidRPr="00BF267F">
        <w:rPr>
          <w:rFonts w:ascii="Times New Roman" w:eastAsia="Calibri" w:hAnsi="Times New Roman" w:cs="Times New Roman"/>
          <w:sz w:val="24"/>
          <w:szCs w:val="24"/>
          <w:lang w:eastAsia="el-GR"/>
        </w:rPr>
        <w:t>Π.Δ. 185/2007</w:t>
      </w:r>
      <w:r w:rsidR="00965F2B" w:rsidRPr="00965F2B">
        <w:rPr>
          <w:rFonts w:ascii="Times New Roman" w:eastAsia="Calibri" w:hAnsi="Times New Roman" w:cs="Times New Roman"/>
          <w:sz w:val="24"/>
          <w:szCs w:val="24"/>
          <w:lang w:eastAsia="el-GR"/>
        </w:rPr>
        <w:t>:</w:t>
      </w:r>
      <w:r w:rsidRPr="00BF267F">
        <w:rPr>
          <w:rFonts w:ascii="Times New Roman" w:eastAsia="Calibri" w:hAnsi="Times New Roman" w:cs="Times New Roman"/>
          <w:sz w:val="24"/>
          <w:szCs w:val="24"/>
          <w:lang w:eastAsia="el-GR"/>
        </w:rPr>
        <w:t xml:space="preserve"> </w:t>
      </w:r>
      <w:r w:rsidRPr="00BF267F">
        <w:rPr>
          <w:rFonts w:ascii="Times New Roman" w:eastAsia="Calibri" w:hAnsi="Times New Roman" w:cs="Times New Roman"/>
          <w:i/>
          <w:iCs/>
          <w:sz w:val="24"/>
          <w:szCs w:val="24"/>
          <w:shd w:val="clear" w:color="auto" w:fill="FFFFFF"/>
        </w:rPr>
        <w:t>Όργανα και διαδικασία κατάρτισης, παρακολούθησης και αξιολόγησης των επιχειρησιακών προγραμμάτων των Οργανισμών Τοπικής Αυτοδιοίκησης α' βαθμού.</w:t>
      </w:r>
    </w:p>
    <w:p w14:paraId="02D83CB5" w14:textId="77777777" w:rsidR="00074386" w:rsidRPr="00BF267F" w:rsidRDefault="00074386" w:rsidP="006D6137">
      <w:pPr>
        <w:spacing w:after="576" w:line="360" w:lineRule="auto"/>
        <w:contextualSpacing/>
        <w:jc w:val="both"/>
        <w:rPr>
          <w:rFonts w:ascii="Times New Roman" w:eastAsia="Calibri" w:hAnsi="Times New Roman" w:cs="Times New Roman"/>
          <w:i/>
          <w:iCs/>
          <w:sz w:val="24"/>
          <w:szCs w:val="24"/>
          <w:lang w:eastAsia="el-GR"/>
        </w:rPr>
      </w:pPr>
    </w:p>
    <w:p w14:paraId="3C9D9304" w14:textId="7BD64C2C" w:rsidR="00074386" w:rsidRPr="00BF267F" w:rsidRDefault="00074386" w:rsidP="006D6137">
      <w:pPr>
        <w:spacing w:after="576" w:line="360" w:lineRule="auto"/>
        <w:contextualSpacing/>
        <w:jc w:val="both"/>
        <w:rPr>
          <w:rFonts w:ascii="Times New Roman" w:eastAsia="Calibri" w:hAnsi="Times New Roman" w:cs="Times New Roman"/>
          <w:i/>
          <w:iCs/>
          <w:sz w:val="24"/>
          <w:szCs w:val="24"/>
          <w:shd w:val="clear" w:color="auto" w:fill="FFFFFF"/>
        </w:rPr>
      </w:pPr>
      <w:r w:rsidRPr="00BF267F">
        <w:rPr>
          <w:rFonts w:ascii="Times New Roman" w:eastAsia="Calibri" w:hAnsi="Times New Roman" w:cs="Times New Roman"/>
          <w:sz w:val="24"/>
          <w:szCs w:val="24"/>
          <w:shd w:val="clear" w:color="auto" w:fill="FFFFFF"/>
        </w:rPr>
        <w:lastRenderedPageBreak/>
        <w:t>Ν.38</w:t>
      </w:r>
      <w:r w:rsidR="00965F2B">
        <w:rPr>
          <w:rFonts w:ascii="Times New Roman" w:eastAsia="Calibri" w:hAnsi="Times New Roman" w:cs="Times New Roman"/>
          <w:sz w:val="24"/>
          <w:szCs w:val="24"/>
          <w:shd w:val="clear" w:color="auto" w:fill="FFFFFF"/>
        </w:rPr>
        <w:t>5</w:t>
      </w:r>
      <w:r w:rsidRPr="00BF267F">
        <w:rPr>
          <w:rFonts w:ascii="Times New Roman" w:eastAsia="Calibri" w:hAnsi="Times New Roman" w:cs="Times New Roman"/>
          <w:sz w:val="24"/>
          <w:szCs w:val="24"/>
          <w:shd w:val="clear" w:color="auto" w:fill="FFFFFF"/>
        </w:rPr>
        <w:t xml:space="preserve">2/2010: </w:t>
      </w:r>
      <w:r w:rsidR="00965F2B" w:rsidRPr="00965F2B">
        <w:rPr>
          <w:rFonts w:ascii="Times New Roman" w:eastAsia="Calibri" w:hAnsi="Times New Roman" w:cs="Times New Roman"/>
          <w:i/>
          <w:iCs/>
          <w:color w:val="000000"/>
          <w:sz w:val="24"/>
          <w:szCs w:val="24"/>
          <w:shd w:val="clear" w:color="auto" w:fill="FFFFFF"/>
        </w:rPr>
        <w:t>Νέα Αρχιτεκτονική της Αυτοδιοίκησης και της Αποκεντρωμένης Διοίκησης - Πρόγραμμα Καλλικράτης</w:t>
      </w:r>
      <w:r w:rsidRPr="00BF267F">
        <w:rPr>
          <w:rFonts w:ascii="Times New Roman" w:eastAsia="Calibri" w:hAnsi="Times New Roman" w:cs="Times New Roman"/>
          <w:i/>
          <w:iCs/>
          <w:sz w:val="24"/>
          <w:szCs w:val="24"/>
          <w:shd w:val="clear" w:color="auto" w:fill="FFFFFF"/>
        </w:rPr>
        <w:t>". </w:t>
      </w:r>
    </w:p>
    <w:p w14:paraId="041DE131" w14:textId="77777777" w:rsidR="00074386" w:rsidRPr="00BF267F" w:rsidRDefault="00074386" w:rsidP="006D6137">
      <w:pPr>
        <w:spacing w:after="576" w:line="360" w:lineRule="auto"/>
        <w:contextualSpacing/>
        <w:jc w:val="both"/>
        <w:rPr>
          <w:rFonts w:ascii="Times New Roman" w:eastAsia="Calibri" w:hAnsi="Times New Roman" w:cs="Times New Roman"/>
          <w:i/>
          <w:iCs/>
          <w:sz w:val="24"/>
          <w:szCs w:val="24"/>
          <w:shd w:val="clear" w:color="auto" w:fill="FFFFFF"/>
        </w:rPr>
      </w:pPr>
    </w:p>
    <w:p w14:paraId="0954CC07" w14:textId="77777777" w:rsidR="00074386" w:rsidRPr="00BF267F" w:rsidRDefault="00074386" w:rsidP="006D6137">
      <w:pPr>
        <w:spacing w:after="576" w:line="360" w:lineRule="auto"/>
        <w:contextualSpacing/>
        <w:jc w:val="both"/>
        <w:rPr>
          <w:rFonts w:ascii="Times New Roman" w:eastAsia="Calibri" w:hAnsi="Times New Roman" w:cs="Times New Roman"/>
          <w:i/>
          <w:iCs/>
          <w:color w:val="000000"/>
          <w:sz w:val="24"/>
          <w:szCs w:val="24"/>
          <w:shd w:val="clear" w:color="auto" w:fill="FFFFFF"/>
        </w:rPr>
      </w:pPr>
      <w:r w:rsidRPr="00BF267F">
        <w:rPr>
          <w:rFonts w:ascii="Times New Roman" w:eastAsia="Calibri" w:hAnsi="Times New Roman" w:cs="Times New Roman"/>
          <w:sz w:val="24"/>
          <w:szCs w:val="24"/>
          <w:shd w:val="clear" w:color="auto" w:fill="FFFFFF"/>
          <w:lang w:val="en-US"/>
        </w:rPr>
        <w:t>N</w:t>
      </w:r>
      <w:r w:rsidRPr="00BF267F">
        <w:rPr>
          <w:rFonts w:ascii="Times New Roman" w:eastAsia="Calibri" w:hAnsi="Times New Roman" w:cs="Times New Roman"/>
          <w:sz w:val="24"/>
          <w:szCs w:val="24"/>
          <w:shd w:val="clear" w:color="auto" w:fill="FFFFFF"/>
        </w:rPr>
        <w:t xml:space="preserve">.4305/2014: </w:t>
      </w:r>
      <w:r w:rsidRPr="00BF267F">
        <w:rPr>
          <w:rFonts w:ascii="Times New Roman" w:eastAsia="Calibri" w:hAnsi="Times New Roman" w:cs="Times New Roman"/>
          <w:i/>
          <w:iCs/>
          <w:color w:val="000000"/>
          <w:sz w:val="24"/>
          <w:szCs w:val="24"/>
          <w:shd w:val="clear" w:color="auto" w:fill="FFFFFF"/>
        </w:rPr>
        <w:t>Ανοικτή διάθεση και περαιτέρω χρήση εγγράφων, πληροφοριών και δεδομένων του δημόσιου τομέα, τροποποίηση του ν. 3448/2006 (Α' 57), προσαρμογή της εθνικής νομοθεσίας στις διατάξεις της Οδηγίας 2013/37/ΕΕ του Ευρωπαϊκού Κοινοβουλίου.</w:t>
      </w:r>
    </w:p>
    <w:p w14:paraId="1523D700" w14:textId="77777777" w:rsidR="00074386" w:rsidRPr="00BF267F" w:rsidRDefault="00074386" w:rsidP="006D6137">
      <w:pPr>
        <w:spacing w:after="576" w:line="360" w:lineRule="auto"/>
        <w:contextualSpacing/>
        <w:jc w:val="both"/>
        <w:rPr>
          <w:rFonts w:ascii="Times New Roman" w:eastAsia="Calibri" w:hAnsi="Times New Roman" w:cs="Times New Roman"/>
          <w:i/>
          <w:iCs/>
          <w:color w:val="000000"/>
          <w:sz w:val="24"/>
          <w:szCs w:val="24"/>
          <w:shd w:val="clear" w:color="auto" w:fill="FFFFFF"/>
        </w:rPr>
      </w:pPr>
    </w:p>
    <w:p w14:paraId="1AFBE628" w14:textId="77777777" w:rsidR="00074386" w:rsidRPr="00BF267F" w:rsidRDefault="003E38CD" w:rsidP="006D6137">
      <w:pPr>
        <w:shd w:val="clear" w:color="auto" w:fill="FFFFFF"/>
        <w:spacing w:after="576" w:line="360" w:lineRule="auto"/>
        <w:contextualSpacing/>
        <w:jc w:val="both"/>
        <w:rPr>
          <w:rFonts w:ascii="Times New Roman" w:eastAsia="Calibri" w:hAnsi="Times New Roman" w:cs="Times New Roman"/>
          <w:i/>
          <w:iCs/>
          <w:sz w:val="24"/>
          <w:szCs w:val="24"/>
          <w:shd w:val="clear" w:color="auto" w:fill="FFFFFF"/>
        </w:rPr>
      </w:pPr>
      <w:hyperlink r:id="rId33" w:tgtFrame="_blank" w:history="1">
        <w:r w:rsidR="00074386" w:rsidRPr="00BF267F">
          <w:rPr>
            <w:rFonts w:ascii="Times New Roman" w:eastAsia="Times New Roman" w:hAnsi="Times New Roman" w:cs="Times New Roman"/>
            <w:sz w:val="24"/>
            <w:szCs w:val="24"/>
            <w:lang w:eastAsia="el-GR"/>
          </w:rPr>
          <w:t>Ν.4270/2014</w:t>
        </w:r>
      </w:hyperlink>
      <w:r w:rsidR="00074386" w:rsidRPr="00BF267F">
        <w:rPr>
          <w:rFonts w:ascii="Times New Roman" w:eastAsia="Calibri" w:hAnsi="Times New Roman" w:cs="Times New Roman"/>
          <w:sz w:val="24"/>
          <w:szCs w:val="24"/>
          <w:shd w:val="clear" w:color="auto" w:fill="FFFFFF"/>
        </w:rPr>
        <w:t xml:space="preserve"> </w:t>
      </w:r>
      <w:r w:rsidR="00074386" w:rsidRPr="00BF267F">
        <w:rPr>
          <w:rFonts w:ascii="Times New Roman" w:eastAsia="Calibri" w:hAnsi="Times New Roman" w:cs="Times New Roman"/>
          <w:i/>
          <w:iCs/>
          <w:sz w:val="24"/>
          <w:szCs w:val="24"/>
          <w:shd w:val="clear" w:color="auto" w:fill="FFFFFF"/>
        </w:rPr>
        <w:t>Αρχές δημοσιονομικής διαχείρισης και εποπτείας (ενσωμάτωση της Οδηγίας 2011/85/ΕΕ) - δημόσιο λογιστικό και άλλες διατάξεις.</w:t>
      </w:r>
    </w:p>
    <w:p w14:paraId="4CB94720" w14:textId="77777777" w:rsidR="00074386" w:rsidRPr="00BF267F" w:rsidRDefault="00074386" w:rsidP="006D6137">
      <w:pPr>
        <w:shd w:val="clear" w:color="auto" w:fill="FFFFFF"/>
        <w:spacing w:after="576" w:line="360" w:lineRule="auto"/>
        <w:contextualSpacing/>
        <w:jc w:val="both"/>
        <w:rPr>
          <w:rFonts w:ascii="Times New Roman" w:eastAsia="Calibri" w:hAnsi="Times New Roman" w:cs="Times New Roman"/>
          <w:i/>
          <w:iCs/>
          <w:sz w:val="24"/>
          <w:szCs w:val="24"/>
          <w:shd w:val="clear" w:color="auto" w:fill="FFFFFF"/>
        </w:rPr>
      </w:pPr>
    </w:p>
    <w:p w14:paraId="7AEA721C" w14:textId="77777777" w:rsidR="00074386" w:rsidRPr="00BF267F" w:rsidRDefault="00074386" w:rsidP="006D6137">
      <w:pPr>
        <w:shd w:val="clear" w:color="auto" w:fill="FFFFFF"/>
        <w:spacing w:after="576" w:line="360" w:lineRule="auto"/>
        <w:contextualSpacing/>
        <w:jc w:val="both"/>
        <w:rPr>
          <w:rFonts w:ascii="Times New Roman" w:eastAsia="Calibri" w:hAnsi="Times New Roman" w:cs="Times New Roman"/>
          <w:i/>
          <w:iCs/>
          <w:sz w:val="24"/>
          <w:szCs w:val="24"/>
          <w:shd w:val="clear" w:color="auto" w:fill="FFFFFF"/>
        </w:rPr>
      </w:pPr>
      <w:r w:rsidRPr="00BF267F">
        <w:rPr>
          <w:rFonts w:ascii="Times New Roman" w:eastAsia="Calibri" w:hAnsi="Times New Roman" w:cs="Times New Roman"/>
          <w:sz w:val="24"/>
          <w:szCs w:val="24"/>
          <w:shd w:val="clear" w:color="auto" w:fill="FFFFFF"/>
        </w:rPr>
        <w:t>Ν.4305/2014: </w:t>
      </w:r>
      <w:r w:rsidRPr="00BF267F">
        <w:rPr>
          <w:rFonts w:ascii="Times New Roman" w:eastAsia="Calibri" w:hAnsi="Times New Roman" w:cs="Times New Roman"/>
          <w:i/>
          <w:iCs/>
          <w:sz w:val="24"/>
          <w:szCs w:val="24"/>
          <w:shd w:val="clear" w:color="auto" w:fill="FFFFFF"/>
        </w:rPr>
        <w:t>Ανοικτή διάθεση και περαιτέρω χρήση εγγράφων, πληροφοριών και δεδομένων του δημόσιου τομέα, τροποποίηση του ν. 3448/2006 (Α' 57), προσαρμογή της εθνικής νομοθεσίας στις διατάξεις της Οδηγίας 2013/37/ΕΕ του Ευρωπαϊκού Κοινοβουλίου.</w:t>
      </w:r>
    </w:p>
    <w:p w14:paraId="0F28940F" w14:textId="77777777" w:rsidR="00074386" w:rsidRPr="00BF267F" w:rsidRDefault="00074386" w:rsidP="006D6137">
      <w:pPr>
        <w:shd w:val="clear" w:color="auto" w:fill="FFFFFF"/>
        <w:spacing w:after="576" w:line="360" w:lineRule="auto"/>
        <w:contextualSpacing/>
        <w:jc w:val="both"/>
        <w:rPr>
          <w:rFonts w:ascii="Times New Roman" w:eastAsia="Calibri" w:hAnsi="Times New Roman" w:cs="Times New Roman"/>
          <w:i/>
          <w:iCs/>
          <w:sz w:val="24"/>
          <w:szCs w:val="24"/>
          <w:shd w:val="clear" w:color="auto" w:fill="FFFFFF"/>
        </w:rPr>
      </w:pPr>
    </w:p>
    <w:p w14:paraId="22C4CEE7" w14:textId="77777777" w:rsidR="00074386" w:rsidRPr="00BF267F" w:rsidRDefault="003E38CD" w:rsidP="006D6137">
      <w:pPr>
        <w:spacing w:after="576" w:line="360" w:lineRule="auto"/>
        <w:rPr>
          <w:rFonts w:ascii="Times New Roman" w:eastAsia="Calibri" w:hAnsi="Times New Roman" w:cs="Times New Roman"/>
          <w:i/>
          <w:iCs/>
          <w:sz w:val="24"/>
          <w:szCs w:val="24"/>
          <w:lang w:eastAsia="el-GR"/>
        </w:rPr>
      </w:pPr>
      <w:hyperlink r:id="rId34" w:tgtFrame="_blank" w:history="1">
        <w:r w:rsidR="00074386" w:rsidRPr="00BF267F">
          <w:rPr>
            <w:rFonts w:ascii="Times New Roman" w:eastAsia="Calibri" w:hAnsi="Times New Roman" w:cs="Times New Roman"/>
            <w:sz w:val="24"/>
            <w:szCs w:val="24"/>
            <w:shd w:val="clear" w:color="auto" w:fill="FFFFFF"/>
          </w:rPr>
          <w:t>ΥΠ.ΕΣ. 41179/23.10.2014</w:t>
        </w:r>
      </w:hyperlink>
      <w:r w:rsidR="00074386" w:rsidRPr="00BF267F">
        <w:rPr>
          <w:rFonts w:ascii="Times New Roman" w:eastAsia="Calibri" w:hAnsi="Times New Roman" w:cs="Times New Roman"/>
          <w:sz w:val="24"/>
          <w:szCs w:val="24"/>
          <w:shd w:val="clear" w:color="auto" w:fill="FFFFFF"/>
        </w:rPr>
        <w:t xml:space="preserve">: </w:t>
      </w:r>
      <w:r w:rsidR="00074386" w:rsidRPr="00BF267F">
        <w:rPr>
          <w:rFonts w:ascii="Times New Roman" w:eastAsia="Calibri" w:hAnsi="Times New Roman" w:cs="Times New Roman"/>
          <w:i/>
          <w:iCs/>
          <w:sz w:val="24"/>
          <w:szCs w:val="24"/>
        </w:rPr>
        <w:t>Περιεχόμενο, δομή και τρόπος υποβολής των Πενταετών Επιχειρησιακών Προγραμμάτων των Οργανισμών Τοπικής Αυτοδιοίκησης (O.T.A.) α' βαθμού για τη δημοτική περίοδο 2014-2019.</w:t>
      </w:r>
    </w:p>
    <w:p w14:paraId="33A93731" w14:textId="533F5909" w:rsidR="00074386" w:rsidRPr="00BF267F" w:rsidRDefault="00074386" w:rsidP="006D6137">
      <w:pPr>
        <w:spacing w:after="576" w:line="360" w:lineRule="auto"/>
        <w:rPr>
          <w:rFonts w:ascii="Times New Roman" w:eastAsia="Calibri" w:hAnsi="Times New Roman" w:cs="Times New Roman"/>
        </w:rPr>
      </w:pPr>
      <w:r w:rsidRPr="00BF267F">
        <w:rPr>
          <w:rFonts w:ascii="Times New Roman" w:eastAsia="Calibri" w:hAnsi="Times New Roman" w:cs="Times New Roman"/>
          <w:sz w:val="24"/>
          <w:szCs w:val="24"/>
          <w:lang w:eastAsia="el-GR"/>
        </w:rPr>
        <w:t>Ν.4555/2018:</w:t>
      </w:r>
      <w:r w:rsidRPr="00BF267F">
        <w:rPr>
          <w:rFonts w:ascii="Times New Roman" w:eastAsia="Calibri" w:hAnsi="Times New Roman" w:cs="Times New Roman"/>
          <w:color w:val="666666"/>
          <w:sz w:val="24"/>
          <w:szCs w:val="24"/>
          <w:shd w:val="clear" w:color="auto" w:fill="FFFFFF"/>
        </w:rPr>
        <w:t xml:space="preserve"> </w:t>
      </w:r>
      <w:r w:rsidRPr="00BF267F">
        <w:rPr>
          <w:rFonts w:ascii="Times New Roman" w:eastAsia="Calibri" w:hAnsi="Times New Roman" w:cs="Times New Roman"/>
          <w:i/>
          <w:iCs/>
          <w:sz w:val="24"/>
          <w:szCs w:val="24"/>
          <w:shd w:val="clear" w:color="auto" w:fill="FFFFFF"/>
        </w:rPr>
        <w:t>Μεταρρύθμιση του θεσμικού πλαισίου της Τοπικής Αυτοδιοίκησης Εμβάθυνση της Δημοκρατίας Ενίσχυση της Συμμετοχής Βελτίωση της οικονομικής και αναπτυξιακής λειτουργίας των Ο.Τ.Α. [Πρόγραμμα «ΚΛΕΙΣΘΕΝΗΣ Ι»] Ρυθμίσεις για τον εκσυγχρονισμό του πλαισίου οργάνωσης και λειτουργίας των ΦΟΔΣΑ Ρυθμίσεις για την αποτελεσματικότερη, ταχύτερη και ενιαία άσκηση των αρμοδιοτήτων σχετικά με την απονομή ιθαγένειας και την πολιτογράφηση Λοιπές διατάξεις αρμοδιότητας Υπουργείου Εσωτερικών και άλλες διατάξεις.</w:t>
      </w:r>
    </w:p>
    <w:p w14:paraId="0B94AC0D" w14:textId="128E9352" w:rsidR="00074386" w:rsidRPr="00732DA7" w:rsidRDefault="00074386" w:rsidP="00544B19">
      <w:pPr>
        <w:spacing w:after="576" w:line="360" w:lineRule="auto"/>
        <w:rPr>
          <w:lang w:eastAsia="el-GR"/>
        </w:rPr>
      </w:pPr>
      <w:r w:rsidRPr="00F47515">
        <w:rPr>
          <w:rFonts w:ascii="Times New Roman" w:eastAsia="Calibri" w:hAnsi="Times New Roman" w:cs="Times New Roman"/>
          <w:i/>
          <w:iCs/>
          <w:sz w:val="24"/>
          <w:szCs w:val="24"/>
          <w:shd w:val="clear" w:color="auto" w:fill="FFFFFF"/>
        </w:rPr>
        <w:t>Ν.1386/2020: Ειδικό Αναπτυξιακό Πρόγραμμα ΟΤΑ α΄ και β΄ βαθμού, συνδέσμων Δήμων και Νομικών Προσώπων: ΟΤΑ Πρόγραμμα Ανάπτυξης και Αλληλεγγύης για την Τοπική Αυτοδιοίκηση «Αντώνης Τρίτσης».</w:t>
      </w:r>
    </w:p>
    <w:sectPr w:rsidR="00074386" w:rsidRPr="00732DA7" w:rsidSect="003D25BD">
      <w:footerReference w:type="default" r:id="rId35"/>
      <w:pgSz w:w="11906" w:h="16838"/>
      <w:pgMar w:top="1440" w:right="1800" w:bottom="1440" w:left="180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8BE211" w14:textId="77777777" w:rsidR="003E38CD" w:rsidRDefault="003E38CD" w:rsidP="003D25BD">
      <w:pPr>
        <w:spacing w:after="576" w:line="240" w:lineRule="auto"/>
      </w:pPr>
      <w:r>
        <w:separator/>
      </w:r>
    </w:p>
    <w:p w14:paraId="606C718D" w14:textId="77777777" w:rsidR="003E38CD" w:rsidRDefault="003E38CD"/>
  </w:endnote>
  <w:endnote w:type="continuationSeparator" w:id="0">
    <w:p w14:paraId="196E2F1F" w14:textId="77777777" w:rsidR="003E38CD" w:rsidRDefault="003E38CD" w:rsidP="003D25BD">
      <w:pPr>
        <w:spacing w:after="576" w:line="240" w:lineRule="auto"/>
      </w:pPr>
      <w:r>
        <w:continuationSeparator/>
      </w:r>
    </w:p>
    <w:p w14:paraId="3312648C" w14:textId="77777777" w:rsidR="003E38CD" w:rsidRDefault="003E38CD"/>
  </w:endnote>
  <w:endnote w:type="continuationNotice" w:id="1">
    <w:p w14:paraId="4170F7C4" w14:textId="77777777" w:rsidR="003E38CD" w:rsidRDefault="003E38CD">
      <w:pPr>
        <w:spacing w:after="576" w:line="240" w:lineRule="auto"/>
      </w:pPr>
    </w:p>
    <w:p w14:paraId="25DDEAD4" w14:textId="77777777" w:rsidR="003E38CD" w:rsidRDefault="003E38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A1"/>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Arial">
    <w:panose1 w:val="020B0604020202020204"/>
    <w:charset w:val="A1"/>
    <w:family w:val="swiss"/>
    <w:pitch w:val="variable"/>
    <w:sig w:usb0="E0002EFF" w:usb1="C000785B" w:usb2="00000009" w:usb3="00000000" w:csb0="000001FF" w:csb1="00000000"/>
  </w:font>
  <w:font w:name="Verdana">
    <w:panose1 w:val="020B0604030504040204"/>
    <w:charset w:val="A1"/>
    <w:family w:val="swiss"/>
    <w:pitch w:val="variable"/>
    <w:sig w:usb0="A00006FF" w:usb1="4000205B" w:usb2="00000010" w:usb3="00000000" w:csb0="0000019F" w:csb1="00000000"/>
  </w:font>
  <w:font w:name="Calibri Light">
    <w:panose1 w:val="020F0302020204030204"/>
    <w:charset w:val="A1"/>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a"/>
      </w:rPr>
      <w:id w:val="-1442142643"/>
      <w:docPartObj>
        <w:docPartGallery w:val="Page Numbers (Bottom of Page)"/>
        <w:docPartUnique/>
      </w:docPartObj>
    </w:sdtPr>
    <w:sdtEndPr>
      <w:rPr>
        <w:rStyle w:val="aa"/>
      </w:rPr>
    </w:sdtEndPr>
    <w:sdtContent>
      <w:p w14:paraId="63D172F6" w14:textId="6C74B9B7" w:rsidR="00354BE0" w:rsidRDefault="00354BE0" w:rsidP="00E20610">
        <w:pPr>
          <w:pStyle w:val="a6"/>
          <w:framePr w:wrap="none" w:vAnchor="text" w:hAnchor="margin" w:xAlign="right" w:y="1"/>
          <w:rPr>
            <w:rStyle w:val="aa"/>
          </w:rPr>
        </w:pPr>
        <w:r>
          <w:rPr>
            <w:rStyle w:val="aa"/>
          </w:rPr>
          <w:fldChar w:fldCharType="begin"/>
        </w:r>
        <w:r>
          <w:rPr>
            <w:rStyle w:val="aa"/>
          </w:rPr>
          <w:instrText xml:space="preserve"> PAGE </w:instrText>
        </w:r>
        <w:r>
          <w:rPr>
            <w:rStyle w:val="aa"/>
          </w:rPr>
          <w:fldChar w:fldCharType="end"/>
        </w:r>
      </w:p>
    </w:sdtContent>
  </w:sdt>
  <w:p w14:paraId="1536F08A" w14:textId="77777777" w:rsidR="00354BE0" w:rsidRDefault="00354BE0" w:rsidP="00354BE0">
    <w:pPr>
      <w:pStyle w:val="a6"/>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a"/>
        <w:rFonts w:ascii="Times New Roman" w:hAnsi="Times New Roman"/>
        <w:sz w:val="28"/>
        <w:szCs w:val="28"/>
      </w:rPr>
      <w:id w:val="-1633170305"/>
      <w:docPartObj>
        <w:docPartGallery w:val="Page Numbers (Bottom of Page)"/>
        <w:docPartUnique/>
      </w:docPartObj>
    </w:sdtPr>
    <w:sdtEndPr>
      <w:rPr>
        <w:rStyle w:val="aa"/>
      </w:rPr>
    </w:sdtEndPr>
    <w:sdtContent>
      <w:p w14:paraId="1D17D355" w14:textId="5A6C6163" w:rsidR="00354BE0" w:rsidRPr="00BF267F" w:rsidRDefault="00354BE0" w:rsidP="00E20610">
        <w:pPr>
          <w:pStyle w:val="a6"/>
          <w:framePr w:wrap="none" w:vAnchor="text" w:hAnchor="margin" w:xAlign="right" w:y="1"/>
          <w:spacing w:after="576"/>
          <w:rPr>
            <w:rStyle w:val="aa"/>
            <w:rFonts w:ascii="Times New Roman" w:hAnsi="Times New Roman"/>
            <w:sz w:val="28"/>
            <w:szCs w:val="28"/>
          </w:rPr>
        </w:pPr>
        <w:r w:rsidRPr="00BF267F">
          <w:rPr>
            <w:rStyle w:val="aa"/>
            <w:rFonts w:ascii="Times New Roman" w:hAnsi="Times New Roman"/>
            <w:sz w:val="28"/>
            <w:szCs w:val="28"/>
          </w:rPr>
          <w:fldChar w:fldCharType="begin"/>
        </w:r>
        <w:r w:rsidRPr="00BF267F">
          <w:rPr>
            <w:rStyle w:val="aa"/>
            <w:rFonts w:ascii="Times New Roman" w:hAnsi="Times New Roman"/>
            <w:sz w:val="28"/>
            <w:szCs w:val="28"/>
          </w:rPr>
          <w:instrText xml:space="preserve"> PAGE </w:instrText>
        </w:r>
        <w:r w:rsidRPr="00BF267F">
          <w:rPr>
            <w:rStyle w:val="aa"/>
            <w:rFonts w:ascii="Times New Roman" w:hAnsi="Times New Roman"/>
            <w:sz w:val="28"/>
            <w:szCs w:val="28"/>
          </w:rPr>
          <w:fldChar w:fldCharType="separate"/>
        </w:r>
        <w:r w:rsidRPr="00BF267F">
          <w:rPr>
            <w:rStyle w:val="aa"/>
            <w:rFonts w:ascii="Times New Roman" w:hAnsi="Times New Roman"/>
            <w:noProof/>
            <w:sz w:val="28"/>
            <w:szCs w:val="28"/>
          </w:rPr>
          <w:t>1</w:t>
        </w:r>
        <w:r w:rsidRPr="00BF267F">
          <w:rPr>
            <w:rStyle w:val="aa"/>
            <w:rFonts w:ascii="Times New Roman" w:hAnsi="Times New Roman"/>
            <w:sz w:val="28"/>
            <w:szCs w:val="28"/>
          </w:rPr>
          <w:fldChar w:fldCharType="end"/>
        </w:r>
      </w:p>
    </w:sdtContent>
  </w:sdt>
  <w:p w14:paraId="2D9CE53E" w14:textId="77777777" w:rsidR="00354BE0" w:rsidRDefault="00354BE0" w:rsidP="00354BE0">
    <w:pPr>
      <w:pStyle w:val="a6"/>
      <w:spacing w:after="576"/>
      <w:ind w:right="360"/>
    </w:pPr>
  </w:p>
  <w:p w14:paraId="0EF8383C" w14:textId="77777777" w:rsidR="00B22E3A" w:rsidRDefault="00B22E3A"/>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E6D828" w14:textId="77777777" w:rsidR="003E38CD" w:rsidRDefault="003E38CD" w:rsidP="003D25BD">
      <w:pPr>
        <w:spacing w:after="576" w:line="240" w:lineRule="auto"/>
      </w:pPr>
      <w:r>
        <w:separator/>
      </w:r>
    </w:p>
    <w:p w14:paraId="66FF5709" w14:textId="77777777" w:rsidR="003E38CD" w:rsidRDefault="003E38CD"/>
  </w:footnote>
  <w:footnote w:type="continuationSeparator" w:id="0">
    <w:p w14:paraId="5AFC9ABB" w14:textId="77777777" w:rsidR="003E38CD" w:rsidRDefault="003E38CD" w:rsidP="003D25BD">
      <w:pPr>
        <w:spacing w:after="576" w:line="240" w:lineRule="auto"/>
      </w:pPr>
      <w:r>
        <w:continuationSeparator/>
      </w:r>
    </w:p>
    <w:p w14:paraId="27C8E7A7" w14:textId="77777777" w:rsidR="003E38CD" w:rsidRDefault="003E38CD"/>
  </w:footnote>
  <w:footnote w:type="continuationNotice" w:id="1">
    <w:p w14:paraId="7E6B3768" w14:textId="77777777" w:rsidR="003E38CD" w:rsidRDefault="003E38CD">
      <w:pPr>
        <w:spacing w:after="576" w:line="240" w:lineRule="auto"/>
      </w:pPr>
    </w:p>
    <w:p w14:paraId="72397FAC" w14:textId="77777777" w:rsidR="003E38CD" w:rsidRDefault="003E38C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7677A"/>
    <w:multiLevelType w:val="multilevel"/>
    <w:tmpl w:val="F8B2636C"/>
    <w:lvl w:ilvl="0">
      <w:start w:val="1"/>
      <w:numFmt w:val="decimal"/>
      <w:lvlText w:val="%1."/>
      <w:lvlJc w:val="left"/>
      <w:pPr>
        <w:ind w:left="720" w:hanging="360"/>
      </w:pPr>
      <w:rPr>
        <w:rFonts w:hint="default"/>
      </w:r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0272700F"/>
    <w:multiLevelType w:val="hybridMultilevel"/>
    <w:tmpl w:val="FBBCF592"/>
    <w:lvl w:ilvl="0" w:tplc="3924762C">
      <w:start w:val="1"/>
      <w:numFmt w:val="decimal"/>
      <w:lvlText w:val="%1."/>
      <w:lvlJc w:val="left"/>
      <w:pPr>
        <w:ind w:left="720" w:hanging="360"/>
      </w:pPr>
      <w:rPr>
        <w:rFonts w:hint="default"/>
        <w:b/>
        <w:i/>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 w15:restartNumberingAfterBreak="0">
    <w:nsid w:val="08457E09"/>
    <w:multiLevelType w:val="hybridMultilevel"/>
    <w:tmpl w:val="82CC590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15:restartNumberingAfterBreak="0">
    <w:nsid w:val="0FCC3DC6"/>
    <w:multiLevelType w:val="hybridMultilevel"/>
    <w:tmpl w:val="41689AC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0471A98"/>
    <w:multiLevelType w:val="hybridMultilevel"/>
    <w:tmpl w:val="4594A472"/>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 w15:restartNumberingAfterBreak="0">
    <w:nsid w:val="1EA254C9"/>
    <w:multiLevelType w:val="hybridMultilevel"/>
    <w:tmpl w:val="BCF48ADE"/>
    <w:lvl w:ilvl="0" w:tplc="2D3E176A">
      <w:start w:val="1"/>
      <w:numFmt w:val="decimal"/>
      <w:lvlText w:val="%1."/>
      <w:lvlJc w:val="left"/>
      <w:pPr>
        <w:ind w:left="1080" w:hanging="360"/>
      </w:pPr>
      <w:rPr>
        <w:rFonts w:hint="default"/>
      </w:rPr>
    </w:lvl>
    <w:lvl w:ilvl="1" w:tplc="04080019" w:tentative="1">
      <w:start w:val="1"/>
      <w:numFmt w:val="lowerLetter"/>
      <w:lvlText w:val="%2."/>
      <w:lvlJc w:val="left"/>
      <w:pPr>
        <w:ind w:left="1800" w:hanging="360"/>
      </w:pPr>
    </w:lvl>
    <w:lvl w:ilvl="2" w:tplc="0408001B" w:tentative="1">
      <w:start w:val="1"/>
      <w:numFmt w:val="lowerRoman"/>
      <w:lvlText w:val="%3."/>
      <w:lvlJc w:val="right"/>
      <w:pPr>
        <w:ind w:left="2520" w:hanging="180"/>
      </w:pPr>
    </w:lvl>
    <w:lvl w:ilvl="3" w:tplc="0408000F" w:tentative="1">
      <w:start w:val="1"/>
      <w:numFmt w:val="decimal"/>
      <w:lvlText w:val="%4."/>
      <w:lvlJc w:val="left"/>
      <w:pPr>
        <w:ind w:left="3240" w:hanging="360"/>
      </w:pPr>
    </w:lvl>
    <w:lvl w:ilvl="4" w:tplc="04080019" w:tentative="1">
      <w:start w:val="1"/>
      <w:numFmt w:val="lowerLetter"/>
      <w:lvlText w:val="%5."/>
      <w:lvlJc w:val="left"/>
      <w:pPr>
        <w:ind w:left="3960" w:hanging="360"/>
      </w:pPr>
    </w:lvl>
    <w:lvl w:ilvl="5" w:tplc="0408001B" w:tentative="1">
      <w:start w:val="1"/>
      <w:numFmt w:val="lowerRoman"/>
      <w:lvlText w:val="%6."/>
      <w:lvlJc w:val="right"/>
      <w:pPr>
        <w:ind w:left="4680" w:hanging="180"/>
      </w:pPr>
    </w:lvl>
    <w:lvl w:ilvl="6" w:tplc="0408000F" w:tentative="1">
      <w:start w:val="1"/>
      <w:numFmt w:val="decimal"/>
      <w:lvlText w:val="%7."/>
      <w:lvlJc w:val="left"/>
      <w:pPr>
        <w:ind w:left="5400" w:hanging="360"/>
      </w:pPr>
    </w:lvl>
    <w:lvl w:ilvl="7" w:tplc="04080019" w:tentative="1">
      <w:start w:val="1"/>
      <w:numFmt w:val="lowerLetter"/>
      <w:lvlText w:val="%8."/>
      <w:lvlJc w:val="left"/>
      <w:pPr>
        <w:ind w:left="6120" w:hanging="360"/>
      </w:pPr>
    </w:lvl>
    <w:lvl w:ilvl="8" w:tplc="0408001B" w:tentative="1">
      <w:start w:val="1"/>
      <w:numFmt w:val="lowerRoman"/>
      <w:lvlText w:val="%9."/>
      <w:lvlJc w:val="right"/>
      <w:pPr>
        <w:ind w:left="6840" w:hanging="180"/>
      </w:pPr>
    </w:lvl>
  </w:abstractNum>
  <w:abstractNum w:abstractNumId="6" w15:restartNumberingAfterBreak="0">
    <w:nsid w:val="258D5E52"/>
    <w:multiLevelType w:val="hybridMultilevel"/>
    <w:tmpl w:val="2F0C55F0"/>
    <w:lvl w:ilvl="0" w:tplc="0408000F">
      <w:start w:val="1"/>
      <w:numFmt w:val="decimal"/>
      <w:lvlText w:val="%1."/>
      <w:lvlJc w:val="left"/>
      <w:pPr>
        <w:ind w:left="644"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7" w15:restartNumberingAfterBreak="0">
    <w:nsid w:val="280453B8"/>
    <w:multiLevelType w:val="hybridMultilevel"/>
    <w:tmpl w:val="F15ACF9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15:restartNumberingAfterBreak="0">
    <w:nsid w:val="3468260F"/>
    <w:multiLevelType w:val="hybridMultilevel"/>
    <w:tmpl w:val="28FCB6DE"/>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 w15:restartNumberingAfterBreak="0">
    <w:nsid w:val="347076AC"/>
    <w:multiLevelType w:val="hybridMultilevel"/>
    <w:tmpl w:val="80304B20"/>
    <w:lvl w:ilvl="0" w:tplc="EECE1770">
      <w:start w:val="1"/>
      <w:numFmt w:val="decimal"/>
      <w:lvlText w:val="%1."/>
      <w:lvlJc w:val="left"/>
      <w:pPr>
        <w:ind w:left="656" w:hanging="372"/>
      </w:pPr>
      <w:rPr>
        <w:rFonts w:hint="default"/>
        <w:sz w:val="24"/>
        <w:szCs w:val="24"/>
      </w:rPr>
    </w:lvl>
    <w:lvl w:ilvl="1" w:tplc="04080019" w:tentative="1">
      <w:start w:val="1"/>
      <w:numFmt w:val="lowerLetter"/>
      <w:lvlText w:val="%2."/>
      <w:lvlJc w:val="left"/>
      <w:pPr>
        <w:ind w:left="1364" w:hanging="360"/>
      </w:pPr>
    </w:lvl>
    <w:lvl w:ilvl="2" w:tplc="0408001B" w:tentative="1">
      <w:start w:val="1"/>
      <w:numFmt w:val="lowerRoman"/>
      <w:lvlText w:val="%3."/>
      <w:lvlJc w:val="right"/>
      <w:pPr>
        <w:ind w:left="2084" w:hanging="180"/>
      </w:pPr>
    </w:lvl>
    <w:lvl w:ilvl="3" w:tplc="0408000F" w:tentative="1">
      <w:start w:val="1"/>
      <w:numFmt w:val="decimal"/>
      <w:lvlText w:val="%4."/>
      <w:lvlJc w:val="left"/>
      <w:pPr>
        <w:ind w:left="2804" w:hanging="360"/>
      </w:pPr>
    </w:lvl>
    <w:lvl w:ilvl="4" w:tplc="04080019" w:tentative="1">
      <w:start w:val="1"/>
      <w:numFmt w:val="lowerLetter"/>
      <w:lvlText w:val="%5."/>
      <w:lvlJc w:val="left"/>
      <w:pPr>
        <w:ind w:left="3524" w:hanging="360"/>
      </w:pPr>
    </w:lvl>
    <w:lvl w:ilvl="5" w:tplc="0408001B" w:tentative="1">
      <w:start w:val="1"/>
      <w:numFmt w:val="lowerRoman"/>
      <w:lvlText w:val="%6."/>
      <w:lvlJc w:val="right"/>
      <w:pPr>
        <w:ind w:left="4244" w:hanging="180"/>
      </w:pPr>
    </w:lvl>
    <w:lvl w:ilvl="6" w:tplc="0408000F" w:tentative="1">
      <w:start w:val="1"/>
      <w:numFmt w:val="decimal"/>
      <w:lvlText w:val="%7."/>
      <w:lvlJc w:val="left"/>
      <w:pPr>
        <w:ind w:left="4964" w:hanging="360"/>
      </w:pPr>
    </w:lvl>
    <w:lvl w:ilvl="7" w:tplc="04080019" w:tentative="1">
      <w:start w:val="1"/>
      <w:numFmt w:val="lowerLetter"/>
      <w:lvlText w:val="%8."/>
      <w:lvlJc w:val="left"/>
      <w:pPr>
        <w:ind w:left="5684" w:hanging="360"/>
      </w:pPr>
    </w:lvl>
    <w:lvl w:ilvl="8" w:tplc="0408001B" w:tentative="1">
      <w:start w:val="1"/>
      <w:numFmt w:val="lowerRoman"/>
      <w:lvlText w:val="%9."/>
      <w:lvlJc w:val="right"/>
      <w:pPr>
        <w:ind w:left="6404" w:hanging="180"/>
      </w:pPr>
    </w:lvl>
  </w:abstractNum>
  <w:abstractNum w:abstractNumId="10" w15:restartNumberingAfterBreak="0">
    <w:nsid w:val="3ACF5787"/>
    <w:multiLevelType w:val="multilevel"/>
    <w:tmpl w:val="666A8584"/>
    <w:lvl w:ilvl="0">
      <w:start w:val="1"/>
      <w:numFmt w:val="decimal"/>
      <w:lvlText w:val="%1."/>
      <w:lvlJc w:val="left"/>
      <w:pPr>
        <w:ind w:left="720" w:hanging="360"/>
      </w:pPr>
      <w:rPr>
        <w:rFonts w:hint="default"/>
      </w:rPr>
    </w:lvl>
    <w:lvl w:ilvl="1">
      <w:start w:val="3"/>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539F4424"/>
    <w:multiLevelType w:val="multilevel"/>
    <w:tmpl w:val="0BEE1410"/>
    <w:lvl w:ilvl="0">
      <w:start w:val="1"/>
      <w:numFmt w:val="decimal"/>
      <w:lvlText w:val="%1"/>
      <w:lvlJc w:val="left"/>
      <w:pPr>
        <w:ind w:left="660" w:hanging="660"/>
      </w:pPr>
      <w:rPr>
        <w:rFonts w:hint="default"/>
      </w:rPr>
    </w:lvl>
    <w:lvl w:ilvl="1">
      <w:start w:val="2"/>
      <w:numFmt w:val="decimal"/>
      <w:lvlText w:val="%1.%2"/>
      <w:lvlJc w:val="left"/>
      <w:pPr>
        <w:ind w:left="900" w:hanging="660"/>
      </w:pPr>
      <w:rPr>
        <w:rFonts w:hint="default"/>
      </w:rPr>
    </w:lvl>
    <w:lvl w:ilvl="2">
      <w:start w:val="2"/>
      <w:numFmt w:val="decimal"/>
      <w:lvlText w:val="%1.%2.%3"/>
      <w:lvlJc w:val="left"/>
      <w:pPr>
        <w:ind w:left="1200" w:hanging="720"/>
      </w:pPr>
      <w:rPr>
        <w:rFonts w:hint="default"/>
      </w:rPr>
    </w:lvl>
    <w:lvl w:ilvl="3">
      <w:start w:val="2"/>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2" w15:restartNumberingAfterBreak="0">
    <w:nsid w:val="54712CA2"/>
    <w:multiLevelType w:val="multilevel"/>
    <w:tmpl w:val="DD326562"/>
    <w:lvl w:ilvl="0">
      <w:start w:val="1"/>
      <w:numFmt w:val="decimal"/>
      <w:lvlText w:val="%1"/>
      <w:lvlJc w:val="left"/>
      <w:pPr>
        <w:ind w:left="360" w:hanging="360"/>
      </w:pPr>
      <w:rPr>
        <w:rFonts w:hint="default"/>
      </w:rPr>
    </w:lvl>
    <w:lvl w:ilvl="1">
      <w:start w:val="5"/>
      <w:numFmt w:val="decimal"/>
      <w:lvlText w:val="%1.%2"/>
      <w:lvlJc w:val="left"/>
      <w:pPr>
        <w:ind w:left="600" w:hanging="36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800" w:hanging="108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640" w:hanging="144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480" w:hanging="1800"/>
      </w:pPr>
      <w:rPr>
        <w:rFonts w:hint="default"/>
      </w:rPr>
    </w:lvl>
    <w:lvl w:ilvl="8">
      <w:start w:val="1"/>
      <w:numFmt w:val="decimal"/>
      <w:lvlText w:val="%1.%2.%3.%4.%5.%6.%7.%8.%9"/>
      <w:lvlJc w:val="left"/>
      <w:pPr>
        <w:ind w:left="4080" w:hanging="2160"/>
      </w:pPr>
      <w:rPr>
        <w:rFonts w:hint="default"/>
      </w:rPr>
    </w:lvl>
  </w:abstractNum>
  <w:abstractNum w:abstractNumId="13" w15:restartNumberingAfterBreak="0">
    <w:nsid w:val="5D351306"/>
    <w:multiLevelType w:val="hybridMultilevel"/>
    <w:tmpl w:val="038458D2"/>
    <w:lvl w:ilvl="0" w:tplc="04080001">
      <w:start w:val="1"/>
      <w:numFmt w:val="bullet"/>
      <w:lvlText w:val=""/>
      <w:lvlJc w:val="left"/>
      <w:pPr>
        <w:ind w:left="720" w:hanging="360"/>
      </w:pPr>
      <w:rPr>
        <w:rFonts w:ascii="Symbol" w:hAnsi="Symbol" w:hint="default"/>
        <w:color w:val="auto"/>
        <w:sz w:val="21"/>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4" w15:restartNumberingAfterBreak="0">
    <w:nsid w:val="628C6B24"/>
    <w:multiLevelType w:val="hybridMultilevel"/>
    <w:tmpl w:val="CCF0BCCA"/>
    <w:lvl w:ilvl="0" w:tplc="0F42A458">
      <w:start w:val="1"/>
      <w:numFmt w:val="decimal"/>
      <w:lvlText w:val="%1."/>
      <w:lvlJc w:val="left"/>
      <w:pPr>
        <w:ind w:left="720" w:hanging="360"/>
      </w:pPr>
      <w:rPr>
        <w:rFonts w:hint="default"/>
        <w:b w:val="0"/>
        <w:bCs w:val="0"/>
        <w:sz w:val="24"/>
        <w:szCs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5" w15:restartNumberingAfterBreak="0">
    <w:nsid w:val="633A05B4"/>
    <w:multiLevelType w:val="multilevel"/>
    <w:tmpl w:val="0BEE1410"/>
    <w:lvl w:ilvl="0">
      <w:start w:val="1"/>
      <w:numFmt w:val="decimal"/>
      <w:lvlText w:val="%1"/>
      <w:lvlJc w:val="left"/>
      <w:pPr>
        <w:ind w:left="660" w:hanging="660"/>
      </w:pPr>
      <w:rPr>
        <w:rFonts w:hint="default"/>
      </w:rPr>
    </w:lvl>
    <w:lvl w:ilvl="1">
      <w:start w:val="2"/>
      <w:numFmt w:val="decimal"/>
      <w:lvlText w:val="%1.%2"/>
      <w:lvlJc w:val="left"/>
      <w:pPr>
        <w:ind w:left="900" w:hanging="660"/>
      </w:pPr>
      <w:rPr>
        <w:rFonts w:hint="default"/>
      </w:rPr>
    </w:lvl>
    <w:lvl w:ilvl="2">
      <w:start w:val="2"/>
      <w:numFmt w:val="decimal"/>
      <w:lvlText w:val="%1.%2.%3"/>
      <w:lvlJc w:val="left"/>
      <w:pPr>
        <w:ind w:left="1146" w:hanging="720"/>
      </w:pPr>
      <w:rPr>
        <w:rFonts w:hint="default"/>
      </w:rPr>
    </w:lvl>
    <w:lvl w:ilvl="3">
      <w:start w:val="2"/>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16" w15:restartNumberingAfterBreak="0">
    <w:nsid w:val="6D942452"/>
    <w:multiLevelType w:val="hybridMultilevel"/>
    <w:tmpl w:val="0A4EB78C"/>
    <w:lvl w:ilvl="0" w:tplc="FFFFFFFF">
      <w:numFmt w:val="bullet"/>
      <w:lvlText w:val="-"/>
      <w:lvlJc w:val="left"/>
      <w:pPr>
        <w:tabs>
          <w:tab w:val="num" w:pos="644"/>
        </w:tabs>
        <w:ind w:left="644" w:hanging="360"/>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79A03C69"/>
    <w:multiLevelType w:val="hybridMultilevel"/>
    <w:tmpl w:val="0428C59E"/>
    <w:lvl w:ilvl="0" w:tplc="0409000F">
      <w:start w:val="1"/>
      <w:numFmt w:val="decimal"/>
      <w:lvlText w:val="%1."/>
      <w:lvlJc w:val="left"/>
      <w:pPr>
        <w:ind w:left="720" w:hanging="360"/>
      </w:pPr>
    </w:lvl>
    <w:lvl w:ilvl="1" w:tplc="0408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7CDF57F7"/>
    <w:multiLevelType w:val="multilevel"/>
    <w:tmpl w:val="A27AA466"/>
    <w:lvl w:ilvl="0">
      <w:start w:val="1"/>
      <w:numFmt w:val="decimal"/>
      <w:lvlText w:val="%1"/>
      <w:lvlJc w:val="left"/>
      <w:pPr>
        <w:tabs>
          <w:tab w:val="num" w:pos="7520"/>
        </w:tabs>
        <w:ind w:left="7520" w:hanging="432"/>
      </w:pPr>
    </w:lvl>
    <w:lvl w:ilvl="1">
      <w:start w:val="1"/>
      <w:numFmt w:val="decimal"/>
      <w:lvlText w:val="%1.%2"/>
      <w:lvlJc w:val="left"/>
      <w:pPr>
        <w:tabs>
          <w:tab w:val="num" w:pos="1144"/>
        </w:tabs>
        <w:ind w:left="1144"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pStyle w:val="6"/>
      <w:lvlText w:val="%1.%2.%3.%4.%5.%6"/>
      <w:lvlJc w:val="left"/>
      <w:pPr>
        <w:tabs>
          <w:tab w:val="num" w:pos="1152"/>
        </w:tabs>
        <w:ind w:left="1152" w:hanging="1152"/>
      </w:pPr>
    </w:lvl>
    <w:lvl w:ilvl="6">
      <w:start w:val="1"/>
      <w:numFmt w:val="decimal"/>
      <w:pStyle w:val="7"/>
      <w:lvlText w:val="%1.%2.%3.%4.%5.%6.%7"/>
      <w:lvlJc w:val="left"/>
      <w:pPr>
        <w:tabs>
          <w:tab w:val="num" w:pos="1296"/>
        </w:tabs>
        <w:ind w:left="1296" w:hanging="1296"/>
      </w:pPr>
    </w:lvl>
    <w:lvl w:ilvl="7">
      <w:start w:val="1"/>
      <w:numFmt w:val="decimal"/>
      <w:pStyle w:val="8"/>
      <w:lvlText w:val="%1.%2.%3.%4.%5.%6.%7.%8"/>
      <w:lvlJc w:val="left"/>
      <w:pPr>
        <w:tabs>
          <w:tab w:val="num" w:pos="1440"/>
        </w:tabs>
        <w:ind w:left="1440" w:hanging="1440"/>
      </w:pPr>
    </w:lvl>
    <w:lvl w:ilvl="8">
      <w:start w:val="1"/>
      <w:numFmt w:val="decimal"/>
      <w:pStyle w:val="9"/>
      <w:lvlText w:val="%1.%2.%3.%4.%5.%6.%7.%8.%9"/>
      <w:lvlJc w:val="left"/>
      <w:pPr>
        <w:tabs>
          <w:tab w:val="num" w:pos="1584"/>
        </w:tabs>
        <w:ind w:left="1584" w:hanging="1584"/>
      </w:pPr>
    </w:lvl>
  </w:abstractNum>
  <w:abstractNum w:abstractNumId="19" w15:restartNumberingAfterBreak="0">
    <w:nsid w:val="7F5537AF"/>
    <w:multiLevelType w:val="multilevel"/>
    <w:tmpl w:val="1AC418A4"/>
    <w:lvl w:ilvl="0">
      <w:start w:val="1"/>
      <w:numFmt w:val="decimal"/>
      <w:lvlText w:val="%1"/>
      <w:lvlJc w:val="left"/>
      <w:pPr>
        <w:ind w:left="420" w:hanging="420"/>
      </w:pPr>
      <w:rPr>
        <w:rFonts w:hint="default"/>
      </w:rPr>
    </w:lvl>
    <w:lvl w:ilvl="1">
      <w:start w:val="1"/>
      <w:numFmt w:val="decimal"/>
      <w:pStyle w:val="2"/>
      <w:lvlText w:val="%1.%2"/>
      <w:lvlJc w:val="left"/>
      <w:pPr>
        <w:ind w:left="420" w:hanging="420"/>
      </w:pPr>
      <w:rPr>
        <w:rFonts w:hint="default"/>
      </w:rPr>
    </w:lvl>
    <w:lvl w:ilvl="2">
      <w:start w:val="1"/>
      <w:numFmt w:val="decimal"/>
      <w:pStyle w:val="3"/>
      <w:lvlText w:val="%1.%2.%3"/>
      <w:lvlJc w:val="left"/>
      <w:pPr>
        <w:ind w:left="720" w:hanging="720"/>
      </w:pPr>
      <w:rPr>
        <w:rFonts w:hint="default"/>
        <w:sz w:val="28"/>
        <w:szCs w:val="28"/>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9"/>
  </w:num>
  <w:num w:numId="2">
    <w:abstractNumId w:val="4"/>
  </w:num>
  <w:num w:numId="3">
    <w:abstractNumId w:val="0"/>
  </w:num>
  <w:num w:numId="4">
    <w:abstractNumId w:val="1"/>
  </w:num>
  <w:num w:numId="5">
    <w:abstractNumId w:val="10"/>
  </w:num>
  <w:num w:numId="6">
    <w:abstractNumId w:val="2"/>
  </w:num>
  <w:num w:numId="7">
    <w:abstractNumId w:val="8"/>
  </w:num>
  <w:num w:numId="8">
    <w:abstractNumId w:val="7"/>
  </w:num>
  <w:num w:numId="9">
    <w:abstractNumId w:val="6"/>
  </w:num>
  <w:num w:numId="10">
    <w:abstractNumId w:val="15"/>
  </w:num>
  <w:num w:numId="11">
    <w:abstractNumId w:val="11"/>
  </w:num>
  <w:num w:numId="12">
    <w:abstractNumId w:val="13"/>
  </w:num>
  <w:num w:numId="13">
    <w:abstractNumId w:val="18"/>
  </w:num>
  <w:num w:numId="14">
    <w:abstractNumId w:val="16"/>
  </w:num>
  <w:num w:numId="15">
    <w:abstractNumId w:val="3"/>
  </w:num>
  <w:num w:numId="16">
    <w:abstractNumId w:val="12"/>
  </w:num>
  <w:num w:numId="17">
    <w:abstractNumId w:val="17"/>
  </w:num>
  <w:num w:numId="18">
    <w:abstractNumId w:val="5"/>
  </w:num>
  <w:num w:numId="19">
    <w:abstractNumId w:val="14"/>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2DA7"/>
    <w:rsid w:val="00002E1F"/>
    <w:rsid w:val="00006BB5"/>
    <w:rsid w:val="00030CD4"/>
    <w:rsid w:val="00046788"/>
    <w:rsid w:val="00047D6C"/>
    <w:rsid w:val="00060D14"/>
    <w:rsid w:val="00074386"/>
    <w:rsid w:val="000A18B4"/>
    <w:rsid w:val="000C6A7B"/>
    <w:rsid w:val="000D6278"/>
    <w:rsid w:val="000E13E2"/>
    <w:rsid w:val="000F56DD"/>
    <w:rsid w:val="00117E7C"/>
    <w:rsid w:val="001438D8"/>
    <w:rsid w:val="00172FC0"/>
    <w:rsid w:val="00173D94"/>
    <w:rsid w:val="00193458"/>
    <w:rsid w:val="001A0E5E"/>
    <w:rsid w:val="001A1A63"/>
    <w:rsid w:val="001B0646"/>
    <w:rsid w:val="001C073A"/>
    <w:rsid w:val="001D2BE3"/>
    <w:rsid w:val="00222FD5"/>
    <w:rsid w:val="00224996"/>
    <w:rsid w:val="002266CE"/>
    <w:rsid w:val="00255AAC"/>
    <w:rsid w:val="00262FAC"/>
    <w:rsid w:val="002657AC"/>
    <w:rsid w:val="002856A3"/>
    <w:rsid w:val="00296242"/>
    <w:rsid w:val="002D7159"/>
    <w:rsid w:val="002E5F89"/>
    <w:rsid w:val="003017BF"/>
    <w:rsid w:val="00312063"/>
    <w:rsid w:val="00314D02"/>
    <w:rsid w:val="00354BE0"/>
    <w:rsid w:val="0036403C"/>
    <w:rsid w:val="00370064"/>
    <w:rsid w:val="00370AC8"/>
    <w:rsid w:val="00373F84"/>
    <w:rsid w:val="00390F26"/>
    <w:rsid w:val="003C5254"/>
    <w:rsid w:val="003D1CE4"/>
    <w:rsid w:val="003D25BD"/>
    <w:rsid w:val="003E1D81"/>
    <w:rsid w:val="003E38CD"/>
    <w:rsid w:val="00404AC5"/>
    <w:rsid w:val="00435226"/>
    <w:rsid w:val="00445647"/>
    <w:rsid w:val="00450C4D"/>
    <w:rsid w:val="00477D7E"/>
    <w:rsid w:val="004E1729"/>
    <w:rsid w:val="0051115E"/>
    <w:rsid w:val="00544B19"/>
    <w:rsid w:val="005545E8"/>
    <w:rsid w:val="00557F8C"/>
    <w:rsid w:val="005A1695"/>
    <w:rsid w:val="005A6FEE"/>
    <w:rsid w:val="005B6932"/>
    <w:rsid w:val="005C048D"/>
    <w:rsid w:val="005D4D78"/>
    <w:rsid w:val="005F5B5C"/>
    <w:rsid w:val="006070CC"/>
    <w:rsid w:val="00612149"/>
    <w:rsid w:val="00614C3A"/>
    <w:rsid w:val="00694DCD"/>
    <w:rsid w:val="006A225D"/>
    <w:rsid w:val="006B603A"/>
    <w:rsid w:val="006D13C3"/>
    <w:rsid w:val="006D49F3"/>
    <w:rsid w:val="006D6137"/>
    <w:rsid w:val="006E5ED6"/>
    <w:rsid w:val="006F2521"/>
    <w:rsid w:val="00701104"/>
    <w:rsid w:val="007076C5"/>
    <w:rsid w:val="00732DA7"/>
    <w:rsid w:val="00750BC2"/>
    <w:rsid w:val="00755DBD"/>
    <w:rsid w:val="00761C0F"/>
    <w:rsid w:val="0076656A"/>
    <w:rsid w:val="00795628"/>
    <w:rsid w:val="00797050"/>
    <w:rsid w:val="008163C2"/>
    <w:rsid w:val="00827274"/>
    <w:rsid w:val="008B2E3E"/>
    <w:rsid w:val="008C7027"/>
    <w:rsid w:val="008F24A7"/>
    <w:rsid w:val="009268E2"/>
    <w:rsid w:val="00927023"/>
    <w:rsid w:val="00965F2B"/>
    <w:rsid w:val="009A43BC"/>
    <w:rsid w:val="009B74CB"/>
    <w:rsid w:val="00A16F7B"/>
    <w:rsid w:val="00A32E7D"/>
    <w:rsid w:val="00A402D7"/>
    <w:rsid w:val="00A47BD7"/>
    <w:rsid w:val="00A5499C"/>
    <w:rsid w:val="00A55734"/>
    <w:rsid w:val="00A62A98"/>
    <w:rsid w:val="00A95839"/>
    <w:rsid w:val="00AA061A"/>
    <w:rsid w:val="00AA2CE8"/>
    <w:rsid w:val="00AB18BF"/>
    <w:rsid w:val="00AB3021"/>
    <w:rsid w:val="00AF085C"/>
    <w:rsid w:val="00B22E3A"/>
    <w:rsid w:val="00B71EDB"/>
    <w:rsid w:val="00B97599"/>
    <w:rsid w:val="00BB4F59"/>
    <w:rsid w:val="00BD2254"/>
    <w:rsid w:val="00BE52C9"/>
    <w:rsid w:val="00BF1FEF"/>
    <w:rsid w:val="00BF267F"/>
    <w:rsid w:val="00C03596"/>
    <w:rsid w:val="00C057B9"/>
    <w:rsid w:val="00C626D2"/>
    <w:rsid w:val="00C83831"/>
    <w:rsid w:val="00C86CBE"/>
    <w:rsid w:val="00C95790"/>
    <w:rsid w:val="00CB36D2"/>
    <w:rsid w:val="00D02DE2"/>
    <w:rsid w:val="00D472F9"/>
    <w:rsid w:val="00D736C0"/>
    <w:rsid w:val="00D86660"/>
    <w:rsid w:val="00D92283"/>
    <w:rsid w:val="00DC314A"/>
    <w:rsid w:val="00DC342A"/>
    <w:rsid w:val="00DC3D94"/>
    <w:rsid w:val="00DD1338"/>
    <w:rsid w:val="00DD5535"/>
    <w:rsid w:val="00E023B8"/>
    <w:rsid w:val="00E3323E"/>
    <w:rsid w:val="00E3382A"/>
    <w:rsid w:val="00E34409"/>
    <w:rsid w:val="00EA172A"/>
    <w:rsid w:val="00EB3592"/>
    <w:rsid w:val="00EC5FF7"/>
    <w:rsid w:val="00EE7CF4"/>
    <w:rsid w:val="00EF6B40"/>
    <w:rsid w:val="00F333B0"/>
    <w:rsid w:val="00F47515"/>
    <w:rsid w:val="00F738FE"/>
    <w:rsid w:val="00FC7D06"/>
    <w:rsid w:val="00FD1218"/>
    <w:rsid w:val="00FE3919"/>
    <w:rsid w:val="00FF3C30"/>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949E4E2"/>
  <w15:chartTrackingRefBased/>
  <w15:docId w15:val="{626DEE21-D605-4D7F-A463-91D5B19E0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Char"/>
    <w:uiPriority w:val="99"/>
    <w:qFormat/>
    <w:rsid w:val="00BF1FEF"/>
    <w:pPr>
      <w:jc w:val="both"/>
      <w:outlineLvl w:val="0"/>
    </w:pPr>
    <w:rPr>
      <w:rFonts w:ascii="Times New Roman" w:eastAsia="Calibri" w:hAnsi="Times New Roman" w:cs="Times New Roman"/>
      <w:b/>
      <w:bCs/>
      <w:sz w:val="32"/>
      <w:szCs w:val="32"/>
    </w:rPr>
  </w:style>
  <w:style w:type="paragraph" w:styleId="2">
    <w:name w:val="heading 2"/>
    <w:basedOn w:val="a"/>
    <w:next w:val="a"/>
    <w:link w:val="2Char"/>
    <w:uiPriority w:val="99"/>
    <w:qFormat/>
    <w:rsid w:val="00BF1FEF"/>
    <w:pPr>
      <w:numPr>
        <w:ilvl w:val="1"/>
        <w:numId w:val="1"/>
      </w:numPr>
      <w:jc w:val="both"/>
      <w:outlineLvl w:val="1"/>
    </w:pPr>
    <w:rPr>
      <w:rFonts w:ascii="Times New Roman" w:eastAsia="Calibri" w:hAnsi="Times New Roman" w:cs="Times New Roman"/>
      <w:sz w:val="28"/>
      <w:szCs w:val="28"/>
    </w:rPr>
  </w:style>
  <w:style w:type="paragraph" w:styleId="3">
    <w:name w:val="heading 3"/>
    <w:basedOn w:val="a"/>
    <w:next w:val="a"/>
    <w:link w:val="3Char"/>
    <w:uiPriority w:val="99"/>
    <w:qFormat/>
    <w:rsid w:val="00BF1FEF"/>
    <w:pPr>
      <w:numPr>
        <w:ilvl w:val="2"/>
        <w:numId w:val="1"/>
      </w:numPr>
      <w:spacing w:line="360" w:lineRule="auto"/>
      <w:contextualSpacing/>
      <w:jc w:val="both"/>
      <w:outlineLvl w:val="2"/>
    </w:pPr>
    <w:rPr>
      <w:rFonts w:ascii="Times New Roman" w:eastAsia="Calibri" w:hAnsi="Times New Roman" w:cs="Times New Roman"/>
      <w:sz w:val="28"/>
      <w:szCs w:val="28"/>
    </w:rPr>
  </w:style>
  <w:style w:type="paragraph" w:styleId="4">
    <w:name w:val="heading 4"/>
    <w:basedOn w:val="a"/>
    <w:next w:val="a"/>
    <w:link w:val="4Char"/>
    <w:uiPriority w:val="99"/>
    <w:qFormat/>
    <w:rsid w:val="00BF1FEF"/>
    <w:pPr>
      <w:spacing w:line="360" w:lineRule="auto"/>
      <w:contextualSpacing/>
      <w:jc w:val="both"/>
      <w:outlineLvl w:val="3"/>
    </w:pPr>
    <w:rPr>
      <w:rFonts w:ascii="Times New Roman" w:eastAsia="Calibri" w:hAnsi="Times New Roman" w:cs="Times New Roman"/>
      <w:sz w:val="28"/>
      <w:szCs w:val="28"/>
      <w:shd w:val="clear" w:color="auto" w:fill="FFFFFF"/>
    </w:rPr>
  </w:style>
  <w:style w:type="paragraph" w:styleId="5">
    <w:name w:val="heading 5"/>
    <w:basedOn w:val="a"/>
    <w:next w:val="a"/>
    <w:link w:val="5Char"/>
    <w:uiPriority w:val="9"/>
    <w:semiHidden/>
    <w:unhideWhenUsed/>
    <w:qFormat/>
    <w:rsid w:val="00732DA7"/>
    <w:pPr>
      <w:keepNext/>
      <w:keepLines/>
      <w:spacing w:before="40" w:after="0"/>
      <w:outlineLvl w:val="4"/>
    </w:pPr>
    <w:rPr>
      <w:rFonts w:ascii="Times New Roman" w:eastAsia="Times New Roman" w:hAnsi="Times New Roman" w:cs="Times New Roman"/>
      <w:color w:val="2F5496"/>
    </w:rPr>
  </w:style>
  <w:style w:type="paragraph" w:styleId="6">
    <w:name w:val="heading 6"/>
    <w:basedOn w:val="a"/>
    <w:next w:val="a"/>
    <w:link w:val="6Char"/>
    <w:uiPriority w:val="99"/>
    <w:qFormat/>
    <w:rsid w:val="00732DA7"/>
    <w:pPr>
      <w:keepNext/>
      <w:numPr>
        <w:ilvl w:val="5"/>
        <w:numId w:val="13"/>
      </w:numPr>
      <w:spacing w:after="0" w:line="240" w:lineRule="auto"/>
      <w:jc w:val="center"/>
      <w:outlineLvl w:val="5"/>
    </w:pPr>
    <w:rPr>
      <w:rFonts w:ascii="Times New Roman" w:eastAsia="Times New Roman" w:hAnsi="Times New Roman" w:cs="Times New Roman"/>
      <w:b/>
      <w:bCs/>
      <w:sz w:val="24"/>
      <w:szCs w:val="24"/>
      <w:lang w:eastAsia="el-GR"/>
    </w:rPr>
  </w:style>
  <w:style w:type="paragraph" w:styleId="7">
    <w:name w:val="heading 7"/>
    <w:basedOn w:val="a"/>
    <w:next w:val="a"/>
    <w:link w:val="7Char"/>
    <w:uiPriority w:val="99"/>
    <w:qFormat/>
    <w:rsid w:val="00732DA7"/>
    <w:pPr>
      <w:numPr>
        <w:ilvl w:val="6"/>
        <w:numId w:val="13"/>
      </w:numPr>
      <w:spacing w:before="240" w:after="60" w:line="240" w:lineRule="auto"/>
      <w:jc w:val="both"/>
      <w:outlineLvl w:val="6"/>
    </w:pPr>
    <w:rPr>
      <w:rFonts w:ascii="Times New Roman" w:eastAsia="Times New Roman" w:hAnsi="Times New Roman" w:cs="Times New Roman"/>
      <w:sz w:val="24"/>
      <w:szCs w:val="24"/>
      <w:lang w:eastAsia="el-GR"/>
    </w:rPr>
  </w:style>
  <w:style w:type="paragraph" w:styleId="8">
    <w:name w:val="heading 8"/>
    <w:basedOn w:val="a"/>
    <w:next w:val="a"/>
    <w:link w:val="8Char"/>
    <w:uiPriority w:val="99"/>
    <w:qFormat/>
    <w:rsid w:val="00732DA7"/>
    <w:pPr>
      <w:numPr>
        <w:ilvl w:val="7"/>
        <w:numId w:val="13"/>
      </w:numPr>
      <w:spacing w:before="240" w:after="60" w:line="240" w:lineRule="auto"/>
      <w:jc w:val="both"/>
      <w:outlineLvl w:val="7"/>
    </w:pPr>
    <w:rPr>
      <w:rFonts w:ascii="Times New Roman" w:eastAsia="Times New Roman" w:hAnsi="Times New Roman" w:cs="Times New Roman"/>
      <w:i/>
      <w:iCs/>
      <w:sz w:val="24"/>
      <w:szCs w:val="24"/>
      <w:lang w:eastAsia="el-GR"/>
    </w:rPr>
  </w:style>
  <w:style w:type="paragraph" w:styleId="9">
    <w:name w:val="heading 9"/>
    <w:basedOn w:val="a"/>
    <w:next w:val="a"/>
    <w:link w:val="9Char"/>
    <w:uiPriority w:val="99"/>
    <w:qFormat/>
    <w:rsid w:val="00732DA7"/>
    <w:pPr>
      <w:numPr>
        <w:ilvl w:val="8"/>
        <w:numId w:val="13"/>
      </w:numPr>
      <w:spacing w:before="240" w:after="60" w:line="240" w:lineRule="auto"/>
      <w:jc w:val="both"/>
      <w:outlineLvl w:val="8"/>
    </w:pPr>
    <w:rPr>
      <w:rFonts w:ascii="Arial" w:eastAsia="Times New Roman" w:hAnsi="Arial" w:cs="Arial"/>
      <w:lang w:eastAsia="el-G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uiPriority w:val="99"/>
    <w:rsid w:val="00BF1FEF"/>
    <w:rPr>
      <w:rFonts w:ascii="Times New Roman" w:eastAsia="Calibri" w:hAnsi="Times New Roman" w:cs="Times New Roman"/>
      <w:b/>
      <w:bCs/>
      <w:sz w:val="32"/>
      <w:szCs w:val="32"/>
    </w:rPr>
  </w:style>
  <w:style w:type="character" w:customStyle="1" w:styleId="2Char">
    <w:name w:val="Επικεφαλίδα 2 Char"/>
    <w:basedOn w:val="a0"/>
    <w:link w:val="2"/>
    <w:uiPriority w:val="99"/>
    <w:rsid w:val="00BF1FEF"/>
    <w:rPr>
      <w:rFonts w:ascii="Times New Roman" w:eastAsia="Calibri" w:hAnsi="Times New Roman" w:cs="Times New Roman"/>
      <w:sz w:val="28"/>
      <w:szCs w:val="28"/>
    </w:rPr>
  </w:style>
  <w:style w:type="character" w:customStyle="1" w:styleId="3Char">
    <w:name w:val="Επικεφαλίδα 3 Char"/>
    <w:basedOn w:val="a0"/>
    <w:link w:val="3"/>
    <w:uiPriority w:val="99"/>
    <w:rsid w:val="00BF1FEF"/>
    <w:rPr>
      <w:rFonts w:ascii="Times New Roman" w:eastAsia="Calibri" w:hAnsi="Times New Roman" w:cs="Times New Roman"/>
      <w:sz w:val="28"/>
      <w:szCs w:val="28"/>
    </w:rPr>
  </w:style>
  <w:style w:type="character" w:customStyle="1" w:styleId="4Char">
    <w:name w:val="Επικεφαλίδα 4 Char"/>
    <w:basedOn w:val="a0"/>
    <w:link w:val="4"/>
    <w:uiPriority w:val="99"/>
    <w:rsid w:val="00BF1FEF"/>
    <w:rPr>
      <w:rFonts w:ascii="Times New Roman" w:eastAsia="Calibri" w:hAnsi="Times New Roman" w:cs="Times New Roman"/>
      <w:sz w:val="28"/>
      <w:szCs w:val="28"/>
    </w:rPr>
  </w:style>
  <w:style w:type="paragraph" w:customStyle="1" w:styleId="51">
    <w:name w:val="Επικεφαλίδα 51"/>
    <w:basedOn w:val="a"/>
    <w:next w:val="a"/>
    <w:uiPriority w:val="9"/>
    <w:semiHidden/>
    <w:unhideWhenUsed/>
    <w:qFormat/>
    <w:rsid w:val="00732DA7"/>
    <w:pPr>
      <w:keepNext/>
      <w:keepLines/>
      <w:spacing w:before="40" w:after="0"/>
      <w:outlineLvl w:val="4"/>
    </w:pPr>
    <w:rPr>
      <w:rFonts w:ascii="Times New Roman" w:eastAsia="Times New Roman" w:hAnsi="Times New Roman" w:cs="Times New Roman"/>
      <w:color w:val="2F5496"/>
    </w:rPr>
  </w:style>
  <w:style w:type="character" w:customStyle="1" w:styleId="6Char">
    <w:name w:val="Επικεφαλίδα 6 Char"/>
    <w:basedOn w:val="a0"/>
    <w:link w:val="6"/>
    <w:uiPriority w:val="99"/>
    <w:rsid w:val="00732DA7"/>
    <w:rPr>
      <w:rFonts w:ascii="Times New Roman" w:eastAsia="Times New Roman" w:hAnsi="Times New Roman" w:cs="Times New Roman"/>
      <w:b/>
      <w:bCs/>
      <w:sz w:val="24"/>
      <w:szCs w:val="24"/>
      <w:lang w:eastAsia="el-GR"/>
    </w:rPr>
  </w:style>
  <w:style w:type="character" w:customStyle="1" w:styleId="7Char">
    <w:name w:val="Επικεφαλίδα 7 Char"/>
    <w:basedOn w:val="a0"/>
    <w:link w:val="7"/>
    <w:uiPriority w:val="99"/>
    <w:rsid w:val="00732DA7"/>
    <w:rPr>
      <w:rFonts w:ascii="Times New Roman" w:eastAsia="Times New Roman" w:hAnsi="Times New Roman" w:cs="Times New Roman"/>
      <w:sz w:val="24"/>
      <w:szCs w:val="24"/>
      <w:lang w:eastAsia="el-GR"/>
    </w:rPr>
  </w:style>
  <w:style w:type="character" w:customStyle="1" w:styleId="8Char">
    <w:name w:val="Επικεφαλίδα 8 Char"/>
    <w:basedOn w:val="a0"/>
    <w:link w:val="8"/>
    <w:uiPriority w:val="99"/>
    <w:rsid w:val="00732DA7"/>
    <w:rPr>
      <w:rFonts w:ascii="Times New Roman" w:eastAsia="Times New Roman" w:hAnsi="Times New Roman" w:cs="Times New Roman"/>
      <w:i/>
      <w:iCs/>
      <w:sz w:val="24"/>
      <w:szCs w:val="24"/>
      <w:lang w:eastAsia="el-GR"/>
    </w:rPr>
  </w:style>
  <w:style w:type="character" w:customStyle="1" w:styleId="9Char">
    <w:name w:val="Επικεφαλίδα 9 Char"/>
    <w:basedOn w:val="a0"/>
    <w:link w:val="9"/>
    <w:uiPriority w:val="99"/>
    <w:rsid w:val="00732DA7"/>
    <w:rPr>
      <w:rFonts w:ascii="Arial" w:eastAsia="Times New Roman" w:hAnsi="Arial" w:cs="Arial"/>
      <w:lang w:eastAsia="el-GR"/>
    </w:rPr>
  </w:style>
  <w:style w:type="numbering" w:customStyle="1" w:styleId="10">
    <w:name w:val="Χωρίς λίστα1"/>
    <w:next w:val="a2"/>
    <w:uiPriority w:val="99"/>
    <w:semiHidden/>
    <w:unhideWhenUsed/>
    <w:rsid w:val="00732DA7"/>
  </w:style>
  <w:style w:type="character" w:customStyle="1" w:styleId="5Char">
    <w:name w:val="Επικεφαλίδα 5 Char"/>
    <w:basedOn w:val="a0"/>
    <w:link w:val="5"/>
    <w:uiPriority w:val="9"/>
    <w:semiHidden/>
    <w:rsid w:val="00732DA7"/>
    <w:rPr>
      <w:rFonts w:ascii="Times New Roman" w:eastAsia="Times New Roman" w:hAnsi="Times New Roman" w:cs="Times New Roman"/>
      <w:color w:val="2F5496"/>
      <w:sz w:val="22"/>
      <w:szCs w:val="22"/>
      <w:lang w:eastAsia="en-US"/>
    </w:rPr>
  </w:style>
  <w:style w:type="paragraph" w:styleId="a3">
    <w:name w:val="List Paragraph"/>
    <w:basedOn w:val="a"/>
    <w:uiPriority w:val="99"/>
    <w:qFormat/>
    <w:rsid w:val="00732DA7"/>
    <w:pPr>
      <w:ind w:left="720"/>
    </w:pPr>
    <w:rPr>
      <w:rFonts w:ascii="Calibri" w:eastAsia="Calibri" w:hAnsi="Calibri" w:cs="Times New Roman"/>
    </w:rPr>
  </w:style>
  <w:style w:type="character" w:styleId="a4">
    <w:name w:val="Strong"/>
    <w:uiPriority w:val="22"/>
    <w:qFormat/>
    <w:rsid w:val="00732DA7"/>
    <w:rPr>
      <w:b/>
      <w:bCs/>
    </w:rPr>
  </w:style>
  <w:style w:type="paragraph" w:customStyle="1" w:styleId="Default">
    <w:name w:val="Default"/>
    <w:rsid w:val="00732DA7"/>
    <w:pPr>
      <w:autoSpaceDE w:val="0"/>
      <w:autoSpaceDN w:val="0"/>
      <w:adjustRightInd w:val="0"/>
      <w:spacing w:after="0" w:line="240" w:lineRule="auto"/>
    </w:pPr>
    <w:rPr>
      <w:rFonts w:ascii="Calibri" w:eastAsia="Calibri" w:hAnsi="Calibri" w:cs="Calibri"/>
      <w:color w:val="000000"/>
      <w:sz w:val="24"/>
      <w:szCs w:val="24"/>
      <w:lang w:eastAsia="el-GR"/>
    </w:rPr>
  </w:style>
  <w:style w:type="paragraph" w:styleId="a5">
    <w:name w:val="header"/>
    <w:basedOn w:val="a"/>
    <w:link w:val="Char"/>
    <w:uiPriority w:val="99"/>
    <w:unhideWhenUsed/>
    <w:rsid w:val="00732DA7"/>
    <w:pPr>
      <w:tabs>
        <w:tab w:val="center" w:pos="4153"/>
        <w:tab w:val="right" w:pos="8306"/>
      </w:tabs>
      <w:spacing w:after="0" w:line="240" w:lineRule="auto"/>
    </w:pPr>
    <w:rPr>
      <w:rFonts w:ascii="Calibri" w:eastAsia="Calibri" w:hAnsi="Calibri" w:cs="Times New Roman"/>
    </w:rPr>
  </w:style>
  <w:style w:type="character" w:customStyle="1" w:styleId="Char">
    <w:name w:val="Κεφαλίδα Char"/>
    <w:basedOn w:val="a0"/>
    <w:link w:val="a5"/>
    <w:uiPriority w:val="99"/>
    <w:rsid w:val="00732DA7"/>
    <w:rPr>
      <w:rFonts w:ascii="Calibri" w:eastAsia="Calibri" w:hAnsi="Calibri" w:cs="Times New Roman"/>
    </w:rPr>
  </w:style>
  <w:style w:type="paragraph" w:styleId="a6">
    <w:name w:val="footer"/>
    <w:basedOn w:val="a"/>
    <w:link w:val="Char0"/>
    <w:uiPriority w:val="99"/>
    <w:unhideWhenUsed/>
    <w:rsid w:val="00732DA7"/>
    <w:pPr>
      <w:tabs>
        <w:tab w:val="center" w:pos="4153"/>
        <w:tab w:val="right" w:pos="8306"/>
      </w:tabs>
      <w:spacing w:after="0" w:line="240" w:lineRule="auto"/>
    </w:pPr>
    <w:rPr>
      <w:rFonts w:ascii="Calibri" w:eastAsia="Calibri" w:hAnsi="Calibri" w:cs="Times New Roman"/>
    </w:rPr>
  </w:style>
  <w:style w:type="character" w:customStyle="1" w:styleId="Char0">
    <w:name w:val="Υποσέλιδο Char"/>
    <w:basedOn w:val="a0"/>
    <w:link w:val="a6"/>
    <w:uiPriority w:val="99"/>
    <w:rsid w:val="00732DA7"/>
    <w:rPr>
      <w:rFonts w:ascii="Calibri" w:eastAsia="Calibri" w:hAnsi="Calibri" w:cs="Times New Roman"/>
    </w:rPr>
  </w:style>
  <w:style w:type="character" w:customStyle="1" w:styleId="-1">
    <w:name w:val="Υπερ-σύνδεση1"/>
    <w:basedOn w:val="a0"/>
    <w:uiPriority w:val="99"/>
    <w:unhideWhenUsed/>
    <w:rsid w:val="00732DA7"/>
    <w:rPr>
      <w:color w:val="0563C1"/>
      <w:u w:val="single"/>
    </w:rPr>
  </w:style>
  <w:style w:type="paragraph" w:styleId="a7">
    <w:name w:val="Body Text"/>
    <w:basedOn w:val="a"/>
    <w:link w:val="Char1"/>
    <w:uiPriority w:val="99"/>
    <w:rsid w:val="00732DA7"/>
    <w:pPr>
      <w:spacing w:after="0" w:line="240" w:lineRule="auto"/>
      <w:jc w:val="both"/>
    </w:pPr>
    <w:rPr>
      <w:rFonts w:ascii="Times New Roman" w:eastAsia="Times New Roman" w:hAnsi="Times New Roman" w:cs="Times New Roman"/>
      <w:sz w:val="24"/>
      <w:szCs w:val="24"/>
      <w:u w:val="single"/>
      <w:lang w:eastAsia="el-GR"/>
    </w:rPr>
  </w:style>
  <w:style w:type="character" w:customStyle="1" w:styleId="Char1">
    <w:name w:val="Σώμα κειμένου Char"/>
    <w:basedOn w:val="a0"/>
    <w:link w:val="a7"/>
    <w:uiPriority w:val="99"/>
    <w:rsid w:val="00732DA7"/>
    <w:rPr>
      <w:rFonts w:ascii="Times New Roman" w:eastAsia="Times New Roman" w:hAnsi="Times New Roman" w:cs="Times New Roman"/>
      <w:sz w:val="24"/>
      <w:szCs w:val="24"/>
      <w:u w:val="single"/>
      <w:lang w:eastAsia="el-GR"/>
    </w:rPr>
  </w:style>
  <w:style w:type="character" w:customStyle="1" w:styleId="Bodytext6">
    <w:name w:val="Body text (6)_"/>
    <w:link w:val="Bodytext60"/>
    <w:uiPriority w:val="99"/>
    <w:locked/>
    <w:rsid w:val="00732DA7"/>
    <w:rPr>
      <w:rFonts w:ascii="Verdana" w:hAnsi="Verdana" w:cs="Verdana"/>
      <w:sz w:val="17"/>
      <w:szCs w:val="17"/>
      <w:shd w:val="clear" w:color="auto" w:fill="FFFFFF"/>
    </w:rPr>
  </w:style>
  <w:style w:type="character" w:customStyle="1" w:styleId="Bodytext7">
    <w:name w:val="Body text (7)_"/>
    <w:link w:val="Bodytext70"/>
    <w:uiPriority w:val="99"/>
    <w:locked/>
    <w:rsid w:val="00732DA7"/>
    <w:rPr>
      <w:rFonts w:ascii="Verdana" w:hAnsi="Verdana" w:cs="Verdana"/>
      <w:sz w:val="17"/>
      <w:szCs w:val="17"/>
      <w:shd w:val="clear" w:color="auto" w:fill="FFFFFF"/>
    </w:rPr>
  </w:style>
  <w:style w:type="character" w:customStyle="1" w:styleId="Bodytext">
    <w:name w:val="Body text_"/>
    <w:link w:val="30"/>
    <w:uiPriority w:val="99"/>
    <w:locked/>
    <w:rsid w:val="00732DA7"/>
    <w:rPr>
      <w:rFonts w:ascii="Verdana" w:hAnsi="Verdana" w:cs="Verdana"/>
      <w:sz w:val="15"/>
      <w:szCs w:val="15"/>
      <w:shd w:val="clear" w:color="auto" w:fill="FFFFFF"/>
    </w:rPr>
  </w:style>
  <w:style w:type="paragraph" w:customStyle="1" w:styleId="Bodytext60">
    <w:name w:val="Body text (6)"/>
    <w:basedOn w:val="a"/>
    <w:link w:val="Bodytext6"/>
    <w:uiPriority w:val="99"/>
    <w:rsid w:val="00732DA7"/>
    <w:pPr>
      <w:shd w:val="clear" w:color="auto" w:fill="FFFFFF"/>
      <w:spacing w:after="0" w:line="547" w:lineRule="exact"/>
    </w:pPr>
    <w:rPr>
      <w:rFonts w:ascii="Verdana" w:hAnsi="Verdana" w:cs="Verdana"/>
      <w:sz w:val="17"/>
      <w:szCs w:val="17"/>
    </w:rPr>
  </w:style>
  <w:style w:type="paragraph" w:customStyle="1" w:styleId="Bodytext70">
    <w:name w:val="Body text (7)"/>
    <w:basedOn w:val="a"/>
    <w:link w:val="Bodytext7"/>
    <w:uiPriority w:val="99"/>
    <w:rsid w:val="00732DA7"/>
    <w:pPr>
      <w:shd w:val="clear" w:color="auto" w:fill="FFFFFF"/>
      <w:spacing w:after="0" w:line="240" w:lineRule="atLeast"/>
    </w:pPr>
    <w:rPr>
      <w:rFonts w:ascii="Verdana" w:hAnsi="Verdana" w:cs="Verdana"/>
      <w:sz w:val="17"/>
      <w:szCs w:val="17"/>
    </w:rPr>
  </w:style>
  <w:style w:type="paragraph" w:customStyle="1" w:styleId="30">
    <w:name w:val="Σώμα κειμένου3"/>
    <w:basedOn w:val="a"/>
    <w:link w:val="Bodytext"/>
    <w:uiPriority w:val="99"/>
    <w:rsid w:val="00732DA7"/>
    <w:pPr>
      <w:shd w:val="clear" w:color="auto" w:fill="FFFFFF"/>
      <w:spacing w:after="0" w:line="192" w:lineRule="exact"/>
      <w:jc w:val="both"/>
    </w:pPr>
    <w:rPr>
      <w:rFonts w:ascii="Verdana" w:hAnsi="Verdana" w:cs="Verdana"/>
      <w:sz w:val="15"/>
      <w:szCs w:val="15"/>
    </w:rPr>
  </w:style>
  <w:style w:type="table" w:styleId="a8">
    <w:name w:val="Table Grid"/>
    <w:basedOn w:val="a1"/>
    <w:uiPriority w:val="39"/>
    <w:rsid w:val="00732DA7"/>
    <w:pPr>
      <w:spacing w:after="0" w:line="240" w:lineRule="auto"/>
    </w:pPr>
    <w:rPr>
      <w:rFonts w:ascii="Calibri" w:eastAsia="Calibri" w:hAnsi="Calibri" w:cs="Times New Roman"/>
      <w:sz w:val="20"/>
      <w:szCs w:val="20"/>
      <w:lang w:eastAsia="el-G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Title"/>
    <w:basedOn w:val="a"/>
    <w:link w:val="Char2"/>
    <w:uiPriority w:val="99"/>
    <w:qFormat/>
    <w:rsid w:val="00732DA7"/>
    <w:pPr>
      <w:spacing w:after="0" w:line="240" w:lineRule="auto"/>
      <w:jc w:val="center"/>
    </w:pPr>
    <w:rPr>
      <w:rFonts w:ascii="Times New Roman" w:eastAsia="Times New Roman" w:hAnsi="Times New Roman" w:cs="Times New Roman"/>
      <w:b/>
      <w:bCs/>
      <w:sz w:val="36"/>
      <w:szCs w:val="36"/>
      <w:lang w:eastAsia="el-GR"/>
    </w:rPr>
  </w:style>
  <w:style w:type="character" w:customStyle="1" w:styleId="Char2">
    <w:name w:val="Τίτλος Char"/>
    <w:basedOn w:val="a0"/>
    <w:link w:val="a9"/>
    <w:uiPriority w:val="99"/>
    <w:rsid w:val="00732DA7"/>
    <w:rPr>
      <w:rFonts w:ascii="Times New Roman" w:eastAsia="Times New Roman" w:hAnsi="Times New Roman" w:cs="Times New Roman"/>
      <w:b/>
      <w:bCs/>
      <w:sz w:val="36"/>
      <w:szCs w:val="36"/>
      <w:lang w:eastAsia="el-GR"/>
    </w:rPr>
  </w:style>
  <w:style w:type="character" w:customStyle="1" w:styleId="5Char1">
    <w:name w:val="Επικεφαλίδα 5 Char1"/>
    <w:basedOn w:val="a0"/>
    <w:uiPriority w:val="9"/>
    <w:semiHidden/>
    <w:rsid w:val="00732DA7"/>
    <w:rPr>
      <w:rFonts w:asciiTheme="majorHAnsi" w:eastAsiaTheme="majorEastAsia" w:hAnsiTheme="majorHAnsi" w:cstheme="majorBidi"/>
      <w:color w:val="2F5496" w:themeColor="accent1" w:themeShade="BF"/>
    </w:rPr>
  </w:style>
  <w:style w:type="character" w:styleId="-">
    <w:name w:val="Hyperlink"/>
    <w:basedOn w:val="a0"/>
    <w:uiPriority w:val="99"/>
    <w:unhideWhenUsed/>
    <w:rsid w:val="00732DA7"/>
    <w:rPr>
      <w:color w:val="0563C1" w:themeColor="hyperlink"/>
      <w:u w:val="single"/>
    </w:rPr>
  </w:style>
  <w:style w:type="character" w:styleId="aa">
    <w:name w:val="page number"/>
    <w:basedOn w:val="a0"/>
    <w:uiPriority w:val="99"/>
    <w:semiHidden/>
    <w:unhideWhenUsed/>
    <w:rsid w:val="00354BE0"/>
  </w:style>
  <w:style w:type="paragraph" w:styleId="ab">
    <w:name w:val="TOC Heading"/>
    <w:basedOn w:val="1"/>
    <w:next w:val="a"/>
    <w:uiPriority w:val="39"/>
    <w:unhideWhenUsed/>
    <w:qFormat/>
    <w:rsid w:val="00BF1FEF"/>
    <w:pPr>
      <w:keepNext/>
      <w:keepLines/>
      <w:spacing w:before="480" w:after="0" w:line="276" w:lineRule="auto"/>
      <w:jc w:val="left"/>
      <w:outlineLvl w:val="9"/>
    </w:pPr>
    <w:rPr>
      <w:rFonts w:asciiTheme="majorHAnsi" w:eastAsiaTheme="majorEastAsia" w:hAnsiTheme="majorHAnsi" w:cstheme="majorBidi"/>
      <w:color w:val="2F5496" w:themeColor="accent1" w:themeShade="BF"/>
      <w:sz w:val="28"/>
      <w:szCs w:val="28"/>
    </w:rPr>
  </w:style>
  <w:style w:type="paragraph" w:styleId="20">
    <w:name w:val="toc 2"/>
    <w:basedOn w:val="a"/>
    <w:next w:val="a"/>
    <w:autoRedefine/>
    <w:uiPriority w:val="39"/>
    <w:unhideWhenUsed/>
    <w:rsid w:val="00BF1FEF"/>
    <w:pPr>
      <w:spacing w:before="120" w:after="0"/>
      <w:ind w:left="220"/>
    </w:pPr>
    <w:rPr>
      <w:rFonts w:cstheme="minorHAnsi"/>
      <w:i/>
      <w:iCs/>
      <w:sz w:val="20"/>
      <w:szCs w:val="20"/>
    </w:rPr>
  </w:style>
  <w:style w:type="paragraph" w:styleId="11">
    <w:name w:val="toc 1"/>
    <w:basedOn w:val="a"/>
    <w:next w:val="a"/>
    <w:autoRedefine/>
    <w:uiPriority w:val="39"/>
    <w:unhideWhenUsed/>
    <w:rsid w:val="00EF6B40"/>
    <w:pPr>
      <w:tabs>
        <w:tab w:val="right" w:leader="dot" w:pos="8296"/>
      </w:tabs>
      <w:spacing w:before="240" w:after="120"/>
    </w:pPr>
    <w:rPr>
      <w:rFonts w:ascii="Times New Roman" w:hAnsi="Times New Roman" w:cs="Times New Roman"/>
      <w:noProof/>
      <w:sz w:val="28"/>
      <w:szCs w:val="28"/>
    </w:rPr>
  </w:style>
  <w:style w:type="paragraph" w:styleId="31">
    <w:name w:val="toc 3"/>
    <w:basedOn w:val="a"/>
    <w:next w:val="a"/>
    <w:autoRedefine/>
    <w:uiPriority w:val="39"/>
    <w:unhideWhenUsed/>
    <w:rsid w:val="00BF1FEF"/>
    <w:pPr>
      <w:spacing w:after="0"/>
      <w:ind w:left="440"/>
    </w:pPr>
    <w:rPr>
      <w:rFonts w:cstheme="minorHAnsi"/>
      <w:sz w:val="20"/>
      <w:szCs w:val="20"/>
    </w:rPr>
  </w:style>
  <w:style w:type="paragraph" w:styleId="40">
    <w:name w:val="toc 4"/>
    <w:basedOn w:val="a"/>
    <w:next w:val="a"/>
    <w:autoRedefine/>
    <w:uiPriority w:val="39"/>
    <w:semiHidden/>
    <w:unhideWhenUsed/>
    <w:rsid w:val="00BF1FEF"/>
    <w:pPr>
      <w:spacing w:after="0"/>
      <w:ind w:left="660"/>
    </w:pPr>
    <w:rPr>
      <w:rFonts w:cstheme="minorHAnsi"/>
      <w:sz w:val="20"/>
      <w:szCs w:val="20"/>
    </w:rPr>
  </w:style>
  <w:style w:type="paragraph" w:styleId="50">
    <w:name w:val="toc 5"/>
    <w:basedOn w:val="a"/>
    <w:next w:val="a"/>
    <w:autoRedefine/>
    <w:uiPriority w:val="39"/>
    <w:semiHidden/>
    <w:unhideWhenUsed/>
    <w:rsid w:val="00BF1FEF"/>
    <w:pPr>
      <w:spacing w:after="0"/>
      <w:ind w:left="880"/>
    </w:pPr>
    <w:rPr>
      <w:rFonts w:cstheme="minorHAnsi"/>
      <w:sz w:val="20"/>
      <w:szCs w:val="20"/>
    </w:rPr>
  </w:style>
  <w:style w:type="paragraph" w:styleId="60">
    <w:name w:val="toc 6"/>
    <w:basedOn w:val="a"/>
    <w:next w:val="a"/>
    <w:autoRedefine/>
    <w:uiPriority w:val="39"/>
    <w:semiHidden/>
    <w:unhideWhenUsed/>
    <w:rsid w:val="00BF1FEF"/>
    <w:pPr>
      <w:spacing w:after="0"/>
      <w:ind w:left="1100"/>
    </w:pPr>
    <w:rPr>
      <w:rFonts w:cstheme="minorHAnsi"/>
      <w:sz w:val="20"/>
      <w:szCs w:val="20"/>
    </w:rPr>
  </w:style>
  <w:style w:type="paragraph" w:styleId="70">
    <w:name w:val="toc 7"/>
    <w:basedOn w:val="a"/>
    <w:next w:val="a"/>
    <w:autoRedefine/>
    <w:uiPriority w:val="39"/>
    <w:semiHidden/>
    <w:unhideWhenUsed/>
    <w:rsid w:val="00BF1FEF"/>
    <w:pPr>
      <w:spacing w:after="0"/>
      <w:ind w:left="1320"/>
    </w:pPr>
    <w:rPr>
      <w:rFonts w:cstheme="minorHAnsi"/>
      <w:sz w:val="20"/>
      <w:szCs w:val="20"/>
    </w:rPr>
  </w:style>
  <w:style w:type="paragraph" w:styleId="80">
    <w:name w:val="toc 8"/>
    <w:basedOn w:val="a"/>
    <w:next w:val="a"/>
    <w:autoRedefine/>
    <w:uiPriority w:val="39"/>
    <w:semiHidden/>
    <w:unhideWhenUsed/>
    <w:rsid w:val="00BF1FEF"/>
    <w:pPr>
      <w:spacing w:after="0"/>
      <w:ind w:left="1540"/>
    </w:pPr>
    <w:rPr>
      <w:rFonts w:cstheme="minorHAnsi"/>
      <w:sz w:val="20"/>
      <w:szCs w:val="20"/>
    </w:rPr>
  </w:style>
  <w:style w:type="paragraph" w:styleId="90">
    <w:name w:val="toc 9"/>
    <w:basedOn w:val="a"/>
    <w:next w:val="a"/>
    <w:autoRedefine/>
    <w:uiPriority w:val="39"/>
    <w:semiHidden/>
    <w:unhideWhenUsed/>
    <w:rsid w:val="00BF1FEF"/>
    <w:pPr>
      <w:spacing w:after="0"/>
      <w:ind w:left="1760"/>
    </w:pPr>
    <w:rPr>
      <w:rFonts w:cstheme="minorHAnsi"/>
      <w:sz w:val="20"/>
      <w:szCs w:val="20"/>
    </w:rPr>
  </w:style>
  <w:style w:type="paragraph" w:styleId="Web">
    <w:name w:val="Normal (Web)"/>
    <w:basedOn w:val="a"/>
    <w:uiPriority w:val="99"/>
    <w:semiHidden/>
    <w:unhideWhenUsed/>
    <w:rsid w:val="00965F2B"/>
    <w:pPr>
      <w:spacing w:before="100" w:beforeAutospacing="1" w:after="100" w:afterAutospacing="1" w:line="240" w:lineRule="auto"/>
    </w:pPr>
    <w:rPr>
      <w:rFonts w:ascii="Times New Roman" w:eastAsia="Times New Roman" w:hAnsi="Times New Roman" w:cs="Times New Roman"/>
      <w:sz w:val="24"/>
      <w:szCs w:val="24"/>
      <w:lang w:eastAsia="el-G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0300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dimosnet.gr/blog/laws/%CE%B1%CF%81%CE%B8%CF%81%CE%BF-266-%CF%80%CF%81%CE%BF%CE%B3%CF%81%CE%B1%CE%BC%CE%BC%CE%B1%CF%84%CE%B9%CF%83%CE%BC%CF%8C%CF%82-%CF%80%CF%81%CE%BF%CF%8B%CF%80%CE%BF%CE%BB%CE%BF%CE%B3%CE%B9%CF%83%CE%BC/" TargetMode="External"/><Relationship Id="rId26" Type="http://schemas.openxmlformats.org/officeDocument/2006/relationships/image" Target="media/image11.png"/><Relationship Id="rId21" Type="http://schemas.openxmlformats.org/officeDocument/2006/relationships/image" Target="media/image6.png"/><Relationship Id="rId34" Type="http://schemas.openxmlformats.org/officeDocument/2006/relationships/hyperlink" Target="https://dimosnet.gr/blog/laws/%ce%b1%cf%80%cf%8c%cf%86%ce%b1%cf%83%ce%b7-%cf%85%cf%80-%ce%b5%cf%83-4117923-10-2014-%cf%86%ce%b5%ce%ba-297004-11-2014-%cf%84%ce%b5%cf%8d%cf%87%ce%bf%cf%82-%ce%b2/"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yperlink" Target="https://dimosnet.gr/blog/laws/%CE%AC%CF%81%CE%B8%CF%81%CE%BF-175-%CF%84%CE%B5%CF%84%CF%81%CE%B1%CE%B5%CF%84%CE%AE-%CE%B5%CF%80%CE%B9%CF%87%CE%B5%CE%B9%CF%81%CE%B7%CF%83%CE%B9%CE%B1%CE%BA%CE%AC-%CF%80%CF%81%CE%BF%CE%B3%CF%81%CE%AC/" TargetMode="External"/><Relationship Id="rId25" Type="http://schemas.openxmlformats.org/officeDocument/2006/relationships/image" Target="media/image10.png"/><Relationship Id="rId33" Type="http://schemas.openxmlformats.org/officeDocument/2006/relationships/hyperlink" Target="https://dimosnet.gr/blog/laws/%CE%AC%CF%81%CE%B8%CF%81%CE%BF-49-%CE%B3%CE%B5%CE%BD%CE%B9%CE%BA%CE%AD%CF%82-%CE%B1%CF%81%CF%87%CE%AD%CF%82-%CE%BA%CE%B1%CF%84%CE%AC%CF%81%CF%84%CE%B9%CF%83%CE%B7%CF%82-%CF%84%CF%89%CE%BD-%CF%80%CF%81/" TargetMode="External"/><Relationship Id="rId2" Type="http://schemas.openxmlformats.org/officeDocument/2006/relationships/numbering" Target="numbering.xml"/><Relationship Id="rId16" Type="http://schemas.openxmlformats.org/officeDocument/2006/relationships/hyperlink" Target="https://dimosnet.gr/blog/laws/%CE%B1%CF%81%CE%B8%CF%81%CE%BF-266-%CF%80%CF%81%CE%BF%CE%B3%CF%81%CE%B1%CE%BC%CE%BC%CE%B1%CF%84%CE%B9%CF%83%CE%BC%CF%8C%CF%82-%CF%80%CF%81%CE%BF%CF%8B%CF%80%CE%BF%CE%BB%CE%BF%CE%B3%CE%B9%CF%83%CE%BC/" TargetMode="External"/><Relationship Id="rId20" Type="http://schemas.openxmlformats.org/officeDocument/2006/relationships/image" Target="media/image5.pn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aragilanis.gr" TargetMode="External"/><Relationship Id="rId24" Type="http://schemas.openxmlformats.org/officeDocument/2006/relationships/image" Target="media/image9.png"/><Relationship Id="rId32" Type="http://schemas.openxmlformats.org/officeDocument/2006/relationships/hyperlink" Target="https://dimosnet.gr"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imosnet.gr/blog/laws/%CE%AC%CF%81%CE%B8%CF%81%CE%BF-49-%CE%B3%CE%B5%CE%BD%CE%B9%CE%BA%CE%AD%CF%82-%CE%B1%CF%81%CF%87%CE%AD%CF%82-%CE%BA%CE%B1%CF%84%CE%AC%CF%81%CF%84%CE%B9%CF%83%CE%B7%CF%82-%CF%84%CF%89%CE%BD-%CF%80%CF%81/" TargetMode="Externa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fontTable" Target="fontTable.xml"/><Relationship Id="rId10" Type="http://schemas.openxmlformats.org/officeDocument/2006/relationships/hyperlink" Target="https://dimosnet.gr/blog/laws/%ce%b1%cf%80%cf%8c%cf%86%ce%b1%cf%83%ce%b7-%cf%85%cf%80-%ce%b5%cf%83-4117923-10-2014-%cf%86%ce%b5%ce%ba-297004-11-2014-%cf%84%ce%b5%cf%8d%cf%87%ce%bf%cf%82-%ce%b2/" TargetMode="External"/><Relationship Id="rId19" Type="http://schemas.openxmlformats.org/officeDocument/2006/relationships/hyperlink" Target="https://dimosnet.gr/blog/laws/%CE%AC%CF%81%CE%B8%CF%81%CE%BF-175-%CF%84%CE%B5%CF%84%CF%81%CE%B1%CE%B5%CF%84%CE%AE-%CE%B5%CF%80%CE%B9%CF%87%CE%B5%CE%B9%CF%81%CE%B7%CF%83%CE%B9%CE%B1%CE%BA%CE%AC-%CF%80%CF%81%CE%BF%CE%B3%CF%81%CE%AC/" TargetMode="External"/><Relationship Id="rId31" Type="http://schemas.openxmlformats.org/officeDocument/2006/relationships/hyperlink" Target="https://www.karagilanis.gr"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hyperlink" Target="mailto:mlamprini@yahoo.gr" TargetMode="External"/><Relationship Id="rId35" Type="http://schemas.openxmlformats.org/officeDocument/2006/relationships/footer" Target="footer2.xml"/><Relationship Id="rId8" Type="http://schemas.openxmlformats.org/officeDocument/2006/relationships/image" Target="media/image1.emf"/><Relationship Id="rId3" Type="http://schemas.openxmlformats.org/officeDocument/2006/relationships/styles" Target="style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1710DE-A592-3344-AD49-618593900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99</Pages>
  <Words>15502</Words>
  <Characters>83717</Characters>
  <Application>Microsoft Office Word</Application>
  <DocSecurity>0</DocSecurity>
  <Lines>697</Lines>
  <Paragraphs>198</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99021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ΛΑΜΠΡΙΝΗ ΜΩΡΟΥ</dc:creator>
  <cp:keywords/>
  <dc:description/>
  <cp:lastModifiedBy>ΛΑΜΠΡΙΝΗ ΜΩΡΟΥ</cp:lastModifiedBy>
  <cp:revision>139</cp:revision>
  <dcterms:created xsi:type="dcterms:W3CDTF">2021-07-30T15:12:00Z</dcterms:created>
  <dcterms:modified xsi:type="dcterms:W3CDTF">2021-11-21T07:16:00Z</dcterms:modified>
</cp:coreProperties>
</file>