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1F4" w:rsidRDefault="006C71F4" w:rsidP="00EF62C5">
      <w:pPr>
        <w:pStyle w:val="1"/>
      </w:pPr>
    </w:p>
    <w:p w:rsidR="00437842" w:rsidRPr="00761047" w:rsidRDefault="00437842" w:rsidP="00437842">
      <w:pPr>
        <w:keepNext/>
        <w:keepLines/>
        <w:spacing w:after="0" w:line="360" w:lineRule="auto"/>
        <w:jc w:val="center"/>
        <w:rPr>
          <w:rFonts w:ascii="Times New Roman" w:eastAsiaTheme="majorEastAsia" w:hAnsi="Times New Roman" w:cs="Times New Roman"/>
          <w:b/>
          <w:bCs/>
          <w:kern w:val="0"/>
          <w:sz w:val="28"/>
          <w:szCs w:val="28"/>
        </w:rPr>
      </w:pPr>
      <w:r w:rsidRPr="00761047">
        <w:rPr>
          <w:rFonts w:ascii="Times New Roman" w:eastAsiaTheme="majorEastAsia" w:hAnsi="Times New Roman" w:cs="Times New Roman"/>
          <w:b/>
          <w:bCs/>
          <w:noProof/>
          <w:kern w:val="0"/>
          <w:sz w:val="28"/>
          <w:szCs w:val="28"/>
          <w:lang w:eastAsia="el-GR"/>
        </w:rPr>
        <w:drawing>
          <wp:anchor distT="0" distB="0" distL="114300" distR="114300" simplePos="0" relativeHeight="251659264" behindDoc="0" locked="0" layoutInCell="1" allowOverlap="1">
            <wp:simplePos x="0" y="0"/>
            <wp:positionH relativeFrom="margin">
              <wp:posOffset>1920240</wp:posOffset>
            </wp:positionH>
            <wp:positionV relativeFrom="margin">
              <wp:posOffset>-464820</wp:posOffset>
            </wp:positionV>
            <wp:extent cx="1280160" cy="853440"/>
            <wp:effectExtent l="0" t="0" r="0" b="3810"/>
            <wp:wrapSquare wrapText="bothSides"/>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280160" cy="853440"/>
                    </a:xfrm>
                    <a:prstGeom prst="rect">
                      <a:avLst/>
                    </a:prstGeom>
                    <a:noFill/>
                    <a:ln w="9525">
                      <a:noFill/>
                      <a:miter lim="800000"/>
                      <a:headEnd/>
                      <a:tailEnd/>
                    </a:ln>
                  </pic:spPr>
                </pic:pic>
              </a:graphicData>
            </a:graphic>
          </wp:anchor>
        </w:drawing>
      </w:r>
    </w:p>
    <w:p w:rsidR="00437842" w:rsidRPr="00761047" w:rsidRDefault="00437842" w:rsidP="00437842">
      <w:pPr>
        <w:keepNext/>
        <w:keepLines/>
        <w:spacing w:after="0" w:line="360" w:lineRule="auto"/>
        <w:jc w:val="center"/>
        <w:rPr>
          <w:rFonts w:ascii="Times New Roman" w:eastAsiaTheme="majorEastAsia" w:hAnsi="Times New Roman" w:cs="Times New Roman"/>
          <w:b/>
          <w:bCs/>
          <w:kern w:val="0"/>
          <w:sz w:val="28"/>
          <w:szCs w:val="28"/>
        </w:rPr>
      </w:pPr>
      <w:r w:rsidRPr="00761047">
        <w:rPr>
          <w:rFonts w:ascii="Times New Roman" w:hAnsi="Times New Roman" w:cs="Times New Roman"/>
          <w:b/>
          <w:bCs/>
          <w:color w:val="000000"/>
          <w:kern w:val="0"/>
          <w:sz w:val="24"/>
          <w:szCs w:val="24"/>
        </w:rPr>
        <w:t>ΠΑΝΕΠΙΣΤΗΜΙΟ ΠΕΛΟΠΟΝΝΗΣΟΥ</w:t>
      </w: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b/>
          <w:bCs/>
          <w:color w:val="000000"/>
          <w:kern w:val="0"/>
          <w:sz w:val="24"/>
          <w:szCs w:val="24"/>
        </w:rPr>
        <w:t>ΣΧΟΛΗ ΚΑΛΩΝ ΤΕΧΝΩΝ</w:t>
      </w: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b/>
          <w:bCs/>
          <w:color w:val="000000"/>
          <w:kern w:val="0"/>
          <w:sz w:val="24"/>
          <w:szCs w:val="24"/>
        </w:rPr>
        <w:t>ΤΜΗΜΑ ΘΕΑΤΡΙΚΩΝ ΣΠΟΥΔΩΝ</w:t>
      </w: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b/>
          <w:bCs/>
          <w:color w:val="000000"/>
          <w:kern w:val="0"/>
          <w:sz w:val="24"/>
          <w:szCs w:val="24"/>
        </w:rPr>
        <w:t>ΠΡΟΓΡΑΜΜΑ ΜΕΤΑΠΤΥΧΙΑΚΩΝ ΣΠΟΥΔΩΝ</w:t>
      </w:r>
    </w:p>
    <w:p w:rsidR="00437842" w:rsidRPr="00761047" w:rsidRDefault="00437842" w:rsidP="00437842">
      <w:pPr>
        <w:autoSpaceDE w:val="0"/>
        <w:autoSpaceDN w:val="0"/>
        <w:adjustRightInd w:val="0"/>
        <w:spacing w:after="0" w:line="360" w:lineRule="auto"/>
        <w:jc w:val="center"/>
        <w:rPr>
          <w:rFonts w:ascii="Times New Roman" w:hAnsi="Times New Roman" w:cs="Times New Roman"/>
          <w:b/>
          <w:bCs/>
          <w:color w:val="000000"/>
          <w:kern w:val="0"/>
          <w:sz w:val="24"/>
          <w:szCs w:val="24"/>
        </w:rPr>
      </w:pPr>
      <w:r w:rsidRPr="00761047">
        <w:rPr>
          <w:rFonts w:ascii="Times New Roman" w:hAnsi="Times New Roman" w:cs="Times New Roman"/>
          <w:b/>
          <w:bCs/>
          <w:color w:val="000000"/>
          <w:kern w:val="0"/>
          <w:sz w:val="24"/>
          <w:szCs w:val="24"/>
        </w:rPr>
        <w:t xml:space="preserve">«Δραματική Τέχνη και Παραστατικές Τέχνες στην Εκπαίδευση και Διά Βίου Μάθηση – MA in Drama and Performing Arts in Education and Lifelong Learning» </w:t>
      </w:r>
    </w:p>
    <w:p w:rsidR="00437842" w:rsidRPr="00761047" w:rsidRDefault="00437842" w:rsidP="00437842">
      <w:pPr>
        <w:keepNext/>
        <w:keepLines/>
        <w:spacing w:after="0" w:line="360" w:lineRule="auto"/>
        <w:jc w:val="center"/>
        <w:rPr>
          <w:rFonts w:ascii="Times New Roman" w:eastAsiaTheme="majorEastAsia" w:hAnsi="Times New Roman" w:cs="Times New Roman"/>
          <w:b/>
          <w:bCs/>
          <w:kern w:val="0"/>
          <w:sz w:val="24"/>
          <w:szCs w:val="24"/>
        </w:rPr>
      </w:pPr>
      <w:r w:rsidRPr="00761047">
        <w:rPr>
          <w:rFonts w:ascii="Times New Roman" w:eastAsiaTheme="majorEastAsia" w:hAnsi="Times New Roman" w:cs="Times New Roman"/>
          <w:b/>
          <w:bCs/>
          <w:kern w:val="0"/>
          <w:sz w:val="24"/>
          <w:szCs w:val="24"/>
        </w:rPr>
        <w:t>(ΠΜΣ – ΔΡΑ.ΤΕ.Π.Τ.Ε.)</w:t>
      </w:r>
    </w:p>
    <w:p w:rsidR="00E06A18" w:rsidRPr="00761047" w:rsidRDefault="00E06A18" w:rsidP="00E06A18">
      <w:pPr>
        <w:spacing w:after="200" w:line="276" w:lineRule="auto"/>
        <w:rPr>
          <w:kern w:val="0"/>
        </w:rPr>
      </w:pPr>
    </w:p>
    <w:p w:rsidR="008538FE" w:rsidRPr="00761047" w:rsidRDefault="008538FE" w:rsidP="00E06A18">
      <w:pPr>
        <w:spacing w:after="200" w:line="276" w:lineRule="auto"/>
        <w:jc w:val="center"/>
        <w:rPr>
          <w:rFonts w:ascii="Times New Roman" w:hAnsi="Times New Roman" w:cs="Times New Roman"/>
          <w:b/>
          <w:kern w:val="0"/>
          <w:sz w:val="28"/>
          <w:szCs w:val="28"/>
        </w:rPr>
      </w:pPr>
    </w:p>
    <w:p w:rsidR="00437842" w:rsidRPr="00761047" w:rsidRDefault="00437842" w:rsidP="00E06A18">
      <w:pPr>
        <w:spacing w:after="200" w:line="276" w:lineRule="auto"/>
        <w:jc w:val="center"/>
        <w:rPr>
          <w:rFonts w:ascii="Times New Roman" w:hAnsi="Times New Roman" w:cs="Times New Roman"/>
          <w:b/>
          <w:kern w:val="0"/>
          <w:sz w:val="28"/>
          <w:szCs w:val="28"/>
        </w:rPr>
      </w:pPr>
      <w:r w:rsidRPr="00761047">
        <w:rPr>
          <w:rFonts w:ascii="Times New Roman" w:hAnsi="Times New Roman" w:cs="Times New Roman"/>
          <w:b/>
          <w:kern w:val="0"/>
          <w:sz w:val="28"/>
          <w:szCs w:val="28"/>
        </w:rPr>
        <w:t>Τίτλος:</w:t>
      </w:r>
    </w:p>
    <w:p w:rsidR="00437842" w:rsidRPr="00761047" w:rsidRDefault="00437842" w:rsidP="00E06A18">
      <w:pPr>
        <w:spacing w:after="200" w:line="276" w:lineRule="auto"/>
        <w:jc w:val="center"/>
        <w:rPr>
          <w:rFonts w:ascii="Times New Roman" w:hAnsi="Times New Roman" w:cs="Times New Roman"/>
          <w:kern w:val="0"/>
          <w:sz w:val="28"/>
          <w:szCs w:val="28"/>
        </w:rPr>
      </w:pPr>
      <w:r w:rsidRPr="00761047">
        <w:rPr>
          <w:rFonts w:ascii="Times New Roman" w:hAnsi="Times New Roman" w:cs="Times New Roman"/>
          <w:b/>
          <w:kern w:val="0"/>
          <w:sz w:val="28"/>
          <w:szCs w:val="28"/>
        </w:rPr>
        <w:t>Η συμβολή της Δραματικής Τέχνης στην Εκπαίδευση στις διαπροσωπικές σχέσεις ατόμων με ειδικές εκπαιδευτικές ανάγκες</w:t>
      </w:r>
    </w:p>
    <w:p w:rsidR="00437842" w:rsidRPr="00761047" w:rsidRDefault="00437842" w:rsidP="00437842">
      <w:pPr>
        <w:spacing w:after="200" w:line="276" w:lineRule="auto"/>
        <w:rPr>
          <w:rFonts w:ascii="Times New Roman" w:hAnsi="Times New Roman" w:cs="Times New Roman"/>
          <w:kern w:val="0"/>
          <w:sz w:val="24"/>
          <w:szCs w:val="24"/>
        </w:rPr>
      </w:pPr>
    </w:p>
    <w:p w:rsidR="00437842" w:rsidRPr="00761047" w:rsidRDefault="00437842" w:rsidP="00437842">
      <w:pPr>
        <w:spacing w:after="200" w:line="276" w:lineRule="auto"/>
        <w:rPr>
          <w:rFonts w:ascii="Times New Roman" w:hAnsi="Times New Roman" w:cs="Times New Roman"/>
          <w:kern w:val="0"/>
          <w:sz w:val="24"/>
          <w:szCs w:val="24"/>
        </w:rPr>
      </w:pP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color w:val="000000"/>
          <w:kern w:val="0"/>
          <w:sz w:val="24"/>
          <w:szCs w:val="24"/>
        </w:rPr>
        <w:t xml:space="preserve">Ονοματεπώνυμο Φοιτήτριας: </w:t>
      </w: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color w:val="000000"/>
          <w:kern w:val="0"/>
          <w:sz w:val="24"/>
          <w:szCs w:val="24"/>
        </w:rPr>
        <w:t>Κοκκάλα Μαρία-Θεοδοσία</w:t>
      </w:r>
    </w:p>
    <w:p w:rsidR="00437842" w:rsidRPr="00761047" w:rsidRDefault="00437842" w:rsidP="00437842">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hAnsi="Times New Roman" w:cs="Times New Roman"/>
          <w:color w:val="000000"/>
          <w:kern w:val="0"/>
          <w:sz w:val="24"/>
          <w:szCs w:val="24"/>
        </w:rPr>
        <w:t>Α.Μ. 5052202201010</w:t>
      </w:r>
    </w:p>
    <w:p w:rsidR="00882E1E" w:rsidRPr="00761047" w:rsidRDefault="00437842" w:rsidP="00882E1E">
      <w:pPr>
        <w:autoSpaceDE w:val="0"/>
        <w:autoSpaceDN w:val="0"/>
        <w:adjustRightInd w:val="0"/>
        <w:spacing w:after="0" w:line="360" w:lineRule="auto"/>
        <w:jc w:val="center"/>
        <w:rPr>
          <w:rFonts w:ascii="Times New Roman" w:eastAsiaTheme="majorEastAsia" w:hAnsi="Times New Roman" w:cs="Times New Roman"/>
          <w:bCs/>
          <w:kern w:val="0"/>
          <w:sz w:val="24"/>
          <w:szCs w:val="24"/>
        </w:rPr>
      </w:pPr>
      <w:r w:rsidRPr="00761047">
        <w:rPr>
          <w:rFonts w:ascii="Times New Roman" w:eastAsiaTheme="majorEastAsia" w:hAnsi="Times New Roman" w:cs="Times New Roman"/>
          <w:bCs/>
          <w:kern w:val="0"/>
          <w:sz w:val="24"/>
          <w:szCs w:val="24"/>
        </w:rPr>
        <w:t xml:space="preserve">Επιβλέπουσα καθηγήτρια: Κωστή </w:t>
      </w:r>
      <w:r w:rsidR="00882E1E" w:rsidRPr="00761047">
        <w:rPr>
          <w:rFonts w:ascii="Times New Roman" w:eastAsiaTheme="majorEastAsia" w:hAnsi="Times New Roman" w:cs="Times New Roman"/>
          <w:bCs/>
          <w:kern w:val="0"/>
          <w:sz w:val="24"/>
          <w:szCs w:val="24"/>
        </w:rPr>
        <w:t>Αικατερίνη</w:t>
      </w:r>
    </w:p>
    <w:p w:rsidR="00437842" w:rsidRPr="00761047" w:rsidRDefault="00437842" w:rsidP="00882E1E">
      <w:pPr>
        <w:autoSpaceDE w:val="0"/>
        <w:autoSpaceDN w:val="0"/>
        <w:adjustRightInd w:val="0"/>
        <w:spacing w:after="0" w:line="360" w:lineRule="auto"/>
        <w:jc w:val="center"/>
        <w:rPr>
          <w:rFonts w:ascii="Times New Roman" w:hAnsi="Times New Roman" w:cs="Times New Roman"/>
          <w:color w:val="000000"/>
          <w:kern w:val="0"/>
          <w:sz w:val="24"/>
          <w:szCs w:val="24"/>
        </w:rPr>
      </w:pPr>
      <w:r w:rsidRPr="00761047">
        <w:rPr>
          <w:rFonts w:ascii="Times New Roman" w:eastAsiaTheme="majorEastAsia" w:hAnsi="Times New Roman" w:cs="Times New Roman"/>
          <w:bCs/>
          <w:kern w:val="0"/>
          <w:sz w:val="24"/>
          <w:szCs w:val="24"/>
        </w:rPr>
        <w:t xml:space="preserve"> Μέλη συμβουλευτικής επιτροπή</w:t>
      </w:r>
      <w:r w:rsidR="00882E1E" w:rsidRPr="00761047">
        <w:rPr>
          <w:rFonts w:ascii="Times New Roman" w:eastAsiaTheme="majorEastAsia" w:hAnsi="Times New Roman" w:cs="Times New Roman"/>
          <w:bCs/>
          <w:kern w:val="0"/>
          <w:sz w:val="24"/>
          <w:szCs w:val="24"/>
        </w:rPr>
        <w:t>ς</w:t>
      </w:r>
      <w:r w:rsidRPr="00761047">
        <w:rPr>
          <w:rFonts w:ascii="Times New Roman" w:eastAsiaTheme="majorEastAsia" w:hAnsi="Times New Roman" w:cs="Times New Roman"/>
          <w:bCs/>
          <w:kern w:val="0"/>
          <w:sz w:val="24"/>
          <w:szCs w:val="24"/>
        </w:rPr>
        <w:t>:</w:t>
      </w:r>
      <w:r w:rsidR="00882E1E" w:rsidRPr="00761047">
        <w:rPr>
          <w:rFonts w:ascii="Times New Roman" w:eastAsiaTheme="majorEastAsia" w:hAnsi="Times New Roman" w:cs="Times New Roman"/>
          <w:bCs/>
          <w:kern w:val="0"/>
          <w:sz w:val="24"/>
          <w:szCs w:val="24"/>
        </w:rPr>
        <w:t xml:space="preserve"> </w:t>
      </w:r>
      <w:r w:rsidRPr="00761047">
        <w:rPr>
          <w:rFonts w:ascii="Times New Roman" w:eastAsiaTheme="majorEastAsia" w:hAnsi="Times New Roman" w:cs="Times New Roman"/>
          <w:bCs/>
          <w:kern w:val="0"/>
          <w:sz w:val="24"/>
          <w:szCs w:val="24"/>
        </w:rPr>
        <w:t>Ζώνιου Χριστίνα, Τζαρτζάνη Ιωάννα</w:t>
      </w:r>
    </w:p>
    <w:p w:rsidR="00437842" w:rsidRPr="00761047" w:rsidRDefault="00437842" w:rsidP="00437842">
      <w:pPr>
        <w:keepNext/>
        <w:keepLines/>
        <w:spacing w:after="0" w:line="360" w:lineRule="auto"/>
        <w:jc w:val="center"/>
        <w:rPr>
          <w:rFonts w:ascii="Times New Roman" w:eastAsiaTheme="majorEastAsia" w:hAnsi="Times New Roman" w:cs="Times New Roman"/>
          <w:bCs/>
          <w:kern w:val="0"/>
          <w:sz w:val="24"/>
          <w:szCs w:val="24"/>
        </w:rPr>
      </w:pPr>
      <w:r w:rsidRPr="00761047">
        <w:rPr>
          <w:rFonts w:ascii="Times New Roman" w:eastAsiaTheme="majorEastAsia" w:hAnsi="Times New Roman" w:cs="Times New Roman"/>
          <w:bCs/>
          <w:kern w:val="0"/>
          <w:sz w:val="24"/>
          <w:szCs w:val="24"/>
        </w:rPr>
        <w:t xml:space="preserve"> </w:t>
      </w:r>
    </w:p>
    <w:p w:rsidR="00437842" w:rsidRPr="00761047" w:rsidRDefault="00437842" w:rsidP="00437842">
      <w:pPr>
        <w:keepNext/>
        <w:keepLines/>
        <w:spacing w:after="0" w:line="360" w:lineRule="auto"/>
        <w:jc w:val="center"/>
        <w:rPr>
          <w:rFonts w:ascii="Times New Roman" w:eastAsiaTheme="majorEastAsia" w:hAnsi="Times New Roman" w:cs="Times New Roman"/>
          <w:bCs/>
          <w:kern w:val="0"/>
          <w:sz w:val="24"/>
          <w:szCs w:val="24"/>
        </w:rPr>
      </w:pPr>
    </w:p>
    <w:p w:rsidR="00437842" w:rsidRPr="00761047" w:rsidRDefault="00437842" w:rsidP="00437842">
      <w:pPr>
        <w:keepNext/>
        <w:keepLines/>
        <w:spacing w:after="0" w:line="360" w:lineRule="auto"/>
        <w:jc w:val="center"/>
        <w:rPr>
          <w:rFonts w:ascii="Times New Roman" w:eastAsiaTheme="majorEastAsia" w:hAnsi="Times New Roman" w:cs="Times New Roman"/>
          <w:bCs/>
          <w:kern w:val="0"/>
          <w:sz w:val="24"/>
          <w:szCs w:val="24"/>
        </w:rPr>
      </w:pPr>
    </w:p>
    <w:p w:rsidR="00437842" w:rsidRPr="00761047" w:rsidRDefault="00437842" w:rsidP="00437842">
      <w:pPr>
        <w:keepNext/>
        <w:keepLines/>
        <w:spacing w:after="0" w:line="360" w:lineRule="auto"/>
        <w:jc w:val="center"/>
        <w:rPr>
          <w:rFonts w:ascii="Times New Roman" w:eastAsiaTheme="majorEastAsia" w:hAnsi="Times New Roman" w:cs="Times New Roman"/>
          <w:bCs/>
          <w:kern w:val="0"/>
          <w:sz w:val="24"/>
          <w:szCs w:val="24"/>
        </w:rPr>
      </w:pPr>
    </w:p>
    <w:p w:rsidR="00437842" w:rsidRPr="00761047" w:rsidRDefault="00437842" w:rsidP="00437842">
      <w:pPr>
        <w:keepNext/>
        <w:keepLines/>
        <w:spacing w:after="0" w:line="360" w:lineRule="auto"/>
        <w:jc w:val="center"/>
        <w:rPr>
          <w:rFonts w:ascii="Times New Roman" w:eastAsiaTheme="majorEastAsia" w:hAnsi="Times New Roman" w:cs="Times New Roman"/>
          <w:bCs/>
          <w:kern w:val="0"/>
          <w:sz w:val="24"/>
          <w:szCs w:val="24"/>
        </w:rPr>
      </w:pPr>
    </w:p>
    <w:p w:rsidR="00E06A18" w:rsidRPr="00761047" w:rsidRDefault="00E06A18" w:rsidP="00437842">
      <w:pPr>
        <w:keepNext/>
        <w:keepLines/>
        <w:spacing w:after="0" w:line="360" w:lineRule="auto"/>
        <w:jc w:val="center"/>
        <w:rPr>
          <w:rFonts w:ascii="Times New Roman" w:eastAsiaTheme="majorEastAsia" w:hAnsi="Times New Roman" w:cs="Times New Roman"/>
          <w:bCs/>
          <w:kern w:val="0"/>
          <w:sz w:val="24"/>
          <w:szCs w:val="24"/>
        </w:rPr>
      </w:pPr>
    </w:p>
    <w:p w:rsidR="00E06A18" w:rsidRPr="00761047" w:rsidRDefault="00E06A18" w:rsidP="00437842">
      <w:pPr>
        <w:keepNext/>
        <w:keepLines/>
        <w:spacing w:after="0" w:line="360" w:lineRule="auto"/>
        <w:jc w:val="center"/>
        <w:rPr>
          <w:rFonts w:ascii="Times New Roman" w:eastAsiaTheme="majorEastAsia" w:hAnsi="Times New Roman" w:cs="Times New Roman"/>
          <w:bCs/>
          <w:kern w:val="0"/>
          <w:sz w:val="24"/>
          <w:szCs w:val="24"/>
        </w:rPr>
      </w:pPr>
    </w:p>
    <w:p w:rsidR="00437842" w:rsidRPr="00761047" w:rsidRDefault="00437842" w:rsidP="00882E1E">
      <w:pPr>
        <w:keepNext/>
        <w:keepLines/>
        <w:spacing w:after="0" w:line="360" w:lineRule="auto"/>
        <w:jc w:val="center"/>
        <w:rPr>
          <w:rFonts w:ascii="Times New Roman" w:eastAsiaTheme="majorEastAsia" w:hAnsi="Times New Roman" w:cs="Times New Roman"/>
          <w:bCs/>
          <w:kern w:val="0"/>
          <w:sz w:val="24"/>
          <w:szCs w:val="24"/>
        </w:rPr>
      </w:pPr>
      <w:r w:rsidRPr="00761047">
        <w:rPr>
          <w:rFonts w:ascii="Times New Roman" w:eastAsiaTheme="majorEastAsia" w:hAnsi="Times New Roman" w:cs="Times New Roman"/>
          <w:bCs/>
          <w:kern w:val="0"/>
          <w:sz w:val="24"/>
          <w:szCs w:val="24"/>
        </w:rPr>
        <w:t>ΝΑΥΠΛΙΟ 2024</w:t>
      </w:r>
    </w:p>
    <w:p w:rsidR="001C4C9B" w:rsidRPr="00761047" w:rsidRDefault="001C4C9B" w:rsidP="00302871">
      <w:pPr>
        <w:rPr>
          <w:kern w:val="0"/>
        </w:rPr>
      </w:pPr>
    </w:p>
    <w:p w:rsidR="00302871" w:rsidRPr="00761047" w:rsidRDefault="00302871" w:rsidP="00302871">
      <w:r w:rsidRPr="00761047">
        <w:rPr>
          <w:rFonts w:ascii="Times New Roman" w:hAnsi="Times New Roman" w:cs="Times New Roman"/>
          <w:bCs/>
          <w:sz w:val="24"/>
          <w:szCs w:val="24"/>
        </w:rPr>
        <w:lastRenderedPageBreak/>
        <w:t xml:space="preserve">Υπεύθυνη Δήλωση </w:t>
      </w:r>
    </w:p>
    <w:p w:rsidR="00302871" w:rsidRPr="00761047" w:rsidRDefault="00302871" w:rsidP="00302871">
      <w:pPr>
        <w:pStyle w:val="a3"/>
        <w:spacing w:before="0" w:line="360" w:lineRule="auto"/>
        <w:jc w:val="both"/>
        <w:rPr>
          <w:rFonts w:ascii="Times New Roman" w:hAnsi="Times New Roman" w:cs="Times New Roman"/>
          <w:bCs/>
          <w:color w:val="auto"/>
          <w:sz w:val="24"/>
          <w:szCs w:val="24"/>
        </w:rPr>
      </w:pPr>
    </w:p>
    <w:p w:rsidR="00302871" w:rsidRPr="00761047" w:rsidRDefault="00302871" w:rsidP="00302871">
      <w:pPr>
        <w:pStyle w:val="a3"/>
        <w:spacing w:before="0" w:line="360" w:lineRule="auto"/>
        <w:jc w:val="both"/>
        <w:rPr>
          <w:rFonts w:ascii="Times New Roman" w:hAnsi="Times New Roman" w:cs="Times New Roman"/>
          <w:bCs/>
          <w:color w:val="auto"/>
          <w:sz w:val="24"/>
          <w:szCs w:val="24"/>
        </w:rPr>
      </w:pPr>
      <w:r w:rsidRPr="00761047">
        <w:rPr>
          <w:rFonts w:ascii="Times New Roman" w:hAnsi="Times New Roman" w:cs="Times New Roman"/>
          <w:bCs/>
          <w:color w:val="auto"/>
          <w:sz w:val="24"/>
          <w:szCs w:val="24"/>
        </w:rPr>
        <w:t>Εγώ η Κοκκάλα Μαρία-Θεοδοσία, βεβαιώνω ότι είμαι συγγραφέας της παρούσας εργασίας και ότι έχω αναφέρει ή παραπέμψει σε αυτήν, ρητά και συγκεκριμένα, όλες τις πηγές από τις οποίες έκανα χρήση δεδομένων, ιδεών, προτάσεων ή λέξεων, είτε αυτές μεταφέρονται επακριβώς (στο πρωτότυπο ή μεταφρασμένες) είτε παραφρασμένες. Επίσης, βεβαιώνω ότι αυτή η εργασία προετοιμάστηκε από εμένα προσωπικά ειδικά για το συγκεκριμένο μάθημα/πρόγραμμα σπουδών.</w:t>
      </w:r>
    </w:p>
    <w:p w:rsidR="00302871" w:rsidRPr="00761047" w:rsidRDefault="00302871" w:rsidP="00302871">
      <w:pPr>
        <w:pStyle w:val="a3"/>
        <w:spacing w:before="0" w:line="360" w:lineRule="auto"/>
        <w:jc w:val="both"/>
        <w:rPr>
          <w:rFonts w:ascii="Times New Roman" w:hAnsi="Times New Roman" w:cs="Times New Roman"/>
          <w:bCs/>
          <w:color w:val="auto"/>
          <w:sz w:val="24"/>
          <w:szCs w:val="24"/>
        </w:rPr>
      </w:pPr>
    </w:p>
    <w:p w:rsidR="00302871" w:rsidRPr="00761047" w:rsidRDefault="00302871" w:rsidP="00302871">
      <w:pPr>
        <w:spacing w:line="360" w:lineRule="auto"/>
        <w:jc w:val="both"/>
        <w:rPr>
          <w:rFonts w:ascii="Times New Roman" w:hAnsi="Times New Roman" w:cs="Times New Roman"/>
          <w:bCs/>
          <w:sz w:val="24"/>
          <w:szCs w:val="24"/>
        </w:rPr>
      </w:pPr>
      <w:r w:rsidRPr="00761047">
        <w:rPr>
          <w:rFonts w:ascii="Times New Roman" w:hAnsi="Times New Roman" w:cs="Times New Roman"/>
          <w:bCs/>
          <w:sz w:val="24"/>
          <w:szCs w:val="24"/>
        </w:rPr>
        <w:t xml:space="preserve">Υπογραφή: </w:t>
      </w:r>
    </w:p>
    <w:p w:rsidR="00302871" w:rsidRPr="00761047" w:rsidRDefault="00302871" w:rsidP="00302871">
      <w:pPr>
        <w:spacing w:line="360" w:lineRule="auto"/>
        <w:jc w:val="both"/>
        <w:rPr>
          <w:rFonts w:ascii="Times New Roman" w:hAnsi="Times New Roman" w:cs="Times New Roman"/>
          <w:sz w:val="24"/>
          <w:szCs w:val="24"/>
        </w:rPr>
      </w:pPr>
      <w:r w:rsidRPr="00761047">
        <w:rPr>
          <w:rFonts w:ascii="Times New Roman" w:hAnsi="Times New Roman" w:cs="Times New Roman"/>
          <w:noProof/>
          <w:sz w:val="24"/>
          <w:szCs w:val="24"/>
          <w:lang w:eastAsia="el-GR"/>
        </w:rPr>
        <w:drawing>
          <wp:inline distT="0" distB="0" distL="0" distR="0">
            <wp:extent cx="860181" cy="457200"/>
            <wp:effectExtent l="19050" t="0" r="0" b="0"/>
            <wp:docPr id="2" name="0 - Εικόνα" descr="1674632864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74632864018.png"/>
                    <pic:cNvPicPr/>
                  </pic:nvPicPr>
                  <pic:blipFill>
                    <a:blip r:embed="rId9" cstate="print"/>
                    <a:stretch>
                      <a:fillRect/>
                    </a:stretch>
                  </pic:blipFill>
                  <pic:spPr>
                    <a:xfrm>
                      <a:off x="0" y="0"/>
                      <a:ext cx="863451" cy="458938"/>
                    </a:xfrm>
                    <a:prstGeom prst="rect">
                      <a:avLst/>
                    </a:prstGeom>
                  </pic:spPr>
                </pic:pic>
              </a:graphicData>
            </a:graphic>
          </wp:inline>
        </w:drawing>
      </w:r>
      <w:r w:rsidRPr="00761047">
        <w:rPr>
          <w:rFonts w:ascii="Times New Roman" w:hAnsi="Times New Roman" w:cs="Times New Roman"/>
          <w:sz w:val="24"/>
          <w:szCs w:val="24"/>
        </w:rPr>
        <w:t>Μαρία-Θεοδοσία Κοκκάλα</w:t>
      </w:r>
    </w:p>
    <w:p w:rsidR="00302871" w:rsidRPr="00761047" w:rsidRDefault="00302871" w:rsidP="00302871"/>
    <w:p w:rsidR="00302871" w:rsidRPr="00761047" w:rsidRDefault="00302871" w:rsidP="00302871"/>
    <w:p w:rsidR="00302871" w:rsidRPr="00761047" w:rsidRDefault="00302871" w:rsidP="00E66DFD">
      <w:pPr>
        <w:jc w:val="center"/>
      </w:pPr>
    </w:p>
    <w:p w:rsidR="00302871" w:rsidRPr="00761047" w:rsidRDefault="00302871"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8771DC" w:rsidRPr="00761047" w:rsidRDefault="008771DC" w:rsidP="00E66DFD">
      <w:pPr>
        <w:jc w:val="center"/>
      </w:pPr>
    </w:p>
    <w:p w:rsidR="00DF5393" w:rsidRPr="00761047" w:rsidRDefault="00DF5393" w:rsidP="00A803DF">
      <w:pPr>
        <w:pStyle w:val="1"/>
      </w:pPr>
      <w:bookmarkStart w:id="0" w:name="_Toc158707262"/>
      <w:r w:rsidRPr="00761047">
        <w:lastRenderedPageBreak/>
        <w:t>Ευχαριστίες</w:t>
      </w:r>
      <w:bookmarkEnd w:id="0"/>
      <w:r w:rsidRPr="00761047">
        <w:t xml:space="preserve"> </w:t>
      </w:r>
    </w:p>
    <w:p w:rsidR="00DF5393" w:rsidRPr="00761047" w:rsidRDefault="00DF5393" w:rsidP="00DF5393"/>
    <w:p w:rsidR="00DF5393" w:rsidRPr="00761047" w:rsidRDefault="00DF5393" w:rsidP="00D7472D">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Θα ήθελα να ευχαριστήσω θερμά την επιβλέπουσά μου</w:t>
      </w:r>
      <w:r w:rsidR="00433850" w:rsidRPr="00761047">
        <w:rPr>
          <w:rFonts w:ascii="Times New Roman" w:hAnsi="Times New Roman" w:cs="Times New Roman"/>
          <w:sz w:val="24"/>
          <w:szCs w:val="24"/>
        </w:rPr>
        <w:t>,</w:t>
      </w:r>
      <w:r w:rsidRPr="00761047">
        <w:rPr>
          <w:rFonts w:ascii="Times New Roman" w:hAnsi="Times New Roman" w:cs="Times New Roman"/>
          <w:sz w:val="24"/>
          <w:szCs w:val="24"/>
        </w:rPr>
        <w:t xml:space="preserve"> κα Κωστή Αικατερίνη  για την </w:t>
      </w:r>
      <w:r w:rsidR="00433850" w:rsidRPr="00761047">
        <w:rPr>
          <w:rFonts w:ascii="Times New Roman" w:hAnsi="Times New Roman" w:cs="Times New Roman"/>
          <w:sz w:val="24"/>
          <w:szCs w:val="24"/>
        </w:rPr>
        <w:t>επίβλεψη</w:t>
      </w:r>
      <w:r w:rsidRPr="00761047">
        <w:rPr>
          <w:rFonts w:ascii="Times New Roman" w:hAnsi="Times New Roman" w:cs="Times New Roman"/>
          <w:sz w:val="24"/>
          <w:szCs w:val="24"/>
        </w:rPr>
        <w:t>,</w:t>
      </w:r>
      <w:r w:rsidR="00433850" w:rsidRPr="00761047">
        <w:rPr>
          <w:rFonts w:ascii="Times New Roman" w:hAnsi="Times New Roman" w:cs="Times New Roman"/>
          <w:sz w:val="24"/>
          <w:szCs w:val="24"/>
        </w:rPr>
        <w:t xml:space="preserve"> </w:t>
      </w:r>
      <w:r w:rsidRPr="00761047">
        <w:rPr>
          <w:rFonts w:ascii="Times New Roman" w:hAnsi="Times New Roman" w:cs="Times New Roman"/>
          <w:sz w:val="24"/>
          <w:szCs w:val="24"/>
        </w:rPr>
        <w:t xml:space="preserve">την </w:t>
      </w:r>
      <w:r w:rsidR="00466D3E" w:rsidRPr="00761047">
        <w:rPr>
          <w:rFonts w:ascii="Times New Roman" w:hAnsi="Times New Roman" w:cs="Times New Roman"/>
          <w:sz w:val="24"/>
          <w:szCs w:val="24"/>
        </w:rPr>
        <w:t>σωστή</w:t>
      </w:r>
      <w:r w:rsidRPr="00761047">
        <w:rPr>
          <w:rFonts w:ascii="Times New Roman" w:hAnsi="Times New Roman" w:cs="Times New Roman"/>
          <w:sz w:val="24"/>
          <w:szCs w:val="24"/>
        </w:rPr>
        <w:t xml:space="preserve"> </w:t>
      </w:r>
      <w:r w:rsidR="00466D3E" w:rsidRPr="00761047">
        <w:rPr>
          <w:rFonts w:ascii="Times New Roman" w:hAnsi="Times New Roman" w:cs="Times New Roman"/>
          <w:sz w:val="24"/>
          <w:szCs w:val="24"/>
        </w:rPr>
        <w:t>καθοδήγηση</w:t>
      </w:r>
      <w:r w:rsidRPr="00761047">
        <w:rPr>
          <w:rFonts w:ascii="Times New Roman" w:hAnsi="Times New Roman" w:cs="Times New Roman"/>
          <w:sz w:val="24"/>
          <w:szCs w:val="24"/>
        </w:rPr>
        <w:t xml:space="preserve">, τον </w:t>
      </w:r>
      <w:r w:rsidR="00433850" w:rsidRPr="00761047">
        <w:rPr>
          <w:rFonts w:ascii="Times New Roman" w:hAnsi="Times New Roman" w:cs="Times New Roman"/>
          <w:sz w:val="24"/>
          <w:szCs w:val="24"/>
        </w:rPr>
        <w:t>χρόνο</w:t>
      </w:r>
      <w:r w:rsidRPr="00761047">
        <w:rPr>
          <w:rFonts w:ascii="Times New Roman" w:hAnsi="Times New Roman" w:cs="Times New Roman"/>
          <w:sz w:val="24"/>
          <w:szCs w:val="24"/>
        </w:rPr>
        <w:t xml:space="preserve"> που μου </w:t>
      </w:r>
      <w:r w:rsidR="00433850" w:rsidRPr="00761047">
        <w:rPr>
          <w:rFonts w:ascii="Times New Roman" w:hAnsi="Times New Roman" w:cs="Times New Roman"/>
          <w:sz w:val="24"/>
          <w:szCs w:val="24"/>
        </w:rPr>
        <w:t>διέθεσε</w:t>
      </w:r>
      <w:r w:rsidR="00984929" w:rsidRPr="00761047">
        <w:rPr>
          <w:rFonts w:ascii="Times New Roman" w:hAnsi="Times New Roman" w:cs="Times New Roman"/>
          <w:sz w:val="24"/>
          <w:szCs w:val="24"/>
        </w:rPr>
        <w:t xml:space="preserve"> </w:t>
      </w:r>
      <w:r w:rsidRPr="00761047">
        <w:rPr>
          <w:rFonts w:ascii="Times New Roman" w:hAnsi="Times New Roman" w:cs="Times New Roman"/>
          <w:sz w:val="24"/>
          <w:szCs w:val="24"/>
        </w:rPr>
        <w:t xml:space="preserve">και την </w:t>
      </w:r>
      <w:r w:rsidR="00433850" w:rsidRPr="00761047">
        <w:rPr>
          <w:rFonts w:ascii="Times New Roman" w:hAnsi="Times New Roman" w:cs="Times New Roman"/>
          <w:sz w:val="24"/>
          <w:szCs w:val="24"/>
        </w:rPr>
        <w:t>πολύτιμη</w:t>
      </w:r>
      <w:r w:rsidRPr="00761047">
        <w:rPr>
          <w:rFonts w:ascii="Times New Roman" w:hAnsi="Times New Roman" w:cs="Times New Roman"/>
          <w:sz w:val="24"/>
          <w:szCs w:val="24"/>
        </w:rPr>
        <w:t xml:space="preserve">  </w:t>
      </w:r>
      <w:r w:rsidR="00433850" w:rsidRPr="00761047">
        <w:rPr>
          <w:rFonts w:ascii="Times New Roman" w:hAnsi="Times New Roman" w:cs="Times New Roman"/>
          <w:sz w:val="24"/>
          <w:szCs w:val="24"/>
        </w:rPr>
        <w:t>υποστήριξη</w:t>
      </w:r>
      <w:r w:rsidRPr="00761047">
        <w:rPr>
          <w:rFonts w:ascii="Times New Roman" w:hAnsi="Times New Roman" w:cs="Times New Roman"/>
          <w:sz w:val="24"/>
          <w:szCs w:val="24"/>
        </w:rPr>
        <w:t xml:space="preserve">  που μου </w:t>
      </w:r>
      <w:r w:rsidR="00466D3E" w:rsidRPr="00761047">
        <w:rPr>
          <w:rFonts w:ascii="Times New Roman" w:hAnsi="Times New Roman" w:cs="Times New Roman"/>
          <w:sz w:val="24"/>
          <w:szCs w:val="24"/>
        </w:rPr>
        <w:t>παρείχε</w:t>
      </w:r>
      <w:r w:rsidRPr="00761047">
        <w:rPr>
          <w:rFonts w:ascii="Times New Roman" w:hAnsi="Times New Roman" w:cs="Times New Roman"/>
          <w:sz w:val="24"/>
          <w:szCs w:val="24"/>
        </w:rPr>
        <w:t xml:space="preserve"> για την </w:t>
      </w:r>
      <w:r w:rsidR="00466D3E" w:rsidRPr="00761047">
        <w:rPr>
          <w:rFonts w:ascii="Times New Roman" w:hAnsi="Times New Roman" w:cs="Times New Roman"/>
          <w:sz w:val="24"/>
          <w:szCs w:val="24"/>
        </w:rPr>
        <w:t>ολοκλήρωση</w:t>
      </w:r>
      <w:r w:rsidRPr="00761047">
        <w:rPr>
          <w:rFonts w:ascii="Times New Roman" w:hAnsi="Times New Roman" w:cs="Times New Roman"/>
          <w:sz w:val="24"/>
          <w:szCs w:val="24"/>
        </w:rPr>
        <w:t xml:space="preserve"> της </w:t>
      </w:r>
      <w:r w:rsidR="00466D3E" w:rsidRPr="00761047">
        <w:rPr>
          <w:rFonts w:ascii="Times New Roman" w:hAnsi="Times New Roman" w:cs="Times New Roman"/>
          <w:sz w:val="24"/>
          <w:szCs w:val="24"/>
        </w:rPr>
        <w:t>μεταπτυχιακής</w:t>
      </w:r>
      <w:r w:rsidRPr="00761047">
        <w:rPr>
          <w:rFonts w:ascii="Times New Roman" w:hAnsi="Times New Roman" w:cs="Times New Roman"/>
          <w:sz w:val="24"/>
          <w:szCs w:val="24"/>
        </w:rPr>
        <w:t xml:space="preserve"> μου </w:t>
      </w:r>
      <w:r w:rsidR="00466D3E" w:rsidRPr="00761047">
        <w:rPr>
          <w:rFonts w:ascii="Times New Roman" w:hAnsi="Times New Roman" w:cs="Times New Roman"/>
          <w:sz w:val="24"/>
          <w:szCs w:val="24"/>
        </w:rPr>
        <w:t>εργασίας</w:t>
      </w:r>
      <w:r w:rsidRPr="00761047">
        <w:rPr>
          <w:rFonts w:ascii="Times New Roman" w:hAnsi="Times New Roman" w:cs="Times New Roman"/>
          <w:sz w:val="24"/>
          <w:szCs w:val="24"/>
        </w:rPr>
        <w:t xml:space="preserve">. </w:t>
      </w:r>
      <w:r w:rsidR="00466D3E" w:rsidRPr="00761047">
        <w:rPr>
          <w:rFonts w:ascii="Times New Roman" w:hAnsi="Times New Roman" w:cs="Times New Roman"/>
          <w:sz w:val="24"/>
          <w:szCs w:val="24"/>
        </w:rPr>
        <w:t>Επίσης,</w:t>
      </w:r>
      <w:r w:rsidRPr="00761047">
        <w:rPr>
          <w:rFonts w:ascii="Times New Roman" w:hAnsi="Times New Roman" w:cs="Times New Roman"/>
          <w:sz w:val="24"/>
          <w:szCs w:val="24"/>
        </w:rPr>
        <w:t xml:space="preserve"> θα </w:t>
      </w:r>
      <w:r w:rsidR="00466D3E" w:rsidRPr="00761047">
        <w:rPr>
          <w:rFonts w:ascii="Times New Roman" w:hAnsi="Times New Roman" w:cs="Times New Roman"/>
          <w:sz w:val="24"/>
          <w:szCs w:val="24"/>
        </w:rPr>
        <w:t>ήθελα</w:t>
      </w:r>
      <w:r w:rsidRPr="00761047">
        <w:rPr>
          <w:rFonts w:ascii="Times New Roman" w:hAnsi="Times New Roman" w:cs="Times New Roman"/>
          <w:sz w:val="24"/>
          <w:szCs w:val="24"/>
        </w:rPr>
        <w:t xml:space="preserve"> να </w:t>
      </w:r>
      <w:r w:rsidR="00466D3E" w:rsidRPr="00761047">
        <w:rPr>
          <w:rFonts w:ascii="Times New Roman" w:hAnsi="Times New Roman" w:cs="Times New Roman"/>
          <w:sz w:val="24"/>
          <w:szCs w:val="24"/>
        </w:rPr>
        <w:t>ευχαριστήσω</w:t>
      </w:r>
      <w:r w:rsidRPr="00761047">
        <w:rPr>
          <w:rFonts w:ascii="Times New Roman" w:hAnsi="Times New Roman" w:cs="Times New Roman"/>
          <w:sz w:val="24"/>
          <w:szCs w:val="24"/>
        </w:rPr>
        <w:t xml:space="preserve"> τα μέλη της συμβουλευτικής </w:t>
      </w:r>
      <w:r w:rsidR="00466D3E" w:rsidRPr="00761047">
        <w:rPr>
          <w:rFonts w:ascii="Times New Roman" w:hAnsi="Times New Roman" w:cs="Times New Roman"/>
          <w:sz w:val="24"/>
          <w:szCs w:val="24"/>
        </w:rPr>
        <w:t>επιτροπής,</w:t>
      </w:r>
      <w:r w:rsidRPr="00761047">
        <w:rPr>
          <w:rFonts w:ascii="Times New Roman" w:hAnsi="Times New Roman" w:cs="Times New Roman"/>
          <w:sz w:val="24"/>
          <w:szCs w:val="24"/>
        </w:rPr>
        <w:t xml:space="preserve"> κα Ζώνιου Χριστίνα και κα Τζαρτζάνη Ιωάννα.</w:t>
      </w:r>
    </w:p>
    <w:p w:rsidR="00DF5393" w:rsidRPr="00761047" w:rsidRDefault="00DF5393" w:rsidP="00D7472D">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Οφείλω </w:t>
      </w:r>
      <w:r w:rsidR="00466D3E" w:rsidRPr="00761047">
        <w:rPr>
          <w:rFonts w:ascii="Times New Roman" w:hAnsi="Times New Roman" w:cs="Times New Roman"/>
          <w:sz w:val="24"/>
          <w:szCs w:val="24"/>
        </w:rPr>
        <w:t>επίσης,</w:t>
      </w:r>
      <w:r w:rsidRPr="00761047">
        <w:rPr>
          <w:rFonts w:ascii="Times New Roman" w:hAnsi="Times New Roman" w:cs="Times New Roman"/>
          <w:sz w:val="24"/>
          <w:szCs w:val="24"/>
        </w:rPr>
        <w:t xml:space="preserve"> ένα </w:t>
      </w:r>
      <w:r w:rsidR="00466D3E" w:rsidRPr="00761047">
        <w:rPr>
          <w:rFonts w:ascii="Times New Roman" w:hAnsi="Times New Roman" w:cs="Times New Roman"/>
          <w:sz w:val="24"/>
          <w:szCs w:val="24"/>
        </w:rPr>
        <w:t>μεγάλο</w:t>
      </w:r>
      <w:r w:rsidRPr="00761047">
        <w:rPr>
          <w:rFonts w:ascii="Times New Roman" w:hAnsi="Times New Roman" w:cs="Times New Roman"/>
          <w:sz w:val="24"/>
          <w:szCs w:val="24"/>
        </w:rPr>
        <w:t xml:space="preserve">  ευχαριστώ</w:t>
      </w:r>
      <w:r w:rsidR="00466D3E" w:rsidRPr="00761047">
        <w:rPr>
          <w:rFonts w:ascii="Times New Roman" w:hAnsi="Times New Roman" w:cs="Times New Roman"/>
          <w:sz w:val="24"/>
          <w:szCs w:val="24"/>
        </w:rPr>
        <w:t xml:space="preserve"> στην ομάδα του Κ</w:t>
      </w:r>
      <w:r w:rsidR="00984929" w:rsidRPr="00761047">
        <w:rPr>
          <w:rFonts w:ascii="Times New Roman" w:hAnsi="Times New Roman" w:cs="Times New Roman"/>
          <w:sz w:val="24"/>
          <w:szCs w:val="24"/>
        </w:rPr>
        <w:t>ΔΑΠ</w:t>
      </w:r>
      <w:r w:rsidR="00466D3E" w:rsidRPr="00761047">
        <w:rPr>
          <w:rFonts w:ascii="Times New Roman" w:hAnsi="Times New Roman" w:cs="Times New Roman"/>
          <w:sz w:val="24"/>
          <w:szCs w:val="24"/>
        </w:rPr>
        <w:t xml:space="preserve"> </w:t>
      </w:r>
      <w:proofErr w:type="spellStart"/>
      <w:r w:rsidR="00466D3E" w:rsidRPr="00761047">
        <w:rPr>
          <w:rFonts w:ascii="Times New Roman" w:hAnsi="Times New Roman" w:cs="Times New Roman"/>
          <w:sz w:val="24"/>
          <w:szCs w:val="24"/>
        </w:rPr>
        <w:t>Αμε</w:t>
      </w:r>
      <w:r w:rsidR="00984929" w:rsidRPr="00761047">
        <w:rPr>
          <w:rFonts w:ascii="Times New Roman" w:hAnsi="Times New Roman" w:cs="Times New Roman"/>
          <w:sz w:val="24"/>
          <w:szCs w:val="24"/>
        </w:rPr>
        <w:t>Α</w:t>
      </w:r>
      <w:proofErr w:type="spellEnd"/>
      <w:r w:rsidR="00466D3E" w:rsidRPr="00761047">
        <w:rPr>
          <w:rFonts w:ascii="Times New Roman" w:hAnsi="Times New Roman" w:cs="Times New Roman"/>
          <w:sz w:val="24"/>
          <w:szCs w:val="24"/>
        </w:rPr>
        <w:t xml:space="preserve"> «Αριάδνη» που συμμετείχαν </w:t>
      </w:r>
      <w:r w:rsidR="00BD4EF0" w:rsidRPr="00761047">
        <w:rPr>
          <w:rFonts w:ascii="Times New Roman" w:hAnsi="Times New Roman" w:cs="Times New Roman"/>
          <w:sz w:val="24"/>
          <w:szCs w:val="24"/>
        </w:rPr>
        <w:t>στις παρεμβάσεις</w:t>
      </w:r>
      <w:r w:rsidR="00466D3E" w:rsidRPr="00761047">
        <w:rPr>
          <w:rFonts w:ascii="Times New Roman" w:hAnsi="Times New Roman" w:cs="Times New Roman"/>
          <w:sz w:val="24"/>
          <w:szCs w:val="24"/>
        </w:rPr>
        <w:t xml:space="preserve"> και ένα μεγάλο ευχαριστώ στον</w:t>
      </w:r>
      <w:r w:rsidR="00FB7066" w:rsidRPr="00761047">
        <w:rPr>
          <w:rFonts w:ascii="Times New Roman" w:hAnsi="Times New Roman" w:cs="Times New Roman"/>
          <w:sz w:val="24"/>
          <w:szCs w:val="24"/>
        </w:rPr>
        <w:t xml:space="preserve"> </w:t>
      </w:r>
      <w:r w:rsidRPr="00761047">
        <w:rPr>
          <w:rFonts w:ascii="Times New Roman" w:hAnsi="Times New Roman" w:cs="Times New Roman"/>
          <w:sz w:val="24"/>
          <w:szCs w:val="24"/>
        </w:rPr>
        <w:t>συμφοιτητή μου, Λάμπρο</w:t>
      </w:r>
      <w:r w:rsidR="00984929" w:rsidRPr="00761047">
        <w:rPr>
          <w:rFonts w:ascii="Times New Roman" w:hAnsi="Times New Roman" w:cs="Times New Roman"/>
          <w:sz w:val="24"/>
          <w:szCs w:val="24"/>
        </w:rPr>
        <w:t>,</w:t>
      </w:r>
      <w:r w:rsidRPr="00761047">
        <w:rPr>
          <w:rFonts w:ascii="Times New Roman" w:hAnsi="Times New Roman" w:cs="Times New Roman"/>
          <w:sz w:val="24"/>
          <w:szCs w:val="24"/>
        </w:rPr>
        <w:t xml:space="preserve"> για την </w:t>
      </w:r>
      <w:r w:rsidR="00466D3E" w:rsidRPr="00761047">
        <w:rPr>
          <w:rFonts w:ascii="Times New Roman" w:hAnsi="Times New Roman" w:cs="Times New Roman"/>
          <w:sz w:val="24"/>
          <w:szCs w:val="24"/>
        </w:rPr>
        <w:t>έμπρακτη</w:t>
      </w:r>
      <w:r w:rsidRPr="00761047">
        <w:rPr>
          <w:rFonts w:ascii="Times New Roman" w:hAnsi="Times New Roman" w:cs="Times New Roman"/>
          <w:sz w:val="24"/>
          <w:szCs w:val="24"/>
        </w:rPr>
        <w:t xml:space="preserve">  βοήθεια και</w:t>
      </w:r>
      <w:r w:rsidR="00BD4EF0" w:rsidRPr="00761047">
        <w:rPr>
          <w:rFonts w:ascii="Times New Roman" w:hAnsi="Times New Roman" w:cs="Times New Roman"/>
          <w:sz w:val="24"/>
          <w:szCs w:val="24"/>
        </w:rPr>
        <w:t xml:space="preserve"> την</w:t>
      </w:r>
      <w:r w:rsidRPr="00761047">
        <w:rPr>
          <w:rFonts w:ascii="Times New Roman" w:hAnsi="Times New Roman" w:cs="Times New Roman"/>
          <w:sz w:val="24"/>
          <w:szCs w:val="24"/>
        </w:rPr>
        <w:t xml:space="preserve"> </w:t>
      </w:r>
      <w:r w:rsidR="00466D3E" w:rsidRPr="00761047">
        <w:rPr>
          <w:rFonts w:ascii="Times New Roman" w:hAnsi="Times New Roman" w:cs="Times New Roman"/>
          <w:sz w:val="24"/>
          <w:szCs w:val="24"/>
        </w:rPr>
        <w:t>ηθική</w:t>
      </w:r>
      <w:r w:rsidRPr="00761047">
        <w:rPr>
          <w:rFonts w:ascii="Times New Roman" w:hAnsi="Times New Roman" w:cs="Times New Roman"/>
          <w:sz w:val="24"/>
          <w:szCs w:val="24"/>
        </w:rPr>
        <w:t xml:space="preserve"> </w:t>
      </w:r>
      <w:r w:rsidR="00466D3E" w:rsidRPr="00761047">
        <w:rPr>
          <w:rFonts w:ascii="Times New Roman" w:hAnsi="Times New Roman" w:cs="Times New Roman"/>
          <w:sz w:val="24"/>
          <w:szCs w:val="24"/>
        </w:rPr>
        <w:t>υποστήριξη</w:t>
      </w:r>
      <w:r w:rsidRPr="00761047">
        <w:rPr>
          <w:rFonts w:ascii="Times New Roman" w:hAnsi="Times New Roman" w:cs="Times New Roman"/>
          <w:sz w:val="24"/>
          <w:szCs w:val="24"/>
        </w:rPr>
        <w:t xml:space="preserve">  που μου </w:t>
      </w:r>
      <w:r w:rsidR="00466D3E" w:rsidRPr="00761047">
        <w:rPr>
          <w:rFonts w:ascii="Times New Roman" w:hAnsi="Times New Roman" w:cs="Times New Roman"/>
          <w:sz w:val="24"/>
          <w:szCs w:val="24"/>
        </w:rPr>
        <w:t>παρείχε.</w:t>
      </w:r>
    </w:p>
    <w:p w:rsidR="00DF5393" w:rsidRPr="00761047" w:rsidRDefault="00466D3E" w:rsidP="00D7472D">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Τέλος,</w:t>
      </w:r>
      <w:r w:rsidR="00DF5393" w:rsidRPr="00761047">
        <w:rPr>
          <w:rFonts w:ascii="Times New Roman" w:hAnsi="Times New Roman" w:cs="Times New Roman"/>
          <w:sz w:val="24"/>
          <w:szCs w:val="24"/>
        </w:rPr>
        <w:t xml:space="preserve"> θα </w:t>
      </w:r>
      <w:r w:rsidRPr="00761047">
        <w:rPr>
          <w:rFonts w:ascii="Times New Roman" w:hAnsi="Times New Roman" w:cs="Times New Roman"/>
          <w:sz w:val="24"/>
          <w:szCs w:val="24"/>
        </w:rPr>
        <w:t>ήθελα</w:t>
      </w:r>
      <w:r w:rsidR="00DF5393" w:rsidRPr="00761047">
        <w:rPr>
          <w:rFonts w:ascii="Times New Roman" w:hAnsi="Times New Roman" w:cs="Times New Roman"/>
          <w:sz w:val="24"/>
          <w:szCs w:val="24"/>
        </w:rPr>
        <w:t xml:space="preserve"> να </w:t>
      </w:r>
      <w:r w:rsidRPr="00761047">
        <w:rPr>
          <w:rFonts w:ascii="Times New Roman" w:hAnsi="Times New Roman" w:cs="Times New Roman"/>
          <w:sz w:val="24"/>
          <w:szCs w:val="24"/>
        </w:rPr>
        <w:t>ευχαριστήσω</w:t>
      </w:r>
      <w:r w:rsidR="00DF5393" w:rsidRPr="00761047">
        <w:rPr>
          <w:rFonts w:ascii="Times New Roman" w:hAnsi="Times New Roman" w:cs="Times New Roman"/>
          <w:sz w:val="24"/>
          <w:szCs w:val="24"/>
        </w:rPr>
        <w:t xml:space="preserve"> την </w:t>
      </w:r>
      <w:r w:rsidRPr="00761047">
        <w:rPr>
          <w:rFonts w:ascii="Times New Roman" w:hAnsi="Times New Roman" w:cs="Times New Roman"/>
          <w:sz w:val="24"/>
          <w:szCs w:val="24"/>
        </w:rPr>
        <w:t>οικογένειά</w:t>
      </w:r>
      <w:r w:rsidR="00DF5393" w:rsidRPr="00761047">
        <w:rPr>
          <w:rFonts w:ascii="Times New Roman" w:hAnsi="Times New Roman" w:cs="Times New Roman"/>
          <w:sz w:val="24"/>
          <w:szCs w:val="24"/>
        </w:rPr>
        <w:t xml:space="preserve"> μου για την  </w:t>
      </w:r>
      <w:r w:rsidRPr="00761047">
        <w:rPr>
          <w:rFonts w:ascii="Times New Roman" w:hAnsi="Times New Roman" w:cs="Times New Roman"/>
          <w:sz w:val="24"/>
          <w:szCs w:val="24"/>
        </w:rPr>
        <w:t>βοήθεια</w:t>
      </w:r>
      <w:r w:rsidR="00DF5393" w:rsidRPr="00761047">
        <w:rPr>
          <w:rFonts w:ascii="Times New Roman" w:hAnsi="Times New Roman" w:cs="Times New Roman"/>
          <w:sz w:val="24"/>
          <w:szCs w:val="24"/>
        </w:rPr>
        <w:t xml:space="preserve"> και  την υποστ</w:t>
      </w:r>
      <w:r w:rsidRPr="00761047">
        <w:rPr>
          <w:rFonts w:ascii="Times New Roman" w:hAnsi="Times New Roman" w:cs="Times New Roman"/>
          <w:sz w:val="24"/>
          <w:szCs w:val="24"/>
        </w:rPr>
        <w:t>ή</w:t>
      </w:r>
      <w:r w:rsidR="00DF5393" w:rsidRPr="00761047">
        <w:rPr>
          <w:rFonts w:ascii="Times New Roman" w:hAnsi="Times New Roman" w:cs="Times New Roman"/>
          <w:sz w:val="24"/>
          <w:szCs w:val="24"/>
        </w:rPr>
        <w:t>ριξ</w:t>
      </w:r>
      <w:r w:rsidRPr="00761047">
        <w:rPr>
          <w:rFonts w:ascii="Times New Roman" w:hAnsi="Times New Roman" w:cs="Times New Roman"/>
          <w:sz w:val="24"/>
          <w:szCs w:val="24"/>
        </w:rPr>
        <w:t>ή</w:t>
      </w:r>
      <w:r w:rsidR="00DF5393" w:rsidRPr="00761047">
        <w:rPr>
          <w:rFonts w:ascii="Times New Roman" w:hAnsi="Times New Roman" w:cs="Times New Roman"/>
          <w:sz w:val="24"/>
          <w:szCs w:val="24"/>
        </w:rPr>
        <w:t xml:space="preserve"> τους  και </w:t>
      </w:r>
      <w:r w:rsidRPr="00761047">
        <w:rPr>
          <w:rFonts w:ascii="Times New Roman" w:hAnsi="Times New Roman" w:cs="Times New Roman"/>
          <w:sz w:val="24"/>
          <w:szCs w:val="24"/>
        </w:rPr>
        <w:t>ιδιαίτερα</w:t>
      </w:r>
      <w:r w:rsidR="00DF5393" w:rsidRPr="00761047">
        <w:rPr>
          <w:rFonts w:ascii="Times New Roman" w:hAnsi="Times New Roman" w:cs="Times New Roman"/>
          <w:sz w:val="24"/>
          <w:szCs w:val="24"/>
        </w:rPr>
        <w:t xml:space="preserve"> τα </w:t>
      </w:r>
      <w:r w:rsidRPr="00761047">
        <w:rPr>
          <w:rFonts w:ascii="Times New Roman" w:hAnsi="Times New Roman" w:cs="Times New Roman"/>
          <w:sz w:val="24"/>
          <w:szCs w:val="24"/>
        </w:rPr>
        <w:t>παιδιά</w:t>
      </w:r>
      <w:r w:rsidR="00DF5393" w:rsidRPr="00761047">
        <w:rPr>
          <w:rFonts w:ascii="Times New Roman" w:hAnsi="Times New Roman" w:cs="Times New Roman"/>
          <w:sz w:val="24"/>
          <w:szCs w:val="24"/>
        </w:rPr>
        <w:t xml:space="preserve"> μου, </w:t>
      </w:r>
      <w:proofErr w:type="spellStart"/>
      <w:r w:rsidR="00DF5393" w:rsidRPr="00761047">
        <w:rPr>
          <w:rFonts w:ascii="Times New Roman" w:hAnsi="Times New Roman" w:cs="Times New Roman"/>
          <w:sz w:val="24"/>
          <w:szCs w:val="24"/>
        </w:rPr>
        <w:t>Εβελίνα</w:t>
      </w:r>
      <w:proofErr w:type="spellEnd"/>
      <w:r w:rsidR="00DF5393" w:rsidRPr="00761047">
        <w:rPr>
          <w:rFonts w:ascii="Times New Roman" w:hAnsi="Times New Roman" w:cs="Times New Roman"/>
          <w:sz w:val="24"/>
          <w:szCs w:val="24"/>
        </w:rPr>
        <w:t xml:space="preserve"> και </w:t>
      </w:r>
      <w:r w:rsidRPr="00761047">
        <w:rPr>
          <w:rFonts w:ascii="Times New Roman" w:hAnsi="Times New Roman" w:cs="Times New Roman"/>
          <w:sz w:val="24"/>
          <w:szCs w:val="24"/>
        </w:rPr>
        <w:t>Σωκράτη</w:t>
      </w:r>
      <w:r w:rsidR="00984929" w:rsidRPr="00761047">
        <w:rPr>
          <w:rFonts w:ascii="Times New Roman" w:hAnsi="Times New Roman" w:cs="Times New Roman"/>
          <w:sz w:val="24"/>
          <w:szCs w:val="24"/>
        </w:rPr>
        <w:t>,</w:t>
      </w:r>
      <w:r w:rsidR="00DF5393" w:rsidRPr="00761047">
        <w:rPr>
          <w:rFonts w:ascii="Times New Roman" w:hAnsi="Times New Roman" w:cs="Times New Roman"/>
          <w:sz w:val="24"/>
          <w:szCs w:val="24"/>
        </w:rPr>
        <w:t xml:space="preserve"> για την </w:t>
      </w:r>
      <w:r w:rsidRPr="00761047">
        <w:rPr>
          <w:rFonts w:ascii="Times New Roman" w:hAnsi="Times New Roman" w:cs="Times New Roman"/>
          <w:sz w:val="24"/>
          <w:szCs w:val="24"/>
        </w:rPr>
        <w:t>υπομονή</w:t>
      </w:r>
      <w:r w:rsidR="00984929" w:rsidRPr="00761047">
        <w:rPr>
          <w:rFonts w:ascii="Times New Roman" w:hAnsi="Times New Roman" w:cs="Times New Roman"/>
          <w:sz w:val="24"/>
          <w:szCs w:val="24"/>
        </w:rPr>
        <w:t xml:space="preserve"> και </w:t>
      </w:r>
      <w:r w:rsidR="00DF5393" w:rsidRPr="00761047">
        <w:rPr>
          <w:rFonts w:ascii="Times New Roman" w:hAnsi="Times New Roman" w:cs="Times New Roman"/>
          <w:sz w:val="24"/>
          <w:szCs w:val="24"/>
        </w:rPr>
        <w:t xml:space="preserve">την </w:t>
      </w:r>
      <w:r w:rsidRPr="00761047">
        <w:rPr>
          <w:rFonts w:ascii="Times New Roman" w:hAnsi="Times New Roman" w:cs="Times New Roman"/>
          <w:sz w:val="24"/>
          <w:szCs w:val="24"/>
        </w:rPr>
        <w:t>κατανόηση</w:t>
      </w:r>
      <w:r w:rsidR="00DF5393" w:rsidRPr="00761047">
        <w:rPr>
          <w:rFonts w:ascii="Times New Roman" w:hAnsi="Times New Roman" w:cs="Times New Roman"/>
          <w:sz w:val="24"/>
          <w:szCs w:val="24"/>
        </w:rPr>
        <w:t xml:space="preserve"> που </w:t>
      </w:r>
      <w:r w:rsidRPr="00761047">
        <w:rPr>
          <w:rFonts w:ascii="Times New Roman" w:hAnsi="Times New Roman" w:cs="Times New Roman"/>
          <w:sz w:val="24"/>
          <w:szCs w:val="24"/>
        </w:rPr>
        <w:t>έδειξαν</w:t>
      </w:r>
      <w:r w:rsidR="0056405E" w:rsidRPr="00761047">
        <w:rPr>
          <w:rFonts w:ascii="Times New Roman" w:hAnsi="Times New Roman" w:cs="Times New Roman"/>
          <w:sz w:val="24"/>
          <w:szCs w:val="24"/>
        </w:rPr>
        <w:t xml:space="preserve"> καθ’ όλη τη διάρκεια των μεταπτυχιακών μου σπουδών</w:t>
      </w:r>
      <w:r w:rsidR="001248FF" w:rsidRPr="00761047">
        <w:rPr>
          <w:rFonts w:ascii="Times New Roman" w:hAnsi="Times New Roman" w:cs="Times New Roman"/>
          <w:sz w:val="24"/>
          <w:szCs w:val="24"/>
        </w:rPr>
        <w:t>.</w:t>
      </w:r>
      <w:r w:rsidR="00DF5393" w:rsidRPr="00761047">
        <w:rPr>
          <w:rFonts w:ascii="Times New Roman" w:hAnsi="Times New Roman" w:cs="Times New Roman"/>
          <w:sz w:val="24"/>
          <w:szCs w:val="24"/>
        </w:rPr>
        <w:t xml:space="preserve">  </w:t>
      </w:r>
    </w:p>
    <w:p w:rsidR="00DF5393" w:rsidRPr="00761047" w:rsidRDefault="00DF5393" w:rsidP="00D7472D">
      <w:pPr>
        <w:spacing w:line="360" w:lineRule="auto"/>
        <w:jc w:val="both"/>
      </w:pPr>
    </w:p>
    <w:p w:rsidR="008771DC" w:rsidRPr="00761047" w:rsidRDefault="008771DC" w:rsidP="00D7472D">
      <w:pPr>
        <w:spacing w:line="360" w:lineRule="auto"/>
        <w:jc w:val="both"/>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E66DFD">
      <w:pPr>
        <w:jc w:val="center"/>
      </w:pPr>
    </w:p>
    <w:p w:rsidR="00DF5393" w:rsidRPr="00761047" w:rsidRDefault="00DF5393" w:rsidP="00DF5393">
      <w:pPr>
        <w:jc w:val="right"/>
      </w:pPr>
    </w:p>
    <w:p w:rsidR="00DF5393" w:rsidRPr="00761047" w:rsidRDefault="00DF5393" w:rsidP="00DF5393">
      <w:pPr>
        <w:jc w:val="right"/>
      </w:pPr>
    </w:p>
    <w:p w:rsidR="00DF5393" w:rsidRPr="00761047" w:rsidRDefault="00DF5393" w:rsidP="00DF5393">
      <w:pPr>
        <w:jc w:val="right"/>
      </w:pPr>
    </w:p>
    <w:p w:rsidR="00DF5393" w:rsidRPr="00761047" w:rsidRDefault="00DF5393" w:rsidP="00DF5393">
      <w:pPr>
        <w:jc w:val="right"/>
      </w:pPr>
    </w:p>
    <w:p w:rsidR="00DF5393" w:rsidRPr="00761047" w:rsidRDefault="00DF5393" w:rsidP="00DF5393">
      <w:pPr>
        <w:jc w:val="right"/>
        <w:rPr>
          <w:rFonts w:ascii="Times New Roman" w:hAnsi="Times New Roman" w:cs="Times New Roman"/>
          <w:sz w:val="24"/>
          <w:szCs w:val="24"/>
        </w:rPr>
      </w:pPr>
    </w:p>
    <w:p w:rsidR="004F1F0A" w:rsidRPr="00761047" w:rsidRDefault="00DF5393" w:rsidP="00DF5393">
      <w:pPr>
        <w:jc w:val="right"/>
        <w:rPr>
          <w:rFonts w:ascii="Times New Roman" w:hAnsi="Times New Roman" w:cs="Times New Roman"/>
          <w:sz w:val="24"/>
          <w:szCs w:val="24"/>
        </w:rPr>
      </w:pPr>
      <w:r w:rsidRPr="00761047">
        <w:rPr>
          <w:rFonts w:ascii="Times New Roman" w:hAnsi="Times New Roman" w:cs="Times New Roman"/>
          <w:sz w:val="24"/>
          <w:szCs w:val="24"/>
        </w:rPr>
        <w:t>Η εργασία είναι αφιερωμένη  στα παιδιά μου,</w:t>
      </w:r>
    </w:p>
    <w:p w:rsidR="00DF5393" w:rsidRPr="00761047" w:rsidRDefault="00DF5393" w:rsidP="00DF5393">
      <w:pPr>
        <w:jc w:val="right"/>
        <w:rPr>
          <w:rFonts w:ascii="Times New Roman" w:hAnsi="Times New Roman" w:cs="Times New Roman"/>
          <w:sz w:val="24"/>
          <w:szCs w:val="24"/>
        </w:rPr>
      </w:pPr>
      <w:r w:rsidRPr="00761047">
        <w:rPr>
          <w:rFonts w:ascii="Times New Roman" w:hAnsi="Times New Roman" w:cs="Times New Roman"/>
          <w:sz w:val="24"/>
          <w:szCs w:val="24"/>
        </w:rPr>
        <w:t xml:space="preserve"> Εβελίνα και Σωκράτη</w:t>
      </w:r>
    </w:p>
    <w:p w:rsidR="00C904F0" w:rsidRPr="00761047" w:rsidRDefault="00C904F0" w:rsidP="00E66DFD">
      <w:pPr>
        <w:jc w:val="center"/>
      </w:pPr>
    </w:p>
    <w:p w:rsidR="00C904F0" w:rsidRPr="00761047" w:rsidRDefault="00C904F0">
      <w:r w:rsidRPr="00761047">
        <w:br w:type="page"/>
      </w:r>
    </w:p>
    <w:sdt>
      <w:sdtPr>
        <w:rPr>
          <w:rFonts w:ascii="Times New Roman" w:hAnsi="Times New Roman" w:cs="Times New Roman"/>
          <w:kern w:val="0"/>
          <w:sz w:val="24"/>
          <w:szCs w:val="24"/>
        </w:rPr>
        <w:id w:val="314483"/>
        <w:docPartObj>
          <w:docPartGallery w:val="Table of Contents"/>
          <w:docPartUnique/>
        </w:docPartObj>
      </w:sdtPr>
      <w:sdtEndPr>
        <w:rPr>
          <w:rFonts w:asciiTheme="minorHAnsi" w:hAnsiTheme="minorHAnsi" w:cstheme="minorBidi"/>
          <w:sz w:val="22"/>
          <w:szCs w:val="22"/>
        </w:rPr>
      </w:sdtEndPr>
      <w:sdtContent>
        <w:p w:rsidR="006E118F" w:rsidRPr="00761047" w:rsidRDefault="006E118F" w:rsidP="006E118F">
          <w:pPr>
            <w:keepNext/>
            <w:keepLines/>
            <w:spacing w:before="480" w:after="0" w:line="276" w:lineRule="auto"/>
            <w:rPr>
              <w:rStyle w:val="1Char"/>
            </w:rPr>
          </w:pPr>
          <w:r w:rsidRPr="00761047">
            <w:rPr>
              <w:rStyle w:val="1Char"/>
            </w:rPr>
            <w:t>Περιεχόμενα</w:t>
          </w:r>
        </w:p>
        <w:p w:rsidR="006E118F" w:rsidRPr="00761047" w:rsidRDefault="006E118F" w:rsidP="006E118F">
          <w:pPr>
            <w:spacing w:after="200" w:line="276" w:lineRule="auto"/>
            <w:rPr>
              <w:rFonts w:ascii="Times New Roman" w:hAnsi="Times New Roman" w:cs="Times New Roman"/>
              <w:kern w:val="0"/>
              <w:sz w:val="24"/>
              <w:szCs w:val="24"/>
            </w:rPr>
          </w:pPr>
        </w:p>
        <w:p w:rsidR="006045C5" w:rsidRPr="00761047" w:rsidRDefault="00D85F87">
          <w:pPr>
            <w:pStyle w:val="10"/>
            <w:tabs>
              <w:tab w:val="right" w:leader="dot" w:pos="8296"/>
            </w:tabs>
          </w:pPr>
          <w:r w:rsidRPr="00761047">
            <w:rPr>
              <w:rFonts w:ascii="Times New Roman" w:hAnsi="Times New Roman" w:cs="Times New Roman"/>
              <w:kern w:val="0"/>
              <w:sz w:val="24"/>
              <w:szCs w:val="24"/>
            </w:rPr>
            <w:fldChar w:fldCharType="begin"/>
          </w:r>
          <w:r w:rsidR="006E118F" w:rsidRPr="00761047">
            <w:rPr>
              <w:rFonts w:ascii="Times New Roman" w:hAnsi="Times New Roman" w:cs="Times New Roman"/>
              <w:kern w:val="0"/>
              <w:sz w:val="24"/>
              <w:szCs w:val="24"/>
            </w:rPr>
            <w:instrText xml:space="preserve"> TOC \o "1-3" \h \z \u </w:instrText>
          </w:r>
          <w:r w:rsidRPr="00761047">
            <w:rPr>
              <w:rFonts w:ascii="Times New Roman" w:hAnsi="Times New Roman" w:cs="Times New Roman"/>
              <w:kern w:val="0"/>
              <w:sz w:val="24"/>
              <w:szCs w:val="24"/>
            </w:rPr>
            <w:fldChar w:fldCharType="separate"/>
          </w:r>
          <w:hyperlink w:anchor="_Toc158707262" w:history="1">
            <w:r w:rsidR="006045C5" w:rsidRPr="00761047">
              <w:rPr>
                <w:rStyle w:val="-"/>
                <w:noProof/>
              </w:rPr>
              <w:t>Ευχαριστίες</w:t>
            </w:r>
            <w:r w:rsidR="006045C5" w:rsidRPr="00761047">
              <w:rPr>
                <w:noProof/>
                <w:webHidden/>
              </w:rPr>
              <w:tab/>
            </w:r>
            <w:r w:rsidRPr="00761047">
              <w:rPr>
                <w:noProof/>
                <w:webHidden/>
              </w:rPr>
              <w:fldChar w:fldCharType="begin"/>
            </w:r>
            <w:r w:rsidR="006045C5" w:rsidRPr="00761047">
              <w:rPr>
                <w:noProof/>
                <w:webHidden/>
              </w:rPr>
              <w:instrText xml:space="preserve"> PAGEREF _Toc158707262 \h </w:instrText>
            </w:r>
            <w:r w:rsidRPr="00761047">
              <w:rPr>
                <w:noProof/>
                <w:webHidden/>
              </w:rPr>
            </w:r>
            <w:r w:rsidRPr="00761047">
              <w:rPr>
                <w:noProof/>
                <w:webHidden/>
              </w:rPr>
              <w:fldChar w:fldCharType="separate"/>
            </w:r>
            <w:r w:rsidR="006045C5" w:rsidRPr="00761047">
              <w:rPr>
                <w:noProof/>
                <w:webHidden/>
              </w:rPr>
              <w:t>3</w:t>
            </w:r>
            <w:r w:rsidRPr="00761047">
              <w:rPr>
                <w:noProof/>
                <w:webHidden/>
              </w:rPr>
              <w:fldChar w:fldCharType="end"/>
            </w:r>
          </w:hyperlink>
        </w:p>
        <w:p w:rsidR="000F1959" w:rsidRPr="00761047" w:rsidRDefault="000F1959" w:rsidP="000F1959">
          <w:r w:rsidRPr="00761047">
            <w:t>Περιεχόμενα………………………………………………………………………………………………………….……………..5</w:t>
          </w:r>
        </w:p>
        <w:p w:rsidR="006045C5" w:rsidRPr="00761047" w:rsidRDefault="00D85F87">
          <w:pPr>
            <w:pStyle w:val="10"/>
            <w:tabs>
              <w:tab w:val="right" w:leader="dot" w:pos="8296"/>
            </w:tabs>
            <w:rPr>
              <w:rFonts w:eastAsiaTheme="minorEastAsia"/>
              <w:noProof/>
              <w:lang w:eastAsia="el-GR"/>
            </w:rPr>
          </w:pPr>
          <w:hyperlink w:anchor="_Toc158707263" w:history="1">
            <w:r w:rsidR="006045C5" w:rsidRPr="00761047">
              <w:rPr>
                <w:rStyle w:val="-"/>
                <w:noProof/>
              </w:rPr>
              <w:t>Περίληψη</w:t>
            </w:r>
            <w:r w:rsidR="006045C5" w:rsidRPr="00761047">
              <w:rPr>
                <w:noProof/>
                <w:webHidden/>
              </w:rPr>
              <w:tab/>
            </w:r>
            <w:r w:rsidR="00BD0974" w:rsidRPr="00761047">
              <w:rPr>
                <w:noProof/>
                <w:webHidden/>
              </w:rPr>
              <w:t>7</w:t>
            </w:r>
          </w:hyperlink>
        </w:p>
        <w:p w:rsidR="006045C5" w:rsidRPr="00761047" w:rsidRDefault="00D85F87">
          <w:pPr>
            <w:pStyle w:val="10"/>
            <w:tabs>
              <w:tab w:val="right" w:leader="dot" w:pos="8296"/>
            </w:tabs>
            <w:rPr>
              <w:rFonts w:eastAsiaTheme="minorEastAsia"/>
              <w:noProof/>
              <w:lang w:eastAsia="el-GR"/>
            </w:rPr>
          </w:pPr>
          <w:hyperlink w:anchor="_Toc158707264" w:history="1">
            <w:r w:rsidR="006045C5" w:rsidRPr="00761047">
              <w:rPr>
                <w:rStyle w:val="-"/>
                <w:noProof/>
                <w:lang w:val="en-US"/>
              </w:rPr>
              <w:t>Abstract</w:t>
            </w:r>
            <w:r w:rsidR="006045C5" w:rsidRPr="00761047">
              <w:rPr>
                <w:noProof/>
                <w:webHidden/>
              </w:rPr>
              <w:tab/>
            </w:r>
            <w:r w:rsidR="00BD0974" w:rsidRPr="00761047">
              <w:rPr>
                <w:noProof/>
                <w:webHidden/>
              </w:rPr>
              <w:t>8</w:t>
            </w:r>
          </w:hyperlink>
        </w:p>
        <w:p w:rsidR="006045C5" w:rsidRPr="00761047" w:rsidRDefault="00D85F87">
          <w:pPr>
            <w:pStyle w:val="10"/>
            <w:tabs>
              <w:tab w:val="right" w:leader="dot" w:pos="8296"/>
            </w:tabs>
            <w:rPr>
              <w:rFonts w:eastAsiaTheme="minorEastAsia"/>
              <w:noProof/>
              <w:lang w:eastAsia="el-GR"/>
            </w:rPr>
          </w:pPr>
          <w:hyperlink w:anchor="_Toc158707265" w:history="1">
            <w:r w:rsidR="006045C5" w:rsidRPr="00761047">
              <w:rPr>
                <w:rStyle w:val="-"/>
                <w:noProof/>
              </w:rPr>
              <w:t>Εισαγωγή</w:t>
            </w:r>
            <w:r w:rsidR="006045C5" w:rsidRPr="00761047">
              <w:rPr>
                <w:noProof/>
                <w:webHidden/>
              </w:rPr>
              <w:tab/>
            </w:r>
            <w:r w:rsidR="00BD0974" w:rsidRPr="00761047">
              <w:rPr>
                <w:noProof/>
                <w:webHidden/>
              </w:rPr>
              <w:t>9</w:t>
            </w:r>
          </w:hyperlink>
        </w:p>
        <w:p w:rsidR="006045C5" w:rsidRPr="00761047" w:rsidRDefault="00D85F87">
          <w:pPr>
            <w:pStyle w:val="10"/>
            <w:tabs>
              <w:tab w:val="right" w:leader="dot" w:pos="8296"/>
            </w:tabs>
            <w:rPr>
              <w:rFonts w:eastAsiaTheme="minorEastAsia"/>
              <w:noProof/>
              <w:lang w:eastAsia="el-GR"/>
            </w:rPr>
          </w:pPr>
          <w:hyperlink w:anchor="_Toc158707266" w:history="1">
            <w:r w:rsidR="006045C5" w:rsidRPr="00761047">
              <w:rPr>
                <w:rStyle w:val="-"/>
                <w:noProof/>
              </w:rPr>
              <w:t>Κεφάλαιο 1</w:t>
            </w:r>
            <w:r w:rsidR="006045C5" w:rsidRPr="00761047">
              <w:rPr>
                <w:rStyle w:val="-"/>
                <w:noProof/>
                <w:vertAlign w:val="superscript"/>
              </w:rPr>
              <w:t>ο</w:t>
            </w:r>
            <w:r w:rsidR="006045C5" w:rsidRPr="00761047">
              <w:rPr>
                <w:rStyle w:val="-"/>
                <w:noProof/>
              </w:rPr>
              <w:t xml:space="preserve">  Οι διαπροσωπικές σχέσεις ατόμων με ειδικές εκπαιδευτικές ανάγκες</w:t>
            </w:r>
            <w:r w:rsidR="006045C5" w:rsidRPr="00761047">
              <w:rPr>
                <w:noProof/>
                <w:webHidden/>
              </w:rPr>
              <w:tab/>
            </w:r>
            <w:r w:rsidRPr="00761047">
              <w:rPr>
                <w:noProof/>
                <w:webHidden/>
              </w:rPr>
              <w:fldChar w:fldCharType="begin"/>
            </w:r>
            <w:r w:rsidR="006045C5" w:rsidRPr="00761047">
              <w:rPr>
                <w:noProof/>
                <w:webHidden/>
              </w:rPr>
              <w:instrText xml:space="preserve"> PAGEREF _Toc158707266 \h </w:instrText>
            </w:r>
            <w:r w:rsidRPr="00761047">
              <w:rPr>
                <w:noProof/>
                <w:webHidden/>
              </w:rPr>
            </w:r>
            <w:r w:rsidRPr="00761047">
              <w:rPr>
                <w:noProof/>
                <w:webHidden/>
              </w:rPr>
              <w:fldChar w:fldCharType="separate"/>
            </w:r>
            <w:r w:rsidR="006045C5" w:rsidRPr="00761047">
              <w:rPr>
                <w:noProof/>
                <w:webHidden/>
              </w:rPr>
              <w:t>11</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67" w:history="1">
            <w:r w:rsidR="006045C5" w:rsidRPr="00761047">
              <w:rPr>
                <w:rStyle w:val="-"/>
                <w:noProof/>
              </w:rPr>
              <w:t>1.1 Εισαγωγή</w:t>
            </w:r>
            <w:r w:rsidR="006045C5" w:rsidRPr="00761047">
              <w:rPr>
                <w:noProof/>
                <w:webHidden/>
              </w:rPr>
              <w:tab/>
            </w:r>
            <w:r w:rsidRPr="00761047">
              <w:rPr>
                <w:noProof/>
                <w:webHidden/>
              </w:rPr>
              <w:fldChar w:fldCharType="begin"/>
            </w:r>
            <w:r w:rsidR="006045C5" w:rsidRPr="00761047">
              <w:rPr>
                <w:noProof/>
                <w:webHidden/>
              </w:rPr>
              <w:instrText xml:space="preserve"> PAGEREF _Toc158707267 \h </w:instrText>
            </w:r>
            <w:r w:rsidRPr="00761047">
              <w:rPr>
                <w:noProof/>
                <w:webHidden/>
              </w:rPr>
            </w:r>
            <w:r w:rsidRPr="00761047">
              <w:rPr>
                <w:noProof/>
                <w:webHidden/>
              </w:rPr>
              <w:fldChar w:fldCharType="separate"/>
            </w:r>
            <w:r w:rsidR="006045C5" w:rsidRPr="00761047">
              <w:rPr>
                <w:noProof/>
                <w:webHidden/>
              </w:rPr>
              <w:t>11</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68" w:history="1">
            <w:r w:rsidR="006045C5" w:rsidRPr="00761047">
              <w:rPr>
                <w:rStyle w:val="-"/>
                <w:noProof/>
              </w:rPr>
              <w:t>1.2 Άτομα με ειδικές εκπαιδευτικές ανάγκες και αναπηρίες</w:t>
            </w:r>
            <w:r w:rsidR="006045C5" w:rsidRPr="00761047">
              <w:rPr>
                <w:noProof/>
                <w:webHidden/>
              </w:rPr>
              <w:tab/>
            </w:r>
            <w:r w:rsidRPr="00761047">
              <w:rPr>
                <w:noProof/>
                <w:webHidden/>
              </w:rPr>
              <w:fldChar w:fldCharType="begin"/>
            </w:r>
            <w:r w:rsidR="006045C5" w:rsidRPr="00761047">
              <w:rPr>
                <w:noProof/>
                <w:webHidden/>
              </w:rPr>
              <w:instrText xml:space="preserve"> PAGEREF _Toc158707268 \h </w:instrText>
            </w:r>
            <w:r w:rsidRPr="00761047">
              <w:rPr>
                <w:noProof/>
                <w:webHidden/>
              </w:rPr>
            </w:r>
            <w:r w:rsidRPr="00761047">
              <w:rPr>
                <w:noProof/>
                <w:webHidden/>
              </w:rPr>
              <w:fldChar w:fldCharType="separate"/>
            </w:r>
            <w:r w:rsidR="006045C5" w:rsidRPr="00761047">
              <w:rPr>
                <w:noProof/>
                <w:webHidden/>
              </w:rPr>
              <w:t>12</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69" w:history="1">
            <w:r w:rsidR="006045C5" w:rsidRPr="00761047">
              <w:rPr>
                <w:rStyle w:val="-"/>
                <w:noProof/>
              </w:rPr>
              <w:t>1.3 Άτομα με ειδικές εκπαιδευτικές ανάγκες και εκπαίδευση</w:t>
            </w:r>
            <w:r w:rsidR="006045C5" w:rsidRPr="00761047">
              <w:rPr>
                <w:noProof/>
                <w:webHidden/>
              </w:rPr>
              <w:tab/>
            </w:r>
            <w:r w:rsidRPr="00761047">
              <w:rPr>
                <w:noProof/>
                <w:webHidden/>
              </w:rPr>
              <w:fldChar w:fldCharType="begin"/>
            </w:r>
            <w:r w:rsidR="006045C5" w:rsidRPr="00761047">
              <w:rPr>
                <w:noProof/>
                <w:webHidden/>
              </w:rPr>
              <w:instrText xml:space="preserve"> PAGEREF _Toc158707269 \h </w:instrText>
            </w:r>
            <w:r w:rsidRPr="00761047">
              <w:rPr>
                <w:noProof/>
                <w:webHidden/>
              </w:rPr>
            </w:r>
            <w:r w:rsidRPr="00761047">
              <w:rPr>
                <w:noProof/>
                <w:webHidden/>
              </w:rPr>
              <w:fldChar w:fldCharType="separate"/>
            </w:r>
            <w:r w:rsidR="006045C5" w:rsidRPr="00761047">
              <w:rPr>
                <w:noProof/>
                <w:webHidden/>
              </w:rPr>
              <w:t>14</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0" w:history="1">
            <w:r w:rsidR="006045C5" w:rsidRPr="00761047">
              <w:rPr>
                <w:rStyle w:val="-"/>
                <w:noProof/>
              </w:rPr>
              <w:t>1.3.1 Ειδική αγωγή</w:t>
            </w:r>
            <w:r w:rsidR="006045C5" w:rsidRPr="00761047">
              <w:rPr>
                <w:noProof/>
                <w:webHidden/>
              </w:rPr>
              <w:tab/>
            </w:r>
            <w:r w:rsidRPr="00761047">
              <w:rPr>
                <w:noProof/>
                <w:webHidden/>
              </w:rPr>
              <w:fldChar w:fldCharType="begin"/>
            </w:r>
            <w:r w:rsidR="006045C5" w:rsidRPr="00761047">
              <w:rPr>
                <w:noProof/>
                <w:webHidden/>
              </w:rPr>
              <w:instrText xml:space="preserve"> PAGEREF _Toc158707270 \h </w:instrText>
            </w:r>
            <w:r w:rsidRPr="00761047">
              <w:rPr>
                <w:noProof/>
                <w:webHidden/>
              </w:rPr>
            </w:r>
            <w:r w:rsidRPr="00761047">
              <w:rPr>
                <w:noProof/>
                <w:webHidden/>
              </w:rPr>
              <w:fldChar w:fldCharType="separate"/>
            </w:r>
            <w:r w:rsidR="006045C5" w:rsidRPr="00761047">
              <w:rPr>
                <w:noProof/>
                <w:webHidden/>
              </w:rPr>
              <w:t>14</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1" w:history="1">
            <w:r w:rsidR="006045C5" w:rsidRPr="00761047">
              <w:rPr>
                <w:rStyle w:val="-"/>
                <w:noProof/>
              </w:rPr>
              <w:t>1.3.2. Ειδικές εκπαιδευτικές ανάγκες και συμπερίληψη</w:t>
            </w:r>
            <w:r w:rsidR="006045C5" w:rsidRPr="00761047">
              <w:rPr>
                <w:noProof/>
                <w:webHidden/>
              </w:rPr>
              <w:tab/>
            </w:r>
            <w:r w:rsidRPr="00761047">
              <w:rPr>
                <w:noProof/>
                <w:webHidden/>
              </w:rPr>
              <w:fldChar w:fldCharType="begin"/>
            </w:r>
            <w:r w:rsidR="006045C5" w:rsidRPr="00761047">
              <w:rPr>
                <w:noProof/>
                <w:webHidden/>
              </w:rPr>
              <w:instrText xml:space="preserve"> PAGEREF _Toc158707271 \h </w:instrText>
            </w:r>
            <w:r w:rsidRPr="00761047">
              <w:rPr>
                <w:noProof/>
                <w:webHidden/>
              </w:rPr>
            </w:r>
            <w:r w:rsidRPr="00761047">
              <w:rPr>
                <w:noProof/>
                <w:webHidden/>
              </w:rPr>
              <w:fldChar w:fldCharType="separate"/>
            </w:r>
            <w:r w:rsidR="006045C5" w:rsidRPr="00761047">
              <w:rPr>
                <w:noProof/>
                <w:webHidden/>
              </w:rPr>
              <w:t>16</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2" w:history="1">
            <w:r w:rsidR="006045C5" w:rsidRPr="00761047">
              <w:rPr>
                <w:rStyle w:val="-"/>
                <w:noProof/>
              </w:rPr>
              <w:t>1.4. Ειδικές εκπαιδευτικές ανάγκες στην πράξη</w:t>
            </w:r>
            <w:r w:rsidR="006045C5" w:rsidRPr="00761047">
              <w:rPr>
                <w:noProof/>
                <w:webHidden/>
              </w:rPr>
              <w:tab/>
            </w:r>
            <w:r w:rsidRPr="00761047">
              <w:rPr>
                <w:noProof/>
                <w:webHidden/>
              </w:rPr>
              <w:fldChar w:fldCharType="begin"/>
            </w:r>
            <w:r w:rsidR="006045C5" w:rsidRPr="00761047">
              <w:rPr>
                <w:noProof/>
                <w:webHidden/>
              </w:rPr>
              <w:instrText xml:space="preserve"> PAGEREF _Toc158707272 \h </w:instrText>
            </w:r>
            <w:r w:rsidRPr="00761047">
              <w:rPr>
                <w:noProof/>
                <w:webHidden/>
              </w:rPr>
            </w:r>
            <w:r w:rsidRPr="00761047">
              <w:rPr>
                <w:noProof/>
                <w:webHidden/>
              </w:rPr>
              <w:fldChar w:fldCharType="separate"/>
            </w:r>
            <w:r w:rsidR="006045C5" w:rsidRPr="00761047">
              <w:rPr>
                <w:noProof/>
                <w:webHidden/>
              </w:rPr>
              <w:t>18</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3" w:history="1">
            <w:r w:rsidR="006045C5" w:rsidRPr="00761047">
              <w:rPr>
                <w:rStyle w:val="-"/>
                <w:noProof/>
              </w:rPr>
              <w:t>1.4.1. Άτομα με διαταραχή αυτιστικού φάσματος και σύνδρομο Asperger</w:t>
            </w:r>
            <w:r w:rsidR="006045C5" w:rsidRPr="00761047">
              <w:rPr>
                <w:noProof/>
                <w:webHidden/>
              </w:rPr>
              <w:tab/>
            </w:r>
            <w:r w:rsidRPr="00761047">
              <w:rPr>
                <w:noProof/>
                <w:webHidden/>
              </w:rPr>
              <w:fldChar w:fldCharType="begin"/>
            </w:r>
            <w:r w:rsidR="006045C5" w:rsidRPr="00761047">
              <w:rPr>
                <w:noProof/>
                <w:webHidden/>
              </w:rPr>
              <w:instrText xml:space="preserve"> PAGEREF _Toc158707273 \h </w:instrText>
            </w:r>
            <w:r w:rsidRPr="00761047">
              <w:rPr>
                <w:noProof/>
                <w:webHidden/>
              </w:rPr>
            </w:r>
            <w:r w:rsidRPr="00761047">
              <w:rPr>
                <w:noProof/>
                <w:webHidden/>
              </w:rPr>
              <w:fldChar w:fldCharType="separate"/>
            </w:r>
            <w:r w:rsidR="006045C5" w:rsidRPr="00761047">
              <w:rPr>
                <w:noProof/>
                <w:webHidden/>
              </w:rPr>
              <w:t>18</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4" w:history="1">
            <w:r w:rsidR="006045C5" w:rsidRPr="00761047">
              <w:rPr>
                <w:rStyle w:val="-"/>
                <w:noProof/>
              </w:rPr>
              <w:t>1.4.2. Άτομα με προβλήματα όρασης</w:t>
            </w:r>
            <w:r w:rsidR="006045C5" w:rsidRPr="00761047">
              <w:rPr>
                <w:noProof/>
                <w:webHidden/>
              </w:rPr>
              <w:tab/>
            </w:r>
            <w:r w:rsidRPr="00761047">
              <w:rPr>
                <w:noProof/>
                <w:webHidden/>
              </w:rPr>
              <w:fldChar w:fldCharType="begin"/>
            </w:r>
            <w:r w:rsidR="006045C5" w:rsidRPr="00761047">
              <w:rPr>
                <w:noProof/>
                <w:webHidden/>
              </w:rPr>
              <w:instrText xml:space="preserve"> PAGEREF _Toc158707274 \h </w:instrText>
            </w:r>
            <w:r w:rsidRPr="00761047">
              <w:rPr>
                <w:noProof/>
                <w:webHidden/>
              </w:rPr>
            </w:r>
            <w:r w:rsidRPr="00761047">
              <w:rPr>
                <w:noProof/>
                <w:webHidden/>
              </w:rPr>
              <w:fldChar w:fldCharType="separate"/>
            </w:r>
            <w:r w:rsidR="006045C5" w:rsidRPr="00761047">
              <w:rPr>
                <w:noProof/>
                <w:webHidden/>
              </w:rPr>
              <w:t>21</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5" w:history="1">
            <w:r w:rsidR="006045C5" w:rsidRPr="00761047">
              <w:rPr>
                <w:rStyle w:val="-"/>
                <w:noProof/>
              </w:rPr>
              <w:t>1.4.3. Άτομα με διαταραχές ακοής</w:t>
            </w:r>
            <w:r w:rsidR="006045C5" w:rsidRPr="00761047">
              <w:rPr>
                <w:noProof/>
                <w:webHidden/>
              </w:rPr>
              <w:tab/>
            </w:r>
            <w:r w:rsidRPr="00761047">
              <w:rPr>
                <w:noProof/>
                <w:webHidden/>
              </w:rPr>
              <w:fldChar w:fldCharType="begin"/>
            </w:r>
            <w:r w:rsidR="006045C5" w:rsidRPr="00761047">
              <w:rPr>
                <w:noProof/>
                <w:webHidden/>
              </w:rPr>
              <w:instrText xml:space="preserve"> PAGEREF _Toc158707275 \h </w:instrText>
            </w:r>
            <w:r w:rsidRPr="00761047">
              <w:rPr>
                <w:noProof/>
                <w:webHidden/>
              </w:rPr>
            </w:r>
            <w:r w:rsidRPr="00761047">
              <w:rPr>
                <w:noProof/>
                <w:webHidden/>
              </w:rPr>
              <w:fldChar w:fldCharType="separate"/>
            </w:r>
            <w:r w:rsidR="006045C5" w:rsidRPr="00761047">
              <w:rPr>
                <w:noProof/>
                <w:webHidden/>
              </w:rPr>
              <w:t>23</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6" w:history="1">
            <w:r w:rsidR="006045C5" w:rsidRPr="00761047">
              <w:rPr>
                <w:rStyle w:val="-"/>
                <w:noProof/>
                <w:shd w:val="clear" w:color="auto" w:fill="FFFFFF"/>
              </w:rPr>
              <w:t xml:space="preserve">1.4.4. </w:t>
            </w:r>
            <w:r w:rsidR="006045C5" w:rsidRPr="00761047">
              <w:rPr>
                <w:rStyle w:val="-"/>
                <w:noProof/>
              </w:rPr>
              <w:t>Άτομα με νοητική αναπηρία</w:t>
            </w:r>
            <w:r w:rsidR="006045C5" w:rsidRPr="00761047">
              <w:rPr>
                <w:noProof/>
                <w:webHidden/>
              </w:rPr>
              <w:tab/>
            </w:r>
            <w:r w:rsidRPr="00761047">
              <w:rPr>
                <w:noProof/>
                <w:webHidden/>
              </w:rPr>
              <w:fldChar w:fldCharType="begin"/>
            </w:r>
            <w:r w:rsidR="006045C5" w:rsidRPr="00761047">
              <w:rPr>
                <w:noProof/>
                <w:webHidden/>
              </w:rPr>
              <w:instrText xml:space="preserve"> PAGEREF _Toc158707276 \h </w:instrText>
            </w:r>
            <w:r w:rsidRPr="00761047">
              <w:rPr>
                <w:noProof/>
                <w:webHidden/>
              </w:rPr>
            </w:r>
            <w:r w:rsidRPr="00761047">
              <w:rPr>
                <w:noProof/>
                <w:webHidden/>
              </w:rPr>
              <w:fldChar w:fldCharType="separate"/>
            </w:r>
            <w:r w:rsidR="006045C5" w:rsidRPr="00761047">
              <w:rPr>
                <w:noProof/>
                <w:webHidden/>
              </w:rPr>
              <w:t>26</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7" w:history="1">
            <w:r w:rsidR="006045C5" w:rsidRPr="00761047">
              <w:rPr>
                <w:rStyle w:val="-"/>
                <w:noProof/>
              </w:rPr>
              <w:t>1.4.5. Άτομα με μαθησιακές δυσκολίες</w:t>
            </w:r>
            <w:r w:rsidR="006045C5" w:rsidRPr="00761047">
              <w:rPr>
                <w:noProof/>
                <w:webHidden/>
              </w:rPr>
              <w:tab/>
            </w:r>
            <w:r w:rsidRPr="00761047">
              <w:rPr>
                <w:noProof/>
                <w:webHidden/>
              </w:rPr>
              <w:fldChar w:fldCharType="begin"/>
            </w:r>
            <w:r w:rsidR="006045C5" w:rsidRPr="00761047">
              <w:rPr>
                <w:noProof/>
                <w:webHidden/>
              </w:rPr>
              <w:instrText xml:space="preserve"> PAGEREF _Toc158707277 \h </w:instrText>
            </w:r>
            <w:r w:rsidRPr="00761047">
              <w:rPr>
                <w:noProof/>
                <w:webHidden/>
              </w:rPr>
            </w:r>
            <w:r w:rsidRPr="00761047">
              <w:rPr>
                <w:noProof/>
                <w:webHidden/>
              </w:rPr>
              <w:fldChar w:fldCharType="separate"/>
            </w:r>
            <w:r w:rsidR="006045C5" w:rsidRPr="00761047">
              <w:rPr>
                <w:noProof/>
                <w:webHidden/>
              </w:rPr>
              <w:t>27</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8" w:history="1">
            <w:r w:rsidR="006045C5" w:rsidRPr="00761047">
              <w:rPr>
                <w:rStyle w:val="-"/>
                <w:noProof/>
              </w:rPr>
              <w:t>1.4.6. Άτομα με σωματικές αναπηρίες</w:t>
            </w:r>
            <w:r w:rsidR="006045C5" w:rsidRPr="00761047">
              <w:rPr>
                <w:noProof/>
                <w:webHidden/>
              </w:rPr>
              <w:tab/>
            </w:r>
            <w:r w:rsidRPr="00761047">
              <w:rPr>
                <w:noProof/>
                <w:webHidden/>
              </w:rPr>
              <w:fldChar w:fldCharType="begin"/>
            </w:r>
            <w:r w:rsidR="006045C5" w:rsidRPr="00761047">
              <w:rPr>
                <w:noProof/>
                <w:webHidden/>
              </w:rPr>
              <w:instrText xml:space="preserve"> PAGEREF _Toc158707278 \h </w:instrText>
            </w:r>
            <w:r w:rsidRPr="00761047">
              <w:rPr>
                <w:noProof/>
                <w:webHidden/>
              </w:rPr>
            </w:r>
            <w:r w:rsidRPr="00761047">
              <w:rPr>
                <w:noProof/>
                <w:webHidden/>
              </w:rPr>
              <w:fldChar w:fldCharType="separate"/>
            </w:r>
            <w:r w:rsidR="006045C5" w:rsidRPr="00761047">
              <w:rPr>
                <w:noProof/>
                <w:webHidden/>
              </w:rPr>
              <w:t>29</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79" w:history="1">
            <w:r w:rsidR="006045C5" w:rsidRPr="00761047">
              <w:rPr>
                <w:rStyle w:val="-"/>
                <w:rFonts w:cs="Times New Roman"/>
                <w:noProof/>
              </w:rPr>
              <w:t xml:space="preserve">1.5. </w:t>
            </w:r>
            <w:r w:rsidR="006045C5" w:rsidRPr="00761047">
              <w:rPr>
                <w:rStyle w:val="-"/>
                <w:noProof/>
              </w:rPr>
              <w:t>Οι διαπροσωπικές σχέσεις</w:t>
            </w:r>
            <w:r w:rsidR="006045C5" w:rsidRPr="00761047">
              <w:rPr>
                <w:noProof/>
                <w:webHidden/>
              </w:rPr>
              <w:tab/>
            </w:r>
            <w:r w:rsidRPr="00761047">
              <w:rPr>
                <w:noProof/>
                <w:webHidden/>
              </w:rPr>
              <w:fldChar w:fldCharType="begin"/>
            </w:r>
            <w:r w:rsidR="006045C5" w:rsidRPr="00761047">
              <w:rPr>
                <w:noProof/>
                <w:webHidden/>
              </w:rPr>
              <w:instrText xml:space="preserve"> PAGEREF _Toc158707279 \h </w:instrText>
            </w:r>
            <w:r w:rsidRPr="00761047">
              <w:rPr>
                <w:noProof/>
                <w:webHidden/>
              </w:rPr>
            </w:r>
            <w:r w:rsidRPr="00761047">
              <w:rPr>
                <w:noProof/>
                <w:webHidden/>
              </w:rPr>
              <w:fldChar w:fldCharType="separate"/>
            </w:r>
            <w:r w:rsidR="006045C5" w:rsidRPr="00761047">
              <w:rPr>
                <w:noProof/>
                <w:webHidden/>
              </w:rPr>
              <w:t>30</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0" w:history="1">
            <w:r w:rsidR="006045C5" w:rsidRPr="00761047">
              <w:rPr>
                <w:rStyle w:val="-"/>
                <w:noProof/>
              </w:rPr>
              <w:t>1.5.1. Θεωρίες για τις διαπροσωπικές σχέσεις</w:t>
            </w:r>
            <w:r w:rsidR="006045C5" w:rsidRPr="00761047">
              <w:rPr>
                <w:noProof/>
                <w:webHidden/>
              </w:rPr>
              <w:tab/>
            </w:r>
            <w:r w:rsidRPr="00761047">
              <w:rPr>
                <w:noProof/>
                <w:webHidden/>
              </w:rPr>
              <w:fldChar w:fldCharType="begin"/>
            </w:r>
            <w:r w:rsidR="006045C5" w:rsidRPr="00761047">
              <w:rPr>
                <w:noProof/>
                <w:webHidden/>
              </w:rPr>
              <w:instrText xml:space="preserve"> PAGEREF _Toc158707280 \h </w:instrText>
            </w:r>
            <w:r w:rsidRPr="00761047">
              <w:rPr>
                <w:noProof/>
                <w:webHidden/>
              </w:rPr>
            </w:r>
            <w:r w:rsidRPr="00761047">
              <w:rPr>
                <w:noProof/>
                <w:webHidden/>
              </w:rPr>
              <w:fldChar w:fldCharType="separate"/>
            </w:r>
            <w:r w:rsidR="006045C5" w:rsidRPr="00761047">
              <w:rPr>
                <w:noProof/>
                <w:webHidden/>
              </w:rPr>
              <w:t>32</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1" w:history="1">
            <w:r w:rsidR="006045C5" w:rsidRPr="00761047">
              <w:rPr>
                <w:rStyle w:val="-"/>
                <w:noProof/>
              </w:rPr>
              <w:t>1.5.2. Οι διαπροσωπικές σχέσεις και το συναίσθημα</w:t>
            </w:r>
            <w:r w:rsidR="006045C5" w:rsidRPr="00761047">
              <w:rPr>
                <w:noProof/>
                <w:webHidden/>
              </w:rPr>
              <w:tab/>
            </w:r>
            <w:r w:rsidRPr="00761047">
              <w:rPr>
                <w:noProof/>
                <w:webHidden/>
              </w:rPr>
              <w:fldChar w:fldCharType="begin"/>
            </w:r>
            <w:r w:rsidR="006045C5" w:rsidRPr="00761047">
              <w:rPr>
                <w:noProof/>
                <w:webHidden/>
              </w:rPr>
              <w:instrText xml:space="preserve"> PAGEREF _Toc158707281 \h </w:instrText>
            </w:r>
            <w:r w:rsidRPr="00761047">
              <w:rPr>
                <w:noProof/>
                <w:webHidden/>
              </w:rPr>
            </w:r>
            <w:r w:rsidRPr="00761047">
              <w:rPr>
                <w:noProof/>
                <w:webHidden/>
              </w:rPr>
              <w:fldChar w:fldCharType="separate"/>
            </w:r>
            <w:r w:rsidR="006045C5" w:rsidRPr="00761047">
              <w:rPr>
                <w:noProof/>
                <w:webHidden/>
              </w:rPr>
              <w:t>34</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2" w:history="1">
            <w:r w:rsidR="006045C5" w:rsidRPr="00761047">
              <w:rPr>
                <w:rStyle w:val="-"/>
                <w:noProof/>
                <w:shd w:val="clear" w:color="auto" w:fill="FFFFFF"/>
              </w:rPr>
              <w:t>1.6. Οι διαπροσωπικές σχέσεις ατόμων με ειδικές εκπαιδευτικές ανάγκες</w:t>
            </w:r>
            <w:r w:rsidR="006045C5" w:rsidRPr="00761047">
              <w:rPr>
                <w:noProof/>
                <w:webHidden/>
              </w:rPr>
              <w:tab/>
            </w:r>
            <w:r w:rsidRPr="00761047">
              <w:rPr>
                <w:noProof/>
                <w:webHidden/>
              </w:rPr>
              <w:fldChar w:fldCharType="begin"/>
            </w:r>
            <w:r w:rsidR="006045C5" w:rsidRPr="00761047">
              <w:rPr>
                <w:noProof/>
                <w:webHidden/>
              </w:rPr>
              <w:instrText xml:space="preserve"> PAGEREF _Toc158707282 \h </w:instrText>
            </w:r>
            <w:r w:rsidRPr="00761047">
              <w:rPr>
                <w:noProof/>
                <w:webHidden/>
              </w:rPr>
            </w:r>
            <w:r w:rsidRPr="00761047">
              <w:rPr>
                <w:noProof/>
                <w:webHidden/>
              </w:rPr>
              <w:fldChar w:fldCharType="separate"/>
            </w:r>
            <w:r w:rsidR="006045C5" w:rsidRPr="00761047">
              <w:rPr>
                <w:noProof/>
                <w:webHidden/>
              </w:rPr>
              <w:t>36</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3" w:history="1">
            <w:r w:rsidR="006045C5" w:rsidRPr="00761047">
              <w:rPr>
                <w:rStyle w:val="-"/>
                <w:noProof/>
              </w:rPr>
              <w:t>Κεφάλαιο 2</w:t>
            </w:r>
            <w:r w:rsidR="006045C5" w:rsidRPr="00761047">
              <w:rPr>
                <w:rStyle w:val="-"/>
                <w:noProof/>
                <w:vertAlign w:val="superscript"/>
              </w:rPr>
              <w:t>ο</w:t>
            </w:r>
            <w:r w:rsidR="006045C5" w:rsidRPr="00761047">
              <w:rPr>
                <w:rStyle w:val="-"/>
                <w:noProof/>
              </w:rPr>
              <w:t xml:space="preserve"> Η Δραματική Τέχνη στην Εκπαίδευση</w:t>
            </w:r>
            <w:r w:rsidR="006045C5" w:rsidRPr="00761047">
              <w:rPr>
                <w:noProof/>
                <w:webHidden/>
              </w:rPr>
              <w:tab/>
            </w:r>
            <w:r w:rsidR="00D40866" w:rsidRPr="00761047">
              <w:rPr>
                <w:noProof/>
                <w:webHidden/>
              </w:rPr>
              <w:t>40</w:t>
            </w:r>
          </w:hyperlink>
        </w:p>
        <w:p w:rsidR="006045C5" w:rsidRPr="00761047" w:rsidRDefault="00D85F87">
          <w:pPr>
            <w:pStyle w:val="10"/>
            <w:tabs>
              <w:tab w:val="right" w:leader="dot" w:pos="8296"/>
            </w:tabs>
            <w:rPr>
              <w:rFonts w:eastAsiaTheme="minorEastAsia"/>
              <w:noProof/>
              <w:lang w:eastAsia="el-GR"/>
            </w:rPr>
          </w:pPr>
          <w:hyperlink w:anchor="_Toc158707284" w:history="1">
            <w:r w:rsidR="006045C5" w:rsidRPr="00761047">
              <w:rPr>
                <w:rStyle w:val="-"/>
                <w:noProof/>
              </w:rPr>
              <w:t>2.1 Εισαγωγή</w:t>
            </w:r>
            <w:r w:rsidR="006045C5" w:rsidRPr="00761047">
              <w:rPr>
                <w:noProof/>
                <w:webHidden/>
              </w:rPr>
              <w:tab/>
            </w:r>
            <w:r w:rsidR="00D40866" w:rsidRPr="00761047">
              <w:rPr>
                <w:noProof/>
                <w:webHidden/>
              </w:rPr>
              <w:t>40</w:t>
            </w:r>
          </w:hyperlink>
        </w:p>
        <w:p w:rsidR="006045C5" w:rsidRPr="00761047" w:rsidRDefault="00D85F87">
          <w:pPr>
            <w:pStyle w:val="10"/>
            <w:tabs>
              <w:tab w:val="right" w:leader="dot" w:pos="8296"/>
            </w:tabs>
            <w:rPr>
              <w:rFonts w:eastAsiaTheme="minorEastAsia"/>
              <w:noProof/>
              <w:lang w:eastAsia="el-GR"/>
            </w:rPr>
          </w:pPr>
          <w:hyperlink w:anchor="_Toc158707285" w:history="1">
            <w:r w:rsidR="006045C5" w:rsidRPr="00761047">
              <w:rPr>
                <w:rStyle w:val="-"/>
                <w:noProof/>
              </w:rPr>
              <w:t>2.2 Η εφαρμογή της Δραματικής Τέχνης στην Εκπαίδευση</w:t>
            </w:r>
            <w:r w:rsidR="006045C5" w:rsidRPr="00761047">
              <w:rPr>
                <w:noProof/>
                <w:webHidden/>
              </w:rPr>
              <w:tab/>
            </w:r>
            <w:r w:rsidRPr="00761047">
              <w:rPr>
                <w:noProof/>
                <w:webHidden/>
              </w:rPr>
              <w:fldChar w:fldCharType="begin"/>
            </w:r>
            <w:r w:rsidR="006045C5" w:rsidRPr="00761047">
              <w:rPr>
                <w:noProof/>
                <w:webHidden/>
              </w:rPr>
              <w:instrText xml:space="preserve"> PAGEREF _Toc158707285 \h </w:instrText>
            </w:r>
            <w:r w:rsidRPr="00761047">
              <w:rPr>
                <w:noProof/>
                <w:webHidden/>
              </w:rPr>
            </w:r>
            <w:r w:rsidRPr="00761047">
              <w:rPr>
                <w:noProof/>
                <w:webHidden/>
              </w:rPr>
              <w:fldChar w:fldCharType="separate"/>
            </w:r>
            <w:r w:rsidR="006045C5" w:rsidRPr="00761047">
              <w:rPr>
                <w:noProof/>
                <w:webHidden/>
              </w:rPr>
              <w:t>40</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6" w:history="1">
            <w:r w:rsidR="006045C5" w:rsidRPr="00761047">
              <w:rPr>
                <w:rStyle w:val="-"/>
                <w:noProof/>
              </w:rPr>
              <w:t>2.3 Η Δραματική Τέχνη στην Εκπαίδευση ως παιδαγωγική της συμπερίληψης</w:t>
            </w:r>
            <w:r w:rsidR="006045C5" w:rsidRPr="00761047">
              <w:rPr>
                <w:noProof/>
                <w:webHidden/>
              </w:rPr>
              <w:tab/>
            </w:r>
            <w:r w:rsidRPr="00761047">
              <w:rPr>
                <w:noProof/>
                <w:webHidden/>
              </w:rPr>
              <w:fldChar w:fldCharType="begin"/>
            </w:r>
            <w:r w:rsidR="006045C5" w:rsidRPr="00761047">
              <w:rPr>
                <w:noProof/>
                <w:webHidden/>
              </w:rPr>
              <w:instrText xml:space="preserve"> PAGEREF _Toc158707286 \h </w:instrText>
            </w:r>
            <w:r w:rsidRPr="00761047">
              <w:rPr>
                <w:noProof/>
                <w:webHidden/>
              </w:rPr>
            </w:r>
            <w:r w:rsidRPr="00761047">
              <w:rPr>
                <w:noProof/>
                <w:webHidden/>
              </w:rPr>
              <w:fldChar w:fldCharType="separate"/>
            </w:r>
            <w:r w:rsidR="006045C5" w:rsidRPr="00761047">
              <w:rPr>
                <w:noProof/>
                <w:webHidden/>
              </w:rPr>
              <w:t>4</w:t>
            </w:r>
            <w:r w:rsidRPr="00761047">
              <w:rPr>
                <w:noProof/>
                <w:webHidden/>
              </w:rPr>
              <w:fldChar w:fldCharType="end"/>
            </w:r>
          </w:hyperlink>
          <w:r w:rsidR="0056608A" w:rsidRPr="00761047">
            <w:t>2</w:t>
          </w:r>
        </w:p>
        <w:p w:rsidR="006045C5" w:rsidRPr="00761047" w:rsidRDefault="00D85F87">
          <w:pPr>
            <w:pStyle w:val="10"/>
            <w:tabs>
              <w:tab w:val="right" w:leader="dot" w:pos="8296"/>
            </w:tabs>
            <w:rPr>
              <w:rFonts w:eastAsiaTheme="minorEastAsia"/>
              <w:noProof/>
              <w:lang w:eastAsia="el-GR"/>
            </w:rPr>
          </w:pPr>
          <w:hyperlink w:anchor="_Toc158707287" w:history="1">
            <w:r w:rsidR="006045C5" w:rsidRPr="00761047">
              <w:rPr>
                <w:rStyle w:val="-"/>
                <w:noProof/>
              </w:rPr>
              <w:t>2.4 Η Δραματική Τέχνη στην Εκπαίδευση για  άτομα με ειδικές εκπαιδευτικές ανάγκες</w:t>
            </w:r>
            <w:r w:rsidR="006045C5" w:rsidRPr="00761047">
              <w:rPr>
                <w:noProof/>
                <w:webHidden/>
              </w:rPr>
              <w:tab/>
            </w:r>
            <w:r w:rsidRPr="00761047">
              <w:rPr>
                <w:noProof/>
                <w:webHidden/>
              </w:rPr>
              <w:fldChar w:fldCharType="begin"/>
            </w:r>
            <w:r w:rsidR="006045C5" w:rsidRPr="00761047">
              <w:rPr>
                <w:noProof/>
                <w:webHidden/>
              </w:rPr>
              <w:instrText xml:space="preserve"> PAGEREF _Toc158707287 \h </w:instrText>
            </w:r>
            <w:r w:rsidRPr="00761047">
              <w:rPr>
                <w:noProof/>
                <w:webHidden/>
              </w:rPr>
            </w:r>
            <w:r w:rsidRPr="00761047">
              <w:rPr>
                <w:noProof/>
                <w:webHidden/>
              </w:rPr>
              <w:fldChar w:fldCharType="separate"/>
            </w:r>
            <w:r w:rsidR="006045C5" w:rsidRPr="00761047">
              <w:rPr>
                <w:noProof/>
                <w:webHidden/>
              </w:rPr>
              <w:t>4</w:t>
            </w:r>
            <w:r w:rsidR="007A2393" w:rsidRPr="00761047">
              <w:rPr>
                <w:noProof/>
                <w:webHidden/>
              </w:rPr>
              <w:t>5</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88" w:history="1">
            <w:r w:rsidR="006045C5" w:rsidRPr="00761047">
              <w:rPr>
                <w:rStyle w:val="-"/>
                <w:noProof/>
              </w:rPr>
              <w:t>2.4.1 Η Δραματική Τέχνη στην Εκπαίδευση για  άτομα με διαταραχή αυτιστικού φάσματος και σύνδρομο Asperger</w:t>
            </w:r>
            <w:r w:rsidR="006045C5" w:rsidRPr="00761047">
              <w:rPr>
                <w:noProof/>
                <w:webHidden/>
              </w:rPr>
              <w:tab/>
            </w:r>
            <w:r w:rsidRPr="00761047">
              <w:rPr>
                <w:noProof/>
                <w:webHidden/>
              </w:rPr>
              <w:fldChar w:fldCharType="begin"/>
            </w:r>
            <w:r w:rsidR="006045C5" w:rsidRPr="00761047">
              <w:rPr>
                <w:noProof/>
                <w:webHidden/>
              </w:rPr>
              <w:instrText xml:space="preserve"> PAGEREF _Toc158707288 \h </w:instrText>
            </w:r>
            <w:r w:rsidRPr="00761047">
              <w:rPr>
                <w:noProof/>
                <w:webHidden/>
              </w:rPr>
            </w:r>
            <w:r w:rsidRPr="00761047">
              <w:rPr>
                <w:noProof/>
                <w:webHidden/>
              </w:rPr>
              <w:fldChar w:fldCharType="separate"/>
            </w:r>
            <w:r w:rsidR="006045C5" w:rsidRPr="00761047">
              <w:rPr>
                <w:noProof/>
                <w:webHidden/>
              </w:rPr>
              <w:t>4</w:t>
            </w:r>
            <w:r w:rsidRPr="00761047">
              <w:rPr>
                <w:noProof/>
                <w:webHidden/>
              </w:rPr>
              <w:fldChar w:fldCharType="end"/>
            </w:r>
          </w:hyperlink>
          <w:r w:rsidR="009E7CC5" w:rsidRPr="00761047">
            <w:t>7</w:t>
          </w:r>
        </w:p>
        <w:p w:rsidR="006045C5" w:rsidRPr="00761047" w:rsidRDefault="00D85F87">
          <w:pPr>
            <w:pStyle w:val="10"/>
            <w:tabs>
              <w:tab w:val="right" w:leader="dot" w:pos="8296"/>
            </w:tabs>
            <w:rPr>
              <w:rFonts w:eastAsiaTheme="minorEastAsia"/>
              <w:noProof/>
              <w:lang w:eastAsia="el-GR"/>
            </w:rPr>
          </w:pPr>
          <w:hyperlink w:anchor="_Toc158707289" w:history="1">
            <w:r w:rsidR="006045C5" w:rsidRPr="00761047">
              <w:rPr>
                <w:rStyle w:val="-"/>
                <w:noProof/>
              </w:rPr>
              <w:t>2.4.2 Η Δραματική Τέχνη στην Εκπαίδευση για άτομα με προβλήματα όρασης</w:t>
            </w:r>
            <w:r w:rsidR="006045C5" w:rsidRPr="00761047">
              <w:rPr>
                <w:noProof/>
                <w:webHidden/>
              </w:rPr>
              <w:tab/>
            </w:r>
            <w:r w:rsidRPr="00761047">
              <w:rPr>
                <w:noProof/>
                <w:webHidden/>
              </w:rPr>
              <w:fldChar w:fldCharType="begin"/>
            </w:r>
            <w:r w:rsidR="006045C5" w:rsidRPr="00761047">
              <w:rPr>
                <w:noProof/>
                <w:webHidden/>
              </w:rPr>
              <w:instrText xml:space="preserve"> PAGEREF _Toc158707289 \h </w:instrText>
            </w:r>
            <w:r w:rsidRPr="00761047">
              <w:rPr>
                <w:noProof/>
                <w:webHidden/>
              </w:rPr>
            </w:r>
            <w:r w:rsidRPr="00761047">
              <w:rPr>
                <w:noProof/>
                <w:webHidden/>
              </w:rPr>
              <w:fldChar w:fldCharType="separate"/>
            </w:r>
            <w:r w:rsidR="006045C5" w:rsidRPr="00761047">
              <w:rPr>
                <w:noProof/>
                <w:webHidden/>
              </w:rPr>
              <w:t>4</w:t>
            </w:r>
            <w:r w:rsidRPr="00761047">
              <w:rPr>
                <w:noProof/>
                <w:webHidden/>
              </w:rPr>
              <w:fldChar w:fldCharType="end"/>
            </w:r>
          </w:hyperlink>
          <w:r w:rsidR="003F2346" w:rsidRPr="00761047">
            <w:t>8</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"_Toc158707290"</w:instrText>
          </w:r>
          <w:r w:rsidRPr="00761047">
            <w:fldChar w:fldCharType="separate"/>
          </w:r>
          <w:r w:rsidR="006045C5" w:rsidRPr="00761047">
            <w:rPr>
              <w:rStyle w:val="-"/>
              <w:noProof/>
            </w:rPr>
            <w:t>2.4.3 Η Δραματική Τέχνη στην Εκπαίδευση για άτομα με διαταραχές ακοής</w:t>
          </w:r>
          <w:r w:rsidR="006045C5" w:rsidRPr="00761047">
            <w:rPr>
              <w:noProof/>
              <w:webHidden/>
            </w:rPr>
            <w:tab/>
          </w:r>
          <w:r w:rsidRPr="00761047">
            <w:rPr>
              <w:noProof/>
              <w:webHidden/>
            </w:rPr>
            <w:fldChar w:fldCharType="begin"/>
          </w:r>
          <w:r w:rsidR="006045C5" w:rsidRPr="00761047">
            <w:rPr>
              <w:noProof/>
              <w:webHidden/>
            </w:rPr>
            <w:instrText xml:space="preserve"> PAGEREF _Toc158707290 \h </w:instrText>
          </w:r>
          <w:r w:rsidRPr="00761047">
            <w:rPr>
              <w:noProof/>
              <w:webHidden/>
            </w:rPr>
          </w:r>
          <w:r w:rsidRPr="00761047">
            <w:rPr>
              <w:noProof/>
              <w:webHidden/>
            </w:rPr>
            <w:fldChar w:fldCharType="separate"/>
          </w:r>
          <w:r w:rsidR="006045C5" w:rsidRPr="00761047">
            <w:rPr>
              <w:noProof/>
              <w:webHidden/>
            </w:rPr>
            <w:t>4</w:t>
          </w:r>
          <w:r w:rsidRPr="00761047">
            <w:rPr>
              <w:noProof/>
              <w:webHidden/>
            </w:rPr>
            <w:fldChar w:fldCharType="end"/>
          </w:r>
          <w:r w:rsidRPr="00761047">
            <w:fldChar w:fldCharType="end"/>
          </w:r>
          <w:r w:rsidR="000B6CA1" w:rsidRPr="00761047">
            <w:t>9</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"_Toc158707291"</w:instrText>
          </w:r>
          <w:r w:rsidRPr="00761047">
            <w:fldChar w:fldCharType="separate"/>
          </w:r>
          <w:r w:rsidR="006045C5" w:rsidRPr="00761047">
            <w:rPr>
              <w:rStyle w:val="-"/>
              <w:noProof/>
            </w:rPr>
            <w:t>2.4.4 Η Δραματική Τέχνη στην Εκπαίδευση για άτομα με νοητική αναπηρία</w:t>
          </w:r>
          <w:r w:rsidR="006045C5" w:rsidRPr="00761047">
            <w:rPr>
              <w:noProof/>
              <w:webHidden/>
            </w:rPr>
            <w:tab/>
          </w:r>
          <w:r w:rsidRPr="00761047">
            <w:rPr>
              <w:noProof/>
              <w:webHidden/>
            </w:rPr>
            <w:fldChar w:fldCharType="begin"/>
          </w:r>
          <w:r w:rsidR="006045C5" w:rsidRPr="00761047">
            <w:rPr>
              <w:noProof/>
              <w:webHidden/>
            </w:rPr>
            <w:instrText xml:space="preserve"> PAGEREF _Toc158707291 \h </w:instrText>
          </w:r>
          <w:r w:rsidRPr="00761047">
            <w:rPr>
              <w:noProof/>
              <w:webHidden/>
            </w:rPr>
          </w:r>
          <w:r w:rsidRPr="00761047">
            <w:rPr>
              <w:noProof/>
              <w:webHidden/>
            </w:rPr>
            <w:fldChar w:fldCharType="separate"/>
          </w:r>
          <w:r w:rsidR="006045C5" w:rsidRPr="00761047">
            <w:rPr>
              <w:noProof/>
              <w:webHidden/>
            </w:rPr>
            <w:t>51</w:t>
          </w:r>
          <w:r w:rsidRPr="00761047">
            <w:rPr>
              <w:noProof/>
              <w:webHidden/>
            </w:rPr>
            <w:fldChar w:fldCharType="end"/>
          </w:r>
          <w:r w:rsidRPr="00761047">
            <w:fldChar w:fldCharType="end"/>
          </w:r>
        </w:p>
        <w:p w:rsidR="006045C5" w:rsidRPr="00761047" w:rsidRDefault="00D85F87">
          <w:pPr>
            <w:pStyle w:val="10"/>
            <w:tabs>
              <w:tab w:val="right" w:leader="dot" w:pos="8296"/>
            </w:tabs>
            <w:rPr>
              <w:rFonts w:eastAsiaTheme="minorEastAsia"/>
              <w:noProof/>
              <w:lang w:eastAsia="el-GR"/>
            </w:rPr>
          </w:pPr>
          <w:hyperlink w:anchor="_Toc158707292" w:history="1">
            <w:r w:rsidR="006045C5" w:rsidRPr="00761047">
              <w:rPr>
                <w:rStyle w:val="-"/>
                <w:noProof/>
              </w:rPr>
              <w:t>2.4.5 Η Δραματική Τέχνη στην Εκπαίδευση για άτομα με μαθησιακές δυσκολίες</w:t>
            </w:r>
            <w:r w:rsidR="006045C5" w:rsidRPr="00761047">
              <w:rPr>
                <w:noProof/>
                <w:webHidden/>
              </w:rPr>
              <w:tab/>
            </w:r>
            <w:r w:rsidRPr="00761047">
              <w:rPr>
                <w:noProof/>
                <w:webHidden/>
              </w:rPr>
              <w:fldChar w:fldCharType="begin"/>
            </w:r>
            <w:r w:rsidR="006045C5" w:rsidRPr="00761047">
              <w:rPr>
                <w:noProof/>
                <w:webHidden/>
              </w:rPr>
              <w:instrText xml:space="preserve"> PAGEREF _Toc158707292 \h </w:instrText>
            </w:r>
            <w:r w:rsidRPr="00761047">
              <w:rPr>
                <w:noProof/>
                <w:webHidden/>
              </w:rPr>
            </w:r>
            <w:r w:rsidRPr="00761047">
              <w:rPr>
                <w:noProof/>
                <w:webHidden/>
              </w:rPr>
              <w:fldChar w:fldCharType="separate"/>
            </w:r>
            <w:r w:rsidR="006045C5" w:rsidRPr="00761047">
              <w:rPr>
                <w:noProof/>
                <w:webHidden/>
              </w:rPr>
              <w:t>5</w:t>
            </w:r>
            <w:r w:rsidR="009A1FE3" w:rsidRPr="00761047">
              <w:rPr>
                <w:noProof/>
                <w:webHidden/>
              </w:rPr>
              <w:t>3</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93" w:history="1">
            <w:r w:rsidR="006045C5" w:rsidRPr="00761047">
              <w:rPr>
                <w:rStyle w:val="-"/>
                <w:noProof/>
              </w:rPr>
              <w:t>2.4.6 Η Δραματική Τέχνη στην Εκπαίδευση για άτομα με σωματικές αναπηρίες</w:t>
            </w:r>
            <w:r w:rsidR="006045C5" w:rsidRPr="00761047">
              <w:rPr>
                <w:noProof/>
                <w:webHidden/>
              </w:rPr>
              <w:tab/>
            </w:r>
            <w:r w:rsidRPr="00761047">
              <w:rPr>
                <w:noProof/>
                <w:webHidden/>
              </w:rPr>
              <w:fldChar w:fldCharType="begin"/>
            </w:r>
            <w:r w:rsidR="006045C5" w:rsidRPr="00761047">
              <w:rPr>
                <w:noProof/>
                <w:webHidden/>
              </w:rPr>
              <w:instrText xml:space="preserve"> PAGEREF _Toc158707293 \h </w:instrText>
            </w:r>
            <w:r w:rsidRPr="00761047">
              <w:rPr>
                <w:noProof/>
                <w:webHidden/>
              </w:rPr>
            </w:r>
            <w:r w:rsidRPr="00761047">
              <w:rPr>
                <w:noProof/>
                <w:webHidden/>
              </w:rPr>
              <w:fldChar w:fldCharType="end"/>
            </w:r>
          </w:hyperlink>
          <w:r w:rsidR="003A7835" w:rsidRPr="00761047">
            <w:t>54</w:t>
          </w:r>
        </w:p>
        <w:p w:rsidR="006045C5" w:rsidRPr="00761047" w:rsidRDefault="00D85F87">
          <w:pPr>
            <w:pStyle w:val="10"/>
            <w:tabs>
              <w:tab w:val="right" w:leader="dot" w:pos="8296"/>
            </w:tabs>
            <w:rPr>
              <w:rFonts w:eastAsiaTheme="minorEastAsia"/>
              <w:noProof/>
              <w:lang w:eastAsia="el-GR"/>
            </w:rPr>
          </w:pPr>
          <w:hyperlink w:anchor="_Toc158707294" w:history="1">
            <w:r w:rsidR="006045C5" w:rsidRPr="00761047">
              <w:rPr>
                <w:rStyle w:val="-"/>
                <w:noProof/>
              </w:rPr>
              <w:t>2.5 Η Δραματική Τέχνη στην Εκπαίδευση και οι διαπροσωπικές σχέσεις</w:t>
            </w:r>
            <w:r w:rsidR="006045C5" w:rsidRPr="00761047">
              <w:rPr>
                <w:noProof/>
                <w:webHidden/>
              </w:rPr>
              <w:tab/>
            </w:r>
            <w:r w:rsidRPr="00761047">
              <w:rPr>
                <w:noProof/>
                <w:webHidden/>
              </w:rPr>
              <w:fldChar w:fldCharType="begin"/>
            </w:r>
            <w:r w:rsidR="006045C5" w:rsidRPr="00761047">
              <w:rPr>
                <w:noProof/>
                <w:webHidden/>
              </w:rPr>
              <w:instrText xml:space="preserve"> PAGEREF _Toc158707294 \h </w:instrText>
            </w:r>
            <w:r w:rsidRPr="00761047">
              <w:rPr>
                <w:noProof/>
                <w:webHidden/>
              </w:rPr>
            </w:r>
            <w:r w:rsidRPr="00761047">
              <w:rPr>
                <w:noProof/>
                <w:webHidden/>
              </w:rPr>
              <w:fldChar w:fldCharType="separate"/>
            </w:r>
            <w:r w:rsidR="006045C5" w:rsidRPr="00761047">
              <w:rPr>
                <w:noProof/>
                <w:webHidden/>
              </w:rPr>
              <w:t>54</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295" w:history="1">
            <w:r w:rsidR="006045C5" w:rsidRPr="00761047">
              <w:rPr>
                <w:rStyle w:val="-"/>
                <w:noProof/>
              </w:rPr>
              <w:t>Κεφάλαιο 3</w:t>
            </w:r>
            <w:r w:rsidR="006045C5" w:rsidRPr="00761047">
              <w:rPr>
                <w:rStyle w:val="-"/>
                <w:noProof/>
                <w:vertAlign w:val="superscript"/>
              </w:rPr>
              <w:t>ο</w:t>
            </w:r>
            <w:r w:rsidR="006045C5" w:rsidRPr="00761047">
              <w:rPr>
                <w:rStyle w:val="-"/>
                <w:noProof/>
              </w:rPr>
              <w:t xml:space="preserve">  Μεθοδολογία έρευνας</w:t>
            </w:r>
            <w:r w:rsidR="006045C5" w:rsidRPr="00761047">
              <w:rPr>
                <w:noProof/>
                <w:webHidden/>
              </w:rPr>
              <w:tab/>
            </w:r>
            <w:r w:rsidRPr="00761047">
              <w:rPr>
                <w:noProof/>
                <w:webHidden/>
              </w:rPr>
              <w:fldChar w:fldCharType="begin"/>
            </w:r>
            <w:r w:rsidR="006045C5" w:rsidRPr="00761047">
              <w:rPr>
                <w:noProof/>
                <w:webHidden/>
              </w:rPr>
              <w:instrText xml:space="preserve"> PAGEREF _Toc158707295 \h </w:instrText>
            </w:r>
            <w:r w:rsidRPr="00761047">
              <w:rPr>
                <w:noProof/>
                <w:webHidden/>
              </w:rPr>
            </w:r>
            <w:r w:rsidRPr="00761047">
              <w:rPr>
                <w:noProof/>
                <w:webHidden/>
              </w:rPr>
              <w:fldChar w:fldCharType="separate"/>
            </w:r>
            <w:r w:rsidR="006045C5" w:rsidRPr="00761047">
              <w:rPr>
                <w:noProof/>
                <w:webHidden/>
              </w:rPr>
              <w:t>5</w:t>
            </w:r>
            <w:r w:rsidRPr="00761047">
              <w:rPr>
                <w:noProof/>
                <w:webHidden/>
              </w:rPr>
              <w:fldChar w:fldCharType="end"/>
            </w:r>
          </w:hyperlink>
          <w:r w:rsidR="00274CAD" w:rsidRPr="00761047">
            <w:t>7</w:t>
          </w:r>
        </w:p>
        <w:p w:rsidR="006045C5" w:rsidRPr="00761047" w:rsidRDefault="00D85F87">
          <w:pPr>
            <w:pStyle w:val="10"/>
            <w:tabs>
              <w:tab w:val="right" w:leader="dot" w:pos="8296"/>
            </w:tabs>
            <w:rPr>
              <w:rFonts w:eastAsiaTheme="minorEastAsia"/>
              <w:noProof/>
              <w:lang w:eastAsia="el-GR"/>
            </w:rPr>
          </w:pPr>
          <w:hyperlink w:anchor="_Toc158707296" w:history="1">
            <w:r w:rsidR="006045C5" w:rsidRPr="00761047">
              <w:rPr>
                <w:rStyle w:val="-"/>
                <w:noProof/>
              </w:rPr>
              <w:t>3.1 Ερευνητική προσέγγιση</w:t>
            </w:r>
            <w:r w:rsidR="006045C5" w:rsidRPr="00761047">
              <w:rPr>
                <w:noProof/>
                <w:webHidden/>
              </w:rPr>
              <w:tab/>
            </w:r>
            <w:r w:rsidRPr="00761047">
              <w:rPr>
                <w:noProof/>
                <w:webHidden/>
              </w:rPr>
              <w:fldChar w:fldCharType="begin"/>
            </w:r>
            <w:r w:rsidR="006045C5" w:rsidRPr="00761047">
              <w:rPr>
                <w:noProof/>
                <w:webHidden/>
              </w:rPr>
              <w:instrText xml:space="preserve"> PAGEREF _Toc158707296 \h </w:instrText>
            </w:r>
            <w:r w:rsidRPr="00761047">
              <w:rPr>
                <w:noProof/>
                <w:webHidden/>
              </w:rPr>
            </w:r>
            <w:r w:rsidRPr="00761047">
              <w:rPr>
                <w:noProof/>
                <w:webHidden/>
              </w:rPr>
              <w:fldChar w:fldCharType="separate"/>
            </w:r>
            <w:r w:rsidR="006045C5" w:rsidRPr="00761047">
              <w:rPr>
                <w:noProof/>
                <w:webHidden/>
              </w:rPr>
              <w:t>5</w:t>
            </w:r>
            <w:r w:rsidRPr="00761047">
              <w:rPr>
                <w:noProof/>
                <w:webHidden/>
              </w:rPr>
              <w:fldChar w:fldCharType="end"/>
            </w:r>
          </w:hyperlink>
          <w:r w:rsidR="000573D4">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"_Toc158707297"</w:instrText>
          </w:r>
          <w:r w:rsidRPr="00761047">
            <w:fldChar w:fldCharType="separate"/>
          </w:r>
          <w:r w:rsidR="006045C5" w:rsidRPr="00761047">
            <w:rPr>
              <w:rStyle w:val="-"/>
              <w:noProof/>
            </w:rPr>
            <w:t>3.2 Ερευνητική στρατηγική</w:t>
          </w:r>
          <w:r w:rsidR="006045C5" w:rsidRPr="00761047">
            <w:rPr>
              <w:noProof/>
              <w:webHidden/>
            </w:rPr>
            <w:tab/>
          </w:r>
          <w:r w:rsidRPr="00761047">
            <w:rPr>
              <w:noProof/>
              <w:webHidden/>
            </w:rPr>
            <w:fldChar w:fldCharType="begin"/>
          </w:r>
          <w:r w:rsidR="006045C5" w:rsidRPr="00761047">
            <w:rPr>
              <w:noProof/>
              <w:webHidden/>
            </w:rPr>
            <w:instrText xml:space="preserve"> PAGEREF _Toc158707297 \h </w:instrText>
          </w:r>
          <w:r w:rsidRPr="00761047">
            <w:rPr>
              <w:noProof/>
              <w:webHidden/>
            </w:rPr>
          </w:r>
          <w:r w:rsidRPr="00761047">
            <w:rPr>
              <w:noProof/>
              <w:webHidden/>
            </w:rPr>
            <w:fldChar w:fldCharType="separate"/>
          </w:r>
          <w:r w:rsidR="006045C5" w:rsidRPr="00761047">
            <w:rPr>
              <w:noProof/>
              <w:webHidden/>
            </w:rPr>
            <w:t>5</w:t>
          </w:r>
          <w:r w:rsidRPr="00761047">
            <w:rPr>
              <w:noProof/>
              <w:webHidden/>
            </w:rPr>
            <w:fldChar w:fldCharType="end"/>
          </w:r>
          <w:r w:rsidRPr="00761047">
            <w:fldChar w:fldCharType="end"/>
          </w:r>
          <w:r w:rsidR="000573D4">
            <w:t>8</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"_Toc158707298"</w:instrText>
          </w:r>
          <w:r w:rsidRPr="00761047">
            <w:fldChar w:fldCharType="separate"/>
          </w:r>
          <w:r w:rsidR="006045C5" w:rsidRPr="00761047">
            <w:rPr>
              <w:rStyle w:val="-"/>
              <w:noProof/>
            </w:rPr>
            <w:t>3.3 Σχεδιασμός έρευνας</w:t>
          </w:r>
          <w:r w:rsidR="006045C5" w:rsidRPr="00761047">
            <w:rPr>
              <w:noProof/>
              <w:webHidden/>
            </w:rPr>
            <w:tab/>
          </w:r>
          <w:r w:rsidRPr="00761047">
            <w:rPr>
              <w:noProof/>
              <w:webHidden/>
            </w:rPr>
            <w:fldChar w:fldCharType="begin"/>
          </w:r>
          <w:r w:rsidR="006045C5" w:rsidRPr="00761047">
            <w:rPr>
              <w:noProof/>
              <w:webHidden/>
            </w:rPr>
            <w:instrText xml:space="preserve"> PAGEREF _Toc158707298 \h </w:instrText>
          </w:r>
          <w:r w:rsidRPr="00761047">
            <w:rPr>
              <w:noProof/>
              <w:webHidden/>
            </w:rPr>
          </w:r>
          <w:r w:rsidRPr="00761047">
            <w:rPr>
              <w:noProof/>
              <w:webHidden/>
            </w:rPr>
            <w:fldChar w:fldCharType="separate"/>
          </w:r>
          <w:r w:rsidR="006045C5" w:rsidRPr="00761047">
            <w:rPr>
              <w:noProof/>
              <w:webHidden/>
            </w:rPr>
            <w:t>5</w:t>
          </w:r>
          <w:r w:rsidRPr="00761047">
            <w:rPr>
              <w:noProof/>
              <w:webHidden/>
            </w:rPr>
            <w:fldChar w:fldCharType="end"/>
          </w:r>
          <w:r w:rsidRPr="00761047">
            <w:fldChar w:fldCharType="end"/>
          </w:r>
          <w:r w:rsidR="00BC4D75">
            <w:t>9</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"_Toc158707299"</w:instrText>
          </w:r>
          <w:r w:rsidRPr="00761047">
            <w:fldChar w:fldCharType="separate"/>
          </w:r>
          <w:r w:rsidR="006045C5" w:rsidRPr="00761047">
            <w:rPr>
              <w:rStyle w:val="-"/>
              <w:noProof/>
            </w:rPr>
            <w:t>3.3.1 Αφετηρία</w:t>
          </w:r>
          <w:r w:rsidR="006045C5" w:rsidRPr="00761047">
            <w:rPr>
              <w:noProof/>
              <w:webHidden/>
            </w:rPr>
            <w:tab/>
          </w:r>
          <w:r w:rsidR="00BC4D75">
            <w:rPr>
              <w:noProof/>
              <w:webHidden/>
            </w:rPr>
            <w:t>59</w:t>
          </w:r>
          <w:r w:rsidRPr="00761047">
            <w:fldChar w:fldCharType="end"/>
          </w:r>
        </w:p>
        <w:p w:rsidR="006045C5" w:rsidRPr="00761047" w:rsidRDefault="00D85F87">
          <w:pPr>
            <w:pStyle w:val="10"/>
            <w:tabs>
              <w:tab w:val="right" w:leader="dot" w:pos="8296"/>
            </w:tabs>
            <w:rPr>
              <w:rFonts w:eastAsiaTheme="minorEastAsia"/>
              <w:noProof/>
              <w:lang w:eastAsia="el-GR"/>
            </w:rPr>
          </w:pPr>
          <w:hyperlink w:anchor="_Toc158707300" w:history="1">
            <w:r w:rsidR="006045C5" w:rsidRPr="00761047">
              <w:rPr>
                <w:rStyle w:val="-"/>
                <w:noProof/>
              </w:rPr>
              <w:t>3.3.2 Αποσαφήνιση έρευνας - Ερευνητικά ερωτήματα</w:t>
            </w:r>
            <w:r w:rsidR="006045C5" w:rsidRPr="00761047">
              <w:rPr>
                <w:noProof/>
                <w:webHidden/>
              </w:rPr>
              <w:tab/>
            </w:r>
            <w:r w:rsidRPr="00761047">
              <w:rPr>
                <w:noProof/>
                <w:webHidden/>
              </w:rPr>
              <w:fldChar w:fldCharType="begin"/>
            </w:r>
            <w:r w:rsidR="006045C5" w:rsidRPr="00761047">
              <w:rPr>
                <w:noProof/>
                <w:webHidden/>
              </w:rPr>
              <w:instrText xml:space="preserve"> PAGEREF _Toc158707300 \h </w:instrText>
            </w:r>
            <w:r w:rsidRPr="00761047">
              <w:rPr>
                <w:noProof/>
                <w:webHidden/>
              </w:rPr>
            </w:r>
            <w:r w:rsidRPr="00761047">
              <w:rPr>
                <w:noProof/>
                <w:webHidden/>
              </w:rPr>
              <w:fldChar w:fldCharType="end"/>
            </w:r>
          </w:hyperlink>
          <w:r w:rsidR="00BC4D75">
            <w:t>60</w:t>
          </w:r>
        </w:p>
        <w:p w:rsidR="006045C5" w:rsidRPr="00761047" w:rsidRDefault="00D85F87">
          <w:pPr>
            <w:pStyle w:val="10"/>
            <w:tabs>
              <w:tab w:val="right" w:leader="dot" w:pos="8296"/>
            </w:tabs>
            <w:rPr>
              <w:rFonts w:eastAsiaTheme="minorEastAsia"/>
              <w:noProof/>
              <w:lang w:eastAsia="el-GR"/>
            </w:rPr>
          </w:pPr>
          <w:hyperlink w:anchor="_Toc158707301" w:history="1">
            <w:r w:rsidR="006045C5" w:rsidRPr="00761047">
              <w:rPr>
                <w:rStyle w:val="-"/>
                <w:noProof/>
              </w:rPr>
              <w:t>3.3.3 Στρατηγικές δράσεις</w:t>
            </w:r>
            <w:r w:rsidR="006045C5" w:rsidRPr="00761047">
              <w:rPr>
                <w:noProof/>
                <w:webHidden/>
              </w:rPr>
              <w:tab/>
            </w:r>
            <w:r w:rsidRPr="00761047">
              <w:rPr>
                <w:noProof/>
                <w:webHidden/>
              </w:rPr>
              <w:fldChar w:fldCharType="begin"/>
            </w:r>
            <w:r w:rsidR="006045C5" w:rsidRPr="00761047">
              <w:rPr>
                <w:noProof/>
                <w:webHidden/>
              </w:rPr>
              <w:instrText xml:space="preserve"> PAGEREF _Toc158707301 \h </w:instrText>
            </w:r>
            <w:r w:rsidRPr="00761047">
              <w:rPr>
                <w:noProof/>
                <w:webHidden/>
              </w:rPr>
            </w:r>
            <w:r w:rsidRPr="00761047">
              <w:rPr>
                <w:noProof/>
                <w:webHidden/>
              </w:rPr>
              <w:fldChar w:fldCharType="end"/>
            </w:r>
          </w:hyperlink>
          <w:r w:rsidR="00BC4D75">
            <w:t>60</w:t>
          </w:r>
        </w:p>
        <w:p w:rsidR="006045C5" w:rsidRPr="00761047" w:rsidRDefault="00D85F87">
          <w:pPr>
            <w:pStyle w:val="10"/>
            <w:tabs>
              <w:tab w:val="right" w:leader="dot" w:pos="8296"/>
            </w:tabs>
            <w:rPr>
              <w:rFonts w:eastAsiaTheme="minorEastAsia"/>
              <w:noProof/>
              <w:lang w:eastAsia="el-GR"/>
            </w:rPr>
          </w:pPr>
          <w:hyperlink w:anchor="_Toc158707302" w:history="1">
            <w:r w:rsidR="006045C5" w:rsidRPr="00761047">
              <w:rPr>
                <w:rStyle w:val="-"/>
                <w:noProof/>
              </w:rPr>
              <w:t>3.3.4 Ερευνητικά εργαλεία για τη συλλογή δεδομένων</w:t>
            </w:r>
            <w:r w:rsidR="006045C5" w:rsidRPr="00761047">
              <w:rPr>
                <w:noProof/>
                <w:webHidden/>
              </w:rPr>
              <w:tab/>
            </w:r>
            <w:r w:rsidRPr="00761047">
              <w:rPr>
                <w:noProof/>
                <w:webHidden/>
              </w:rPr>
              <w:fldChar w:fldCharType="begin"/>
            </w:r>
            <w:r w:rsidR="006045C5" w:rsidRPr="00761047">
              <w:rPr>
                <w:noProof/>
                <w:webHidden/>
              </w:rPr>
              <w:instrText xml:space="preserve"> PAGEREF _Toc158707302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hyperlink>
          <w:r w:rsidR="00170A8D">
            <w:t>1</w:t>
          </w:r>
        </w:p>
        <w:p w:rsidR="006045C5" w:rsidRPr="00761047" w:rsidRDefault="00D85F87">
          <w:pPr>
            <w:pStyle w:val="10"/>
            <w:tabs>
              <w:tab w:val="right" w:leader="dot" w:pos="8296"/>
            </w:tabs>
            <w:rPr>
              <w:rFonts w:eastAsiaTheme="minorEastAsia"/>
              <w:noProof/>
              <w:lang w:eastAsia="el-GR"/>
            </w:rPr>
          </w:pPr>
          <w:hyperlink w:anchor="_Toc158707303" w:history="1">
            <w:r w:rsidR="006045C5" w:rsidRPr="00761047">
              <w:rPr>
                <w:rStyle w:val="-"/>
                <w:noProof/>
              </w:rPr>
              <w:t>3.3.5  Δείγμα</w:t>
            </w:r>
            <w:r w:rsidR="006045C5" w:rsidRPr="00761047">
              <w:rPr>
                <w:noProof/>
                <w:webHidden/>
              </w:rPr>
              <w:tab/>
            </w:r>
            <w:r w:rsidRPr="00761047">
              <w:rPr>
                <w:noProof/>
                <w:webHidden/>
              </w:rPr>
              <w:fldChar w:fldCharType="begin"/>
            </w:r>
            <w:r w:rsidR="006045C5" w:rsidRPr="00761047">
              <w:rPr>
                <w:noProof/>
                <w:webHidden/>
              </w:rPr>
              <w:instrText xml:space="preserve"> PAGEREF _Toc158707303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hyperlink>
          <w:r w:rsidR="00A252E9">
            <w:t>2</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"_Toc158707304"</w:instrText>
          </w:r>
          <w:r w:rsidRPr="00761047">
            <w:fldChar w:fldCharType="separate"/>
          </w:r>
          <w:r w:rsidR="006045C5" w:rsidRPr="00761047">
            <w:rPr>
              <w:rStyle w:val="-"/>
              <w:noProof/>
            </w:rPr>
            <w:t>3.3.6 Εγκυρότητα έρευνας</w:t>
          </w:r>
          <w:r w:rsidR="006045C5" w:rsidRPr="00761047">
            <w:rPr>
              <w:noProof/>
              <w:webHidden/>
            </w:rPr>
            <w:tab/>
          </w:r>
          <w:r w:rsidRPr="00761047">
            <w:rPr>
              <w:noProof/>
              <w:webHidden/>
            </w:rPr>
            <w:fldChar w:fldCharType="begin"/>
          </w:r>
          <w:r w:rsidR="006045C5" w:rsidRPr="00761047">
            <w:rPr>
              <w:noProof/>
              <w:webHidden/>
            </w:rPr>
            <w:instrText xml:space="preserve"> PAGEREF _Toc158707304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r w:rsidRPr="00761047">
            <w:fldChar w:fldCharType="end"/>
          </w:r>
          <w:r w:rsidR="00C1042B">
            <w:t>3</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"_Toc158707305"</w:instrText>
          </w:r>
          <w:r w:rsidRPr="00761047">
            <w:fldChar w:fldCharType="separate"/>
          </w:r>
          <w:r w:rsidR="006045C5" w:rsidRPr="00761047">
            <w:rPr>
              <w:rStyle w:val="-"/>
              <w:noProof/>
            </w:rPr>
            <w:t>3.3.7 Δεοντολογία έρευνας</w:t>
          </w:r>
          <w:r w:rsidR="006045C5" w:rsidRPr="00761047">
            <w:rPr>
              <w:noProof/>
              <w:webHidden/>
            </w:rPr>
            <w:tab/>
          </w:r>
          <w:r w:rsidRPr="00761047">
            <w:rPr>
              <w:noProof/>
              <w:webHidden/>
            </w:rPr>
            <w:fldChar w:fldCharType="begin"/>
          </w:r>
          <w:r w:rsidR="006045C5" w:rsidRPr="00761047">
            <w:rPr>
              <w:noProof/>
              <w:webHidden/>
            </w:rPr>
            <w:instrText xml:space="preserve"> PAGEREF _Toc158707305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r w:rsidRPr="00761047">
            <w:fldChar w:fldCharType="end"/>
          </w:r>
          <w:r w:rsidR="00F11FAD">
            <w:t>4</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"_Toc158707306"</w:instrText>
          </w:r>
          <w:r w:rsidRPr="00761047">
            <w:fldChar w:fldCharType="separate"/>
          </w:r>
          <w:r w:rsidR="00F11FAD">
            <w:rPr>
              <w:rStyle w:val="-"/>
              <w:noProof/>
            </w:rPr>
            <w:t>3.3.8 Περιορισμοί</w:t>
          </w:r>
          <w:r w:rsidR="006045C5" w:rsidRPr="00761047">
            <w:rPr>
              <w:rStyle w:val="-"/>
              <w:noProof/>
            </w:rPr>
            <w:t xml:space="preserve"> έρευνας</w:t>
          </w:r>
          <w:r w:rsidR="006045C5" w:rsidRPr="00761047">
            <w:rPr>
              <w:noProof/>
              <w:webHidden/>
            </w:rPr>
            <w:tab/>
          </w:r>
          <w:r w:rsidRPr="00761047">
            <w:rPr>
              <w:noProof/>
              <w:webHidden/>
            </w:rPr>
            <w:fldChar w:fldCharType="begin"/>
          </w:r>
          <w:r w:rsidR="006045C5" w:rsidRPr="00761047">
            <w:rPr>
              <w:noProof/>
              <w:webHidden/>
            </w:rPr>
            <w:instrText xml:space="preserve"> PAGEREF _Toc158707306 \h </w:instrText>
          </w:r>
          <w:r w:rsidRPr="00761047">
            <w:rPr>
              <w:noProof/>
              <w:webHidden/>
            </w:rPr>
          </w:r>
          <w:r w:rsidRPr="00761047">
            <w:rPr>
              <w:noProof/>
              <w:webHidden/>
            </w:rPr>
            <w:fldChar w:fldCharType="separate"/>
          </w:r>
          <w:r w:rsidR="006045C5" w:rsidRPr="00761047">
            <w:rPr>
              <w:noProof/>
              <w:webHidden/>
            </w:rPr>
            <w:t>64</w:t>
          </w:r>
          <w:r w:rsidRPr="00761047">
            <w:rPr>
              <w:noProof/>
              <w:webHidden/>
            </w:rPr>
            <w:fldChar w:fldCharType="end"/>
          </w:r>
          <w:r w:rsidRPr="00761047">
            <w:fldChar w:fldCharType="end"/>
          </w:r>
        </w:p>
        <w:p w:rsidR="006045C5" w:rsidRPr="00761047" w:rsidRDefault="00D85F87">
          <w:pPr>
            <w:pStyle w:val="10"/>
            <w:tabs>
              <w:tab w:val="right" w:leader="dot" w:pos="8296"/>
            </w:tabs>
            <w:rPr>
              <w:rFonts w:eastAsiaTheme="minorEastAsia"/>
              <w:noProof/>
              <w:lang w:eastAsia="el-GR"/>
            </w:rPr>
          </w:pPr>
          <w:hyperlink w:anchor="_Toc158707307" w:history="1">
            <w:r w:rsidR="006045C5" w:rsidRPr="00761047">
              <w:rPr>
                <w:rStyle w:val="-"/>
                <w:noProof/>
              </w:rPr>
              <w:t>3.4 Διδακτικό πλαίσιο</w:t>
            </w:r>
            <w:r w:rsidR="006045C5" w:rsidRPr="00761047">
              <w:rPr>
                <w:noProof/>
                <w:webHidden/>
              </w:rPr>
              <w:tab/>
            </w:r>
            <w:r w:rsidRPr="00761047">
              <w:rPr>
                <w:noProof/>
                <w:webHidden/>
              </w:rPr>
              <w:fldChar w:fldCharType="begin"/>
            </w:r>
            <w:r w:rsidR="006045C5" w:rsidRPr="00761047">
              <w:rPr>
                <w:noProof/>
                <w:webHidden/>
              </w:rPr>
              <w:instrText xml:space="preserve"> PAGEREF _Toc158707307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hyperlink>
          <w:r w:rsidR="00E57F80">
            <w:t>5</w:t>
          </w:r>
        </w:p>
        <w:p w:rsidR="006045C5" w:rsidRPr="00761047" w:rsidRDefault="00D85F87">
          <w:pPr>
            <w:pStyle w:val="10"/>
            <w:tabs>
              <w:tab w:val="right" w:leader="dot" w:pos="8296"/>
            </w:tabs>
            <w:rPr>
              <w:rFonts w:eastAsiaTheme="minorEastAsia"/>
              <w:noProof/>
              <w:lang w:eastAsia="el-GR"/>
            </w:rPr>
          </w:pPr>
          <w:hyperlink w:anchor="_Toc158707308" w:history="1">
            <w:r w:rsidR="006045C5" w:rsidRPr="00761047">
              <w:rPr>
                <w:rStyle w:val="-"/>
                <w:noProof/>
              </w:rPr>
              <w:t>Κεφάλαιο 4</w:t>
            </w:r>
            <w:r w:rsidR="006045C5" w:rsidRPr="00761047">
              <w:rPr>
                <w:rStyle w:val="-"/>
                <w:noProof/>
                <w:vertAlign w:val="superscript"/>
              </w:rPr>
              <w:t>ο</w:t>
            </w:r>
            <w:r w:rsidR="006045C5" w:rsidRPr="00761047">
              <w:rPr>
                <w:rStyle w:val="-"/>
                <w:noProof/>
              </w:rPr>
              <w:t xml:space="preserve"> Ανάλυση δεδομένων</w:t>
            </w:r>
            <w:r w:rsidR="006045C5" w:rsidRPr="00761047">
              <w:rPr>
                <w:noProof/>
                <w:webHidden/>
              </w:rPr>
              <w:tab/>
            </w:r>
            <w:r w:rsidRPr="00761047">
              <w:rPr>
                <w:noProof/>
                <w:webHidden/>
              </w:rPr>
              <w:fldChar w:fldCharType="begin"/>
            </w:r>
            <w:r w:rsidR="006045C5" w:rsidRPr="00761047">
              <w:rPr>
                <w:noProof/>
                <w:webHidden/>
              </w:rPr>
              <w:instrText xml:space="preserve"> PAGEREF _Toc158707308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hyperlink>
          <w:r w:rsidR="001E2DCF">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"_Toc158707309"</w:instrText>
          </w:r>
          <w:r w:rsidRPr="00761047">
            <w:fldChar w:fldCharType="separate"/>
          </w:r>
          <w:r w:rsidR="006045C5" w:rsidRPr="00761047">
            <w:rPr>
              <w:rStyle w:val="-"/>
              <w:noProof/>
            </w:rPr>
            <w:t>4.1. Εισαγωγή</w:t>
          </w:r>
          <w:r w:rsidR="006045C5" w:rsidRPr="00761047">
            <w:rPr>
              <w:noProof/>
              <w:webHidden/>
            </w:rPr>
            <w:tab/>
          </w:r>
          <w:r w:rsidRPr="00761047">
            <w:rPr>
              <w:noProof/>
              <w:webHidden/>
            </w:rPr>
            <w:fldChar w:fldCharType="begin"/>
          </w:r>
          <w:r w:rsidR="006045C5" w:rsidRPr="00761047">
            <w:rPr>
              <w:noProof/>
              <w:webHidden/>
            </w:rPr>
            <w:instrText xml:space="preserve"> PAGEREF _Toc158707309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r w:rsidRPr="00761047">
            <w:fldChar w:fldCharType="end"/>
          </w:r>
          <w:r w:rsidR="002959B4">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"_Toc158707310"</w:instrText>
          </w:r>
          <w:r w:rsidRPr="00761047">
            <w:fldChar w:fldCharType="separate"/>
          </w:r>
          <w:r w:rsidR="006045C5" w:rsidRPr="00761047">
            <w:rPr>
              <w:rStyle w:val="-"/>
              <w:noProof/>
            </w:rPr>
            <w:t>4.2. Θεματική ανάλυση</w:t>
          </w:r>
          <w:r w:rsidR="006045C5" w:rsidRPr="00761047">
            <w:rPr>
              <w:noProof/>
              <w:webHidden/>
            </w:rPr>
            <w:tab/>
          </w:r>
          <w:r w:rsidRPr="00761047">
            <w:rPr>
              <w:noProof/>
              <w:webHidden/>
            </w:rPr>
            <w:fldChar w:fldCharType="begin"/>
          </w:r>
          <w:r w:rsidR="006045C5" w:rsidRPr="00761047">
            <w:rPr>
              <w:noProof/>
              <w:webHidden/>
            </w:rPr>
            <w:instrText xml:space="preserve"> PAGEREF _Toc158707310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r w:rsidRPr="00761047">
            <w:fldChar w:fldCharType="end"/>
          </w:r>
          <w:r w:rsidR="002959B4">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"_Toc158707311"</w:instrText>
          </w:r>
          <w:r w:rsidRPr="00761047">
            <w:fldChar w:fldCharType="separate"/>
          </w:r>
          <w:r w:rsidR="006045C5" w:rsidRPr="00761047">
            <w:rPr>
              <w:rStyle w:val="-"/>
              <w:noProof/>
            </w:rPr>
            <w:t>4.2.1. Η βελτίωση των  διαπροσωπικών σχέσεων</w:t>
          </w:r>
          <w:r w:rsidR="006045C5" w:rsidRPr="00761047">
            <w:rPr>
              <w:noProof/>
              <w:webHidden/>
            </w:rPr>
            <w:tab/>
          </w:r>
          <w:r w:rsidRPr="00761047">
            <w:rPr>
              <w:noProof/>
              <w:webHidden/>
            </w:rPr>
            <w:fldChar w:fldCharType="begin"/>
          </w:r>
          <w:r w:rsidR="006045C5" w:rsidRPr="00761047">
            <w:rPr>
              <w:noProof/>
              <w:webHidden/>
            </w:rPr>
            <w:instrText xml:space="preserve"> PAGEREF _Toc158707311 \h </w:instrText>
          </w:r>
          <w:r w:rsidRPr="00761047">
            <w:rPr>
              <w:noProof/>
              <w:webHidden/>
            </w:rPr>
          </w:r>
          <w:r w:rsidRPr="00761047">
            <w:rPr>
              <w:noProof/>
              <w:webHidden/>
            </w:rPr>
            <w:fldChar w:fldCharType="separate"/>
          </w:r>
          <w:r w:rsidR="006045C5" w:rsidRPr="00761047">
            <w:rPr>
              <w:noProof/>
              <w:webHidden/>
            </w:rPr>
            <w:t>6</w:t>
          </w:r>
          <w:r w:rsidRPr="00761047">
            <w:rPr>
              <w:noProof/>
              <w:webHidden/>
            </w:rPr>
            <w:fldChar w:fldCharType="end"/>
          </w:r>
          <w:r w:rsidRPr="00761047">
            <w:fldChar w:fldCharType="end"/>
          </w:r>
          <w:r w:rsidR="002959B4">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"_Toc158707312"</w:instrText>
          </w:r>
          <w:r w:rsidRPr="00761047">
            <w:fldChar w:fldCharType="separate"/>
          </w:r>
          <w:r w:rsidR="006045C5" w:rsidRPr="00761047">
            <w:rPr>
              <w:rStyle w:val="-"/>
              <w:noProof/>
            </w:rPr>
            <w:t>4.2.2. Επικοινωνία</w:t>
          </w:r>
          <w:r w:rsidR="006045C5" w:rsidRPr="00761047">
            <w:rPr>
              <w:noProof/>
              <w:webHidden/>
            </w:rPr>
            <w:tab/>
          </w:r>
          <w:r w:rsidRPr="00761047">
            <w:rPr>
              <w:noProof/>
              <w:webHidden/>
            </w:rPr>
            <w:fldChar w:fldCharType="begin"/>
          </w:r>
          <w:r w:rsidR="006045C5" w:rsidRPr="00761047">
            <w:rPr>
              <w:noProof/>
              <w:webHidden/>
            </w:rPr>
            <w:instrText xml:space="preserve"> PAGEREF _Toc158707312 \h </w:instrText>
          </w:r>
          <w:r w:rsidRPr="00761047">
            <w:rPr>
              <w:noProof/>
              <w:webHidden/>
            </w:rPr>
          </w:r>
          <w:r w:rsidRPr="00761047">
            <w:rPr>
              <w:noProof/>
              <w:webHidden/>
            </w:rPr>
            <w:fldChar w:fldCharType="separate"/>
          </w:r>
          <w:r w:rsidR="006045C5" w:rsidRPr="00761047">
            <w:rPr>
              <w:noProof/>
              <w:webHidden/>
            </w:rPr>
            <w:t>7</w:t>
          </w:r>
          <w:r w:rsidRPr="00761047">
            <w:rPr>
              <w:noProof/>
              <w:webHidden/>
            </w:rPr>
            <w:fldChar w:fldCharType="end"/>
          </w:r>
          <w:r w:rsidRPr="00761047">
            <w:fldChar w:fldCharType="end"/>
          </w:r>
          <w:r w:rsidR="00543747">
            <w:t>1</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"_Toc158707313"</w:instrText>
          </w:r>
          <w:r w:rsidRPr="00761047">
            <w:fldChar w:fldCharType="separate"/>
          </w:r>
          <w:r w:rsidR="006045C5" w:rsidRPr="00761047">
            <w:rPr>
              <w:rStyle w:val="-"/>
              <w:noProof/>
            </w:rPr>
            <w:t>4.2.3.Αλληλοβοήθεια</w:t>
          </w:r>
          <w:r w:rsidR="006045C5" w:rsidRPr="00761047">
            <w:rPr>
              <w:noProof/>
              <w:webHidden/>
            </w:rPr>
            <w:tab/>
          </w:r>
          <w:r w:rsidRPr="00761047">
            <w:rPr>
              <w:noProof/>
              <w:webHidden/>
            </w:rPr>
            <w:fldChar w:fldCharType="begin"/>
          </w:r>
          <w:r w:rsidR="006045C5" w:rsidRPr="00761047">
            <w:rPr>
              <w:noProof/>
              <w:webHidden/>
            </w:rPr>
            <w:instrText xml:space="preserve"> PAGEREF _Toc158707313 \h </w:instrText>
          </w:r>
          <w:r w:rsidRPr="00761047">
            <w:rPr>
              <w:noProof/>
              <w:webHidden/>
            </w:rPr>
          </w:r>
          <w:r w:rsidRPr="00761047">
            <w:rPr>
              <w:noProof/>
              <w:webHidden/>
            </w:rPr>
            <w:fldChar w:fldCharType="separate"/>
          </w:r>
          <w:r w:rsidR="006045C5" w:rsidRPr="00761047">
            <w:rPr>
              <w:noProof/>
              <w:webHidden/>
            </w:rPr>
            <w:t>7</w:t>
          </w:r>
          <w:r w:rsidRPr="00761047">
            <w:rPr>
              <w:noProof/>
              <w:webHidden/>
            </w:rPr>
            <w:fldChar w:fldCharType="end"/>
          </w:r>
          <w:r w:rsidRPr="00761047">
            <w:fldChar w:fldCharType="end"/>
          </w:r>
          <w:r w:rsidR="00F85B5A">
            <w:t>4</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"_Toc158707314"</w:instrText>
          </w:r>
          <w:r w:rsidRPr="00761047">
            <w:fldChar w:fldCharType="separate"/>
          </w:r>
          <w:r w:rsidR="006045C5" w:rsidRPr="00761047">
            <w:rPr>
              <w:rStyle w:val="-"/>
              <w:noProof/>
            </w:rPr>
            <w:t>4.2.4.Οι διαφορετικές μορφές ειδικών εκπαιδευτικών αναγκών</w:t>
          </w:r>
          <w:r w:rsidR="006045C5" w:rsidRPr="00761047">
            <w:rPr>
              <w:noProof/>
              <w:webHidden/>
            </w:rPr>
            <w:tab/>
          </w:r>
          <w:r w:rsidRPr="00761047">
            <w:rPr>
              <w:noProof/>
              <w:webHidden/>
            </w:rPr>
            <w:fldChar w:fldCharType="begin"/>
          </w:r>
          <w:r w:rsidR="006045C5" w:rsidRPr="00761047">
            <w:rPr>
              <w:noProof/>
              <w:webHidden/>
            </w:rPr>
            <w:instrText xml:space="preserve"> PAGEREF _Toc158707314 \h </w:instrText>
          </w:r>
          <w:r w:rsidRPr="00761047">
            <w:rPr>
              <w:noProof/>
              <w:webHidden/>
            </w:rPr>
          </w:r>
          <w:r w:rsidRPr="00761047">
            <w:rPr>
              <w:noProof/>
              <w:webHidden/>
            </w:rPr>
            <w:fldChar w:fldCharType="separate"/>
          </w:r>
          <w:r w:rsidR="006045C5" w:rsidRPr="00761047">
            <w:rPr>
              <w:noProof/>
              <w:webHidden/>
            </w:rPr>
            <w:t>7</w:t>
          </w:r>
          <w:r w:rsidRPr="00761047">
            <w:rPr>
              <w:noProof/>
              <w:webHidden/>
            </w:rPr>
            <w:fldChar w:fldCharType="end"/>
          </w:r>
          <w:r w:rsidRPr="00761047">
            <w:fldChar w:fldCharType="end"/>
          </w:r>
          <w:r w:rsidR="00A850B9">
            <w:t>7</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"_Toc158707315"</w:instrText>
          </w:r>
          <w:r w:rsidRPr="00761047">
            <w:fldChar w:fldCharType="separate"/>
          </w:r>
          <w:r w:rsidR="006045C5" w:rsidRPr="00761047">
            <w:rPr>
              <w:rStyle w:val="-"/>
              <w:noProof/>
            </w:rPr>
            <w:t>4.3. Σχολιασμός</w:t>
          </w:r>
          <w:r w:rsidR="006045C5" w:rsidRPr="00761047">
            <w:rPr>
              <w:noProof/>
              <w:webHidden/>
            </w:rPr>
            <w:tab/>
          </w:r>
          <w:r w:rsidR="00A850B9">
            <w:rPr>
              <w:noProof/>
              <w:webHidden/>
            </w:rPr>
            <w:t>78</w:t>
          </w:r>
          <w:r w:rsidRPr="00761047">
            <w:fldChar w:fldCharType="end"/>
          </w:r>
        </w:p>
        <w:p w:rsidR="006045C5" w:rsidRPr="00761047" w:rsidRDefault="00D85F87">
          <w:pPr>
            <w:pStyle w:val="10"/>
            <w:tabs>
              <w:tab w:val="right" w:leader="dot" w:pos="8296"/>
            </w:tabs>
            <w:rPr>
              <w:rFonts w:eastAsiaTheme="minorEastAsia"/>
              <w:noProof/>
              <w:lang w:eastAsia="el-GR"/>
            </w:rPr>
          </w:pPr>
          <w:hyperlink w:anchor="_Toc158707316" w:history="1">
            <w:r w:rsidR="006045C5" w:rsidRPr="00761047">
              <w:rPr>
                <w:rStyle w:val="-"/>
                <w:noProof/>
              </w:rPr>
              <w:t>Κεφάλαιο 5ο: Συζήτηση, συμπεράσματα, προτάσεις</w:t>
            </w:r>
            <w:r w:rsidR="006045C5" w:rsidRPr="00761047">
              <w:rPr>
                <w:noProof/>
                <w:webHidden/>
              </w:rPr>
              <w:tab/>
            </w:r>
            <w:r w:rsidR="00430FC1">
              <w:rPr>
                <w:noProof/>
                <w:webHidden/>
              </w:rPr>
              <w:t>80</w:t>
            </w:r>
          </w:hyperlink>
        </w:p>
        <w:p w:rsidR="006045C5" w:rsidRPr="00761047" w:rsidRDefault="00D85F87">
          <w:pPr>
            <w:pStyle w:val="10"/>
            <w:tabs>
              <w:tab w:val="right" w:leader="dot" w:pos="8296"/>
            </w:tabs>
            <w:rPr>
              <w:rFonts w:eastAsiaTheme="minorEastAsia"/>
              <w:noProof/>
              <w:lang w:eastAsia="el-GR"/>
            </w:rPr>
          </w:pPr>
          <w:hyperlink w:anchor="_Toc158707317" w:history="1">
            <w:r w:rsidR="006045C5" w:rsidRPr="00761047">
              <w:rPr>
                <w:rStyle w:val="-"/>
                <w:noProof/>
              </w:rPr>
              <w:t>5.1 Συζήτηση</w:t>
            </w:r>
            <w:r w:rsidR="006045C5" w:rsidRPr="00761047">
              <w:rPr>
                <w:noProof/>
                <w:webHidden/>
              </w:rPr>
              <w:tab/>
            </w:r>
            <w:r w:rsidRPr="00761047">
              <w:rPr>
                <w:noProof/>
                <w:webHidden/>
              </w:rPr>
              <w:fldChar w:fldCharType="begin"/>
            </w:r>
            <w:r w:rsidR="006045C5" w:rsidRPr="00761047">
              <w:rPr>
                <w:noProof/>
                <w:webHidden/>
              </w:rPr>
              <w:instrText xml:space="preserve"> PAGEREF _Toc158707317 \h </w:instrText>
            </w:r>
            <w:r w:rsidRPr="00761047">
              <w:rPr>
                <w:noProof/>
                <w:webHidden/>
              </w:rPr>
            </w:r>
            <w:r w:rsidRPr="00761047">
              <w:rPr>
                <w:noProof/>
                <w:webHidden/>
              </w:rPr>
              <w:fldChar w:fldCharType="separate"/>
            </w:r>
            <w:r w:rsidR="00430FC1">
              <w:rPr>
                <w:noProof/>
                <w:webHidden/>
              </w:rPr>
              <w:t>80</w:t>
            </w:r>
            <w:r w:rsidRPr="00761047">
              <w:rPr>
                <w:noProof/>
                <w:webHidden/>
              </w:rPr>
              <w:fldChar w:fldCharType="end"/>
            </w:r>
          </w:hyperlink>
        </w:p>
        <w:p w:rsidR="006045C5" w:rsidRPr="00761047" w:rsidRDefault="00D85F87">
          <w:pPr>
            <w:pStyle w:val="10"/>
            <w:tabs>
              <w:tab w:val="right" w:leader="dot" w:pos="8296"/>
            </w:tabs>
            <w:rPr>
              <w:rFonts w:eastAsiaTheme="minorEastAsia"/>
              <w:noProof/>
              <w:lang w:eastAsia="el-GR"/>
            </w:rPr>
          </w:pPr>
          <w:hyperlink w:anchor="_Toc158707318" w:history="1">
            <w:r w:rsidR="006045C5" w:rsidRPr="00761047">
              <w:rPr>
                <w:rStyle w:val="-"/>
                <w:noProof/>
              </w:rPr>
              <w:t>5.2 Συμπεράσματα</w:t>
            </w:r>
            <w:r w:rsidR="006045C5" w:rsidRPr="00761047">
              <w:rPr>
                <w:noProof/>
                <w:webHidden/>
              </w:rPr>
              <w:tab/>
            </w:r>
            <w:r w:rsidRPr="00761047">
              <w:rPr>
                <w:noProof/>
                <w:webHidden/>
              </w:rPr>
              <w:fldChar w:fldCharType="begin"/>
            </w:r>
            <w:r w:rsidR="006045C5" w:rsidRPr="00761047">
              <w:rPr>
                <w:noProof/>
                <w:webHidden/>
              </w:rPr>
              <w:instrText xml:space="preserve"> PAGEREF _Toc158707318 \h </w:instrText>
            </w:r>
            <w:r w:rsidRPr="00761047">
              <w:rPr>
                <w:noProof/>
                <w:webHidden/>
              </w:rPr>
            </w:r>
            <w:r w:rsidRPr="00761047">
              <w:rPr>
                <w:noProof/>
                <w:webHidden/>
              </w:rPr>
              <w:fldChar w:fldCharType="separate"/>
            </w:r>
            <w:r w:rsidR="006045C5" w:rsidRPr="00761047">
              <w:rPr>
                <w:noProof/>
                <w:webHidden/>
              </w:rPr>
              <w:t>8</w:t>
            </w:r>
            <w:r w:rsidRPr="00761047">
              <w:rPr>
                <w:noProof/>
                <w:webHidden/>
              </w:rPr>
              <w:fldChar w:fldCharType="end"/>
            </w:r>
          </w:hyperlink>
          <w:r w:rsidR="00F578E8">
            <w:t>2</w:t>
          </w:r>
        </w:p>
        <w:p w:rsidR="006045C5" w:rsidRPr="00761047" w:rsidRDefault="00D85F87">
          <w:pPr>
            <w:pStyle w:val="10"/>
            <w:tabs>
              <w:tab w:val="right" w:leader="dot" w:pos="8296"/>
            </w:tabs>
            <w:rPr>
              <w:rFonts w:eastAsiaTheme="minorEastAsia"/>
              <w:noProof/>
              <w:lang w:eastAsia="el-GR"/>
            </w:rPr>
          </w:pPr>
          <w:hyperlink w:anchor="_Toc158707319" w:history="1">
            <w:r w:rsidR="006045C5" w:rsidRPr="00761047">
              <w:rPr>
                <w:rStyle w:val="-"/>
                <w:noProof/>
              </w:rPr>
              <w:t>5.3 Προτάσεις για περαιτέρω έρευνα</w:t>
            </w:r>
            <w:r w:rsidR="006045C5" w:rsidRPr="00761047">
              <w:rPr>
                <w:noProof/>
                <w:webHidden/>
              </w:rPr>
              <w:tab/>
            </w:r>
            <w:r w:rsidRPr="00761047">
              <w:rPr>
                <w:noProof/>
                <w:webHidden/>
              </w:rPr>
              <w:fldChar w:fldCharType="begin"/>
            </w:r>
            <w:r w:rsidR="006045C5" w:rsidRPr="00761047">
              <w:rPr>
                <w:noProof/>
                <w:webHidden/>
              </w:rPr>
              <w:instrText xml:space="preserve"> PAGEREF _Toc158707319 \h </w:instrText>
            </w:r>
            <w:r w:rsidRPr="00761047">
              <w:rPr>
                <w:noProof/>
                <w:webHidden/>
              </w:rPr>
            </w:r>
            <w:r w:rsidRPr="00761047">
              <w:rPr>
                <w:noProof/>
                <w:webHidden/>
              </w:rPr>
              <w:fldChar w:fldCharType="separate"/>
            </w:r>
            <w:r w:rsidR="006045C5" w:rsidRPr="00761047">
              <w:rPr>
                <w:noProof/>
                <w:webHidden/>
              </w:rPr>
              <w:t>8</w:t>
            </w:r>
            <w:r w:rsidRPr="00761047">
              <w:rPr>
                <w:noProof/>
                <w:webHidden/>
              </w:rPr>
              <w:fldChar w:fldCharType="end"/>
            </w:r>
          </w:hyperlink>
          <w:r w:rsidR="00F578E8">
            <w:t>3</w:t>
          </w:r>
        </w:p>
        <w:p w:rsidR="006045C5" w:rsidRPr="00761047" w:rsidRDefault="00D85F87">
          <w:pPr>
            <w:pStyle w:val="10"/>
            <w:tabs>
              <w:tab w:val="right" w:leader="dot" w:pos="8296"/>
            </w:tabs>
            <w:rPr>
              <w:rFonts w:eastAsiaTheme="minorEastAsia"/>
              <w:noProof/>
              <w:lang w:eastAsia="el-GR"/>
            </w:rPr>
          </w:pPr>
          <w:r w:rsidRPr="00761047">
            <w:fldChar w:fldCharType="begin"/>
          </w:r>
          <w:r w:rsidR="008626B0" w:rsidRPr="00761047">
            <w:instrText>HYPERLINK \l "_Toc158707320"</w:instrText>
          </w:r>
          <w:r w:rsidRPr="00761047">
            <w:fldChar w:fldCharType="separate"/>
          </w:r>
          <w:r w:rsidR="006045C5" w:rsidRPr="00761047">
            <w:rPr>
              <w:rStyle w:val="-"/>
              <w:noProof/>
            </w:rPr>
            <w:t>5.4 Επίλογος</w:t>
          </w:r>
          <w:r w:rsidR="006045C5" w:rsidRPr="00761047">
            <w:rPr>
              <w:noProof/>
              <w:webHidden/>
            </w:rPr>
            <w:tab/>
          </w:r>
          <w:r w:rsidRPr="00761047">
            <w:rPr>
              <w:noProof/>
              <w:webHidden/>
            </w:rPr>
            <w:fldChar w:fldCharType="begin"/>
          </w:r>
          <w:r w:rsidR="006045C5" w:rsidRPr="00761047">
            <w:rPr>
              <w:noProof/>
              <w:webHidden/>
            </w:rPr>
            <w:instrText xml:space="preserve"> PAGEREF _Toc158707320 \h </w:instrText>
          </w:r>
          <w:r w:rsidRPr="00761047">
            <w:rPr>
              <w:noProof/>
              <w:webHidden/>
            </w:rPr>
          </w:r>
          <w:r w:rsidRPr="00761047">
            <w:rPr>
              <w:noProof/>
              <w:webHidden/>
            </w:rPr>
            <w:fldChar w:fldCharType="separate"/>
          </w:r>
          <w:r w:rsidR="006045C5" w:rsidRPr="00761047">
            <w:rPr>
              <w:noProof/>
              <w:webHidden/>
            </w:rPr>
            <w:t>8</w:t>
          </w:r>
          <w:r w:rsidRPr="00761047">
            <w:rPr>
              <w:noProof/>
              <w:webHidden/>
            </w:rPr>
            <w:fldChar w:fldCharType="end"/>
          </w:r>
          <w:r w:rsidRPr="00761047">
            <w:fldChar w:fldCharType="end"/>
          </w:r>
          <w:r w:rsidR="00F578E8">
            <w:t>4</w:t>
          </w:r>
        </w:p>
        <w:p w:rsidR="006045C5" w:rsidRPr="00761047" w:rsidRDefault="00D85F87">
          <w:pPr>
            <w:pStyle w:val="10"/>
            <w:tabs>
              <w:tab w:val="right" w:leader="dot" w:pos="8296"/>
            </w:tabs>
          </w:pPr>
          <w:r w:rsidRPr="00761047">
            <w:fldChar w:fldCharType="begin"/>
          </w:r>
          <w:r w:rsidR="008626B0" w:rsidRPr="00761047">
            <w:instrText>HYPERLINK \l "_Toc158707321"</w:instrText>
          </w:r>
          <w:r w:rsidRPr="00761047">
            <w:fldChar w:fldCharType="separate"/>
          </w:r>
          <w:r w:rsidR="006045C5" w:rsidRPr="00761047">
            <w:rPr>
              <w:rStyle w:val="-"/>
              <w:noProof/>
            </w:rPr>
            <w:t>Βιβλιογραφία</w:t>
          </w:r>
          <w:r w:rsidR="006045C5" w:rsidRPr="00761047">
            <w:rPr>
              <w:noProof/>
              <w:webHidden/>
            </w:rPr>
            <w:tab/>
          </w:r>
          <w:r w:rsidRPr="00761047">
            <w:rPr>
              <w:noProof/>
              <w:webHidden/>
            </w:rPr>
            <w:fldChar w:fldCharType="begin"/>
          </w:r>
          <w:r w:rsidR="006045C5" w:rsidRPr="00761047">
            <w:rPr>
              <w:noProof/>
              <w:webHidden/>
            </w:rPr>
            <w:instrText xml:space="preserve"> PAGEREF _Toc158707321 \h </w:instrText>
          </w:r>
          <w:r w:rsidRPr="00761047">
            <w:rPr>
              <w:noProof/>
              <w:webHidden/>
            </w:rPr>
          </w:r>
          <w:r w:rsidRPr="00761047">
            <w:rPr>
              <w:noProof/>
              <w:webHidden/>
            </w:rPr>
            <w:fldChar w:fldCharType="separate"/>
          </w:r>
          <w:r w:rsidR="006045C5" w:rsidRPr="00761047">
            <w:rPr>
              <w:noProof/>
              <w:webHidden/>
            </w:rPr>
            <w:t>8</w:t>
          </w:r>
          <w:r w:rsidRPr="00761047">
            <w:rPr>
              <w:noProof/>
              <w:webHidden/>
            </w:rPr>
            <w:fldChar w:fldCharType="end"/>
          </w:r>
          <w:r w:rsidRPr="00761047">
            <w:fldChar w:fldCharType="end"/>
          </w:r>
          <w:r w:rsidR="00F578E8">
            <w:t>5</w:t>
          </w:r>
        </w:p>
        <w:p w:rsidR="000F1959" w:rsidRPr="00685F49" w:rsidRDefault="000F1959" w:rsidP="000F1959">
          <w:pPr>
            <w:rPr>
              <w:lang w:val="en-US"/>
            </w:rPr>
          </w:pPr>
          <w:r w:rsidRPr="00761047">
            <w:t>Παράρτημα …………………………………………</w:t>
          </w:r>
          <w:r w:rsidR="00685F49">
            <w:t>…………………………………………………………………</w:t>
          </w:r>
          <w:r w:rsidR="00685F49">
            <w:rPr>
              <w:lang w:val="en-US"/>
            </w:rPr>
            <w:t>.</w:t>
          </w:r>
          <w:r w:rsidR="00685F49">
            <w:t>………..</w:t>
          </w:r>
          <w:r w:rsidR="00685F49">
            <w:rPr>
              <w:lang w:val="en-US"/>
            </w:rPr>
            <w:t>100</w:t>
          </w:r>
        </w:p>
        <w:p w:rsidR="006E118F" w:rsidRPr="00761047" w:rsidRDefault="00D85F87" w:rsidP="006E118F">
          <w:pPr>
            <w:spacing w:after="200" w:line="276" w:lineRule="auto"/>
            <w:rPr>
              <w:kern w:val="0"/>
            </w:rPr>
          </w:pPr>
          <w:r w:rsidRPr="00761047">
            <w:rPr>
              <w:rFonts w:ascii="Times New Roman" w:hAnsi="Times New Roman" w:cs="Times New Roman"/>
              <w:kern w:val="0"/>
              <w:sz w:val="24"/>
              <w:szCs w:val="24"/>
            </w:rPr>
            <w:fldChar w:fldCharType="end"/>
          </w:r>
        </w:p>
      </w:sdtContent>
    </w:sdt>
    <w:sdt>
      <w:sdtPr>
        <w:rPr>
          <w:rFonts w:asciiTheme="minorHAnsi" w:eastAsiaTheme="minorHAnsi" w:hAnsiTheme="minorHAnsi" w:cstheme="minorBidi"/>
          <w:color w:val="auto"/>
          <w:kern w:val="2"/>
          <w:sz w:val="22"/>
          <w:szCs w:val="22"/>
          <w:lang w:eastAsia="en-US"/>
        </w:rPr>
        <w:id w:val="1788701215"/>
        <w:docPartObj>
          <w:docPartGallery w:val="Table of Contents"/>
          <w:docPartUnique/>
        </w:docPartObj>
      </w:sdtPr>
      <w:sdtContent>
        <w:p w:rsidR="00D67B76" w:rsidRPr="00761047" w:rsidRDefault="00D67B76" w:rsidP="00D67B76">
          <w:pPr>
            <w:pStyle w:val="a3"/>
          </w:pPr>
        </w:p>
        <w:p w:rsidR="009048AC" w:rsidRPr="00761047" w:rsidRDefault="00D85F87" w:rsidP="009048AC"/>
      </w:sdtContent>
    </w:sdt>
    <w:p w:rsidR="00A83CEC" w:rsidRPr="00761047" w:rsidRDefault="00A83CEC" w:rsidP="00482246">
      <w:pPr>
        <w:pStyle w:val="1"/>
      </w:pPr>
    </w:p>
    <w:p w:rsidR="00BC7289" w:rsidRPr="00761047" w:rsidRDefault="00BC7289" w:rsidP="00482246">
      <w:pPr>
        <w:pStyle w:val="1"/>
      </w:pPr>
    </w:p>
    <w:p w:rsidR="00BD0974" w:rsidRPr="00761047" w:rsidRDefault="00BD0974" w:rsidP="00BD0974">
      <w:pPr>
        <w:pStyle w:val="1"/>
      </w:pPr>
      <w:r w:rsidRPr="00761047">
        <w:br w:type="column"/>
      </w:r>
      <w:bookmarkStart w:id="1" w:name="_Toc158707263"/>
      <w:bookmarkStart w:id="2" w:name="_Hlk158651691"/>
      <w:r w:rsidRPr="00761047">
        <w:lastRenderedPageBreak/>
        <w:t>Περίληψη</w:t>
      </w:r>
      <w:bookmarkEnd w:id="1"/>
      <w:r w:rsidRPr="00761047">
        <w:t xml:space="preserve"> </w:t>
      </w:r>
    </w:p>
    <w:p w:rsidR="00BD0974" w:rsidRPr="00761047" w:rsidRDefault="00BD0974" w:rsidP="00BD0974"/>
    <w:p w:rsidR="00BD0974" w:rsidRPr="00761047" w:rsidRDefault="00BD0974" w:rsidP="00BD0974">
      <w:pPr>
        <w:spacing w:line="360" w:lineRule="auto"/>
        <w:jc w:val="both"/>
        <w:rPr>
          <w:rFonts w:ascii="Times New Roman" w:hAnsi="Times New Roman" w:cs="Times New Roman"/>
          <w:sz w:val="24"/>
          <w:szCs w:val="24"/>
        </w:rPr>
      </w:pPr>
      <w:bookmarkStart w:id="3" w:name="_Hlk158653486"/>
      <w:r w:rsidRPr="00761047">
        <w:rPr>
          <w:rFonts w:ascii="Times New Roman" w:hAnsi="Times New Roman" w:cs="Times New Roman"/>
          <w:sz w:val="24"/>
          <w:szCs w:val="24"/>
        </w:rPr>
        <w:t xml:space="preserve">Η παρούσα μεταπτυχιακή εργασία έχει ως στόχο να διερευνήσει εάν η Δραματική Τέχνη στην Εκπαίδευση μπορεί να συμβάλει στη βελτίωση των διαπροσωπικών σχέσεων ατόμων με ειδικές εκπαιδευτικές ανάγκες. Η έρευνα διεξήχθη στο ΚΔΑΠ </w:t>
      </w:r>
      <w:proofErr w:type="spellStart"/>
      <w:r w:rsidRPr="00761047">
        <w:rPr>
          <w:rFonts w:ascii="Times New Roman" w:hAnsi="Times New Roman" w:cs="Times New Roman"/>
          <w:sz w:val="24"/>
          <w:szCs w:val="24"/>
        </w:rPr>
        <w:t>ΑμεΑ</w:t>
      </w:r>
      <w:proofErr w:type="spellEnd"/>
      <w:r w:rsidRPr="00761047">
        <w:rPr>
          <w:rFonts w:ascii="Times New Roman" w:hAnsi="Times New Roman" w:cs="Times New Roman"/>
          <w:sz w:val="24"/>
          <w:szCs w:val="24"/>
        </w:rPr>
        <w:t xml:space="preserve"> «Αριάδνη» όπου συμμετείχαν έξι άτομα (βολικό δείγμα) και πραγματοποιήθηκαν δώδεκα παρεμβάσεις. Η ερευνητική ποιοτική  προσέγγιση που χρησιμοποιήθηκε ήταν η μελέτη περίπτωσης. Τα ευρήματα της έρευνας εξαιτίας της περιορισμένης χρονικής διάρκειας των παρεμβάσεων και του βολικού δείγματος, δεν είναι δυνατόν να γενικευτούν. Παρόλα αυτά απαντούν θετικά στα ερευνητικά ερωτήματα που τέθηκαν. Τα συμπεράσματα που προκύπτουν από την παρούσα έρευνα είναι ότι όντως η Δραματική Τέχνη στην Εκπαίδευση συμβάλλει στη βελτίωση των διαπροσωπικών σχέσεων ατόμων με ειδικές εκπαιδευτικές ανάγκες. Οι τεχνικές της Δραματικής Τέχνης στην Εκπαίδευση που χρησιμοποιήθηκαν βοήθησαν την ομάδα να βελτιώσει τις διαπροσωπικές σχέσεις και  να αναπτύξει τις έννοιες της επικοινωνίας, της αλληλοβοήθειας και του σεβασμού των διαφορετικών εκπαιδευτικών αναγκών. </w:t>
      </w:r>
    </w:p>
    <w:bookmarkEnd w:id="3"/>
    <w:p w:rsidR="00BD0974" w:rsidRPr="00761047" w:rsidRDefault="00BD0974" w:rsidP="00BD0974">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Λέξεις κλειδιά: διαπροσωπικές σχέσεις, Δραματική τέχνη στην Εκπαίδευση, ειδικές εκπαιδευτικές ανάγκες, Άτομα με ειδικές εκπαιδευτικές ανάγκες, ποιοτική έρευνα, μελέτη περίπτωσης.</w:t>
      </w:r>
      <w:bookmarkEnd w:id="2"/>
    </w:p>
    <w:p w:rsidR="00BD0974" w:rsidRPr="00761047" w:rsidRDefault="00BD0974" w:rsidP="00BD0974">
      <w:pPr>
        <w:pStyle w:val="1"/>
        <w:rPr>
          <w:lang w:val="en-US"/>
        </w:rPr>
      </w:pPr>
      <w:bookmarkStart w:id="4" w:name="_Toc158707264"/>
      <w:r w:rsidRPr="00685F49">
        <w:rPr>
          <w:lang w:val="en-US"/>
        </w:rPr>
        <w:br w:type="column"/>
      </w:r>
      <w:r w:rsidRPr="00761047">
        <w:rPr>
          <w:lang w:val="en-US"/>
        </w:rPr>
        <w:lastRenderedPageBreak/>
        <w:t>Abstract</w:t>
      </w:r>
      <w:bookmarkEnd w:id="4"/>
    </w:p>
    <w:p w:rsidR="00BD0974" w:rsidRPr="00761047" w:rsidRDefault="00BD0974" w:rsidP="00BD0974">
      <w:pPr>
        <w:rPr>
          <w:lang w:val="en-US"/>
        </w:rPr>
      </w:pPr>
    </w:p>
    <w:p w:rsidR="00BD0974" w:rsidRPr="00761047" w:rsidRDefault="00BD0974" w:rsidP="00BD0974">
      <w:pPr>
        <w:spacing w:line="360" w:lineRule="auto"/>
        <w:jc w:val="both"/>
        <w:rPr>
          <w:rFonts w:ascii="Times New Roman" w:hAnsi="Times New Roman" w:cs="Times New Roman"/>
          <w:sz w:val="24"/>
          <w:szCs w:val="24"/>
          <w:lang w:val="en-US"/>
        </w:rPr>
      </w:pPr>
      <w:r w:rsidRPr="00761047">
        <w:rPr>
          <w:rFonts w:ascii="Times New Roman" w:hAnsi="Times New Roman" w:cs="Times New Roman"/>
          <w:sz w:val="24"/>
          <w:szCs w:val="24"/>
          <w:lang w:val="en-US"/>
        </w:rPr>
        <w:t xml:space="preserve">The aim of the present research is to investigate if Drama in Education can contribute to the improvement of interpersonal relationships of people with special educational needs. The research was carried out at the </w:t>
      </w:r>
      <w:r w:rsidRPr="00761047">
        <w:rPr>
          <w:rFonts w:ascii="Times New Roman" w:hAnsi="Times New Roman" w:cs="Times New Roman"/>
          <w:sz w:val="24"/>
          <w:szCs w:val="24"/>
          <w:shd w:val="clear" w:color="auto" w:fill="FFFFFF"/>
          <w:lang w:val="en-US"/>
        </w:rPr>
        <w:t xml:space="preserve">Centre of Creative Activities for People with Disability </w:t>
      </w:r>
      <w:r w:rsidRPr="00761047">
        <w:rPr>
          <w:rFonts w:ascii="Times New Roman" w:hAnsi="Times New Roman" w:cs="Times New Roman"/>
          <w:sz w:val="24"/>
          <w:szCs w:val="24"/>
          <w:lang w:val="en-US"/>
        </w:rPr>
        <w:t>«</w:t>
      </w:r>
      <w:proofErr w:type="spellStart"/>
      <w:r w:rsidRPr="00761047">
        <w:rPr>
          <w:rFonts w:ascii="Times New Roman" w:hAnsi="Times New Roman" w:cs="Times New Roman"/>
          <w:sz w:val="24"/>
          <w:szCs w:val="24"/>
          <w:lang w:val="en-US"/>
        </w:rPr>
        <w:t>Ariadni</w:t>
      </w:r>
      <w:proofErr w:type="spellEnd"/>
      <w:r w:rsidRPr="00761047">
        <w:rPr>
          <w:rFonts w:ascii="Times New Roman" w:hAnsi="Times New Roman" w:cs="Times New Roman"/>
          <w:sz w:val="24"/>
          <w:szCs w:val="24"/>
          <w:lang w:val="en-US"/>
        </w:rPr>
        <w:t>» where six people participated (simple sampling, convenient sample) and twelve interventions were carried out. The qualitative research approach used was the case study. The findings of the research due to the limited duration of the interventions and the simple sampling cannot be generalized. Nevertheless, the findings from the qualitative research respond positively to the research question probed. The conclusions that emerge from this research are that Drama in Education indeed contributes to the improvement of interpersonal relationships of people with special educational needs. The Drama in Education techniques helped the group to improve interpersonal relationships, to develop the concepts of communication, mutual assistance and respect for unique educational needs.</w:t>
      </w:r>
    </w:p>
    <w:p w:rsidR="00BD0974" w:rsidRPr="00761047" w:rsidRDefault="00BD0974" w:rsidP="00BD0974">
      <w:pPr>
        <w:spacing w:line="360" w:lineRule="auto"/>
        <w:jc w:val="center"/>
        <w:rPr>
          <w:lang w:val="en-US"/>
        </w:rPr>
      </w:pPr>
    </w:p>
    <w:p w:rsidR="00BD0974" w:rsidRPr="00761047" w:rsidRDefault="00BD0974" w:rsidP="00BD0974">
      <w:pPr>
        <w:spacing w:line="360" w:lineRule="auto"/>
        <w:rPr>
          <w:rFonts w:ascii="Times New Roman" w:hAnsi="Times New Roman" w:cs="Times New Roman"/>
          <w:sz w:val="24"/>
          <w:szCs w:val="24"/>
          <w:lang w:val="en-US"/>
        </w:rPr>
      </w:pPr>
      <w:r w:rsidRPr="00761047">
        <w:rPr>
          <w:rFonts w:ascii="Times New Roman" w:hAnsi="Times New Roman" w:cs="Times New Roman"/>
          <w:sz w:val="24"/>
          <w:szCs w:val="24"/>
          <w:lang w:val="en-US"/>
        </w:rPr>
        <w:t>Key worlds: interpersonal relationships, Drama in Education, special educational needs, people with disability, qualitative research, case study.</w:t>
      </w:r>
    </w:p>
    <w:p w:rsidR="00BD0974" w:rsidRPr="00761047" w:rsidRDefault="00BD0974" w:rsidP="00BD0974">
      <w:pPr>
        <w:jc w:val="center"/>
        <w:rPr>
          <w:lang w:val="en-US"/>
        </w:rPr>
      </w:pPr>
    </w:p>
    <w:p w:rsidR="00BD0974" w:rsidRPr="00761047" w:rsidRDefault="00BD0974" w:rsidP="00BD0974">
      <w:pPr>
        <w:jc w:val="center"/>
        <w:rPr>
          <w:lang w:val="en-US"/>
        </w:rPr>
      </w:pPr>
    </w:p>
    <w:p w:rsidR="00BD0974" w:rsidRPr="00761047" w:rsidRDefault="00BD0974" w:rsidP="00BD0974">
      <w:pPr>
        <w:jc w:val="center"/>
        <w:rPr>
          <w:lang w:val="en-US"/>
        </w:rPr>
      </w:pPr>
    </w:p>
    <w:p w:rsidR="00BD0974" w:rsidRPr="00761047" w:rsidRDefault="00BD0974" w:rsidP="00BD0974">
      <w:pPr>
        <w:rPr>
          <w:lang w:val="en-US"/>
        </w:rPr>
      </w:pPr>
    </w:p>
    <w:p w:rsidR="00BD0974" w:rsidRPr="00761047" w:rsidRDefault="00BD0974" w:rsidP="00BD0974">
      <w:pPr>
        <w:pStyle w:val="1"/>
      </w:pPr>
      <w:bookmarkStart w:id="5" w:name="_Toc138752892"/>
      <w:bookmarkStart w:id="6" w:name="_Toc158707265"/>
      <w:r w:rsidRPr="00685F49">
        <w:br w:type="column"/>
      </w:r>
      <w:r w:rsidRPr="00761047">
        <w:lastRenderedPageBreak/>
        <w:t>Εισαγωγή</w:t>
      </w:r>
      <w:bookmarkEnd w:id="5"/>
      <w:bookmarkEnd w:id="6"/>
      <w:r w:rsidRPr="00761047">
        <w:t xml:space="preserve"> </w:t>
      </w:r>
    </w:p>
    <w:p w:rsidR="00BD0974" w:rsidRPr="00761047" w:rsidRDefault="00BD0974" w:rsidP="00BD0974"/>
    <w:p w:rsidR="00BD0974" w:rsidRPr="00761047" w:rsidRDefault="00BD0974" w:rsidP="00BD0974">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Ειδική Αγωγή έχει εξελιχτεί τα τελευταία χρόνια εξαιτίας της  ανάπτυξης της τεχνολογίας, της παγκοσμιοποίησης και των κοινωνικών κινημάτων που δημιουργήθηκαν με σκοπό την διεκδίκηση των ανθρωπίνων δικαιωμάτων και την εξάλειψη του ρατσισμού και των προκαταλήψεων. Τα άτομα με ειδικές εκπαιδευτικές ανάγκες παρουσιάζουν σοβαρά προβλήματα ένταξης στο κοινωνικό σύνολο. Η κοινωνία έχει αλλάξει νοοτροπία και πραγματοποιούνται εντατικές προσπάθειες με την εξέλιξη των ειδικών επιστημών και τη δημιουργία συλλόγων και οργανισμών  για τη βελτίωση της ποιότητας ζωής των ατόμων με ειδικές εκπαιδευτικές ανάγκες. </w:t>
      </w:r>
    </w:p>
    <w:p w:rsidR="00BD0974" w:rsidRPr="00761047" w:rsidRDefault="00BD0974" w:rsidP="00BD0974">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Οι ερευνητές, επίσης, έχουν στρέψει το ενδιαφέρον τους στη μελέτη των  διαπροσωπικών σχέσεων, γιατί συνδέονται άμεσα με  την κοινωνική  Ψυχολογία. Υπάρχουν αρκετές έρευνες που υποστηρίζουν την αναγκαιότητα των διαπροσωπικών σχέσεων για την υγιή ψυχολογική, συναισθηματική και κοινωνική ανάπτυξη του ατόμου.</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δημιουργία διαπροσωπικών σχέσεων στα άτομα με ειδικές εκπαιδευτικές ανάγκες αποτελεί σημαντικό στοιχείο για τη διαμόρφωση της προσωπικότητας και της κοινωνικότητάς τους. Τα άτομα με ειδικές εκπαιδευτικές ανάγκες δυσκολεύονται στη σύναψη διαπροσωπικών σχέσεων εξαιτίας των σωματικών, διανοητικών και κοινωνικών  δεξιοτήτων τους. Αντιμετωπίζουν προβλήματα επικοινωνίας και διακατέχονται από  αρνητικά συναισθήματα, όπως συστολή, αισθήματα κατωτερότητας, άγχος και ανασφάλεια με αποτέλεσμα να  επηρεάζεται η ψυχολογία τους  και η σύναψη υγιών σχέσεων.  </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12529"/>
          <w:kern w:val="0"/>
          <w:sz w:val="24"/>
          <w:szCs w:val="24"/>
          <w:shd w:val="clear" w:color="auto" w:fill="FFFFFF"/>
        </w:rPr>
        <w:t>Στην παρούσα εργασία θα επιχειρηθεί να διερευνηθεί εάν η Δραματική Τέχνη στην Εκπαίδευση μπορεί να βοηθήσει τις διαπροσωπικές σχέσεις ατόμων με ειδικές εκπαιδευτικές ανάγκες.</w:t>
      </w:r>
      <w:r w:rsidRPr="00761047">
        <w:rPr>
          <w:rFonts w:ascii="Times New Roman" w:hAnsi="Times New Roman" w:cs="Times New Roman"/>
          <w:kern w:val="0"/>
          <w:sz w:val="24"/>
          <w:szCs w:val="24"/>
        </w:rPr>
        <w:t xml:space="preserve"> Η  εργασία περιλαμβάνει ένα θεωρητικό μέρος και την παρουσίαση της μεθοδολογίας της έρευνας. </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Στο πρώτο κεφάλαιο παρουσιάζονται οι διαφορετικές ειδικές εκπαιδευτικές ανάγκες, η έννοια της Ειδικής αγωγής και συμπερίληψης και οι διαπροσωπικές σχέσεις των ατόμων με ειδικές εκπαιδευτικές ανάγκες, καθώς και οι θεωρίες που έχουν διατυπωθεί για τις διαπροσωπικές σχέσεις.</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Στο δεύτερο κεφάλαιο αναλύεται βιβλιογραφικά η Δραματική Τέχνη στην Εκπαίδευση σε σχέση με τις διαπροσωπικές σχέσεις. Επίσης, παρουσιάζεται η συμβολή της Δραματικής Τέχνης στην Εκπαίδευση στις διαφορετικές κατηγορίες ειδικών εκπαιδευτικών αναγκών. </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Στο τρίτο κεφάλαιο παρουσιάζεται  η μεθοδολογία της έρευνας. Η ερευνητική προσέγγιση που εφαρμόστηκε είναι η ποιοτική ανάλυση και η ερευνητική στρατηγική είναι η μελέτη περίπτωσης. Τα ερευνητικά εργαλεία που χρησιμοποιήθηκαν  για τη συλλογή δεδομένων είναι η συμμετοχική παρατήρηση, το ημερολόγιο της ερευνήτριας και τα τεκμήρια των συμμετεχόντων. Επίσης, αναφέρονται η δεοντολογία, η εγκυρότητα, οι περιορισμοί της έρευνας και το διδακτικό πλαίσιο.</w:t>
      </w:r>
    </w:p>
    <w:p w:rsidR="00BD0974" w:rsidRPr="00761047" w:rsidRDefault="00BD0974" w:rsidP="00BD0974">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Στο τέταρτο κεφάλαιο παρουσιάζεται η ανάλυση των δεδομένων και ο σχολιασμός σύμφωνα με τις αρχές της θεματικής ανάλυσης. Οι κατηγορίες της θεματικής ανάλυσης αντλήθηκαν από τα ερευνητικά ερωτήματα που τέθηκαν και δημιουργήθηκαν οι ακόλουθες τέσσερις κατηγορίες: η βελτίωση των διαπροσωπικών σχέσεων, η επικοινωνία, η αλληλοβοήθεια και  οι  διάφορες μορφές ειδικών εκπαιδευτικών αναγκών. Τέλος, παρουσιάζονται τα συμπεράσματα, η συζήτηση, οι προτάσεις για περαιτέρω έρευνα  και ο επίλογος.</w:t>
      </w:r>
    </w:p>
    <w:p w:rsidR="00087F75" w:rsidRPr="00761047" w:rsidRDefault="00087F75" w:rsidP="00087F75"/>
    <w:p w:rsidR="00BC7289" w:rsidRPr="00761047" w:rsidRDefault="00BC7289" w:rsidP="00BC7289"/>
    <w:p w:rsidR="006E118F" w:rsidRPr="00761047" w:rsidRDefault="00BD0974" w:rsidP="00482246">
      <w:pPr>
        <w:pStyle w:val="1"/>
      </w:pPr>
      <w:bookmarkStart w:id="7" w:name="_Toc158707266"/>
      <w:r w:rsidRPr="00761047">
        <w:br w:type="column"/>
      </w:r>
      <w:r w:rsidR="006E118F" w:rsidRPr="00761047">
        <w:lastRenderedPageBreak/>
        <w:t>Κεφάλαιο 1</w:t>
      </w:r>
      <w:r w:rsidR="006E118F" w:rsidRPr="00761047">
        <w:rPr>
          <w:vertAlign w:val="superscript"/>
        </w:rPr>
        <w:t>ο</w:t>
      </w:r>
      <w:r w:rsidR="006E118F" w:rsidRPr="00761047">
        <w:t xml:space="preserve">  Οι διαπροσωπικές σχέσεις ατόμων με ειδικές εκπαιδευτικές ανάγκες</w:t>
      </w:r>
      <w:bookmarkEnd w:id="7"/>
    </w:p>
    <w:p w:rsidR="006E118F" w:rsidRPr="00761047" w:rsidRDefault="006E118F" w:rsidP="006E118F">
      <w:pPr>
        <w:keepNext/>
        <w:keepLines/>
        <w:spacing w:before="40" w:after="0" w:line="276" w:lineRule="auto"/>
        <w:outlineLvl w:val="1"/>
        <w:rPr>
          <w:rFonts w:asciiTheme="majorHAnsi" w:eastAsiaTheme="majorEastAsia" w:hAnsiTheme="majorHAnsi" w:cstheme="majorBidi"/>
          <w:color w:val="2F5496" w:themeColor="accent1" w:themeShade="BF"/>
          <w:kern w:val="0"/>
          <w:sz w:val="26"/>
          <w:szCs w:val="26"/>
        </w:rPr>
      </w:pPr>
    </w:p>
    <w:p w:rsidR="006E118F" w:rsidRPr="00761047" w:rsidRDefault="00A83CEC" w:rsidP="00A83CEC">
      <w:pPr>
        <w:pStyle w:val="1"/>
        <w:rPr>
          <w:sz w:val="28"/>
          <w:szCs w:val="28"/>
        </w:rPr>
      </w:pPr>
      <w:bookmarkStart w:id="8" w:name="_Toc158707267"/>
      <w:r w:rsidRPr="00761047">
        <w:rPr>
          <w:sz w:val="28"/>
          <w:szCs w:val="28"/>
        </w:rPr>
        <w:t xml:space="preserve">1.1 </w:t>
      </w:r>
      <w:r w:rsidR="006E118F" w:rsidRPr="00761047">
        <w:rPr>
          <w:sz w:val="28"/>
          <w:szCs w:val="28"/>
        </w:rPr>
        <w:t>Εισαγωγή</w:t>
      </w:r>
      <w:bookmarkEnd w:id="8"/>
    </w:p>
    <w:p w:rsidR="006771B0" w:rsidRPr="00761047" w:rsidRDefault="006771B0" w:rsidP="006771B0"/>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Μετά τον δεύτερο παγκόσμιο πόλεμο και από τη δεκαετία του 1950 και εξής συμβαίνουν καίριες εξελίξεις στον κλάδο της Ειδικής Παιδαγωγικής και άλλων συναφών</w:t>
      </w:r>
      <w:r w:rsidR="0032419B"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όπως της Ψυχολογίας, της Παιδοψυχιατρικής, της Κοινωνιολογίας κ.ά. που συνδέονται άρρηκτα με την Ειδική Αγωγή, η οποία άρχισε να διαμορφώνεται και να  εξελίσσεται στις αρχές του 20</w:t>
      </w:r>
      <w:r w:rsidRPr="00761047">
        <w:rPr>
          <w:rFonts w:ascii="Times New Roman" w:hAnsi="Times New Roman" w:cs="Times New Roman"/>
          <w:kern w:val="0"/>
          <w:sz w:val="24"/>
          <w:szCs w:val="24"/>
          <w:vertAlign w:val="superscript"/>
        </w:rPr>
        <w:t>ου</w:t>
      </w:r>
      <w:r w:rsidRPr="00761047">
        <w:rPr>
          <w:rFonts w:ascii="Times New Roman" w:hAnsi="Times New Roman" w:cs="Times New Roman"/>
          <w:kern w:val="0"/>
          <w:sz w:val="24"/>
          <w:szCs w:val="24"/>
        </w:rPr>
        <w:t xml:space="preserve"> αιώνα (Κρουσταλάκης, 2006).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Ωστόσο, υπάρχουν αρκετά εμπόδια που καθυστερούν την εξέλιξη της Ειδικής Αγωγής, όπως είναι η έλλειψη επαγγελματικής κατάρτισης, ο μικρός αριθμός εκπαιδευτικών και συμβούλων και η έλλειψη κατάλληλης υλικοτεχνικής υποδομής. Επίσης, υπάρχει ακόμα η προκατάληψη, η άγνοια και μερικές φόρες η άρνηση συνεργασίας γονέων και σχολείου (Τσιμπιδάκη, 2013).</w:t>
      </w:r>
    </w:p>
    <w:p w:rsidR="006E118F" w:rsidRPr="00761047" w:rsidRDefault="006E118F" w:rsidP="006E118F">
      <w:pPr>
        <w:spacing w:after="200" w:line="360" w:lineRule="auto"/>
        <w:jc w:val="both"/>
        <w:rPr>
          <w:rFonts w:ascii="Times New Roman" w:hAnsi="Times New Roman" w:cs="Times New Roman"/>
          <w:kern w:val="0"/>
          <w:sz w:val="24"/>
          <w:szCs w:val="24"/>
        </w:rPr>
      </w:pPr>
      <w:bookmarkStart w:id="9" w:name="_Hlk158654691"/>
      <w:r w:rsidRPr="00761047">
        <w:rPr>
          <w:rFonts w:ascii="Times New Roman" w:hAnsi="Times New Roman" w:cs="Times New Roman"/>
          <w:kern w:val="0"/>
          <w:sz w:val="24"/>
          <w:szCs w:val="24"/>
        </w:rPr>
        <w:t xml:space="preserve">Τα άτομα με ειδικές εκπαιδευτικές ανάγκες αντιμετωπίζουν σοβαρά προβλήματα ένταξης. Το εκπαιδευτικό σύστημα αδυνατεί  να αντιμετωπίσει τις αυξημένες ανάγκες τους και όταν τελειώνουν το σχολείο, διακατέχονται  από  συναισθήματα  κατωτερότητας και  μειονεξίας με αποτέλεσμα να  οδηγούνται στην περιθωριοποίηση σε διάφορους τομείς. Η ενασχόληση με την Ειδική Αγωγή είναι σημαντική, γιατί μόνο ένα χαμηλό ποσοστό αυτών των  παιδιών λαμβάνει επαρκή υποστήριξη και βοήθεια στη γενική εκπαίδευση (Τσιμπιδάκη, 2013).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Είναι, πάντως, γεγονός ότι στις μέρες μας έχουν γίνει εντατικές προσπάθειες για την αλλαγή της αντιμετώπισης ατόμων με ειδικές εκπαιδευτικές ανάγκες. Οι κοινωνικές  αντιλήψεις έχουν αλλάξει. Η ανάπτυξη και η εξέλιξη των ειδικών επιστημών, καθώς και η δημιουργία οργανισμών και συλλόγων για τη βελτίωση της ποιότητας ζωής των ατόμων με ειδικές εκπαιδευτικές ανάγκες συνέβαλλαν στην αλλαγή αυτή της νοοτροπίας </w:t>
      </w:r>
      <w:r w:rsidR="00BF35AC" w:rsidRPr="00761047">
        <w:rPr>
          <w:rFonts w:ascii="Times New Roman" w:hAnsi="Times New Roman" w:cs="Times New Roman"/>
          <w:kern w:val="0"/>
          <w:sz w:val="24"/>
          <w:szCs w:val="24"/>
        </w:rPr>
        <w:t>της κοινωνίας  (</w:t>
      </w:r>
      <w:proofErr w:type="spellStart"/>
      <w:r w:rsidR="00BF35AC" w:rsidRPr="00761047">
        <w:rPr>
          <w:rFonts w:ascii="Times New Roman" w:hAnsi="Times New Roman" w:cs="Times New Roman"/>
          <w:kern w:val="0"/>
          <w:sz w:val="24"/>
          <w:szCs w:val="24"/>
        </w:rPr>
        <w:t>Πολυχρονοπούλου</w:t>
      </w:r>
      <w:proofErr w:type="spellEnd"/>
      <w:r w:rsidRPr="00761047">
        <w:rPr>
          <w:rFonts w:ascii="Times New Roman" w:hAnsi="Times New Roman" w:cs="Times New Roman"/>
          <w:kern w:val="0"/>
          <w:sz w:val="24"/>
          <w:szCs w:val="24"/>
        </w:rPr>
        <w:t>, 2012).</w:t>
      </w:r>
    </w:p>
    <w:bookmarkEnd w:id="9"/>
    <w:p w:rsidR="00BC7289" w:rsidRPr="00761047" w:rsidRDefault="00BC7289" w:rsidP="006E118F">
      <w:pPr>
        <w:spacing w:after="200" w:line="360" w:lineRule="auto"/>
        <w:jc w:val="both"/>
        <w:rPr>
          <w:rFonts w:ascii="Times New Roman" w:hAnsi="Times New Roman" w:cs="Times New Roman"/>
          <w:kern w:val="0"/>
          <w:sz w:val="24"/>
          <w:szCs w:val="24"/>
        </w:rPr>
      </w:pPr>
    </w:p>
    <w:p w:rsidR="00DE0950" w:rsidRPr="00761047" w:rsidRDefault="00DE0950" w:rsidP="006E118F">
      <w:pPr>
        <w:spacing w:after="200" w:line="360" w:lineRule="auto"/>
        <w:jc w:val="both"/>
        <w:rPr>
          <w:rFonts w:ascii="Times New Roman" w:hAnsi="Times New Roman" w:cs="Times New Roman"/>
          <w:kern w:val="0"/>
          <w:sz w:val="24"/>
          <w:szCs w:val="24"/>
        </w:rPr>
      </w:pPr>
    </w:p>
    <w:p w:rsidR="006E118F" w:rsidRPr="00761047" w:rsidRDefault="00084726" w:rsidP="00084726">
      <w:pPr>
        <w:pStyle w:val="1"/>
        <w:rPr>
          <w:sz w:val="28"/>
          <w:szCs w:val="28"/>
        </w:rPr>
      </w:pPr>
      <w:bookmarkStart w:id="10" w:name="_Toc158707268"/>
      <w:r w:rsidRPr="00761047">
        <w:rPr>
          <w:sz w:val="28"/>
          <w:szCs w:val="28"/>
        </w:rPr>
        <w:lastRenderedPageBreak/>
        <w:t xml:space="preserve">1.2 </w:t>
      </w:r>
      <w:r w:rsidR="006E118F" w:rsidRPr="00761047">
        <w:rPr>
          <w:sz w:val="28"/>
          <w:szCs w:val="28"/>
        </w:rPr>
        <w:t>Άτομα με ειδικές εκπαιδευτικές ανάγκες και αναπηρίες</w:t>
      </w:r>
      <w:bookmarkEnd w:id="10"/>
    </w:p>
    <w:p w:rsidR="00547712" w:rsidRPr="00761047" w:rsidRDefault="00547712" w:rsidP="00547712"/>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 ορισμός άτομα με ειδικές εκπαιδευτικές  ανάγκες αποτελεί </w:t>
      </w:r>
      <w:r w:rsidR="00BF35AC" w:rsidRPr="00761047">
        <w:rPr>
          <w:rFonts w:ascii="Times New Roman" w:hAnsi="Times New Roman" w:cs="Times New Roman"/>
          <w:kern w:val="0"/>
          <w:sz w:val="24"/>
          <w:szCs w:val="24"/>
        </w:rPr>
        <w:t xml:space="preserve">μετάφραση του ξενόγλωσσου όρου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Special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Edycation</w:t>
      </w:r>
      <w:r w:rsidRPr="00761047">
        <w:rPr>
          <w:rFonts w:ascii="Times New Roman" w:hAnsi="Times New Roman" w:cs="Times New Roman"/>
          <w:kern w:val="0"/>
          <w:sz w:val="24"/>
          <w:szCs w:val="24"/>
        </w:rPr>
        <w:t xml:space="preserve">, </w:t>
      </w:r>
      <w:proofErr w:type="spellStart"/>
      <w:r w:rsidRPr="00761047">
        <w:rPr>
          <w:rFonts w:ascii="Times New Roman" w:hAnsi="Times New Roman" w:cs="Times New Roman"/>
          <w:kern w:val="0"/>
          <w:sz w:val="24"/>
          <w:szCs w:val="24"/>
        </w:rPr>
        <w:t>Sond</w:t>
      </w:r>
      <w:r w:rsidR="00BF35AC" w:rsidRPr="00761047">
        <w:rPr>
          <w:rFonts w:ascii="Times New Roman" w:hAnsi="Times New Roman" w:cs="Times New Roman"/>
          <w:kern w:val="0"/>
          <w:sz w:val="24"/>
          <w:szCs w:val="24"/>
        </w:rPr>
        <w:t>erpädagogik</w:t>
      </w:r>
      <w:proofErr w:type="spellEnd"/>
      <w:r w:rsidR="00BF35AC" w:rsidRPr="00761047">
        <w:rPr>
          <w:rFonts w:ascii="Times New Roman" w:hAnsi="Times New Roman" w:cs="Times New Roman"/>
          <w:kern w:val="0"/>
          <w:sz w:val="24"/>
          <w:szCs w:val="24"/>
        </w:rPr>
        <w:t xml:space="preserve">, </w:t>
      </w:r>
      <w:proofErr w:type="spellStart"/>
      <w:r w:rsidR="00BF35AC" w:rsidRPr="00761047">
        <w:rPr>
          <w:rFonts w:ascii="Times New Roman" w:hAnsi="Times New Roman" w:cs="Times New Roman"/>
          <w:kern w:val="0"/>
          <w:sz w:val="24"/>
          <w:szCs w:val="24"/>
        </w:rPr>
        <w:t>Edycation</w:t>
      </w:r>
      <w:proofErr w:type="spellEnd"/>
      <w:r w:rsidR="00BF35AC" w:rsidRPr="00761047">
        <w:rPr>
          <w:rFonts w:ascii="Times New Roman" w:hAnsi="Times New Roman" w:cs="Times New Roman"/>
          <w:kern w:val="0"/>
          <w:sz w:val="24"/>
          <w:szCs w:val="24"/>
        </w:rPr>
        <w:t xml:space="preserve"> </w:t>
      </w:r>
      <w:proofErr w:type="spellStart"/>
      <w:r w:rsidR="00BF35AC" w:rsidRPr="00761047">
        <w:rPr>
          <w:rFonts w:ascii="Times New Roman" w:hAnsi="Times New Roman" w:cs="Times New Roman"/>
          <w:kern w:val="0"/>
          <w:sz w:val="24"/>
          <w:szCs w:val="24"/>
        </w:rPr>
        <w:t>Spécial</w:t>
      </w:r>
      <w:proofErr w:type="spellEnd"/>
      <w:r w:rsidR="00BF35AC"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w:t>
      </w:r>
      <w:proofErr w:type="spellStart"/>
      <w:r w:rsidRPr="00761047">
        <w:rPr>
          <w:rFonts w:ascii="Times New Roman" w:hAnsi="Times New Roman" w:cs="Times New Roman"/>
          <w:kern w:val="0"/>
          <w:sz w:val="24"/>
          <w:szCs w:val="24"/>
        </w:rPr>
        <w:t>Ζώνιου</w:t>
      </w:r>
      <w:proofErr w:type="spellEnd"/>
      <w:r w:rsidRPr="00761047">
        <w:rPr>
          <w:rFonts w:ascii="Times New Roman" w:hAnsi="Times New Roman" w:cs="Times New Roman"/>
          <w:kern w:val="0"/>
          <w:sz w:val="24"/>
          <w:szCs w:val="24"/>
        </w:rPr>
        <w:t>-Σιδέρη, 2011). Παγκοσμίως, περίπου ένα δισεκατομμύριο άνθρωποι παρουσιάζουν αναπηρίες, με τις γυναίκες να κατέχουν υψηλότερο ποσοστό. Στην Ευρώπη αυτά τα άτομα υπολογίζεται ότι είναι περίπου 16,2% του συνολικού πληθυσμού (Λατσού, Πιερράκος &amp; Υφαντόπουλος, 2020). Υπολογίζεται, μάλιστα, ότι παγκοσμίως ζουν περίπου εκατόν ογδόντα εκατομμύρια νέοι μεταξύ 10-24 ετών με ειδικές εκπαιδευτικές ανάγκες. Το 80% των ατόμων ζουν στον αναπτυσσόμενο κόσμο (Groce, n.d.).</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Συνήθως τα στατιστικά δεδομένα δεν μπορούν να είναι ακριβή και επαρκή (Παπάνης, Γιαβρίμη &amp; Βίκη, 2009). Αυτό συμβαίνει για δυο λόγους· </w:t>
      </w:r>
      <w:r w:rsidRPr="00761047">
        <w:rPr>
          <w:rFonts w:ascii="Times New Roman" w:hAnsi="Times New Roman" w:cs="Times New Roman"/>
          <w:kern w:val="0"/>
          <w:sz w:val="24"/>
          <w:szCs w:val="24"/>
          <w:lang w:val="en-US"/>
        </w:rPr>
        <w:t>o</w:t>
      </w:r>
      <w:r w:rsidRPr="00761047">
        <w:rPr>
          <w:rFonts w:ascii="Times New Roman" w:hAnsi="Times New Roman" w:cs="Times New Roman"/>
          <w:kern w:val="0"/>
          <w:sz w:val="24"/>
          <w:szCs w:val="24"/>
        </w:rPr>
        <w:t xml:space="preserve"> πρώτος είναι ότι οι νέοι με αναπηρίες ομαδοποιούνται μαζί με παιδιά ή ενήλικες και ο δεύτερος ότι οι ορισμοί των ατόμων με αναπηρίες παρουσιάζουν ποικιλομορφία (</w:t>
      </w:r>
      <w:proofErr w:type="spellStart"/>
      <w:r w:rsidRPr="00761047">
        <w:rPr>
          <w:rFonts w:ascii="Times New Roman" w:hAnsi="Times New Roman" w:cs="Times New Roman"/>
          <w:kern w:val="0"/>
          <w:sz w:val="24"/>
          <w:szCs w:val="24"/>
        </w:rPr>
        <w:t>Groce</w:t>
      </w:r>
      <w:proofErr w:type="spellEnd"/>
      <w:r w:rsidRPr="00761047">
        <w:rPr>
          <w:rFonts w:ascii="Times New Roman" w:hAnsi="Times New Roman" w:cs="Times New Roman"/>
          <w:kern w:val="0"/>
          <w:sz w:val="24"/>
          <w:szCs w:val="24"/>
        </w:rPr>
        <w:t xml:space="preserve"> &amp; </w:t>
      </w:r>
      <w:proofErr w:type="spellStart"/>
      <w:r w:rsidRPr="00761047">
        <w:rPr>
          <w:rFonts w:ascii="Times New Roman" w:hAnsi="Times New Roman" w:cs="Times New Roman"/>
          <w:kern w:val="0"/>
          <w:sz w:val="24"/>
          <w:szCs w:val="24"/>
        </w:rPr>
        <w:t>Bakhshi</w:t>
      </w:r>
      <w:proofErr w:type="spellEnd"/>
      <w:r w:rsidRPr="00761047">
        <w:rPr>
          <w:rFonts w:ascii="Times New Roman" w:hAnsi="Times New Roman" w:cs="Times New Roman"/>
          <w:kern w:val="0"/>
          <w:sz w:val="24"/>
          <w:szCs w:val="24"/>
        </w:rPr>
        <w:t xml:space="preserve">, 2013).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Μέχρι σήμερα δεν υπάρχει ένας καθολικός ορισμός για την περιγραφή της έννοιας ανάπηρος και αναπηρία. Αυτό συμβαίνει επειδή υπάρχουν ποικίλες μορφές αναπηρίας που είναι δύσκολο να οριστούν από κοινού, αλλά και επειδή διατυπώνονται αρκετές και αντικρουόμενες απόψεις για τον ορισμό της έννοιας αυτής (Ζώνιου-Σιδέρη, 2000).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 όρος «άτομα με ειδικές ανάγκες» δεν είναι δυνατό να αποδώσει με σαφήνεια αυτό που προσπαθούσε να ορίσει και γι’ αυτό αντικαταστάθηκε από τον όρο «άτομα με αναπηρίες» ή και «άτομα με ειδικές εκπαιδευτικές ανάγκες», οπότε επίσημα το πρόβλημα μετατοπίστηκε «από την παθολογία του παιδιού στην παθολογία της εκπαίδευσης» (Κυπριωτάκης, 2000: 174).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όρος «εκπαιδευτικές ανάγκες» προστέθηκε το 1981 με την Education act, με στόχο την υπογράμμιση της ανάγκης για παροχή βοήθειας από την κοινωνία, το σχολείο και την οικογένεια. Ο νέος ορισμός είναι κοινωνικά προσεγγίσιμος και δημιουργεί μια αίσθηση ευαισθητοποίησης. Είναι, εξάλλου, ο όρος που έχει πλέον καθιερωθεί στη σημερινή επιστημονική ορολογία (Τσιμπιδάκη, 2013).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Σύμφωνα με τον Παγκόσμιο Οργανισμό Υγείας, άνθρωποι με ειδικές εκπαιδευτικές ανάγκες θεωρούνται όλα τα άτομα που παρουσιάζουν σοβαρή μειονεξία εξαιτίας διανοητικής ή φυσικής αδυναμίας. Στην Ελλάδα, σύμφωνα με τον νόμο 3699/2008 «Άτομα με ειδικές εκπαιδευτικές ανάγκες …θεωρούνται τα άτομα που έχουν σημαντική δυσκολία μάθησης και προσαρμογής εξαιτίας σωματικών, διανοητικών</w:t>
      </w:r>
      <w:r w:rsidRPr="00761047">
        <w:rPr>
          <w:rFonts w:ascii="Times New Roman" w:hAnsi="Times New Roman" w:cs="Times New Roman"/>
          <w:color w:val="FF0000"/>
          <w:kern w:val="0"/>
          <w:sz w:val="24"/>
          <w:szCs w:val="24"/>
        </w:rPr>
        <w:t>,</w:t>
      </w:r>
      <w:r w:rsidRPr="00761047">
        <w:rPr>
          <w:rFonts w:ascii="Times New Roman" w:hAnsi="Times New Roman" w:cs="Times New Roman"/>
          <w:kern w:val="0"/>
          <w:sz w:val="24"/>
          <w:szCs w:val="24"/>
        </w:rPr>
        <w:t xml:space="preserve"> ψυχολογικών</w:t>
      </w:r>
      <w:r w:rsidRPr="00761047">
        <w:rPr>
          <w:rFonts w:ascii="Times New Roman" w:hAnsi="Times New Roman" w:cs="Times New Roman"/>
          <w:color w:val="FF0000"/>
          <w:kern w:val="0"/>
          <w:sz w:val="24"/>
          <w:szCs w:val="24"/>
        </w:rPr>
        <w:t>,</w:t>
      </w:r>
      <w:r w:rsidRPr="00761047">
        <w:rPr>
          <w:rFonts w:ascii="Times New Roman" w:hAnsi="Times New Roman" w:cs="Times New Roman"/>
          <w:kern w:val="0"/>
          <w:sz w:val="24"/>
          <w:szCs w:val="24"/>
        </w:rPr>
        <w:t xml:space="preserve"> συναισθηματικών και κοινωνικών ιδιαιτεροτήτων» (Άρθρο 1, παράγραφος 1) (Στασινός,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Στα άτομα αυτά σύμφωνα με το</w:t>
      </w:r>
      <w:r w:rsidR="0067405E"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νόμο,  περιλαμβάνονται οι ακόλουθες καταστάσεις:  νοητική ανεπάρκεια ή ανωριμότητα, ιδιαίτερα σοβαρά προβλήματα όρασης (τυφλοί, αμβλύωπες) ή ακοής (κωφοί, βαρήκοοι), σοβαρά νευρολογικά ή ορθοπαιδικά προβλήματα υγείας, κινητικές αναπηρίες, διαταραχές ομιλίας και λόγου, διάχυτες αναπτυξιακές διαταραχές (φάσμα αυτισμού), ψυχικές διαταραχές, πολλαπλές αναπηρίες, σύνδρομο ελλειμματικής προσοχής με ή χωρίς υπερκινητικότητα (εισάγεται πρώτη φορά), ειδικές μαθησιακές δυσκολίες, όπως δυσλεξία, δυσγραφία, δυσαναγνωσία κ.ά. (Στασινός,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Στα άτομα με ειδικές εκπαιδευτικές ανάγκες περιλαμβάνονται, επίσης, άτομα νηπιακής, παιδικής και εφηβικής ηλικίας που δεν ανήκουν σε καμιά από τις παραπάνω περιπτώσεις, αλλά χρειάζονται ειδική εκπαιδευτική φροντίδα για μια περιορισμένη ή εκτεταμένη περίοδο της σχολικής διαδρομής τους (Παπάνης, Γιαβρίμη &amp; Βίκη, 2009).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όροι μαθησιακές δυσκολίες και ειδικές εκπαιδευτικές ανάγκες, συχνά χρησιμοποιούνται και για να χαρακτηρίσουν παιδιά που δυσκολεύονται να προσαρμοστούν στους κανόνες του σχολείου εξαιτίας της συμπεριφοράς τους (Kempe, 2005). Σύμφωνα με το άρθρο 6 του νόμου 3699/2008, οι μαθητές με σύνθετες γνωστικές, συναισθηματικές και κοινωνικές δυσκολίες, παραβατική συμπεριφορά λόγω κακοποίησης, γονεϊκής παραμέλησης και εγκατάλειψης ή λόγω ενδοοικογενειακής βίας, ανήκουν στα άτομα με ειδικές εκπαιδευτικές ανάγκες. Επίσης, και οι μαθητές που έχουν μία ή περισσότερες νοητικές ικανότητες και ταλέντα ανεπτυγμένα σε βαθμό που υπερβαίνει κατά πολύ τα προσδοκώμενα για την ηλικιακή τους ομάδα συγκαταλέγονται στα άτομα με ειδικές εκπαιδευτικές ανάγκες.</w:t>
      </w:r>
    </w:p>
    <w:p w:rsidR="00C25A1C" w:rsidRPr="00761047" w:rsidRDefault="00C25A1C" w:rsidP="006E118F">
      <w:pPr>
        <w:spacing w:after="200" w:line="360" w:lineRule="auto"/>
        <w:jc w:val="both"/>
        <w:rPr>
          <w:rFonts w:ascii="Times New Roman" w:hAnsi="Times New Roman" w:cs="Times New Roman"/>
          <w:kern w:val="0"/>
          <w:sz w:val="24"/>
          <w:szCs w:val="24"/>
        </w:rPr>
      </w:pPr>
    </w:p>
    <w:p w:rsidR="006E118F" w:rsidRPr="00761047" w:rsidRDefault="006E118F" w:rsidP="007724B4">
      <w:pPr>
        <w:pStyle w:val="1"/>
        <w:rPr>
          <w:sz w:val="28"/>
          <w:szCs w:val="28"/>
        </w:rPr>
      </w:pPr>
      <w:bookmarkStart w:id="11" w:name="_Toc158707269"/>
      <w:r w:rsidRPr="00761047">
        <w:rPr>
          <w:sz w:val="28"/>
          <w:szCs w:val="28"/>
        </w:rPr>
        <w:lastRenderedPageBreak/>
        <w:t>1.3 Άτομα με ειδικές εκπαιδευτικές ανάγκες και εκπαίδευση</w:t>
      </w:r>
      <w:bookmarkEnd w:id="11"/>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ιστορική διαδρομή της εκπαίδευσης ατόμων με ειδικές εκπαιδευτικές ανάγκες πέρασε τρεις φάσεις. Η πρώτη ήταν το στάδιο της απόρριψης ή της κακομεταχείρισης, η δεύτερη το στάδιο του οίκτου και της απομόνωσης σε ιδρύματα και η τρίτη το στάδιο της ισότητας στην εκπαίδευση και γενικά στην κοινωνία</w:t>
      </w:r>
      <w:r w:rsidR="00F02FE7"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όπου τα άτομα με αναπηρίες αρχίζουν να διεκδικούν ενεργά τα δικαιώματά τους (Στασινός,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Σήμερα, οι ειδικοί που μελετούν την ένταξη των παιδιών με ειδικές εκπαιδευτικές ανάγκες είναι ευνοϊκά διακείμενοι στη συμπερίληψη των παιδιών στη γενική εκπαίδευση με κάποιες εξαιρέσεις, όπως η βαριά νοητική υστέρηση και οι πολλαπλές αναπηρίες που πρέπει να αντιμετωπίζονται σε κατάλληλα διαμορφωμένο περιβάλλον και να υπάρχουν οι ειδήμονες, καθώς και οι σωστές υποδομές για την επαρκή και εύρυθμη διαπαιδαγώγησ</w:t>
      </w:r>
      <w:r w:rsidR="00F02FE7" w:rsidRPr="00761047">
        <w:rPr>
          <w:rFonts w:ascii="Times New Roman" w:hAnsi="Times New Roman" w:cs="Times New Roman"/>
          <w:kern w:val="0"/>
          <w:sz w:val="24"/>
          <w:szCs w:val="24"/>
        </w:rPr>
        <w:t>ή</w:t>
      </w:r>
      <w:r w:rsidRPr="00761047">
        <w:rPr>
          <w:rFonts w:ascii="Times New Roman" w:hAnsi="Times New Roman" w:cs="Times New Roman"/>
          <w:kern w:val="0"/>
          <w:sz w:val="24"/>
          <w:szCs w:val="24"/>
        </w:rPr>
        <w:t xml:space="preserve"> </w:t>
      </w:r>
      <w:r w:rsidR="00F02FE7" w:rsidRPr="00761047">
        <w:rPr>
          <w:rFonts w:ascii="Times New Roman" w:hAnsi="Times New Roman" w:cs="Times New Roman"/>
          <w:kern w:val="0"/>
          <w:sz w:val="24"/>
          <w:szCs w:val="24"/>
        </w:rPr>
        <w:t>τους</w:t>
      </w:r>
      <w:r w:rsidRPr="00761047">
        <w:rPr>
          <w:rFonts w:ascii="Times New Roman" w:hAnsi="Times New Roman" w:cs="Times New Roman"/>
          <w:kern w:val="0"/>
          <w:sz w:val="24"/>
          <w:szCs w:val="24"/>
        </w:rPr>
        <w:t xml:space="preserve"> (Ζώνιου-Σιδέρη, 2011).</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Το σημερινό εκπαιδευτικό σύστημα χωλαίνει και δεν μπορεί να αντεπεξέλθει στις αυξανόμενες ανάγκες. Έτσι, τα άτομα όταν τελειώνουν το σχολείο, νιώθουν έντονα το συναίσθημα της απομόνωσης και της μειονεξίας, παρουσιάζοντας χαμηλή αυτοπεποίθηση και αυτοεκτίμηση, ενώ τα διακατέχει ένα αίσθημα κατωτερότητας σε σχέση με συνομηλίκους χωρίς ειδικές εκπαιδευτικές ανάγκες (Ζώνιου-Σιδέρη, 2011).</w:t>
      </w:r>
    </w:p>
    <w:p w:rsidR="006E118F" w:rsidRPr="00761047" w:rsidRDefault="006E118F" w:rsidP="008409FD">
      <w:pPr>
        <w:pStyle w:val="1"/>
        <w:rPr>
          <w:sz w:val="28"/>
          <w:szCs w:val="28"/>
        </w:rPr>
      </w:pPr>
      <w:bookmarkStart w:id="12" w:name="_Toc158707270"/>
      <w:r w:rsidRPr="00761047">
        <w:rPr>
          <w:sz w:val="28"/>
          <w:szCs w:val="28"/>
        </w:rPr>
        <w:t>1.3.1 Ειδική αγωγή</w:t>
      </w:r>
      <w:bookmarkEnd w:id="12"/>
      <w:r w:rsidRPr="00761047">
        <w:rPr>
          <w:sz w:val="28"/>
          <w:szCs w:val="28"/>
        </w:rPr>
        <w:t xml:space="preserve"> </w:t>
      </w:r>
    </w:p>
    <w:p w:rsidR="00543F65" w:rsidRPr="00761047" w:rsidRDefault="00543F65" w:rsidP="00543F65"/>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Σύμφωνα με τη Ρόζα Ιμβριώτη (1939), η ειδική αγωγή ορίζεται ως «η επιστήμη που φροντίζει για τη μόρφωση, τη διδασκαλία και την πρόνοια όλων των παιδιών που η σωματική και ψυχική τους εξέλιξη εμποδίζεται αδιάκοπα από παράγοντες ατομικούς και κοινωνικούς» (Ζώνιου-Σιδέρη, 2011: 82). Πιο πρόσφατα, η Πολυχρονοπούλου-Ζαχαρόγιωργα (2003) επισήμανε ότι η ειδική αγωγή αναφέρεται σε ένα ευρύ φάσμα ειδικών εκπαιδευτικών αναγκών και όχι σε συγκεκριμένες αναπηρίες και προβλήματα, διότι συνδέεται με τις διαφορετικές και ποικίλες ανάγκες των παιδιών και όχι με συγκεκριμένες αιτίες των προβλημάτων τους.</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Ειδική Αγωγή ασχολείται με την προσέγγιση ατόμων με ειδικές εκπαιδευτικές ανάγκες, αξιοποιώντας νέες παιδαγωγικές μεθόδους και εργαλεία που συνάδουν με τις αυξημένες προσωπικές ανάγκες αυτών των ατόμων. Σκοπός της είναι η βελτίωση </w:t>
      </w:r>
      <w:r w:rsidRPr="00761047">
        <w:rPr>
          <w:rFonts w:ascii="Times New Roman" w:hAnsi="Times New Roman" w:cs="Times New Roman"/>
          <w:kern w:val="0"/>
          <w:sz w:val="24"/>
          <w:szCs w:val="24"/>
        </w:rPr>
        <w:lastRenderedPageBreak/>
        <w:t>των συνθηκών διαβίωσης, η βελτίωση της ποιότητας ζωής και η προετοιμασία για την εύρεση εργασίας. Τα άτομα αναπτύσσονται σωματικά, συναισθηματικά και πνευματικά</w:t>
      </w:r>
      <w:r w:rsidR="00416CFF"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ώστε να μπορέσουν να ενταχθούν σταδιακά στην κοινωνία (Κρουσταλάκης, 2006). Η Ειδική Αγωγή χαρακτηρίζεται από ατομική αξιολόγηση και προγραμματισμό, καθώς και από εξειδικευμένη και εντατική διδασκαλία, ομαλή συνεργασία και αξιολόγηση των μαθητών (Hornby, 2014).</w:t>
      </w:r>
    </w:p>
    <w:p w:rsidR="006E118F" w:rsidRPr="00761047" w:rsidRDefault="006E118F" w:rsidP="006E118F">
      <w:pPr>
        <w:spacing w:after="200" w:line="360" w:lineRule="auto"/>
        <w:jc w:val="both"/>
        <w:rPr>
          <w:rFonts w:ascii="Times New Roman" w:hAnsi="Times New Roman" w:cs="Times New Roman"/>
          <w:kern w:val="0"/>
          <w:sz w:val="24"/>
          <w:szCs w:val="24"/>
        </w:rPr>
      </w:pPr>
      <w:bookmarkStart w:id="13" w:name="_Hlk158654798"/>
      <w:r w:rsidRPr="00761047">
        <w:rPr>
          <w:rFonts w:ascii="Times New Roman" w:hAnsi="Times New Roman" w:cs="Times New Roman"/>
          <w:kern w:val="0"/>
          <w:sz w:val="24"/>
          <w:szCs w:val="24"/>
        </w:rPr>
        <w:t>Η ειδική εκπαίδευση έχει εξελιχτεί σημαντικά τα τελευταία χρόνια εξαιτίας της ταχύρρυθμης εξέλιξης της τεχνολογίας, της παγκοσμιοποίησης και των κοινωνικών κινημάτων που δημιουργήθηκαν με σκοπό να διεκδικήσουν την εξάλειψη του ρατσισμού και των ανθρώπινων δικαιωμάτων των ατόμων με ειδικές εκπαιδευτικές ανάγκες (Στασινός, 2016)</w:t>
      </w:r>
      <w:bookmarkEnd w:id="13"/>
      <w:r w:rsidRPr="00761047">
        <w:rPr>
          <w:rFonts w:ascii="Times New Roman" w:hAnsi="Times New Roman" w:cs="Times New Roman"/>
          <w:kern w:val="0"/>
          <w:sz w:val="24"/>
          <w:szCs w:val="24"/>
        </w:rPr>
        <w:t>. Ο πρόεδρος του ευρωπαϊκού συνδέσμου για την ειδική εκπαίδευση (European Association for special education) αναφέρει ότι «η ειδική εκπαίδευση δεν πρέπει να υλοποιείται πλέον από την άποψη του χώρου στον οποίο αυτή υλοποιείται, αλλά περισσότερο από την άποψη των αναγκών του παιδιού που σχεδιάζει να αντιμετωπίσει» (Ζώνιου-Σιδέρη, 2000: 100).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Στην Ελλάδα τις βάσεις για την ανάπτυξη και τη θεμελίωση της Ειδικής Αγωγής έθεσαν οι εκπαιδευτικές μονάδες και τα ιδρύματα, καθώς και πεφωτισμένα άτομα που με τον ενθουσιασμό και την αφοσίωσή τους βοήθησαν στην εξέλιξή της  (Κρουσταλάκης, 2006). Συγκεκριμένα, το 1906</w:t>
      </w:r>
      <w:r w:rsidR="000A279A" w:rsidRPr="00761047">
        <w:rPr>
          <w:rFonts w:ascii="Times New Roman" w:hAnsi="Times New Roman" w:cs="Times New Roman"/>
          <w:kern w:val="0"/>
          <w:sz w:val="24"/>
          <w:szCs w:val="24"/>
        </w:rPr>
        <w:t xml:space="preserve"> με ιδιωτική πρωτοβουλία</w:t>
      </w:r>
      <w:r w:rsidRPr="00761047">
        <w:rPr>
          <w:rFonts w:ascii="Times New Roman" w:hAnsi="Times New Roman" w:cs="Times New Roman"/>
          <w:kern w:val="0"/>
          <w:sz w:val="24"/>
          <w:szCs w:val="24"/>
        </w:rPr>
        <w:t xml:space="preserve"> ιδρύθηκε ο οίκος τυφλών με διευθύντρια την Ειρήνη Λασκαρίδου (Στασινός, 2020) και το 1923 εγκαινιάστηκε το ίδρυμα για τη φροντίδα των κωφαλάλων «Εγγύς Ανατολή» (Ζώνιου- Σιδέρη, 2011). Το 1937 ακολούθησε το πρότυπο Ειδικό Σχολείο Αθηνών με διευθύντρια την Ρόζα Ιμβριώτη (Κρουσταλάκης, 2006).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Κατά τη δεκαετία 1960 αναπτύσσεται το αναπηρικό κίνημα σε αρκετές χώρες και εμφανίζονται σύλλογοι γονέων ατόμων με αναπηρία με σκοπό να διεκδικήσουν τα δικαιώματά τους, ώστε να βελτιωθούν οι συνθήκες διαβίωσής τους (Κυπριωτάκης, 2000). Από το 1990 και εξής στην Ειδική Αγωγή θα σημειωθούν καινοτόμες και αξιοπρόσεκτες αλλαγές. Πλέον, οι οργανώσεις των αναπήρων έχουν συσπειρωθεί, διεκδικώντας το αναφαίρετο δικαίωμά τους στην ισότιμη και δίκαιη μεταχείριση, και επιθυμούν να συμβάλλουν στην κοινωνία ως ενεργά και άξια μέλη της. Ένα από τα βασικά τους αιτήματα είναι να σταματήσουν να τους αντιμετωπίζουν ως αρρώστους και προβληματικούς. Εκφράζουν, επίσης, την επιθυμία τους να έχουν πρόσβαση στο </w:t>
      </w:r>
      <w:r w:rsidRPr="00761047">
        <w:rPr>
          <w:rFonts w:ascii="Times New Roman" w:hAnsi="Times New Roman" w:cs="Times New Roman"/>
          <w:kern w:val="0"/>
          <w:sz w:val="24"/>
          <w:szCs w:val="24"/>
        </w:rPr>
        <w:lastRenderedPageBreak/>
        <w:t>εκπαιδευτικό σύστημα. Ένα από τα σημαντικά αιτήματά τους είναι και η συνεκπαίδευση, δηλαδή η δυνατότητα τα άτομα με ειδικές εκπαιδευτικές ανάγκες να εκπαιδεύονται με άτομα με ή χωρίς εκπαιδευτικές ανάγκες (Κυπριωτάκης, 2000).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τελευταία τριάντα χρόνια έχουν ψηφιστεί τέσσερις νόμοι για την Ειδική αγωγή (Ζώνιου-Σιδέρη &amp; Μπαλαφούτη, 2012). Ο πρώτος νόμος που συσχετίζεται με την Ειδική Αγωγή είναι ο υποχρεωτικός νόμος 453/1937 στον οποίο προσδιορίζεται η έννοια του </w:t>
      </w:r>
      <w:r w:rsidR="00BD31A1"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νοητικά καθυστερημένου</w:t>
      </w:r>
      <w:r w:rsidR="00BD31A1"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παιδιού και θεσμοθετείται η ίδρυση του πρώτου ειδικού σχολείου ύστερα από έντονες πιέσεις της Ρόζας Ιμβριώτη. Από το 1951 έως το 1981 ψηφίζονται διάφορα νομοθετικά διατάγματα που αφορούν την Ειδική Αγωγή (Στασινός, 2020). Μετά τη μεταπολίτευση αρχίζει να φαίνεται ένα πενιχρό ενδιαφέρον από το κράτος. Από την αρχή του 1970 η Ειδική εκπαίδευση αρχίσει να αναπτύσσεται, καθώς το κράτος οργανώνει για πρώτη φορά σεμινάριο για την κατάρτιση των εκπαιδευτικών (Στασινός, 2020), ενώ το 1975 συγκροτείται η πρώτη επιτροπή μελέτης και προγραμματισμού της Ειδικής Αγωγής με τη συμμετοχή ψυχολόγων, ψυχιάτρων, παιδαγωγών (Ζώνιου-Σιδέρη, 2000). Το πρώτο νομοσχέδιο για την εφαρμογή της Ειδικής Αγωγής ψηφίστηκε το 1981.</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Πάντως, από το 1990 και εξής η Ειδική Αγωγή γνωρίζει μια εποχή έντονων διεκδικήσεων για ρηξικέλευθες αλλαγές τόσο στην εκπαίδευση όσο και στην κοινωνία. Οι νόμοι αρχίζουν να τροποποιούνται και να ανανεώνονται, ώστε να ταιριάζουν με τα πρότυπα των υπόλοιπων ευρωπαϊκών χωρών (Τσιμπιδάκη, 2013).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Σήμερα, το 90% των σχολικών μονάδων ειδικής εκπαίδευσης ανήκει στην πρωτοβάθμια εκπαίδευση, ενώ το υπόλοιπο 10% στη δευτεροβάθμια εκπαίδευση. Τα είδη των σχολικών μονάδων ειδικής εκπαίδευσης, σύμφωνα με το άρθρο 27 του νόμου 3699/2008, είναι  τα Νηπιαγωγεία, τα Δημοτικά, τα Γυμνάσια και τα Λύκεια  Ειδικής αγωγής, τα Ειδικά Επαγγελματικά Λύκεια και Γυμνάσια, καθώς και οι Ειδικές Επαγγελματικές Σχολές και τα Εργαστήρια Ειδικής Επαγγελματικής Εκπαίδευσης και Κατάρτισης (Στασινός, 2020).</w:t>
      </w:r>
    </w:p>
    <w:p w:rsidR="006E118F" w:rsidRPr="00761047" w:rsidRDefault="006E118F" w:rsidP="00C25A1C">
      <w:pPr>
        <w:pStyle w:val="1"/>
        <w:rPr>
          <w:sz w:val="28"/>
          <w:szCs w:val="28"/>
        </w:rPr>
      </w:pPr>
      <w:bookmarkStart w:id="14" w:name="_Toc158707271"/>
      <w:r w:rsidRPr="00761047">
        <w:rPr>
          <w:sz w:val="28"/>
          <w:szCs w:val="28"/>
        </w:rPr>
        <w:t>1.3.2. Ειδικές εκπαιδευτικές ανάγκες και συμπερίληψη</w:t>
      </w:r>
      <w:bookmarkEnd w:id="14"/>
      <w:r w:rsidRPr="00761047">
        <w:rPr>
          <w:sz w:val="28"/>
          <w:szCs w:val="28"/>
        </w:rPr>
        <w:t xml:space="preserve"> </w:t>
      </w:r>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συμπεριληπτική εκπαίδευση είναι ένα πολύπλοκο ζήτημα  που έχει απασχολήσει αρκετούς επιστημονικούς κλάδους (</w:t>
      </w:r>
      <w:r w:rsidRPr="00761047">
        <w:rPr>
          <w:rFonts w:ascii="Times New Roman" w:hAnsi="Times New Roman" w:cs="Times New Roman"/>
          <w:kern w:val="0"/>
          <w:sz w:val="24"/>
          <w:szCs w:val="24"/>
          <w:lang w:val="en-US"/>
        </w:rPr>
        <w:t>Blandul</w:t>
      </w:r>
      <w:r w:rsidRPr="00761047">
        <w:rPr>
          <w:rFonts w:ascii="Times New Roman" w:hAnsi="Times New Roman" w:cs="Times New Roman"/>
          <w:kern w:val="0"/>
          <w:sz w:val="24"/>
          <w:szCs w:val="24"/>
        </w:rPr>
        <w:t>, 2010) και έχει ένθερμους υποστηρικτές αλλά και αντιπάλους (Μ</w:t>
      </w:r>
      <w:r w:rsidRPr="00761047">
        <w:rPr>
          <w:rFonts w:ascii="Times New Roman" w:hAnsi="Times New Roman" w:cs="Times New Roman"/>
          <w:kern w:val="0"/>
          <w:sz w:val="24"/>
          <w:szCs w:val="24"/>
          <w:lang w:val="en-US"/>
        </w:rPr>
        <w:t>essiou</w:t>
      </w:r>
      <w:r w:rsidRPr="00761047">
        <w:rPr>
          <w:rFonts w:ascii="Times New Roman" w:hAnsi="Times New Roman" w:cs="Times New Roman"/>
          <w:kern w:val="0"/>
          <w:sz w:val="24"/>
          <w:szCs w:val="24"/>
        </w:rPr>
        <w:t>, 2017). Ο όρος συμπεριληπτική (</w:t>
      </w:r>
      <w:r w:rsidRPr="00761047">
        <w:rPr>
          <w:rFonts w:ascii="Times New Roman" w:hAnsi="Times New Roman" w:cs="Times New Roman"/>
          <w:kern w:val="0"/>
          <w:sz w:val="24"/>
          <w:szCs w:val="24"/>
          <w:lang w:val="en-US"/>
        </w:rPr>
        <w:t>inclusive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lastRenderedPageBreak/>
        <w:t>εκπαίδευση αντικαθιστά τους όρους ένταξη και ενσωμάτωση και μπορεί να αποδοθεί και ως «εκπαίδευση του μη αποκλεισμού» (Ζώνιου, 2000: 36)</w:t>
      </w:r>
      <w:r w:rsidR="00BF18B1" w:rsidRPr="00761047">
        <w:rPr>
          <w:rFonts w:ascii="Times New Roman" w:hAnsi="Times New Roman" w:cs="Times New Roman"/>
          <w:kern w:val="0"/>
          <w:sz w:val="24"/>
          <w:szCs w:val="24"/>
        </w:rPr>
        <w:t>.</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 Το 1985 ψηφίστηκε ο πρώτος νόμος που ανέφερε ότι τα άτομα με ειδικές εκπαιδευτικές ανάγκες έχουν τη δυνατότητα  να φοιτούν στη γενική εκπαίδευση. Για να υλοποιηθεί αυτό το εγχείρημα επιβάλλεται να πραγματοποιηθούν κάποιες καινοτόμες αλλαγές στο εκπαιδευτικό σύστημα. Το 2000 ψηφίστηκε ο καινούργιος νόμος για την εκπαίδευση ατόμων με ειδικές εκπαιδευτικές ανάγκες, η οποίος, όμως, παρουσιάζει αρκετές ελλείψεις και εξαιρετική εντατικοποίηση σπουδών, με αποτέλεσμα αρκετοί μαθητές να μην καταφέρνουν να αντεπεξέλθουν και επιστρέφουν στις προηγούμενες ειδικές σχολικές μονάδες (Στασινός, 2020). Με την  επιστροφή των ατόμων στο ειδικό σχολείο,  ελλοχεύει ο κίνδυνος του  στιγματισμού  και της περιθωριοποίησης, ενώ παρουσιάζουν προβλήματα συναισθηματικής αβεβαιότητας και έλλειψης κοινωνικής αλληλεπίδρασης. Το ιδανικό περιβάλλον για αυτά τα άτομα είναι να συνυπάρχουν με άτομα με ή χωρίς ειδικές εκπαιδευτικές ανάγκες (Πολυχρονοπούλου, 1995).</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Ωστόσο, όλα τα άτομα με ειδικές εκπαιδευτικές ανάγκες μπορούν να ενταχθούν ομαλά στ</w:t>
      </w:r>
      <w:r w:rsidR="009B263F" w:rsidRPr="00761047">
        <w:rPr>
          <w:rFonts w:ascii="Times New Roman" w:hAnsi="Times New Roman" w:cs="Times New Roman"/>
          <w:kern w:val="0"/>
          <w:sz w:val="24"/>
          <w:szCs w:val="24"/>
        </w:rPr>
        <w:t>η</w:t>
      </w:r>
      <w:r w:rsidRPr="00761047">
        <w:rPr>
          <w:rFonts w:ascii="Times New Roman" w:hAnsi="Times New Roman" w:cs="Times New Roman"/>
          <w:kern w:val="0"/>
          <w:sz w:val="24"/>
          <w:szCs w:val="24"/>
        </w:rPr>
        <w:t xml:space="preserve"> γενική εκπαίδευση, με εξαίρεση τα άτομα που, όπως αναφέρθηκε, αντιμετωπίζουν πολλαπλές αναπηρίες και βαριά νοητική υστέρηση (Ζώνιου-Σιδέρη, 2004). Επίσης, υπάρχει ένας έντονος προβληματισμός για τα άτομα με κώφωση, διότι είναι δύσκολο να ενταχθούν στη γενική εκπαίδευση, </w:t>
      </w:r>
      <w:r w:rsidR="00116C5D" w:rsidRPr="00761047">
        <w:rPr>
          <w:rFonts w:ascii="Times New Roman" w:hAnsi="Times New Roman" w:cs="Times New Roman"/>
          <w:kern w:val="0"/>
          <w:sz w:val="24"/>
          <w:szCs w:val="24"/>
        </w:rPr>
        <w:t>καθώς</w:t>
      </w:r>
      <w:r w:rsidRPr="00761047">
        <w:rPr>
          <w:rFonts w:ascii="Times New Roman" w:hAnsi="Times New Roman" w:cs="Times New Roman"/>
          <w:kern w:val="0"/>
          <w:sz w:val="24"/>
          <w:szCs w:val="24"/>
        </w:rPr>
        <w:t xml:space="preserve"> δεν υπάρχει ο κατάλληλος εκπαιδευτικός σχεδιασμός, ενώ η συμβολή των κοινωνικών φορέων είναι  πενιχρή (Στασινός,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συμπερίληψη βοηθά τα άτομα με ειδικές εκπαιδευτικές ανάγκες να ενδυναμώσουν το ενδιαφέρον τους για μάθηση, να εκδηλώσουν τα συναισθήματά τους, να δημιουργήσουν διαπροσωπικές σχέσεις και να σέβονται τη διαφορετικότητα  (</w:t>
      </w:r>
      <w:proofErr w:type="spellStart"/>
      <w:r w:rsidRPr="00761047">
        <w:rPr>
          <w:rFonts w:ascii="Times New Roman" w:hAnsi="Times New Roman" w:cs="Times New Roman"/>
          <w:kern w:val="0"/>
          <w:sz w:val="24"/>
          <w:szCs w:val="24"/>
        </w:rPr>
        <w:t>Πολυχρονοπούλου</w:t>
      </w:r>
      <w:proofErr w:type="spellEnd"/>
      <w:r w:rsidRPr="00761047">
        <w:rPr>
          <w:rFonts w:ascii="Times New Roman" w:hAnsi="Times New Roman" w:cs="Times New Roman"/>
          <w:kern w:val="0"/>
          <w:sz w:val="24"/>
          <w:szCs w:val="24"/>
        </w:rPr>
        <w:t xml:space="preserve">, 1995).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Το αίτημα «Ένα σχολείο για όλους» είναι αδύνατο να πραγματοποιηθεί, εάν δεν υπάρχουν οι κατάλληλες συνθήκες (Τσιμπιδάκη, 2013). Για την εύρυθμη και επιτυχή διαδικασία της συμπερίληψης είναι απαραίτητη η συνεχής κατάρτιση των εκπαιδευτικών, η εισαγωγή νέων ειδικοτήτων στην Ειδική αγωγή, η κατάλληλη υλικοτεχνική και κτηριακή υποδομή, τα κατάλληλα εκπαιδευτικά μέσα και η διαμόρφωση ενός αναλυτικού προγράμματος που θα ανταποκρίνεται στις ανάγκες της </w:t>
      </w:r>
      <w:r w:rsidRPr="00761047">
        <w:rPr>
          <w:rFonts w:ascii="Times New Roman" w:hAnsi="Times New Roman" w:cs="Times New Roman"/>
          <w:kern w:val="0"/>
          <w:sz w:val="24"/>
          <w:szCs w:val="24"/>
        </w:rPr>
        <w:lastRenderedPageBreak/>
        <w:t>μάθησης των ατόμων με ειδικές εκπαιδευτικές ανάγκες  (Στασινός, 2020· Τσιμπιδάκη, 2013· Ζώνιου-Σιδέρη, 2004).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Για την επιτυχή έκβαση της συμπεριληπτικής εκπαίδευση</w:t>
      </w:r>
      <w:r w:rsidR="000F1959" w:rsidRPr="00761047">
        <w:rPr>
          <w:rFonts w:ascii="Times New Roman" w:hAnsi="Times New Roman" w:cs="Times New Roman"/>
          <w:kern w:val="0"/>
          <w:sz w:val="24"/>
          <w:szCs w:val="24"/>
        </w:rPr>
        <w:t>ς</w:t>
      </w:r>
      <w:r w:rsidRPr="00761047">
        <w:rPr>
          <w:rFonts w:ascii="Times New Roman" w:hAnsi="Times New Roman" w:cs="Times New Roman"/>
          <w:kern w:val="0"/>
          <w:sz w:val="24"/>
          <w:szCs w:val="24"/>
        </w:rPr>
        <w:t xml:space="preserve"> είναι επιβεβλημένη  η συνεργασία όλων. Η οικογένεια πρέπει να παρέχει υποστήριξη και να συνεργάζεται ομαλά με τους εκπαιδευτικούς και τους κοινωνικούς φορείς. Και οι τελευταίοι, επίσης, οφείλουν  να διαμορφώσουν ένα σωστά δομημένο αναλυτικό πρόγραμμα, να παρέχουν τα απαραίτητα εφόδια και να άρουν τις προκαταλήψεις   (Ζώνιου- Σιδέρη, 2004).  </w:t>
      </w:r>
    </w:p>
    <w:p w:rsidR="006E118F" w:rsidRPr="00761047" w:rsidRDefault="006E118F" w:rsidP="00C25A1C">
      <w:pPr>
        <w:pStyle w:val="1"/>
        <w:rPr>
          <w:sz w:val="28"/>
          <w:szCs w:val="28"/>
        </w:rPr>
      </w:pPr>
      <w:bookmarkStart w:id="15" w:name="_Toc158707272"/>
      <w:r w:rsidRPr="00761047">
        <w:rPr>
          <w:sz w:val="28"/>
          <w:szCs w:val="28"/>
        </w:rPr>
        <w:t xml:space="preserve">1.4. </w:t>
      </w:r>
      <w:r w:rsidR="00BD2B6A" w:rsidRPr="00761047">
        <w:rPr>
          <w:sz w:val="28"/>
          <w:szCs w:val="28"/>
        </w:rPr>
        <w:t>Οι ε</w:t>
      </w:r>
      <w:r w:rsidRPr="00761047">
        <w:rPr>
          <w:sz w:val="28"/>
          <w:szCs w:val="28"/>
        </w:rPr>
        <w:t>ιδικές εκπαιδευτικές ανάγκες στην πράξη</w:t>
      </w:r>
      <w:bookmarkEnd w:id="15"/>
    </w:p>
    <w:p w:rsidR="00C25A1C" w:rsidRPr="00761047" w:rsidRDefault="00C25A1C" w:rsidP="00C25A1C"/>
    <w:p w:rsidR="0089246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Τα άτομα με μαθησιακές ανάγκες δεν παρουσιάζουν εμφανή προβλήματα ανάπτυξης, ούτε φανερά ψυχολογικά και κοινωνικά προβλήματα, αλλά δυσκολεύονται να προσαρμοστούν στο επίσημο πλαίσιο της εκπαίδευσης, με αποτέλεσμα να οδηγούνται στη σχολική αποτυχία (</w:t>
      </w:r>
      <w:proofErr w:type="spellStart"/>
      <w:r w:rsidRPr="00761047">
        <w:rPr>
          <w:rFonts w:ascii="Times New Roman" w:hAnsi="Times New Roman" w:cs="Times New Roman"/>
          <w:kern w:val="0"/>
          <w:sz w:val="24"/>
          <w:szCs w:val="24"/>
        </w:rPr>
        <w:t>Τζουριάδου</w:t>
      </w:r>
      <w:proofErr w:type="spellEnd"/>
      <w:r w:rsidRPr="00761047">
        <w:rPr>
          <w:rFonts w:ascii="Times New Roman" w:hAnsi="Times New Roman" w:cs="Times New Roman"/>
          <w:kern w:val="0"/>
          <w:sz w:val="24"/>
          <w:szCs w:val="24"/>
        </w:rPr>
        <w:t>, 1995).</w:t>
      </w:r>
      <w:r w:rsidR="0089246F"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Οι μαθησιακές ανάγκες διακρίνονται σε ποίκιλες κατηγορίες ανάλογα με το είδος του προβλήματος, όπως η ειδική αναπτυξιακή δυσλεξία, η ειδική μαθησιακή δυσκολία στην ανάγνωση (δυσαναγνωσία), η ειδική μαθησιακή δυσκολία στη γραφή (δυσορθογραφία) και η ειδική μαθησιακή δυσκολία στα μαθηματικά (</w:t>
      </w:r>
      <w:proofErr w:type="spellStart"/>
      <w:r w:rsidRPr="00761047">
        <w:rPr>
          <w:rFonts w:ascii="Times New Roman" w:hAnsi="Times New Roman" w:cs="Times New Roman"/>
          <w:kern w:val="0"/>
          <w:sz w:val="24"/>
          <w:szCs w:val="24"/>
        </w:rPr>
        <w:t>δυσαριθμησία</w:t>
      </w:r>
      <w:proofErr w:type="spellEnd"/>
      <w:r w:rsidRPr="00761047">
        <w:rPr>
          <w:rFonts w:ascii="Times New Roman" w:hAnsi="Times New Roman" w:cs="Times New Roman"/>
          <w:kern w:val="0"/>
          <w:sz w:val="24"/>
          <w:szCs w:val="24"/>
        </w:rPr>
        <w:t xml:space="preserve">) </w:t>
      </w:r>
      <w:bookmarkStart w:id="16" w:name="_Hlk154950523"/>
      <w:r w:rsidRPr="00761047">
        <w:rPr>
          <w:rFonts w:ascii="Times New Roman" w:hAnsi="Times New Roman" w:cs="Times New Roman"/>
          <w:kern w:val="0"/>
          <w:sz w:val="24"/>
          <w:szCs w:val="24"/>
        </w:rPr>
        <w:t>(</w:t>
      </w:r>
      <w:proofErr w:type="spellStart"/>
      <w:r w:rsidRPr="00761047">
        <w:rPr>
          <w:rFonts w:ascii="Times New Roman" w:hAnsi="Times New Roman" w:cs="Times New Roman"/>
          <w:kern w:val="0"/>
          <w:sz w:val="24"/>
          <w:szCs w:val="24"/>
        </w:rPr>
        <w:t>Τρίγκου</w:t>
      </w:r>
      <w:proofErr w:type="spellEnd"/>
      <w:r w:rsidRPr="00761047">
        <w:rPr>
          <w:rFonts w:ascii="Times New Roman" w:hAnsi="Times New Roman" w:cs="Times New Roman"/>
          <w:kern w:val="0"/>
          <w:sz w:val="24"/>
          <w:szCs w:val="24"/>
        </w:rPr>
        <w:t>-</w:t>
      </w:r>
      <w:proofErr w:type="spellStart"/>
      <w:r w:rsidRPr="00761047">
        <w:rPr>
          <w:rFonts w:ascii="Times New Roman" w:hAnsi="Times New Roman" w:cs="Times New Roman"/>
          <w:kern w:val="0"/>
          <w:sz w:val="24"/>
          <w:szCs w:val="24"/>
        </w:rPr>
        <w:t>Μερτίκα</w:t>
      </w:r>
      <w:proofErr w:type="spellEnd"/>
      <w:r w:rsidRPr="00761047">
        <w:rPr>
          <w:rFonts w:ascii="Times New Roman" w:hAnsi="Times New Roman" w:cs="Times New Roman"/>
          <w:kern w:val="0"/>
          <w:sz w:val="24"/>
          <w:szCs w:val="24"/>
        </w:rPr>
        <w:t>, 2010).</w:t>
      </w:r>
      <w:bookmarkEnd w:id="16"/>
      <w:r w:rsidRPr="00761047">
        <w:rPr>
          <w:rFonts w:ascii="Times New Roman" w:hAnsi="Times New Roman" w:cs="Times New Roman"/>
          <w:kern w:val="0"/>
          <w:sz w:val="24"/>
          <w:szCs w:val="24"/>
          <w:vertAlign w:val="superscript"/>
        </w:rPr>
        <w:footnoteReference w:id="1"/>
      </w:r>
      <w:r w:rsidR="0089246F" w:rsidRPr="00761047">
        <w:rPr>
          <w:rFonts w:ascii="Times New Roman" w:hAnsi="Times New Roman" w:cs="Times New Roman"/>
          <w:kern w:val="0"/>
          <w:sz w:val="24"/>
          <w:szCs w:val="24"/>
        </w:rPr>
        <w:t xml:space="preserve"> Παρακάτω, ωστόσο, γίνεται </w:t>
      </w:r>
      <w:r w:rsidR="00485030" w:rsidRPr="00761047">
        <w:rPr>
          <w:rFonts w:ascii="Times New Roman" w:hAnsi="Times New Roman" w:cs="Times New Roman"/>
          <w:kern w:val="0"/>
          <w:sz w:val="24"/>
          <w:szCs w:val="24"/>
        </w:rPr>
        <w:t xml:space="preserve">κυρίως </w:t>
      </w:r>
      <w:r w:rsidR="0089246F" w:rsidRPr="00761047">
        <w:rPr>
          <w:rFonts w:ascii="Times New Roman" w:hAnsi="Times New Roman" w:cs="Times New Roman"/>
          <w:kern w:val="0"/>
          <w:sz w:val="24"/>
          <w:szCs w:val="24"/>
        </w:rPr>
        <w:t xml:space="preserve">λόγος για τις ειδικές εκπαιδευτικές ανάγκες, </w:t>
      </w:r>
      <w:r w:rsidR="00485030" w:rsidRPr="00761047">
        <w:rPr>
          <w:rFonts w:ascii="Times New Roman" w:hAnsi="Times New Roman" w:cs="Times New Roman"/>
          <w:kern w:val="0"/>
          <w:sz w:val="24"/>
          <w:szCs w:val="24"/>
        </w:rPr>
        <w:t xml:space="preserve">όπως ορίστηκαν παραπάνω, </w:t>
      </w:r>
      <w:r w:rsidR="0089246F" w:rsidRPr="00761047">
        <w:rPr>
          <w:rFonts w:ascii="Times New Roman" w:hAnsi="Times New Roman" w:cs="Times New Roman"/>
          <w:kern w:val="0"/>
          <w:sz w:val="24"/>
          <w:szCs w:val="24"/>
        </w:rPr>
        <w:t xml:space="preserve">οι οποίες αφορούν στην παρούσα εργασία.  </w:t>
      </w:r>
    </w:p>
    <w:p w:rsidR="006E118F" w:rsidRPr="00761047" w:rsidRDefault="006E118F" w:rsidP="00C25A1C">
      <w:pPr>
        <w:pStyle w:val="1"/>
        <w:rPr>
          <w:sz w:val="28"/>
          <w:szCs w:val="28"/>
        </w:rPr>
      </w:pPr>
      <w:bookmarkStart w:id="17" w:name="_Toc158707273"/>
      <w:r w:rsidRPr="00761047">
        <w:rPr>
          <w:sz w:val="28"/>
          <w:szCs w:val="28"/>
        </w:rPr>
        <w:t>1.4.1. Άτομα με διαταραχή αυτιστικού φάσματος και σύνδρομο Asperger</w:t>
      </w:r>
      <w:bookmarkEnd w:id="17"/>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Το 1911 πρώτος που χρησιμοποίησε τον όρο αυτισμός (autisme autistique) ήταν ο Ελβετός ψυχίατρος Bleuleur, περιγράφοντας μια κατάσταση κατά την οποία το άτομο δεν έχει επαφή με την πραγματικότητα. Παλαιότερα, οι ειδικοί θεωρούσαν ότι ο αυτισμός αποτελεί ένδειξη για την εμφάνιση σχιζοφρένειας. Όμως τα σημερινά </w:t>
      </w:r>
      <w:r w:rsidRPr="00761047">
        <w:rPr>
          <w:rFonts w:ascii="Times New Roman" w:hAnsi="Times New Roman" w:cs="Times New Roman"/>
          <w:kern w:val="0"/>
          <w:sz w:val="24"/>
          <w:szCs w:val="24"/>
        </w:rPr>
        <w:lastRenderedPageBreak/>
        <w:t>δεδομένα κατέρριψαν αυτή την άποψη και απέδειξαν ότι ο αυτισμός δεν είναι ψύχωση (Κρουσταλάκης, 2006).</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000000"/>
          <w:kern w:val="0"/>
          <w:sz w:val="24"/>
          <w:szCs w:val="24"/>
        </w:rPr>
        <w:t>Το 1943 ο παιδοψυχίατρος Kanner περιέγραψε για πρώτη φορά παιδιά που είχαν ασυνήθιστα χαρακτηριστικά και προσδιόρισε τον αυτισμό ως εξής: «</w:t>
      </w:r>
      <w:r w:rsidRPr="00761047">
        <w:rPr>
          <w:rFonts w:ascii="Times New Roman" w:hAnsi="Times New Roman" w:cs="Times New Roman"/>
          <w:i/>
          <w:iCs/>
          <w:color w:val="000000"/>
          <w:kern w:val="0"/>
          <w:sz w:val="24"/>
          <w:szCs w:val="24"/>
        </w:rPr>
        <w:t xml:space="preserve">αυτισμός θεωρείται πρωταρχικά μια συναισθηματική, αντιληπτική, γλωσσική, γνωστική και επικοινωνιακή διαταραχή» </w:t>
      </w:r>
      <w:r w:rsidRPr="00761047">
        <w:rPr>
          <w:rFonts w:ascii="Times New Roman" w:hAnsi="Times New Roman" w:cs="Times New Roman"/>
          <w:color w:val="000000"/>
          <w:kern w:val="0"/>
          <w:sz w:val="24"/>
          <w:szCs w:val="24"/>
        </w:rPr>
        <w:t xml:space="preserve">(Κρουσταλάκης, 2006: 217). Στη συνέχεια, o Kanner τροποποίησε τον όρο αναφέροντας ότι το παιδί παρουσιάζει πρόβλημα να επικοινωνεί με τον κόσμο </w:t>
      </w:r>
      <w:r w:rsidRPr="00761047">
        <w:rPr>
          <w:rFonts w:ascii="Times New Roman" w:hAnsi="Times New Roman" w:cs="Times New Roman"/>
          <w:kern w:val="0"/>
          <w:sz w:val="24"/>
          <w:szCs w:val="24"/>
        </w:rPr>
        <w:t>και όχι με την πραγματικότητα (Κρουσταλάκης, 2006). Σύμφωνα με την Αμερικανική Ψυχιατρική Ένωση (2000) και τον Παγκόσμιο Οργανισμό Υγείας (1992) «</w:t>
      </w:r>
      <w:r w:rsidRPr="00761047">
        <w:rPr>
          <w:rFonts w:ascii="Times New Roman" w:hAnsi="Times New Roman" w:cs="Times New Roman"/>
          <w:iCs/>
          <w:kern w:val="0"/>
          <w:sz w:val="24"/>
          <w:szCs w:val="24"/>
        </w:rPr>
        <w:t>ο αυτισμός παραμένει μια σύνθετη διαταραχή που επηρεάζει κυρίως τρεις περιοχές της ανθρώπινης συμπεριφοράς: την κοινωνική συμπεριφορά, την επικοινωνία και τη φαντασία</w:t>
      </w:r>
      <w:r w:rsidRPr="00761047">
        <w:rPr>
          <w:rFonts w:ascii="Times New Roman" w:hAnsi="Times New Roman" w:cs="Times New Roman"/>
          <w:kern w:val="0"/>
          <w:sz w:val="24"/>
          <w:szCs w:val="24"/>
        </w:rPr>
        <w:t>» (Παντελιάδου &amp; Αργυρόπουλος, 2011: 85).</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όρος αυτισμός συχνά χρησιμοποιείται για να περιγράψει όλες τις διαταραχές του αυτιστικού φάσματος, κάτι που, όμως, είναι εσφαλμένο (Smith &amp; Tyler, 2019). Οι πέντε υποτύποι της διαταραχής αυτιστικού φάσματος είναι η αυτιστική διαταραχή, το σύνδρομο Asperger, το σύνδρομο Rett, η παιδική αποδιοργανωτική διαταραχή και η διάχυτη αναπτυξιακή διαταραχή (Heward, 2011). Ο τελευταίος όρος υιοθετήθηκε για πρώτη φορά το 1980, επειδή επηρεάζει αρκετές όψεις της λειτουργικότητας του ατόμου (Γκονέλα, 2006). Συχνά χρησιμοποιούνται και οι όροι «αυτιστικό φάσμα» και «φάσμα αυτιστικών διαταραχών» (Παντελιάδου &amp; Αργυρόπουλος, 2011).</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αυτισμός είναι σπάνιος στο</w:t>
      </w:r>
      <w:r w:rsidR="0089246F"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γενικό πληθυσμό, καθώς διαγιγνώσκονται 1-2 στα 10.000 παιδιά κατά τη νηπιακή ηλικία (Κρουσταλάκης, 2006). Σύμφωνα με έρευνες, τα αγόρια είναι πιο ευάλωτα και έχουν τέσσερις φορές περισσότερες πιθανότητες να διαγνωστούν (Harris &amp; Luff, 2017). Τα τελευταία χρόνια υπάρχει αύξηση της εμφάνισης του αυτισμού, επειδή υπάρχουν εξελιγμένες μέθοδοι για την έγκαιρη διάγνωση και ανίχνευσή του (Παντελιάδου &amp; Αργυρόπουλος, 2011).</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Έχουν πραγματοποιηθεί αρκετές έρευνες, αλλά η αιτιολογία για την εμφάνιση του αυτισμού παραμένει άλυτη. Άλλοι υποστηρίζουν ότι οφείλεται σε οργανικούς- βιολογικούς παράγοντες και άλλοι σε ψυχοδυναμικούς, περιβαλλοντικούς και κληρονομικούς παράγοντες. Οι ειδικοί διαφωνούν και για τον τρόπο αντιμετώπισης, </w:t>
      </w:r>
      <w:r w:rsidRPr="00761047">
        <w:rPr>
          <w:rFonts w:ascii="Times New Roman" w:hAnsi="Times New Roman" w:cs="Times New Roman"/>
          <w:kern w:val="0"/>
          <w:sz w:val="24"/>
          <w:szCs w:val="24"/>
        </w:rPr>
        <w:lastRenderedPageBreak/>
        <w:t xml:space="preserve">αλλά όλοι συγκλίνουν </w:t>
      </w:r>
      <w:r w:rsidR="007D5E48" w:rsidRPr="00761047">
        <w:rPr>
          <w:rFonts w:ascii="Times New Roman" w:hAnsi="Times New Roman" w:cs="Times New Roman"/>
          <w:kern w:val="0"/>
          <w:sz w:val="24"/>
          <w:szCs w:val="24"/>
        </w:rPr>
        <w:t xml:space="preserve">στο </w:t>
      </w:r>
      <w:r w:rsidRPr="00761047">
        <w:rPr>
          <w:rFonts w:ascii="Times New Roman" w:hAnsi="Times New Roman" w:cs="Times New Roman"/>
          <w:kern w:val="0"/>
          <w:sz w:val="24"/>
          <w:szCs w:val="24"/>
        </w:rPr>
        <w:t>ότι ο αυτισμός εκδηλώνεται νωρίς περίπου στα πρώτα δυο χρόνια ζωής (Κρουσταλάκης, 2006).</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Χαρακτηριστικά στοιχεία του αυτισμού είναι η έλλειψη συμβατικής συμπεριφοράς και λόγου, η συναισθηματική συμπεριφορά που δεν ταιριάζει με τα δεδομένα της κοινωνίας, η αντίδραση σε μερικές προτεινόμενες και απλές δραστηριότητες και μια επαναλαμβανόμενη στερεότυπη συμπεριφορά (Ζώνιου-Σιδέρη, 2004). Τα άτομα με αυτισμό έχουν περιορισμένη ανάπτυξη ομιλίας και επικοινωνίας και παρουσιάζουν συγκεκριμένες και επαναλαμβανόμενες συμπεριφορές (Παντελιάδου &amp; Αργυρόπουλος, 2011), ενώ επίσης έχουν δυσκολία στην κοινωνική συναλλαγή και στη γλωσσική συμπεριφορά τους (Στασινός, 2016).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Πολύ χαρακτηριστικά στοιχεία αποτελούν η έλλειψη κοινωνικής και συναισθηματικής ενσυναίσθησης, η μοναχικότητα, η απουσία οπτικής επαφής, καθώς και η απουσία ενδιαφέροντος για την εξερεύνηση του προσώπου του άλλου (Παντελιάδου &amp; Αργυρόπουλος, 2011). Δεν αντιδρούν σε ηχητικά και οπτικά ερεθίσματα</w:t>
      </w:r>
      <w:r w:rsidRPr="00761047">
        <w:rPr>
          <w:rFonts w:ascii="Times New Roman" w:hAnsi="Times New Roman" w:cs="Times New Roman"/>
          <w:b/>
          <w:bCs/>
          <w:kern w:val="0"/>
          <w:sz w:val="24"/>
          <w:szCs w:val="24"/>
        </w:rPr>
        <w:t xml:space="preserve">, </w:t>
      </w:r>
      <w:r w:rsidRPr="00761047">
        <w:rPr>
          <w:rFonts w:ascii="Times New Roman" w:hAnsi="Times New Roman" w:cs="Times New Roman"/>
          <w:kern w:val="0"/>
          <w:sz w:val="24"/>
          <w:szCs w:val="24"/>
        </w:rPr>
        <w:t>έχουν ανέκφραστο βλέμμα, δεν χαμογελούν και αντιμετωπίζουν προβλήματα συντονισμού. Επίσης, δεν συμμετέχουν σε ομαδικά παιχνίδια, ούτε τους αρέσει να υποδύονται ρόλους. Μερικές φορές δημιουργείται η λανθασμένη αντίληψη ότι είναι κωφά, γιατί δεν ανταποκρίνονται αμέσως στα ερεθίσματα του περιβάλλοντος. Προτιμούν να ερευνούν το περιβάλλον με την αφή, την όσφρηση, τη γεύση και απολαμβάνουν να ακούν μουσική (Κρουσταλάκης, 2006).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Παράλληλα, τα αυτιστικά άτομα, δυσκολεύονται στην ομιλία και στη σύναψη διαπροσωπικών σχέσεων σε διαφορετικά χρονικά στάδια της ζωής τους, δεν έχουν κοινωνικές αλληλεπιδράσεις και σπάνια παρουσιάζουν κοινωνικές συναναστροφές (Smith &amp; Tyler, 2019). Έχουν προβλήματα συμπεριφοράς, έλλειψη φαντασίας και τα διακατέχει άγχος όταν αλλάζουν τις καθημερινές τους συνήθειες και θέλουν να έχουν μια συγκεκριμένη ρουτίνα. Εάν κάποιος προσπαθήσει να αλλάξει τη ρουτίνα τους μπορεί να γίνουν επιθετικά (Κρουσταλάκης, 2006). Ενδιαφέρονται περισσότερο για τα αντικείμενα παρά για τους ανθρώπους (Harris &amp; Luff, 2017). Τέλος, έχουν τη τάση να απομονώνονται και αυτό έχει αντίκτυπο στην ψυχική τους υγεία (Sewell &amp; Smith, 2021).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εκπαίδευση ατόμων με αυτισμό βασίζεται στις αρχές, ότι αντιλαμβάνονται διαφορετικά το περιβάλλον και ότι ο τρόπος σκέψης τους είναι διαφορετικός </w:t>
      </w:r>
      <w:r w:rsidRPr="00761047">
        <w:rPr>
          <w:rFonts w:ascii="Times New Roman" w:hAnsi="Times New Roman" w:cs="Times New Roman"/>
          <w:b/>
          <w:bCs/>
          <w:kern w:val="0"/>
          <w:sz w:val="24"/>
          <w:szCs w:val="24"/>
        </w:rPr>
        <w:lastRenderedPageBreak/>
        <w:t>(</w:t>
      </w:r>
      <w:r w:rsidRPr="00761047">
        <w:rPr>
          <w:rFonts w:ascii="Times New Roman" w:hAnsi="Times New Roman" w:cs="Times New Roman"/>
          <w:kern w:val="0"/>
          <w:sz w:val="24"/>
          <w:szCs w:val="24"/>
        </w:rPr>
        <w:t>Συριοπούλου &amp; Κασίμος, 2013). Η αντιμετώπιση του αυτισμού είναι έργο εξειδικευμένων επιστημόνων και παιδαγωγών και πρέπει να υπάρχει σχεδιασμός εξατομικευμένου προγράμματος. Η διδασκαλία αυτιστικών παιδιών οφείλει να έχει ως σκοπό τη σταδιακή ανάπτυξη των κινητικών, των αισθητηριακών, των ψυχοκινητικών και των γνωστικών τους ικανοτήτων. Οι δραστηριότητες πρέπει να στηρίζονται στη μίμηση, ώστε τα άτομα να μπορέσουν να αναπτύξουν τη συνεργασία και την κοινωνικότητά τους (</w:t>
      </w:r>
      <w:proofErr w:type="spellStart"/>
      <w:r w:rsidRPr="00761047">
        <w:rPr>
          <w:rFonts w:ascii="Times New Roman" w:hAnsi="Times New Roman" w:cs="Times New Roman"/>
          <w:kern w:val="0"/>
          <w:sz w:val="24"/>
          <w:szCs w:val="24"/>
        </w:rPr>
        <w:t>Ζώνιου</w:t>
      </w:r>
      <w:proofErr w:type="spellEnd"/>
      <w:r w:rsidRPr="00761047">
        <w:rPr>
          <w:rFonts w:ascii="Times New Roman" w:hAnsi="Times New Roman" w:cs="Times New Roman"/>
          <w:kern w:val="0"/>
          <w:sz w:val="24"/>
          <w:szCs w:val="24"/>
        </w:rPr>
        <w:t>-Σιδέρη, 2004).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Ειδική περίπτωση αποτελεί το σύνδρομο Asperger, που περιέγραψε ο γιατρός Hans Asperger και το οποίο παρουσιάζει κοινά σημεία, αλλά και διαφορές από τον αυτισμό. Στο σύνδρομο Asperger μπορεί να υπάρξει μια καθυστέρηση στη διάγνωση, ενώ ο αυτισμός γίνεται ορατός από μικρή ηλικία. Τα άτομα με Asperger έχουν προβλήματα κοινωνικής αλληλεπίδρασης και επαναλαμβανόμενες συμπεριφορές που μοιάζουν με τα χαρακτηριστικά του αυτισμού. Ωστόσο, έχουν επαρκή γλωσσική, γνωστική και νοητική ανάπτυξη σε αντίθεση με τα άτομα με αυτισμό (Heward, 2011). Είναι ικανά να αναπτύξουν σε ικανοποιητικό επίπεδο την ομιλία και τον λόγο, έχουν φυσιολογική νοημοσύνη και δεν πρέπει να συγχέονται με τα άτομα που έχουν υψηλής λειτουργικότητας αυτισμό (Smith &amp; Tyler, 2019). Μπορεί να επικοινωνούν και να αλληλεπιδρούν με το περιβάλλον. Έχουν αναπτυγμένη την κοινωνική προσαρμογή και μπορούν να αυτοεξυπηρετούνται. Δεν είναι κοινωνικά απομονωμένα, αλλά επιδιώκουν να συνάπτουν διαπροσωπικές σχέσεις. Όμως, παρουσιάζουν μια ιδιότροπη συμπεριφορά που συχνά απωθεί και προβληματίζει τους συνομηλίκους τους (Στασινός, 2020). Τα χαρακτηριστικά ατόμων με Asperger είναι ότι δεν έχουν ενσυναίσθηση, δεν έχουν αναπτυγμένες οργανωτικές ικανότητες, έχουν χαμηλή αυτοεκτίμηση, μπορεί να πάσχουν από κατάθλιψη και αντιμετωπίζουν αισθητηριακά προβλήματα (Smith &amp; Tyler, 2019).</w:t>
      </w:r>
    </w:p>
    <w:p w:rsidR="006E118F" w:rsidRPr="00761047" w:rsidRDefault="006E118F" w:rsidP="00C25A1C">
      <w:pPr>
        <w:pStyle w:val="1"/>
        <w:rPr>
          <w:sz w:val="28"/>
          <w:szCs w:val="28"/>
        </w:rPr>
      </w:pPr>
      <w:bookmarkStart w:id="18" w:name="_Toc154489092"/>
      <w:bookmarkStart w:id="19" w:name="_Toc158707274"/>
      <w:r w:rsidRPr="00761047">
        <w:rPr>
          <w:sz w:val="28"/>
          <w:szCs w:val="28"/>
        </w:rPr>
        <w:t>1.4.2. Άτομα με προβλήματα όρασης</w:t>
      </w:r>
      <w:bookmarkEnd w:id="18"/>
      <w:bookmarkEnd w:id="19"/>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i/>
          <w:kern w:val="0"/>
          <w:sz w:val="24"/>
          <w:szCs w:val="24"/>
        </w:rPr>
      </w:pPr>
      <w:r w:rsidRPr="00761047">
        <w:rPr>
          <w:rFonts w:ascii="Times New Roman" w:hAnsi="Times New Roman" w:cs="Times New Roman"/>
          <w:kern w:val="0"/>
          <w:sz w:val="24"/>
          <w:szCs w:val="24"/>
        </w:rPr>
        <w:t xml:space="preserve">Τα άτομα που αντιμετωπίζουν προβλήματα όρασης έχουν διαφορετικές ανάγκες και ικανότητες. Τα προβλήματα που αφορούν τη λειτουργία της όρασης σχετίζονται με την οπτική οξύτητα, το οπτικό πεδίο, την ευαισθησία στο φως και τη δυνατότητα διάκρισης χρωμάτων (Παντελιάδου &amp; Αργυρόπουλος, 2011). Σύμφωνα με τον Παγκόσμιο Οργανισμό Υγείας, τα άτομα που έχουν οπτική οξύτητα μικρότερη από 3/60 θεωρείται ότι έχουν πλήρη απώλεια όρασης, ενώ αυτά που έχουν μικρότερη </w:t>
      </w:r>
      <w:r w:rsidRPr="00761047">
        <w:rPr>
          <w:rFonts w:ascii="Times New Roman" w:hAnsi="Times New Roman" w:cs="Times New Roman"/>
          <w:kern w:val="0"/>
          <w:sz w:val="24"/>
          <w:szCs w:val="24"/>
        </w:rPr>
        <w:lastRenderedPageBreak/>
        <w:t xml:space="preserve">οπτική οξύτητα έχουν μερική απώλεια όρασης (Παντελιάδου &amp; Αργυρόπουλος, 2011) </w:t>
      </w:r>
      <w:r w:rsidRPr="00761047">
        <w:rPr>
          <w:rFonts w:ascii="Times New Roman" w:hAnsi="Times New Roman" w:cs="Times New Roman"/>
          <w:i/>
          <w:kern w:val="0"/>
          <w:sz w:val="24"/>
          <w:szCs w:val="24"/>
        </w:rPr>
        <w:t xml:space="preserve">.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Αν και υπάρχει η λανθασμένη αντίληψη ότι ένα άτομο που χαρακτηρίζεται τυφλό έχει και ολική απώλεια όρασης, «ο όρος τύφλωση χρησιμοποιείται για να δηλωθεί η μερική ή η ολική απώλεια όρασης (απουσία αντίληψης φωτός)» (Παντελιάδου &amp; Αργυρόπουλος, 2011: 32). Τα τυφλά άτομα κατηγοριοποιούνται ανάλογα με το</w:t>
      </w:r>
      <w:r w:rsidR="00850CC9"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βαθμό της οπτικής οξύτητας και το οπτικό πεδίο σε ιατρική ταξινόμηση και ανάλογα με τη χρήση της όρασης για εκπαιδευτικούς σκοπούς σε παιδαγωγική ταξινόμηση (Κρουσταλάκης, 2006).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Τα αίτια της τύφλωσης συχνά παραμένουν άγνωστα, αλλά τα βασικά είναι η κληρονομικότητα, οι δηλητηριάσεις, τα δυστυχήματα και οι όγκοι (Κρουσταλάκης, 2006)· διαχωρίζονται, μάλιστα, σε συγγενή ή επίκτητα (</w:t>
      </w:r>
      <w:r w:rsidRPr="00761047">
        <w:rPr>
          <w:rFonts w:ascii="Times New Roman" w:hAnsi="Times New Roman" w:cs="Times New Roman"/>
          <w:kern w:val="0"/>
          <w:sz w:val="24"/>
          <w:szCs w:val="24"/>
          <w:lang w:val="en-US"/>
        </w:rPr>
        <w:t>Heward</w:t>
      </w:r>
      <w:r w:rsidRPr="00761047">
        <w:rPr>
          <w:rFonts w:ascii="Times New Roman" w:hAnsi="Times New Roman" w:cs="Times New Roman"/>
          <w:kern w:val="0"/>
          <w:sz w:val="24"/>
          <w:szCs w:val="24"/>
        </w:rPr>
        <w:t>, 2011).  Τα άτομα που έχουν χάσει την όρασή τους μετά την ηλικία των πέντε χαρακτηρίζονται ως άτομα με επίκτητη τύφλωση και έχουν οπτικές αναμνήσεις, ενώ τα  άτομα που ήταν εκ γενετής τυφλά έχουν αναπτύξει διαφορετικούς τρόπους αντιμετώπισης, καθώς δεν έχουν αναμνήσεις. Ορισμένα άτομα έχουν την ικανότητα να διαβάζουν μεγεθυμένα τα γράμματα  με τη χρήση βοηθημάτων ή μπορούν να διαβάζουν μόνο την ανάγλυφη γραφή (braille) (Παντελιάδου &amp; Αργυρόπουλος, 2011).</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Σύμφωνα με τον Best (1992), τα τελευταία χρόνια παρατηρείται σημαντική μείωση των ατόμων με τύφλωση, ενώ έχει αυξηθεί το ποσοστό των ανθρώπων που πάσχουν από τύφλωση σε συνδυασμό με άλλα προβλήματα. Αυτό το γεγονός έχει φέρει ανατροπές και εξελίξεις όχι μόνο στην ειδική εκπαίδευση αυτών των ατόμων, αλλά και στην εκπαιδευτικές παροχές, στη διαχείριση του μαθησιακού περιβάλλοντος και στη δημιουργία αναλυτικών προγραμμάτων (Παντελιάδου &amp; Αργυρόπουλος, 2011).</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Βασικοί παράγοντες της αγωγής του ατόμου με προβλήματα όρασης είναι η οικογένεια και το σχολείο. Προϋπόθεση αποτελεί το άτομο να ασκείται σε προσωπικό, αλλά και σε ομαδικό επίπεδο, για να αναπτύξει την κοινωνικότητα, τη φαντασία και την κινητικότητά του (Κρουσταλάκης, 2006), καθώς είναι πιθανό να παρουσιάζει μια  καθυστέρηση στη κινητική ανάπτυξη που μπορεί να οδηγήσει σε μια «σωματική και κοινωνική αποστασιοποίηση» (Heward,</w:t>
      </w:r>
      <w:r w:rsidR="00010282"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2011:410).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Το άτομο συνειδητοποιώντας ότι είναι τυφλό, επηρεάζεται αρνητικά με αποτέλεσμα να δημιουργείται μια αρνητική κατάσταση που μετέπειτα είναι πιθανό να  καθορίσει τη διαμόρφωση της ψυχοσυναισθηματικής του εξέλιξης</w:t>
      </w:r>
      <w:r w:rsidRPr="00761047">
        <w:rPr>
          <w:rFonts w:ascii="Times New Roman" w:hAnsi="Times New Roman" w:cs="Times New Roman"/>
          <w:color w:val="191919"/>
          <w:kern w:val="0"/>
          <w:sz w:val="24"/>
          <w:szCs w:val="24"/>
        </w:rPr>
        <w:t xml:space="preserve"> με</w:t>
      </w:r>
      <w:r w:rsidRPr="00761047">
        <w:rPr>
          <w:rFonts w:ascii="Times New Roman" w:hAnsi="Times New Roman" w:cs="Times New Roman"/>
          <w:kern w:val="0"/>
          <w:sz w:val="24"/>
          <w:szCs w:val="24"/>
        </w:rPr>
        <w:t xml:space="preserve"> διάφορες ψυχολογικές διακυμάνσεις, όπως είναι η επιθετικότητα, η χαμηλή αυτοεκτίμηση και η έλλειψη αυτοπεποίθησης κ.ά.</w:t>
      </w:r>
      <w:r w:rsidRPr="00761047">
        <w:rPr>
          <w:rFonts w:ascii="Times New Roman" w:hAnsi="Times New Roman" w:cs="Times New Roman"/>
          <w:color w:val="191919"/>
          <w:kern w:val="0"/>
          <w:sz w:val="24"/>
          <w:szCs w:val="24"/>
        </w:rPr>
        <w:t xml:space="preserve"> (Παπάνης, Γιαβρίμη, &amp; Βίκη, 2009)</w:t>
      </w:r>
      <w:r w:rsidRPr="00761047">
        <w:rPr>
          <w:rFonts w:ascii="Times New Roman" w:hAnsi="Times New Roman" w:cs="Times New Roman"/>
          <w:kern w:val="0"/>
          <w:sz w:val="24"/>
          <w:szCs w:val="24"/>
        </w:rPr>
        <w:t>.</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τύφλωση δυσχεραίνει την ανάπτυξη του ατόμου, επειδή του στερεί την άμεση επαφή με το περιβάλλον και τις λειτουργίες του· για να διευκολυνθεί στην απόκτηση δεξιοτήτων και στην αντιμετώπιση των προβλημάτων πρέπει να έχει πρόσβαση στην εκπαίδευση και στην τεχνολογία (Παντελιάδου &amp; Αργυρόπουλος, 2011).</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Με την εκπαίδευση είναι δυνατό να ενισχυθεί η διάπλαση της προσωπικότητας του τυφλού ατόμου και να αναπτυχθεί η αισθησιοκινητική νοημοσύνη· μπορεί ακόμη να αποκτήσει αίσθηση χρόνου και χώρου</w:t>
      </w:r>
      <w:r w:rsidR="00647447"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για να επιτύχει τον προσανατολισμό και να αναπτύξει τη φαντασία του και την κοινωνικότητά του </w:t>
      </w:r>
      <w:r w:rsidRPr="00761047">
        <w:rPr>
          <w:rFonts w:ascii="Times New Roman" w:hAnsi="Times New Roman" w:cs="Times New Roman"/>
          <w:color w:val="191919"/>
          <w:kern w:val="0"/>
          <w:sz w:val="24"/>
          <w:szCs w:val="24"/>
        </w:rPr>
        <w:t>(Παπάνης, Γιαβρίμη &amp; Βίκη, 2009)</w:t>
      </w:r>
      <w:r w:rsidRPr="00761047">
        <w:rPr>
          <w:rFonts w:ascii="Times New Roman" w:hAnsi="Times New Roman" w:cs="Times New Roman"/>
          <w:kern w:val="0"/>
          <w:sz w:val="24"/>
          <w:szCs w:val="24"/>
        </w:rPr>
        <w:t>. Είναι, μάλιστα, σημαντικό να δημιουργήσει απτική αντίληψη· για τον λόγο αυτό είναι αναγκαία η δημιουργία και η χρησιμοποίηση απτικού εκπαιδευτικού υλικού, όπως τρισδιάστατες μακέτες και κατασκευές, χάρτες αφής, βιβλία με ανάγλυφες παραστάσεις, εκπαιδευτικά βαλιτσάκια, μουσειοσκευές κ.ά. (Παντελιάδου &amp; Αργυρόπουλος, 2011).</w:t>
      </w:r>
    </w:p>
    <w:p w:rsidR="006E118F" w:rsidRPr="00761047" w:rsidRDefault="006E118F" w:rsidP="006E118F">
      <w:pPr>
        <w:autoSpaceDE w:val="0"/>
        <w:autoSpaceDN w:val="0"/>
        <w:adjustRightInd w:val="0"/>
        <w:spacing w:after="0" w:line="360" w:lineRule="auto"/>
        <w:jc w:val="both"/>
        <w:rPr>
          <w:rFonts w:ascii="Times New Roman" w:hAnsi="Times New Roman" w:cs="Times New Roman"/>
          <w:kern w:val="0"/>
          <w:sz w:val="24"/>
          <w:szCs w:val="24"/>
        </w:rPr>
      </w:pPr>
      <w:r w:rsidRPr="00761047">
        <w:rPr>
          <w:rFonts w:ascii="Times New Roman" w:hAnsi="Times New Roman" w:cs="Times New Roman"/>
          <w:color w:val="191919"/>
          <w:kern w:val="0"/>
          <w:sz w:val="24"/>
          <w:szCs w:val="24"/>
        </w:rPr>
        <w:t>Σε γενικές γραμμές, η τύφλωση δεν αλλοιώνει τις εγγενείς ικανότητες ή την προσωπικότητα του ατόμου, εφόσον υπάρξουν κατάλληλα υποστηρικτικά δίκτυα και έγκαιρη ειδική αγωγή (Παπάνης, Γιαβρίμη, Βίκη, 2009)</w:t>
      </w:r>
      <w:r w:rsidRPr="00761047">
        <w:rPr>
          <w:rFonts w:ascii="Times New Roman" w:hAnsi="Times New Roman" w:cs="Times New Roman"/>
          <w:kern w:val="0"/>
          <w:sz w:val="24"/>
          <w:szCs w:val="24"/>
        </w:rPr>
        <w:t xml:space="preserve">.  </w:t>
      </w:r>
    </w:p>
    <w:p w:rsidR="006E118F" w:rsidRPr="00761047" w:rsidRDefault="006E118F" w:rsidP="00C25A1C">
      <w:pPr>
        <w:pStyle w:val="1"/>
        <w:rPr>
          <w:sz w:val="28"/>
          <w:szCs w:val="28"/>
        </w:rPr>
      </w:pPr>
      <w:bookmarkStart w:id="20" w:name="_Toc154489093"/>
      <w:bookmarkStart w:id="21" w:name="_Toc158707275"/>
      <w:r w:rsidRPr="00761047">
        <w:rPr>
          <w:sz w:val="28"/>
          <w:szCs w:val="28"/>
        </w:rPr>
        <w:t>1.4.3. Άτομα με διαταραχές ακοής</w:t>
      </w:r>
      <w:bookmarkEnd w:id="20"/>
      <w:bookmarkEnd w:id="21"/>
    </w:p>
    <w:p w:rsidR="00C25A1C" w:rsidRPr="00761047" w:rsidRDefault="00C25A1C" w:rsidP="00C25A1C"/>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Από τον 18</w:t>
      </w:r>
      <w:r w:rsidRPr="00761047">
        <w:rPr>
          <w:rFonts w:ascii="Times New Roman" w:hAnsi="Times New Roman" w:cs="Times New Roman"/>
          <w:kern w:val="0"/>
          <w:sz w:val="24"/>
          <w:szCs w:val="24"/>
          <w:vertAlign w:val="superscript"/>
        </w:rPr>
        <w:t>ο</w:t>
      </w:r>
      <w:r w:rsidRPr="00761047">
        <w:rPr>
          <w:rFonts w:ascii="Times New Roman" w:hAnsi="Times New Roman" w:cs="Times New Roman"/>
          <w:kern w:val="0"/>
          <w:sz w:val="24"/>
          <w:szCs w:val="24"/>
        </w:rPr>
        <w:t xml:space="preserve">  αιώνα ήδη παρουσιάζονται στην Ευρώπη τα πρώτα ειδικά σχολεία για την εκπαίδευση των κωφών. Στην Ελλάδα η εκπαίδευσή τους ξεκινά το 1923 στη Σύρο. Εκεί ιδρύθηκε το ειδικό σχολείο για κωφαλάλους. Το 1937 ιδρύθηκε και λειτουργεί έως σήμερα η μονάδα εκπαίδευσης κωφών, το Εθνικό Ίδρυμα Προστασίας Κωφαλάλων, καθώς και άλλα ιδρύματα σε διάφορες περιοχές της Ελλάδας (Κρουσταλάκης, 2006).</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κώφωση είναι μια σοβαρή αισθητηριακή ανεπάρκεια που εμποδίζει το άτομο να ακούει. Πρόκειται για μια παθολογική κατάσταση όπου το άτομο δεν προσλαμβάνει </w:t>
      </w:r>
      <w:r w:rsidRPr="00761047">
        <w:rPr>
          <w:rFonts w:ascii="Times New Roman" w:hAnsi="Times New Roman" w:cs="Times New Roman"/>
          <w:kern w:val="0"/>
          <w:sz w:val="24"/>
          <w:szCs w:val="24"/>
        </w:rPr>
        <w:lastRenderedPageBreak/>
        <w:t xml:space="preserve">κανένα ακουστικό ερέθισμα από το περιβάλλον του (Στασινός, 2016). </w:t>
      </w:r>
      <w:r w:rsidRPr="00761047">
        <w:rPr>
          <w:rFonts w:ascii="Times New Roman" w:hAnsi="Times New Roman" w:cs="Times New Roman"/>
          <w:color w:val="202124"/>
          <w:kern w:val="0"/>
          <w:sz w:val="24"/>
          <w:szCs w:val="24"/>
          <w:shd w:val="clear" w:color="auto" w:fill="FFFFFF"/>
        </w:rPr>
        <w:t xml:space="preserve">Παγκοσμίως τα παιδιά που πάσχουν από κώφωση, υπολογίζεται ότι είναι περίπου δύο εκατομμύρια (Ross </w:t>
      </w:r>
      <w:r w:rsidRPr="00761047">
        <w:rPr>
          <w:rFonts w:ascii="Times New Roman" w:hAnsi="Times New Roman" w:cs="Times New Roman"/>
          <w:color w:val="202124"/>
          <w:kern w:val="0"/>
          <w:sz w:val="24"/>
          <w:szCs w:val="24"/>
          <w:shd w:val="clear" w:color="auto" w:fill="FFFFFF"/>
          <w:lang w:val="en-US"/>
        </w:rPr>
        <w:t>et</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color w:val="202124"/>
          <w:kern w:val="0"/>
          <w:sz w:val="24"/>
          <w:szCs w:val="24"/>
          <w:shd w:val="clear" w:color="auto" w:fill="FFFFFF"/>
          <w:lang w:val="en-US"/>
        </w:rPr>
        <w:t>al</w:t>
      </w:r>
      <w:r w:rsidRPr="00761047">
        <w:rPr>
          <w:rFonts w:ascii="Times New Roman" w:hAnsi="Times New Roman" w:cs="Times New Roman"/>
          <w:color w:val="202124"/>
          <w:kern w:val="0"/>
          <w:sz w:val="24"/>
          <w:szCs w:val="24"/>
          <w:shd w:val="clear" w:color="auto" w:fill="FFFFFF"/>
        </w:rPr>
        <w:t>., 2008).</w:t>
      </w:r>
      <w:r w:rsidRPr="00761047">
        <w:rPr>
          <w:rFonts w:ascii="Times New Roman" w:hAnsi="Times New Roman" w:cs="Times New Roman"/>
          <w:kern w:val="0"/>
          <w:sz w:val="24"/>
          <w:szCs w:val="24"/>
        </w:rPr>
        <w:t xml:space="preserve"> </w:t>
      </w:r>
      <w:r w:rsidRPr="00761047">
        <w:rPr>
          <w:rFonts w:ascii="Times New Roman" w:hAnsi="Times New Roman" w:cs="Times New Roman"/>
          <w:color w:val="191919"/>
          <w:kern w:val="0"/>
          <w:sz w:val="24"/>
          <w:szCs w:val="24"/>
        </w:rPr>
        <w:t>Τα αίτια της κώφωσης και της βαρηκοΐας μπορεί να είναι συγγενή ή</w:t>
      </w:r>
      <w:r w:rsidRPr="00761047">
        <w:rPr>
          <w:rFonts w:ascii="Times New Roman" w:hAnsi="Times New Roman" w:cs="Times New Roman"/>
          <w:b/>
          <w:kern w:val="0"/>
          <w:sz w:val="24"/>
          <w:szCs w:val="24"/>
        </w:rPr>
        <w:t xml:space="preserve"> </w:t>
      </w:r>
      <w:r w:rsidRPr="00761047">
        <w:rPr>
          <w:rFonts w:ascii="Times New Roman" w:hAnsi="Times New Roman" w:cs="Times New Roman"/>
          <w:color w:val="191919"/>
          <w:kern w:val="0"/>
          <w:sz w:val="24"/>
          <w:szCs w:val="24"/>
        </w:rPr>
        <w:t>επίκτητα και συνηθέστερα αποδίδονται σε προγεννητικούς, περιγεννητικούς</w:t>
      </w:r>
      <w:r w:rsidRPr="00761047">
        <w:rPr>
          <w:rFonts w:ascii="Times New Roman" w:hAnsi="Times New Roman" w:cs="Times New Roman"/>
          <w:b/>
          <w:kern w:val="0"/>
          <w:sz w:val="24"/>
          <w:szCs w:val="24"/>
        </w:rPr>
        <w:t xml:space="preserve"> </w:t>
      </w:r>
      <w:r w:rsidRPr="00761047">
        <w:rPr>
          <w:rFonts w:ascii="Times New Roman" w:hAnsi="Times New Roman" w:cs="Times New Roman"/>
          <w:color w:val="191919"/>
          <w:kern w:val="0"/>
          <w:sz w:val="24"/>
          <w:szCs w:val="24"/>
        </w:rPr>
        <w:t>και μεταγεννητικούς κινδύνους. Ταυτόχρονα, η έκθεση για αρκετό καιρό  σε θορύβους  υψηλής συχνότητας μπορούν να μειώσουν την ακουστική ικανότητα (Παπάνης, Γιαβρίμη, &amp; Βίκη, 2009)</w:t>
      </w:r>
      <w:r w:rsidRPr="00761047">
        <w:rPr>
          <w:rFonts w:ascii="Times New Roman" w:hAnsi="Times New Roman" w:cs="Times New Roman"/>
          <w:kern w:val="0"/>
          <w:sz w:val="24"/>
          <w:szCs w:val="24"/>
        </w:rPr>
        <w:t>.</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έγκαιρη διάγνωση είναι απαραίτητη</w:t>
      </w:r>
      <w:r w:rsidR="00D25D20"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γιατί με αυτό τον τρόπο είναι εφικτό το τυφλό άτομο να παρακολουθήσει ένα πρόγραμμα που θα βοηθήσει να αναπτυχθούν οι γλωσσικές και επικοινωνιακές </w:t>
      </w:r>
      <w:r w:rsidR="00D25D20" w:rsidRPr="00761047">
        <w:rPr>
          <w:rFonts w:ascii="Times New Roman" w:hAnsi="Times New Roman" w:cs="Times New Roman"/>
          <w:kern w:val="0"/>
          <w:sz w:val="24"/>
          <w:szCs w:val="24"/>
        </w:rPr>
        <w:t xml:space="preserve">του </w:t>
      </w:r>
      <w:r w:rsidRPr="00761047">
        <w:rPr>
          <w:rFonts w:ascii="Times New Roman" w:hAnsi="Times New Roman" w:cs="Times New Roman"/>
          <w:kern w:val="0"/>
          <w:sz w:val="24"/>
          <w:szCs w:val="24"/>
        </w:rPr>
        <w:t>δεξιότητες. Η ακουστική απώλεια παρουσιάζει διακυμάνσεις και χαρακτηρίζεται ως ελαφριά, ήπια, μέτρια, σοβαρή και βαριά. Τα αίτια της  ακουστικής ανεπάρκειας χωρίζονται σε εξωγενή, που υπάρχουν έξω από το σώμα του ανθρώπου και σε ενδογενή, που σχετίζονται με την κληρονομικότητα (Στασινός, 2016).</w:t>
      </w:r>
    </w:p>
    <w:p w:rsidR="006E118F" w:rsidRPr="00761047" w:rsidRDefault="006E118F" w:rsidP="006E118F">
      <w:pPr>
        <w:autoSpaceDE w:val="0"/>
        <w:autoSpaceDN w:val="0"/>
        <w:adjustRightInd w:val="0"/>
        <w:spacing w:after="200" w:line="360" w:lineRule="auto"/>
        <w:jc w:val="both"/>
        <w:rPr>
          <w:rFonts w:ascii="Times New Roman" w:hAnsi="Times New Roman" w:cs="Times New Roman"/>
          <w:i/>
          <w:kern w:val="0"/>
          <w:sz w:val="24"/>
          <w:szCs w:val="24"/>
        </w:rPr>
      </w:pPr>
      <w:r w:rsidRPr="00761047">
        <w:rPr>
          <w:rFonts w:ascii="Times New Roman" w:hAnsi="Times New Roman" w:cs="Times New Roman"/>
          <w:kern w:val="0"/>
          <w:sz w:val="24"/>
          <w:szCs w:val="24"/>
        </w:rPr>
        <w:t xml:space="preserve">Τα άτομα με κώφωση και με δυσκολίες ακοής εντάσσονται στην κατηγορία «άτομα με ακουστική ανεπάρκεια». Η χρήση αυτού του όρου έχει αμιγώς παιδαγωγικό χαρακτήρα με την έννοια ότι τα άτομα αυτά χρειάζονται έναν ειδικό που θα τους βοηθήσει να καταλαβαίνουν τι συμβαίνει στο περιβάλλον τους (Στασινός, 2016). Στην εκ γενετής κώφωση χρησιμοποιείται ο όρος </w:t>
      </w:r>
      <w:r w:rsidRPr="00761047">
        <w:rPr>
          <w:rFonts w:ascii="Times New Roman" w:hAnsi="Times New Roman" w:cs="Times New Roman"/>
          <w:i/>
          <w:kern w:val="0"/>
          <w:sz w:val="24"/>
          <w:szCs w:val="24"/>
        </w:rPr>
        <w:t xml:space="preserve">προγλωσσική ακουστική ανεπάρκεια. </w:t>
      </w:r>
      <w:r w:rsidRPr="00761047">
        <w:rPr>
          <w:rFonts w:ascii="Times New Roman" w:hAnsi="Times New Roman" w:cs="Times New Roman"/>
          <w:kern w:val="0"/>
          <w:sz w:val="24"/>
          <w:szCs w:val="24"/>
        </w:rPr>
        <w:t xml:space="preserve">Εάν η κώφωση έλαβε χώρα μετά τη γέννηση χρησιμοποιείται ο όρος </w:t>
      </w:r>
      <w:r w:rsidRPr="00761047">
        <w:rPr>
          <w:rFonts w:ascii="Times New Roman" w:hAnsi="Times New Roman" w:cs="Times New Roman"/>
          <w:i/>
          <w:kern w:val="0"/>
          <w:sz w:val="24"/>
          <w:szCs w:val="24"/>
        </w:rPr>
        <w:t>μεταγλωσσική ακουστική ανεπάρκεια ή κώφωση.</w:t>
      </w:r>
    </w:p>
    <w:p w:rsidR="006E118F" w:rsidRPr="00761047" w:rsidRDefault="006E118F" w:rsidP="006E118F">
      <w:pPr>
        <w:autoSpaceDE w:val="0"/>
        <w:autoSpaceDN w:val="0"/>
        <w:adjustRightInd w:val="0"/>
        <w:spacing w:after="200" w:line="360" w:lineRule="auto"/>
        <w:jc w:val="both"/>
        <w:rPr>
          <w:rFonts w:ascii="Times New Roman" w:hAnsi="Times New Roman" w:cs="Times New Roman"/>
          <w:i/>
          <w:kern w:val="0"/>
          <w:sz w:val="24"/>
          <w:szCs w:val="24"/>
        </w:rPr>
      </w:pPr>
      <w:r w:rsidRPr="00761047">
        <w:rPr>
          <w:rFonts w:ascii="Times New Roman" w:hAnsi="Times New Roman" w:cs="Times New Roman"/>
          <w:i/>
          <w:kern w:val="0"/>
          <w:sz w:val="24"/>
          <w:szCs w:val="24"/>
        </w:rPr>
        <w:t xml:space="preserve"> </w:t>
      </w:r>
      <w:r w:rsidRPr="00761047">
        <w:rPr>
          <w:rFonts w:ascii="Times New Roman" w:hAnsi="Times New Roman" w:cs="Times New Roman"/>
          <w:kern w:val="0"/>
          <w:sz w:val="24"/>
          <w:szCs w:val="24"/>
        </w:rPr>
        <w:t xml:space="preserve">Οι τύποι της ακουστικής ανεπάρκειας είναι η αγώγιμη, η μικτή και η </w:t>
      </w:r>
      <w:proofErr w:type="spellStart"/>
      <w:r w:rsidRPr="00761047">
        <w:rPr>
          <w:rFonts w:ascii="Times New Roman" w:hAnsi="Times New Roman" w:cs="Times New Roman"/>
          <w:kern w:val="0"/>
          <w:sz w:val="24"/>
          <w:szCs w:val="24"/>
        </w:rPr>
        <w:t>αισθητικονευρική</w:t>
      </w:r>
      <w:proofErr w:type="spellEnd"/>
      <w:r w:rsidRPr="00761047">
        <w:rPr>
          <w:rFonts w:ascii="Times New Roman" w:hAnsi="Times New Roman" w:cs="Times New Roman"/>
          <w:kern w:val="0"/>
          <w:sz w:val="24"/>
          <w:szCs w:val="24"/>
        </w:rPr>
        <w:t xml:space="preserve"> (</w:t>
      </w:r>
      <w:proofErr w:type="spellStart"/>
      <w:r w:rsidRPr="00761047">
        <w:rPr>
          <w:rFonts w:ascii="Times New Roman" w:hAnsi="Times New Roman" w:cs="Times New Roman"/>
          <w:kern w:val="0"/>
          <w:sz w:val="24"/>
          <w:szCs w:val="24"/>
        </w:rPr>
        <w:t>Στασινός</w:t>
      </w:r>
      <w:proofErr w:type="spellEnd"/>
      <w:r w:rsidRPr="00761047">
        <w:rPr>
          <w:rFonts w:ascii="Times New Roman" w:hAnsi="Times New Roman" w:cs="Times New Roman"/>
          <w:kern w:val="0"/>
          <w:sz w:val="24"/>
          <w:szCs w:val="24"/>
        </w:rPr>
        <w:t xml:space="preserve">, 2016). Η συχνότητα της ακουστικής ανεπάρκειας είναι χαμηλή, καθώς περίπου το 1% του γενικού πληθυσμού και το 5% του μαθητικού πληθυσμού φέρονται να πάσχουν. </w:t>
      </w:r>
      <w:r w:rsidRPr="00761047">
        <w:rPr>
          <w:rFonts w:ascii="Times New Roman" w:hAnsi="Times New Roman" w:cs="Times New Roman"/>
          <w:color w:val="202124"/>
          <w:kern w:val="0"/>
          <w:sz w:val="24"/>
          <w:szCs w:val="24"/>
          <w:shd w:val="clear" w:color="auto" w:fill="FFFFFF"/>
        </w:rPr>
        <w:t xml:space="preserve">Τα περισσότερα παιδιά έχουν ελαφρώς ή μέτρια ακουστική απώλεια και εκπαιδεύονται σε γενικά σχολεία (Hornby, 2014). </w:t>
      </w:r>
      <w:r w:rsidRPr="00761047">
        <w:rPr>
          <w:rFonts w:ascii="Times New Roman" w:hAnsi="Times New Roman" w:cs="Times New Roman"/>
          <w:kern w:val="0"/>
          <w:sz w:val="24"/>
          <w:szCs w:val="24"/>
        </w:rPr>
        <w:t xml:space="preserve">Η ακουστική ανεπάρκεια μπορεί να συνυπάρχει και με άλλες διαταραχές, όπως το σύνδρομο </w:t>
      </w:r>
      <w:r w:rsidRPr="00761047">
        <w:rPr>
          <w:rFonts w:ascii="Times New Roman" w:hAnsi="Times New Roman" w:cs="Times New Roman"/>
          <w:kern w:val="0"/>
          <w:sz w:val="24"/>
          <w:szCs w:val="24"/>
          <w:lang w:val="en-US"/>
        </w:rPr>
        <w:t>Down</w:t>
      </w:r>
      <w:r w:rsidRPr="00761047">
        <w:rPr>
          <w:rFonts w:ascii="Times New Roman" w:hAnsi="Times New Roman" w:cs="Times New Roman"/>
          <w:kern w:val="0"/>
          <w:sz w:val="24"/>
          <w:szCs w:val="24"/>
        </w:rPr>
        <w:t xml:space="preserve"> (Στασινός, 2020).</w:t>
      </w:r>
    </w:p>
    <w:p w:rsidR="006E118F" w:rsidRPr="00761047" w:rsidRDefault="006E118F" w:rsidP="006E118F">
      <w:pPr>
        <w:autoSpaceDE w:val="0"/>
        <w:autoSpaceDN w:val="0"/>
        <w:adjustRightInd w:val="0"/>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Πολλοί ερευνητές που ασχολούνται με τα κωφάλαλα παιδιά δεν συμφωνούν στην ένταξη των παιδιών αυτών στο γενικό σχολείο. Πιστεύουν ότι πρέπει να παρακολουθούν το πρόγραμμα εκπαίδευσης του ειδικού σχολείο κωφών, γιατί εκεί διδάσκεται η νοηματική, η γλώσσα των κωφών, ως μια διακριτή γλώσσα (Ζώνιου-</w:t>
      </w:r>
      <w:r w:rsidRPr="00761047">
        <w:rPr>
          <w:rFonts w:ascii="Times New Roman" w:hAnsi="Times New Roman" w:cs="Times New Roman"/>
          <w:kern w:val="0"/>
          <w:sz w:val="24"/>
          <w:szCs w:val="24"/>
        </w:rPr>
        <w:lastRenderedPageBreak/>
        <w:t xml:space="preserve">Σιδέρη, 2004). Το κυριότερο πρόβλημα ενός παιδιού για την ένταξή του στην τάξη είναι το γλωσσικό. </w:t>
      </w:r>
      <w:r w:rsidRPr="00761047">
        <w:rPr>
          <w:rFonts w:ascii="Times New Roman" w:hAnsi="Times New Roman" w:cs="Times New Roman"/>
          <w:color w:val="202124"/>
          <w:kern w:val="0"/>
          <w:sz w:val="24"/>
          <w:szCs w:val="24"/>
          <w:shd w:val="clear" w:color="auto" w:fill="FFFFFF"/>
        </w:rPr>
        <w:t xml:space="preserve">Εάν καθυστερήσει η προσχολική γλώσσα και η εκπαίδευση, θα εμφανιστούν η γνωστική και γλωσσική υστέρηση, η κοινωνική απομόνωση, καθώς και συναισθηματικά και συμπεριφορικά προβλήματα (Lomas, </w:t>
      </w:r>
      <w:r w:rsidRPr="00761047">
        <w:rPr>
          <w:rFonts w:ascii="Times New Roman" w:hAnsi="Times New Roman" w:cs="Times New Roman"/>
          <w:color w:val="202124"/>
          <w:kern w:val="0"/>
          <w:sz w:val="24"/>
          <w:szCs w:val="24"/>
          <w:shd w:val="clear" w:color="auto" w:fill="FFFFFF"/>
          <w:lang w:val="en-US"/>
        </w:rPr>
        <w:t>Andrews</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Saw</w:t>
      </w:r>
      <w:r w:rsidRPr="00761047">
        <w:rPr>
          <w:rFonts w:ascii="Times New Roman" w:hAnsi="Times New Roman" w:cs="Times New Roman"/>
          <w:color w:val="202124"/>
          <w:kern w:val="0"/>
          <w:sz w:val="24"/>
          <w:szCs w:val="24"/>
          <w:shd w:val="clear" w:color="auto" w:fill="FFFFFF"/>
        </w:rPr>
        <w:t xml:space="preserve">, 2011). Τα παιδιά που είναι κωφά και δεν λαμβάνουν οπτικές και απτικές παρεμβάσεις διατρέχουν υψηλό κίνδυνο για καθυστερήσεις στη γλωσσική και </w:t>
      </w:r>
      <w:proofErr w:type="spellStart"/>
      <w:r w:rsidRPr="00761047">
        <w:rPr>
          <w:rFonts w:ascii="Times New Roman" w:hAnsi="Times New Roman" w:cs="Times New Roman"/>
          <w:color w:val="202124"/>
          <w:kern w:val="0"/>
          <w:sz w:val="24"/>
          <w:szCs w:val="24"/>
          <w:shd w:val="clear" w:color="auto" w:fill="FFFFFF"/>
        </w:rPr>
        <w:t>κοινωνικο</w:t>
      </w:r>
      <w:proofErr w:type="spellEnd"/>
      <w:r w:rsidRPr="00761047">
        <w:rPr>
          <w:rFonts w:ascii="Times New Roman" w:hAnsi="Times New Roman" w:cs="Times New Roman"/>
          <w:color w:val="202124"/>
          <w:kern w:val="0"/>
          <w:sz w:val="24"/>
          <w:szCs w:val="24"/>
          <w:shd w:val="clear" w:color="auto" w:fill="FFFFFF"/>
        </w:rPr>
        <w:t>-συναισθηματική ανάπτυξη (</w:t>
      </w:r>
      <w:proofErr w:type="spellStart"/>
      <w:r w:rsidRPr="00761047">
        <w:rPr>
          <w:rFonts w:ascii="Times New Roman" w:hAnsi="Times New Roman" w:cs="Times New Roman"/>
          <w:color w:val="202124"/>
          <w:kern w:val="0"/>
          <w:sz w:val="24"/>
          <w:szCs w:val="24"/>
          <w:shd w:val="clear" w:color="auto" w:fill="FFFFFF"/>
        </w:rPr>
        <w:t>Hamerdinger</w:t>
      </w:r>
      <w:proofErr w:type="spellEnd"/>
      <w:r w:rsidRPr="00761047">
        <w:rPr>
          <w:rFonts w:ascii="Times New Roman" w:hAnsi="Times New Roman" w:cs="Times New Roman"/>
          <w:color w:val="202124"/>
          <w:kern w:val="0"/>
          <w:sz w:val="24"/>
          <w:szCs w:val="24"/>
          <w:shd w:val="clear" w:color="auto" w:fill="FFFFFF"/>
        </w:rPr>
        <w:t xml:space="preserve"> &amp; </w:t>
      </w:r>
      <w:proofErr w:type="spellStart"/>
      <w:r w:rsidRPr="00761047">
        <w:rPr>
          <w:rFonts w:ascii="Times New Roman" w:hAnsi="Times New Roman" w:cs="Times New Roman"/>
          <w:color w:val="202124"/>
          <w:kern w:val="0"/>
          <w:sz w:val="24"/>
          <w:szCs w:val="24"/>
          <w:shd w:val="clear" w:color="auto" w:fill="FFFFFF"/>
        </w:rPr>
        <w:t>Hill</w:t>
      </w:r>
      <w:proofErr w:type="spellEnd"/>
      <w:r w:rsidRPr="00761047">
        <w:rPr>
          <w:rFonts w:ascii="Times New Roman" w:hAnsi="Times New Roman" w:cs="Times New Roman"/>
          <w:color w:val="202124"/>
          <w:kern w:val="0"/>
          <w:sz w:val="24"/>
          <w:szCs w:val="24"/>
          <w:shd w:val="clear" w:color="auto" w:fill="FFFFFF"/>
        </w:rPr>
        <w:t>, 2005).</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ερευνητές θεωρούν τη νοηματική ως τη γλώσσα των κωφών (Ζώνιου-Σιδέρη, 2004).</w:t>
      </w:r>
      <w:r w:rsidRPr="00761047">
        <w:rPr>
          <w:rFonts w:ascii="Times New Roman" w:hAnsi="Times New Roman" w:cs="Times New Roman"/>
          <w:color w:val="202124"/>
          <w:kern w:val="0"/>
          <w:sz w:val="24"/>
          <w:szCs w:val="24"/>
          <w:shd w:val="clear" w:color="auto" w:fill="FFFFFF"/>
        </w:rPr>
        <w:t xml:space="preserve"> Οι κωφοί πρέπει να εκπαιδεύονται και να καθίστανται ικανοί να προσφέρουν στην κοινωνία. Η πρόσβασή τους στην εκπαίδευση πρέπει να είναι άμεση και έγκαιρη. Έχουν την ικανότητα  να επικοινωνούν πιο αποτελεσματικά στη νοηματική γλώσσα, ενώ μπορούν αβίαστα να μάθουν και άλλες γλώσσες (</w:t>
      </w:r>
      <w:r w:rsidRPr="00761047">
        <w:rPr>
          <w:rFonts w:ascii="Times New Roman" w:hAnsi="Times New Roman" w:cs="Times New Roman"/>
          <w:kern w:val="0"/>
          <w:sz w:val="24"/>
          <w:szCs w:val="24"/>
          <w:lang w:val="en-US"/>
        </w:rPr>
        <w:t>Krishneer</w:t>
      </w:r>
      <w:r w:rsidRPr="00761047">
        <w:rPr>
          <w:rFonts w:ascii="Times New Roman" w:hAnsi="Times New Roman" w:cs="Times New Roman"/>
          <w:kern w:val="0"/>
          <w:sz w:val="24"/>
          <w:szCs w:val="24"/>
        </w:rPr>
        <w:t>, 2013).</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Όταν οι κωφοί συνυπάρχουν σε ένα</w:t>
      </w:r>
      <w:r w:rsidR="0087228A"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χώρο με άτομα που έχουν τα ίδια χαρακτηριστικά μπορούν να επικοινωνήσουν μέσω της νοηματικής γλώσσας. Τότε  παύει να υφίσταται η κώφωση ως αναπηρία (Ζώνιου &amp; Ντεροπούλου, 2012). Γι’  αυτό οι όροι κωφός και Κωφός έχουν διαφορετική ερμηνεία. «Ο όρος κωφός περιλαμβάνει ακουολογικά κριτήρια, ενώ ο όρος Κωφός, σύμφωνα με τον ορισμό του Woodward (1982), αναφέρεται στους κωφούς που γνωρίζουν τη νοηματική γλώσσα, ταυτίζονται με τους άλλους κωφούς και ανήκουν στην κοινότητα των Κωφών» (Ζώνιου, Ντεροπούλου &amp; Παπαδοπούλου, 2012: 81).</w:t>
      </w:r>
    </w:p>
    <w:p w:rsidR="006E118F" w:rsidRPr="00761047" w:rsidRDefault="006E118F" w:rsidP="006E118F">
      <w:pPr>
        <w:autoSpaceDE w:val="0"/>
        <w:autoSpaceDN w:val="0"/>
        <w:adjustRightInd w:val="0"/>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ζωγραφική, το θέατρο, η ποίηση αποτελούν μορφές εκδήλωσης των ενδιαφερόντων των κωφών, οι οποίοι έχουν δικές τους αξίες και πρότυπα  και θεωρούν ότι είναι κωφοί και όχι ανάπηροι. Σύμφωνα με έρευνες, οι κωφοί έχουν τέσσερα κοινά χαρακτηριστικά που εντοπίζονται και σε άλλες μειονοτικές ομάδες· έχουν κοινά σωματικά και πολιτισμικά χαρακτηριστικά, αναγνωρίζονται μεταξύ τους και παρατηρείται υψηλή τάση ενδογαμίας στις κοινότητές τους (Ζώνιου, Ντεροπούλου &amp; Παπαδοπούλου, 2012).</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 xml:space="preserve">Τέλος, τα κωφά άτομα υποφέρουν από διάφορες μορφές καταπίεσης και προσπαθούν να ορθώσουν το ανάστημά </w:t>
      </w:r>
      <w:r w:rsidR="00426242" w:rsidRPr="00761047">
        <w:rPr>
          <w:rFonts w:ascii="Times New Roman" w:hAnsi="Times New Roman" w:cs="Times New Roman"/>
          <w:kern w:val="0"/>
          <w:sz w:val="24"/>
          <w:szCs w:val="24"/>
        </w:rPr>
        <w:t>τους,</w:t>
      </w:r>
      <w:r w:rsidRPr="00761047">
        <w:rPr>
          <w:rFonts w:ascii="Times New Roman" w:hAnsi="Times New Roman" w:cs="Times New Roman"/>
          <w:kern w:val="0"/>
          <w:sz w:val="24"/>
          <w:szCs w:val="24"/>
        </w:rPr>
        <w:t xml:space="preserve"> για να διεκδικήσουν την κατοχύρωση των δικαιωμάτων τους που διαφέρουν από αυτά των αναπήρων. </w:t>
      </w:r>
      <w:r w:rsidRPr="00761047">
        <w:rPr>
          <w:rFonts w:ascii="Times New Roman" w:hAnsi="Times New Roman" w:cs="Times New Roman"/>
          <w:color w:val="202124"/>
          <w:kern w:val="0"/>
          <w:sz w:val="24"/>
          <w:szCs w:val="24"/>
          <w:shd w:val="clear" w:color="auto" w:fill="FFFFFF"/>
        </w:rPr>
        <w:t xml:space="preserve">Η σωστή και έγκαιρη  διδασκαλία και το δομημένο αναλυτικό πρόγραμμα μπορούν να βοηθήσουν στην </w:t>
      </w:r>
      <w:r w:rsidRPr="00761047">
        <w:rPr>
          <w:rFonts w:ascii="Times New Roman" w:hAnsi="Times New Roman" w:cs="Times New Roman"/>
          <w:color w:val="202124"/>
          <w:kern w:val="0"/>
          <w:sz w:val="24"/>
          <w:szCs w:val="24"/>
          <w:shd w:val="clear" w:color="auto" w:fill="FFFFFF"/>
        </w:rPr>
        <w:lastRenderedPageBreak/>
        <w:t xml:space="preserve">εκπαιδευτική, κοινωνική και επαγγελματική τους εξέλιξη  (Lomas, </w:t>
      </w:r>
      <w:r w:rsidRPr="00761047">
        <w:rPr>
          <w:rFonts w:ascii="Times New Roman" w:hAnsi="Times New Roman" w:cs="Times New Roman"/>
          <w:color w:val="202124"/>
          <w:kern w:val="0"/>
          <w:sz w:val="24"/>
          <w:szCs w:val="24"/>
          <w:shd w:val="clear" w:color="auto" w:fill="FFFFFF"/>
          <w:lang w:val="en-US"/>
        </w:rPr>
        <w:t>Andrews</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Saw</w:t>
      </w:r>
      <w:r w:rsidRPr="00761047">
        <w:rPr>
          <w:rFonts w:ascii="Times New Roman" w:hAnsi="Times New Roman" w:cs="Times New Roman"/>
          <w:color w:val="202124"/>
          <w:kern w:val="0"/>
          <w:sz w:val="24"/>
          <w:szCs w:val="24"/>
          <w:shd w:val="clear" w:color="auto" w:fill="FFFFFF"/>
        </w:rPr>
        <w:t>, 2011).</w:t>
      </w:r>
    </w:p>
    <w:p w:rsidR="00CE674B" w:rsidRPr="00761047" w:rsidRDefault="00CE674B" w:rsidP="00CE674B">
      <w:pPr>
        <w:pStyle w:val="1"/>
        <w:keepNext w:val="0"/>
        <w:keepLines w:val="0"/>
        <w:rPr>
          <w:sz w:val="28"/>
          <w:szCs w:val="28"/>
          <w:shd w:val="clear" w:color="auto" w:fill="FFFFFF"/>
        </w:rPr>
      </w:pPr>
      <w:bookmarkStart w:id="22" w:name="_Toc154489094"/>
      <w:bookmarkStart w:id="23" w:name="_Toc158707276"/>
    </w:p>
    <w:p w:rsidR="006E118F" w:rsidRPr="00761047" w:rsidRDefault="006E118F" w:rsidP="00CE674B">
      <w:pPr>
        <w:pStyle w:val="1"/>
        <w:keepNext w:val="0"/>
        <w:keepLines w:val="0"/>
        <w:rPr>
          <w:sz w:val="28"/>
          <w:szCs w:val="28"/>
        </w:rPr>
      </w:pPr>
      <w:r w:rsidRPr="00761047">
        <w:rPr>
          <w:sz w:val="28"/>
          <w:szCs w:val="28"/>
          <w:shd w:val="clear" w:color="auto" w:fill="FFFFFF"/>
        </w:rPr>
        <w:t xml:space="preserve">1.4.4. </w:t>
      </w:r>
      <w:r w:rsidRPr="00761047">
        <w:rPr>
          <w:sz w:val="28"/>
          <w:szCs w:val="28"/>
        </w:rPr>
        <w:t xml:space="preserve">Άτομα με νοητική </w:t>
      </w:r>
      <w:bookmarkEnd w:id="22"/>
      <w:r w:rsidRPr="00761047">
        <w:rPr>
          <w:sz w:val="28"/>
          <w:szCs w:val="28"/>
        </w:rPr>
        <w:t>αναπηρία</w:t>
      </w:r>
      <w:bookmarkEnd w:id="23"/>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Η συχνότητα εμφάνισης της νοητικής αναπηρίας συνδέεται άρρηκτα με τις κοινωνικές, οικονομικές και υγειονομικές συνθήκες. Σε αναπτυσσόμενες χώρες που δεν διαθέτουν τις κατάλληλες υγειονομικές υποδομές και την  προγεννητική φροντίδα για εγκύους, η συχνότητα των νοητικών αναπηριών είναι υψηλή (</w:t>
      </w:r>
      <w:r w:rsidRPr="00761047">
        <w:rPr>
          <w:rFonts w:ascii="Times New Roman" w:hAnsi="Times New Roman" w:cs="Times New Roman"/>
          <w:color w:val="202124"/>
          <w:kern w:val="0"/>
          <w:sz w:val="24"/>
          <w:szCs w:val="24"/>
          <w:shd w:val="clear" w:color="auto" w:fill="FFFFFF"/>
          <w:lang w:val="en-US"/>
        </w:rPr>
        <w:t>Grossman</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Began</w:t>
      </w:r>
      <w:r w:rsidRPr="00761047">
        <w:rPr>
          <w:rFonts w:ascii="Times New Roman" w:hAnsi="Times New Roman" w:cs="Times New Roman"/>
          <w:color w:val="202124"/>
          <w:kern w:val="0"/>
          <w:sz w:val="24"/>
          <w:szCs w:val="24"/>
          <w:shd w:val="clear" w:color="auto" w:fill="FFFFFF"/>
        </w:rPr>
        <w:t xml:space="preserve">,1983). </w:t>
      </w:r>
      <w:r w:rsidRPr="00761047">
        <w:rPr>
          <w:rFonts w:ascii="Times New Roman" w:hAnsi="Times New Roman" w:cs="Times New Roman"/>
          <w:kern w:val="0"/>
          <w:sz w:val="24"/>
          <w:szCs w:val="24"/>
        </w:rPr>
        <w:t xml:space="preserve">Η νοητική αναπηρία που εμφανίζεται στη γέννηση ή από την πρώιμη  παιδική ηλικία, οφείλεται σε οργανικά αίτια, είναι ανίατη και καταλήγει σε έλλειψη κοινωνικότητας (Τζουριάδου, 1995).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Ως σήμερα δεν έχει δοθεί ένας σαφής ορισμός</w:t>
      </w:r>
      <w:r w:rsidR="008B69DC"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γιατί η νοητική αναπηρία  περιλαμβάνει πολλές πρισματικές αναλύσεις (Γέρουλα, 2020). Πρόκειται για μια  περίπλοκη παθολογική κατάσταση για την οποία έχουν κατά καιρούς διατυπωθεί </w:t>
      </w:r>
      <w:r w:rsidR="008B69DC" w:rsidRPr="00761047">
        <w:rPr>
          <w:rFonts w:ascii="Times New Roman" w:hAnsi="Times New Roman" w:cs="Times New Roman"/>
          <w:kern w:val="0"/>
          <w:sz w:val="24"/>
          <w:szCs w:val="24"/>
        </w:rPr>
        <w:t>ποικίλες</w:t>
      </w:r>
      <w:r w:rsidRPr="00761047">
        <w:rPr>
          <w:rFonts w:ascii="Times New Roman" w:hAnsi="Times New Roman" w:cs="Times New Roman"/>
          <w:kern w:val="0"/>
          <w:sz w:val="24"/>
          <w:szCs w:val="24"/>
        </w:rPr>
        <w:t xml:space="preserve"> απόψεις από ερευνητές και ειδικούς (Στασινός, 2020). Όλοι οι ορισμοί που έχουν διατυπωθεί περιλαμβάνουν ως κοινά χαρακτηριστικά την έλλειψη σε δεξιότητες προσαρμογής, τη μειωμένη νοητική αντίληψη και την εμφάνιση των στοιχείων αυτών πριν την ενηλικίωση (Αρμπουνιώτης, Κουτσοκλένη &amp; Μαρνελάκης, 2007).</w:t>
      </w:r>
    </w:p>
    <w:p w:rsidR="006E118F" w:rsidRPr="00761047" w:rsidRDefault="006E118F" w:rsidP="006E118F">
      <w:pPr>
        <w:autoSpaceDE w:val="0"/>
        <w:autoSpaceDN w:val="0"/>
        <w:adjustRightInd w:val="0"/>
        <w:spacing w:after="200" w:line="360" w:lineRule="auto"/>
        <w:jc w:val="both"/>
        <w:rPr>
          <w:rFonts w:ascii="Times New Roman" w:hAnsi="Times New Roman" w:cs="Times New Roman"/>
          <w:color w:val="000000"/>
          <w:kern w:val="0"/>
          <w:sz w:val="24"/>
          <w:szCs w:val="24"/>
        </w:rPr>
      </w:pPr>
      <w:r w:rsidRPr="00761047">
        <w:rPr>
          <w:rFonts w:ascii="Times New Roman" w:hAnsi="Times New Roman" w:cs="Times New Roman"/>
          <w:color w:val="191919"/>
          <w:kern w:val="0"/>
          <w:sz w:val="24"/>
          <w:szCs w:val="24"/>
        </w:rPr>
        <w:t>Ο Παγκόσμιος Οργανισμός Υγείας ορίζει τη νοητική αναπηρία ως κατάσταση ατελούς ανάπτυξης της νόησης και διαταραχής των δεξιοτήτων, η οποία εκδηλώνεται στη διάρκεια της αναπτυξιακής περιόδου και αφορά στο σύνολο των γνωστικών, γλωσσικών, κινητικών και κοινωνικών ικανοτήτων (Παπάνης, Γιαβρίμη &amp; Βίκη, 2009)</w:t>
      </w:r>
      <w:r w:rsidRPr="00761047">
        <w:rPr>
          <w:rFonts w:ascii="Times New Roman" w:hAnsi="Times New Roman" w:cs="Times New Roman"/>
          <w:color w:val="000000"/>
          <w:kern w:val="0"/>
          <w:sz w:val="24"/>
          <w:szCs w:val="24"/>
        </w:rPr>
        <w:t>.</w:t>
      </w:r>
      <w:r w:rsidRPr="00761047">
        <w:rPr>
          <w:rFonts w:ascii="Times New Roman" w:hAnsi="Times New Roman" w:cs="Times New Roman"/>
          <w:color w:val="191919"/>
          <w:kern w:val="0"/>
          <w:sz w:val="21"/>
          <w:szCs w:val="21"/>
        </w:rPr>
        <w:t xml:space="preserve"> </w:t>
      </w:r>
      <w:r w:rsidRPr="00761047">
        <w:rPr>
          <w:rFonts w:ascii="Times New Roman" w:hAnsi="Times New Roman" w:cs="Times New Roman"/>
          <w:color w:val="191919"/>
          <w:kern w:val="0"/>
          <w:sz w:val="24"/>
          <w:szCs w:val="24"/>
        </w:rPr>
        <w:t>Μπορεί να εκδηλωθεί σε οποιοδήποτε στάδιο της</w:t>
      </w:r>
      <w:r w:rsidRPr="00761047">
        <w:rPr>
          <w:rFonts w:ascii="Times New Roman" w:hAnsi="Times New Roman" w:cs="Times New Roman"/>
          <w:color w:val="191919"/>
          <w:kern w:val="0"/>
          <w:sz w:val="21"/>
          <w:szCs w:val="21"/>
        </w:rPr>
        <w:t xml:space="preserve"> </w:t>
      </w:r>
      <w:r w:rsidRPr="00761047">
        <w:rPr>
          <w:rFonts w:ascii="Times New Roman" w:hAnsi="Times New Roman" w:cs="Times New Roman"/>
          <w:color w:val="191919"/>
          <w:kern w:val="0"/>
          <w:sz w:val="24"/>
          <w:szCs w:val="24"/>
        </w:rPr>
        <w:t>ηλικιακής ανάπτυξης μέχρι την ηλικία των δεκαέξι ετών. Τα αίτια της νοητικής αναπηρίας ταξινομούνται συνήθως σε δύο κατηγορίες, τα γενετικά και τα περιβαλλοντικά (Παπάνης, Γιαβρίμη &amp; Βίκη, 2009)</w:t>
      </w:r>
      <w:r w:rsidRPr="00761047">
        <w:rPr>
          <w:rFonts w:ascii="Times New Roman" w:hAnsi="Times New Roman" w:cs="Times New Roman"/>
          <w:color w:val="000000"/>
          <w:kern w:val="0"/>
          <w:sz w:val="24"/>
          <w:szCs w:val="24"/>
        </w:rPr>
        <w:t>.</w:t>
      </w:r>
    </w:p>
    <w:p w:rsidR="003B35B1"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χαρακτηριστικά που συντελούν στη διάγνωση της νοητικής αναπηρίας είναι η ηλικία, η χαμηλή επίδοση του ατόμου και η έλλειψη δεξιοτήτων που διαφέρουν ανάλογα με το ηλικιακό στάδιο στο οποίο βρίσκεται το ανάπηρο άτομο. Επίσης, </w:t>
      </w:r>
      <w:r w:rsidRPr="00761047">
        <w:rPr>
          <w:rFonts w:ascii="Times New Roman" w:hAnsi="Times New Roman" w:cs="Times New Roman"/>
          <w:kern w:val="0"/>
          <w:sz w:val="24"/>
          <w:szCs w:val="24"/>
        </w:rPr>
        <w:lastRenderedPageBreak/>
        <w:t xml:space="preserve">διακρίνεται στην ήπια, τη μέτρια και τη βαριά νοητική υστέρηση. Το 89% των ατόμων που παρουσιάζουν νοητική αναπηρία έχουν κάποια ήπια μορφή (Santrock, 2020). Τα πιο συνηθισμένα σύνδρομα που σχετίζονται με τη νοητική αναπηρία είναι το σύνδρομο </w:t>
      </w:r>
      <w:r w:rsidRPr="00761047">
        <w:rPr>
          <w:rFonts w:ascii="Times New Roman" w:hAnsi="Times New Roman" w:cs="Times New Roman"/>
          <w:kern w:val="0"/>
          <w:sz w:val="24"/>
          <w:szCs w:val="24"/>
          <w:lang w:val="en-US"/>
        </w:rPr>
        <w:t>D</w:t>
      </w:r>
      <w:r w:rsidRPr="00761047">
        <w:rPr>
          <w:rFonts w:ascii="Times New Roman" w:hAnsi="Times New Roman" w:cs="Times New Roman"/>
          <w:kern w:val="0"/>
          <w:sz w:val="24"/>
          <w:szCs w:val="24"/>
        </w:rPr>
        <w:t>own, το σύνδρομο Williams- Beuren και το σύνδρομο Turner Prader-Willi (Στασινός,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Στα σχολεία εφαρμόζεται ένα πλαίσιο ενίσχυσης που βασίζεται στον βαθμό υποστήριξης· πρόκειται για τη διαλείπουσα υποστήριξη, που παρέχεται στο άτομο ανάλογα με τις ανάγκες του και μπορεί να είναι βραχυπρόθεσμη ή σποραδική, την περιορισμένη, κατά την οποία η υποστήριξη είναι χρονικά περιορισμένη αλλά σταθερή στο πέρασμα του χρόνου, και την εκτενή υποστήριξη που είναι συνεχόμενη και δεν έχει χρονικό περιορισμό. Τέλος, υπάρχει η έντονη υποστήριξη που είναι σταθερή και εντατική, μπορεί να περιλαμβάνει αρκετά μέλη προσωπικού και είναι πιο επεμβατική από τις προηγούμενες κατηγορίες υποστήριξης (Santrock,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Χαρα</w:t>
      </w:r>
      <w:r w:rsidR="00485030" w:rsidRPr="00761047">
        <w:rPr>
          <w:rFonts w:ascii="Times New Roman" w:hAnsi="Times New Roman" w:cs="Times New Roman"/>
          <w:kern w:val="0"/>
          <w:sz w:val="24"/>
          <w:szCs w:val="24"/>
        </w:rPr>
        <w:t xml:space="preserve">κτηριστικά των νοητικά αναπήρων </w:t>
      </w:r>
      <w:r w:rsidRPr="00761047">
        <w:rPr>
          <w:rFonts w:ascii="Times New Roman" w:hAnsi="Times New Roman" w:cs="Times New Roman"/>
          <w:kern w:val="0"/>
          <w:sz w:val="24"/>
          <w:szCs w:val="24"/>
        </w:rPr>
        <w:t>είναι η περιορισμένη ικανότητα στις γνωστικές και γλωσσικές  λειτουργίες, τα προβλήματα προσοχής και συγκέντρωσης, η έλλειψη μνήμης, οι ψυχολογικές διαταραχές, τα νευρολογικά προβλήματα, καθώς και  τα προβλήματα όρασης και ακοής (Πολυχρονοπούλου, 2003).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Το σύνδρομο </w:t>
      </w:r>
      <w:r w:rsidRPr="00761047">
        <w:rPr>
          <w:rFonts w:ascii="Times New Roman" w:hAnsi="Times New Roman" w:cs="Times New Roman"/>
          <w:kern w:val="0"/>
          <w:sz w:val="24"/>
          <w:szCs w:val="24"/>
          <w:lang w:val="en-US"/>
        </w:rPr>
        <w:t>Down</w:t>
      </w:r>
      <w:r w:rsidRPr="00761047">
        <w:rPr>
          <w:rFonts w:ascii="Times New Roman" w:hAnsi="Times New Roman" w:cs="Times New Roman"/>
          <w:kern w:val="0"/>
          <w:sz w:val="24"/>
          <w:szCs w:val="24"/>
        </w:rPr>
        <w:t xml:space="preserve"> είναι η πιο γνωστή μορφή νοητικής αναπηρίας που επηρεάζει  την ανάπτυξη του γλωσσικού και του γνωστικού τομέα (Πολυχρονοπούλου, 2003: 85). Τα άτομα με σύνδρομο </w:t>
      </w:r>
      <w:r w:rsidRPr="00761047">
        <w:rPr>
          <w:rFonts w:ascii="Times New Roman" w:hAnsi="Times New Roman" w:cs="Times New Roman"/>
          <w:kern w:val="0"/>
          <w:sz w:val="24"/>
          <w:szCs w:val="24"/>
          <w:lang w:val="en-US"/>
        </w:rPr>
        <w:t>Down</w:t>
      </w:r>
      <w:r w:rsidRPr="00761047">
        <w:rPr>
          <w:rFonts w:ascii="Times New Roman" w:hAnsi="Times New Roman" w:cs="Times New Roman"/>
          <w:kern w:val="0"/>
          <w:sz w:val="24"/>
          <w:szCs w:val="24"/>
        </w:rPr>
        <w:t xml:space="preserve"> αντιμετωπίζουν αρκετά προβλήματα υγείας που αφορούν το κυκλοφορικό, το μυοσκελετικό και το αναπνευστικό σύστημα. Αυτό έχει ως απόρροια να μην μπορούν να αντεπεξέλθουν σε αρκετές και δύσκολες ασκήσεις  και να μην μπορούν να  συμμετάσχουν ενεργά σε αθλήματα. Η καθημερινή χαλαρή άσκηση βοηθά στην ανάπτυξή τους (Γιαγκουδάκη </w:t>
      </w:r>
      <w:r w:rsidRPr="00761047">
        <w:rPr>
          <w:rFonts w:ascii="Times New Roman" w:hAnsi="Times New Roman" w:cs="Times New Roman"/>
          <w:kern w:val="0"/>
          <w:sz w:val="24"/>
          <w:szCs w:val="24"/>
          <w:lang w:val="en-US"/>
        </w:rPr>
        <w:t>et</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al</w:t>
      </w:r>
      <w:r w:rsidRPr="00761047">
        <w:rPr>
          <w:rFonts w:ascii="Times New Roman" w:hAnsi="Times New Roman" w:cs="Times New Roman"/>
          <w:kern w:val="0"/>
          <w:sz w:val="24"/>
          <w:szCs w:val="24"/>
        </w:rPr>
        <w:t>.,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φροντίδα αυτών των ατόμων σήμερα έχει αλλάξει. Υπάρχει η βοήθεια από εξειδικευμένους επιστήμονες, από το οικογενειακό περιβάλλον και  από ανθρώπους που με τη δημιουργία κινημάτων βοηθούν να θεμελιωθούν τα δικαιώματά τους. Η  κοινωνία είναι πιο δεκτική στην προσαρμογή και στη συμπερίληψή τους και αντιμετωπίζονται με ευαισθησία και ενσυναίσθηση (Στασινός, 2020).</w:t>
      </w:r>
    </w:p>
    <w:p w:rsidR="002457B5" w:rsidRDefault="002457B5" w:rsidP="00C25A1C">
      <w:pPr>
        <w:pStyle w:val="1"/>
        <w:rPr>
          <w:sz w:val="28"/>
          <w:szCs w:val="28"/>
        </w:rPr>
      </w:pPr>
      <w:bookmarkStart w:id="24" w:name="_Toc154489096"/>
      <w:bookmarkStart w:id="25" w:name="_Toc158707277"/>
    </w:p>
    <w:p w:rsidR="006E118F" w:rsidRPr="00761047" w:rsidRDefault="006E118F" w:rsidP="00C25A1C">
      <w:pPr>
        <w:pStyle w:val="1"/>
        <w:rPr>
          <w:sz w:val="28"/>
          <w:szCs w:val="28"/>
        </w:rPr>
      </w:pPr>
      <w:r w:rsidRPr="00761047">
        <w:rPr>
          <w:sz w:val="28"/>
          <w:szCs w:val="28"/>
        </w:rPr>
        <w:t>1.4.5. Άτομα με μαθησιακές δυσκολίες</w:t>
      </w:r>
      <w:bookmarkEnd w:id="24"/>
      <w:bookmarkEnd w:id="25"/>
    </w:p>
    <w:p w:rsidR="00C25A1C" w:rsidRPr="00761047" w:rsidRDefault="00C25A1C" w:rsidP="00C25A1C"/>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 xml:space="preserve">Οι μαθησιακές δυσκολίες είναι μια συχνή αναπτυξιακή διαταραχή και </w:t>
      </w:r>
      <w:r w:rsidRPr="00761047">
        <w:rPr>
          <w:rFonts w:ascii="Times New Roman" w:hAnsi="Times New Roman" w:cs="Times New Roman"/>
          <w:kern w:val="0"/>
          <w:sz w:val="24"/>
          <w:szCs w:val="24"/>
        </w:rPr>
        <w:t>δεν πρέπει να συνδέονται με τις ειδικές εκπαιδευτικές ανάγκες, αν και υπάρχει το ενδεχόμενο να συμπορεύονται με αυτές.</w:t>
      </w:r>
      <w:r w:rsidRPr="00761047">
        <w:rPr>
          <w:kern w:val="0"/>
        </w:rPr>
        <w:t xml:space="preserve">  </w:t>
      </w:r>
      <w:r w:rsidRPr="00761047">
        <w:rPr>
          <w:rFonts w:ascii="Times New Roman" w:hAnsi="Times New Roman" w:cs="Times New Roman"/>
          <w:color w:val="202124"/>
          <w:kern w:val="0"/>
          <w:sz w:val="24"/>
          <w:szCs w:val="24"/>
          <w:shd w:val="clear" w:color="auto" w:fill="FFFFFF"/>
        </w:rPr>
        <w:t>Τα ποσοστά των ατόμων με μαθησιακές δυσκολίες είναι περίπου 15-30%.</w:t>
      </w:r>
      <w:r w:rsidRPr="00761047">
        <w:rPr>
          <w:rFonts w:ascii="Times New Roman" w:hAnsi="Times New Roman" w:cs="Times New Roman"/>
          <w:kern w:val="0"/>
          <w:sz w:val="24"/>
          <w:szCs w:val="24"/>
        </w:rPr>
        <w:t xml:space="preserve"> Στην Ελλάδα η μελέτη των μαθησιακών δυσκολιών ξεκίνησε περίπου το 1985, με τη θέσπιση του νόμου 1143/85 που αφορούσε την αξιολόγηση μαθητών με δυσλεξία (Τζουριάδου, χ.χ.). Με τις μαθησιακές δυσκολίες έχουν ασχοληθεί αρκετοί επιστήμονες από διαφορετικά επιστημονικά  πεδία, όπως είναι  οι ιατροί, οι εκπαιδευτικοί, οι λογοθεραπευτές κ.ά. Ορισμένοι θεωρούν ότι οι μαθησιακές δυσκολίες δεν αποτελούν τομέα της Ειδικής Αγωγής (Πολυχρονοπούλου, 2001).</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όρος μαθησιακές δυσκολίες αναφέρεται σε μια κατηγορία ειδικών αναγκών και δεν περιλαμβάνει τα άτομα με νοητική αναπηρία. Δεν επηρεάζεται από εξωτερικούς παράγοντες, αλλά αποτελεί μια ενδογενή διαταραχή (Πολυχρονοπούλου, 2012). Δεν υπάρχει ένας καθολικός ορισμός για τα άτομα με μαθησιακές δυσκολίες, γιατί αρκετοί επιστήμονες εκφράζουν διαφορετικές απόψεις με αποτέλεσμα να μην υπάρχει μια κοινή γραμμή πλεύσης για τον ορισμό, την αιτιολογία και την αντιμετώπιση των μαθησιακών δυσκολιών (Πολυχρονοπούλου-Ζαχαρόγιωργα, 2003)</w:t>
      </w:r>
      <w:r w:rsidR="003B35B1" w:rsidRPr="00761047">
        <w:rPr>
          <w:rFonts w:ascii="Times New Roman" w:hAnsi="Times New Roman" w:cs="Times New Roman"/>
          <w:bCs/>
          <w:kern w:val="0"/>
          <w:sz w:val="24"/>
          <w:szCs w:val="24"/>
        </w:rPr>
        <w:t>.</w:t>
      </w:r>
      <w:r w:rsidRPr="00761047">
        <w:rPr>
          <w:rFonts w:ascii="Times New Roman" w:hAnsi="Times New Roman" w:cs="Times New Roman"/>
          <w:bCs/>
          <w:kern w:val="0"/>
          <w:sz w:val="24"/>
          <w:szCs w:val="24"/>
        </w:rPr>
        <w:t xml:space="preserve">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Στα άτομα αυτά μπορεί να υπάρχουν οι διαταραχές του προφορικού λόγου (αφασία, ακουστική δυσλαλία, ψυχωτική αλαλία, ειδικές δυσλαλίες και δυσφρασίες, όπως ο τραυλισμός, η ρινολαλία, ο ψευδισμός, ο σιγματισμός, ωτογενείς αλαλίες, όπως η τυφλοκωφαλία, η κώφωση και η αλαλία) και οι διαταραχές του γραπτού λόγου, όπως η δυσλεξία και η δυσγραφία (Κρουσταλάκης, 2006).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Το 1962 ο ψυχολόγος και ειδικός παιδαγωγός </w:t>
      </w:r>
      <w:r w:rsidRPr="00761047">
        <w:rPr>
          <w:rFonts w:ascii="Times New Roman" w:hAnsi="Times New Roman" w:cs="Times New Roman"/>
          <w:kern w:val="0"/>
          <w:sz w:val="24"/>
          <w:szCs w:val="24"/>
          <w:lang w:val="en-US"/>
        </w:rPr>
        <w:t>Samuel</w:t>
      </w:r>
      <w:r w:rsidRPr="00761047">
        <w:rPr>
          <w:rFonts w:ascii="Times New Roman" w:hAnsi="Times New Roman" w:cs="Times New Roman"/>
          <w:kern w:val="0"/>
          <w:sz w:val="24"/>
          <w:szCs w:val="24"/>
        </w:rPr>
        <w:t xml:space="preserve"> K</w:t>
      </w:r>
      <w:r w:rsidRPr="00761047">
        <w:rPr>
          <w:rFonts w:ascii="Times New Roman" w:hAnsi="Times New Roman" w:cs="Times New Roman"/>
          <w:kern w:val="0"/>
          <w:sz w:val="24"/>
          <w:szCs w:val="24"/>
          <w:lang w:val="en-US"/>
        </w:rPr>
        <w:t>irk</w:t>
      </w:r>
      <w:r w:rsidRPr="00761047">
        <w:rPr>
          <w:rFonts w:ascii="Times New Roman" w:hAnsi="Times New Roman" w:cs="Times New Roman"/>
          <w:kern w:val="0"/>
          <w:sz w:val="24"/>
          <w:szCs w:val="24"/>
        </w:rPr>
        <w:t xml:space="preserve"> ανέφερε για πρώτη φόρα τον όρο «μαθησιακές δυσκολίες»: «χρησιμοποίησα πρόσφατα τον όρο  ‘‘μαθησιακές δυσκολίες’’ για να περιγράψω μια ομάδα παιδιών που έχουν διαταραχές στη γλώσσα, στον λόγο, στην ανάγνωση και στις δεξιότητες τις σχετικές με την κοινωνική αλληλεπίδραση. Σε αυτή την ομάδα δεν περιλαμβάνω παιδιά που έχουν αισθητηριακές μειονεξίες, όπως τύφλωση ή κώφωση» (Παντελιάδου, 2015: 9).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Αναλόγως και ο ορισμός του </w:t>
      </w:r>
      <w:r w:rsidRPr="00761047">
        <w:rPr>
          <w:rFonts w:ascii="Times New Roman" w:hAnsi="Times New Roman" w:cs="Times New Roman"/>
          <w:kern w:val="0"/>
          <w:sz w:val="24"/>
          <w:szCs w:val="24"/>
          <w:lang w:val="en-US"/>
        </w:rPr>
        <w:t>National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Committee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on</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Learning</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Disabilities</w:t>
      </w:r>
      <w:r w:rsidRPr="00761047">
        <w:rPr>
          <w:rFonts w:ascii="Times New Roman" w:hAnsi="Times New Roman" w:cs="Times New Roman"/>
          <w:kern w:val="0"/>
          <w:sz w:val="24"/>
          <w:szCs w:val="24"/>
        </w:rPr>
        <w:t xml:space="preserve"> αναφέρει ότι «Οι μαθησιακές δυσκολίες είναι γενικός όρος που αναφέρεται σε μια ανομοιογενή ομάδα διαταραχών, οι οποίες εκδηλώνονται με σημαντικές δυσκολίες στην  πρόσκτηση και τη χρήση δεξιοτήτων  ακρόασης, ομιλίας, ανάγνωσης, γραφής, συλλογισμού ή μαθηματικής ικανότητας» (Παντελιάδου, 2015: 9).</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όρος μαθησιακές δυσκολίες έχει δημιουργήσει αρκετές παρανοήσεις γιατί και τα νοητικά ανάπηρα παιδιά έχουν δυσκολίες μάθησης. Όμως, ένα άτομο μπορεί να αντιμετωπίζει μαθησιακά προβλήματα χωρίς να είναι ανάπηρο. Στις Η.Π.Α. οι σύλλογοι εκπαιδευτικών πρότειναν τον όρο «ειδικές μαθησιακές δυσκολίες». Με αυτόν τον όρο τονίζεται η ανάγκη της εκπαίδευσης και υπογραμμίζεται η παραδοχή ότι οι μαθησιακές δυσκολίες αφορούν τον κλάδο της εκπαίδευσης και όχι της ιατρικής (Πολυχρονοπούλου-Ζαχαρόγιωργα, 2003).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σχολική επίδοση των παιδιών με μαθησιακές δυσκολίες είναι χαμηλή και εκδηλώνουν προβλήματα στη συγκέντρωση, στη μνήμη και στον γραπτό λόγο (Πολυχρονοπούλου, 2012). Συνεπώς, είναι απαραίτητη η δημιουργία ενός αναλυτικού γνωστικού και εξατομικευμένου προγράμματος που θα ανταποκρίνεται στις ανάγκες του ατόμου το οποίο αντιμετωπίζει μαθησιακές δυσκολίες (Πολυχρόνη, 2011).</w:t>
      </w:r>
    </w:p>
    <w:p w:rsidR="006E118F" w:rsidRPr="00761047" w:rsidRDefault="006E118F" w:rsidP="0064160E">
      <w:pPr>
        <w:pStyle w:val="1"/>
        <w:rPr>
          <w:sz w:val="28"/>
          <w:szCs w:val="28"/>
        </w:rPr>
      </w:pPr>
      <w:bookmarkStart w:id="26" w:name="_Toc158707278"/>
      <w:r w:rsidRPr="00761047">
        <w:rPr>
          <w:sz w:val="28"/>
          <w:szCs w:val="28"/>
        </w:rPr>
        <w:t>1.4.6. Άτομα με σωματικές αναπηρίες</w:t>
      </w:r>
      <w:bookmarkEnd w:id="26"/>
    </w:p>
    <w:p w:rsidR="0064160E" w:rsidRPr="00761047" w:rsidRDefault="0064160E" w:rsidP="0064160E"/>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Σε παγκόσμιο επίπεδο, περίπου ένα δισεκατομμύριο άνθρωποι ζουν με κάποια σωματική αναπηρία, με τις γυναίκες να κατέχουν υψηλότερο ποσοστό σε σύγκριση με τους άνδρες (Λατσού, Πιερράκος, &amp; Υφαντόπουλος, 2014). Ο όρος «ανάπηρος» χρησιμοποιείται κυρίως για να χαρακτηρίσει τα άτομα με κινητικά προβλήματα (Ζώνιου-Σιδέρη, 2004).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Σύμφωνα με τον Κυπριωτάκη, «η σωματική αναπηρία αποτελεί μια πρόσκαιρη ή μια μόνιμη διαταραχή της ορθοπαιδικής και κινητικής ικανότητας ή οργάνων του σώματος με σοβαρές επιπτώσεις στο γνωστικό, θυμικό και κοινωνικό τομέα του ατόμου» (Κυπριωτάκης, 1989: 40). Οι σωματικές αναπηρίες είναι ορατές και παρουσιάζουν ποικιλομορφία· μπορεί να προέρχονται από βλάβη του εγκεφάλου και του νευρικού κεντρικού συστήματος ή από βλάβη ορθοπεδικής φύσης (Ζώνιου-Σιδέρη, 2004)· μπορεί να είναι μόνιμες ή προσωρινές, κληρονομικές ή επίκτητες ή μπορεί να συνδυάζονται και με άλλα προβλήματα.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Επίσης, χωρίζονται ανάλογα με το ποιες περιοχές του σώματος προσβάλλουν (ολική ή ατελής παραπληγία, σπαστική παραπληγία, ημιπληγία, τετραπληγία) και την αιτία που προκάλεσε τη βλάβη (εκ γενετής, εγκεφαλικά επεισόδια, ατύχημα, κ.ά.) (Χαρίσης, 2020). Επιπλέον, στα άτομα με κινητικές δυσκολίες παρουσιάζεται έντονο άγχος και κατάθλιψη. Έχουν τη τάση να απομονώνονται, να μην κοινωνικοποιούνται  και να έχουν χαμηλή ποιότητα ζωής (Λάτσου, Πιερράκος, &amp; Υφαντόπουλος, 2014).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πιο συνηθισμένες μορφές της σωματικής αναπηρίας είναι η έλλειψη μελών εκ γενετής, οι  εγκεφαλικές βλάβες, οι εγκεφαλικές κινητικές διαταραχές (αταξία μυών, σπαστικότατα- έντονη ακούσια συστολή των μυών, αθέτηση, υποτονικότητα), που συχνά μπορεί να συνδυάζονται και να δημιουργούνται μικτές μορφές. Άλλες μορφές είναι η εγκεφαλική παράλυση (τετραπληγία, ημιπληγία, διπληγία, παραπληγία, μονοπληγία), η διατομική παράλυση, η μυϊκή δυστροφία, η ατελής οστεογένεση, η αγκύλωση (Κυπριωτάκης, 1989).</w:t>
      </w:r>
    </w:p>
    <w:p w:rsidR="006E118F" w:rsidRPr="00761047" w:rsidRDefault="006E118F" w:rsidP="00636DB6">
      <w:pPr>
        <w:pStyle w:val="1"/>
        <w:rPr>
          <w:sz w:val="28"/>
          <w:szCs w:val="28"/>
        </w:rPr>
      </w:pPr>
      <w:bookmarkStart w:id="27" w:name="_Toc158707279"/>
      <w:r w:rsidRPr="00761047">
        <w:rPr>
          <w:rFonts w:cs="Times New Roman"/>
          <w:sz w:val="28"/>
          <w:szCs w:val="28"/>
        </w:rPr>
        <w:t xml:space="preserve">1.5. </w:t>
      </w:r>
      <w:r w:rsidRPr="00761047">
        <w:rPr>
          <w:sz w:val="28"/>
          <w:szCs w:val="28"/>
        </w:rPr>
        <w:t>Οι διαπροσωπικές σχέσεις</w:t>
      </w:r>
      <w:bookmarkEnd w:id="27"/>
    </w:p>
    <w:p w:rsidR="00636DB6" w:rsidRPr="00761047" w:rsidRDefault="00636DB6" w:rsidP="00636DB6"/>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ανάγκη για κοινωνική επαφή είναι ισχυρή στο πέρασμα των χρόνων. Ανέκαθεν οι άνθρωποι αντιμετώπιζαν εκτεταμένες  απειλές και έπρεπε να είναι συσπειρωμένοι για να επιβιώσουν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 Στα τέλη της δεκαετίας του ’70, οι επιστήμονες έστρεψαν το ενδιαφέρον τους στη μελέτη των διαπροσωπικών σχέσεων (Καφέτσιος, 2005).</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Κατά τα δυο τρίτα των ωρών της ημέρας ο άνθρωπος περνά το</w:t>
      </w:r>
      <w:r w:rsidR="005D72D2"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χρόνο του με την παρουσία άλλων μελών της οικογένειά</w:t>
      </w:r>
      <w:r w:rsidR="005D72D2" w:rsidRPr="00761047">
        <w:rPr>
          <w:rFonts w:ascii="Times New Roman" w:hAnsi="Times New Roman" w:cs="Times New Roman"/>
          <w:kern w:val="0"/>
          <w:sz w:val="24"/>
          <w:szCs w:val="24"/>
        </w:rPr>
        <w:t>ς</w:t>
      </w:r>
      <w:r w:rsidRPr="00761047">
        <w:rPr>
          <w:rFonts w:ascii="Times New Roman" w:hAnsi="Times New Roman" w:cs="Times New Roman"/>
          <w:kern w:val="0"/>
          <w:sz w:val="24"/>
          <w:szCs w:val="24"/>
        </w:rPr>
        <w:t xml:space="preserve"> του, φίλων, συντρόφων, συνεργατών. Οι άλλοι άνθρωποι έχουν ισχυρό αντίκτυπο στην ψυχολογική και σωματική του ευεξία (</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 xml:space="preserve">, 2004). Οι πρώτες σημαντικές σχέσεις που συνάπτει είναι με την οικογένειά του και με τους στενούς συγγενείς. </w:t>
      </w:r>
      <w:r w:rsidRPr="00761047">
        <w:rPr>
          <w:rFonts w:ascii="Times New Roman" w:hAnsi="Times New Roman" w:cs="Times New Roman"/>
          <w:color w:val="202124"/>
          <w:kern w:val="0"/>
          <w:sz w:val="24"/>
          <w:szCs w:val="24"/>
          <w:shd w:val="clear" w:color="auto" w:fill="FFFFFF"/>
        </w:rPr>
        <w:t>Ο άνθρωπος έχει ανάγκη το αίσθημα του ανήκειν· για αυτό επιδιώκει και αποζητά τη σύναψη διαπροσωπικών σχέσεων (</w:t>
      </w:r>
      <w:r w:rsidRPr="00761047">
        <w:rPr>
          <w:rFonts w:ascii="Times New Roman" w:hAnsi="Times New Roman" w:cs="Times New Roman"/>
          <w:color w:val="202124"/>
          <w:kern w:val="0"/>
          <w:sz w:val="24"/>
          <w:szCs w:val="24"/>
          <w:shd w:val="clear" w:color="auto" w:fill="FFFFFF"/>
          <w:lang w:val="en-US"/>
        </w:rPr>
        <w:t>Berscheid</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Regan</w:t>
      </w:r>
      <w:r w:rsidRPr="00761047">
        <w:rPr>
          <w:rFonts w:ascii="Times New Roman" w:hAnsi="Times New Roman" w:cs="Times New Roman"/>
          <w:color w:val="202124"/>
          <w:kern w:val="0"/>
          <w:sz w:val="24"/>
          <w:szCs w:val="24"/>
          <w:shd w:val="clear" w:color="auto" w:fill="FFFFFF"/>
        </w:rPr>
        <w:t>, 2016).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Καθώς το άτομο μεγαλώνει και ενηλικιώνεται, οι σχέσεις που δημιουργεί  διαμορφώνουν τον χαρακτήρα του (</w:t>
      </w:r>
      <w:r w:rsidRPr="00761047">
        <w:rPr>
          <w:rFonts w:ascii="Times New Roman" w:hAnsi="Times New Roman" w:cs="Times New Roman"/>
          <w:kern w:val="0"/>
          <w:sz w:val="24"/>
          <w:szCs w:val="24"/>
          <w:lang w:val="en-US"/>
        </w:rPr>
        <w:t>Dwyer</w:t>
      </w:r>
      <w:r w:rsidRPr="00761047">
        <w:rPr>
          <w:rFonts w:ascii="Times New Roman" w:hAnsi="Times New Roman" w:cs="Times New Roman"/>
          <w:kern w:val="0"/>
          <w:sz w:val="24"/>
          <w:szCs w:val="24"/>
        </w:rPr>
        <w:t xml:space="preserve">, 2000). Με την πάροδο του χρόνου, ο άνθρωπος συνάπτει διαφορετικές σχέσεις, οι οποίες εντάσσονται στις εξής κατηγορίες: τις διαπροσωπικές, τις κοινωνικές, τις φιλικές, τις συναισθηματικές, τις οικογενειακές  και τις επαγγελματικές σχέσεις. Συνδετικός κρίκος όλων των τύπων </w:t>
      </w:r>
      <w:r w:rsidRPr="00761047">
        <w:rPr>
          <w:rFonts w:ascii="Times New Roman" w:hAnsi="Times New Roman" w:cs="Times New Roman"/>
          <w:kern w:val="0"/>
          <w:sz w:val="24"/>
          <w:szCs w:val="24"/>
        </w:rPr>
        <w:lastRenderedPageBreak/>
        <w:t>σχέσεων είναι η επικοινωνία. Σύμφωνα με τον Δημητρόπουλο (2003), οι διαπροσωπικές σχέσεις είναι «οι επικοινωνιακές σχέσεις και οι αλληλεπιδράσεις που αναπτύσσονται μεταξύ των ανθρώπων που επικοινωνούν» (Δημητρόπουλος, 2003: 357).</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 Τα στοιχεία των διαπροσωπικών σχέσεων είναι η ειλικρίνεια,  ο αυθορμητισμός</w:t>
      </w:r>
      <w:r w:rsidR="005D72D2"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η </w:t>
      </w:r>
      <w:proofErr w:type="spellStart"/>
      <w:r w:rsidRPr="00761047">
        <w:rPr>
          <w:rFonts w:ascii="Times New Roman" w:hAnsi="Times New Roman" w:cs="Times New Roman"/>
          <w:kern w:val="0"/>
          <w:sz w:val="24"/>
          <w:szCs w:val="24"/>
        </w:rPr>
        <w:t>αυτοαποκάλυψη</w:t>
      </w:r>
      <w:proofErr w:type="spellEnd"/>
      <w:r w:rsidRPr="00761047">
        <w:rPr>
          <w:rFonts w:ascii="Times New Roman" w:hAnsi="Times New Roman" w:cs="Times New Roman"/>
          <w:kern w:val="0"/>
          <w:sz w:val="24"/>
          <w:szCs w:val="24"/>
        </w:rPr>
        <w:t>, η ενσυναίσθηση, η αποδοχή και η εμπιστοσύνη (</w:t>
      </w:r>
      <w:r w:rsidRPr="00761047">
        <w:rPr>
          <w:rFonts w:ascii="Times New Roman" w:hAnsi="Times New Roman" w:cs="Times New Roman"/>
          <w:kern w:val="0"/>
          <w:sz w:val="24"/>
          <w:szCs w:val="24"/>
          <w:lang w:val="en-US"/>
        </w:rPr>
        <w:t>Barbour</w:t>
      </w:r>
      <w:r w:rsidRPr="00761047">
        <w:rPr>
          <w:rFonts w:ascii="Times New Roman" w:hAnsi="Times New Roman" w:cs="Times New Roman"/>
          <w:kern w:val="0"/>
          <w:sz w:val="24"/>
          <w:szCs w:val="24"/>
        </w:rPr>
        <w:t xml:space="preserve"> &amp;</w:t>
      </w:r>
      <w:r w:rsidR="0022222B"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Goldberg</w:t>
      </w:r>
      <w:r w:rsidRPr="00761047">
        <w:rPr>
          <w:rFonts w:ascii="Times New Roman" w:hAnsi="Times New Roman" w:cs="Times New Roman"/>
          <w:kern w:val="0"/>
          <w:sz w:val="24"/>
          <w:szCs w:val="24"/>
        </w:rPr>
        <w:t>,</w:t>
      </w:r>
      <w:r w:rsidR="00C25A2E"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1974).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διαπροσωπικές σχέσεις αφορούν στη συμμετοχή του ατόμου στα δρώμενα, στις κοινωνικές δραστηριότητες, στη δημιουργία φιλικών σχέσεων, καθώς και στην ανάπτυξη της κοινωνικότητάς του. Οι γνωστικές και συναισθηματικές εμπειρίες είναι διαπροσωπικές. Οι αξίες, οι πεποιθήσεις, η διάπλαση της προσωπικότητας, εξαρτώνται άμεσα και διαμορφώνονται από τις διαπροσωπικές σχέσεις (</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 xml:space="preserve">, 2004). Γίνεται κατανοητό </w:t>
      </w:r>
      <w:r w:rsidRPr="00761047">
        <w:rPr>
          <w:rFonts w:ascii="Times New Roman" w:hAnsi="Times New Roman" w:cs="Times New Roman"/>
          <w:color w:val="202124"/>
          <w:kern w:val="0"/>
          <w:sz w:val="24"/>
          <w:szCs w:val="24"/>
          <w:shd w:val="clear" w:color="auto" w:fill="FFFFFF"/>
        </w:rPr>
        <w:t>ότι η επικοινωνία είναι εξαιρετικά σημαντική για την ανάπτυξη των σχέσεων. Οι σχέσεις είναι χαρακτηριστικά παραδείγματα αλληλεξάρτησης. Φυσικά, όλες οι σχέσεις περιλαμβάνουν διαφωνίες και ανταγωνιστικά συμφέροντα</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 2004)</w:t>
      </w:r>
      <w:r w:rsidRPr="00761047">
        <w:rPr>
          <w:rFonts w:ascii="Times New Roman" w:hAnsi="Times New Roman" w:cs="Times New Roman"/>
          <w:color w:val="202124"/>
          <w:kern w:val="0"/>
          <w:sz w:val="24"/>
          <w:szCs w:val="24"/>
          <w:shd w:val="clear" w:color="auto" w:fill="FFFFFF"/>
        </w:rPr>
        <w:t>.</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Τα περισσότερα άτομα, εάν έχουν αναπτυγμένη την κοινωνική δεξιότητα που επιτυγχάνεται με τη μίμηση, δεν θα αντιμετωπίζουν δυσκολίες στη σύναψη σχέσεων (</w:t>
      </w:r>
      <w:r w:rsidRPr="00761047">
        <w:rPr>
          <w:rFonts w:ascii="Times New Roman" w:hAnsi="Times New Roman" w:cs="Times New Roman"/>
          <w:kern w:val="0"/>
          <w:sz w:val="24"/>
          <w:szCs w:val="24"/>
          <w:lang w:val="en-US"/>
        </w:rPr>
        <w:t>Frostrad</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Pijl</w:t>
      </w:r>
      <w:r w:rsidRPr="00761047">
        <w:rPr>
          <w:rFonts w:ascii="Times New Roman" w:hAnsi="Times New Roman" w:cs="Times New Roman"/>
          <w:kern w:val="0"/>
          <w:sz w:val="24"/>
          <w:szCs w:val="24"/>
        </w:rPr>
        <w:t>, 2007). Το πανεπιστήμιο, το σχολείο, η γειτονιά είναι οι πιο προσβάσιμοι χώροι για τη δημιουργία σχέσεων. Για τις σχέσεις των νέων, καθοριστικό ρόλο διαδραματίζουν η εμπιστοσύνη, η αλληλεγγύη και  ειλικρίνεια. Οι νέοι δεν ενδιαφέρονται τόσο πολύ για το κοινωνικοοικονομικό υπόβαθρο και τις πολιτικές πεποιθήσεις  των φίλων τους. Όμως, επιδιώκουν και θέλουν να έχουν κοινά ενδιαφέροντα και ανάλογο μορφωτικό επίπεδο (</w:t>
      </w:r>
      <w:proofErr w:type="spellStart"/>
      <w:r w:rsidRPr="00761047">
        <w:rPr>
          <w:rFonts w:ascii="Times New Roman" w:hAnsi="Times New Roman" w:cs="Times New Roman"/>
          <w:kern w:val="0"/>
          <w:sz w:val="24"/>
          <w:szCs w:val="24"/>
        </w:rPr>
        <w:t>Γαρδίκη</w:t>
      </w:r>
      <w:proofErr w:type="spellEnd"/>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et</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al</w:t>
      </w:r>
      <w:r w:rsidRPr="00761047">
        <w:rPr>
          <w:rFonts w:ascii="Times New Roman" w:hAnsi="Times New Roman" w:cs="Times New Roman"/>
          <w:kern w:val="0"/>
          <w:sz w:val="24"/>
          <w:szCs w:val="24"/>
        </w:rPr>
        <w:t>., 1988).</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Σύμφωνα με τον </w:t>
      </w:r>
      <w:r w:rsidRPr="00761047">
        <w:rPr>
          <w:rFonts w:ascii="Times New Roman" w:hAnsi="Times New Roman" w:cs="Times New Roman"/>
          <w:kern w:val="0"/>
          <w:sz w:val="24"/>
          <w:szCs w:val="24"/>
          <w:lang w:val="en-US"/>
        </w:rPr>
        <w:t>Hinde</w:t>
      </w:r>
      <w:r w:rsidRPr="00761047">
        <w:rPr>
          <w:rFonts w:ascii="Times New Roman" w:hAnsi="Times New Roman" w:cs="Times New Roman"/>
          <w:kern w:val="0"/>
          <w:sz w:val="24"/>
          <w:szCs w:val="24"/>
        </w:rPr>
        <w:t xml:space="preserve"> (1997) κάθε διαπροσωπική σχέση είναι αποτέλεσμα </w:t>
      </w:r>
      <w:proofErr w:type="spellStart"/>
      <w:r w:rsidRPr="00761047">
        <w:rPr>
          <w:rFonts w:ascii="Times New Roman" w:hAnsi="Times New Roman" w:cs="Times New Roman"/>
          <w:kern w:val="0"/>
          <w:sz w:val="24"/>
          <w:szCs w:val="24"/>
        </w:rPr>
        <w:t>διάδρασης</w:t>
      </w:r>
      <w:proofErr w:type="spellEnd"/>
      <w:r w:rsidRPr="00761047">
        <w:rPr>
          <w:rFonts w:ascii="Times New Roman" w:hAnsi="Times New Roman" w:cs="Times New Roman"/>
          <w:kern w:val="0"/>
          <w:sz w:val="24"/>
          <w:szCs w:val="24"/>
        </w:rPr>
        <w:t xml:space="preserve"> και εκτείνεται στο</w:t>
      </w:r>
      <w:r w:rsidR="005D72D2" w:rsidRPr="00761047">
        <w:rPr>
          <w:rFonts w:ascii="Times New Roman" w:hAnsi="Times New Roman" w:cs="Times New Roman"/>
          <w:kern w:val="0"/>
          <w:sz w:val="24"/>
          <w:szCs w:val="24"/>
        </w:rPr>
        <w:t>ν</w:t>
      </w:r>
      <w:r w:rsidRPr="00761047">
        <w:rPr>
          <w:rFonts w:ascii="Times New Roman" w:hAnsi="Times New Roman" w:cs="Times New Roman"/>
          <w:kern w:val="0"/>
          <w:sz w:val="24"/>
          <w:szCs w:val="24"/>
        </w:rPr>
        <w:t xml:space="preserve"> χρόνο. Σύμφωνα με τον Kelley και συνεργάτες του (Kelley et al., 1983: 38)</w:t>
      </w:r>
      <w:r w:rsidR="005D72D2"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«μια στενή/διαπροσωπική σχέση ενέχει ισχυρή, συχνή και ποικίλη αλληλεξάρτηση που διαρκεί για μια ικανή χρονική περίοδο» (Καφέτσιος, 2018: 55). </w:t>
      </w:r>
      <w:r w:rsidRPr="00761047">
        <w:rPr>
          <w:rFonts w:ascii="Times New Roman" w:hAnsi="Times New Roman" w:cs="Times New Roman"/>
          <w:color w:val="202124"/>
          <w:kern w:val="0"/>
          <w:sz w:val="24"/>
          <w:szCs w:val="24"/>
          <w:shd w:val="clear" w:color="auto" w:fill="FFFFFF"/>
        </w:rPr>
        <w:t xml:space="preserve">Διαπροσωπική σχέση υφίσταται όταν δυο άτομα ασκούν για αρκετό διάστημα αλληλεπίδραση  (Kelley et al., 1983). Ο ένας επηρεάζει τη συμπεριφορά και την ευημερία του άλλου. Οι πράξεις έχουν αντίκτυπο και στους δυο, καθώς υπάρχει μια σχέση αλληλεξάρτησης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w:t>
      </w:r>
      <w:r w:rsidR="00981BD8"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 xml:space="preserve">2004).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lastRenderedPageBreak/>
        <w:t xml:space="preserve">Ο Hartup (1989) διακρίνει τις σχέσεις σε οριζόντιες και κάθετες. Κάθετες σχέσεις είναι αυτές που σχηματίζονται μέσα σε άτομα με περισσότερη (ή λιγότερη) γνώση και δύναμη. Τα παιδιά έχουν αυτές τις σχέσεις με γονείς ή δασκάλους. Οριζόντιες σχέσεις σχηματίζονται με τους συνομηλίκους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Frostrad</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Pijl</w:t>
      </w:r>
      <w:r w:rsidRPr="00761047">
        <w:rPr>
          <w:rFonts w:ascii="Times New Roman" w:hAnsi="Times New Roman" w:cs="Times New Roman"/>
          <w:kern w:val="0"/>
          <w:sz w:val="24"/>
          <w:szCs w:val="24"/>
        </w:rPr>
        <w:t>, 2007).</w:t>
      </w:r>
    </w:p>
    <w:p w:rsidR="00547712"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Οι διαπροσωπικές σχέσεις </w:t>
      </w:r>
      <w:r w:rsidRPr="00761047">
        <w:rPr>
          <w:rFonts w:ascii="Times New Roman" w:hAnsi="Times New Roman" w:cs="Times New Roman"/>
          <w:color w:val="202124"/>
          <w:kern w:val="0"/>
          <w:sz w:val="24"/>
          <w:szCs w:val="24"/>
          <w:shd w:val="clear" w:color="auto" w:fill="FFFFFF"/>
        </w:rPr>
        <w:t>περιλαμβάνουν πολύπλευρες ψυχολογικές επιρροές, όπως είναι η διαπροσωπική ελκυστικότητα (ενδιαφέρον, έλξη), η αμοιβαία αντίληψη και επίδραση. Ο άνθρωπος είναι το αντικείμενο και υπάρχει έντονη αλληλεπίδραση, καθώς έχει τις δικές του πεποιθήσεις και τις στερεοτυπικές αντιλήψεις που τις μοιράζεται  και τις μεταβιβάζει  στους υπολοίπους (</w:t>
      </w:r>
      <w:r w:rsidRPr="00761047">
        <w:rPr>
          <w:rFonts w:ascii="Times New Roman" w:hAnsi="Times New Roman" w:cs="Times New Roman"/>
          <w:color w:val="202124"/>
          <w:kern w:val="0"/>
          <w:sz w:val="24"/>
          <w:szCs w:val="24"/>
          <w:shd w:val="clear" w:color="auto" w:fill="FFFFFF"/>
          <w:lang w:val="en-US"/>
        </w:rPr>
        <w:t>Kleptsova</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Balabanov</w:t>
      </w:r>
      <w:r w:rsidRPr="00761047">
        <w:rPr>
          <w:rFonts w:ascii="Times New Roman" w:hAnsi="Times New Roman" w:cs="Times New Roman"/>
          <w:color w:val="202124"/>
          <w:kern w:val="0"/>
          <w:sz w:val="24"/>
          <w:szCs w:val="24"/>
          <w:shd w:val="clear" w:color="auto" w:fill="FFFFFF"/>
        </w:rPr>
        <w:t>, 2016).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 xml:space="preserve">Τα άτομα με ειδικές εκπαιδευτικές ανάγκες έχουν ανάγκη από άμεση επικοινωνία και επαφή. Η επικοινωνία είναι μια εσωτερική ανάγκη για επιβίωση. Όλοι, ανεξαιρέτως, έχουν ανάγκη το αίσθημα του ανήκειν, την κοινωνική αποδοχή, τη συναισθηματική ασφάλεια και τη βίωση του συναισθήματος της αγάπης και της αποδοχής (Δημητρόπουλος, 2003) και ιδιαίτερα τα παιδιά με ειδικές εκπαιδευτικές ανάγκες που νιώθουν στιγματισμένα και περιθωριοποιημένα. Η ανάπτυξη των διαπροσωπικών τους σχέσεων έχει ως στόχο να βελτιώσουν την ψυχική και σωματική τους υγεία και να αναπτύξουν τις κοινωνικές τους δεξιότητες. Με την αλληλεπίδραση με τους άλλους, αυξάνεται η αυτοπεποίθησή τους, ενισχύεται η αυτοπραγμάτωσή τους και επιτυγχάνεται η ομαλή ένταξή τους στο κοινωνικό γίγνεσθαι.  </w:t>
      </w:r>
    </w:p>
    <w:p w:rsidR="006E118F" w:rsidRPr="00761047" w:rsidRDefault="006E118F" w:rsidP="00261302">
      <w:pPr>
        <w:pStyle w:val="1"/>
        <w:rPr>
          <w:sz w:val="28"/>
          <w:szCs w:val="28"/>
        </w:rPr>
      </w:pPr>
      <w:bookmarkStart w:id="28" w:name="_Toc154489099"/>
      <w:bookmarkStart w:id="29" w:name="_Toc158707280"/>
      <w:r w:rsidRPr="00761047">
        <w:rPr>
          <w:sz w:val="28"/>
          <w:szCs w:val="28"/>
        </w:rPr>
        <w:t>1.5.1. Θεωρίες για τις διαπροσωπικές σχέσεις</w:t>
      </w:r>
      <w:bookmarkEnd w:id="28"/>
      <w:bookmarkEnd w:id="29"/>
      <w:r w:rsidRPr="00761047">
        <w:rPr>
          <w:sz w:val="28"/>
          <w:szCs w:val="28"/>
        </w:rPr>
        <w:t xml:space="preserve"> </w:t>
      </w:r>
    </w:p>
    <w:p w:rsidR="00261302" w:rsidRPr="00761047" w:rsidRDefault="00261302" w:rsidP="00261302"/>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τελευταία χρόνια, οι κοινωνικοί ψυχολόγοι έχουν στρέψει  το ενδιαφέρον τους στις διαπροσωπικές σχέσεις, καθώς αποτελούν αναπόσπαστο μέρος της κοινωνικής ψυχολογίας. Ο Καφέτσιος (2005: 32) αναφέρει ότι η </w:t>
      </w:r>
      <w:r w:rsidRPr="00761047">
        <w:rPr>
          <w:rFonts w:ascii="Times New Roman" w:hAnsi="Times New Roman" w:cs="Times New Roman"/>
          <w:i/>
          <w:kern w:val="0"/>
          <w:sz w:val="24"/>
          <w:szCs w:val="24"/>
        </w:rPr>
        <w:t xml:space="preserve">σχέση «αντιπροσωπεύει μια τάση για έξοδο από τον ατομοκεντρισμό και στροφή προς πιο κοινωνικές μορφές έρευνας». </w:t>
      </w:r>
      <w:r w:rsidRPr="00761047">
        <w:rPr>
          <w:rFonts w:ascii="Times New Roman" w:hAnsi="Times New Roman" w:cs="Times New Roman"/>
          <w:kern w:val="0"/>
          <w:sz w:val="24"/>
          <w:szCs w:val="24"/>
        </w:rPr>
        <w:t xml:space="preserve">Σύμφωνα με τον Reis και την Bersheid (2001), οι διαπροσωπικές σχέσεις αποτελούν ίσως το σημαντικότερο τομέα της κοινωνικής ψυχολογίας (Καφέτσιος, 2005). Πολλές θεωρίες έχουν τονίσει την ανάγκη των διαπροσωπικών σχέσεων, όπως αυτές του  </w:t>
      </w:r>
      <w:r w:rsidRPr="00761047">
        <w:rPr>
          <w:rFonts w:ascii="Times New Roman" w:hAnsi="Times New Roman" w:cs="Times New Roman"/>
          <w:color w:val="202124"/>
          <w:kern w:val="0"/>
          <w:sz w:val="24"/>
          <w:szCs w:val="24"/>
          <w:shd w:val="clear" w:color="auto" w:fill="FFFFFF"/>
        </w:rPr>
        <w:t xml:space="preserve">Sigmund Freud, του Erik Erikson και του Harry Stack Sullivan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,2004).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Το 1970 ο Robert Hinde έγραψε </w:t>
      </w:r>
      <w:r w:rsidR="005D15DA" w:rsidRPr="00761047">
        <w:rPr>
          <w:rFonts w:ascii="Times New Roman" w:hAnsi="Times New Roman" w:cs="Times New Roman"/>
          <w:kern w:val="0"/>
          <w:sz w:val="24"/>
          <w:szCs w:val="24"/>
        </w:rPr>
        <w:t>γ</w:t>
      </w:r>
      <w:r w:rsidRPr="00761047">
        <w:rPr>
          <w:rFonts w:ascii="Times New Roman" w:hAnsi="Times New Roman" w:cs="Times New Roman"/>
          <w:kern w:val="0"/>
          <w:sz w:val="24"/>
          <w:szCs w:val="24"/>
        </w:rPr>
        <w:t xml:space="preserve">ια τις διαπροσωπικές σχέσεις, τονίζοντας τη σημασία της διαπροσωπικής αλληλεπίδρασης. Σύμφωνα με τον Hinde (1970),  η </w:t>
      </w:r>
      <w:r w:rsidRPr="00761047">
        <w:rPr>
          <w:rFonts w:ascii="Times New Roman" w:hAnsi="Times New Roman" w:cs="Times New Roman"/>
          <w:i/>
          <w:kern w:val="0"/>
          <w:sz w:val="24"/>
          <w:szCs w:val="24"/>
        </w:rPr>
        <w:lastRenderedPageBreak/>
        <w:t xml:space="preserve">σχέση είναι «ένα δέσιμο ανάμεσα σε δυο άτομα που γνωρίζουν ο ένας τον άλλον και που, σε κάποια φάση της ζωής τους, είχαν αναπτύξει μια σειρά αλληλεπιδράσεων» </w:t>
      </w:r>
      <w:r w:rsidRPr="00761047">
        <w:rPr>
          <w:rFonts w:ascii="Times New Roman" w:hAnsi="Times New Roman" w:cs="Times New Roman"/>
          <w:kern w:val="0"/>
          <w:sz w:val="24"/>
          <w:szCs w:val="24"/>
        </w:rPr>
        <w:t>(Καφέτσιος, 2005: 23).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Η επιστήμη των σχέσεων έχει ποικίλες θεωρίες, αλλά δυο είναι αυτές που υπερισχύουν. Η πρώτη είναι η θεωρία της αλληλεξάρτησης και η δεύτερη είναι η  θεωρία της προσκόλλησης/δεσμού (</w:t>
      </w:r>
      <w:r w:rsidRPr="00761047">
        <w:rPr>
          <w:rFonts w:ascii="Times New Roman" w:hAnsi="Times New Roman" w:cs="Times New Roman"/>
          <w:color w:val="202124"/>
          <w:kern w:val="0"/>
          <w:sz w:val="24"/>
          <w:szCs w:val="24"/>
          <w:shd w:val="clear" w:color="auto" w:fill="FFFFFF"/>
          <w:lang w:val="en-US"/>
        </w:rPr>
        <w:t>Finkel</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color w:val="202124"/>
          <w:kern w:val="0"/>
          <w:sz w:val="24"/>
          <w:szCs w:val="24"/>
          <w:shd w:val="clear" w:color="auto" w:fill="FFFFFF"/>
          <w:lang w:val="en-US"/>
        </w:rPr>
        <w:t>et</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color w:val="202124"/>
          <w:kern w:val="0"/>
          <w:sz w:val="24"/>
          <w:szCs w:val="24"/>
          <w:shd w:val="clear" w:color="auto" w:fill="FFFFFF"/>
          <w:lang w:val="en-US"/>
        </w:rPr>
        <w:t>all</w:t>
      </w:r>
      <w:r w:rsidRPr="00761047">
        <w:rPr>
          <w:rFonts w:ascii="Times New Roman" w:hAnsi="Times New Roman" w:cs="Times New Roman"/>
          <w:color w:val="202124"/>
          <w:kern w:val="0"/>
          <w:sz w:val="24"/>
          <w:szCs w:val="24"/>
          <w:shd w:val="clear" w:color="auto" w:fill="FFFFFF"/>
        </w:rPr>
        <w:t xml:space="preserve">, 2016; </w:t>
      </w:r>
      <w:r w:rsidRPr="00761047">
        <w:rPr>
          <w:rFonts w:ascii="Times New Roman" w:hAnsi="Times New Roman" w:cs="Times New Roman"/>
          <w:kern w:val="0"/>
          <w:sz w:val="24"/>
          <w:szCs w:val="24"/>
          <w:lang w:val="en-US"/>
        </w:rPr>
        <w:t>Reis</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Rusbult</w:t>
      </w:r>
      <w:r w:rsidRPr="00761047">
        <w:rPr>
          <w:rFonts w:ascii="Times New Roman" w:hAnsi="Times New Roman" w:cs="Times New Roman"/>
          <w:kern w:val="0"/>
          <w:sz w:val="24"/>
          <w:szCs w:val="24"/>
        </w:rPr>
        <w:t>, 2004</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kern w:val="0"/>
          <w:sz w:val="24"/>
          <w:szCs w:val="24"/>
        </w:rPr>
        <w:t xml:space="preserve">Τη θεωρία της  αλληλεξάρτησης (interdepedence theory) την εισηγήθηκαν </w:t>
      </w:r>
      <w:r w:rsidRPr="00761047">
        <w:rPr>
          <w:rFonts w:ascii="Times New Roman" w:hAnsi="Times New Roman" w:cs="Times New Roman"/>
          <w:color w:val="202124"/>
          <w:kern w:val="0"/>
          <w:sz w:val="24"/>
          <w:szCs w:val="24"/>
          <w:shd w:val="clear" w:color="auto" w:fill="FFFFFF"/>
        </w:rPr>
        <w:t xml:space="preserve">οι Thibaut και Kelley (1959) στο βιβλίο τους </w:t>
      </w:r>
      <w:proofErr w:type="spellStart"/>
      <w:r w:rsidRPr="00761047">
        <w:rPr>
          <w:rFonts w:ascii="Times New Roman" w:hAnsi="Times New Roman" w:cs="Times New Roman"/>
          <w:i/>
          <w:color w:val="202124"/>
          <w:kern w:val="0"/>
          <w:sz w:val="24"/>
          <w:szCs w:val="24"/>
          <w:shd w:val="clear" w:color="auto" w:fill="FFFFFF"/>
        </w:rPr>
        <w:t>The</w:t>
      </w:r>
      <w:proofErr w:type="spellEnd"/>
      <w:r w:rsidRPr="00761047">
        <w:rPr>
          <w:rFonts w:ascii="Times New Roman" w:hAnsi="Times New Roman" w:cs="Times New Roman"/>
          <w:i/>
          <w:color w:val="202124"/>
          <w:kern w:val="0"/>
          <w:sz w:val="24"/>
          <w:szCs w:val="24"/>
          <w:shd w:val="clear" w:color="auto" w:fill="FFFFFF"/>
        </w:rPr>
        <w:t xml:space="preserve"> </w:t>
      </w:r>
      <w:proofErr w:type="spellStart"/>
      <w:r w:rsidRPr="00761047">
        <w:rPr>
          <w:rFonts w:ascii="Times New Roman" w:hAnsi="Times New Roman" w:cs="Times New Roman"/>
          <w:i/>
          <w:color w:val="202124"/>
          <w:kern w:val="0"/>
          <w:sz w:val="24"/>
          <w:szCs w:val="24"/>
          <w:shd w:val="clear" w:color="auto" w:fill="FFFFFF"/>
        </w:rPr>
        <w:t>Social</w:t>
      </w:r>
      <w:proofErr w:type="spellEnd"/>
      <w:r w:rsidRPr="00761047">
        <w:rPr>
          <w:rFonts w:ascii="Times New Roman" w:hAnsi="Times New Roman" w:cs="Times New Roman"/>
          <w:i/>
          <w:color w:val="202124"/>
          <w:kern w:val="0"/>
          <w:sz w:val="24"/>
          <w:szCs w:val="24"/>
          <w:shd w:val="clear" w:color="auto" w:fill="FFFFFF"/>
        </w:rPr>
        <w:t xml:space="preserve"> </w:t>
      </w:r>
      <w:proofErr w:type="spellStart"/>
      <w:r w:rsidRPr="00761047">
        <w:rPr>
          <w:rFonts w:ascii="Times New Roman" w:hAnsi="Times New Roman" w:cs="Times New Roman"/>
          <w:i/>
          <w:color w:val="202124"/>
          <w:kern w:val="0"/>
          <w:sz w:val="24"/>
          <w:szCs w:val="24"/>
          <w:shd w:val="clear" w:color="auto" w:fill="FFFFFF"/>
        </w:rPr>
        <w:t>Psychology</w:t>
      </w:r>
      <w:proofErr w:type="spellEnd"/>
      <w:r w:rsidRPr="00761047">
        <w:rPr>
          <w:rFonts w:ascii="Times New Roman" w:hAnsi="Times New Roman" w:cs="Times New Roman"/>
          <w:i/>
          <w:color w:val="202124"/>
          <w:kern w:val="0"/>
          <w:sz w:val="24"/>
          <w:szCs w:val="24"/>
          <w:shd w:val="clear" w:color="auto" w:fill="FFFFFF"/>
        </w:rPr>
        <w:t xml:space="preserve"> </w:t>
      </w:r>
      <w:proofErr w:type="spellStart"/>
      <w:r w:rsidRPr="00761047">
        <w:rPr>
          <w:rFonts w:ascii="Times New Roman" w:hAnsi="Times New Roman" w:cs="Times New Roman"/>
          <w:i/>
          <w:color w:val="202124"/>
          <w:kern w:val="0"/>
          <w:sz w:val="24"/>
          <w:szCs w:val="24"/>
          <w:shd w:val="clear" w:color="auto" w:fill="FFFFFF"/>
        </w:rPr>
        <w:t>of</w:t>
      </w:r>
      <w:proofErr w:type="spellEnd"/>
      <w:r w:rsidRPr="00761047">
        <w:rPr>
          <w:rFonts w:ascii="Times New Roman" w:hAnsi="Times New Roman" w:cs="Times New Roman"/>
          <w:i/>
          <w:color w:val="202124"/>
          <w:kern w:val="0"/>
          <w:sz w:val="24"/>
          <w:szCs w:val="24"/>
          <w:shd w:val="clear" w:color="auto" w:fill="FFFFFF"/>
        </w:rPr>
        <w:t xml:space="preserve"> Groups</w:t>
      </w:r>
      <w:r w:rsidRPr="00761047">
        <w:rPr>
          <w:rFonts w:ascii="Times New Roman" w:hAnsi="Times New Roman" w:cs="Times New Roman"/>
          <w:color w:val="202124"/>
          <w:kern w:val="0"/>
          <w:sz w:val="24"/>
          <w:szCs w:val="24"/>
          <w:shd w:val="clear" w:color="auto" w:fill="FFFFFF"/>
        </w:rPr>
        <w:t>. Η αλληλεξάρτηση είναι η διαδικασία κατά την οποία οι άνθρωποι επηρεάζουν τη συμπεριφορά των άλλων, τις εμπειρίες, τα συναισθήματα, τα κίνητρα κ.ά. Πρόκειται για μια ευρεία έννοια και περιλαμβάνει σχεδόν όλα τα θέματα με τα οποία ασχολείται η κοινωνική ψυχολογία (</w:t>
      </w:r>
      <w:r w:rsidRPr="00761047">
        <w:rPr>
          <w:rFonts w:ascii="Times New Roman" w:hAnsi="Times New Roman" w:cs="Times New Roman"/>
          <w:color w:val="202124"/>
          <w:kern w:val="0"/>
          <w:sz w:val="24"/>
          <w:szCs w:val="24"/>
          <w:shd w:val="clear" w:color="auto" w:fill="FFFFFF"/>
          <w:lang w:val="en-US"/>
        </w:rPr>
        <w:t>Balliet</w:t>
      </w:r>
      <w:r w:rsidRPr="00761047">
        <w:rPr>
          <w:rFonts w:ascii="Times New Roman" w:hAnsi="Times New Roman" w:cs="Times New Roman"/>
          <w:color w:val="202124"/>
          <w:kern w:val="0"/>
          <w:sz w:val="24"/>
          <w:szCs w:val="24"/>
          <w:shd w:val="clear" w:color="auto" w:fill="FFFFFF"/>
        </w:rPr>
        <w:t xml:space="preserve"> &amp; </w:t>
      </w:r>
      <w:r w:rsidRPr="00761047">
        <w:rPr>
          <w:rFonts w:ascii="Times New Roman" w:hAnsi="Times New Roman" w:cs="Times New Roman"/>
          <w:color w:val="202124"/>
          <w:kern w:val="0"/>
          <w:sz w:val="24"/>
          <w:szCs w:val="24"/>
          <w:shd w:val="clear" w:color="auto" w:fill="FFFFFF"/>
          <w:lang w:val="en-US"/>
        </w:rPr>
        <w:t>Lange</w:t>
      </w:r>
      <w:r w:rsidRPr="00761047">
        <w:rPr>
          <w:rFonts w:ascii="Times New Roman" w:hAnsi="Times New Roman" w:cs="Times New Roman"/>
          <w:color w:val="202124"/>
          <w:kern w:val="0"/>
          <w:sz w:val="24"/>
          <w:szCs w:val="24"/>
          <w:shd w:val="clear" w:color="auto" w:fill="FFFFFF"/>
        </w:rPr>
        <w:t>, 2015).</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 </w:t>
      </w:r>
      <w:r w:rsidRPr="00761047">
        <w:rPr>
          <w:rFonts w:ascii="Times New Roman" w:hAnsi="Times New Roman" w:cs="Times New Roman"/>
          <w:kern w:val="0"/>
          <w:sz w:val="24"/>
          <w:szCs w:val="24"/>
          <w:lang w:val="en-US"/>
        </w:rPr>
        <w:t>Bolwby</w:t>
      </w:r>
      <w:r w:rsidRPr="00761047">
        <w:rPr>
          <w:rFonts w:ascii="Times New Roman" w:hAnsi="Times New Roman" w:cs="Times New Roman"/>
          <w:kern w:val="0"/>
          <w:sz w:val="24"/>
          <w:szCs w:val="24"/>
        </w:rPr>
        <w:t xml:space="preserve"> (1969) εισηγήθηκε τη θεωρία της προσκόλλησης/δεσμού (attachment theory), εστιάζοντας στη σύναψη δεσμού στην παιδική ηλικία, αλλά θεώρησε ότι η δημιουργία δεσμών διαδραματίζει σπουδαίο ρόλο καθ’  όλη τη διάρκεια της ζωής του ατόμου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2012). Ο </w:t>
      </w:r>
      <w:proofErr w:type="spellStart"/>
      <w:r w:rsidRPr="00761047">
        <w:rPr>
          <w:rFonts w:ascii="Times New Roman" w:hAnsi="Times New Roman" w:cs="Times New Roman"/>
          <w:kern w:val="0"/>
          <w:sz w:val="24"/>
          <w:szCs w:val="24"/>
          <w:lang w:val="en-US"/>
        </w:rPr>
        <w:t>Bolwby</w:t>
      </w:r>
      <w:proofErr w:type="spellEnd"/>
      <w:r w:rsidR="00060460" w:rsidRPr="00761047">
        <w:rPr>
          <w:rFonts w:ascii="Times New Roman" w:hAnsi="Times New Roman" w:cs="Times New Roman"/>
          <w:kern w:val="0"/>
          <w:sz w:val="24"/>
          <w:szCs w:val="24"/>
        </w:rPr>
        <w:t xml:space="preserve"> (</w:t>
      </w:r>
      <w:proofErr w:type="spellStart"/>
      <w:r w:rsidR="00060460" w:rsidRPr="00761047">
        <w:rPr>
          <w:rFonts w:ascii="Times New Roman" w:hAnsi="Times New Roman" w:cs="Times New Roman"/>
          <w:kern w:val="0"/>
          <w:sz w:val="24"/>
          <w:szCs w:val="24"/>
        </w:rPr>
        <w:t>ό.π</w:t>
      </w:r>
      <w:proofErr w:type="spellEnd"/>
      <w:r w:rsidR="00060460"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αναφέρει ότι τα άτομα επιδιώκουν τη σύναψη δεσμών για ασφάλεια, όπως συμβαίνει όταν το βρέφος επιζητά τη μητέρα. Η θεωρία που ανέπτυξε επικεντρώνεται στη διαπροσωπική αλληλεπίδραση και στις διαπροσωπικές σχέσεις  και ονομάζεται θεωρία του δεσμού. Πρόκειται για τις σχέσεις που έχει ένα παιδί στην παιδική ηλικία με τους φροντιστές του και επηρεάζ</w:t>
      </w:r>
      <w:r w:rsidR="00060460" w:rsidRPr="00761047">
        <w:rPr>
          <w:rFonts w:ascii="Times New Roman" w:hAnsi="Times New Roman" w:cs="Times New Roman"/>
          <w:kern w:val="0"/>
          <w:sz w:val="24"/>
          <w:szCs w:val="24"/>
        </w:rPr>
        <w:t>ουν</w:t>
      </w:r>
      <w:r w:rsidRPr="00761047">
        <w:rPr>
          <w:rFonts w:ascii="Times New Roman" w:hAnsi="Times New Roman" w:cs="Times New Roman"/>
          <w:kern w:val="0"/>
          <w:sz w:val="24"/>
          <w:szCs w:val="24"/>
        </w:rPr>
        <w:t xml:space="preserve"> τις μετέπειτα σχέσεις του και τη διαμόρφωση της προσωπικότητάς του (Καφέτσιος, 2005). Μόνο εάν τα παιδιά έχουν γονείς που τα φρόντιζαν και τα αγαπούσαν, μπορεί να δημιουργηθεί ένας ασφαλής δεσμός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συμπεριφορές των γονιών επηρεάζουν τα παιδιά στη εξέλιξή τους. Μπορούν να δημιουργήσουν τάσεις αυτοκαταπίεσης και διαπροσωπικής απόστασης, εάν οι σχέσεις είναι προβληματικές, ενώ μπορούν να δημιουργήσουν κλίμα εγγύτητας, εμπιστοσύνης και κατανόησης, εάν οι σχέσεις βασίζονται σε σωστές βάσεις (</w:t>
      </w:r>
      <w:r w:rsidRPr="00761047">
        <w:rPr>
          <w:rFonts w:ascii="Times New Roman" w:hAnsi="Times New Roman" w:cs="Times New Roman"/>
          <w:kern w:val="0"/>
          <w:sz w:val="24"/>
          <w:szCs w:val="24"/>
          <w:lang w:val="en-US"/>
        </w:rPr>
        <w:t>Weinstein</w:t>
      </w:r>
      <w:r w:rsidRPr="00761047">
        <w:rPr>
          <w:rFonts w:ascii="Times New Roman" w:hAnsi="Times New Roman" w:cs="Times New Roman"/>
          <w:kern w:val="0"/>
          <w:sz w:val="24"/>
          <w:szCs w:val="24"/>
        </w:rPr>
        <w:t>, 2014). Οι καταστροφικές σχέσεις δημιουργούν  μια «αποφευκτική μορφή» επικοινωνίας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 514), που θα φέρει αποστασιοποίηση από τους άλλους, ή μια «αγχώδη αμφιθυμική μορφή»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lastRenderedPageBreak/>
        <w:t>Stroebe</w:t>
      </w:r>
      <w:r w:rsidRPr="00761047">
        <w:rPr>
          <w:rFonts w:ascii="Times New Roman" w:hAnsi="Times New Roman" w:cs="Times New Roman"/>
          <w:kern w:val="0"/>
          <w:sz w:val="24"/>
          <w:szCs w:val="24"/>
        </w:rPr>
        <w:t>, 2007: 514), που θα φέρει έντονη την ανάγκη στα άτομα να βρίσκονται κοντά σε άλλους, αλλά να φοβούνται την απόρριψη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eastAsia="UB-Helvetica" w:hAnsi="Times New Roman" w:cs="Times New Roman"/>
          <w:iCs/>
          <w:kern w:val="0"/>
          <w:sz w:val="24"/>
          <w:szCs w:val="24"/>
        </w:rPr>
      </w:pPr>
      <w:r w:rsidRPr="00761047">
        <w:rPr>
          <w:rFonts w:ascii="Times New Roman" w:hAnsi="Times New Roman" w:cs="Times New Roman"/>
          <w:kern w:val="0"/>
          <w:sz w:val="24"/>
          <w:szCs w:val="24"/>
        </w:rPr>
        <w:t>Σύμφωνα με τον Bowlby (1973: 292) η συμπεριφορά σύναψης ενός  δεσμού είναι  «οποιαδήποτε μορφή συμπεριφοράς που έχει ως αποτέλεσμα το άτομο να αποκτά ή να διατηρεί χωρική εγγύτητα με κάποιο άλλο διαφοροποιημένο και προτιμώμενο άτομο, το οποίο συχνά θεωρείται ως δυνατότερο/ή σοφότερο»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2012).</w:t>
      </w:r>
      <w:r w:rsidRPr="00761047">
        <w:rPr>
          <w:kern w:val="0"/>
        </w:rPr>
        <w:t xml:space="preserve">  </w:t>
      </w:r>
      <w:r w:rsidRPr="00761047">
        <w:rPr>
          <w:rFonts w:ascii="Times New Roman" w:hAnsi="Times New Roman" w:cs="Times New Roman"/>
          <w:kern w:val="0"/>
          <w:sz w:val="24"/>
          <w:szCs w:val="24"/>
        </w:rPr>
        <w:t>Σύμφωνα με την Ainsworth (1978) υπάρχουν τρία είδη δεσμού: ο τύπος αποφυγής, ο τύπος έμμονης και ο ασφαλής τύπος (Καφέτσιος, 2005). Η μορφή του  ανασφαλούς δεσμού δημιουργείται, όταν οι φροντιστές κακοποιούν τα παιδιά συναισθηματικά και σωματικά και αδιαφορούν για τις ανάγκες τους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xml:space="preserve">, 2007). </w:t>
      </w:r>
      <w:r w:rsidRPr="00761047">
        <w:rPr>
          <w:rFonts w:ascii="Times New Roman" w:eastAsia="UB-Helvetica" w:hAnsi="Times New Roman" w:cs="Times New Roman"/>
          <w:iCs/>
          <w:kern w:val="0"/>
          <w:sz w:val="24"/>
          <w:szCs w:val="24"/>
        </w:rPr>
        <w:t>Για να οργανωθούν σωστά οι τύποι δεσμών είναι απαραίτητη η εύρυθμη λειτουργία των συναισθημάτων (Καφέτσιος &amp; Λυδάκη, 2004).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Επίσης, σύμφωνα με τη θεωρία της κοινωνικής σύγκρισης τα άτομα θέλουν και επιθυμούν να συνδέονται με άτομα που αντιμετωπίζουν την ίδια κατάσταση. Σύμφωνα με τον </w:t>
      </w:r>
      <w:proofErr w:type="spellStart"/>
      <w:r w:rsidRPr="00761047">
        <w:rPr>
          <w:rFonts w:ascii="Times New Roman" w:hAnsi="Times New Roman" w:cs="Times New Roman"/>
          <w:kern w:val="0"/>
          <w:sz w:val="24"/>
          <w:szCs w:val="24"/>
        </w:rPr>
        <w:t>Schachter</w:t>
      </w:r>
      <w:proofErr w:type="spellEnd"/>
      <w:r w:rsidRPr="00761047">
        <w:rPr>
          <w:rFonts w:ascii="Times New Roman" w:hAnsi="Times New Roman" w:cs="Times New Roman"/>
          <w:kern w:val="0"/>
          <w:sz w:val="24"/>
          <w:szCs w:val="24"/>
        </w:rPr>
        <w:t xml:space="preserve"> «η δυστυχία δεν αγαπά οποιοδήποτε είδος συντροφιάς, αγαπά μόνο τη συντροφιά της δυστυχίας»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 513).</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Τέλος, σύμφωνα με τη θεωρία του  αυτοκαθορισμού (self </w:t>
      </w:r>
      <w:r w:rsidRPr="00761047">
        <w:rPr>
          <w:rFonts w:ascii="Times New Roman" w:hAnsi="Times New Roman" w:cs="Times New Roman"/>
          <w:kern w:val="0"/>
          <w:sz w:val="24"/>
          <w:szCs w:val="24"/>
          <w:lang w:val="en-US"/>
        </w:rPr>
        <w:t>determination</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theory</w:t>
      </w:r>
      <w:r w:rsidRPr="00761047">
        <w:rPr>
          <w:rFonts w:ascii="Times New Roman" w:hAnsi="Times New Roman" w:cs="Times New Roman"/>
          <w:kern w:val="0"/>
          <w:sz w:val="24"/>
          <w:szCs w:val="24"/>
        </w:rPr>
        <w:t>) όλοι έχουν την ανάγκη να τους φροντίζουν και  να νιώθουν αποδεκτοί  και σημαντικοί (</w:t>
      </w:r>
      <w:r w:rsidRPr="00761047">
        <w:rPr>
          <w:rFonts w:ascii="Times New Roman" w:hAnsi="Times New Roman" w:cs="Times New Roman"/>
          <w:kern w:val="0"/>
          <w:sz w:val="24"/>
          <w:szCs w:val="24"/>
          <w:lang w:val="en-US"/>
        </w:rPr>
        <w:t>Weinstein</w:t>
      </w:r>
      <w:r w:rsidRPr="00761047">
        <w:rPr>
          <w:rFonts w:ascii="Times New Roman" w:hAnsi="Times New Roman" w:cs="Times New Roman"/>
          <w:kern w:val="0"/>
          <w:sz w:val="24"/>
          <w:szCs w:val="24"/>
        </w:rPr>
        <w:t xml:space="preserve">, 2014). Η θεωρία του αυτοκαθορισμού  θεμελιώθηκε από τους  </w:t>
      </w:r>
      <w:r w:rsidRPr="00761047">
        <w:rPr>
          <w:rFonts w:ascii="Times New Roman" w:hAnsi="Times New Roman" w:cs="Times New Roman"/>
          <w:kern w:val="0"/>
          <w:sz w:val="24"/>
          <w:szCs w:val="24"/>
          <w:lang w:val="en-US"/>
        </w:rPr>
        <w:t>Deci</w:t>
      </w:r>
      <w:r w:rsidRPr="00761047">
        <w:rPr>
          <w:rFonts w:ascii="Times New Roman" w:hAnsi="Times New Roman" w:cs="Times New Roman"/>
          <w:kern w:val="0"/>
          <w:sz w:val="24"/>
          <w:szCs w:val="24"/>
        </w:rPr>
        <w:t xml:space="preserve">  και </w:t>
      </w:r>
      <w:r w:rsidRPr="00761047">
        <w:rPr>
          <w:rFonts w:ascii="Times New Roman" w:hAnsi="Times New Roman" w:cs="Times New Roman"/>
          <w:kern w:val="0"/>
          <w:sz w:val="24"/>
          <w:szCs w:val="24"/>
          <w:lang w:val="en-US"/>
        </w:rPr>
        <w:t>Ryan</w:t>
      </w:r>
      <w:r w:rsidRPr="00761047">
        <w:rPr>
          <w:rFonts w:ascii="Times New Roman" w:hAnsi="Times New Roman" w:cs="Times New Roman"/>
          <w:kern w:val="0"/>
          <w:sz w:val="24"/>
          <w:szCs w:val="24"/>
        </w:rPr>
        <w:t xml:space="preserve"> (2017) και  ασχολείται με την ανθρώπινη συμπεριφορά και την διαμόρφωση της προσωπικότητας. Μελετά και ερευνά το πώς οι κοινωνικοί παράγοντες ενθαρρύνουν ή εμποδίζουν την ευζωία των ανθρώπων μέσω της ικανοποίησης των βασικών ψυχολογικών αναγκών. Μια από τις θεωρίες που εμπεριέχεται στην θεωρία του αυτοκαθορισμού είναι και η θεωρία των βασικών ψυχολογικών αναγκών, όπου οι άνθρωποι πρέπει να εκπληρώσουν κάποιες βασικές ψυχολογικές ανάγκες, όπως η αυτονομία, η επιδεξιότητα, η ανάγκη συνεύρεσης,  για να έχουν  «πνευματική υγεία»  και   «ψυχοκοινωνική ευρωστία</w:t>
      </w:r>
      <w:r w:rsidRPr="00761047">
        <w:rPr>
          <w:kern w:val="0"/>
        </w:rPr>
        <w:t>»</w:t>
      </w:r>
      <w:r w:rsidRPr="00761047">
        <w:rPr>
          <w:rFonts w:ascii="Times New Roman" w:hAnsi="Times New Roman" w:cs="Times New Roman"/>
          <w:kern w:val="0"/>
          <w:sz w:val="24"/>
          <w:szCs w:val="24"/>
        </w:rPr>
        <w:t xml:space="preserve"> ( Βαρσάμης, 2016). </w:t>
      </w:r>
    </w:p>
    <w:p w:rsidR="006E118F" w:rsidRPr="00761047" w:rsidRDefault="006E118F" w:rsidP="00261302">
      <w:pPr>
        <w:pStyle w:val="1"/>
        <w:rPr>
          <w:sz w:val="28"/>
          <w:szCs w:val="28"/>
        </w:rPr>
      </w:pPr>
      <w:bookmarkStart w:id="30" w:name="_Toc154489100"/>
      <w:bookmarkStart w:id="31" w:name="_Toc158707281"/>
      <w:r w:rsidRPr="00761047">
        <w:rPr>
          <w:sz w:val="28"/>
          <w:szCs w:val="28"/>
        </w:rPr>
        <w:t>1.5.2. Οι διαπροσωπικές σχέσεις και το συναίσθημα</w:t>
      </w:r>
      <w:bookmarkEnd w:id="30"/>
      <w:bookmarkEnd w:id="31"/>
    </w:p>
    <w:p w:rsidR="00261302" w:rsidRPr="00761047" w:rsidRDefault="00261302" w:rsidP="00261302"/>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Το συναίσθημα κατέχει σημαντικό ρόλο στις σχέσεις. Οι άνθρωποι ως κοινωνικά όντα έχουν ανάγκη την επικοινωνία, την επαφή, το δέσιμο και τη σύναψη συναισθηματικών δεσμών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xml:space="preserve">, 2007). Οι διαπροσωπικές σχέσεις </w:t>
      </w:r>
      <w:r w:rsidRPr="00761047">
        <w:rPr>
          <w:rFonts w:ascii="Times New Roman" w:hAnsi="Times New Roman" w:cs="Times New Roman"/>
          <w:kern w:val="0"/>
          <w:sz w:val="24"/>
          <w:szCs w:val="24"/>
        </w:rPr>
        <w:lastRenderedPageBreak/>
        <w:t>είναι  καίριο σημείο αναφοράς για  την ψυχοσυναισθηματική ανάπτυξη του ατόμου και τη σύναψη υγιών σχέσεων (Καφέτσιος, 2005). Με τη σύναψη σχέσεων οι άνθρωποι προσπαθούν να ανακαλύψουν πτυχές του εαυτού τους που έχουν καθοριστική  πορεία για την υγεία και την ευημερία τους. Οι  υγιείς σχέσεις προσφέρουν ευφορία, σε αντίθεση με τις προβληματικές που μπορεί να δημιουργήσουν συμπτώματα μοναξιάς και κατάθλιψης. Τα άτομα με τις υγιείς σχέσεις αναπτύσσουν την αυτοαντίληψή τους και είναι ικανά να βελτιώσουν τον εαυτό τους (</w:t>
      </w:r>
      <w:r w:rsidRPr="00761047">
        <w:rPr>
          <w:rFonts w:ascii="Times New Roman" w:hAnsi="Times New Roman" w:cs="Times New Roman"/>
          <w:kern w:val="0"/>
          <w:sz w:val="24"/>
          <w:szCs w:val="24"/>
          <w:lang w:val="en-US"/>
        </w:rPr>
        <w:t>Mattingly</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Mclyntyre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Lewandowski</w:t>
      </w:r>
      <w:r w:rsidRPr="00761047">
        <w:rPr>
          <w:rFonts w:ascii="Times New Roman" w:hAnsi="Times New Roman" w:cs="Times New Roman"/>
          <w:kern w:val="0"/>
          <w:sz w:val="24"/>
          <w:szCs w:val="24"/>
        </w:rPr>
        <w:t>,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 </w:t>
      </w:r>
      <w:r w:rsidRPr="00761047">
        <w:rPr>
          <w:rFonts w:ascii="Times New Roman" w:hAnsi="Times New Roman" w:cs="Times New Roman"/>
          <w:kern w:val="0"/>
          <w:sz w:val="24"/>
          <w:szCs w:val="24"/>
          <w:lang w:val="en-US"/>
        </w:rPr>
        <w:t>Obozov</w:t>
      </w:r>
      <w:r w:rsidRPr="00761047">
        <w:rPr>
          <w:rFonts w:ascii="Times New Roman" w:hAnsi="Times New Roman" w:cs="Times New Roman"/>
          <w:kern w:val="0"/>
          <w:sz w:val="24"/>
          <w:szCs w:val="24"/>
        </w:rPr>
        <w:t xml:space="preserve"> (1979: 6) θεωρεί ότι  οι διαπροσωπικές σχέσεις είναι οι  αμοιβαίες σχέσεις που κάνουν τους ανθρώπους να επικοινωνούν με ένα συγκεκριμένο τρόπο και συνοδεύεται από συναισθήματα τα οποία μπορεί να είναι θετικά, αρνητικά ή αδιάφορα (</w:t>
      </w:r>
      <w:r w:rsidRPr="00761047">
        <w:rPr>
          <w:rFonts w:ascii="Times New Roman" w:hAnsi="Times New Roman" w:cs="Times New Roman"/>
          <w:kern w:val="0"/>
          <w:sz w:val="24"/>
          <w:szCs w:val="24"/>
          <w:lang w:val="en-US"/>
        </w:rPr>
        <w:t>Klepsova</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Balapanova</w:t>
      </w:r>
      <w:r w:rsidRPr="00761047">
        <w:rPr>
          <w:rFonts w:ascii="Times New Roman" w:hAnsi="Times New Roman" w:cs="Times New Roman"/>
          <w:kern w:val="0"/>
          <w:sz w:val="24"/>
          <w:szCs w:val="24"/>
        </w:rPr>
        <w:t>, 2016).</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Οι στενές σχέσεις είναι αυτές που χαρακτηρίζονται από ισχυρή και ποικίλη αλληλεξάρτηση και είναι μακροχρόνιες (Kelley et al., 1983). Παρέχουν  το πρόσφορο έδαφος για την ανάπτυξη των συναισθημάτων και της κοινωνικότητας. Συνδέονται με το συναίσθημα με ένα γόνιμο διάλογο και παρέχουν τη δυνατότητα για βίωση έντονων συναισθημάτων (Καφέτσιος, 2018; </w:t>
      </w:r>
      <w:r w:rsidRPr="00761047">
        <w:rPr>
          <w:rFonts w:ascii="Times New Roman" w:hAnsi="Times New Roman" w:cs="Times New Roman"/>
          <w:kern w:val="0"/>
          <w:sz w:val="24"/>
          <w:szCs w:val="24"/>
          <w:lang w:val="en-US"/>
        </w:rPr>
        <w:t>Hogg</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Vaughan</w:t>
      </w:r>
      <w:r w:rsidRPr="00761047">
        <w:rPr>
          <w:rFonts w:ascii="Times New Roman" w:hAnsi="Times New Roman" w:cs="Times New Roman"/>
          <w:kern w:val="0"/>
          <w:sz w:val="24"/>
          <w:szCs w:val="24"/>
        </w:rPr>
        <w:t>, 2010; Καφέτσιος, 2005). Όλοι ανεξαιρέτως έχουν την ανάγκη να βιώσουν τη σύνδεση και το συναίσθημα του ανήκειν (</w:t>
      </w:r>
      <w:r w:rsidRPr="00761047">
        <w:rPr>
          <w:rFonts w:ascii="Times New Roman" w:hAnsi="Times New Roman" w:cs="Times New Roman"/>
          <w:kern w:val="0"/>
          <w:sz w:val="24"/>
          <w:szCs w:val="24"/>
          <w:lang w:val="en-US"/>
        </w:rPr>
        <w:t>Weinstein</w:t>
      </w:r>
      <w:r w:rsidRPr="00761047">
        <w:rPr>
          <w:rFonts w:ascii="Times New Roman" w:hAnsi="Times New Roman" w:cs="Times New Roman"/>
          <w:kern w:val="0"/>
          <w:sz w:val="24"/>
          <w:szCs w:val="24"/>
        </w:rPr>
        <w:t>, 2014)· χαρακτηριστικό παράδειγμα είναι οι ερωτικές σχέσεις, στις οποίες οι σύντροφοι είναι το όχημα για την εκπλήρωση της ανάγκης του ανήκειν (</w:t>
      </w:r>
      <w:r w:rsidRPr="00761047">
        <w:rPr>
          <w:rFonts w:ascii="Times New Roman" w:hAnsi="Times New Roman" w:cs="Times New Roman"/>
          <w:kern w:val="0"/>
          <w:sz w:val="24"/>
          <w:szCs w:val="24"/>
          <w:lang w:val="en-US"/>
        </w:rPr>
        <w:t>Mattingly</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Mclyntyre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Lewandowski</w:t>
      </w:r>
      <w:r w:rsidRPr="00761047">
        <w:rPr>
          <w:rFonts w:ascii="Times New Roman" w:hAnsi="Times New Roman" w:cs="Times New Roman"/>
          <w:kern w:val="0"/>
          <w:sz w:val="24"/>
          <w:szCs w:val="24"/>
        </w:rPr>
        <w:t>, 2020).</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 δεσμός είναι η ανάγκη για κοινωνικοποίηση. Η ένταξη σε μια ομάδα είναι η βασική ανάγκη του ανθρώπου για σύνδεση. Υπάρχει έντονη η επιθυμία και η ανάγκη οι άνθρωποι να έχουν μια παρέα</w:t>
      </w:r>
      <w:r w:rsidR="00060460"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όταν βιώνουν έντονα συναισθήματα (</w:t>
      </w:r>
      <w:r w:rsidRPr="00761047">
        <w:rPr>
          <w:rFonts w:ascii="Times New Roman" w:hAnsi="Times New Roman" w:cs="Times New Roman"/>
          <w:kern w:val="0"/>
          <w:sz w:val="24"/>
          <w:szCs w:val="24"/>
          <w:lang w:val="en-US"/>
        </w:rPr>
        <w:t>Dwyer</w:t>
      </w:r>
      <w:r w:rsidRPr="00761047">
        <w:rPr>
          <w:rFonts w:ascii="Times New Roman" w:hAnsi="Times New Roman" w:cs="Times New Roman"/>
          <w:kern w:val="0"/>
          <w:sz w:val="24"/>
          <w:szCs w:val="24"/>
        </w:rPr>
        <w:t>, 2000).</w:t>
      </w:r>
      <w:r w:rsidRPr="00761047">
        <w:rPr>
          <w:rFonts w:ascii="Times New Roman" w:hAnsi="Times New Roman" w:cs="Times New Roman"/>
          <w:b/>
          <w:kern w:val="0"/>
          <w:sz w:val="24"/>
          <w:szCs w:val="24"/>
        </w:rPr>
        <w:t xml:space="preserve"> </w:t>
      </w:r>
      <w:r w:rsidRPr="00761047">
        <w:rPr>
          <w:rFonts w:ascii="Times New Roman" w:hAnsi="Times New Roman" w:cs="Times New Roman"/>
          <w:kern w:val="0"/>
          <w:sz w:val="24"/>
          <w:szCs w:val="24"/>
        </w:rPr>
        <w:t>Τα άτομα που βιώνουν άγχος, κατάθλιψη και μοναξιά δυσκολεύονται στη διατήρηση των σχέσεων και έχουν μειωμένες κοινωνικές δεξιότητες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2012). Όταν αντιμετωπίζουν άγχος οι άνθρωποι έχουν ανάγκη από επαφή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συναισθήματα κατηγοριοποιούνται σε τέσσερις διαπροσωπικές κατηγορίες: τα στοργικά, τα αυτοσυνειδησιακά, τα εχθρικά και τα μελαγχολικά. Τα στοργικά απευθύνονται σε ένα άτομο και περιλαμβάνουν το αίσθημα της αγάπης, του πάθους, του έρωτα. Τα αυτοσυνειδησιακά περιλαμβάνουν την αμηχανία, την ντροπή, την </w:t>
      </w:r>
      <w:r w:rsidRPr="00761047">
        <w:rPr>
          <w:rFonts w:ascii="Times New Roman" w:hAnsi="Times New Roman" w:cs="Times New Roman"/>
          <w:kern w:val="0"/>
          <w:sz w:val="24"/>
          <w:szCs w:val="24"/>
        </w:rPr>
        <w:lastRenderedPageBreak/>
        <w:t>περηφάνια και είναι αμιγώς κοινωνικά, γιατί παρουσιάζονται σε διαπροσωπικές συνθήκες. Τα μελαγχολικά συναισθήματα είναι και αυτά κοινωνικά και περιλαμβάνουν τη μοναξιά και τη θλίψη, ενώ τα εχθρικά, όπως θυμός, μίσος, ζήλεια, φθόνος, είναι κοινωνικά και καθορίζουν τη σύναψη διαπροσωπικών σχέσεων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2012).</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Ορισμένοι όταν αγχώνονται επιθυμούν να συναναστρέφονται με άλλους που θα μπορούν να τους συμβουλεύουν, ενώ άλλοι μπορεί και το αντίθετο· όταν τους καταβάλλει ένα αρνητικό συναίσθημα (π.χ. άγχος, φόβος), μπορεί να μην θέλουν να έρχονται σε επαφή με τους  άλλους γιατί θεωρούν ότι θα τους εντείνουν  τα αρνητικά συναισθήματα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xml:space="preserve">, 2007). Σε αυτή την περίπτωση υπάρχει η λεγομένη </w:t>
      </w:r>
      <w:r w:rsidRPr="00761047">
        <w:rPr>
          <w:rFonts w:ascii="Times New Roman" w:hAnsi="Times New Roman" w:cs="Times New Roman"/>
          <w:i/>
          <w:kern w:val="0"/>
          <w:sz w:val="24"/>
          <w:szCs w:val="24"/>
        </w:rPr>
        <w:t xml:space="preserve">«συναισθηματική μεταδοτικότητα»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 517) κατά την οποία τα άτομα μιμούνται ασυναίσθητα τα συναισθήματα και τις εκφράσεις τρίτων (</w:t>
      </w:r>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Εκτός από τις σχέσεις της φιλίας, υπάρχουν και οι ερωτικές σχέσεις που διακρίνονται σε έρωτα πάθους, που είναι έντονος και περικλείει συναισθήματα τρυφερότητας, σεξουαλικότητας, πόνου και ζήλιας και ο συντροφικός έρωτας που δεν προκαλεί τόσο έντονα συναισθήματα, αλλά επιδιώκει να μεταδώσει συναισθήματα ηρεμίας και αγαλλίασης. Σύμφωνα με έρευνες, η δημιουργία φιλίας και ο έρωτας ομοιάζουν, γιατί έχουν κοινά χαρακτηριστικά και διέπονται από αμοιβαία συναισθήματα, όπως η  συμπάθεια και η  εγγύτητα (</w:t>
      </w:r>
      <w:r w:rsidRPr="00761047">
        <w:rPr>
          <w:rFonts w:ascii="Times New Roman" w:hAnsi="Times New Roman" w:cs="Times New Roman"/>
          <w:kern w:val="0"/>
          <w:sz w:val="24"/>
          <w:szCs w:val="24"/>
          <w:lang w:val="en-US"/>
        </w:rPr>
        <w:t>Hogg</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Vaughan</w:t>
      </w:r>
      <w:r w:rsidRPr="00761047">
        <w:rPr>
          <w:rFonts w:ascii="Times New Roman" w:hAnsi="Times New Roman" w:cs="Times New Roman"/>
          <w:kern w:val="0"/>
          <w:sz w:val="24"/>
          <w:szCs w:val="24"/>
        </w:rPr>
        <w:t>, 2010).</w:t>
      </w:r>
    </w:p>
    <w:p w:rsidR="006E118F" w:rsidRPr="00761047" w:rsidRDefault="006E118F" w:rsidP="00261302">
      <w:pPr>
        <w:pStyle w:val="1"/>
        <w:rPr>
          <w:sz w:val="28"/>
          <w:szCs w:val="28"/>
          <w:shd w:val="clear" w:color="auto" w:fill="FFFFFF"/>
        </w:rPr>
      </w:pPr>
      <w:bookmarkStart w:id="32" w:name="_Toc154489101"/>
      <w:bookmarkStart w:id="33" w:name="_Toc158707282"/>
      <w:r w:rsidRPr="00761047">
        <w:rPr>
          <w:sz w:val="28"/>
          <w:szCs w:val="28"/>
          <w:shd w:val="clear" w:color="auto" w:fill="FFFFFF"/>
        </w:rPr>
        <w:t>1.6. Οι διαπροσωπικές σχέσεις ατόμων με ειδικές εκπαιδευτικές ανάγκες</w:t>
      </w:r>
      <w:bookmarkEnd w:id="32"/>
      <w:bookmarkEnd w:id="33"/>
    </w:p>
    <w:p w:rsidR="00261302" w:rsidRPr="00761047" w:rsidRDefault="00261302" w:rsidP="00261302"/>
    <w:p w:rsidR="006E118F" w:rsidRPr="00761047" w:rsidRDefault="006E118F" w:rsidP="006E118F">
      <w:pPr>
        <w:spacing w:after="200" w:line="360" w:lineRule="auto"/>
        <w:jc w:val="both"/>
        <w:rPr>
          <w:rFonts w:ascii="Times New Roman" w:hAnsi="Times New Roman" w:cs="Times New Roman"/>
          <w:kern w:val="0"/>
          <w:sz w:val="24"/>
          <w:szCs w:val="24"/>
        </w:rPr>
      </w:pPr>
      <w:bookmarkStart w:id="34" w:name="_Hlk158655267"/>
      <w:r w:rsidRPr="00761047">
        <w:rPr>
          <w:rFonts w:ascii="Times New Roman" w:hAnsi="Times New Roman" w:cs="Times New Roman"/>
          <w:kern w:val="0"/>
          <w:sz w:val="24"/>
          <w:szCs w:val="24"/>
        </w:rPr>
        <w:t>Τα άτομα με ειδικές εκπαιδευτικές ανάγκες δεν αναπτύσσουν τις ίδιες  διαπροσωπικές σχέσεις  ούτε έχουν την ίδια κοινωνική αποδοχή από την κοινωνία. Μερικά άτομα μπορεί να καταφέρουν να αναπτύξουν τις διαπροσωπικές σχέσεις, την κοινωνικότητα και τη γλωσσική τους ικανότητα (</w:t>
      </w:r>
      <w:proofErr w:type="spellStart"/>
      <w:r w:rsidRPr="00761047">
        <w:rPr>
          <w:rFonts w:ascii="Times New Roman" w:hAnsi="Times New Roman" w:cs="Times New Roman"/>
          <w:kern w:val="0"/>
          <w:sz w:val="24"/>
          <w:szCs w:val="24"/>
        </w:rPr>
        <w:t>Κρουσταλάκης</w:t>
      </w:r>
      <w:proofErr w:type="spellEnd"/>
      <w:r w:rsidRPr="00761047">
        <w:rPr>
          <w:rFonts w:ascii="Times New Roman" w:hAnsi="Times New Roman" w:cs="Times New Roman"/>
          <w:kern w:val="0"/>
          <w:sz w:val="24"/>
          <w:szCs w:val="24"/>
        </w:rPr>
        <w:t xml:space="preserve">, 2006). Όμως, </w:t>
      </w:r>
      <w:r w:rsidRPr="00761047">
        <w:rPr>
          <w:rFonts w:ascii="Times New Roman" w:hAnsi="Times New Roman" w:cs="Times New Roman"/>
          <w:color w:val="202124"/>
          <w:kern w:val="0"/>
          <w:sz w:val="24"/>
          <w:szCs w:val="24"/>
          <w:shd w:val="clear" w:color="auto" w:fill="FFFFFF"/>
        </w:rPr>
        <w:t>αρκετά δεν έχουν τις κατάλληλες σωματικές και διανοητικές ικανότητες, ώστε να αναπτύξουν τις απαραίτητες κοινωνικές δεξιότητες</w:t>
      </w:r>
      <w:r w:rsidRPr="00761047">
        <w:rPr>
          <w:rFonts w:ascii="Times New Roman" w:hAnsi="Times New Roman" w:cs="Times New Roman"/>
          <w:kern w:val="0"/>
          <w:sz w:val="24"/>
          <w:szCs w:val="24"/>
        </w:rPr>
        <w:t xml:space="preserve">. Το </w:t>
      </w:r>
      <w:r w:rsidRPr="00761047">
        <w:rPr>
          <w:rFonts w:ascii="Times New Roman" w:hAnsi="Times New Roman" w:cs="Times New Roman"/>
          <w:color w:val="202124"/>
          <w:kern w:val="0"/>
          <w:sz w:val="24"/>
          <w:szCs w:val="24"/>
          <w:shd w:val="clear" w:color="auto" w:fill="FFFFFF"/>
        </w:rPr>
        <w:t>αίσθημα της απόρριψης κατακλύζει το</w:t>
      </w:r>
      <w:r w:rsidR="00060460" w:rsidRPr="00761047">
        <w:rPr>
          <w:rFonts w:ascii="Times New Roman" w:hAnsi="Times New Roman" w:cs="Times New Roman"/>
          <w:color w:val="202124"/>
          <w:kern w:val="0"/>
          <w:sz w:val="24"/>
          <w:szCs w:val="24"/>
          <w:shd w:val="clear" w:color="auto" w:fill="FFFFFF"/>
        </w:rPr>
        <w:t>ν</w:t>
      </w:r>
      <w:r w:rsidRPr="00761047">
        <w:rPr>
          <w:rFonts w:ascii="Times New Roman" w:hAnsi="Times New Roman" w:cs="Times New Roman"/>
          <w:color w:val="202124"/>
          <w:kern w:val="0"/>
          <w:sz w:val="24"/>
          <w:szCs w:val="24"/>
          <w:shd w:val="clear" w:color="auto" w:fill="FFFFFF"/>
        </w:rPr>
        <w:t xml:space="preserve"> ψυχικό τους κόσμο, με αποτέλεσμα να  τους  αφαιρείται  το αίσθημα του ανήκειν. Αυτό έχει αντίκτυπο στη σύναψη  διαπροσωπικών σχέσεων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Frostrad</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Pijl</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lastRenderedPageBreak/>
        <w:t>Έρευνες έχουν δείξει ότι οι μαθητές με ειδικές εκπαιδευτικές ανάγκες δυσκολεύονται να δημιουργήσουν σχέσεις με συνομηλίκους τους χωρίς ειδικές εκπαιδευτικές ανάγκες. Αυτός που δεν είναι ανάπηρος, αν έχει αρνητικά στερεότυπα και προκαταλήψεις, δεν θα προσπαθήσει να συνάψει σχέσεις με ένα άτομο με ειδικές εκπαιδευτικές ανάγκες (Ζώνιου-Σιδέρη, 2011).</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Τα άτομα με ειδικές εκπαιδευτικές ανάγκες δεν είναι δημοφιλή, δεν  έχουν πολλούς φίλους και δεν συμμετέχουν συχνά σε ομάδες (</w:t>
      </w:r>
      <w:r w:rsidRPr="00761047">
        <w:rPr>
          <w:rFonts w:ascii="Times New Roman" w:hAnsi="Times New Roman" w:cs="Times New Roman"/>
          <w:kern w:val="0"/>
          <w:sz w:val="24"/>
          <w:szCs w:val="24"/>
          <w:lang w:val="en-US"/>
        </w:rPr>
        <w:t>Pijl</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Frostad</w:t>
      </w:r>
      <w:r w:rsidRPr="00761047">
        <w:rPr>
          <w:rFonts w:ascii="Times New Roman" w:hAnsi="Times New Roman" w:cs="Times New Roman"/>
          <w:kern w:val="0"/>
          <w:sz w:val="24"/>
          <w:szCs w:val="24"/>
        </w:rPr>
        <w:t>, 2008). Συχνά τα άτομα με εμφανή αναπηρία είναι σχεδόν ακατόρθωτο να γίνουν αρεστά και αποδεκτά από τους μη αναπήρους, όταν συμμετέχουν σε μια αλληλεπίδραση (Ζώνιου-Σιδέρη, 2011).</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Η κοινωνική αποδοχή μπορεί να διαφέρει ανάλογα με τις διαφορετικές ανάγκες που έχει ένα παιδί. Τα παιδιά με βαριές αναπηρίες γίνονται ευκολότερα αποδεκτά από τους συνομηλίκους τους, ενώ τα παιδιά με πιο «ελαφριές» αναπηρίες δεν γίνονται  τόσο εύκολα αποδεκτά. Τα άτομα με νοητική ανεπάρκεια ακόμα και ήπιας μορφής δυσκολεύονται στην ανάπτυξη φιλικών και κοινωνικών σχέσεων με τους συνομηλίκους (Ζώνιου-Σιδέρη, 2011).</w:t>
      </w:r>
      <w:r w:rsidRPr="00761047">
        <w:rPr>
          <w:rFonts w:ascii="Times New Roman" w:hAnsi="Times New Roman" w:cs="Times New Roman"/>
          <w:color w:val="202124"/>
          <w:kern w:val="0"/>
          <w:sz w:val="24"/>
          <w:szCs w:val="24"/>
          <w:shd w:val="clear" w:color="auto" w:fill="FFFFFF"/>
        </w:rPr>
        <w:t xml:space="preserve"> </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 xml:space="preserve">Σύμφωνα με τον </w:t>
      </w:r>
      <w:r w:rsidRPr="00761047">
        <w:rPr>
          <w:rFonts w:ascii="Times New Roman" w:hAnsi="Times New Roman" w:cs="Times New Roman"/>
          <w:color w:val="202124"/>
          <w:kern w:val="0"/>
          <w:sz w:val="24"/>
          <w:szCs w:val="24"/>
          <w:shd w:val="clear" w:color="auto" w:fill="FFFFFF"/>
          <w:lang w:val="en-US"/>
        </w:rPr>
        <w:t>McPherson</w:t>
      </w:r>
      <w:r w:rsidRPr="00761047">
        <w:rPr>
          <w:rFonts w:ascii="Times New Roman" w:hAnsi="Times New Roman" w:cs="Times New Roman"/>
          <w:color w:val="202124"/>
          <w:kern w:val="0"/>
          <w:sz w:val="24"/>
          <w:szCs w:val="24"/>
          <w:shd w:val="clear" w:color="auto" w:fill="FFFFFF"/>
        </w:rPr>
        <w:t xml:space="preserve"> και συνεργάτες του (</w:t>
      </w:r>
      <w:r w:rsidRPr="00761047">
        <w:rPr>
          <w:rFonts w:ascii="Times New Roman" w:hAnsi="Times New Roman" w:cs="Times New Roman"/>
          <w:color w:val="202124"/>
          <w:kern w:val="0"/>
          <w:sz w:val="24"/>
          <w:szCs w:val="24"/>
          <w:shd w:val="clear" w:color="auto" w:fill="FFFFFF"/>
          <w:lang w:val="en-US"/>
        </w:rPr>
        <w:t>McPherson</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color w:val="202124"/>
          <w:kern w:val="0"/>
          <w:sz w:val="24"/>
          <w:szCs w:val="24"/>
          <w:shd w:val="clear" w:color="auto" w:fill="FFFFFF"/>
          <w:lang w:val="en-US"/>
        </w:rPr>
        <w:t>et</w:t>
      </w:r>
      <w:r w:rsidRPr="00761047">
        <w:rPr>
          <w:rFonts w:ascii="Times New Roman" w:hAnsi="Times New Roman" w:cs="Times New Roman"/>
          <w:color w:val="202124"/>
          <w:kern w:val="0"/>
          <w:sz w:val="24"/>
          <w:szCs w:val="24"/>
          <w:shd w:val="clear" w:color="auto" w:fill="FFFFFF"/>
        </w:rPr>
        <w:t xml:space="preserve"> </w:t>
      </w:r>
      <w:r w:rsidRPr="00761047">
        <w:rPr>
          <w:rFonts w:ascii="Times New Roman" w:hAnsi="Times New Roman" w:cs="Times New Roman"/>
          <w:color w:val="202124"/>
          <w:kern w:val="0"/>
          <w:sz w:val="24"/>
          <w:szCs w:val="24"/>
          <w:shd w:val="clear" w:color="auto" w:fill="FFFFFF"/>
          <w:lang w:val="en-US"/>
        </w:rPr>
        <w:t>al</w:t>
      </w:r>
      <w:r w:rsidRPr="00761047">
        <w:rPr>
          <w:rFonts w:ascii="Times New Roman" w:hAnsi="Times New Roman" w:cs="Times New Roman"/>
          <w:color w:val="202124"/>
          <w:kern w:val="0"/>
          <w:sz w:val="24"/>
          <w:szCs w:val="24"/>
          <w:shd w:val="clear" w:color="auto" w:fill="FFFFFF"/>
        </w:rPr>
        <w:t xml:space="preserve">., 2001),  τα άτομα επιθυμούν να συναναστρέφονται με ανθρώπους που έχουν τα ίδια χαρακτηριστικά, φαινόμενο γνωστό ως ομοφιλία. Η ομοφιλία μπορεί να βασίζεται σε ποικίλες κατηγορίες όπως λ.χ. το μορφωτικό επίπεδο, το φύλο, οι αξίες, τα ενδιαφέροντα κ.ά.. Είναι φανερό ότι τα άτομα χωρίς ειδικές εκπαιδευτικές ανάγκες επιθυμούν να  κάνουν παρέες μαζί και να αποκλείουν τα παιδιά με ειδικές εκπαιδευτικές ανάγκες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Frostrad</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Pijl</w:t>
      </w:r>
      <w:r w:rsidRPr="00761047">
        <w:rPr>
          <w:rFonts w:ascii="Times New Roman" w:hAnsi="Times New Roman" w:cs="Times New Roman"/>
          <w:kern w:val="0"/>
          <w:sz w:val="24"/>
          <w:szCs w:val="24"/>
        </w:rPr>
        <w:t>, 2007).</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Επιπλέον, τα άτομα με ειδικές εκπαιδευτικές ανάγκες δεν μπορούν να διαχειριστούν τις συγκρούσεις, όπως και δεν μπορούν να αναλάβουν πρωτοβουλίες. Βασικός παράγοντας για την ανάπτυξη των κοινωνικών δεξιοτήτων είναι η συμμετοχή του ατόμου από την παιδική ηλικία στο παιχνίδι. Μελέτες έχουν δείξει ότι οι κοινωνικές δεξιότητες και οι δεξιότητες παιχνιδιού είναι αλληλένδετες (Μπάρμπας &amp; Γκιργκινούδη, 2014).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άτομα με διαταραχή αυτιστικού φάσματος δεν μπορούν να αναπτύξουν διαπροσωπικές σχέσεις, έχουν προβλήματα σύνδεσης και επικοινωνίας, καθώς και </w:t>
      </w:r>
      <w:r w:rsidRPr="00761047">
        <w:rPr>
          <w:rFonts w:ascii="Times New Roman" w:hAnsi="Times New Roman" w:cs="Times New Roman"/>
          <w:kern w:val="0"/>
          <w:sz w:val="24"/>
          <w:szCs w:val="24"/>
        </w:rPr>
        <w:lastRenderedPageBreak/>
        <w:t>ψυχαναγκαστικές και επαναλαμβανόμενες συμπεριφορές  (Grossman &amp; Begab, 1983). Αποφεύγουν τη σωματική επαφή, δεν μπορούν να δημιουργήσουν σχέσεις, εξαιτίας του κοινωνικού και συναισθηματικού ελλείμματος και ακόμα και όταν συνάψουν είναι επιφανειακές. Δεν μπορούν να μεταδώσουν τα αισθήματά τους και ακόμα και εάν νιώσουν κάποιο συναίσθημα, δυσκολεύονται να το εξωτερικεύσουν εξαιτίας της απουσίας ενσυναίσθησης (Γενά, 2017). Από την άλλη, τα άτομα με σύνδρομο Asperger επιδιώκουν να έχουν διαπροσωπικές σχέσεις, αλλά συνήθως απομακρύνονται και απορρίπτονται</w:t>
      </w:r>
      <w:r w:rsidR="00450853"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γιατί ο τρόπος προσέγγισής τους δεν είναι αρεστός (Στασινός, 2020).</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Τα άτομα με μαθησιακές δυσκολίες παρουσιάζουν χαμηλή αυτοπεποίθηση και αυτοεκτίμηση. Έχουν προβλήματα αυτορρύθμισης και δυσκολεύονται στην κοινωνική αλληλεπίδραση (Τζουριάδου, χ.χ). Βιώνουν έντονα αρνητικά συναισθήματα, όπως απόρριψη, άγχος, ανασφάλεια, γιατί έχουν έντονο το συναίσθημα της κατωτερότητας (Παντελιάδου, 2015). Ωστόσο, συχνά αναπτύσσουν επαρκείς κοινωνικές δεξιότητες, αν και μπορεί να παρουσιάσουν λανθασμένες κρίσεις για τις διαθέσεις των άλλων, επειδή δυσκολεύονται να κατανοήσουν τους συνομιλητές· για παράδειγμα, δείχνουν κακή πρόθεση στις διαθέσεις των άλλων, μπορεί να εκστομίσουν απρεπή σχόλια και δυσκολεύονται να κατανοήσουν τον σαρκασμό και την ειρωνεία. Μερικές φορές επιδιώκουν τόσο πολύ την επαφή, ώστε οδηγούνται σε απρεπείς συμπεριφορές</w:t>
      </w:r>
      <w:r w:rsidR="00450853"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χωρίς να το αντιλαμβάνονται. </w:t>
      </w:r>
      <w:r w:rsidRPr="00761047">
        <w:rPr>
          <w:rFonts w:ascii="Times New Roman" w:eastAsia="Times New Roman" w:hAnsi="Times New Roman" w:cs="Times New Roman"/>
          <w:color w:val="202124"/>
          <w:kern w:val="0"/>
          <w:sz w:val="24"/>
          <w:szCs w:val="24"/>
          <w:lang w:eastAsia="el-GR"/>
        </w:rPr>
        <w:t xml:space="preserve">Αυτές οι προκλήσεις συχνά οδηγούν σε περιορισμένη υποστήριξη από συνομηλίκους, απομόνωση και αδύναμες σχέσεις </w:t>
      </w:r>
      <w:r w:rsidRPr="00761047">
        <w:rPr>
          <w:rFonts w:ascii="Times New Roman" w:hAnsi="Times New Roman" w:cs="Times New Roman"/>
          <w:color w:val="202124"/>
          <w:kern w:val="0"/>
          <w:sz w:val="24"/>
          <w:szCs w:val="24"/>
          <w:shd w:val="clear" w:color="auto" w:fill="FFFFFF"/>
        </w:rPr>
        <w:t>(</w:t>
      </w:r>
      <w:proofErr w:type="spellStart"/>
      <w:r w:rsidRPr="00761047">
        <w:rPr>
          <w:rFonts w:ascii="Times New Roman" w:hAnsi="Times New Roman" w:cs="Times New Roman"/>
          <w:color w:val="202124"/>
          <w:kern w:val="0"/>
          <w:sz w:val="24"/>
          <w:szCs w:val="24"/>
          <w:shd w:val="clear" w:color="auto" w:fill="FFFFFF"/>
          <w:lang w:val="en-US"/>
        </w:rPr>
        <w:t>Kaatari</w:t>
      </w:r>
      <w:proofErr w:type="spellEnd"/>
      <w:r w:rsidRPr="00761047">
        <w:rPr>
          <w:rFonts w:ascii="Times New Roman" w:hAnsi="Times New Roman" w:cs="Times New Roman"/>
          <w:color w:val="202124"/>
          <w:kern w:val="0"/>
          <w:sz w:val="24"/>
          <w:szCs w:val="24"/>
          <w:shd w:val="clear" w:color="auto" w:fill="FFFFFF"/>
        </w:rPr>
        <w:t>, 2003).</w:t>
      </w:r>
    </w:p>
    <w:p w:rsidR="006E118F" w:rsidRPr="00761047" w:rsidRDefault="006E118F" w:rsidP="006E118F">
      <w:pPr>
        <w:spacing w:after="200" w:line="360" w:lineRule="auto"/>
        <w:jc w:val="both"/>
        <w:rPr>
          <w:rFonts w:ascii="Times New Roman" w:hAnsi="Times New Roman" w:cs="Times New Roman"/>
          <w:color w:val="202124"/>
          <w:kern w:val="0"/>
          <w:sz w:val="24"/>
          <w:szCs w:val="24"/>
          <w:shd w:val="clear" w:color="auto" w:fill="FFFFFF"/>
        </w:rPr>
      </w:pPr>
      <w:r w:rsidRPr="00761047">
        <w:rPr>
          <w:rFonts w:ascii="Times New Roman" w:hAnsi="Times New Roman" w:cs="Times New Roman"/>
          <w:kern w:val="0"/>
          <w:sz w:val="24"/>
          <w:szCs w:val="24"/>
        </w:rPr>
        <w:t>Επίσης, ένας άλλος σημαντικός παράγοντας είναι και ο ελεύθερος χρόνος που διαθέτουν τα άτομα. Θεωρείται σημαντικός γιατί είναι το μέσο για τη συμμετοχή και την ένταξή τους στην κοινωνία. Ωστόσο, ο ελεύθερος χρόνος των ατόμων με ειδικές μαθησιακές ανάγκες είναι περιορισμένος γιατί έχουν να ασχοληθούν με  άλλες δραστηριότητες που βοηθούν τη βελτίωση της κατάστασής τους. Η συμμετοχή των παιδιών με ειδικές εκπαιδευτικές ανάγκες σε δραστηριότητες ελεύθερου χρόνου είναι αντιστρόφως ανάλογη με το βαθμό της αναπηρίας. Όσο μεγαλύτερος είναι ο βαθμός της αναπηρίας, τόσο μικρότερος είναι ο χρόνος που αφιερώνουν σε δραστηριότητες ελεύθερου χρόνου (</w:t>
      </w:r>
      <w:r w:rsidRPr="00761047">
        <w:rPr>
          <w:rFonts w:ascii="Times New Roman" w:hAnsi="Times New Roman" w:cs="Times New Roman"/>
          <w:color w:val="212529"/>
          <w:kern w:val="0"/>
          <w:sz w:val="24"/>
          <w:szCs w:val="24"/>
          <w:shd w:val="clear" w:color="auto" w:fill="FFFFFF"/>
        </w:rPr>
        <w:t>Θωΐδης, Πνευματικός &amp; Χαϊτίδου, 2014).</w:t>
      </w:r>
    </w:p>
    <w:p w:rsidR="006E118F" w:rsidRPr="00761047" w:rsidRDefault="006E118F" w:rsidP="006E118F">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color w:val="212529"/>
          <w:kern w:val="0"/>
          <w:sz w:val="24"/>
          <w:szCs w:val="24"/>
          <w:shd w:val="clear" w:color="auto" w:fill="FFFFFF"/>
        </w:rPr>
        <w:lastRenderedPageBreak/>
        <w:t>Η δημιουργία διαπροσωπικών σχέσεων στα άτομα  με ειδικές εκπαιδευτικές ανάγκες αποτελεί σημαντικό κομμάτι της διαμόρφωσης της προσωπικότητας και της κοινωνικότητάς τους.  Δυστυχώς, αισθάνονται έντονα το συναίσθημα της μοναξιάς, του στίγματος και της κοινωνικής απομόνωσης και αυτό έχει ισχυρό αντίκτυπο στην ψυχολογία</w:t>
      </w:r>
      <w:r w:rsidR="00450853" w:rsidRPr="00761047">
        <w:rPr>
          <w:rFonts w:ascii="Times New Roman" w:hAnsi="Times New Roman" w:cs="Times New Roman"/>
          <w:color w:val="212529"/>
          <w:kern w:val="0"/>
          <w:sz w:val="24"/>
          <w:szCs w:val="24"/>
          <w:shd w:val="clear" w:color="auto" w:fill="FFFFFF"/>
        </w:rPr>
        <w:t xml:space="preserve"> </w:t>
      </w:r>
      <w:r w:rsidRPr="00761047">
        <w:rPr>
          <w:rFonts w:ascii="Times New Roman" w:hAnsi="Times New Roman" w:cs="Times New Roman"/>
          <w:color w:val="212529"/>
          <w:kern w:val="0"/>
          <w:sz w:val="24"/>
          <w:szCs w:val="24"/>
          <w:shd w:val="clear" w:color="auto" w:fill="FFFFFF"/>
        </w:rPr>
        <w:t xml:space="preserve">τους. Με τη σύναψη διαπροσωπικών σχέσεων ενισχύεται η αυτοπεποίθηση και η αυτοπραγμάτωσή τους.  Ελπίδα δίνει το γεγονός ότι τα τελευταία χρόνια παρατηρείται μια αλλαγή στον τρόπο προσέγγισης και έχουν γίνει αρκετές πετυχημένες προσπάθειες για τη </w:t>
      </w:r>
      <w:r w:rsidR="00D40866" w:rsidRPr="00761047">
        <w:rPr>
          <w:rFonts w:ascii="Times New Roman" w:hAnsi="Times New Roman" w:cs="Times New Roman"/>
          <w:color w:val="212529"/>
          <w:kern w:val="0"/>
          <w:sz w:val="24"/>
          <w:szCs w:val="24"/>
          <w:shd w:val="clear" w:color="auto" w:fill="FFFFFF"/>
        </w:rPr>
        <w:t>βελτίωση</w:t>
      </w:r>
      <w:r w:rsidRPr="00761047">
        <w:rPr>
          <w:rFonts w:ascii="Times New Roman" w:hAnsi="Times New Roman" w:cs="Times New Roman"/>
          <w:color w:val="212529"/>
          <w:kern w:val="0"/>
          <w:sz w:val="24"/>
          <w:szCs w:val="24"/>
          <w:shd w:val="clear" w:color="auto" w:fill="FFFFFF"/>
        </w:rPr>
        <w:t xml:space="preserve"> της ποιότητας ζωής τους.</w:t>
      </w:r>
      <w:r w:rsidRPr="00761047">
        <w:rPr>
          <w:rFonts w:ascii="Times New Roman" w:hAnsi="Times New Roman" w:cs="Times New Roman"/>
          <w:kern w:val="0"/>
          <w:sz w:val="24"/>
          <w:szCs w:val="24"/>
        </w:rPr>
        <w:t xml:space="preserve"> </w:t>
      </w:r>
    </w:p>
    <w:p w:rsidR="001D4E46" w:rsidRPr="00761047" w:rsidRDefault="001D4E46" w:rsidP="006E118F">
      <w:pPr>
        <w:spacing w:after="200" w:line="360" w:lineRule="auto"/>
        <w:jc w:val="both"/>
        <w:rPr>
          <w:rFonts w:ascii="Times New Roman" w:hAnsi="Times New Roman" w:cs="Times New Roman"/>
          <w:kern w:val="0"/>
          <w:sz w:val="24"/>
          <w:szCs w:val="24"/>
        </w:rPr>
      </w:pPr>
    </w:p>
    <w:bookmarkEnd w:id="34"/>
    <w:p w:rsidR="001D4E46" w:rsidRPr="00761047" w:rsidRDefault="001D4E46" w:rsidP="006E118F">
      <w:pPr>
        <w:spacing w:after="200" w:line="360" w:lineRule="auto"/>
        <w:jc w:val="both"/>
        <w:rPr>
          <w:rFonts w:ascii="Times New Roman" w:hAnsi="Times New Roman" w:cs="Times New Roman"/>
          <w:kern w:val="0"/>
          <w:sz w:val="24"/>
          <w:szCs w:val="24"/>
        </w:rPr>
      </w:pPr>
    </w:p>
    <w:p w:rsidR="001D4E46" w:rsidRPr="00761047" w:rsidRDefault="001D4E46" w:rsidP="001D4E46"/>
    <w:p w:rsidR="00C059E3" w:rsidRPr="00761047" w:rsidRDefault="00C059E3" w:rsidP="001D4E46"/>
    <w:p w:rsidR="00C059E3" w:rsidRPr="00761047" w:rsidRDefault="00C059E3" w:rsidP="001D4E46"/>
    <w:p w:rsidR="00C059E3" w:rsidRPr="00761047" w:rsidRDefault="00C059E3" w:rsidP="001D4E46"/>
    <w:p w:rsidR="00C059E3" w:rsidRPr="00761047" w:rsidRDefault="00C059E3" w:rsidP="001D4E46"/>
    <w:p w:rsidR="001D4E46" w:rsidRPr="00761047" w:rsidRDefault="00D40866" w:rsidP="001D4E46">
      <w:pPr>
        <w:pStyle w:val="1"/>
      </w:pPr>
      <w:bookmarkStart w:id="35" w:name="_Toc156896174"/>
      <w:bookmarkStart w:id="36" w:name="_Toc158707283"/>
      <w:r w:rsidRPr="00761047">
        <w:br w:type="column"/>
      </w:r>
      <w:r w:rsidR="001D4E46" w:rsidRPr="00761047">
        <w:lastRenderedPageBreak/>
        <w:t>Κεφάλαιο 2</w:t>
      </w:r>
      <w:r w:rsidR="001D4E46" w:rsidRPr="00761047">
        <w:rPr>
          <w:vertAlign w:val="superscript"/>
        </w:rPr>
        <w:t>ο</w:t>
      </w:r>
      <w:r w:rsidR="001D4E46" w:rsidRPr="00761047">
        <w:t xml:space="preserve"> Η Δραματική </w:t>
      </w:r>
      <w:r w:rsidR="00C33823" w:rsidRPr="00761047">
        <w:t>Τ</w:t>
      </w:r>
      <w:r w:rsidR="001D4E46" w:rsidRPr="00761047">
        <w:t>έχνη στην Εκπαίδευση</w:t>
      </w:r>
      <w:bookmarkEnd w:id="35"/>
      <w:bookmarkEnd w:id="36"/>
      <w:r w:rsidR="001D4E46" w:rsidRPr="00761047">
        <w:t xml:space="preserve"> </w:t>
      </w:r>
    </w:p>
    <w:p w:rsidR="00B66B9B" w:rsidRPr="00761047" w:rsidRDefault="00B66B9B" w:rsidP="00547712">
      <w:pPr>
        <w:pStyle w:val="1"/>
        <w:rPr>
          <w:sz w:val="28"/>
          <w:szCs w:val="28"/>
        </w:rPr>
      </w:pPr>
      <w:bookmarkStart w:id="37" w:name="_Toc156896175"/>
    </w:p>
    <w:p w:rsidR="001D4E46" w:rsidRPr="00761047" w:rsidRDefault="001D4E46" w:rsidP="00547712">
      <w:pPr>
        <w:pStyle w:val="1"/>
        <w:rPr>
          <w:sz w:val="28"/>
          <w:szCs w:val="28"/>
        </w:rPr>
      </w:pPr>
      <w:bookmarkStart w:id="38" w:name="_Toc158707284"/>
      <w:r w:rsidRPr="00761047">
        <w:rPr>
          <w:sz w:val="28"/>
          <w:szCs w:val="28"/>
        </w:rPr>
        <w:t>2.1 Εισαγωγή</w:t>
      </w:r>
      <w:bookmarkEnd w:id="37"/>
      <w:bookmarkEnd w:id="38"/>
    </w:p>
    <w:p w:rsidR="001D4E46" w:rsidRPr="00761047" w:rsidRDefault="001D4E46" w:rsidP="001D4E46"/>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θεμελιώθηκε στον 20</w:t>
      </w:r>
      <w:r w:rsidRPr="00761047">
        <w:rPr>
          <w:rFonts w:ascii="Times New Roman" w:hAnsi="Times New Roman" w:cs="Times New Roman"/>
          <w:sz w:val="24"/>
          <w:szCs w:val="24"/>
          <w:vertAlign w:val="superscript"/>
        </w:rPr>
        <w:t>ο</w:t>
      </w:r>
      <w:r w:rsidRPr="00761047">
        <w:rPr>
          <w:rFonts w:ascii="Times New Roman" w:hAnsi="Times New Roman" w:cs="Times New Roman"/>
          <w:sz w:val="24"/>
          <w:szCs w:val="24"/>
        </w:rPr>
        <w:t xml:space="preserve"> αιώνα, μετά το τέλος του </w:t>
      </w:r>
      <w:r w:rsidR="00CA5DEE" w:rsidRPr="00761047">
        <w:rPr>
          <w:rFonts w:ascii="Times New Roman" w:hAnsi="Times New Roman" w:cs="Times New Roman"/>
          <w:sz w:val="24"/>
          <w:szCs w:val="24"/>
        </w:rPr>
        <w:t>Δ</w:t>
      </w:r>
      <w:r w:rsidRPr="00761047">
        <w:rPr>
          <w:rFonts w:ascii="Times New Roman" w:hAnsi="Times New Roman" w:cs="Times New Roman"/>
          <w:sz w:val="24"/>
          <w:szCs w:val="24"/>
        </w:rPr>
        <w:t xml:space="preserve">ευτέρου </w:t>
      </w:r>
      <w:r w:rsidR="00CA5DEE" w:rsidRPr="00761047">
        <w:rPr>
          <w:rFonts w:ascii="Times New Roman" w:hAnsi="Times New Roman" w:cs="Times New Roman"/>
          <w:sz w:val="24"/>
          <w:szCs w:val="24"/>
        </w:rPr>
        <w:t>Π</w:t>
      </w:r>
      <w:r w:rsidRPr="00761047">
        <w:rPr>
          <w:rFonts w:ascii="Times New Roman" w:hAnsi="Times New Roman" w:cs="Times New Roman"/>
          <w:sz w:val="24"/>
          <w:szCs w:val="24"/>
        </w:rPr>
        <w:t xml:space="preserve">αγκοσμίου </w:t>
      </w:r>
      <w:r w:rsidR="00CA5DEE" w:rsidRPr="00761047">
        <w:rPr>
          <w:rFonts w:ascii="Times New Roman" w:hAnsi="Times New Roman" w:cs="Times New Roman"/>
          <w:sz w:val="24"/>
          <w:szCs w:val="24"/>
        </w:rPr>
        <w:t>Π</w:t>
      </w:r>
      <w:r w:rsidRPr="00761047">
        <w:rPr>
          <w:rFonts w:ascii="Times New Roman" w:hAnsi="Times New Roman" w:cs="Times New Roman"/>
          <w:sz w:val="24"/>
          <w:szCs w:val="24"/>
        </w:rPr>
        <w:t>ολέμου, όταν δόθηκε η ώθηση για μια στροφή στην εκπαίδευση (</w:t>
      </w:r>
      <w:r w:rsidRPr="00761047">
        <w:rPr>
          <w:rFonts w:ascii="Times New Roman" w:hAnsi="Times New Roman" w:cs="Times New Roman"/>
          <w:sz w:val="24"/>
          <w:szCs w:val="24"/>
          <w:lang w:val="en-US"/>
        </w:rPr>
        <w:t>Hornbrook</w:t>
      </w:r>
      <w:r w:rsidRPr="00761047">
        <w:rPr>
          <w:rFonts w:ascii="Times New Roman" w:hAnsi="Times New Roman" w:cs="Times New Roman"/>
          <w:sz w:val="24"/>
          <w:szCs w:val="24"/>
        </w:rPr>
        <w:t>, 1998). Μάλιστα, εφαρμόζεται σε αρκετές χώρες και έχει διαφορετικά χαρακτηριστικά, ανάλογα με τη φιλοσοφία και την πολιτιστική κληρονομιά της κάθε χώρας, την εκπαίδευση των δασκάλων και την ιδιοσυγκρασία των πολιτών (Κοντογιάννη, 2012).</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Δραματική Τέχνη στην Εκπαίδευση παρουσιάστηκε ως </w:t>
      </w:r>
      <w:r w:rsidRPr="00761047">
        <w:rPr>
          <w:rFonts w:ascii="Times New Roman" w:hAnsi="Times New Roman" w:cs="Times New Roman"/>
          <w:iCs/>
          <w:kern w:val="0"/>
          <w:sz w:val="24"/>
          <w:szCs w:val="24"/>
        </w:rPr>
        <w:t>«μεταρρυθμιστικό εκπαιδευτικό κίνημα»</w:t>
      </w:r>
      <w:r w:rsidRPr="00761047">
        <w:rPr>
          <w:rFonts w:ascii="Times New Roman" w:hAnsi="Times New Roman" w:cs="Times New Roman"/>
          <w:kern w:val="0"/>
          <w:sz w:val="24"/>
          <w:szCs w:val="24"/>
        </w:rPr>
        <w:t xml:space="preserve"> (Αυδή &amp; Χατζηγεωργίου, 2007: 21) που είχε ως στόχο να  καταργήσει τον αυταρχισμό και την αυθεντία των δασκάλων, καθώς και τη στείρα απομνημόνευση. Η διδασκαλία έτσι στράφηκε στη </w:t>
      </w:r>
      <w:proofErr w:type="spellStart"/>
      <w:r w:rsidRPr="00761047">
        <w:rPr>
          <w:rFonts w:ascii="Times New Roman" w:hAnsi="Times New Roman" w:cs="Times New Roman"/>
          <w:kern w:val="0"/>
          <w:sz w:val="24"/>
          <w:szCs w:val="24"/>
        </w:rPr>
        <w:t>μαθητοκεντρική</w:t>
      </w:r>
      <w:proofErr w:type="spellEnd"/>
      <w:r w:rsidRPr="00761047">
        <w:rPr>
          <w:rFonts w:ascii="Times New Roman" w:hAnsi="Times New Roman" w:cs="Times New Roman"/>
          <w:kern w:val="0"/>
          <w:sz w:val="24"/>
          <w:szCs w:val="24"/>
        </w:rPr>
        <w:t xml:space="preserve"> προσέγγιση και στη βιωματική μάθηση. Πρωταρχικό μέλημα των θεμελιωτών της ήταν η ελεύθερη έκφραση και η ανάπτυξη όλων των ικανοτήτων του ατόμου </w:t>
      </w:r>
      <w:bookmarkStart w:id="39" w:name="_Hlk155722499"/>
      <w:r w:rsidRPr="00761047">
        <w:rPr>
          <w:rFonts w:ascii="Times New Roman" w:hAnsi="Times New Roman" w:cs="Times New Roman"/>
          <w:kern w:val="0"/>
          <w:sz w:val="24"/>
          <w:szCs w:val="24"/>
        </w:rPr>
        <w:t xml:space="preserve">(Αυδή &amp; Χατζηγεωργίου, 2007). </w:t>
      </w:r>
      <w:bookmarkEnd w:id="39"/>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Στην ελληνική και διεθνή βιβλιογραφία παρατηρείται σημαντική ποικιλία στη σχετική ορολογία. Ενδεικτικά χρησιμοποιούνται οι όροι «Δράμα στην Εκπαίδευση», «Δραματική Τέχνη στην Εκπαίδευση», «Δραματοποίηση της διδασκαλίας», «Θεατρικό παιχνίδι», «Διαδικαστικό δράμα», «Δράμα σε ευρύτερο πλαίσιο», «Εκπαιδευτικό δράμα», «Θεατροπαιδαγωγική», κ.ά. Οι όροι αυτοί, όμως, αναφέρονται σε κάθε περίπτωση στην ίδια διαδικασία (Ζαφειριάδης &amp; Δαρβούδης, 2010· Άλκηστις, 2008).</w:t>
      </w:r>
      <w:r w:rsidRPr="00761047">
        <w:rPr>
          <w:rFonts w:ascii="Times New Roman" w:hAnsi="Times New Roman" w:cs="Times New Roman"/>
          <w:kern w:val="0"/>
          <w:sz w:val="24"/>
          <w:szCs w:val="24"/>
        </w:rPr>
        <w:t xml:space="preserve"> Αρκετοί ερευνητές έχουν επιχειρήσει να δώσουν έναν ορισμό στη Δραματική Τέχνη στην Εκπαίδευση, άλλοτε τονίζοντας την κοινωνική και συναισθηματική και άλλοτε την κοινωνική και πολιτισμική πλευρά της, αλλά αυτό είναι ανέφικτο, εξαιτίας της πολυπρισματικής της φύσης (Άλκηστις, 2008).</w:t>
      </w:r>
    </w:p>
    <w:p w:rsidR="001D4E46" w:rsidRPr="00761047" w:rsidRDefault="001D4E46" w:rsidP="00547712">
      <w:pPr>
        <w:pStyle w:val="1"/>
        <w:rPr>
          <w:sz w:val="28"/>
          <w:szCs w:val="28"/>
        </w:rPr>
      </w:pPr>
      <w:bookmarkStart w:id="40" w:name="_Toc156896176"/>
      <w:bookmarkStart w:id="41" w:name="_Toc158707285"/>
      <w:r w:rsidRPr="00761047">
        <w:rPr>
          <w:sz w:val="28"/>
          <w:szCs w:val="28"/>
        </w:rPr>
        <w:t>2.2 Η εφαρμογή της Δραματικής Τέχνης στην Εκπαίδευση</w:t>
      </w:r>
      <w:bookmarkEnd w:id="40"/>
      <w:bookmarkEnd w:id="41"/>
    </w:p>
    <w:p w:rsidR="001D4E46" w:rsidRPr="00761047" w:rsidRDefault="001D4E46" w:rsidP="001D4E46"/>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Η Δραματική Τέχνη στην Εκπαίδευση  μπορεί να διδαχτεί είτε ως αυτόνομο μάθημα είτε να αξιοποιηθεί ως μέσο για τη διδασκαλία άλλων μαθημάτων του προγράμματος </w:t>
      </w:r>
      <w:r w:rsidRPr="00761047">
        <w:rPr>
          <w:rFonts w:ascii="Times New Roman" w:hAnsi="Times New Roman" w:cs="Times New Roman"/>
          <w:sz w:val="24"/>
          <w:szCs w:val="24"/>
        </w:rPr>
        <w:lastRenderedPageBreak/>
        <w:t xml:space="preserve">σπουδών (Αυδή &amp; Χατζηγεωργίου, 2007). Πρόκειται για μέθοδο που ευνοεί την αλληλεπίδραση, καθώς προϋποθέτει τη συνεργατικότητα, την ομαδικότητα και στοχεύει στην κοινωνικοποίηση των συμμετεχόντων (Κοντογιάννη, 2012) και στην προετοιμασία </w:t>
      </w:r>
      <w:r w:rsidR="001A183E" w:rsidRPr="00761047">
        <w:rPr>
          <w:rFonts w:ascii="Times New Roman" w:hAnsi="Times New Roman" w:cs="Times New Roman"/>
          <w:sz w:val="24"/>
          <w:szCs w:val="24"/>
        </w:rPr>
        <w:t>τους,</w:t>
      </w:r>
      <w:r w:rsidRPr="00761047">
        <w:rPr>
          <w:rFonts w:ascii="Times New Roman" w:hAnsi="Times New Roman" w:cs="Times New Roman"/>
          <w:sz w:val="24"/>
          <w:szCs w:val="24"/>
        </w:rPr>
        <w:t xml:space="preserve"> ώστε να αντιμετωπίσουν τις δυσκολίες της ενήλικης </w:t>
      </w:r>
      <w:bookmarkStart w:id="42" w:name="_Hlk155780472"/>
      <w:r w:rsidRPr="00761047">
        <w:rPr>
          <w:rFonts w:ascii="Times New Roman" w:hAnsi="Times New Roman" w:cs="Times New Roman"/>
          <w:sz w:val="24"/>
          <w:szCs w:val="24"/>
        </w:rPr>
        <w:t>ζωής (</w:t>
      </w:r>
      <w:r w:rsidRPr="00761047">
        <w:rPr>
          <w:rFonts w:ascii="Times New Roman" w:hAnsi="Times New Roman" w:cs="Times New Roman"/>
          <w:sz w:val="24"/>
          <w:szCs w:val="24"/>
          <w:lang w:val="en-US"/>
        </w:rPr>
        <w:t>Kondoyianni</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Lenakakis</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Tsiotsos</w:t>
      </w:r>
      <w:r w:rsidRPr="00761047">
        <w:rPr>
          <w:rFonts w:ascii="Times New Roman" w:hAnsi="Times New Roman" w:cs="Times New Roman"/>
          <w:sz w:val="24"/>
          <w:szCs w:val="24"/>
        </w:rPr>
        <w:t>, 2013</w:t>
      </w:r>
      <w:bookmarkEnd w:id="42"/>
      <w:r w:rsidRPr="00761047">
        <w:rPr>
          <w:rFonts w:ascii="Times New Roman" w:hAnsi="Times New Roman" w:cs="Times New Roman"/>
          <w:sz w:val="24"/>
          <w:szCs w:val="24"/>
        </w:rPr>
        <w:t>). Μέσω της δραματοποίησης οι συμμετέχοντες μπορούν να κατανοήσουν τον κόσμο, αλλά και τον ίδιο τους τον εαυτό, αφού επιτυγχάνεται η συναισθηματική και λογική τους εμπλοκή  (Αυδή &amp; Χατζηγεωργίου, 2007).</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Η Δραματική Τέχνη στην Εκπαίδευση  «είναι μια μορφή θεατρικής τέχνης με καθαρά παιδαγωγικό χαρακτήρα»</w:t>
      </w:r>
      <w:r w:rsidRPr="00761047">
        <w:rPr>
          <w:rFonts w:ascii="Times New Roman" w:hAnsi="Times New Roman" w:cs="Times New Roman"/>
          <w:i/>
          <w:sz w:val="24"/>
          <w:szCs w:val="24"/>
        </w:rPr>
        <w:t xml:space="preserve"> </w:t>
      </w:r>
      <w:r w:rsidRPr="00761047">
        <w:rPr>
          <w:rFonts w:ascii="Times New Roman" w:hAnsi="Times New Roman" w:cs="Times New Roman"/>
          <w:sz w:val="24"/>
          <w:szCs w:val="24"/>
        </w:rPr>
        <w:t xml:space="preserve">(Αυδή &amp; Χατζηγεωργίου, 2007: 19). Στο δράμα οι συμμετέχοντες έχουν τη δυνατότητα να δημιουργήσουν ιστορίες που εξελίσσονται σε ένα φανταστικό κόσμο στον οποίο ο χώρος, ο χρόνος και τα αντικείμενα έχουν συμβολική σημασία. Τους δίνεται η δυνατότητα να υποδυθούν καινούργιους ρόλους, να αλληλεπιδρούν, να βιώνουν μια ατομική ή συλλογική εμπειρία, να βιώνουν έντονα συναισθήματα και να αποφασίζουν για διλήμματα ή προβλήματα που προκύπτουν </w:t>
      </w:r>
      <w:bookmarkStart w:id="43" w:name="_Hlk155793069"/>
      <w:r w:rsidR="00B97C80" w:rsidRPr="00761047">
        <w:rPr>
          <w:rFonts w:ascii="Times New Roman" w:hAnsi="Times New Roman" w:cs="Times New Roman"/>
          <w:sz w:val="24"/>
          <w:szCs w:val="24"/>
        </w:rPr>
        <w:t>(</w:t>
      </w:r>
      <w:r w:rsidRPr="00761047">
        <w:rPr>
          <w:rFonts w:ascii="Times New Roman" w:hAnsi="Times New Roman" w:cs="Times New Roman"/>
          <w:sz w:val="24"/>
          <w:szCs w:val="24"/>
        </w:rPr>
        <w:t>Αυδή &amp; Χατζηγεωργίου, 2007</w:t>
      </w:r>
      <w:bookmarkEnd w:id="43"/>
      <w:r w:rsidRPr="00761047">
        <w:rPr>
          <w:rFonts w:ascii="Times New Roman" w:hAnsi="Times New Roman" w:cs="Times New Roman"/>
          <w:sz w:val="24"/>
          <w:szCs w:val="24"/>
        </w:rPr>
        <w:t xml:space="preserve">).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είναι μια παιδαγωγική μέθοδος που χρησιμοποιεί διάφορα εργαλεία, όπως τη γλώσσα του σώματος και  τις εκφράσεις του προσώπου</w:t>
      </w:r>
      <w:r w:rsidR="001A183E" w:rsidRPr="00761047">
        <w:rPr>
          <w:rFonts w:ascii="Times New Roman" w:hAnsi="Times New Roman" w:cs="Times New Roman"/>
          <w:sz w:val="24"/>
          <w:szCs w:val="24"/>
        </w:rPr>
        <w:t>,</w:t>
      </w:r>
      <w:r w:rsidRPr="00761047">
        <w:rPr>
          <w:rFonts w:ascii="Times New Roman" w:hAnsi="Times New Roman" w:cs="Times New Roman"/>
          <w:sz w:val="24"/>
          <w:szCs w:val="24"/>
        </w:rPr>
        <w:t xml:space="preserve"> για να αποδώσει νοήματα </w:t>
      </w:r>
      <w:bookmarkStart w:id="44" w:name="_Hlk156037929"/>
      <w:r w:rsidRPr="00761047">
        <w:rPr>
          <w:rFonts w:ascii="Times New Roman" w:hAnsi="Times New Roman" w:cs="Times New Roman"/>
          <w:sz w:val="24"/>
          <w:szCs w:val="24"/>
        </w:rPr>
        <w:t xml:space="preserve">(Palechourou &amp; Winston, 2012). </w:t>
      </w:r>
      <w:bookmarkEnd w:id="44"/>
      <w:r w:rsidRPr="00761047">
        <w:rPr>
          <w:rFonts w:ascii="Times New Roman" w:hAnsi="Times New Roman" w:cs="Times New Roman"/>
          <w:sz w:val="24"/>
          <w:szCs w:val="24"/>
        </w:rPr>
        <w:t xml:space="preserve">Με το παιχνίδι ρόλων τα άτομα συνεργάζονται, σκέφτονται, φαντάζονται και προβληματίζονται για τα θέματα και μαθαίνουν την έννοια της προσφοράς, της αλληλεγγύης και  της αλληλοβοήθειας (Palechourou &amp; Winston, 2012). </w:t>
      </w:r>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Η Δραματική Τέχνη στην Εκπαίδευση βασίζεται σε διάφορες τεχνικές. Σύμφωνα με τους </w:t>
      </w:r>
      <w:r w:rsidRPr="00761047">
        <w:rPr>
          <w:rFonts w:ascii="Times New Roman" w:hAnsi="Times New Roman" w:cs="Times New Roman"/>
          <w:sz w:val="24"/>
          <w:szCs w:val="24"/>
          <w:lang w:val="en-US"/>
        </w:rPr>
        <w:t>Neelands</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Goode</w:t>
      </w:r>
      <w:r w:rsidRPr="00761047">
        <w:rPr>
          <w:rFonts w:ascii="Times New Roman" w:hAnsi="Times New Roman" w:cs="Times New Roman"/>
          <w:sz w:val="24"/>
          <w:szCs w:val="24"/>
        </w:rPr>
        <w:t xml:space="preserve"> (2000: 3), </w:t>
      </w:r>
      <w:r w:rsidRPr="00761047">
        <w:rPr>
          <w:rFonts w:ascii="Times New Roman" w:hAnsi="Times New Roman" w:cs="Times New Roman"/>
          <w:sz w:val="24"/>
          <w:szCs w:val="24"/>
          <w:lang w:val="en-US"/>
        </w:rPr>
        <w:t>o</w:t>
      </w:r>
      <w:r w:rsidRPr="00761047">
        <w:rPr>
          <w:rFonts w:ascii="Times New Roman" w:hAnsi="Times New Roman" w:cs="Times New Roman"/>
          <w:sz w:val="24"/>
          <w:szCs w:val="24"/>
        </w:rPr>
        <w:t xml:space="preserve">ι τεχνικές είναι </w:t>
      </w:r>
      <w:r w:rsidRPr="00761047">
        <w:rPr>
          <w:rFonts w:ascii="Times New Roman" w:hAnsi="Times New Roman" w:cs="Times New Roman"/>
          <w:iCs/>
          <w:sz w:val="24"/>
          <w:szCs w:val="24"/>
        </w:rPr>
        <w:t>«θεατρικές φόρμες με τις οποίες οι συμμετέχοντες δημιουργούν, διερευνούν και εκφράζουν το νόημα</w:t>
      </w:r>
      <w:r w:rsidRPr="00761047">
        <w:rPr>
          <w:rFonts w:ascii="Times New Roman" w:hAnsi="Times New Roman" w:cs="Times New Roman"/>
          <w:sz w:val="24"/>
          <w:szCs w:val="24"/>
        </w:rPr>
        <w:t xml:space="preserve">» (Αυδή &amp; Χατζηγεωργίου, 2007).  Οι Schnapp και Olsen (2003) αναφέρουν ότι η επικοινωνία, η συμμετοχή των ατόμων και η χρησιμοποίηση τεχνικών στη δραματοποίηση είναι καίρια για την ανάπτυξη της αυτοπροστασίας. Με τις τεχνικές της δραματοποίησης τα άτομα αποκτούν αυτοπεποίθηση και εξελίσσουν τις ικανότητές τους </w:t>
      </w:r>
      <w:bookmarkStart w:id="45" w:name="_Hlk155967311"/>
      <w:bookmarkStart w:id="46" w:name="_Hlk155984835"/>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xml:space="preserve">, 2007). </w:t>
      </w:r>
      <w:bookmarkEnd w:id="45"/>
      <w:bookmarkEnd w:id="46"/>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Οι τεχνικές της δραματοποίησης έχουν χρησιμοποιηθεί σε διαφορετικά μέρη, όπως κλινικές, σχολεία και κοινότητες. Ένας από τους στόχους είναι και η </w:t>
      </w:r>
      <w:proofErr w:type="spellStart"/>
      <w:r w:rsidRPr="00761047">
        <w:rPr>
          <w:rFonts w:ascii="Times New Roman" w:hAnsi="Times New Roman" w:cs="Times New Roman"/>
          <w:kern w:val="0"/>
          <w:sz w:val="24"/>
          <w:szCs w:val="24"/>
        </w:rPr>
        <w:lastRenderedPageBreak/>
        <w:t>κοινωνικοσυναισθηματική</w:t>
      </w:r>
      <w:proofErr w:type="spellEnd"/>
      <w:r w:rsidRPr="00761047">
        <w:rPr>
          <w:rFonts w:ascii="Times New Roman" w:hAnsi="Times New Roman" w:cs="Times New Roman"/>
          <w:kern w:val="0"/>
          <w:sz w:val="24"/>
          <w:szCs w:val="24"/>
        </w:rPr>
        <w:t xml:space="preserve"> ανάπτυξη και των ατόμων με ειδικές εκπαιδευτικές ανάγκες. Η κοινωνικοσυναισθηματική ανάπτυξη</w:t>
      </w:r>
      <w:r w:rsidRPr="00761047">
        <w:rPr>
          <w:rStyle w:val="a4"/>
          <w:rFonts w:ascii="Times New Roman" w:hAnsi="Times New Roman" w:cs="Times New Roman"/>
          <w:kern w:val="0"/>
          <w:sz w:val="24"/>
          <w:szCs w:val="24"/>
        </w:rPr>
        <w:footnoteReference w:id="2"/>
      </w:r>
      <w:r w:rsidRPr="00761047">
        <w:rPr>
          <w:rFonts w:ascii="Times New Roman" w:hAnsi="Times New Roman" w:cs="Times New Roman"/>
          <w:kern w:val="0"/>
          <w:sz w:val="24"/>
          <w:szCs w:val="24"/>
        </w:rPr>
        <w:t xml:space="preserve"> βασίζεται στην ανάπτυξη που έχει αντίκτυπο στην κοινωνικοποίηση και στην συναισθηματική ευημερία του ατόμου (</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2007).</w:t>
      </w:r>
    </w:p>
    <w:p w:rsidR="001D4E46" w:rsidRPr="00761047" w:rsidRDefault="001D4E46" w:rsidP="004F50F8">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Σχεδόν όλοι οι ερευνητές υποστηρίζουν με σθένος τη συμβολή των τεχνικών της Δραματικής Τέχνης στην Εκπαίδευση για την ενίσχυση της κοινωνικοσυναισθηματικής ανάπτυξης. Η </w:t>
      </w:r>
      <w:r w:rsidRPr="00761047">
        <w:rPr>
          <w:rFonts w:ascii="Times New Roman" w:hAnsi="Times New Roman" w:cs="Times New Roman"/>
          <w:sz w:val="24"/>
          <w:szCs w:val="24"/>
          <w:lang w:val="en-US"/>
        </w:rPr>
        <w:t>Peter</w:t>
      </w:r>
      <w:r w:rsidRPr="00761047">
        <w:rPr>
          <w:rFonts w:ascii="Times New Roman" w:hAnsi="Times New Roman" w:cs="Times New Roman"/>
          <w:sz w:val="24"/>
          <w:szCs w:val="24"/>
        </w:rPr>
        <w:t xml:space="preserve"> (2000) αναφέρει τους τρόπους με τους οποίους η δραματοποίηση μπορεί να βοηθήσει στην αυτοπροστασία, την ενδυνάμωση των ατόμων και την προσωπική δέσμευση. Συνεπώς,  οι τεχνικές της Δραματικής Τέχνης στην Εκπαίδευση επιτυγχάνουν τη συναισθηματική και κοινωνική αλληλεπίδραση </w:t>
      </w:r>
      <w:bookmarkStart w:id="47" w:name="_Hlk155985122"/>
      <w:r w:rsidRPr="00761047">
        <w:rPr>
          <w:rFonts w:ascii="Times New Roman" w:hAnsi="Times New Roman" w:cs="Times New Roman"/>
          <w:kern w:val="0"/>
          <w:sz w:val="24"/>
          <w:szCs w:val="24"/>
        </w:rPr>
        <w:t>(Freeman, Sullivan &amp; Fulton, 2003)</w:t>
      </w:r>
      <w:bookmarkEnd w:id="47"/>
      <w:r w:rsidRPr="00761047">
        <w:rPr>
          <w:rFonts w:ascii="Times New Roman" w:hAnsi="Times New Roman" w:cs="Times New Roman"/>
          <w:kern w:val="0"/>
          <w:sz w:val="24"/>
          <w:szCs w:val="24"/>
        </w:rPr>
        <w:t>.</w:t>
      </w:r>
      <w:bookmarkStart w:id="48" w:name="_Toc156896177"/>
    </w:p>
    <w:p w:rsidR="001D4E46" w:rsidRPr="00761047" w:rsidRDefault="001D4E46" w:rsidP="00547712">
      <w:pPr>
        <w:pStyle w:val="1"/>
        <w:rPr>
          <w:sz w:val="28"/>
          <w:szCs w:val="28"/>
        </w:rPr>
      </w:pPr>
      <w:bookmarkStart w:id="49" w:name="_Toc158707286"/>
      <w:r w:rsidRPr="00761047">
        <w:rPr>
          <w:sz w:val="28"/>
          <w:szCs w:val="28"/>
        </w:rPr>
        <w:t>2.3 Η Δραματική Τέχνη στην Εκπαίδευση ως παιδαγωγική της συμπερίληψης</w:t>
      </w:r>
      <w:bookmarkEnd w:id="48"/>
      <w:bookmarkEnd w:id="49"/>
    </w:p>
    <w:p w:rsidR="001D4E46" w:rsidRPr="00761047" w:rsidRDefault="001D4E46" w:rsidP="001D4E46"/>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εκπαίδευση είναι ένα πρωταρχικό  ανθρώπινο δικαίωμα που  κατοχυρώνεται από το σύνταγμα. Όλοι έχουν το  δικαίωμα συμμετοχής στην εκπαιδευτική διαδικασία χωρίς εξαιρέσεις και αποκλεισμούς. Σε αρκετές χώρες υπάρχει η λανθασμένη αντίληψη ότι  ο όρος συμπερίληψη αφορά μόνο στην προσπάθεια ένταξης των ατόμων με ειδικές εκπαιδευτικές ανάγκες. Η ένταξη αναφέρεται σε καταστάσεις μάθησης όπου συμμετέχουν όλα τα άτομα στην κοινότητα</w:t>
      </w:r>
      <w:r w:rsidRPr="00761047">
        <w:rPr>
          <w:rFonts w:ascii="Times New Roman" w:eastAsia="Times New Roman" w:hAnsi="Times New Roman" w:cs="Times New Roman"/>
          <w:kern w:val="0"/>
          <w:sz w:val="24"/>
          <w:szCs w:val="24"/>
          <w:lang w:eastAsia="el-GR"/>
        </w:rPr>
        <w:t xml:space="preserve"> </w:t>
      </w:r>
      <w:r w:rsidRPr="00761047">
        <w:rPr>
          <w:rFonts w:ascii="Times New Roman" w:hAnsi="Times New Roman" w:cs="Times New Roman"/>
          <w:sz w:val="24"/>
          <w:szCs w:val="24"/>
        </w:rPr>
        <w:t>(</w:t>
      </w:r>
      <w:r w:rsidRPr="00761047">
        <w:rPr>
          <w:rFonts w:ascii="Times New Roman" w:hAnsi="Times New Roman" w:cs="Times New Roman"/>
          <w:sz w:val="24"/>
          <w:szCs w:val="24"/>
          <w:lang w:val="en-US"/>
        </w:rPr>
        <w:t>Storsve</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2021).</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Σύμφωνα με το εκπαιδευτικό εγχειρίδιο η συμπεριληπτική εκπαίδευση εστιάζει σε όλα τα άτομα χωρίς διακρίσεις και τα βοηθά στην κατάκτηση γνωστικών και  κοινωνικών δεξιοτήτων, στη δημιουργία ευχάριστων συναισθημάτων και στην  ενδυνάμωση του συναισθήματος του ανήκειν. Η συμπερίληψη στοχεύει στην δημιουργία διαπροσωπικών σχέσεων και είναι ένα «εργαλείο κοινωγνωστικής ενθάρρυνσης» (Χριστίδου &amp; Χριστίδου 2020: 2).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Δραματική Τέχνη στην Εκπαίδευση βοηθά στη συμπεριληπτική εκπαίδευση και πρέπει να αποτελεί μέρος του αναλυτικού προγράμματος διδασκαλίας. Με τις τεχνικές της συντελεί στην ανάπτυξη των γνωστικών και  κοινωνικοσυναισθηματικών </w:t>
      </w:r>
      <w:r w:rsidRPr="00761047">
        <w:rPr>
          <w:rFonts w:ascii="Times New Roman" w:hAnsi="Times New Roman" w:cs="Times New Roman"/>
          <w:sz w:val="24"/>
          <w:szCs w:val="24"/>
        </w:rPr>
        <w:lastRenderedPageBreak/>
        <w:t>δεξιοτήτων, καθώς και στην ανακάλυψη του εαυτού και του άλλου. Στοχεύει στην ισότητα, στην εξάλειψη της περιθωριοποίησης και του αποκλεισμού, στην ενεργό συμμετοχή των ατόμων και στην καταπολέμηση των διακρίσεων και του στιγματισμού. Αποδέχεται  την διαφορετικότητα και καταπολεμά τις διακρίσεις, τις ρατσιστικές συμπεριφορές και τα λανθασμένα στερεότυπα (Κοντογιάννη, 2012).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διδασκαλία οφείλει να προωθεί τις δημοκρατικές αξίες και όλοι να μπορούν να ζουν σε μια κοινωνία ελεύθερη από αποκλεισμούς. Ένας από τους βασικούς στόχους  του εκπαιδευτικού προγράμματος είναι η εξάλειψη του αποκλεισμού. Τα άτομα με ειδικές εκπαιδευτικές ανάγκες αντιμετωπίζουν προβλήματα εξαιτίας του αναλυτικού προγράμματος και του τρόπου δόμησης της διδασκαλίας (Χριστίδου &amp; Χριστίδου, 2020).</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Οι </w:t>
      </w:r>
      <w:r w:rsidRPr="00761047">
        <w:rPr>
          <w:rFonts w:ascii="Times New Roman" w:hAnsi="Times New Roman" w:cs="Times New Roman"/>
          <w:kern w:val="0"/>
          <w:sz w:val="24"/>
          <w:szCs w:val="24"/>
        </w:rPr>
        <w:t>Pettersvold (2014) και Stray (2011) αναφέρουν ότι η συμπεριληπτική και δημοκρατική εκπαιδευτική πρακτική περιλαμβάνει επίσης τα ατομικά δικαιώματα και  την ανεξάρτητη και μοναδική φωνή που αλληλεπιδρά με τον άλλον (</w:t>
      </w:r>
      <w:r w:rsidRPr="00761047">
        <w:rPr>
          <w:rFonts w:ascii="Times New Roman" w:hAnsi="Times New Roman" w:cs="Times New Roman"/>
          <w:sz w:val="24"/>
          <w:szCs w:val="24"/>
          <w:lang w:val="en-US"/>
        </w:rPr>
        <w:t>Storsve</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2021).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Σύμφωνα με τους </w:t>
      </w:r>
      <w:bookmarkStart w:id="50" w:name="_Hlk156033824"/>
      <w:r w:rsidRPr="00761047">
        <w:rPr>
          <w:rFonts w:ascii="Times New Roman" w:hAnsi="Times New Roman" w:cs="Times New Roman"/>
          <w:sz w:val="24"/>
          <w:szCs w:val="24"/>
          <w:lang w:val="en-US"/>
        </w:rPr>
        <w:t>Miller</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Rynders</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Schleien</w:t>
      </w:r>
      <w:r w:rsidRPr="00761047">
        <w:rPr>
          <w:rFonts w:ascii="Times New Roman" w:hAnsi="Times New Roman" w:cs="Times New Roman"/>
          <w:sz w:val="24"/>
          <w:szCs w:val="24"/>
        </w:rPr>
        <w:t xml:space="preserve"> (1993)</w:t>
      </w:r>
      <w:r w:rsidRPr="00761047">
        <w:rPr>
          <w:rFonts w:ascii="Times New Roman" w:hAnsi="Times New Roman" w:cs="Times New Roman"/>
          <w:b/>
          <w:bCs/>
          <w:sz w:val="24"/>
          <w:szCs w:val="24"/>
        </w:rPr>
        <w:t xml:space="preserve"> </w:t>
      </w:r>
      <w:bookmarkEnd w:id="50"/>
      <w:r w:rsidRPr="00761047">
        <w:rPr>
          <w:rFonts w:ascii="Times New Roman" w:hAnsi="Times New Roman" w:cs="Times New Roman"/>
          <w:sz w:val="24"/>
          <w:szCs w:val="24"/>
        </w:rPr>
        <w:t>αρκετές μελέτες (</w:t>
      </w:r>
      <w:r w:rsidRPr="00761047">
        <w:rPr>
          <w:rFonts w:ascii="Times New Roman" w:hAnsi="Times New Roman" w:cs="Times New Roman"/>
          <w:sz w:val="24"/>
          <w:szCs w:val="24"/>
          <w:lang w:val="en-US"/>
        </w:rPr>
        <w:t>Schleien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Mustonen</w:t>
      </w:r>
      <w:r w:rsidRPr="00761047">
        <w:rPr>
          <w:rFonts w:ascii="Times New Roman" w:hAnsi="Times New Roman" w:cs="Times New Roman"/>
          <w:sz w:val="24"/>
          <w:szCs w:val="24"/>
        </w:rPr>
        <w:t xml:space="preserve">, 1989· </w:t>
      </w:r>
      <w:r w:rsidRPr="00761047">
        <w:rPr>
          <w:rFonts w:ascii="Times New Roman" w:hAnsi="Times New Roman" w:cs="Times New Roman"/>
          <w:sz w:val="24"/>
          <w:szCs w:val="24"/>
          <w:lang w:val="en-US"/>
        </w:rPr>
        <w:t>Rynders</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1988· </w:t>
      </w:r>
      <w:r w:rsidRPr="00761047">
        <w:rPr>
          <w:rFonts w:ascii="Times New Roman" w:hAnsi="Times New Roman" w:cs="Times New Roman"/>
          <w:sz w:val="24"/>
          <w:szCs w:val="24"/>
          <w:lang w:val="en-US"/>
        </w:rPr>
        <w:t>Madden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Slavin</w:t>
      </w:r>
      <w:r w:rsidRPr="00761047">
        <w:rPr>
          <w:rFonts w:ascii="Times New Roman" w:hAnsi="Times New Roman" w:cs="Times New Roman"/>
          <w:sz w:val="24"/>
          <w:szCs w:val="24"/>
        </w:rPr>
        <w:t xml:space="preserve">, 1983· </w:t>
      </w:r>
      <w:r w:rsidRPr="00761047">
        <w:rPr>
          <w:rFonts w:ascii="Times New Roman" w:hAnsi="Times New Roman" w:cs="Times New Roman"/>
          <w:sz w:val="24"/>
          <w:szCs w:val="24"/>
          <w:lang w:val="en-US"/>
        </w:rPr>
        <w:t>Gresham</w:t>
      </w:r>
      <w:r w:rsidRPr="00761047">
        <w:rPr>
          <w:rFonts w:ascii="Times New Roman" w:hAnsi="Times New Roman" w:cs="Times New Roman"/>
          <w:sz w:val="24"/>
          <w:szCs w:val="24"/>
        </w:rPr>
        <w:t xml:space="preserve">, 1983· 1982· 1981) έχουν δείξει μεθόδους και τρόπους με τους οποίους τα άτομα με ειδικές εκπαιδευτικές ανάγκες μπορούν να ενταχθούν στα γενικά σχολεία, συμπεριλαμβανομένων και μεθόδων κατάκτησης κοινωνικών δεξιοτήτων για άτομα με νοητική αναπηρία. Υπάρχουν, μάλιστα, προγράμματα που χρησιμοποιούν τεχνικές εκμάθησης (Johnson &amp; Johnson, 1983· Slavin, 1983) και τεχνικές που εστιάζουν στις ψυχαγωγικές δραστηριότητες (Schleien,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1987· Voeltz et al., 1983· Johnson, Johnson, &amp; Schmidt, 1980). Το ενδιαφέρον εστιάζεται στα άτομα χωρίς ειδικές εκπαιδευτικές ανάγκες που προορίζονται να γίνουν «ειδικοί φίλοι» (</w:t>
      </w:r>
      <w:r w:rsidRPr="00761047">
        <w:rPr>
          <w:rFonts w:ascii="Times New Roman" w:hAnsi="Times New Roman" w:cs="Times New Roman"/>
          <w:sz w:val="24"/>
          <w:szCs w:val="24"/>
          <w:lang w:val="en-US"/>
        </w:rPr>
        <w:t>special</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friends</w:t>
      </w:r>
      <w:r w:rsidRPr="00761047">
        <w:rPr>
          <w:rFonts w:ascii="Times New Roman" w:hAnsi="Times New Roman" w:cs="Times New Roman"/>
          <w:sz w:val="24"/>
          <w:szCs w:val="24"/>
        </w:rPr>
        <w:t>) (</w:t>
      </w:r>
      <w:r w:rsidRPr="00761047">
        <w:rPr>
          <w:rFonts w:ascii="Times New Roman" w:hAnsi="Times New Roman" w:cs="Times New Roman"/>
          <w:sz w:val="24"/>
          <w:szCs w:val="24"/>
          <w:lang w:val="en-US"/>
        </w:rPr>
        <w:t>Miller</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1993).</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Οι Keefe και Moore (2004) ανακάλυψαν ότι η συμπεριληπτική εκπαίδευση ατόμων με ειδικές εκπαιδευτικές ανάγκες έχει ευνοήσει την επίδοση των μαθητών χωρίς ειδικές εκπαιδευτικές ανάγκες εξαιτίας της στοχευμένης διδακτικής προσέγγισης και της συνεργασίας ανάμεσα στους δασκάλους και τους ειδικούς παιδαγωγούς (</w:t>
      </w:r>
      <w:r w:rsidR="00C20868" w:rsidRPr="00761047">
        <w:rPr>
          <w:rFonts w:ascii="Times New Roman" w:hAnsi="Times New Roman" w:cs="Times New Roman"/>
          <w:sz w:val="24"/>
          <w:szCs w:val="24"/>
        </w:rPr>
        <w:t>Χριστίδου</w:t>
      </w:r>
      <w:r w:rsidRPr="00761047">
        <w:rPr>
          <w:rFonts w:ascii="Times New Roman" w:hAnsi="Times New Roman" w:cs="Times New Roman"/>
          <w:sz w:val="24"/>
          <w:szCs w:val="24"/>
        </w:rPr>
        <w:t xml:space="preserve"> &amp; Χριστίδου, 2020).</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 xml:space="preserve">Οι έρευνες των  Ruijs και Peetsma (2009) και των </w:t>
      </w:r>
      <w:r w:rsidRPr="00761047">
        <w:rPr>
          <w:rFonts w:ascii="Times New Roman" w:hAnsi="Times New Roman" w:cs="Times New Roman"/>
          <w:sz w:val="24"/>
          <w:szCs w:val="24"/>
          <w:lang w:val="en-US"/>
        </w:rPr>
        <w:t>Kalambouka</w:t>
      </w:r>
      <w:r w:rsidRPr="00761047">
        <w:rPr>
          <w:rFonts w:ascii="Times New Roman" w:hAnsi="Times New Roman" w:cs="Times New Roman"/>
          <w:sz w:val="24"/>
          <w:szCs w:val="24"/>
        </w:rPr>
        <w:t xml:space="preserve"> και συνεργατών του (</w:t>
      </w:r>
      <w:r w:rsidRPr="00761047">
        <w:rPr>
          <w:rFonts w:ascii="Times New Roman" w:hAnsi="Times New Roman" w:cs="Times New Roman"/>
          <w:sz w:val="24"/>
          <w:szCs w:val="24"/>
          <w:lang w:val="en-US"/>
        </w:rPr>
        <w:t>Kalambouka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2005) διαπίστωσαν ότι οι σχολικές επιδόσεις των ατόμων χωρίς ειδικές εκπαιδευτικές ανάγκες δεν επηρεάζονται από την συμπερίληψη ατόμων με ειδικές εκπαιδευτικές ανάγκες. Παρόμοιες έρευνες των Hanushek και συνεργατών του (Hanushek,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2002), Farrel και συνεργατών του (</w:t>
      </w:r>
      <w:r w:rsidRPr="00761047">
        <w:rPr>
          <w:rFonts w:ascii="Times New Roman" w:hAnsi="Times New Roman" w:cs="Times New Roman"/>
          <w:sz w:val="24"/>
          <w:szCs w:val="24"/>
          <w:lang w:val="en-US"/>
        </w:rPr>
        <w:t>Farrel</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2007), Gandhi (2007), Friesen και συνεργατών του (</w:t>
      </w:r>
      <w:r w:rsidRPr="00761047">
        <w:rPr>
          <w:rFonts w:ascii="Times New Roman" w:hAnsi="Times New Roman" w:cs="Times New Roman"/>
          <w:sz w:val="24"/>
          <w:szCs w:val="24"/>
          <w:lang w:val="en-US"/>
        </w:rPr>
        <w:t>Farrel</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2010), υποστηρίζουν την αναγκαιότητα και τη συμβολή της συμπερίληψης για τα άτομα με ή χωρίς εκπαιδευτικές ανάγκες </w:t>
      </w:r>
      <w:bookmarkStart w:id="51" w:name="_Hlk156066660"/>
      <w:r w:rsidRPr="00761047">
        <w:rPr>
          <w:rFonts w:ascii="Times New Roman" w:hAnsi="Times New Roman" w:cs="Times New Roman"/>
          <w:sz w:val="24"/>
          <w:szCs w:val="24"/>
        </w:rPr>
        <w:t>(Χριστίδου &amp; Χριστίδου, 2020).</w:t>
      </w:r>
      <w:bookmarkEnd w:id="51"/>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w:t>
      </w:r>
      <w:r w:rsidRPr="00761047">
        <w:rPr>
          <w:rFonts w:ascii="Times New Roman" w:hAnsi="Times New Roman" w:cs="Times New Roman"/>
          <w:sz w:val="24"/>
          <w:szCs w:val="24"/>
          <w:lang w:val="en-US"/>
        </w:rPr>
        <w:t>Gj</w:t>
      </w:r>
      <w:r w:rsidRPr="00761047">
        <w:rPr>
          <w:rFonts w:ascii="Times New Roman" w:hAnsi="Times New Roman" w:cs="Times New Roman"/>
          <w:sz w:val="24"/>
          <w:szCs w:val="24"/>
        </w:rPr>
        <w:t>æ</w:t>
      </w:r>
      <w:r w:rsidRPr="00761047">
        <w:rPr>
          <w:rFonts w:ascii="Times New Roman" w:hAnsi="Times New Roman" w:cs="Times New Roman"/>
          <w:sz w:val="24"/>
          <w:szCs w:val="24"/>
          <w:lang w:val="en-US"/>
        </w:rPr>
        <w:t>rum</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Rasmussen</w:t>
      </w:r>
      <w:r w:rsidRPr="00761047">
        <w:rPr>
          <w:rFonts w:ascii="Times New Roman" w:hAnsi="Times New Roman" w:cs="Times New Roman"/>
          <w:sz w:val="24"/>
          <w:szCs w:val="24"/>
        </w:rPr>
        <w:t xml:space="preserve"> (2021) αναφέρουν ότι  η  Δραματική Τέχνη στην Εκπαίδευση δημιουργεί μια εστία μάθησης όπου τα άτομα διδάσκονται χωρίς να αποκλείονται. Οι ίδιοι προτείνουν μια εκπαίδευση στην οποία όλοι θα χρησιμοποιούν τις δικές τους εμπειρίες και δυνατότητες για την εξέλιξη και την εκμάθηση των δημοκρατικών αξιών που διέπουν την κοινωνία και θα μπορούν μέσω της κατανόησης και της αλληλεπίδρασης να συναισθανθούν ευκολότερα τους άλλους, αλλά και τον ίδιο τους τον εαυτό </w:t>
      </w:r>
      <w:r w:rsidRPr="00761047">
        <w:rPr>
          <w:rFonts w:ascii="Times New Roman" w:hAnsi="Times New Roman" w:cs="Times New Roman"/>
          <w:color w:val="000000" w:themeColor="text1"/>
          <w:sz w:val="24"/>
          <w:szCs w:val="24"/>
        </w:rPr>
        <w:t>(</w:t>
      </w:r>
      <w:r w:rsidRPr="00761047">
        <w:rPr>
          <w:rFonts w:ascii="Times New Roman" w:hAnsi="Times New Roman" w:cs="Times New Roman"/>
          <w:color w:val="000000" w:themeColor="text1"/>
          <w:sz w:val="24"/>
          <w:szCs w:val="24"/>
          <w:lang w:val="en-US"/>
        </w:rPr>
        <w:t>Storsve</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color w:val="000000" w:themeColor="text1"/>
          <w:sz w:val="24"/>
          <w:szCs w:val="24"/>
          <w:lang w:val="en-US"/>
        </w:rPr>
        <w:t>et</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color w:val="000000" w:themeColor="text1"/>
          <w:sz w:val="24"/>
          <w:szCs w:val="24"/>
          <w:lang w:val="en-US"/>
        </w:rPr>
        <w:t>al</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sz w:val="24"/>
          <w:szCs w:val="24"/>
        </w:rPr>
        <w:t xml:space="preserve">2021). Σύμφωνα με </w:t>
      </w:r>
      <w:r w:rsidRPr="00761047">
        <w:rPr>
          <w:rFonts w:ascii="Times New Roman" w:hAnsi="Times New Roman" w:cs="Times New Roman"/>
          <w:color w:val="000000" w:themeColor="text1"/>
          <w:sz w:val="24"/>
          <w:szCs w:val="24"/>
        </w:rPr>
        <w:t>τ</w:t>
      </w:r>
      <w:r w:rsidRPr="00761047">
        <w:rPr>
          <w:rFonts w:ascii="Times New Roman" w:hAnsi="Times New Roman" w:cs="Times New Roman"/>
          <w:color w:val="000000" w:themeColor="text1"/>
          <w:sz w:val="24"/>
          <w:szCs w:val="24"/>
          <w:lang w:val="en-US"/>
        </w:rPr>
        <w:t>o</w:t>
      </w:r>
      <w:r w:rsidRPr="00761047">
        <w:rPr>
          <w:rFonts w:ascii="Times New Roman" w:hAnsi="Times New Roman" w:cs="Times New Roman"/>
          <w:color w:val="000000" w:themeColor="text1"/>
          <w:sz w:val="24"/>
          <w:szCs w:val="24"/>
        </w:rPr>
        <w:t xml:space="preserve"> Υπουργείο Παιδείας της Νορβηγίας (</w:t>
      </w:r>
      <w:r w:rsidRPr="00761047">
        <w:rPr>
          <w:rFonts w:ascii="Times New Roman" w:hAnsi="Times New Roman" w:cs="Times New Roman"/>
          <w:color w:val="000000" w:themeColor="text1"/>
          <w:sz w:val="24"/>
          <w:szCs w:val="24"/>
          <w:lang w:val="en-US"/>
        </w:rPr>
        <w:t>Kunnskapsdepartementet</w:t>
      </w:r>
      <w:r w:rsidRPr="00761047">
        <w:rPr>
          <w:rFonts w:ascii="Times New Roman" w:hAnsi="Times New Roman" w:cs="Times New Roman"/>
          <w:color w:val="000000" w:themeColor="text1"/>
          <w:sz w:val="24"/>
          <w:szCs w:val="24"/>
        </w:rPr>
        <w:t xml:space="preserve">, 2017: 9) τα άτομα που μαθαίνουν μέσα από δημιουργικές δραστηριότητες εξελίσσονται,  αναπτύσσουν την ικανότητα έκφρασης, την ικανότητα επίλυσης προβλημάτων και τη διατύπωση εύστοχων ερωτημάτων </w:t>
      </w:r>
      <w:bookmarkStart w:id="52" w:name="_Hlk155988355"/>
      <w:r w:rsidRPr="00761047">
        <w:rPr>
          <w:rFonts w:ascii="Times New Roman" w:hAnsi="Times New Roman" w:cs="Times New Roman"/>
          <w:color w:val="000000" w:themeColor="text1"/>
          <w:sz w:val="24"/>
          <w:szCs w:val="24"/>
        </w:rPr>
        <w:t>(</w:t>
      </w:r>
      <w:r w:rsidRPr="00761047">
        <w:rPr>
          <w:rFonts w:ascii="Times New Roman" w:hAnsi="Times New Roman" w:cs="Times New Roman"/>
          <w:color w:val="000000" w:themeColor="text1"/>
          <w:sz w:val="24"/>
          <w:szCs w:val="24"/>
          <w:lang w:val="en-US"/>
        </w:rPr>
        <w:t>Storsve</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color w:val="000000" w:themeColor="text1"/>
          <w:sz w:val="24"/>
          <w:szCs w:val="24"/>
          <w:lang w:val="en-US"/>
        </w:rPr>
        <w:t>et</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color w:val="000000" w:themeColor="text1"/>
          <w:sz w:val="24"/>
          <w:szCs w:val="24"/>
          <w:lang w:val="en-US"/>
        </w:rPr>
        <w:t>al</w:t>
      </w:r>
      <w:r w:rsidRPr="00761047">
        <w:rPr>
          <w:rFonts w:ascii="Times New Roman" w:hAnsi="Times New Roman" w:cs="Times New Roman"/>
          <w:color w:val="000000" w:themeColor="text1"/>
          <w:sz w:val="24"/>
          <w:szCs w:val="24"/>
        </w:rPr>
        <w:t xml:space="preserve">, </w:t>
      </w:r>
      <w:r w:rsidRPr="00761047">
        <w:rPr>
          <w:rFonts w:ascii="Times New Roman" w:hAnsi="Times New Roman" w:cs="Times New Roman"/>
          <w:sz w:val="24"/>
          <w:szCs w:val="24"/>
        </w:rPr>
        <w:t>2021).</w:t>
      </w:r>
      <w:bookmarkEnd w:id="52"/>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 Gallagher (2007) αναφέρει ότι η ενασχόληση με τη Δραματική Τέχνη στην Εκπαίδευση  ατόμων με ειδικές εκπαιδευτικές ανάγκες δημιουργεί το συναίσθημα του ανήκειν σε μια ομάδα και βοηθά στη βελτίωση της ψυχολογίας και της διάθεσ</w:t>
      </w:r>
      <w:r w:rsidR="00CB0F33" w:rsidRPr="00761047">
        <w:rPr>
          <w:rFonts w:ascii="Times New Roman" w:hAnsi="Times New Roman" w:cs="Times New Roman"/>
          <w:sz w:val="24"/>
          <w:szCs w:val="24"/>
        </w:rPr>
        <w:t>ή</w:t>
      </w:r>
      <w:r w:rsidRPr="00761047">
        <w:rPr>
          <w:rFonts w:ascii="Times New Roman" w:hAnsi="Times New Roman" w:cs="Times New Roman"/>
          <w:sz w:val="24"/>
          <w:szCs w:val="24"/>
        </w:rPr>
        <w:t xml:space="preserve">ς </w:t>
      </w:r>
      <w:r w:rsidR="00CB0F33" w:rsidRPr="00761047">
        <w:rPr>
          <w:rFonts w:ascii="Times New Roman" w:hAnsi="Times New Roman" w:cs="Times New Roman"/>
          <w:sz w:val="24"/>
          <w:szCs w:val="24"/>
        </w:rPr>
        <w:t>τους</w:t>
      </w:r>
      <w:r w:rsidRPr="00761047">
        <w:rPr>
          <w:rFonts w:ascii="Times New Roman" w:hAnsi="Times New Roman" w:cs="Times New Roman"/>
          <w:sz w:val="24"/>
          <w:szCs w:val="24"/>
        </w:rPr>
        <w:t>, επειδή αρκετές φορές διακατέχονται  από αισθήματα  απόρριψης και αποκλεισμού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xml:space="preserve">, 2011). </w:t>
      </w:r>
    </w:p>
    <w:p w:rsidR="001D4E46" w:rsidRPr="00761047" w:rsidRDefault="001D4E46" w:rsidP="001D4E46">
      <w:pPr>
        <w:spacing w:line="360" w:lineRule="auto"/>
        <w:jc w:val="both"/>
        <w:rPr>
          <w:rFonts w:ascii="Times New Roman" w:hAnsi="Times New Roman" w:cs="Times New Roman"/>
          <w:color w:val="232323"/>
          <w:spacing w:val="2"/>
          <w:sz w:val="24"/>
          <w:szCs w:val="24"/>
          <w:shd w:val="clear" w:color="auto" w:fill="FFFFFF"/>
        </w:rPr>
      </w:pPr>
      <w:r w:rsidRPr="00761047">
        <w:rPr>
          <w:rFonts w:ascii="Times New Roman" w:hAnsi="Times New Roman" w:cs="Times New Roman"/>
          <w:color w:val="232323"/>
          <w:spacing w:val="2"/>
          <w:sz w:val="24"/>
          <w:szCs w:val="24"/>
          <w:shd w:val="clear" w:color="auto" w:fill="FFFFFF"/>
        </w:rPr>
        <w:t xml:space="preserve">Ο </w:t>
      </w:r>
      <w:r w:rsidRPr="00761047">
        <w:rPr>
          <w:rFonts w:ascii="Times New Roman" w:hAnsi="Times New Roman" w:cs="Times New Roman"/>
          <w:color w:val="232323"/>
          <w:spacing w:val="2"/>
          <w:sz w:val="24"/>
          <w:szCs w:val="24"/>
          <w:shd w:val="clear" w:color="auto" w:fill="FFFFFF"/>
          <w:lang w:val="en-US"/>
        </w:rPr>
        <w:t>Cziboly</w:t>
      </w:r>
      <w:r w:rsidRPr="00761047">
        <w:rPr>
          <w:rFonts w:ascii="Times New Roman" w:hAnsi="Times New Roman" w:cs="Times New Roman"/>
          <w:color w:val="232323"/>
          <w:spacing w:val="2"/>
          <w:sz w:val="24"/>
          <w:szCs w:val="24"/>
          <w:shd w:val="clear" w:color="auto" w:fill="FFFFFF"/>
        </w:rPr>
        <w:t xml:space="preserve"> (2010), επίσης,  επισημαίνει ότι τα άτομα με ειδικές εκπαιδευτικές ανάγκες  που συμμετέχουν συχνά και ενεργά  σε δραστηριότητες δραματοποίησης, μπορούν να αλλάξουν την οπτική και την κοσμοαντίληψή τους και να δείξουν ενσυναίσθηση, διαλλακτικότητα και ανεκτικότητα σε οτιδήποτε ανοίκειο (</w:t>
      </w:r>
      <w:r w:rsidRPr="00761047">
        <w:rPr>
          <w:rFonts w:ascii="Times New Roman" w:hAnsi="Times New Roman" w:cs="Times New Roman"/>
          <w:color w:val="232323"/>
          <w:spacing w:val="2"/>
          <w:sz w:val="24"/>
          <w:szCs w:val="24"/>
          <w:shd w:val="clear" w:color="auto" w:fill="FFFFFF"/>
          <w:lang w:val="en-US"/>
        </w:rPr>
        <w:t>Cziboly</w:t>
      </w:r>
      <w:r w:rsidRPr="00761047">
        <w:rPr>
          <w:rFonts w:ascii="Times New Roman" w:hAnsi="Times New Roman" w:cs="Times New Roman"/>
          <w:color w:val="232323"/>
          <w:spacing w:val="2"/>
          <w:sz w:val="24"/>
          <w:szCs w:val="24"/>
          <w:shd w:val="clear" w:color="auto" w:fill="FFFFFF"/>
        </w:rPr>
        <w:t>, 2010).</w:t>
      </w:r>
    </w:p>
    <w:p w:rsidR="00CB0F33" w:rsidRPr="00761047" w:rsidRDefault="00CB0F33" w:rsidP="00045D35">
      <w:pPr>
        <w:pStyle w:val="1"/>
        <w:rPr>
          <w:sz w:val="28"/>
          <w:szCs w:val="28"/>
        </w:rPr>
      </w:pPr>
      <w:bookmarkStart w:id="53" w:name="_Toc156896178"/>
      <w:bookmarkStart w:id="54" w:name="_Toc158707287"/>
    </w:p>
    <w:p w:rsidR="00CB0F33" w:rsidRPr="00761047" w:rsidRDefault="00CB0F33" w:rsidP="00CB0F33">
      <w:pPr>
        <w:pStyle w:val="1"/>
        <w:keepNext w:val="0"/>
        <w:keepLines w:val="0"/>
        <w:widowControl w:val="0"/>
        <w:rPr>
          <w:sz w:val="28"/>
          <w:szCs w:val="28"/>
        </w:rPr>
      </w:pPr>
    </w:p>
    <w:p w:rsidR="001D4E46" w:rsidRPr="00761047" w:rsidRDefault="001D4E46" w:rsidP="00CB0F33">
      <w:pPr>
        <w:pStyle w:val="1"/>
        <w:keepNext w:val="0"/>
        <w:keepLines w:val="0"/>
        <w:widowControl w:val="0"/>
        <w:rPr>
          <w:sz w:val="28"/>
          <w:szCs w:val="28"/>
        </w:rPr>
      </w:pPr>
      <w:r w:rsidRPr="00761047">
        <w:rPr>
          <w:sz w:val="28"/>
          <w:szCs w:val="28"/>
        </w:rPr>
        <w:lastRenderedPageBreak/>
        <w:t>2.4 Η Δραματική Τέχνη στην Εκπαίδευση για  άτομα με ειδικές εκπαιδευτικές ανάγκες</w:t>
      </w:r>
      <w:bookmarkEnd w:id="53"/>
      <w:bookmarkEnd w:id="54"/>
    </w:p>
    <w:p w:rsidR="001D4E46" w:rsidRPr="00761047" w:rsidRDefault="001D4E46" w:rsidP="001D4E46"/>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για τα άτομα με ειδικές εκπαιδευτικές ανάγκες δεν έχει χρησιμοποιηθεί επαρκώς στην Ειδική Αγωγή, παρόλο που υπάρχει στο αναλυτικό πρόγραμμα διδασκαλίας αρκετών χωρών (Κοντογιάννη, 2012</w:t>
      </w:r>
      <w:bookmarkStart w:id="55" w:name="_Hlk155968096"/>
      <w:r w:rsidRPr="00761047">
        <w:rPr>
          <w:rFonts w:ascii="Times New Roman" w:hAnsi="Times New Roman" w:cs="Times New Roman"/>
          <w:sz w:val="24"/>
          <w:szCs w:val="24"/>
        </w:rPr>
        <w:t>· Jindal- Snape &amp; Vettraino, 2007)</w:t>
      </w:r>
      <w:bookmarkEnd w:id="55"/>
      <w:r w:rsidRPr="00761047">
        <w:rPr>
          <w:rFonts w:ascii="Times New Roman" w:hAnsi="Times New Roman" w:cs="Times New Roman"/>
          <w:sz w:val="24"/>
          <w:szCs w:val="24"/>
        </w:rPr>
        <w:t>. Οι Walsh, Kosidoy και Swanson (1991) και οι Jindal-Snape και Vettraino (2007) αναφέρουν την αναγκαιότητα της Δραματικής Τέχνης στην Εκπαίδευση για την εξέλιξη των ατόμων με ειδικές εκπαιδευτικές ανάγκες  (Ζαφειριάδης, χ.χ).</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χρήση της Δραματικής Τέχνης στην </w:t>
      </w:r>
      <w:r w:rsidR="007A2393" w:rsidRPr="00761047">
        <w:rPr>
          <w:rFonts w:ascii="Times New Roman" w:hAnsi="Times New Roman" w:cs="Times New Roman"/>
          <w:sz w:val="24"/>
          <w:szCs w:val="24"/>
        </w:rPr>
        <w:t>ε</w:t>
      </w:r>
      <w:r w:rsidRPr="00761047">
        <w:rPr>
          <w:rFonts w:ascii="Times New Roman" w:hAnsi="Times New Roman" w:cs="Times New Roman"/>
          <w:sz w:val="24"/>
          <w:szCs w:val="24"/>
        </w:rPr>
        <w:t xml:space="preserve">κπαίδευση των ατόμων με ειδικές εκπαιδευτικές ανάγκες συχνά συγχέεται με την δραματοθεραπεία, επειδή υπάρχουν αρκετές κοινές αναφορές (Κοντογιάννη, 2012). </w:t>
      </w:r>
      <w:r w:rsidRPr="00761047">
        <w:rPr>
          <w:rFonts w:ascii="Times New Roman" w:hAnsi="Times New Roman" w:cs="Times New Roman"/>
          <w:kern w:val="0"/>
          <w:sz w:val="24"/>
          <w:szCs w:val="24"/>
        </w:rPr>
        <w:t>Οι τέχνες (χορός, εικαστικά, θέατρο, μουσική) είναι γεγονός ότι χρησιμοποιούνται ως θεραπεία για τα άτομα με ειδικές εκπαιδευτικές ανάγκες (Καρτασίδου &amp; Σούλης, 2000)</w:t>
      </w:r>
      <w:r w:rsidR="00FB2C8D"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και πράγματι ορισμένα άτομα ωφελούνται από τη δραματοθεραπεία· </w:t>
      </w:r>
      <w:r w:rsidR="002D5D7F" w:rsidRPr="00761047">
        <w:rPr>
          <w:rFonts w:ascii="Times New Roman" w:hAnsi="Times New Roman" w:cs="Times New Roman"/>
          <w:kern w:val="0"/>
          <w:sz w:val="24"/>
          <w:szCs w:val="24"/>
        </w:rPr>
        <w:t>όμως,</w:t>
      </w:r>
      <w:r w:rsidRPr="00761047">
        <w:rPr>
          <w:rFonts w:ascii="Times New Roman" w:hAnsi="Times New Roman" w:cs="Times New Roman"/>
          <w:kern w:val="0"/>
          <w:sz w:val="24"/>
          <w:szCs w:val="24"/>
        </w:rPr>
        <w:t xml:space="preserve"> δεν πρέπει να υπάρχει η λανθασμένη αντίληψη ότι όλα τα άτομα με ειδικές εκπαιδευτικές ανάγκες χρειάζονται δραματοθεραπεία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2011).</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Το δράμα και η τέχνη είναι τα αποτελεσματικότερα εργαλεία για την κατανόηση και την εξερεύνηση του κόσμου, καθώς και για την εξερεύνηση της ταυτότητας των ατόμων με ειδικές εκπαιδευτικές ανάγκες (</w:t>
      </w:r>
      <w:r w:rsidRPr="00761047">
        <w:rPr>
          <w:rFonts w:ascii="Times New Roman" w:hAnsi="Times New Roman" w:cs="Times New Roman"/>
          <w:sz w:val="24"/>
          <w:szCs w:val="24"/>
          <w:lang w:val="en-US"/>
        </w:rPr>
        <w:t>Kondoyianni</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Lenakakis</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Tsiotsos</w:t>
      </w:r>
      <w:r w:rsidRPr="00761047">
        <w:rPr>
          <w:rFonts w:ascii="Times New Roman" w:hAnsi="Times New Roman" w:cs="Times New Roman"/>
          <w:sz w:val="24"/>
          <w:szCs w:val="24"/>
        </w:rPr>
        <w:t>, 2013· Κοντογιάννη, 2012).</w:t>
      </w:r>
      <w:r w:rsidRPr="00761047">
        <w:rPr>
          <w:rFonts w:ascii="Times New Roman" w:hAnsi="Times New Roman" w:cs="Times New Roman"/>
          <w:kern w:val="0"/>
          <w:sz w:val="24"/>
          <w:szCs w:val="24"/>
        </w:rPr>
        <w:t xml:space="preserve">   Η τέχνη με τον βιωματικό της χαρακτήρα, μπορεί να βοηθήσει το άτομο να εξελιχθεί σωματικά, διανοητικά, κοινωνικά και  συναισθηματικά. Επίσης, το άτομο δύναται να απελευθερώσει την ενέργειά του, να αυξήσει την δημιουργικότητά του και να αναπτύξει τις δεξιότητές του. Το συναίσθημα  του φόβου, του ελέγχου  και της αποτυχίας αποβάλλεται. Από αυτή την άποψη, η τέχνη έχει μια θεραπευτική πλευρά που ενώνει τους ανθρώπους</w:t>
      </w:r>
      <w:r w:rsidR="002D5D7F"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ώστε να βλέπουν τον κόσμο από διαφορετική οπτική και τους υπενθυμίζει τις άπειρες δυνατότητες εξέλιξής  τους (Κοντογιάννη, 2012· Ζώνιου- Σιδέρη, 2000). </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Η τέχνη δεν κατέχει πρωταγωνιστικό ρόλο στο αναλυτικό πρόγραμμα των σχολείων. Οι απόψεις για τη μη αναγκαιότητα της τέχνης είναι πολλές και διάσπαρτες. Μια από αυτές είναι ότι οι τέχνες προάγουν την αισθητική και συναισθηματική ανάπτυξη του </w:t>
      </w:r>
      <w:r w:rsidRPr="00761047">
        <w:rPr>
          <w:rFonts w:ascii="Times New Roman" w:hAnsi="Times New Roman" w:cs="Times New Roman"/>
          <w:sz w:val="24"/>
          <w:szCs w:val="24"/>
        </w:rPr>
        <w:lastRenderedPageBreak/>
        <w:t>ατόμου και όχι τη νοητική</w:t>
      </w:r>
      <w:r w:rsidRPr="00761047">
        <w:t xml:space="preserve"> </w:t>
      </w:r>
      <w:r w:rsidRPr="00761047">
        <w:rPr>
          <w:rFonts w:ascii="Times New Roman" w:hAnsi="Times New Roman" w:cs="Times New Roman"/>
          <w:sz w:val="24"/>
          <w:szCs w:val="24"/>
        </w:rPr>
        <w:t xml:space="preserve">(Κοντογιάννη, 2012· </w:t>
      </w:r>
      <w:r w:rsidRPr="00761047">
        <w:rPr>
          <w:rFonts w:ascii="Times New Roman" w:hAnsi="Times New Roman" w:cs="Times New Roman"/>
          <w:sz w:val="24"/>
          <w:szCs w:val="24"/>
          <w:lang w:val="en-US"/>
        </w:rPr>
        <w:t>Peter</w:t>
      </w:r>
      <w:r w:rsidRPr="00761047">
        <w:rPr>
          <w:rFonts w:ascii="Times New Roman" w:hAnsi="Times New Roman" w:cs="Times New Roman"/>
          <w:sz w:val="24"/>
          <w:szCs w:val="24"/>
        </w:rPr>
        <w:t xml:space="preserve">, 1995).  </w:t>
      </w:r>
      <w:r w:rsidRPr="00761047">
        <w:rPr>
          <w:rFonts w:ascii="Times New Roman" w:hAnsi="Times New Roman" w:cs="Times New Roman"/>
          <w:kern w:val="0"/>
          <w:sz w:val="24"/>
          <w:szCs w:val="24"/>
        </w:rPr>
        <w:t xml:space="preserve">Σύμφωνα με τον Lowenfield  (1957), που υπήρξε ένας από τους πρώτους  εισηγητές της τέχνης στην εκπαίδευση και μάλιστα στην ειδική αγωγή, η τέχνη έχει  θεραπευτική μορφή, καθώς  ενισχύει τη δημιουργικότητα και απελευθερώνει την αυτοέκφραση και την ανεξαρτησία του ατόμου (Ζώνιου- Σιδέρη, 2000).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Κάθε άτομο με ειδικές εκπαιδευτικές ανάγκες είναι μια μοναδική οντότητα και έχει τις δικές του προσωπικές ιδιαιτερότητες. Πρωταρχική μέριμνα είναι η εκπαίδευσή του, η οποία θα βοηθήσει στην κάλυψη των προσωπικών του αναγκών. Ο χώρος και ο χρόνος αποτελούν πρωταρχικά στοιχεία του δράματος και με τη κατάλληλη χρήση μπορούν να βοηθήσουν άτομα με μαθησιακές δυσκολίες να υπερβούν τις δυσκολίες που αντιμετωπίζουν (Kempe, 2005).</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Οι τεχνικές της Δραματικής Τέχνης στην Εκπαίδευση μπορούν  να χρησιμοποιηθούν σε άτομα με διαφορετικές γνωστικές ανάγκες και σε διαφορετικά περιβάλλοντα με σκοπό να βοηθήσουν τα άτομα με ειδικές εκπαιδευτικές ανάγκες να αναπτύξουν τις γνωστικές συναισθηματικές και κοινωνικές ικανότητές τους (Άλκηστις, 2012·</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xml:space="preserve">, 2007· </w:t>
      </w:r>
      <w:r w:rsidRPr="00761047">
        <w:rPr>
          <w:rFonts w:ascii="Times New Roman" w:hAnsi="Times New Roman" w:cs="Times New Roman"/>
          <w:kern w:val="0"/>
          <w:sz w:val="24"/>
          <w:szCs w:val="24"/>
          <w:lang w:val="en-US"/>
        </w:rPr>
        <w:t>Cattanach</w:t>
      </w:r>
      <w:r w:rsidRPr="00761047">
        <w:rPr>
          <w:rFonts w:ascii="Times New Roman" w:hAnsi="Times New Roman" w:cs="Times New Roman"/>
          <w:kern w:val="0"/>
          <w:sz w:val="24"/>
          <w:szCs w:val="24"/>
        </w:rPr>
        <w:t xml:space="preserve">, 1996· </w:t>
      </w:r>
      <w:r w:rsidRPr="00761047">
        <w:rPr>
          <w:rFonts w:ascii="Times New Roman" w:hAnsi="Times New Roman" w:cs="Times New Roman"/>
          <w:kern w:val="0"/>
          <w:sz w:val="24"/>
          <w:szCs w:val="24"/>
          <w:lang w:val="en-US"/>
        </w:rPr>
        <w:t>Peter</w:t>
      </w:r>
      <w:r w:rsidRPr="00761047">
        <w:rPr>
          <w:rFonts w:ascii="Times New Roman" w:hAnsi="Times New Roman" w:cs="Times New Roman"/>
          <w:kern w:val="0"/>
          <w:sz w:val="24"/>
          <w:szCs w:val="24"/>
        </w:rPr>
        <w:t>, 1995).</w:t>
      </w:r>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 Η δραματοποίηση δεν βασίζεται μόνο στη λεκτική επικοινωνία και στις δεξιότητες. Επομένως, μπορούν και τα άτομα με ειδικές εκπαιδευτικές ανάγκες να αλληλεπιδράσουν, να δημιουργήσουν, να μάθουν, να βιώσουν και να  ενσωματωθούν στην ομάδα (Κοντογιάννη, 2012). Επειδή βασίζεται σε μη γλωσσικές συμπεριφορές, όπως η παντομίμα, οι χειρονομίες, οι γκριμάτσες, οι εκφράσεις και οι κινήσεις του σώματος,  είναι   κατάλληλη για άτομα που έχουν μαθησιακές δυσκολίες, για άτομα που αντιμετωπίζουν προβλήματα επικοινωνίας, για άτομα που πάσχουν από  διαταραχή αυτιστικού φάσματος,  για άτομα με προβλήματα ακοής, για άτομα με νοητική υστέρηση, βοηθώντας τα να ρυθμίσουν  και να αναπτύξουν τις γνωστικές, τις συναισθηματικές, τις ψυχοκινητικές και τις  κοινωνικές δεξιότητές τους </w:t>
      </w:r>
      <w:r w:rsidRPr="00761047">
        <w:rPr>
          <w:rFonts w:ascii="Times New Roman" w:hAnsi="Times New Roman" w:cs="Times New Roman"/>
          <w:kern w:val="0"/>
          <w:sz w:val="24"/>
          <w:szCs w:val="24"/>
        </w:rPr>
        <w:t xml:space="preserve">(Ζαφειριάδης &amp; Δαρβούδης, 2010· Άλκηστις, 2008· Χολέβα, 2007· </w:t>
      </w:r>
      <w:r w:rsidRPr="00761047">
        <w:rPr>
          <w:rFonts w:ascii="Times New Roman" w:hAnsi="Times New Roman" w:cs="Times New Roman"/>
          <w:kern w:val="0"/>
          <w:sz w:val="24"/>
          <w:szCs w:val="24"/>
          <w:lang w:val="en-US"/>
        </w:rPr>
        <w:t>Crimmens</w:t>
      </w:r>
      <w:r w:rsidRPr="00761047">
        <w:rPr>
          <w:rFonts w:ascii="Times New Roman" w:hAnsi="Times New Roman" w:cs="Times New Roman"/>
          <w:kern w:val="0"/>
          <w:sz w:val="24"/>
          <w:szCs w:val="24"/>
        </w:rPr>
        <w:t>, 2006</w:t>
      </w:r>
      <w:r w:rsidR="000B658E" w:rsidRPr="00761047">
        <w:rPr>
          <w:rFonts w:ascii="Times New Roman" w:hAnsi="Times New Roman" w:cs="Times New Roman"/>
          <w:kern w:val="0"/>
          <w:sz w:val="24"/>
          <w:szCs w:val="24"/>
        </w:rPr>
        <w:t>).</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kern w:val="0"/>
          <w:sz w:val="24"/>
          <w:szCs w:val="24"/>
        </w:rPr>
        <w:t xml:space="preserve">Σύμφωνα με τον </w:t>
      </w:r>
      <w:r w:rsidRPr="00761047">
        <w:rPr>
          <w:rFonts w:ascii="Times New Roman" w:hAnsi="Times New Roman" w:cs="Times New Roman"/>
          <w:kern w:val="0"/>
          <w:sz w:val="24"/>
          <w:szCs w:val="24"/>
          <w:lang w:val="en-US"/>
        </w:rPr>
        <w:t>Martello</w:t>
      </w:r>
      <w:r w:rsidRPr="00761047">
        <w:rPr>
          <w:rFonts w:ascii="Times New Roman" w:hAnsi="Times New Roman" w:cs="Times New Roman"/>
          <w:kern w:val="0"/>
          <w:sz w:val="24"/>
          <w:szCs w:val="24"/>
        </w:rPr>
        <w:t xml:space="preserve"> (2001), με τις δραστηριότητες της δραματοποίησης ενισχύονται οι γνωστικές, οι κοινωνικο-πολιτισμικές και οι συναισθηματικές ικανότητες, καθώς και η δημιουργικότητα (Ζαφειριάδης &amp; Δαρβούδης, 2010).  Εξάλλου, η Δραματική Τέχνη την Εκπαίδευση μπορεί να βοηθήσει τα άτομα με ειδικές εκπαιδευτικές ανάγκες στην ψυχαγωγία, στην κοινωνική ένταξη, στην </w:t>
      </w:r>
      <w:r w:rsidRPr="00761047">
        <w:rPr>
          <w:rFonts w:ascii="Times New Roman" w:hAnsi="Times New Roman" w:cs="Times New Roman"/>
          <w:kern w:val="0"/>
          <w:sz w:val="24"/>
          <w:szCs w:val="24"/>
        </w:rPr>
        <w:lastRenderedPageBreak/>
        <w:t>ανάπτυξη</w:t>
      </w:r>
      <w:r w:rsidR="002D5D7F" w:rsidRPr="00761047">
        <w:rPr>
          <w:rFonts w:ascii="Times New Roman" w:hAnsi="Times New Roman" w:cs="Times New Roman"/>
          <w:kern w:val="0"/>
          <w:sz w:val="24"/>
          <w:szCs w:val="24"/>
        </w:rPr>
        <w:t xml:space="preserve"> της επικοινωνίας, </w:t>
      </w:r>
      <w:r w:rsidRPr="00761047">
        <w:rPr>
          <w:rFonts w:ascii="Times New Roman" w:hAnsi="Times New Roman" w:cs="Times New Roman"/>
          <w:kern w:val="0"/>
          <w:sz w:val="24"/>
          <w:szCs w:val="24"/>
        </w:rPr>
        <w:t xml:space="preserve">στη βελτίωση της αυτοεκτίμησης και της αυτοπεποίθησης, καθώς και στη διαχείριση των αρνητικών τους συναισθημάτων, όπως ο φόβος, η απόρριψη, το άγχος (Τσιμπιδάκη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χ.χ).</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Τα άτομα με ειδικές εκπαιδευτικές ανάγκες μπορούν να αναπτύξουν τις παραπάνω δεξιότητες και να ενταχθούν ομαλά στο κοινωνικό περιβάλλον. Η κοινωνία οφείλει να είναι αρωγός αυτής της προσπάθειας, να αφήσει τις προκαταλήψεις που την διέπουν και να αποδεχθεί  τη διαφορετικότητα (</w:t>
      </w:r>
      <w:r w:rsidRPr="00761047">
        <w:rPr>
          <w:rFonts w:ascii="Times New Roman" w:hAnsi="Times New Roman" w:cs="Times New Roman"/>
          <w:kern w:val="0"/>
          <w:sz w:val="24"/>
          <w:szCs w:val="24"/>
          <w:lang w:val="en-US"/>
        </w:rPr>
        <w:t>Togia</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Charitaki</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Soulis</w:t>
      </w:r>
      <w:r w:rsidRPr="00761047">
        <w:rPr>
          <w:rFonts w:ascii="Times New Roman" w:hAnsi="Times New Roman" w:cs="Times New Roman"/>
          <w:kern w:val="0"/>
          <w:sz w:val="24"/>
          <w:szCs w:val="24"/>
        </w:rPr>
        <w:t>, 2017).</w:t>
      </w:r>
    </w:p>
    <w:p w:rsidR="001D4E46" w:rsidRPr="00761047" w:rsidRDefault="001D4E46" w:rsidP="00045D35">
      <w:pPr>
        <w:pStyle w:val="1"/>
        <w:rPr>
          <w:sz w:val="28"/>
          <w:szCs w:val="28"/>
        </w:rPr>
      </w:pPr>
      <w:bookmarkStart w:id="56" w:name="_Toc156896179"/>
      <w:bookmarkStart w:id="57" w:name="_Toc158707288"/>
      <w:r w:rsidRPr="00761047">
        <w:rPr>
          <w:sz w:val="28"/>
          <w:szCs w:val="28"/>
        </w:rPr>
        <w:t>2.4.1 Η Δραματική Τέχνη στην Εκπαίδευση για  άτομα με διαταραχή αυτιστικού φάσματος και σύνδρομο Asperger</w:t>
      </w:r>
      <w:bookmarkEnd w:id="56"/>
      <w:bookmarkEnd w:id="57"/>
    </w:p>
    <w:p w:rsidR="00045D35" w:rsidRPr="00761047" w:rsidRDefault="00045D35" w:rsidP="00045D35"/>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Τα τελευταία χρόνια η Δραματική Τέχνη στην Εκπαίδευση χρησιμοποιείται ως προσέγγιση για τη μείωση των συμπτωμάτων του αυτισμού. Τα άτομα με διαταραχή αυτιστικού φάσματος δυσκολεύονται στην εκδήλωση των συναισθημάτων και τη σύναψη διαπροσωπικών σχέσεων. </w:t>
      </w:r>
      <w:bookmarkStart w:id="58" w:name="_Hlk155986194"/>
      <w:r w:rsidRPr="00761047">
        <w:rPr>
          <w:rFonts w:ascii="Times New Roman" w:hAnsi="Times New Roman" w:cs="Times New Roman"/>
          <w:kern w:val="0"/>
          <w:sz w:val="24"/>
          <w:szCs w:val="24"/>
        </w:rPr>
        <w:t xml:space="preserve">Ο </w:t>
      </w:r>
      <w:r w:rsidRPr="00761047">
        <w:rPr>
          <w:rFonts w:ascii="Times New Roman" w:hAnsi="Times New Roman" w:cs="Times New Roman"/>
          <w:kern w:val="0"/>
          <w:sz w:val="24"/>
          <w:szCs w:val="24"/>
          <w:lang w:val="en-US"/>
        </w:rPr>
        <w:t>Slade</w:t>
      </w:r>
      <w:r w:rsidRPr="00761047">
        <w:rPr>
          <w:rFonts w:ascii="Times New Roman" w:hAnsi="Times New Roman" w:cs="Times New Roman"/>
          <w:kern w:val="0"/>
          <w:sz w:val="24"/>
          <w:szCs w:val="24"/>
        </w:rPr>
        <w:t xml:space="preserve"> (1998) </w:t>
      </w:r>
      <w:bookmarkEnd w:id="58"/>
      <w:r w:rsidRPr="00761047">
        <w:rPr>
          <w:rFonts w:ascii="Times New Roman" w:hAnsi="Times New Roman" w:cs="Times New Roman"/>
          <w:kern w:val="0"/>
          <w:sz w:val="24"/>
          <w:szCs w:val="24"/>
        </w:rPr>
        <w:t xml:space="preserve">αναφέρει ότι Δραματική Τέχνη στην Εκπαίδευση ως εργαλείο εκμάθησης είναι δυνατό να επιφέρει ρηξικέλευθες αλλαγές  στην ανάπτυξη του κοινωνικού </w:t>
      </w:r>
      <w:bookmarkStart w:id="59" w:name="_Hlk155986212"/>
      <w:r w:rsidRPr="00761047">
        <w:rPr>
          <w:rFonts w:ascii="Times New Roman" w:hAnsi="Times New Roman" w:cs="Times New Roman"/>
          <w:kern w:val="0"/>
          <w:sz w:val="24"/>
          <w:szCs w:val="24"/>
        </w:rPr>
        <w:t xml:space="preserve">εαυτού </w:t>
      </w:r>
      <w:bookmarkStart w:id="60" w:name="_Hlk155966827"/>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2007)</w:t>
      </w:r>
      <w:bookmarkEnd w:id="59"/>
      <w:bookmarkEnd w:id="60"/>
      <w:r w:rsidRPr="00761047">
        <w:rPr>
          <w:rFonts w:ascii="Times New Roman" w:hAnsi="Times New Roman" w:cs="Times New Roman"/>
          <w:kern w:val="0"/>
          <w:sz w:val="24"/>
          <w:szCs w:val="24"/>
        </w:rPr>
        <w:t>.</w:t>
      </w:r>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 Με την συμβολή της Δραματικής Τέχνης στην Εκπαίδευση, τα άτομα με διαταραχή αυτιστικού φάσματος μαθαίνουν να αλληλεπιδρούν και να επικοινωνούν με τους συνομηλίκους τους, αναπτύσσοντας τις κοινωνικές τους δεξιότητες. Σύμφωνα με μελέτες, η Δραματική Τέχνη στην Εκπαίδευση βοηθά τα άτομα με διαταραχή αυτιστικού φάσματος να αναπτύξουν νέες δεξιότητες, όπως τις κοινωνικές τους σχέσεις, την επικοινωνία, την ενσυναίσθηση και την κοινωνική αλληλεπίδραση (</w:t>
      </w:r>
      <w:r w:rsidRPr="00761047">
        <w:rPr>
          <w:rFonts w:ascii="Times New Roman" w:hAnsi="Times New Roman" w:cs="Times New Roman"/>
          <w:kern w:val="0"/>
          <w:sz w:val="24"/>
          <w:szCs w:val="24"/>
          <w:lang w:val="en-US"/>
        </w:rPr>
        <w:t>Nelson</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Ramamoorthi</w:t>
      </w:r>
      <w:r w:rsidRPr="00761047">
        <w:rPr>
          <w:rFonts w:ascii="Times New Roman" w:hAnsi="Times New Roman" w:cs="Times New Roman"/>
          <w:kern w:val="0"/>
          <w:sz w:val="24"/>
          <w:szCs w:val="24"/>
        </w:rPr>
        <w:t>, 2011). Αναφέρεται, επίσης, ότι μέσω του δράματος, τα άτομα με διαταραχή αυτιστικού φάσματος αναπτύσσουν τις κοινωνικές τους δεξιότητες (</w:t>
      </w:r>
      <w:r w:rsidRPr="00761047">
        <w:rPr>
          <w:rFonts w:ascii="Times New Roman" w:hAnsi="Times New Roman" w:cs="Times New Roman"/>
          <w:kern w:val="0"/>
          <w:sz w:val="24"/>
          <w:szCs w:val="24"/>
          <w:lang w:val="en-US"/>
        </w:rPr>
        <w:t>Pordanjani</w:t>
      </w:r>
      <w:r w:rsidRPr="00761047">
        <w:rPr>
          <w:rFonts w:ascii="Times New Roman" w:hAnsi="Times New Roman" w:cs="Times New Roman"/>
          <w:kern w:val="0"/>
          <w:sz w:val="24"/>
          <w:szCs w:val="24"/>
        </w:rPr>
        <w:t xml:space="preserve">, 2021· Carroll, 2020· </w:t>
      </w:r>
      <w:r w:rsidRPr="00761047">
        <w:rPr>
          <w:rFonts w:ascii="Times New Roman" w:hAnsi="Times New Roman" w:cs="Times New Roman"/>
          <w:kern w:val="0"/>
          <w:sz w:val="24"/>
          <w:szCs w:val="24"/>
          <w:lang w:val="en-US"/>
        </w:rPr>
        <w:t>Tissot</w:t>
      </w:r>
      <w:r w:rsidRPr="00761047">
        <w:rPr>
          <w:rFonts w:ascii="Times New Roman" w:hAnsi="Times New Roman" w:cs="Times New Roman"/>
          <w:kern w:val="0"/>
          <w:sz w:val="24"/>
          <w:szCs w:val="24"/>
        </w:rPr>
        <w:t>, 2012).</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Σύμφωνα με τον </w:t>
      </w:r>
      <w:r w:rsidRPr="00761047">
        <w:rPr>
          <w:rFonts w:ascii="Times New Roman" w:hAnsi="Times New Roman" w:cs="Times New Roman"/>
          <w:kern w:val="0"/>
          <w:sz w:val="24"/>
          <w:szCs w:val="24"/>
          <w:lang w:val="en-US"/>
        </w:rPr>
        <w:t>Kempe</w:t>
      </w:r>
      <w:r w:rsidRPr="00761047">
        <w:rPr>
          <w:rFonts w:ascii="Times New Roman" w:hAnsi="Times New Roman" w:cs="Times New Roman"/>
          <w:kern w:val="0"/>
          <w:sz w:val="24"/>
          <w:szCs w:val="24"/>
        </w:rPr>
        <w:t xml:space="preserve"> (2012), τεχνικές</w:t>
      </w:r>
      <w:r w:rsidR="00D10007"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όπως ο αυτοσχεδιασμός, η αφήγηση, οι μάσκες και οι μαριονέτες συμβάλλουν στην κοινωνική ικανότητα ατόμων με διαταραχή αυτιστικού φάσματος (</w:t>
      </w:r>
      <w:r w:rsidRPr="00761047">
        <w:rPr>
          <w:rFonts w:ascii="Times New Roman" w:hAnsi="Times New Roman" w:cs="Times New Roman"/>
          <w:kern w:val="0"/>
          <w:sz w:val="24"/>
          <w:szCs w:val="24"/>
          <w:lang w:val="en-US"/>
        </w:rPr>
        <w:t>Kempe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Tissot</w:t>
      </w:r>
      <w:r w:rsidRPr="00761047">
        <w:rPr>
          <w:rFonts w:ascii="Times New Roman" w:hAnsi="Times New Roman" w:cs="Times New Roman"/>
          <w:kern w:val="0"/>
          <w:sz w:val="24"/>
          <w:szCs w:val="24"/>
        </w:rPr>
        <w:t xml:space="preserve">, 2012). Σύμφωνα με τον </w:t>
      </w:r>
      <w:r w:rsidRPr="00761047">
        <w:rPr>
          <w:rFonts w:ascii="Times New Roman" w:hAnsi="Times New Roman" w:cs="Times New Roman"/>
          <w:kern w:val="0"/>
          <w:sz w:val="24"/>
          <w:szCs w:val="24"/>
          <w:lang w:val="en-US"/>
        </w:rPr>
        <w:t>Carol</w:t>
      </w:r>
      <w:r w:rsidRPr="00761047">
        <w:rPr>
          <w:rFonts w:ascii="Times New Roman" w:hAnsi="Times New Roman" w:cs="Times New Roman"/>
          <w:kern w:val="0"/>
          <w:sz w:val="24"/>
          <w:szCs w:val="24"/>
        </w:rPr>
        <w:t xml:space="preserve"> (2020)</w:t>
      </w:r>
      <w:r w:rsidR="00D10007" w:rsidRPr="00761047">
        <w:rPr>
          <w:rFonts w:ascii="Times New Roman" w:hAnsi="Times New Roman" w:cs="Times New Roman"/>
          <w:kern w:val="0"/>
          <w:sz w:val="24"/>
          <w:szCs w:val="24"/>
        </w:rPr>
        <w:t>,</w:t>
      </w:r>
      <w:r w:rsidRPr="00761047">
        <w:rPr>
          <w:rFonts w:ascii="Times New Roman" w:hAnsi="Times New Roman" w:cs="Times New Roman"/>
          <w:kern w:val="0"/>
          <w:sz w:val="24"/>
          <w:szCs w:val="24"/>
        </w:rPr>
        <w:t xml:space="preserve"> η Δραματική Τέχνη στην Εκπαίδευση έχει βοηθήσει στην ανάπτυξη των κοινωνικών δεξιοτήτων των ατόμων με αυτισμό. Επίσης, αποκτούν αυτοπεποίθηση και μειώνεται η επιθετικότητά τους (</w:t>
      </w:r>
      <w:bookmarkStart w:id="61" w:name="_Hlk155955086"/>
      <w:r w:rsidRPr="00761047">
        <w:rPr>
          <w:rFonts w:ascii="Times New Roman" w:hAnsi="Times New Roman" w:cs="Times New Roman"/>
          <w:kern w:val="0"/>
          <w:sz w:val="24"/>
          <w:szCs w:val="24"/>
          <w:lang w:val="en-US"/>
        </w:rPr>
        <w:t>Pordanjani</w:t>
      </w:r>
      <w:r w:rsidRPr="00761047">
        <w:rPr>
          <w:rFonts w:ascii="Times New Roman" w:hAnsi="Times New Roman" w:cs="Times New Roman"/>
          <w:kern w:val="0"/>
          <w:sz w:val="24"/>
          <w:szCs w:val="24"/>
        </w:rPr>
        <w:t>, 2021</w:t>
      </w:r>
      <w:bookmarkEnd w:id="61"/>
      <w:r w:rsidRPr="00761047">
        <w:rPr>
          <w:rFonts w:ascii="Times New Roman" w:hAnsi="Times New Roman" w:cs="Times New Roman"/>
          <w:kern w:val="0"/>
          <w:sz w:val="24"/>
          <w:szCs w:val="24"/>
        </w:rPr>
        <w:t>).</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 </w:t>
      </w:r>
      <w:bookmarkStart w:id="62" w:name="_Hlk155955257"/>
      <w:r w:rsidRPr="00761047">
        <w:rPr>
          <w:rFonts w:ascii="Times New Roman" w:hAnsi="Times New Roman" w:cs="Times New Roman"/>
          <w:kern w:val="0"/>
          <w:sz w:val="24"/>
          <w:szCs w:val="24"/>
        </w:rPr>
        <w:t xml:space="preserve">Ο </w:t>
      </w:r>
      <w:r w:rsidRPr="00761047">
        <w:rPr>
          <w:rFonts w:ascii="Times New Roman" w:hAnsi="Times New Roman" w:cs="Times New Roman"/>
          <w:kern w:val="0"/>
          <w:sz w:val="24"/>
          <w:szCs w:val="24"/>
          <w:lang w:val="en-US"/>
        </w:rPr>
        <w:t>Pordanjani</w:t>
      </w:r>
      <w:r w:rsidRPr="00761047">
        <w:rPr>
          <w:rFonts w:ascii="Times New Roman" w:hAnsi="Times New Roman" w:cs="Times New Roman"/>
          <w:kern w:val="0"/>
          <w:sz w:val="24"/>
          <w:szCs w:val="24"/>
        </w:rPr>
        <w:t xml:space="preserve">, (2021) </w:t>
      </w:r>
      <w:bookmarkEnd w:id="62"/>
      <w:r w:rsidRPr="00761047">
        <w:rPr>
          <w:rFonts w:ascii="Times New Roman" w:hAnsi="Times New Roman" w:cs="Times New Roman"/>
          <w:kern w:val="0"/>
          <w:sz w:val="24"/>
          <w:szCs w:val="24"/>
        </w:rPr>
        <w:t>κατέληξε στο συμπέρασμα ότι η Δραματική Τέχνη στην Εκπαίδευση βοηθά τα άτομα με αυτισμό στην απόκτηση αυτοεκτίμησης και αυθόρμητης έκφρασης. Επίσης, τα άτομα με αυτισμό αποκτούν κοινωνική συμπεριφορά και γίνονται δεκτικά στην αλληλεπίδραση, καθώς συναναστρέφονται με  συνομηλίκους τους (</w:t>
      </w:r>
      <w:r w:rsidRPr="00761047">
        <w:rPr>
          <w:rFonts w:ascii="Times New Roman" w:hAnsi="Times New Roman" w:cs="Times New Roman"/>
          <w:kern w:val="0"/>
          <w:sz w:val="24"/>
          <w:szCs w:val="24"/>
          <w:lang w:val="en-US"/>
        </w:rPr>
        <w:t>Pordanjani</w:t>
      </w:r>
      <w:r w:rsidRPr="00761047">
        <w:rPr>
          <w:rFonts w:ascii="Times New Roman" w:hAnsi="Times New Roman" w:cs="Times New Roman"/>
          <w:kern w:val="0"/>
          <w:sz w:val="24"/>
          <w:szCs w:val="24"/>
        </w:rPr>
        <w:t>, 2021).</w:t>
      </w:r>
    </w:p>
    <w:p w:rsidR="001D4E46" w:rsidRPr="00761047" w:rsidRDefault="001D4E46" w:rsidP="001D4E46">
      <w:pPr>
        <w:spacing w:after="200"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Δραματική Τέχνη στην Εκπαίδευση χρησιμοποιεί διάφορες τεχνικές, όπως παιχνίδια ρόλων, κοστούμια, φώτα, ήχους, για να δημιουργήσει ένα θελκτικό περιβάλλον και για παιδιά με αυτισμό. Με αυτόν το τρόπο τους κινεί το ενδιαφέρον (Conn, 2019). </w:t>
      </w:r>
      <w:r w:rsidRPr="00761047">
        <w:t xml:space="preserve">Με τα </w:t>
      </w:r>
      <w:r w:rsidRPr="00761047">
        <w:rPr>
          <w:rFonts w:ascii="Times New Roman" w:hAnsi="Times New Roman" w:cs="Times New Roman"/>
          <w:sz w:val="24"/>
          <w:szCs w:val="24"/>
        </w:rPr>
        <w:t>παιχνίδια ρόλων, τα αισθητηριακά και τα ομαδικά παιχνίδια, βοηθά στην ανάπτυξη της κοινωνικότητας, της ενσυναίσθησης, της δημιουργικότητας, της ευρηματικότητας, της αυτοέκφρασης, της συνεργασίας, της δημιουργικότητας και της αυτοπεποίθησης (Kempe, 2005).</w:t>
      </w:r>
    </w:p>
    <w:p w:rsidR="001D4E46" w:rsidRPr="00761047" w:rsidRDefault="001D4E46" w:rsidP="001D4E46">
      <w:pPr>
        <w:spacing w:after="200" w:line="360" w:lineRule="auto"/>
        <w:jc w:val="both"/>
        <w:rPr>
          <w:rFonts w:ascii="Times New Roman" w:hAnsi="Times New Roman" w:cs="Times New Roman"/>
          <w:sz w:val="24"/>
          <w:szCs w:val="24"/>
        </w:rPr>
      </w:pPr>
      <w:r w:rsidRPr="00761047">
        <w:rPr>
          <w:rFonts w:ascii="Times New Roman" w:hAnsi="Times New Roman" w:cs="Times New Roman"/>
          <w:sz w:val="24"/>
          <w:szCs w:val="24"/>
        </w:rPr>
        <w:t>Πρόκειται για  ένα συναρπαστικό μέσο που επιτρέπει στα άτομα με αυτισμό να κοινωνικοποιηθούν. Το ευνοϊκό περιβάλλον που παρέχει, τα βοηθά, μέσα από τις εμπειρίες που αποκτούν,  να κατανοήσουν τους διαφορετικούς τρόπους επικοινωνίας των ανθρώπων (Conn, 2019).</w:t>
      </w:r>
    </w:p>
    <w:p w:rsidR="001D4E46" w:rsidRPr="00761047" w:rsidRDefault="001D4E46" w:rsidP="00045D35">
      <w:pPr>
        <w:pStyle w:val="1"/>
        <w:rPr>
          <w:sz w:val="28"/>
          <w:szCs w:val="28"/>
        </w:rPr>
      </w:pPr>
      <w:bookmarkStart w:id="63" w:name="_Toc156896180"/>
      <w:bookmarkStart w:id="64" w:name="_Toc158707289"/>
      <w:r w:rsidRPr="00761047">
        <w:rPr>
          <w:sz w:val="28"/>
          <w:szCs w:val="28"/>
        </w:rPr>
        <w:t>2.4.2 Η Δραματική Τέχνη στην Εκπαίδευση για άτομα με προβλήματα όρασης</w:t>
      </w:r>
      <w:bookmarkEnd w:id="63"/>
      <w:bookmarkEnd w:id="64"/>
    </w:p>
    <w:p w:rsidR="004F50F8" w:rsidRPr="00761047" w:rsidRDefault="004F50F8" w:rsidP="001D4E46">
      <w:pPr>
        <w:spacing w:line="360" w:lineRule="auto"/>
        <w:jc w:val="both"/>
      </w:pP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με τις τεχνικές που χρησιμοποιεί και ιδιαίτερα με τα παιχνίδια ρόλων βοηθά τα άτομα με προβλήματα όρασης να βελτιώσουν τις  γνωστικές, γλωσσικές, συναισθηματικές και κοινωνικές δεξιότητές τους. Τα άτομα με προβλήματα όρασης, όταν υποδύονται ρόλους, αναπτύσσουν τη φαντασία, τη γλωσσική ικανότητα και την κριτική τους σκέψη. Επιπροσθέτως, κατανοούν τις κοινωνικές συμβάσεις και τους κώδικες αποδεκτής συμπεριφοράς. Τέλος, μπορούν να βελτιώσουν τις σχέσεις τους με το οικογενειακό τους περιβάλλον (Κωστή, 2022).</w:t>
      </w:r>
    </w:p>
    <w:p w:rsidR="001D4E46" w:rsidRPr="00761047" w:rsidRDefault="001D4E46" w:rsidP="001D4E46">
      <w:pPr>
        <w:spacing w:line="360" w:lineRule="auto"/>
        <w:jc w:val="both"/>
      </w:pPr>
      <w:r w:rsidRPr="00761047">
        <w:rPr>
          <w:rFonts w:ascii="Times New Roman" w:hAnsi="Times New Roman" w:cs="Times New Roman"/>
          <w:sz w:val="24"/>
          <w:szCs w:val="24"/>
        </w:rPr>
        <w:t xml:space="preserve">Για την επιτυχή διεξαγωγή της δραματοποίησης θα ήταν ωφέλιμο να έχουν γίνει κάποιες ενέργειες που θα βοηθήσουν τα άτομα με προβλήματα όρασης να συμμετάσχουν στη δράση. Κάποιες από αυτές είναι η χρησιμοποίηση ηχητικών μέσων, η ύπαρξη επαρκούς φωτισμού, η κατάλληλη διαμόρφωση του χώρου και η χρησιμοποίηση ειδικών μηχανισμών, για να μπορούν να αποτυπώνουν τη γραφή </w:t>
      </w:r>
      <w:r w:rsidRPr="00761047">
        <w:rPr>
          <w:rFonts w:ascii="Times New Roman" w:hAnsi="Times New Roman" w:cs="Times New Roman"/>
          <w:sz w:val="24"/>
          <w:szCs w:val="24"/>
          <w:lang w:val="en-US"/>
        </w:rPr>
        <w:lastRenderedPageBreak/>
        <w:t>braille</w:t>
      </w:r>
      <w:r w:rsidRPr="00761047">
        <w:rPr>
          <w:rFonts w:ascii="Times New Roman" w:hAnsi="Times New Roman" w:cs="Times New Roman"/>
          <w:sz w:val="24"/>
          <w:szCs w:val="24"/>
        </w:rPr>
        <w:t xml:space="preserve">. Επίσης, υπάρχουν και υλικά που θα βοηθήσουν τα άτομα με προβλήματα όρασης, όπως τα υφάσματα, ο πηλός, οι </w:t>
      </w:r>
      <w:proofErr w:type="spellStart"/>
      <w:r w:rsidRPr="00761047">
        <w:rPr>
          <w:rFonts w:ascii="Times New Roman" w:hAnsi="Times New Roman" w:cs="Times New Roman"/>
          <w:sz w:val="24"/>
          <w:szCs w:val="24"/>
        </w:rPr>
        <w:t>δαχτυλομπογιές</w:t>
      </w:r>
      <w:proofErr w:type="spellEnd"/>
      <w:r w:rsidRPr="00761047">
        <w:rPr>
          <w:rFonts w:ascii="Times New Roman" w:hAnsi="Times New Roman" w:cs="Times New Roman"/>
          <w:sz w:val="24"/>
          <w:szCs w:val="24"/>
        </w:rPr>
        <w:t xml:space="preserve">, τα ξύλινα </w:t>
      </w:r>
      <w:proofErr w:type="spellStart"/>
      <w:r w:rsidRPr="00761047">
        <w:rPr>
          <w:rFonts w:ascii="Times New Roman" w:hAnsi="Times New Roman" w:cs="Times New Roman"/>
          <w:sz w:val="24"/>
          <w:szCs w:val="24"/>
        </w:rPr>
        <w:t>μπλογκ</w:t>
      </w:r>
      <w:proofErr w:type="spellEnd"/>
      <w:r w:rsidRPr="00761047">
        <w:rPr>
          <w:rFonts w:ascii="Times New Roman" w:hAnsi="Times New Roman" w:cs="Times New Roman"/>
          <w:sz w:val="24"/>
          <w:szCs w:val="24"/>
        </w:rPr>
        <w:t xml:space="preserve">, τα μεγάλα </w:t>
      </w:r>
      <w:proofErr w:type="spellStart"/>
      <w:r w:rsidRPr="00761047">
        <w:rPr>
          <w:rFonts w:ascii="Times New Roman" w:hAnsi="Times New Roman" w:cs="Times New Roman"/>
          <w:sz w:val="24"/>
          <w:szCs w:val="24"/>
          <w:lang w:val="en-US"/>
        </w:rPr>
        <w:t>lego</w:t>
      </w:r>
      <w:proofErr w:type="spellEnd"/>
      <w:r w:rsidRPr="00761047">
        <w:rPr>
          <w:rFonts w:ascii="Times New Roman" w:hAnsi="Times New Roman" w:cs="Times New Roman"/>
          <w:sz w:val="24"/>
          <w:szCs w:val="24"/>
        </w:rPr>
        <w:t xml:space="preserve"> κ.ά. (Κωστή, 2022· </w:t>
      </w:r>
      <w:bookmarkStart w:id="65" w:name="_Hlk156903137"/>
      <w:r w:rsidRPr="00761047">
        <w:rPr>
          <w:rFonts w:ascii="Times New Roman" w:hAnsi="Times New Roman" w:cs="Times New Roman"/>
          <w:sz w:val="24"/>
          <w:szCs w:val="24"/>
          <w:lang w:val="en-US"/>
        </w:rPr>
        <w:t>Edmiston</w:t>
      </w:r>
      <w:r w:rsidRPr="00761047">
        <w:rPr>
          <w:rFonts w:ascii="Times New Roman" w:hAnsi="Times New Roman" w:cs="Times New Roman"/>
          <w:sz w:val="24"/>
          <w:szCs w:val="24"/>
        </w:rPr>
        <w:t>, 2007</w:t>
      </w:r>
      <w:r w:rsidRPr="00761047">
        <w:t>).</w:t>
      </w:r>
      <w:bookmarkEnd w:id="65"/>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w:t>
      </w:r>
      <w:r w:rsidRPr="00761047">
        <w:rPr>
          <w:rFonts w:ascii="Times New Roman" w:hAnsi="Times New Roman" w:cs="Times New Roman"/>
          <w:sz w:val="24"/>
          <w:szCs w:val="24"/>
          <w:lang w:val="en-US"/>
        </w:rPr>
        <w:t>Bieber</w:t>
      </w:r>
      <w:r w:rsidRPr="00761047">
        <w:rPr>
          <w:rFonts w:ascii="Times New Roman" w:hAnsi="Times New Roman" w:cs="Times New Roman"/>
          <w:sz w:val="24"/>
          <w:szCs w:val="24"/>
        </w:rPr>
        <w:t xml:space="preserve"> (1991) και </w:t>
      </w:r>
      <w:r w:rsidRPr="00761047">
        <w:rPr>
          <w:rFonts w:ascii="Times New Roman" w:hAnsi="Times New Roman" w:cs="Times New Roman"/>
          <w:sz w:val="24"/>
          <w:szCs w:val="24"/>
          <w:lang w:val="en-US"/>
        </w:rPr>
        <w:t>Hackney</w:t>
      </w:r>
      <w:r w:rsidRPr="00761047">
        <w:rPr>
          <w:rFonts w:ascii="Times New Roman" w:hAnsi="Times New Roman" w:cs="Times New Roman"/>
          <w:sz w:val="24"/>
          <w:szCs w:val="24"/>
        </w:rPr>
        <w:t xml:space="preserve"> (1986) αναφέρουν τη χρησιμότητα της Δραματικής Τέχνης στην Εκπαίδευση στα άτομα με προβλήματα όρασης για την απόκτηση κοινωνικών και νοητικών δεξιοτήτων, καθώς και τη συμβολή της δραματοποίησης στη  βελτίωση της αυτοπεποίθησης και της δημιουργικότητας.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w:t>
      </w:r>
      <w:r w:rsidRPr="00761047">
        <w:rPr>
          <w:rFonts w:ascii="Times New Roman" w:hAnsi="Times New Roman" w:cs="Times New Roman"/>
          <w:sz w:val="24"/>
          <w:szCs w:val="24"/>
          <w:lang w:val="en-US"/>
        </w:rPr>
        <w:t>Elola</w:t>
      </w:r>
      <w:r w:rsidRPr="00761047">
        <w:rPr>
          <w:rFonts w:ascii="Times New Roman" w:hAnsi="Times New Roman" w:cs="Times New Roman"/>
          <w:sz w:val="24"/>
          <w:szCs w:val="24"/>
        </w:rPr>
        <w:t xml:space="preserve"> (1995) σε έρευνά της αναφέρει ότι τα άτομα με προβλήματα όρασης μπορούν να ξεπεράσουν τα εμπόδια της επικοινωνίας και να αναπτύξουν κοινωνικές δεξιότητες. Απαραίτητη προϋπόθεση είναι η εξειδίκευση των  εκπαιδευτικών  και η αναθεώρηση  του διδακτικού προγράμματος που θα στοχεύει και στη συμπερίληψη ατόμων με προβλήματα όρασης (Κοντογιάννη, 2012).</w:t>
      </w:r>
    </w:p>
    <w:p w:rsidR="001D4E46" w:rsidRPr="00761047" w:rsidRDefault="001D4E46" w:rsidP="00141B2B">
      <w:pPr>
        <w:pStyle w:val="1"/>
        <w:rPr>
          <w:sz w:val="28"/>
          <w:szCs w:val="28"/>
        </w:rPr>
      </w:pPr>
      <w:bookmarkStart w:id="66" w:name="_Toc156896181"/>
      <w:bookmarkStart w:id="67" w:name="_Toc158707290"/>
      <w:r w:rsidRPr="00761047">
        <w:rPr>
          <w:sz w:val="28"/>
          <w:szCs w:val="28"/>
        </w:rPr>
        <w:t>2.4.3 Η Δραματική Τέχνη στην Εκπαίδευση για άτομα με διαταραχές ακοής</w:t>
      </w:r>
      <w:bookmarkEnd w:id="66"/>
      <w:bookmarkEnd w:id="67"/>
    </w:p>
    <w:p w:rsidR="001D4E46" w:rsidRPr="00761047" w:rsidRDefault="001D4E46" w:rsidP="001D4E46">
      <w:pPr>
        <w:spacing w:line="240" w:lineRule="auto"/>
        <w:jc w:val="both"/>
        <w:rPr>
          <w:rFonts w:ascii="Times New Roman" w:hAnsi="Times New Roman" w:cs="Times New Roman"/>
          <w:sz w:val="24"/>
          <w:szCs w:val="24"/>
        </w:rPr>
      </w:pP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Δραματική Τέχνη στην Εκπαίδευση  δημιουργεί ένα κλίμα ελευθερίας που είναι απαραίτητο στοιχείο για τη δημιουργική έκφραση των ατόμων με διαταραχές ακοής, καθώς προωθεί τη συμβολική σκέψη και διδάσκει κατανοητές έννοιες. Επίσης, ενθαρρύνει την αυτοέκφραση, την ενσυναίσθηση και τη βελτίωση της ψυχικής και σωματικής υγείας </w:t>
      </w:r>
      <w:bookmarkStart w:id="68" w:name="_Hlk156903244"/>
      <w:r w:rsidRPr="00761047">
        <w:rPr>
          <w:rFonts w:ascii="Times New Roman" w:hAnsi="Times New Roman" w:cs="Times New Roman"/>
          <w:sz w:val="24"/>
          <w:szCs w:val="24"/>
        </w:rPr>
        <w:t>(</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bookmarkEnd w:id="68"/>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Τα άτομα με διαταραχές ακοής έχουν την τάση να αντιγράφουν και να μιμούνται συμπεριφορές, διότι έχουν έντονη την ανάγκη για κοινωνική ενσωμάτωση. Η δραματοποίηση μπορεί να αποβάλλει αυτή τη μίμηση και να επιτρέψει στο άτομο με προβλήματα ακοής να δημιουργεί δικές του συμπεριφορές και να σκέφτεται αυτοβούλως </w:t>
      </w:r>
      <w:bookmarkStart w:id="69" w:name="_Hlk156117789"/>
      <w:r w:rsidRPr="00761047">
        <w:rPr>
          <w:rFonts w:ascii="Times New Roman" w:hAnsi="Times New Roman" w:cs="Times New Roman"/>
          <w:sz w:val="24"/>
          <w:szCs w:val="24"/>
        </w:rPr>
        <w:t>(</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w:t>
      </w:r>
      <w:bookmarkEnd w:id="69"/>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Τα άτομα με διαταραχές ακοής παρουσιάζουν, επίσης, σημαντικό έλλειμμα στην ανάπτυξη των γλωσσικών και συναισθηματικών τους ικανοτήτων. Η Δραματική Τέχνη στην Εκπαίδευση ενθαρρύνει τις κοινωνικές δεξιότητες  και συμβάλλει στην έκφραση αυτών των ιδεών </w:t>
      </w:r>
      <w:r w:rsidRPr="00761047">
        <w:rPr>
          <w:rFonts w:ascii="Times New Roman" w:hAnsi="Times New Roman" w:cs="Times New Roman"/>
          <w:iCs/>
          <w:sz w:val="24"/>
          <w:szCs w:val="24"/>
        </w:rPr>
        <w:t>μέσω των εναλλακτικών</w:t>
      </w:r>
      <w:r w:rsidRPr="00761047">
        <w:rPr>
          <w:rFonts w:ascii="Times New Roman" w:hAnsi="Times New Roman" w:cs="Times New Roman"/>
          <w:i/>
          <w:iCs/>
          <w:sz w:val="24"/>
          <w:szCs w:val="24"/>
        </w:rPr>
        <w:t xml:space="preserve"> </w:t>
      </w:r>
      <w:r w:rsidRPr="00761047">
        <w:rPr>
          <w:rFonts w:ascii="Times New Roman" w:hAnsi="Times New Roman" w:cs="Times New Roman"/>
          <w:sz w:val="24"/>
          <w:szCs w:val="24"/>
        </w:rPr>
        <w:t>«γλωσσών του δράματος»</w:t>
      </w:r>
      <w:r w:rsidRPr="00761047">
        <w:rPr>
          <w:rFonts w:ascii="Times New Roman" w:hAnsi="Times New Roman" w:cs="Times New Roman"/>
          <w:i/>
          <w:iCs/>
          <w:sz w:val="24"/>
          <w:szCs w:val="24"/>
        </w:rPr>
        <w:t xml:space="preserve"> </w:t>
      </w:r>
      <w:r w:rsidRPr="00761047">
        <w:rPr>
          <w:rFonts w:ascii="Times New Roman" w:hAnsi="Times New Roman" w:cs="Times New Roman"/>
          <w:sz w:val="24"/>
          <w:szCs w:val="24"/>
        </w:rPr>
        <w:t>(</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 261).</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Εξάλλου, η επαφή με άλλα άτομα με διαταραχές ακοής σε περιβάλλον τάξης χωρίς αποκλεισμούς και η ανάγκη επικοινωνίας μαζί τους τονώνει τη γλωσσική τους ανάπτυξη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 xml:space="preserve">Η </w:t>
      </w:r>
      <w:r w:rsidRPr="00761047">
        <w:rPr>
          <w:rFonts w:ascii="Times New Roman" w:hAnsi="Times New Roman" w:cs="Times New Roman"/>
          <w:sz w:val="24"/>
          <w:szCs w:val="24"/>
          <w:lang w:val="en-US"/>
        </w:rPr>
        <w:t>Jennings</w:t>
      </w:r>
      <w:r w:rsidRPr="00761047">
        <w:rPr>
          <w:rFonts w:ascii="Times New Roman" w:hAnsi="Times New Roman" w:cs="Times New Roman"/>
          <w:sz w:val="24"/>
          <w:szCs w:val="24"/>
        </w:rPr>
        <w:t xml:space="preserve"> (1995) και ο Hefferman (2012)  αναφέρουν ότι η Δραματική Τέχνη στην Εκπαίδευση είναι μια κοινωνική πράξη στην οποία όλοι μπορούν συμμετέχουν λεκτικά και μη λεκτικά. Η Πατ Κίσελ (στο Κ</w:t>
      </w:r>
      <w:r w:rsidRPr="00761047">
        <w:rPr>
          <w:rFonts w:ascii="Times New Roman" w:hAnsi="Times New Roman" w:cs="Times New Roman"/>
          <w:sz w:val="24"/>
          <w:szCs w:val="24"/>
          <w:lang w:val="en-US"/>
        </w:rPr>
        <w:t>empe</w:t>
      </w:r>
      <w:r w:rsidRPr="00761047">
        <w:rPr>
          <w:rFonts w:ascii="Times New Roman" w:hAnsi="Times New Roman" w:cs="Times New Roman"/>
          <w:sz w:val="24"/>
          <w:szCs w:val="24"/>
        </w:rPr>
        <w:t xml:space="preserve">, 2005: 254) επισημαίνει τις δυσκολίες που αντιμετωπίζουν τα  άτομα με διαταραχές ακοής στην εκφραστικότητα και στην κατανόηση της γλώσσας και τονίζει την αναγκαιότητα της Δραματικής Τέχνης στην Εκπαίδευση για την ελεύθερη  έκφραση και την επικοινωνία.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Σύμφωνα με τον </w:t>
      </w:r>
      <w:r w:rsidRPr="00761047">
        <w:rPr>
          <w:rFonts w:ascii="Times New Roman" w:hAnsi="Times New Roman" w:cs="Times New Roman"/>
          <w:sz w:val="24"/>
          <w:szCs w:val="24"/>
          <w:lang w:val="en-US"/>
        </w:rPr>
        <w:t>King</w:t>
      </w:r>
      <w:r w:rsidRPr="00761047">
        <w:rPr>
          <w:rFonts w:ascii="Times New Roman" w:hAnsi="Times New Roman" w:cs="Times New Roman"/>
          <w:sz w:val="24"/>
          <w:szCs w:val="24"/>
        </w:rPr>
        <w:t xml:space="preserve"> (1981)</w:t>
      </w:r>
      <w:r w:rsidR="00747094" w:rsidRPr="00761047">
        <w:rPr>
          <w:rFonts w:ascii="Times New Roman" w:hAnsi="Times New Roman" w:cs="Times New Roman"/>
          <w:sz w:val="24"/>
          <w:szCs w:val="24"/>
        </w:rPr>
        <w:t>,</w:t>
      </w:r>
      <w:r w:rsidRPr="00761047">
        <w:rPr>
          <w:rFonts w:ascii="Times New Roman" w:hAnsi="Times New Roman" w:cs="Times New Roman"/>
          <w:sz w:val="24"/>
          <w:szCs w:val="24"/>
        </w:rPr>
        <w:t xml:space="preserve"> η Δραματική Τέχνη στην Εκπαίδευση ενεργοποιεί τη μη λεκτική επικοινωνία και το σώμα γίνεται το εργαλείο για την εξωτερίκευση συναισθημάτων. Μέσα από την αφήγηση ιστοριών πυροδοτείται η φαντασία, η δημιουργικότητα, η απόκτηση εμπειριών και η ανάπτυξη της κριτικής σκέψης </w:t>
      </w:r>
      <w:bookmarkStart w:id="70" w:name="_Hlk156903318"/>
      <w:r w:rsidRPr="00761047">
        <w:rPr>
          <w:rFonts w:ascii="Times New Roman" w:hAnsi="Times New Roman" w:cs="Times New Roman"/>
          <w:sz w:val="24"/>
          <w:szCs w:val="24"/>
        </w:rPr>
        <w:t>(</w:t>
      </w:r>
      <w:r w:rsidRPr="00761047">
        <w:rPr>
          <w:rFonts w:ascii="Times New Roman" w:hAnsi="Times New Roman" w:cs="Times New Roman"/>
          <w:sz w:val="24"/>
          <w:szCs w:val="24"/>
          <w:lang w:val="en-US"/>
        </w:rPr>
        <w:t>Phillips</w:t>
      </w:r>
      <w:r w:rsidRPr="00761047">
        <w:rPr>
          <w:rFonts w:ascii="Times New Roman" w:hAnsi="Times New Roman" w:cs="Times New Roman"/>
          <w:sz w:val="24"/>
          <w:szCs w:val="24"/>
        </w:rPr>
        <w:t>,  1999).</w:t>
      </w:r>
    </w:p>
    <w:bookmarkEnd w:id="70"/>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Τα άτομα με διαταραχές ακοής στηρίζονται κυρίως σε οπτικά ερεθίσματα για τη μάθηση και την απόκτηση πληροφοριών.  Η διαδικασία της μάθησης απαιτεί την εμπλοκή όλων των αισθήσεων </w:t>
      </w:r>
      <w:bookmarkStart w:id="71" w:name="_Hlk156117875"/>
      <w:r w:rsidRPr="00761047">
        <w:rPr>
          <w:rFonts w:ascii="Times New Roman" w:hAnsi="Times New Roman" w:cs="Times New Roman"/>
          <w:sz w:val="24"/>
          <w:szCs w:val="24"/>
        </w:rPr>
        <w:t>(</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bookmarkEnd w:id="71"/>
      <w:r w:rsidRPr="00761047">
        <w:rPr>
          <w:rFonts w:ascii="Times New Roman" w:hAnsi="Times New Roman" w:cs="Times New Roman"/>
          <w:sz w:val="24"/>
          <w:szCs w:val="24"/>
        </w:rPr>
        <w:t xml:space="preserve">, ενώ οι εκπαιδευτικοί πρέπει να συνδράμουν στην ανάπτυξη των κινήτρων για μάθηση και στην απόκτηση κριτικής σκέψης </w:t>
      </w:r>
      <w:bookmarkStart w:id="72" w:name="_Hlk156215615"/>
      <w:r w:rsidRPr="00761047">
        <w:rPr>
          <w:rFonts w:ascii="Times New Roman" w:hAnsi="Times New Roman" w:cs="Times New Roman"/>
          <w:sz w:val="24"/>
          <w:szCs w:val="24"/>
        </w:rPr>
        <w:t>(</w:t>
      </w:r>
      <w:r w:rsidRPr="00761047">
        <w:rPr>
          <w:rFonts w:ascii="Times New Roman" w:hAnsi="Times New Roman" w:cs="Times New Roman"/>
          <w:sz w:val="24"/>
          <w:szCs w:val="24"/>
          <w:lang w:val="en-US"/>
        </w:rPr>
        <w:t>Stewart</w:t>
      </w:r>
      <w:r w:rsidRPr="00761047">
        <w:rPr>
          <w:rFonts w:ascii="Times New Roman" w:hAnsi="Times New Roman" w:cs="Times New Roman"/>
          <w:sz w:val="24"/>
          <w:szCs w:val="24"/>
        </w:rPr>
        <w:t xml:space="preserve">, 2005). </w:t>
      </w:r>
      <w:bookmarkEnd w:id="72"/>
      <w:r w:rsidRPr="00761047">
        <w:rPr>
          <w:rFonts w:ascii="Times New Roman" w:hAnsi="Times New Roman" w:cs="Times New Roman"/>
          <w:sz w:val="24"/>
          <w:szCs w:val="24"/>
        </w:rPr>
        <w:t>Ο Garguilo (2009) παρατηρεί ότι οι ακατάλληλοι και ανειδίκευτοι εκπαιδευτικοί μπορεί να βλάψουν τα άτομα με διαταραχές ακοής και να τους δημιουργήσουν μαθησιακές δυσκολίες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Για μια επιτυχή δραματοποίηση είναι απαραίτητο το χαλαρό περιβάλλον που θα βοηθήσει στο κίνητρο και στη συναισθηματική ισορροπία των ατόμων με διαταραχές ακοής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2015).  Ο </w:t>
      </w:r>
      <w:r w:rsidRPr="00761047">
        <w:rPr>
          <w:rFonts w:ascii="Times New Roman" w:hAnsi="Times New Roman" w:cs="Times New Roman"/>
          <w:sz w:val="24"/>
          <w:szCs w:val="24"/>
          <w:lang w:val="en-US"/>
        </w:rPr>
        <w:t>Langley</w:t>
      </w:r>
      <w:r w:rsidRPr="00761047">
        <w:rPr>
          <w:rFonts w:ascii="Times New Roman" w:hAnsi="Times New Roman" w:cs="Times New Roman"/>
          <w:sz w:val="24"/>
          <w:szCs w:val="24"/>
        </w:rPr>
        <w:t xml:space="preserve"> (2006) επισημαίνει ότι η Δραματική Τέχνη στην Εκπαίδευση δημιουργεί μια ατμόσφαιρα εκφραστικότητας και ελευθερίας που είναι απαραίτητη για τη δημιουργική έκφραση ατόμων με διαταραχές ακοής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εμπειρία έχει δείξει ότι πολλά παιδιά με διαταραχές ακοής είναι συναισθηματικά ανώριμα. Με την εφαρμογή του δράματος στη διδακτική διαδικασία μαθαίνουν να αναπτύσσουν την προσωπικότητά τους και να εξωτερικεύουν τα συναισθήματά τους</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Τα άτομα με διαταραχές ακοής χρησιμοποιούν το σώμα τους, για  να αποδώσουν συναισθήματα με μη λεκτική επικοινωνία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2015). Η Ewa (2005), αναφέροντας τους Tansley και Guilliford (1977), επισήμανε ότι η δραματοποίηση  συμβάλλει στην επίγνωση και τη δημιουργικότητα στη ζωή των ατόμων με </w:t>
      </w:r>
      <w:r w:rsidRPr="00761047">
        <w:rPr>
          <w:rFonts w:ascii="Times New Roman" w:hAnsi="Times New Roman" w:cs="Times New Roman"/>
          <w:sz w:val="24"/>
          <w:szCs w:val="24"/>
        </w:rPr>
        <w:lastRenderedPageBreak/>
        <w:t xml:space="preserve">διαταραχές ακοής. Κάθε δημιουργική δραστηριότητα έχει πνευματική χροιά που ευνοεί την ανάπτυξη της προσωπικότητας των ατόμων </w:t>
      </w:r>
      <w:bookmarkStart w:id="73" w:name="_Hlk156891645"/>
      <w:r w:rsidRPr="00761047">
        <w:rPr>
          <w:rFonts w:ascii="Times New Roman" w:hAnsi="Times New Roman" w:cs="Times New Roman"/>
          <w:sz w:val="24"/>
          <w:szCs w:val="24"/>
        </w:rPr>
        <w:t>αυτών (</w:t>
      </w:r>
      <w:r w:rsidRPr="00761047">
        <w:rPr>
          <w:rFonts w:ascii="Times New Roman" w:hAnsi="Times New Roman" w:cs="Times New Roman"/>
          <w:sz w:val="24"/>
          <w:szCs w:val="24"/>
          <w:lang w:val="en-US"/>
        </w:rPr>
        <w:t>Ewa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2015).</w:t>
      </w:r>
      <w:bookmarkEnd w:id="73"/>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s-ES"/>
        </w:rPr>
        <w:t>Langley</w:t>
      </w:r>
      <w:r w:rsidRPr="00761047">
        <w:rPr>
          <w:rFonts w:ascii="Times New Roman" w:hAnsi="Times New Roman" w:cs="Times New Roman"/>
          <w:sz w:val="24"/>
          <w:szCs w:val="24"/>
        </w:rPr>
        <w:t xml:space="preserve"> και συνεργάτες του </w:t>
      </w:r>
      <w:bookmarkStart w:id="74" w:name="_Hlk156903358"/>
      <w:r w:rsidRPr="00761047">
        <w:rPr>
          <w:rFonts w:ascii="Times New Roman" w:hAnsi="Times New Roman" w:cs="Times New Roman"/>
          <w:sz w:val="24"/>
          <w:szCs w:val="24"/>
        </w:rPr>
        <w:t>(</w:t>
      </w:r>
      <w:r w:rsidRPr="00761047">
        <w:rPr>
          <w:rFonts w:ascii="Times New Roman" w:hAnsi="Times New Roman" w:cs="Times New Roman"/>
          <w:sz w:val="24"/>
          <w:szCs w:val="24"/>
          <w:lang w:val="es-ES"/>
        </w:rPr>
        <w:t>Langley</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s-E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s-ES"/>
        </w:rPr>
        <w:t>al</w:t>
      </w:r>
      <w:r w:rsidRPr="00761047">
        <w:rPr>
          <w:rFonts w:ascii="Times New Roman" w:hAnsi="Times New Roman" w:cs="Times New Roman"/>
          <w:sz w:val="24"/>
          <w:szCs w:val="24"/>
        </w:rPr>
        <w:t xml:space="preserve">., 2006) </w:t>
      </w:r>
      <w:bookmarkEnd w:id="74"/>
      <w:r w:rsidRPr="00761047">
        <w:rPr>
          <w:rFonts w:ascii="Times New Roman" w:hAnsi="Times New Roman" w:cs="Times New Roman"/>
          <w:sz w:val="24"/>
          <w:szCs w:val="24"/>
        </w:rPr>
        <w:t>σε έρευνα για  την συμβολή της Δραματικής Τέχνης στην Εκπαίδευση στην ένταξη των ατόμων με διαταραχές ακοής, υιοθέτησε το θεατρικό παιχνίδι ως μια παιδαγωγική μέθοδο προσέγγισης, επειδή βασίζεται στον αυθορμητισμό, τη φαντασία, τη δημιουργικότητα που αποτελούν ερεθίσματα για τη δημιουργία διαπροσωπικών σχέσεων μεταξύ των ατόμων με διαταραχές ακοής.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 Langley (2006), εξάλλου, παρατηρεί ότι η θεατρική αγωγή  παρέχει στα άτομα με διαταραχές ακοής τη δυνατότητα να αναπτύξουν τη φαντασία τους μέσω του αυτοσχεδιασμού και να ενθαρρύνονται να τη χρησιμοποιούν ως εργαλείο για να αντιμετωπίσουν πραγματικές καταστάσεις ζωής.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 Agba (2010) παρατηρεί ότι η θεατρική αγωγή  παρέχει στα άτομα  με διαταραχές ακοής την ευκαιρία για συναισθηματική εκπαίδευση</w:t>
      </w:r>
      <w:r w:rsidR="0071192C" w:rsidRPr="00761047">
        <w:rPr>
          <w:rFonts w:ascii="Times New Roman" w:hAnsi="Times New Roman" w:cs="Times New Roman"/>
          <w:sz w:val="24"/>
          <w:szCs w:val="24"/>
        </w:rPr>
        <w:t>,</w:t>
      </w:r>
      <w:r w:rsidRPr="00761047">
        <w:rPr>
          <w:rFonts w:ascii="Times New Roman" w:hAnsi="Times New Roman" w:cs="Times New Roman"/>
          <w:sz w:val="24"/>
          <w:szCs w:val="24"/>
        </w:rPr>
        <w:t xml:space="preserve"> καθώς και αφορμή για βελτιωμένη κοινωνική συμπεριφορά. Ο </w:t>
      </w:r>
      <w:r w:rsidRPr="00761047">
        <w:rPr>
          <w:rFonts w:ascii="Times New Roman" w:hAnsi="Times New Roman" w:cs="Times New Roman"/>
          <w:sz w:val="24"/>
          <w:szCs w:val="24"/>
          <w:lang w:val="en-US"/>
        </w:rPr>
        <w:t>Agba</w:t>
      </w:r>
      <w:r w:rsidRPr="00761047">
        <w:rPr>
          <w:rFonts w:ascii="Times New Roman" w:hAnsi="Times New Roman" w:cs="Times New Roman"/>
          <w:sz w:val="24"/>
          <w:szCs w:val="24"/>
        </w:rPr>
        <w:t xml:space="preserve"> (2010) καταλήγει στο συμπέρασμα ότι  η Δραματική Τέχνη στην Εκπαίδευση προσφέρει στα άτομα με διαταραχές ακοής  αναγνωστική ετοιμότητα και λεξιλογική ικανότητα, ακρόαση και ανάπτυξη της ομιλίας, μέσω της χειλαναγνωσίας, και ικανότητα να αισθάνονται χρήσιμα μέλη της ομάδας.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Σύμφωνα με τον </w:t>
      </w:r>
      <w:r w:rsidRPr="00761047">
        <w:rPr>
          <w:rFonts w:ascii="Times New Roman" w:hAnsi="Times New Roman" w:cs="Times New Roman"/>
          <w:sz w:val="24"/>
          <w:szCs w:val="24"/>
          <w:lang w:val="en-US"/>
        </w:rPr>
        <w:t>Hefferman</w:t>
      </w:r>
      <w:r w:rsidRPr="00761047">
        <w:rPr>
          <w:rFonts w:ascii="Times New Roman" w:hAnsi="Times New Roman" w:cs="Times New Roman"/>
          <w:sz w:val="24"/>
          <w:szCs w:val="24"/>
        </w:rPr>
        <w:t xml:space="preserve"> (2012), τα πλεονεκτήματα της εφαρμογής της δραματοποίησης στην τάξη για άτομα με διαταραχές ακοής  είναι ότι αναπτύσσουν κιναισθητικές δεξιότητες, αυτοεκτίμηση και αυτοπεποίθηση, ομαδικότητα, συνεργατικότητα και δεσμούς φιλίας.</w:t>
      </w:r>
    </w:p>
    <w:p w:rsidR="001D4E46" w:rsidRPr="00761047" w:rsidRDefault="001D4E46" w:rsidP="00A21B63">
      <w:pPr>
        <w:pStyle w:val="1"/>
        <w:rPr>
          <w:sz w:val="28"/>
          <w:szCs w:val="28"/>
        </w:rPr>
      </w:pPr>
      <w:bookmarkStart w:id="75" w:name="_Toc156896182"/>
      <w:bookmarkStart w:id="76" w:name="_Toc158707291"/>
      <w:r w:rsidRPr="00761047">
        <w:rPr>
          <w:sz w:val="28"/>
          <w:szCs w:val="28"/>
        </w:rPr>
        <w:t>2.4.4 Η Δραματική Τέχνη στην Εκπαίδευση για άτομα με νοητική αναπηρία</w:t>
      </w:r>
      <w:bookmarkEnd w:id="75"/>
      <w:bookmarkEnd w:id="76"/>
    </w:p>
    <w:p w:rsidR="001D4E46" w:rsidRPr="00761047" w:rsidRDefault="001D4E46" w:rsidP="001D4E46"/>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συμβάλλει στην ανάπτυξη κοινωνικών  συναισθηματικών, γνωστικών και ψυχοκινητικών δεξιοτήτων (Κοντογιάννη, 2012). Τα άτομα με νοητική αναπηρία μπορούν να αναπτύξουν όλες τις παραπάνω δεξιότητες μέσω της δραματοποίησης και της σωστής διδασκαλίας.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Στην περίπτωση αυτή θα ήταν ωφέλιμο να χρησιμοποιούνται τεχνικές που δεν χρειάζονται λεκτική δεξιότητα</w:t>
      </w:r>
      <w:r w:rsidR="009A1FE3" w:rsidRPr="00761047">
        <w:rPr>
          <w:rFonts w:ascii="Times New Roman" w:hAnsi="Times New Roman" w:cs="Times New Roman"/>
          <w:sz w:val="24"/>
          <w:szCs w:val="24"/>
        </w:rPr>
        <w:t>,</w:t>
      </w:r>
      <w:r w:rsidRPr="00761047">
        <w:rPr>
          <w:rFonts w:ascii="Times New Roman" w:hAnsi="Times New Roman" w:cs="Times New Roman"/>
          <w:sz w:val="24"/>
          <w:szCs w:val="24"/>
        </w:rPr>
        <w:t xml:space="preserve"> όπως οι σύντομες και εύληπτες ιστορίες, χωρίς μακροσκελείς διαλόγους, ώστε τα άτομα με αναπηρία  που δεν έχουν αν</w:t>
      </w:r>
      <w:r w:rsidR="009A1FE3" w:rsidRPr="00761047">
        <w:rPr>
          <w:rFonts w:ascii="Times New Roman" w:hAnsi="Times New Roman" w:cs="Times New Roman"/>
          <w:sz w:val="24"/>
          <w:szCs w:val="24"/>
        </w:rPr>
        <w:t>ε</w:t>
      </w:r>
      <w:r w:rsidRPr="00761047">
        <w:rPr>
          <w:rFonts w:ascii="Times New Roman" w:hAnsi="Times New Roman" w:cs="Times New Roman"/>
          <w:sz w:val="24"/>
          <w:szCs w:val="24"/>
        </w:rPr>
        <w:t>πτυγμένη τη γλωσσική δεξιότητα να μπορούν να κατανοήσουν τις  αιτιώδεις σχέσεις  και τη διάσταση του χώρου και του χρόνου (Κωστή, 2022).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Weber</w:t>
      </w:r>
      <w:r w:rsidRPr="00761047">
        <w:rPr>
          <w:rFonts w:ascii="Times New Roman" w:hAnsi="Times New Roman" w:cs="Times New Roman"/>
          <w:sz w:val="24"/>
          <w:szCs w:val="24"/>
        </w:rPr>
        <w:t xml:space="preserve"> (1978) παρατήρησε ότι τα άτομα με νοητική αναπηρία μπορούν να κατανοήσουν ευκολότερα έννοιες</w:t>
      </w:r>
      <w:r w:rsidR="009A1FE3" w:rsidRPr="00761047">
        <w:rPr>
          <w:rFonts w:ascii="Times New Roman" w:hAnsi="Times New Roman" w:cs="Times New Roman"/>
          <w:sz w:val="24"/>
          <w:szCs w:val="24"/>
        </w:rPr>
        <w:t>,</w:t>
      </w:r>
      <w:r w:rsidRPr="00761047">
        <w:rPr>
          <w:rFonts w:ascii="Times New Roman" w:hAnsi="Times New Roman" w:cs="Times New Roman"/>
          <w:sz w:val="24"/>
          <w:szCs w:val="24"/>
        </w:rPr>
        <w:t xml:space="preserve"> όταν τους δοθεί ένα αντικείμενο και μια συγκεκριμένη συνθήκη  σε σταθερό χώρο και χρόνο, ώστε να γεφυρώσει το κενό της αίσθησης της συνειδητότητας του χώρου και του χρόνου (Κοντογιάννη, 2012)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w:t>
      </w:r>
      <w:r w:rsidRPr="00761047">
        <w:rPr>
          <w:rFonts w:ascii="Times New Roman" w:hAnsi="Times New Roman" w:cs="Times New Roman"/>
          <w:sz w:val="24"/>
          <w:szCs w:val="24"/>
          <w:lang w:val="en-US"/>
        </w:rPr>
        <w:t>Matson</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Kazdin</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Esveldt</w:t>
      </w:r>
      <w:r w:rsidRPr="00761047">
        <w:rPr>
          <w:rFonts w:ascii="Times New Roman" w:hAnsi="Times New Roman" w:cs="Times New Roman"/>
          <w:sz w:val="24"/>
          <w:szCs w:val="24"/>
        </w:rPr>
        <w:t>-</w:t>
      </w:r>
      <w:r w:rsidRPr="00761047">
        <w:rPr>
          <w:rFonts w:ascii="Times New Roman" w:hAnsi="Times New Roman" w:cs="Times New Roman"/>
          <w:sz w:val="24"/>
          <w:szCs w:val="24"/>
          <w:lang w:val="en-US"/>
        </w:rPr>
        <w:t>Dawson</w:t>
      </w:r>
      <w:r w:rsidRPr="00761047">
        <w:rPr>
          <w:rFonts w:ascii="Times New Roman" w:hAnsi="Times New Roman" w:cs="Times New Roman"/>
          <w:sz w:val="24"/>
          <w:szCs w:val="24"/>
        </w:rPr>
        <w:t xml:space="preserve"> (1980) χρησιμοποίησαν το παιχνίδι ρόλων μαζί με την πηλοπλαστική για να βελτιώσουν τις κοινωνικές δεξιότητες δυο ατόμων με νοητική αναπηρία που έμεναν σε ένα θεραπευτικό περιβάλλον. Τα αποτελέσματα έδειξαν ότι οι κοινωνικές ικανότητες αναπτύχθηκαν ικανοποιητικά  με τη συμβολή της Δραματικής Τέχνης στην Εκπαίδευση (Κοντογιάννη, 2012).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w:t>
      </w:r>
      <w:r w:rsidRPr="00761047">
        <w:rPr>
          <w:rFonts w:ascii="Times New Roman" w:hAnsi="Times New Roman" w:cs="Times New Roman"/>
          <w:sz w:val="24"/>
          <w:szCs w:val="24"/>
          <w:lang w:val="en-US"/>
        </w:rPr>
        <w:t>Blake</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Andrasik</w:t>
      </w:r>
      <w:r w:rsidRPr="00761047">
        <w:rPr>
          <w:rFonts w:ascii="Times New Roman" w:hAnsi="Times New Roman" w:cs="Times New Roman"/>
          <w:sz w:val="24"/>
          <w:szCs w:val="24"/>
        </w:rPr>
        <w:t xml:space="preserve"> (1986) αναφέρουν ότι η Δραματική Τέχνη στην Εκπαίδευση και κυρίως το παιχνίδι ρόλων είναι το πρωτεύον στοιχείο για την έκφραση των κοινωνικών τους ικανοτήτων και απαραίτητο εργαλείο για τη νοητική ανάπτυξή τους</w:t>
      </w:r>
      <w:bookmarkStart w:id="77" w:name="_Hlk156031925"/>
      <w:r w:rsidRPr="00761047">
        <w:rPr>
          <w:rFonts w:ascii="Times New Roman" w:hAnsi="Times New Roman" w:cs="Times New Roman"/>
          <w:sz w:val="24"/>
          <w:szCs w:val="24"/>
        </w:rPr>
        <w:t xml:space="preserve"> (Κοντογιάννη, 2012)</w:t>
      </w:r>
      <w:bookmarkEnd w:id="77"/>
      <w:r w:rsidRPr="00761047">
        <w:rPr>
          <w:rFonts w:ascii="Times New Roman" w:hAnsi="Times New Roman" w:cs="Times New Roman"/>
          <w:sz w:val="24"/>
          <w:szCs w:val="24"/>
        </w:rPr>
        <w:t>.</w:t>
      </w:r>
    </w:p>
    <w:p w:rsidR="001D4E46" w:rsidRPr="00761047" w:rsidRDefault="001D4E46" w:rsidP="001D4E46">
      <w:pPr>
        <w:spacing w:line="360" w:lineRule="auto"/>
        <w:jc w:val="both"/>
        <w:rPr>
          <w:rFonts w:ascii="Times New Roman" w:hAnsi="Times New Roman" w:cs="Times New Roman"/>
          <w:sz w:val="24"/>
          <w:szCs w:val="24"/>
        </w:rPr>
      </w:pPr>
      <w:bookmarkStart w:id="78" w:name="_Hlk156032074"/>
      <w:r w:rsidRPr="00761047">
        <w:rPr>
          <w:rFonts w:ascii="Times New Roman" w:hAnsi="Times New Roman" w:cs="Times New Roman"/>
          <w:sz w:val="24"/>
          <w:szCs w:val="24"/>
        </w:rPr>
        <w:t xml:space="preserve">Η </w:t>
      </w:r>
      <w:r w:rsidRPr="00761047">
        <w:rPr>
          <w:rFonts w:ascii="Times New Roman" w:hAnsi="Times New Roman" w:cs="Times New Roman"/>
          <w:sz w:val="24"/>
          <w:szCs w:val="24"/>
          <w:lang w:val="en-US"/>
        </w:rPr>
        <w:t>Welscher</w:t>
      </w:r>
      <w:r w:rsidRPr="00761047">
        <w:rPr>
          <w:rFonts w:ascii="Times New Roman" w:hAnsi="Times New Roman" w:cs="Times New Roman"/>
          <w:sz w:val="24"/>
          <w:szCs w:val="24"/>
        </w:rPr>
        <w:t xml:space="preserve"> (1995, 1990) </w:t>
      </w:r>
      <w:bookmarkEnd w:id="78"/>
      <w:r w:rsidRPr="00761047">
        <w:rPr>
          <w:rFonts w:ascii="Times New Roman" w:hAnsi="Times New Roman" w:cs="Times New Roman"/>
          <w:sz w:val="24"/>
          <w:szCs w:val="24"/>
        </w:rPr>
        <w:t xml:space="preserve">αναφέρει ότι η Δραματική Τέχνη στην Εκπαίδευση βοηθά τα άτομα με νοητικές αναπηρίες στην απόκτηση εμπειριών, ελευθερίας και στην κοινωνική και νοητική βελτίωση (Κοντογιάννη, 2012). Επίσης, η </w:t>
      </w:r>
      <w:r w:rsidRPr="00761047">
        <w:rPr>
          <w:rFonts w:ascii="Times New Roman" w:hAnsi="Times New Roman" w:cs="Times New Roman"/>
          <w:sz w:val="24"/>
          <w:szCs w:val="24"/>
          <w:lang w:val="en-US"/>
        </w:rPr>
        <w:t>Welscher</w:t>
      </w:r>
      <w:r w:rsidRPr="00761047">
        <w:rPr>
          <w:rFonts w:ascii="Times New Roman" w:hAnsi="Times New Roman" w:cs="Times New Roman"/>
          <w:sz w:val="24"/>
          <w:szCs w:val="24"/>
        </w:rPr>
        <w:t xml:space="preserve"> (1990) υποστηρίζει ότι η Δραματική Τέχνη στην Εκπαίδευση βοηθά αυτά τα άτομα να καταπολεμήσουν τις μαθησιακές δυσκολίες (Κοντογιάννη, 2012).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Σύμφωνα με τους </w:t>
      </w:r>
      <w:r w:rsidRPr="00761047">
        <w:rPr>
          <w:rFonts w:ascii="Times New Roman" w:hAnsi="Times New Roman" w:cs="Times New Roman"/>
          <w:sz w:val="24"/>
          <w:szCs w:val="24"/>
          <w:lang w:val="en-US"/>
        </w:rPr>
        <w:t>Miller</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Rynders</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Schleien</w:t>
      </w:r>
      <w:r w:rsidRPr="00761047">
        <w:rPr>
          <w:rFonts w:ascii="Times New Roman" w:hAnsi="Times New Roman" w:cs="Times New Roman"/>
          <w:sz w:val="24"/>
          <w:szCs w:val="24"/>
        </w:rPr>
        <w:t xml:space="preserve"> (1993) τα άτομα με νοητική αναπηρία που είχαν αναπτυγμένη γλωσσική ευχέρεια και μπορούσαν  να αναλάβουν ηγετικούς ρόλους στη δραματοποίηση και να χρησιμοποιήσουν την φαντασία και τον αυτοσχεδιασμό φάνηκε να μην υστερούν σε σχέση  με τα άτομα χωρίς νοητική αναπηρία (</w:t>
      </w:r>
      <w:r w:rsidRPr="00761047">
        <w:rPr>
          <w:rFonts w:ascii="Times New Roman" w:hAnsi="Times New Roman" w:cs="Times New Roman"/>
          <w:sz w:val="24"/>
          <w:szCs w:val="24"/>
          <w:lang w:val="en-US"/>
        </w:rPr>
        <w:t>Miller</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1993).</w:t>
      </w:r>
      <w:bookmarkStart w:id="79" w:name="_Toc156298657"/>
    </w:p>
    <w:p w:rsidR="00AF34EA" w:rsidRPr="00761047" w:rsidRDefault="00AF34EA" w:rsidP="00AF34EA">
      <w:pPr>
        <w:pStyle w:val="1"/>
        <w:keepNext w:val="0"/>
        <w:keepLines w:val="0"/>
        <w:widowControl w:val="0"/>
        <w:rPr>
          <w:sz w:val="28"/>
          <w:szCs w:val="28"/>
        </w:rPr>
      </w:pPr>
      <w:bookmarkStart w:id="80" w:name="_Toc156896183"/>
      <w:bookmarkStart w:id="81" w:name="_Toc158707292"/>
    </w:p>
    <w:p w:rsidR="00AF34EA" w:rsidRPr="00761047" w:rsidRDefault="00AF34EA" w:rsidP="00AF34EA">
      <w:pPr>
        <w:pStyle w:val="1"/>
        <w:keepNext w:val="0"/>
        <w:keepLines w:val="0"/>
        <w:widowControl w:val="0"/>
        <w:rPr>
          <w:sz w:val="28"/>
          <w:szCs w:val="28"/>
        </w:rPr>
      </w:pPr>
    </w:p>
    <w:p w:rsidR="001D4E46" w:rsidRPr="00761047" w:rsidRDefault="001D4E46" w:rsidP="00AF34EA">
      <w:pPr>
        <w:pStyle w:val="1"/>
        <w:keepNext w:val="0"/>
        <w:keepLines w:val="0"/>
        <w:widowControl w:val="0"/>
        <w:rPr>
          <w:sz w:val="28"/>
          <w:szCs w:val="28"/>
        </w:rPr>
      </w:pPr>
      <w:r w:rsidRPr="00761047">
        <w:rPr>
          <w:sz w:val="28"/>
          <w:szCs w:val="28"/>
        </w:rPr>
        <w:lastRenderedPageBreak/>
        <w:t>2.4.5 Η Δραματική Τέχνη στην Εκπαίδευση για άτομα με μαθησιακές δυσκολίες</w:t>
      </w:r>
      <w:bookmarkEnd w:id="79"/>
      <w:bookmarkEnd w:id="80"/>
      <w:bookmarkEnd w:id="81"/>
    </w:p>
    <w:p w:rsidR="009D3168" w:rsidRPr="00761047" w:rsidRDefault="009D3168" w:rsidP="009D3168"/>
    <w:p w:rsidR="001D4E46" w:rsidRPr="00761047" w:rsidRDefault="001D4E46" w:rsidP="009A1FE3">
      <w:pPr>
        <w:widowControl w:val="0"/>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Δραματική Τέχνη στην Εκπαίδευση προσφέρει άπειρα οφέλη στα άτομα με μαθησιακές δυσκολίες. Η </w:t>
      </w:r>
      <w:r w:rsidRPr="00761047">
        <w:rPr>
          <w:rFonts w:ascii="Times New Roman" w:hAnsi="Times New Roman" w:cs="Times New Roman"/>
          <w:sz w:val="24"/>
          <w:szCs w:val="24"/>
          <w:lang w:val="en-US"/>
        </w:rPr>
        <w:t>Peter</w:t>
      </w:r>
      <w:r w:rsidRPr="00761047">
        <w:rPr>
          <w:rFonts w:ascii="Times New Roman" w:hAnsi="Times New Roman" w:cs="Times New Roman"/>
          <w:sz w:val="24"/>
          <w:szCs w:val="24"/>
        </w:rPr>
        <w:t xml:space="preserve"> (2000) αναφέρει ότι η δραματοποίηση δίνει ευκαιρίες επανάληψης που βοηθούν στην ανάπτυξη των δεξιοτήτων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2007). Οι Winston (2012) και Eadon (2005) ισχυρίζονται ότι η Δραματική Τέχνη στην Εκπαίδευση  μπορεί να είναι ένα ισχυρό εργαλείο για μάθηση για τα άτομα με μαθησιακές δυσκολίες (</w:t>
      </w:r>
      <w:r w:rsidRPr="00761047">
        <w:rPr>
          <w:rFonts w:ascii="Times New Roman" w:hAnsi="Times New Roman" w:cs="Times New Roman"/>
          <w:sz w:val="24"/>
          <w:szCs w:val="24"/>
          <w:lang w:val="en-US"/>
        </w:rPr>
        <w:t>Hamzah</w:t>
      </w:r>
      <w:r w:rsidRPr="00761047">
        <w:rPr>
          <w:rFonts w:ascii="Times New Roman" w:hAnsi="Times New Roman" w:cs="Times New Roman"/>
          <w:sz w:val="24"/>
          <w:szCs w:val="24"/>
        </w:rPr>
        <w:t xml:space="preserve">, 2019), ενώ ο Chang (2012) αναφέρει ότι η Δραματική Τέχνη στην Εκπαίδευση έχει μια  «παιχνιδιάρικη» φύση και προετοιμάζει τα άτομα με μαθησιακές δυσκολίες να ρισκάρουν και να εξωτερικεύουν τις σκέψεις τους </w:t>
      </w:r>
      <w:bookmarkStart w:id="82" w:name="_Hlk156903409"/>
      <w:r w:rsidRPr="00761047">
        <w:rPr>
          <w:rFonts w:ascii="Times New Roman" w:hAnsi="Times New Roman" w:cs="Times New Roman"/>
          <w:sz w:val="24"/>
          <w:szCs w:val="24"/>
        </w:rPr>
        <w:t>(</w:t>
      </w:r>
      <w:r w:rsidRPr="00761047">
        <w:rPr>
          <w:rFonts w:ascii="Times New Roman" w:hAnsi="Times New Roman" w:cs="Times New Roman"/>
          <w:sz w:val="24"/>
          <w:szCs w:val="24"/>
          <w:lang w:val="en-US"/>
        </w:rPr>
        <w:t>Hamzah</w:t>
      </w:r>
      <w:r w:rsidRPr="00761047">
        <w:rPr>
          <w:rFonts w:ascii="Times New Roman" w:hAnsi="Times New Roman" w:cs="Times New Roman"/>
          <w:sz w:val="24"/>
          <w:szCs w:val="24"/>
        </w:rPr>
        <w:t>, 2019).</w:t>
      </w:r>
    </w:p>
    <w:bookmarkEnd w:id="82"/>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color w:val="000000" w:themeColor="text1"/>
          <w:sz w:val="24"/>
          <w:szCs w:val="24"/>
        </w:rPr>
        <w:t>Πολλές έρευνες (</w:t>
      </w:r>
      <w:r w:rsidRPr="00761047">
        <w:rPr>
          <w:rFonts w:ascii="Times New Roman" w:hAnsi="Times New Roman" w:cs="Times New Roman"/>
          <w:color w:val="000000" w:themeColor="text1"/>
          <w:sz w:val="24"/>
          <w:szCs w:val="24"/>
          <w:lang w:val="en-US"/>
        </w:rPr>
        <w:t>Fennsessey</w:t>
      </w:r>
      <w:r w:rsidRPr="00761047">
        <w:rPr>
          <w:rFonts w:ascii="Times New Roman" w:hAnsi="Times New Roman" w:cs="Times New Roman"/>
          <w:color w:val="000000" w:themeColor="text1"/>
          <w:sz w:val="24"/>
          <w:szCs w:val="24"/>
        </w:rPr>
        <w:t>, 2006·</w:t>
      </w:r>
      <w:r w:rsidRPr="00761047">
        <w:rPr>
          <w:rFonts w:ascii="Times New Roman" w:hAnsi="Times New Roman" w:cs="Times New Roman"/>
          <w:color w:val="000000" w:themeColor="text1"/>
          <w:sz w:val="24"/>
          <w:szCs w:val="24"/>
          <w:lang w:val="en-US"/>
        </w:rPr>
        <w:t>Kornfeld</w:t>
      </w:r>
      <w:r w:rsidRPr="00761047">
        <w:rPr>
          <w:rFonts w:ascii="Times New Roman" w:hAnsi="Times New Roman" w:cs="Times New Roman"/>
          <w:color w:val="000000" w:themeColor="text1"/>
          <w:sz w:val="24"/>
          <w:szCs w:val="24"/>
        </w:rPr>
        <w:t xml:space="preserve"> &amp; </w:t>
      </w:r>
      <w:r w:rsidRPr="00761047">
        <w:rPr>
          <w:rFonts w:ascii="Times New Roman" w:hAnsi="Times New Roman" w:cs="Times New Roman"/>
          <w:color w:val="000000" w:themeColor="text1"/>
          <w:sz w:val="24"/>
          <w:szCs w:val="24"/>
          <w:lang w:val="en-US"/>
        </w:rPr>
        <w:t>Leyden</w:t>
      </w:r>
      <w:r w:rsidRPr="00761047">
        <w:rPr>
          <w:rFonts w:ascii="Times New Roman" w:hAnsi="Times New Roman" w:cs="Times New Roman"/>
          <w:color w:val="000000" w:themeColor="text1"/>
          <w:sz w:val="24"/>
          <w:szCs w:val="24"/>
        </w:rPr>
        <w:t xml:space="preserve">, 2005· </w:t>
      </w:r>
      <w:r w:rsidRPr="00761047">
        <w:rPr>
          <w:rFonts w:ascii="Times New Roman" w:hAnsi="Times New Roman" w:cs="Times New Roman"/>
          <w:color w:val="000000" w:themeColor="text1"/>
          <w:sz w:val="24"/>
          <w:szCs w:val="24"/>
          <w:lang w:val="en-US"/>
        </w:rPr>
        <w:t>Winston</w:t>
      </w:r>
      <w:r w:rsidRPr="00761047">
        <w:rPr>
          <w:rFonts w:ascii="Times New Roman" w:hAnsi="Times New Roman" w:cs="Times New Roman"/>
          <w:color w:val="000000" w:themeColor="text1"/>
          <w:sz w:val="24"/>
          <w:szCs w:val="24"/>
        </w:rPr>
        <w:t xml:space="preserve">, 2004·  </w:t>
      </w:r>
      <w:r w:rsidRPr="00761047">
        <w:rPr>
          <w:rFonts w:ascii="Times New Roman" w:hAnsi="Times New Roman" w:cs="Times New Roman"/>
          <w:color w:val="000000" w:themeColor="text1"/>
          <w:sz w:val="24"/>
          <w:szCs w:val="24"/>
          <w:lang w:val="en-US"/>
        </w:rPr>
        <w:t>Schneider</w:t>
      </w:r>
      <w:r w:rsidRPr="00761047">
        <w:rPr>
          <w:rFonts w:ascii="Times New Roman" w:hAnsi="Times New Roman" w:cs="Times New Roman"/>
          <w:color w:val="000000" w:themeColor="text1"/>
          <w:sz w:val="24"/>
          <w:szCs w:val="24"/>
        </w:rPr>
        <w:t xml:space="preserve"> &amp; </w:t>
      </w:r>
      <w:r w:rsidRPr="00761047">
        <w:rPr>
          <w:rFonts w:ascii="Times New Roman" w:hAnsi="Times New Roman" w:cs="Times New Roman"/>
          <w:color w:val="000000" w:themeColor="text1"/>
          <w:sz w:val="24"/>
          <w:szCs w:val="24"/>
          <w:lang w:val="en-US"/>
        </w:rPr>
        <w:t>Jackson</w:t>
      </w:r>
      <w:r w:rsidRPr="00761047">
        <w:rPr>
          <w:rFonts w:ascii="Times New Roman" w:hAnsi="Times New Roman" w:cs="Times New Roman"/>
          <w:color w:val="000000" w:themeColor="text1"/>
          <w:sz w:val="24"/>
          <w:szCs w:val="24"/>
        </w:rPr>
        <w:t xml:space="preserve">, 2000· </w:t>
      </w:r>
      <w:r w:rsidRPr="00761047">
        <w:rPr>
          <w:rFonts w:ascii="Times New Roman" w:hAnsi="Times New Roman" w:cs="Times New Roman"/>
          <w:color w:val="000000" w:themeColor="text1"/>
          <w:sz w:val="24"/>
          <w:szCs w:val="24"/>
          <w:lang w:val="en-US"/>
        </w:rPr>
        <w:t>Brown</w:t>
      </w:r>
      <w:r w:rsidRPr="00761047">
        <w:rPr>
          <w:rFonts w:ascii="Times New Roman" w:hAnsi="Times New Roman" w:cs="Times New Roman"/>
          <w:color w:val="000000" w:themeColor="text1"/>
          <w:sz w:val="24"/>
          <w:szCs w:val="24"/>
        </w:rPr>
        <w:t xml:space="preserve"> &amp; </w:t>
      </w:r>
      <w:r w:rsidRPr="00761047">
        <w:rPr>
          <w:rFonts w:ascii="Times New Roman" w:hAnsi="Times New Roman" w:cs="Times New Roman"/>
          <w:color w:val="000000" w:themeColor="text1"/>
          <w:sz w:val="24"/>
          <w:szCs w:val="24"/>
          <w:lang w:val="en-US"/>
        </w:rPr>
        <w:t>Pleydell</w:t>
      </w:r>
      <w:r w:rsidRPr="00761047">
        <w:rPr>
          <w:rFonts w:ascii="Times New Roman" w:hAnsi="Times New Roman" w:cs="Times New Roman"/>
          <w:color w:val="000000" w:themeColor="text1"/>
          <w:sz w:val="24"/>
          <w:szCs w:val="24"/>
        </w:rPr>
        <w:t xml:space="preserve">, 1999· </w:t>
      </w:r>
      <w:r w:rsidRPr="00761047">
        <w:rPr>
          <w:rFonts w:ascii="Times New Roman" w:hAnsi="Times New Roman" w:cs="Times New Roman"/>
          <w:color w:val="000000" w:themeColor="text1"/>
          <w:sz w:val="24"/>
          <w:szCs w:val="24"/>
          <w:lang w:val="en-US"/>
        </w:rPr>
        <w:t>McMaster</w:t>
      </w:r>
      <w:r w:rsidRPr="00761047">
        <w:rPr>
          <w:rFonts w:ascii="Times New Roman" w:hAnsi="Times New Roman" w:cs="Times New Roman"/>
          <w:color w:val="000000" w:themeColor="text1"/>
          <w:sz w:val="24"/>
          <w:szCs w:val="24"/>
        </w:rPr>
        <w:t xml:space="preserve">, 1998· </w:t>
      </w:r>
      <w:r w:rsidRPr="00761047">
        <w:rPr>
          <w:rFonts w:ascii="Times New Roman" w:hAnsi="Times New Roman" w:cs="Times New Roman"/>
          <w:color w:val="000000" w:themeColor="text1"/>
          <w:sz w:val="24"/>
          <w:szCs w:val="24"/>
          <w:lang w:val="en-US"/>
        </w:rPr>
        <w:t>Booth</w:t>
      </w:r>
      <w:r w:rsidRPr="00761047">
        <w:rPr>
          <w:rFonts w:ascii="Times New Roman" w:hAnsi="Times New Roman" w:cs="Times New Roman"/>
          <w:color w:val="000000" w:themeColor="text1"/>
          <w:sz w:val="24"/>
          <w:szCs w:val="24"/>
        </w:rPr>
        <w:t xml:space="preserve">, 1985·     </w:t>
      </w:r>
      <w:r w:rsidRPr="00761047">
        <w:rPr>
          <w:rFonts w:ascii="Times New Roman" w:hAnsi="Times New Roman" w:cs="Times New Roman"/>
          <w:color w:val="000000" w:themeColor="text1"/>
          <w:sz w:val="24"/>
          <w:szCs w:val="24"/>
          <w:lang w:val="en-US"/>
        </w:rPr>
        <w:t>Bolton</w:t>
      </w:r>
      <w:r w:rsidRPr="00761047">
        <w:rPr>
          <w:rFonts w:ascii="Times New Roman" w:hAnsi="Times New Roman" w:cs="Times New Roman"/>
          <w:color w:val="000000" w:themeColor="text1"/>
          <w:sz w:val="24"/>
          <w:szCs w:val="24"/>
        </w:rPr>
        <w:t xml:space="preserve">, 1983· </w:t>
      </w:r>
      <w:r w:rsidRPr="00761047">
        <w:rPr>
          <w:rFonts w:ascii="Times New Roman" w:hAnsi="Times New Roman" w:cs="Times New Roman"/>
          <w:color w:val="000000" w:themeColor="text1"/>
          <w:sz w:val="24"/>
          <w:szCs w:val="24"/>
          <w:lang w:val="en-US"/>
        </w:rPr>
        <w:t>Heathcote</w:t>
      </w:r>
      <w:r w:rsidRPr="00761047">
        <w:rPr>
          <w:rFonts w:ascii="Times New Roman" w:hAnsi="Times New Roman" w:cs="Times New Roman"/>
          <w:color w:val="000000" w:themeColor="text1"/>
          <w:sz w:val="24"/>
          <w:szCs w:val="24"/>
        </w:rPr>
        <w:t xml:space="preserve">, 1981) αποδεικνύουν ότι η Δραματική Τέχνη στην Εκπαίδευση  βελτιώνει  την ανάγνωση, την ομιλία καθώς και την ορθή εκμάθηση του  λεξιλογίου  </w:t>
      </w:r>
      <w:bookmarkStart w:id="83" w:name="_Hlk156903425"/>
      <w:r w:rsidRPr="00761047">
        <w:rPr>
          <w:rFonts w:ascii="Times New Roman" w:hAnsi="Times New Roman" w:cs="Times New Roman"/>
          <w:color w:val="000000" w:themeColor="text1"/>
          <w:sz w:val="24"/>
          <w:szCs w:val="24"/>
        </w:rPr>
        <w:t>(</w:t>
      </w:r>
      <w:r w:rsidRPr="00761047">
        <w:rPr>
          <w:rFonts w:ascii="Times New Roman" w:hAnsi="Times New Roman" w:cs="Times New Roman"/>
          <w:color w:val="000000" w:themeColor="text1"/>
          <w:sz w:val="24"/>
          <w:szCs w:val="24"/>
          <w:lang w:val="en-US"/>
        </w:rPr>
        <w:t>G</w:t>
      </w:r>
      <w:r w:rsidRPr="00761047">
        <w:rPr>
          <w:rFonts w:ascii="Times New Roman" w:hAnsi="Times New Roman" w:cs="Times New Roman"/>
          <w:color w:val="000000" w:themeColor="text1"/>
          <w:sz w:val="24"/>
          <w:szCs w:val="24"/>
        </w:rPr>
        <w:t>ü</w:t>
      </w:r>
      <w:r w:rsidRPr="00761047">
        <w:rPr>
          <w:rFonts w:ascii="Times New Roman" w:hAnsi="Times New Roman" w:cs="Times New Roman"/>
          <w:color w:val="000000" w:themeColor="text1"/>
          <w:sz w:val="24"/>
          <w:szCs w:val="24"/>
          <w:lang w:val="en-US"/>
        </w:rPr>
        <w:t>ng</w:t>
      </w:r>
      <w:r w:rsidRPr="00761047">
        <w:rPr>
          <w:rFonts w:ascii="Times New Roman" w:hAnsi="Times New Roman" w:cs="Times New Roman"/>
          <w:color w:val="000000" w:themeColor="text1"/>
          <w:sz w:val="24"/>
          <w:szCs w:val="24"/>
        </w:rPr>
        <w:t>ö</w:t>
      </w:r>
      <w:r w:rsidRPr="00761047">
        <w:rPr>
          <w:rFonts w:ascii="Times New Roman" w:hAnsi="Times New Roman" w:cs="Times New Roman"/>
          <w:color w:val="000000" w:themeColor="text1"/>
          <w:sz w:val="24"/>
          <w:szCs w:val="24"/>
          <w:lang w:val="en-US"/>
        </w:rPr>
        <w:t>r</w:t>
      </w:r>
      <w:r w:rsidRPr="00761047">
        <w:rPr>
          <w:rFonts w:ascii="Times New Roman" w:hAnsi="Times New Roman" w:cs="Times New Roman"/>
          <w:color w:val="000000" w:themeColor="text1"/>
          <w:sz w:val="24"/>
          <w:szCs w:val="24"/>
        </w:rPr>
        <w:t>, 2008).</w:t>
      </w:r>
      <w:bookmarkEnd w:id="83"/>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Σύμφωνα με τον </w:t>
      </w:r>
      <w:r w:rsidRPr="00761047">
        <w:rPr>
          <w:rFonts w:ascii="Times New Roman" w:hAnsi="Times New Roman" w:cs="Times New Roman"/>
          <w:sz w:val="24"/>
          <w:szCs w:val="24"/>
          <w:lang w:val="en-US"/>
        </w:rPr>
        <w:t>Hoffman</w:t>
      </w:r>
      <w:r w:rsidRPr="00761047">
        <w:rPr>
          <w:rFonts w:ascii="Times New Roman" w:hAnsi="Times New Roman" w:cs="Times New Roman"/>
          <w:sz w:val="24"/>
          <w:szCs w:val="24"/>
        </w:rPr>
        <w:t xml:space="preserve"> (2009), τον </w:t>
      </w:r>
      <w:r w:rsidRPr="00761047">
        <w:rPr>
          <w:rFonts w:ascii="Times New Roman" w:hAnsi="Times New Roman" w:cs="Times New Roman"/>
          <w:sz w:val="24"/>
          <w:szCs w:val="24"/>
          <w:lang w:val="en-US"/>
        </w:rPr>
        <w:t>Greenberg</w:t>
      </w:r>
      <w:r w:rsidRPr="00761047">
        <w:rPr>
          <w:rFonts w:ascii="Times New Roman" w:hAnsi="Times New Roman" w:cs="Times New Roman"/>
          <w:sz w:val="24"/>
          <w:szCs w:val="24"/>
        </w:rPr>
        <w:t xml:space="preserve"> και συνεργάτες του (</w:t>
      </w:r>
      <w:r w:rsidRPr="00761047">
        <w:rPr>
          <w:rFonts w:ascii="Times New Roman" w:hAnsi="Times New Roman" w:cs="Times New Roman"/>
          <w:sz w:val="24"/>
          <w:szCs w:val="24"/>
          <w:lang w:val="en-US"/>
        </w:rPr>
        <w:t>Greenberg</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2003) και τον </w:t>
      </w:r>
      <w:r w:rsidRPr="00761047">
        <w:rPr>
          <w:rFonts w:ascii="Times New Roman" w:hAnsi="Times New Roman" w:cs="Times New Roman"/>
          <w:sz w:val="24"/>
          <w:szCs w:val="24"/>
          <w:lang w:val="en-US"/>
        </w:rPr>
        <w:t>Humphrey</w:t>
      </w:r>
      <w:r w:rsidRPr="00761047">
        <w:rPr>
          <w:rFonts w:ascii="Times New Roman" w:hAnsi="Times New Roman" w:cs="Times New Roman"/>
          <w:sz w:val="24"/>
          <w:szCs w:val="24"/>
        </w:rPr>
        <w:t xml:space="preserve"> (2002), η κοινωνικοσυναισθηματική ανάπτυξη των ατόμων με μαθησιακές δυσκολίες υπόσχεται ένα καλύτερ</w:t>
      </w:r>
      <w:r w:rsidRPr="00761047">
        <w:rPr>
          <w:rFonts w:ascii="Times New Roman" w:hAnsi="Times New Roman" w:cs="Times New Roman"/>
          <w:sz w:val="24"/>
          <w:szCs w:val="24"/>
          <w:lang w:val="en-US"/>
        </w:rPr>
        <w:t>o</w:t>
      </w:r>
      <w:r w:rsidRPr="00761047">
        <w:rPr>
          <w:rFonts w:ascii="Times New Roman" w:hAnsi="Times New Roman" w:cs="Times New Roman"/>
          <w:sz w:val="24"/>
          <w:szCs w:val="24"/>
        </w:rPr>
        <w:t xml:space="preserve"> μέλλον και επιτυχία στο σχολείο αλλά και στην ενήλικη ζωή (</w:t>
      </w:r>
      <w:r w:rsidRPr="00761047">
        <w:rPr>
          <w:rFonts w:ascii="Times New Roman" w:hAnsi="Times New Roman" w:cs="Times New Roman"/>
          <w:sz w:val="24"/>
          <w:szCs w:val="24"/>
          <w:lang w:val="en-US"/>
        </w:rPr>
        <w:t>Hamzah</w:t>
      </w:r>
      <w:r w:rsidRPr="00761047">
        <w:rPr>
          <w:rFonts w:ascii="Times New Roman" w:hAnsi="Times New Roman" w:cs="Times New Roman"/>
          <w:sz w:val="24"/>
          <w:szCs w:val="24"/>
        </w:rPr>
        <w:t xml:space="preserve">, 2019). Με την αφήγηση και την εξιστόρηση ιστοριών τα άτομα με μαθησιακές δυσκολίες ανταλλάσσουν εμπειρίες και  αναπτύσσουν τη δραματοποίηση. Ο </w:t>
      </w:r>
      <w:r w:rsidRPr="00761047">
        <w:rPr>
          <w:rFonts w:ascii="Times New Roman" w:hAnsi="Times New Roman" w:cs="Times New Roman"/>
          <w:sz w:val="24"/>
          <w:szCs w:val="24"/>
          <w:lang w:val="en-US"/>
        </w:rPr>
        <w:t>Hampshire</w:t>
      </w:r>
      <w:r w:rsidRPr="00761047">
        <w:rPr>
          <w:rFonts w:ascii="Times New Roman" w:hAnsi="Times New Roman" w:cs="Times New Roman"/>
          <w:sz w:val="24"/>
          <w:szCs w:val="24"/>
        </w:rPr>
        <w:t xml:space="preserve"> (1996)  τόνισε την αναγκαιότητα της εξιστόρησης ιστοριών και πρότεινε η αφήγηση των ιστοριών να γίνεται σε ομάδες, επειδή είναι αποτελεσματική για την κοινωνική αλληλεπίδραση και την ανταλλαγή νέων ιδεών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2007).</w:t>
      </w:r>
    </w:p>
    <w:p w:rsidR="001D4E46" w:rsidRPr="00761047" w:rsidRDefault="001D4E46" w:rsidP="001D4E46">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Η </w:t>
      </w:r>
      <w:r w:rsidRPr="00761047">
        <w:rPr>
          <w:rFonts w:ascii="Times New Roman" w:hAnsi="Times New Roman" w:cs="Times New Roman"/>
          <w:sz w:val="24"/>
          <w:szCs w:val="24"/>
          <w:lang w:val="en-US"/>
        </w:rPr>
        <w:t>Peter</w:t>
      </w:r>
      <w:r w:rsidRPr="00761047">
        <w:rPr>
          <w:rFonts w:ascii="Times New Roman" w:hAnsi="Times New Roman" w:cs="Times New Roman"/>
          <w:sz w:val="24"/>
          <w:szCs w:val="24"/>
        </w:rPr>
        <w:t xml:space="preserve"> (2000) στην έρευνα που πραγματοποίησε για άτομα με μαθησιακές δυσκολίες  χρησ</w:t>
      </w:r>
      <w:r w:rsidR="003A7835" w:rsidRPr="00761047">
        <w:rPr>
          <w:rFonts w:ascii="Times New Roman" w:hAnsi="Times New Roman" w:cs="Times New Roman"/>
          <w:sz w:val="24"/>
          <w:szCs w:val="24"/>
        </w:rPr>
        <w:t xml:space="preserve">ιμοποίησε την αφήγηση ιστοριών. </w:t>
      </w:r>
      <w:r w:rsidRPr="00761047">
        <w:rPr>
          <w:rFonts w:ascii="Times New Roman" w:hAnsi="Times New Roman" w:cs="Times New Roman"/>
          <w:sz w:val="24"/>
          <w:szCs w:val="24"/>
        </w:rPr>
        <w:t>Κατέληξε στο συμπέρασμα ότι η δραματοποίηση μπορεί να βοηθήσει τα άτομα με μαθησιακές δυσκολίες να αναπτύξουν την κοινωνικότητά τους. Επίσης, αναφέρει ότι τα διαφορετικά πλαίσια στα οποία τοποθετούνται στη δραματοποίηση είναι πιθανό να επισπεύσουν την επικοινωνία, ώστε οι συμμετέχοντες να αναπτύξουν αυτογνωσία</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xml:space="preserve">, 2007). </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 xml:space="preserve">Σύμφωνα με τους </w:t>
      </w:r>
      <w:proofErr w:type="spellStart"/>
      <w:r w:rsidRPr="00761047">
        <w:rPr>
          <w:rFonts w:ascii="Times New Roman" w:hAnsi="Times New Roman" w:cs="Times New Roman"/>
          <w:sz w:val="24"/>
          <w:szCs w:val="24"/>
        </w:rPr>
        <w:t>Schnapp</w:t>
      </w:r>
      <w:proofErr w:type="spellEnd"/>
      <w:r w:rsidRPr="00761047">
        <w:rPr>
          <w:rFonts w:ascii="Times New Roman" w:hAnsi="Times New Roman" w:cs="Times New Roman"/>
          <w:sz w:val="24"/>
          <w:szCs w:val="24"/>
        </w:rPr>
        <w:t xml:space="preserve"> και </w:t>
      </w:r>
      <w:proofErr w:type="spellStart"/>
      <w:r w:rsidRPr="00761047">
        <w:rPr>
          <w:rFonts w:ascii="Times New Roman" w:hAnsi="Times New Roman" w:cs="Times New Roman"/>
          <w:sz w:val="24"/>
          <w:szCs w:val="24"/>
        </w:rPr>
        <w:t>Olsen</w:t>
      </w:r>
      <w:proofErr w:type="spellEnd"/>
      <w:r w:rsidRPr="00761047">
        <w:rPr>
          <w:rFonts w:ascii="Times New Roman" w:hAnsi="Times New Roman" w:cs="Times New Roman"/>
          <w:sz w:val="24"/>
          <w:szCs w:val="24"/>
        </w:rPr>
        <w:t xml:space="preserve"> (2003) η αφήγηση ιστοριών βοηθά στην ανάπτυξη της γλωσσικής και γνωστικής ικανότητας, στην  απόκτηση αυτοπεποίθησης και την κατανόηση της κοινωνικοποίησης και των πολιτισμικών προτύπων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Jindal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Snape</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Vettraino</w:t>
      </w:r>
      <w:r w:rsidRPr="00761047">
        <w:rPr>
          <w:rFonts w:ascii="Times New Roman" w:hAnsi="Times New Roman" w:cs="Times New Roman"/>
          <w:kern w:val="0"/>
          <w:sz w:val="24"/>
          <w:szCs w:val="24"/>
        </w:rPr>
        <w:t xml:space="preserve">, 2007). </w:t>
      </w:r>
      <w:bookmarkStart w:id="84" w:name="_Hlk155967075"/>
      <w:r w:rsidRPr="00761047">
        <w:rPr>
          <w:rFonts w:ascii="Times New Roman" w:hAnsi="Times New Roman" w:cs="Times New Roman"/>
          <w:kern w:val="0"/>
          <w:sz w:val="24"/>
          <w:szCs w:val="24"/>
        </w:rPr>
        <w:t xml:space="preserve">Για μια  πετυχημένη δραματοποίηση με την αφήγηση και την εξιστόρηση ιστοριών θα ήταν ωφέλιμο τα άτομα με μαθησιακές δυσκολίες να ακούσουν την περίληψη της πλοκής, ώστε να έχουν μια γενική ιδέα για το περιεχόμενο του κειμένου· επίσης, θα μπορούσαν να χρησιμοποιούνται ηχητικές συσκευές για την ακρόαση κειμένων </w:t>
      </w:r>
      <w:bookmarkStart w:id="85" w:name="_Hlk156903455"/>
      <w:r w:rsidRPr="00761047">
        <w:rPr>
          <w:rFonts w:ascii="Times New Roman" w:hAnsi="Times New Roman" w:cs="Times New Roman"/>
          <w:kern w:val="0"/>
          <w:sz w:val="24"/>
          <w:szCs w:val="24"/>
        </w:rPr>
        <w:t>(</w:t>
      </w:r>
      <w:r w:rsidRPr="00761047">
        <w:rPr>
          <w:rFonts w:ascii="Times New Roman" w:hAnsi="Times New Roman" w:cs="Times New Roman"/>
          <w:sz w:val="24"/>
          <w:szCs w:val="24"/>
          <w:lang w:val="en-US"/>
        </w:rPr>
        <w:t>Eadon</w:t>
      </w:r>
      <w:r w:rsidRPr="00761047">
        <w:rPr>
          <w:rFonts w:ascii="Times New Roman" w:hAnsi="Times New Roman" w:cs="Times New Roman"/>
          <w:sz w:val="24"/>
          <w:szCs w:val="24"/>
        </w:rPr>
        <w:t>, 2005</w:t>
      </w:r>
      <w:bookmarkEnd w:id="85"/>
      <w:r w:rsidRPr="00761047">
        <w:rPr>
          <w:rFonts w:ascii="Times New Roman" w:hAnsi="Times New Roman" w:cs="Times New Roman"/>
          <w:sz w:val="24"/>
          <w:szCs w:val="24"/>
        </w:rPr>
        <w:t>). Τέλος,  η ύπαρξη ενός ειδικού βοηθού υποστήριξης θα βοηθούσε τα άτομα με μαθησιακές δυσκολίες  να νιώσουν ασφάλεια.</w:t>
      </w:r>
      <w:bookmarkEnd w:id="84"/>
    </w:p>
    <w:p w:rsidR="001D4E46" w:rsidRPr="00761047" w:rsidRDefault="001D4E46" w:rsidP="00A21B63">
      <w:pPr>
        <w:pStyle w:val="1"/>
        <w:rPr>
          <w:sz w:val="28"/>
          <w:szCs w:val="28"/>
        </w:rPr>
      </w:pPr>
      <w:bookmarkStart w:id="86" w:name="_Toc156896184"/>
      <w:bookmarkStart w:id="87" w:name="_Toc158707293"/>
      <w:r w:rsidRPr="00761047">
        <w:rPr>
          <w:sz w:val="28"/>
          <w:szCs w:val="28"/>
        </w:rPr>
        <w:t>2.4.6 Η Δραματική Τέχνη στην Εκπαίδευση για άτομα με σωματικές αναπηρίες</w:t>
      </w:r>
      <w:bookmarkEnd w:id="86"/>
      <w:bookmarkEnd w:id="87"/>
    </w:p>
    <w:p w:rsidR="00871DD7" w:rsidRPr="00761047" w:rsidRDefault="00871DD7" w:rsidP="00871DD7"/>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Η Δραματική Τέχνη στην Εκπαίδευση, όπως προαναφέρθηκε, συμβάλλει στην ανάπτυξη πολλαπλών δεξιοτήτων, κοινωνικών, συναισθηματικών, γνωστικών και κιναισθητικών. Συμπεριλαμβάνει όλα τα άτομα και απευθύνεται σε όλους χωρίς να κάνει διακρίσεις. Τα άτομα με σωματικές αναπηρίες αρκετές φορές αποκλείονται από κοινωνικές δραστηριότητες, γιατί θεωρούνται σωματικά αδύναμα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 Η Δραματική Τέχνη στην Εκπαίδευση ανατρέπει αυτήν την αντίληψη, ενώ με τη δημιουργία του κατάλληλου περιβάλλοντος τα άτομα με σωματικές αναπηρίες μπορούν να αντεπεξέλθουν στις απαιτήσεις της δραματοποίησης.</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Ο ρυθμός της δραματοποίησης ενδέχεται να επηρεαστεί από την ικανότητα του ατόμου να διαχειριστεί το ηλεκτρικό ή χειροκίνητο αμαξίδιο. Τα άτομα με σωματικές αναπηρίες δυσκολεύονται στη μεταφορά αντικειμένων και στη γρήγορη εκτέλεση διαφόρων δραστηριοτήτων. Ο  θεατροπαιδαγωγός οφείλει να επεξεργαστεί αυτά τα δεδομένα και να τα προσαρμόσει αναλόγως στο πρόγραμμά του, για να μπορέσουν τα άτομα με σωματικές αναπηρίες να συμμετέχουν χωρίς να αγχώνονται και να αισθάνονται μειονεκτικά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w:t>
      </w:r>
    </w:p>
    <w:p w:rsidR="001D4E46" w:rsidRPr="00761047" w:rsidRDefault="001D4E46" w:rsidP="00A21B63">
      <w:pPr>
        <w:pStyle w:val="1"/>
        <w:rPr>
          <w:sz w:val="28"/>
          <w:szCs w:val="28"/>
        </w:rPr>
      </w:pPr>
      <w:bookmarkStart w:id="88" w:name="_Toc156896185"/>
      <w:bookmarkStart w:id="89" w:name="_Toc158707294"/>
      <w:r w:rsidRPr="00761047">
        <w:rPr>
          <w:sz w:val="28"/>
          <w:szCs w:val="28"/>
        </w:rPr>
        <w:t>2.5 Η Δραματική Τέχνη στην Εκπαίδευση και οι διαπροσωπικές σχέσεις</w:t>
      </w:r>
      <w:bookmarkEnd w:id="88"/>
      <w:bookmarkEnd w:id="89"/>
    </w:p>
    <w:p w:rsidR="009D3168" w:rsidRPr="00761047" w:rsidRDefault="009D3168" w:rsidP="001D4E46">
      <w:pPr>
        <w:spacing w:line="360" w:lineRule="auto"/>
        <w:jc w:val="both"/>
      </w:pP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δραματική ένταση αποτελεί το κύριο συστατικό της Δραματικής Τέχνης στην Εκπαίδευση και διατηρεί τη δυναμική της ομάδας (Αυδή &amp; Χατζηγεωργίου, 2007). </w:t>
      </w:r>
      <w:r w:rsidRPr="00761047">
        <w:rPr>
          <w:rFonts w:ascii="Times New Roman" w:hAnsi="Times New Roman" w:cs="Times New Roman"/>
          <w:sz w:val="24"/>
          <w:szCs w:val="24"/>
        </w:rPr>
        <w:lastRenderedPageBreak/>
        <w:t>Ένα από τα ουσιώδη στοιχεία της δραματικής έντασης είναι οι διαπροσωπικές σχέσεις και η επικοινωνία (Τσιάρας, 2014). Με τα παιχνίδια ρόλων τα άτομα ή οι ομάδες εμπλέκονται σε συγκρούσεις και συμμετέχουν σε έντονες στιγμές έντασης (Αυδή &amp; Χατζηγεωργίου, 2007).</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Το δράμα στοχεύει στην ολόπλευρη ανάπτυξη του ατόμου τόσο ως μονάδας όσο και ως μέλους μιας ομάδας. Του δίνει το έναυσμα να αναπτύξει τις ψυχοπνευματικές του δυνάμεις, τα εκφραστικά του μέσα και να ενισχύσει τον ψυχικό του κόσμο αποκτώντας ενσυναίσθηση, αυτοπεποίθηση και αυτοεκτίμηση. Η μάθηση μέσω του δράματος είναι συνεργατική και συλλογική. Τα μέλη της ομάδας συνδημιουργούν, συνεργάζονται και συνερευνούν. Όλα τα μέλη ανεξαρτήτως ικανοτήτων συμμετέχουν, δρουν και αλληλεπιδρούν. Συνεπώς, η  ανάπτυξη της κοινωνικότητας επιτυγχάνεται μέσα από τις συλλογικές εμπειρίες και τις ομαδικές συνεργασίες (Αυδή και Χατζηγεωργίου, 2007). Ο </w:t>
      </w:r>
      <w:r w:rsidRPr="00761047">
        <w:rPr>
          <w:rFonts w:ascii="Times New Roman" w:hAnsi="Times New Roman" w:cs="Times New Roman"/>
          <w:sz w:val="24"/>
          <w:szCs w:val="24"/>
          <w:lang w:val="en-US"/>
        </w:rPr>
        <w:t>Fehr</w:t>
      </w:r>
      <w:r w:rsidRPr="00761047">
        <w:rPr>
          <w:rFonts w:ascii="Times New Roman" w:hAnsi="Times New Roman" w:cs="Times New Roman"/>
          <w:sz w:val="24"/>
          <w:szCs w:val="24"/>
        </w:rPr>
        <w:t xml:space="preserve"> (1996) αναφέρει ότι η συχνή επαφή των ατόμων με τις τεχνικές της Δραματικής Τέχνης στην Εκπαίδευση αναπτύσσει  τη δεκτικότητα και την κατανόηση και ευνοεί τη δημιουργία φιλικών σχέσεων.</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Με τη συμβολή της Δραματικής Τέχνης στην Εκπαίδευση τα άτομα με ειδικές εκπαιδευτικές ανάγκες χαίρονται την προσωπική και κοινωνική τους ανάπτυξη μέσω της βιωματικής μάθησης (Κοντογιάννη, 2012). Η κοινωνική ικανότητα συνδέεται άμεσα με τις σωματικές, ψυχοκινητικές, νοητικές και συναισθηματικές δεξιότητες (Κοντογιάννη, 2012). Άλλωστε, το δράμα επικεντρώνεται στο άτομο και στις διαπροσωπικές του σχέσεις. Οι σχέσεις δημιουργούνται από  την  αλληλεπίδραση των ατόμων μέσα στην ομάδα και τους αυτοσχεδιασμούς που δημιουργούν (Conn, 2019). Οι </w:t>
      </w:r>
      <w:r w:rsidRPr="00761047">
        <w:rPr>
          <w:rFonts w:ascii="Times New Roman" w:hAnsi="Times New Roman" w:cs="Times New Roman"/>
          <w:sz w:val="24"/>
          <w:szCs w:val="24"/>
          <w:lang w:val="en-US"/>
        </w:rPr>
        <w:t>Winnicott</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Young</w:t>
      </w:r>
      <w:r w:rsidRPr="00761047">
        <w:rPr>
          <w:rFonts w:ascii="Times New Roman" w:hAnsi="Times New Roman" w:cs="Times New Roman"/>
          <w:sz w:val="24"/>
          <w:szCs w:val="24"/>
        </w:rPr>
        <w:t xml:space="preserve"> (2000) αναγνωρίζουν ότι με τη συμβολή της Δραματικής Τέχνης στην Εκπαίδευση δημιουργείται το κατάλληλο περιβάλλον για την ανάπτυξη συναισθημάτων και έτσι επιτυγχάνεται η διαπροσωπική επικοινωνία ανάμεσα στους συμμετέχοντες που είναι σημαντική για την σύναψη φιλικών σχέσεων (Τσιάρας, 2014).</w:t>
      </w:r>
    </w:p>
    <w:p w:rsidR="001D4E46" w:rsidRPr="00761047" w:rsidRDefault="001D4E46" w:rsidP="001D4E46">
      <w:pPr>
        <w:spacing w:line="360" w:lineRule="auto"/>
        <w:jc w:val="both"/>
        <w:rPr>
          <w:rFonts w:ascii="Times New Roman" w:hAnsi="Times New Roman" w:cs="Times New Roman"/>
          <w:sz w:val="24"/>
          <w:szCs w:val="24"/>
        </w:rPr>
      </w:pPr>
      <w:r w:rsidRPr="00761047">
        <w:t xml:space="preserve">Η </w:t>
      </w:r>
      <w:r w:rsidRPr="00761047">
        <w:rPr>
          <w:rFonts w:ascii="Times New Roman" w:hAnsi="Times New Roman" w:cs="Times New Roman"/>
          <w:sz w:val="24"/>
          <w:szCs w:val="24"/>
        </w:rPr>
        <w:t>κοινωνική νοημοσύνη είναι η ικανότητα του ατόμου να καταλαβαίνει και να χειρίζεται τις διαπροσωπικές σχέσεις είναι, επίσης, στόχος των εφαρμογών Δραματικής Τέχνης στην Εκπαίδευση. Συνεπώς, σύμφωνα με την Άλκηστις (2012: 91)</w:t>
      </w:r>
      <w:r w:rsidR="00762CEF" w:rsidRPr="00761047">
        <w:rPr>
          <w:rFonts w:ascii="Times New Roman" w:hAnsi="Times New Roman" w:cs="Times New Roman"/>
          <w:sz w:val="24"/>
          <w:szCs w:val="24"/>
        </w:rPr>
        <w:t>,</w:t>
      </w:r>
      <w:r w:rsidRPr="00761047">
        <w:rPr>
          <w:rFonts w:ascii="Times New Roman" w:hAnsi="Times New Roman" w:cs="Times New Roman"/>
          <w:sz w:val="24"/>
          <w:szCs w:val="24"/>
        </w:rPr>
        <w:t xml:space="preserve"> «οι κοινωνικές δεξιότητες δεν απαιτούν μόνο γενική νοημοσύνη αλλά πολύ περισσότερες  δεξιότητες ή συνδυασμό αυτών». Όταν το άτομο αποτυγχάνει στην </w:t>
      </w:r>
      <w:r w:rsidRPr="00761047">
        <w:rPr>
          <w:rFonts w:ascii="Times New Roman" w:hAnsi="Times New Roman" w:cs="Times New Roman"/>
          <w:sz w:val="24"/>
          <w:szCs w:val="24"/>
        </w:rPr>
        <w:lastRenderedPageBreak/>
        <w:t>απόκτηση κοινωνικών δεξιοτήτων το</w:t>
      </w:r>
      <w:r w:rsidR="00762CEF" w:rsidRPr="00761047">
        <w:rPr>
          <w:rFonts w:ascii="Times New Roman" w:hAnsi="Times New Roman" w:cs="Times New Roman"/>
          <w:sz w:val="24"/>
          <w:szCs w:val="24"/>
        </w:rPr>
        <w:t>ύ</w:t>
      </w:r>
      <w:r w:rsidRPr="00761047">
        <w:rPr>
          <w:rFonts w:ascii="Times New Roman" w:hAnsi="Times New Roman" w:cs="Times New Roman"/>
          <w:sz w:val="24"/>
          <w:szCs w:val="24"/>
        </w:rPr>
        <w:t xml:space="preserve"> δημιουργείται ένα αίσθημα άγχους, αποτυχίας, απομόνωσης και απόσυρσης (Άλκηστις, 2012).</w:t>
      </w:r>
    </w:p>
    <w:p w:rsidR="001D4E46" w:rsidRPr="00761047" w:rsidRDefault="001D4E46" w:rsidP="001D4E46">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Με τη βοήθεια της Δραματικής Τέχνης στην Εκπαίδευση το άτομο μπορεί να εξασκήσει τις κοινωνικές του δεξιότητες, να επαναλάβει ορισμένες δεξιότητες που είχε κατακτήσει στο παρελθόν, να εξασκηθεί στον έλεγχο και στην ανάλυση του εαυτού του. Με αυτό το</w:t>
      </w:r>
      <w:r w:rsidR="00762CEF" w:rsidRPr="00761047">
        <w:rPr>
          <w:rFonts w:ascii="Times New Roman" w:hAnsi="Times New Roman" w:cs="Times New Roman"/>
          <w:sz w:val="24"/>
          <w:szCs w:val="24"/>
        </w:rPr>
        <w:t>ν</w:t>
      </w:r>
      <w:r w:rsidRPr="00761047">
        <w:rPr>
          <w:rFonts w:ascii="Times New Roman" w:hAnsi="Times New Roman" w:cs="Times New Roman"/>
          <w:sz w:val="24"/>
          <w:szCs w:val="24"/>
        </w:rPr>
        <w:t xml:space="preserve"> τρόπο θα  βελτιώσει τις σχέσεις του</w:t>
      </w:r>
      <w:r w:rsidR="00762CEF" w:rsidRPr="00761047">
        <w:rPr>
          <w:rFonts w:ascii="Times New Roman" w:hAnsi="Times New Roman" w:cs="Times New Roman"/>
          <w:sz w:val="24"/>
          <w:szCs w:val="24"/>
        </w:rPr>
        <w:t>, ώστε να</w:t>
      </w:r>
      <w:r w:rsidRPr="00761047">
        <w:rPr>
          <w:rFonts w:ascii="Times New Roman" w:hAnsi="Times New Roman" w:cs="Times New Roman"/>
          <w:sz w:val="24"/>
          <w:szCs w:val="24"/>
        </w:rPr>
        <w:t xml:space="preserve"> </w:t>
      </w:r>
      <w:r w:rsidR="00762CEF" w:rsidRPr="00761047">
        <w:rPr>
          <w:rFonts w:ascii="Times New Roman" w:hAnsi="Times New Roman" w:cs="Times New Roman"/>
          <w:sz w:val="24"/>
          <w:szCs w:val="24"/>
        </w:rPr>
        <w:t xml:space="preserve">γίνει </w:t>
      </w:r>
      <w:r w:rsidRPr="00761047">
        <w:rPr>
          <w:rFonts w:ascii="Times New Roman" w:hAnsi="Times New Roman" w:cs="Times New Roman"/>
          <w:sz w:val="24"/>
          <w:szCs w:val="24"/>
        </w:rPr>
        <w:t xml:space="preserve">αποδεκτό από τον κοινωνικό περίγυρο (Άλκηστις, 2012). </w:t>
      </w:r>
      <w:r w:rsidRPr="00761047">
        <w:rPr>
          <w:rFonts w:ascii="Times New Roman" w:hAnsi="Times New Roman" w:cs="Times New Roman"/>
          <w:kern w:val="0"/>
          <w:sz w:val="24"/>
          <w:szCs w:val="24"/>
        </w:rPr>
        <w:t xml:space="preserve">Η </w:t>
      </w:r>
      <w:r w:rsidRPr="00761047">
        <w:rPr>
          <w:rFonts w:ascii="Times New Roman" w:hAnsi="Times New Roman" w:cs="Times New Roman"/>
          <w:kern w:val="0"/>
          <w:sz w:val="24"/>
          <w:szCs w:val="24"/>
          <w:lang w:val="en-US"/>
        </w:rPr>
        <w:t>Kennedy</w:t>
      </w:r>
      <w:r w:rsidRPr="00761047">
        <w:rPr>
          <w:rFonts w:ascii="Times New Roman" w:hAnsi="Times New Roman" w:cs="Times New Roman"/>
          <w:kern w:val="0"/>
          <w:sz w:val="24"/>
          <w:szCs w:val="24"/>
        </w:rPr>
        <w:t xml:space="preserve"> (1990) σε έρευν</w:t>
      </w:r>
      <w:r w:rsidR="00762CEF" w:rsidRPr="00761047">
        <w:rPr>
          <w:rFonts w:ascii="Times New Roman" w:hAnsi="Times New Roman" w:cs="Times New Roman"/>
          <w:kern w:val="0"/>
          <w:sz w:val="24"/>
          <w:szCs w:val="24"/>
        </w:rPr>
        <w:t>ά</w:t>
      </w:r>
      <w:r w:rsidRPr="00761047">
        <w:rPr>
          <w:rFonts w:ascii="Times New Roman" w:hAnsi="Times New Roman" w:cs="Times New Roman"/>
          <w:kern w:val="0"/>
          <w:sz w:val="24"/>
          <w:szCs w:val="24"/>
        </w:rPr>
        <w:t xml:space="preserve"> της παρουσίασε τα οφέλη της Δραματικής Τέχνης στην Εκπαίδευση μέσω θεατρικών παραστάσεων που βοήθησαν στην ανάπτυξη των διαπροσωπικών σχέσεων (Κοντογιάννη, 2012).</w:t>
      </w:r>
    </w:p>
    <w:p w:rsidR="001D4E46" w:rsidRPr="00761047" w:rsidRDefault="001D4E46" w:rsidP="001D4E4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Είναι, λοιπόν, φανερό ότι η διεθνής βιβλιογραφία έχει καταδείξει ότι η Δραματική Τέχνη στην Εκπαίδευση και οι διαπροσωπικές σχέσεις των ατόμων με ειδικές εκπαιδευτικές ανάγκες συνδέονται άμεσα. Η δραματοποίηση βοηθά τα άτομα με ειδικές εκπαιδευτικές ανάγκες να εξωτερικεύσουν τα συναισθήματά τους, να κοινωνικοποιηθούν και να αναπτύξουν διαπροσωπικές σχέσεις μέσω της ομαδικότητας, της συνεργασίας και των ποικίλων τεχνικών που προσφέρει η Δραματική Τέχνη στην Εκπαίδευση. Αυτά τα άτομα καταφέρνουν να αποκτήσουν  ενσυναίσθηση και είναι σε θέση να κατανοήσουν τις συμπεριφορές των άλλων, αλλά και τον ίδιο τους τον εαυτό. Επεξεργάζονται  ποικίλες συμπεριφορές και αντιδράσεις πάνω σε διάφορα θέματα και  ενισχύουν τ</w:t>
      </w:r>
      <w:r w:rsidR="00762CEF" w:rsidRPr="00761047">
        <w:rPr>
          <w:rFonts w:ascii="Times New Roman" w:hAnsi="Times New Roman" w:cs="Times New Roman"/>
          <w:sz w:val="24"/>
          <w:szCs w:val="24"/>
        </w:rPr>
        <w:t>η</w:t>
      </w:r>
      <w:r w:rsidRPr="00761047">
        <w:rPr>
          <w:rFonts w:ascii="Times New Roman" w:hAnsi="Times New Roman" w:cs="Times New Roman"/>
          <w:sz w:val="24"/>
          <w:szCs w:val="24"/>
        </w:rPr>
        <w:t xml:space="preserve"> δυναμικότητά τους, την  αυτοπεποίθησή τους και την αυτοεκτίμησή τους. Καταφέρνουν να αποβάλλουν τα αρνητικά συναισθήματα που τους προκαλούν αισθήματα κατωτερότητας και απέχθειας και πλέον αισθάνονται  ισότιμα και χρήσιμα μέλη της κοινωνίας. </w:t>
      </w:r>
    </w:p>
    <w:p w:rsidR="00871DD7" w:rsidRPr="00761047" w:rsidRDefault="00871DD7" w:rsidP="001D4E46">
      <w:pPr>
        <w:spacing w:line="360" w:lineRule="auto"/>
        <w:jc w:val="both"/>
        <w:rPr>
          <w:rFonts w:ascii="Times New Roman" w:hAnsi="Times New Roman" w:cs="Times New Roman"/>
          <w:sz w:val="24"/>
          <w:szCs w:val="24"/>
        </w:rPr>
      </w:pPr>
    </w:p>
    <w:p w:rsidR="00871DD7" w:rsidRPr="00761047" w:rsidRDefault="00871DD7" w:rsidP="001D4E46">
      <w:pPr>
        <w:spacing w:line="360" w:lineRule="auto"/>
        <w:jc w:val="both"/>
        <w:rPr>
          <w:rFonts w:ascii="Times New Roman" w:hAnsi="Times New Roman" w:cs="Times New Roman"/>
          <w:sz w:val="24"/>
          <w:szCs w:val="24"/>
        </w:rPr>
      </w:pPr>
    </w:p>
    <w:p w:rsidR="00D67B76" w:rsidRPr="00761047" w:rsidRDefault="00D67B76" w:rsidP="001D4E46">
      <w:pPr>
        <w:spacing w:line="360" w:lineRule="auto"/>
        <w:jc w:val="both"/>
        <w:rPr>
          <w:rFonts w:ascii="Times New Roman" w:hAnsi="Times New Roman" w:cs="Times New Roman"/>
          <w:sz w:val="24"/>
          <w:szCs w:val="24"/>
        </w:rPr>
      </w:pPr>
    </w:p>
    <w:p w:rsidR="00D67B76" w:rsidRPr="00761047" w:rsidRDefault="003E3674" w:rsidP="00D67B76">
      <w:pPr>
        <w:pStyle w:val="1"/>
      </w:pPr>
      <w:bookmarkStart w:id="90" w:name="_Toc157848864"/>
      <w:bookmarkStart w:id="91" w:name="_Toc158707295"/>
      <w:r w:rsidRPr="00761047">
        <w:br w:type="column"/>
      </w:r>
      <w:r w:rsidR="00D67B76" w:rsidRPr="00761047">
        <w:lastRenderedPageBreak/>
        <w:t>Κεφάλαιο 3</w:t>
      </w:r>
      <w:r w:rsidR="00D67B76" w:rsidRPr="00761047">
        <w:rPr>
          <w:vertAlign w:val="superscript"/>
        </w:rPr>
        <w:t>ο</w:t>
      </w:r>
      <w:r w:rsidR="00D67B76" w:rsidRPr="00761047">
        <w:t xml:space="preserve">  Μεθοδολογία έρευνας</w:t>
      </w:r>
      <w:bookmarkEnd w:id="90"/>
      <w:bookmarkEnd w:id="91"/>
    </w:p>
    <w:p w:rsidR="00D67B76" w:rsidRPr="00761047" w:rsidRDefault="00D67B76" w:rsidP="00D67B76"/>
    <w:p w:rsidR="00D67B76" w:rsidRPr="00761047" w:rsidRDefault="00D67B76" w:rsidP="00871DD7">
      <w:pPr>
        <w:pStyle w:val="1"/>
        <w:rPr>
          <w:sz w:val="28"/>
          <w:szCs w:val="28"/>
        </w:rPr>
      </w:pPr>
      <w:bookmarkStart w:id="92" w:name="_Toc157848865"/>
      <w:bookmarkStart w:id="93" w:name="_Toc158707296"/>
      <w:r w:rsidRPr="00761047">
        <w:rPr>
          <w:sz w:val="28"/>
          <w:szCs w:val="28"/>
        </w:rPr>
        <w:t>3.1 Ερευνητική προσέγγιση</w:t>
      </w:r>
      <w:bookmarkEnd w:id="92"/>
      <w:bookmarkEnd w:id="93"/>
    </w:p>
    <w:p w:rsidR="00D67B76" w:rsidRPr="00761047" w:rsidRDefault="00D67B76" w:rsidP="00D67B76"/>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 συγκεκριμένη μελέτη για τις ανάγκες της ερευνητικής διαδικασίας επελέγη το παράδειγμα της ποιοτικής ερευνητικής προσέγγισης. Η ποιοτική έρευνα έχει ως σκοπό την κατανόηση των φαινομένων και «προσδιορίζεται ως περιγραφική, κατανοούσα, ιδιογραφική (ονομάζεται έτσι γιατί αναφέρεται στην περιγραφή, ερμηνεία και κατανόηση καταστάσεων και διαδικασιών που αφορούν το άτομο) ή ερμηνευτική» (Ίσαρη &amp; Πουρκός, 2015: 13). Η ποιοτική έρευνα αποσκοπεί στην ενδελεχή εξέταση ενός ζητήματος, χωρίς την αποτύπωση αριθμών, αλλά με την παρουσίαση του ζητήματος από την οπτική των συμμετεχόντων. Η έρευνα πραγματοποιείται σε κανονικές συνθήκες και μελετώνται οι συμπεριφορές των ανθρώπων στον πραγματικό κόσμο (Ίσαρη &amp; Πουρκός, 2015). Πρόκειται για μια αναδυόμενη διαδικασία που ο σκοπός και τα ερωτήματα της μελέτης μπορεί να τροποποιηθούν κατά την διεξαγωγή της έρευνας ανάλογα με τις απαντήσεις των συμμετεχόντων. Ο ερευνητής δεν επιβάλλει τις δικές του απαντήσεις</w:t>
      </w:r>
      <w:r w:rsidR="00761047" w:rsidRPr="00761047">
        <w:rPr>
          <w:rFonts w:ascii="Times New Roman" w:hAnsi="Times New Roman" w:cs="Times New Roman"/>
          <w:sz w:val="24"/>
          <w:szCs w:val="24"/>
        </w:rPr>
        <w:t>,</w:t>
      </w:r>
      <w:r w:rsidRPr="00761047">
        <w:rPr>
          <w:rFonts w:ascii="Times New Roman" w:hAnsi="Times New Roman" w:cs="Times New Roman"/>
          <w:sz w:val="24"/>
          <w:szCs w:val="24"/>
        </w:rPr>
        <w:t xml:space="preserve"> αλλά αφήνει τους συμμετέχοντες να κατευθύνουν τις συζητήσεις (Creswell, 2016).</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ποιοτική έρευνα τοποθετεί τον ερευνητή μέσα στο κόσμο που έχει πολλές ερμηνείες και υλικές πρακτικές</w:t>
      </w:r>
      <w:r w:rsidR="00761047">
        <w:rPr>
          <w:rFonts w:ascii="Times New Roman" w:hAnsi="Times New Roman" w:cs="Times New Roman"/>
          <w:sz w:val="24"/>
          <w:szCs w:val="24"/>
        </w:rPr>
        <w:t>,</w:t>
      </w:r>
      <w:r w:rsidRPr="00761047">
        <w:rPr>
          <w:rFonts w:ascii="Times New Roman" w:hAnsi="Times New Roman" w:cs="Times New Roman"/>
          <w:sz w:val="24"/>
          <w:szCs w:val="24"/>
        </w:rPr>
        <w:t xml:space="preserve"> ώστε να γίνεται καλύτερα ορατός. Οι πρακτικές μπορεί να  εμπεριέχουν φωτογραφίες, συνεντεύξεις, ηχογραφήσεις και υπομνήματα. Η ποιοτική έρευνα προσπαθεί να προσεγγίσει με ένα</w:t>
      </w:r>
      <w:r w:rsidR="00761047">
        <w:rPr>
          <w:rFonts w:ascii="Times New Roman" w:hAnsi="Times New Roman" w:cs="Times New Roman"/>
          <w:sz w:val="24"/>
          <w:szCs w:val="24"/>
        </w:rPr>
        <w:t>ν</w:t>
      </w:r>
      <w:r w:rsidRPr="00761047">
        <w:rPr>
          <w:rFonts w:ascii="Times New Roman" w:hAnsi="Times New Roman" w:cs="Times New Roman"/>
          <w:sz w:val="24"/>
          <w:szCs w:val="24"/>
        </w:rPr>
        <w:t xml:space="preserve"> πιο νατουραλιστικό τρόπο αυτό τον κόσμο. Οι ερευνητές μελετούν τα πράγματα ως έχουν και τα ερμηνεύουν από την οπτική των ανθρώπων (Denzin &amp; Lincoln, 2000).</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Τα βήματα της ποιοτικής έρευνας είναι η αναγνώριση του φαινομένου που θα μελετηθεί, η αναγνώριση των συμμετεχόντων, η δημιουργία ερωτημάτων, η συλλογή και η ανάλυση δεδομένων (Καραγεώργος, 2002).</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 βιβλιογραφία αναφέρονται ποικίλες ταξινομήσεις της ποιοτικής έρευνας. Υπάρχει μια ποικιλομορφία ποιοτικών ερευνητικών προσεγγίσεων που ενώ μπορεί να έχουν κάποια κοινά σημεία αναφοράς εντούτοις</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 xml:space="preserve">έχουν τα δικά τους γνωρίσματα </w:t>
      </w:r>
      <w:bookmarkStart w:id="94" w:name="_Hlk157498009"/>
      <w:r w:rsidRPr="00761047">
        <w:rPr>
          <w:rFonts w:ascii="Times New Roman" w:hAnsi="Times New Roman" w:cs="Times New Roman"/>
          <w:sz w:val="24"/>
          <w:szCs w:val="24"/>
        </w:rPr>
        <w:t>(Πουρκός &amp; Δαφέρμος, 2010).</w:t>
      </w:r>
      <w:bookmarkEnd w:id="94"/>
      <w:r w:rsidRPr="00761047">
        <w:rPr>
          <w:rFonts w:ascii="Times New Roman" w:hAnsi="Times New Roman" w:cs="Times New Roman"/>
          <w:sz w:val="24"/>
          <w:szCs w:val="24"/>
        </w:rPr>
        <w:t xml:space="preserve"> </w:t>
      </w:r>
    </w:p>
    <w:p w:rsidR="00D67B76" w:rsidRPr="00761047" w:rsidRDefault="00D67B76" w:rsidP="000575FD">
      <w:pPr>
        <w:pStyle w:val="1"/>
        <w:rPr>
          <w:sz w:val="28"/>
          <w:szCs w:val="28"/>
        </w:rPr>
      </w:pPr>
      <w:bookmarkStart w:id="95" w:name="_Toc157848866"/>
      <w:bookmarkStart w:id="96" w:name="_Toc158707297"/>
      <w:r w:rsidRPr="00761047">
        <w:rPr>
          <w:sz w:val="28"/>
          <w:szCs w:val="28"/>
        </w:rPr>
        <w:lastRenderedPageBreak/>
        <w:t>3.2 Ερευνητική στρατηγική</w:t>
      </w:r>
      <w:bookmarkEnd w:id="95"/>
      <w:bookmarkEnd w:id="96"/>
    </w:p>
    <w:p w:rsidR="00D67B76" w:rsidRPr="00761047" w:rsidRDefault="00D67B76" w:rsidP="00D67B76"/>
    <w:p w:rsidR="00D67B76" w:rsidRPr="00761047" w:rsidRDefault="00D67B76" w:rsidP="00D67B76">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Η μελέτη περίπτωσης ως ερευνητική προσέγγιση καθιερώθηκε στις κοινωνικές επιστήμες κατά το πρώτο μισό του 20</w:t>
      </w:r>
      <w:r w:rsidRPr="00761047">
        <w:rPr>
          <w:rFonts w:ascii="Times New Roman" w:hAnsi="Times New Roman" w:cs="Times New Roman"/>
          <w:kern w:val="0"/>
          <w:sz w:val="24"/>
          <w:szCs w:val="24"/>
          <w:vertAlign w:val="superscript"/>
        </w:rPr>
        <w:t>ου</w:t>
      </w:r>
      <w:r w:rsidRPr="00761047">
        <w:rPr>
          <w:rFonts w:ascii="Times New Roman" w:hAnsi="Times New Roman" w:cs="Times New Roman"/>
          <w:kern w:val="0"/>
          <w:sz w:val="24"/>
          <w:szCs w:val="24"/>
        </w:rPr>
        <w:t xml:space="preserve">  αιώνα </w:t>
      </w:r>
      <w:bookmarkStart w:id="97" w:name="_Hlk157247777"/>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Newby</w:t>
      </w:r>
      <w:r w:rsidRPr="00761047">
        <w:rPr>
          <w:rFonts w:ascii="Times New Roman" w:hAnsi="Times New Roman" w:cs="Times New Roman"/>
          <w:kern w:val="0"/>
          <w:sz w:val="24"/>
          <w:szCs w:val="24"/>
        </w:rPr>
        <w:t xml:space="preserve">, 2019). </w:t>
      </w:r>
      <w:bookmarkEnd w:id="97"/>
      <w:r w:rsidRPr="00761047">
        <w:rPr>
          <w:rFonts w:ascii="Times New Roman" w:hAnsi="Times New Roman" w:cs="Times New Roman"/>
          <w:kern w:val="0"/>
          <w:sz w:val="24"/>
          <w:szCs w:val="24"/>
        </w:rPr>
        <w:t>Πρόκειται για έναν  ερευνητικό σχεδιασμό που χρησιμοποιείται ευρέως σε διαφορετικούς κλάδους της επιστήμης (Τ</w:t>
      </w:r>
      <w:r w:rsidRPr="00761047">
        <w:rPr>
          <w:rFonts w:ascii="Times New Roman" w:hAnsi="Times New Roman" w:cs="Times New Roman"/>
          <w:kern w:val="0"/>
          <w:sz w:val="24"/>
          <w:szCs w:val="24"/>
          <w:lang w:val="en-US"/>
        </w:rPr>
        <w:t>hompson</w:t>
      </w:r>
      <w:r w:rsidRPr="00761047">
        <w:rPr>
          <w:rFonts w:ascii="Times New Roman" w:hAnsi="Times New Roman" w:cs="Times New Roman"/>
          <w:kern w:val="0"/>
          <w:sz w:val="24"/>
          <w:szCs w:val="24"/>
        </w:rPr>
        <w:t xml:space="preserve">, 2012· </w:t>
      </w:r>
      <w:r w:rsidRPr="00761047">
        <w:rPr>
          <w:rFonts w:ascii="Times New Roman" w:hAnsi="Times New Roman" w:cs="Times New Roman"/>
          <w:kern w:val="0"/>
          <w:sz w:val="24"/>
          <w:szCs w:val="24"/>
          <w:lang w:val="en-US"/>
        </w:rPr>
        <w:t>Crowe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et</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al</w:t>
      </w:r>
      <w:r w:rsidRPr="00761047">
        <w:rPr>
          <w:rFonts w:ascii="Times New Roman" w:hAnsi="Times New Roman" w:cs="Times New Roman"/>
          <w:kern w:val="0"/>
          <w:sz w:val="24"/>
          <w:szCs w:val="24"/>
        </w:rPr>
        <w:t>., 2011) κι έχει εφαρμοστεί σε διάφορες επιστήμες, όπως οι κοινωνικές επιστήμες, οι ανθρωπιστικές επιστήμες  και οι επιστήμες υγείας</w:t>
      </w:r>
      <w:r w:rsidRPr="00761047">
        <w:rPr>
          <w:rFonts w:ascii="Times New Roman" w:hAnsi="Times New Roman" w:cs="Times New Roman"/>
          <w:b/>
          <w:bCs/>
          <w:kern w:val="0"/>
          <w:sz w:val="24"/>
          <w:szCs w:val="24"/>
        </w:rPr>
        <w:t xml:space="preserve"> </w:t>
      </w:r>
      <w:r w:rsidRPr="00761047">
        <w:rPr>
          <w:rFonts w:ascii="Times New Roman" w:hAnsi="Times New Roman" w:cs="Times New Roman"/>
          <w:kern w:val="0"/>
          <w:sz w:val="24"/>
          <w:szCs w:val="24"/>
        </w:rPr>
        <w:t>(</w:t>
      </w:r>
      <w:r w:rsidRPr="00761047">
        <w:rPr>
          <w:rFonts w:ascii="Times New Roman" w:hAnsi="Times New Roman" w:cs="Times New Roman"/>
          <w:kern w:val="0"/>
          <w:sz w:val="24"/>
          <w:szCs w:val="24"/>
          <w:lang w:val="en-US"/>
        </w:rPr>
        <w:t>Robson</w:t>
      </w:r>
      <w:r w:rsidRPr="00761047">
        <w:rPr>
          <w:rFonts w:ascii="Times New Roman" w:hAnsi="Times New Roman" w:cs="Times New Roman"/>
          <w:kern w:val="0"/>
          <w:sz w:val="24"/>
          <w:szCs w:val="24"/>
        </w:rPr>
        <w:t xml:space="preserve">, 2016· </w:t>
      </w:r>
      <w:r w:rsidRPr="00761047">
        <w:rPr>
          <w:rFonts w:ascii="Times New Roman" w:hAnsi="Times New Roman" w:cs="Times New Roman"/>
          <w:kern w:val="0"/>
          <w:sz w:val="24"/>
          <w:szCs w:val="24"/>
          <w:lang w:val="en-US"/>
        </w:rPr>
        <w:t>Gerring</w:t>
      </w:r>
      <w:r w:rsidRPr="00761047">
        <w:rPr>
          <w:rFonts w:ascii="Times New Roman" w:hAnsi="Times New Roman" w:cs="Times New Roman"/>
          <w:kern w:val="0"/>
          <w:sz w:val="24"/>
          <w:szCs w:val="24"/>
        </w:rPr>
        <w:t xml:space="preserve">, 2006· </w:t>
      </w:r>
      <w:r w:rsidRPr="00761047">
        <w:rPr>
          <w:rFonts w:ascii="Times New Roman" w:hAnsi="Times New Roman" w:cs="Times New Roman"/>
          <w:kern w:val="0"/>
          <w:sz w:val="24"/>
          <w:szCs w:val="24"/>
          <w:lang w:val="en-US"/>
        </w:rPr>
        <w:t>Simons</w:t>
      </w:r>
      <w:r w:rsidRPr="00761047">
        <w:rPr>
          <w:rFonts w:ascii="Times New Roman" w:hAnsi="Times New Roman" w:cs="Times New Roman"/>
          <w:kern w:val="0"/>
          <w:sz w:val="24"/>
          <w:szCs w:val="24"/>
        </w:rPr>
        <w:t xml:space="preserve">, 1980). Ωστόσο, η χρήση της μελέτης περίπτωσης στην εκπαίδευση είναι  σχετικά πρόσφατη </w:t>
      </w:r>
      <w:bookmarkStart w:id="98" w:name="_Hlk157198358"/>
      <w:bookmarkStart w:id="99" w:name="_Hlk157255619"/>
      <w:r w:rsidRPr="00761047">
        <w:rPr>
          <w:rFonts w:ascii="Times New Roman" w:hAnsi="Times New Roman" w:cs="Times New Roman"/>
          <w:kern w:val="0"/>
          <w:sz w:val="24"/>
          <w:szCs w:val="24"/>
        </w:rPr>
        <w:t>(</w:t>
      </w:r>
      <w:r w:rsidRPr="00761047">
        <w:rPr>
          <w:rFonts w:ascii="Times New Roman" w:hAnsi="Times New Roman" w:cs="Times New Roman"/>
          <w:sz w:val="24"/>
          <w:szCs w:val="24"/>
          <w:lang w:val="en-US"/>
        </w:rPr>
        <w:t>Bassey</w:t>
      </w:r>
      <w:r w:rsidRPr="00761047">
        <w:rPr>
          <w:rFonts w:ascii="Times New Roman" w:hAnsi="Times New Roman" w:cs="Times New Roman"/>
          <w:sz w:val="24"/>
          <w:szCs w:val="24"/>
        </w:rPr>
        <w:t>, 2000)</w:t>
      </w:r>
      <w:bookmarkEnd w:id="98"/>
      <w:r w:rsidRPr="00761047">
        <w:rPr>
          <w:rFonts w:ascii="Times New Roman" w:hAnsi="Times New Roman" w:cs="Times New Roman"/>
          <w:sz w:val="24"/>
          <w:szCs w:val="24"/>
        </w:rPr>
        <w:t>.</w:t>
      </w:r>
      <w:bookmarkEnd w:id="99"/>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μελέτη περίπτωσης είναι μια έρευνα που αφορά σε μια μεμονωμένη περίπτωση με σκοπό να κατανοηθεί το πώς προέκυψε το πρόβλημα και αναζητά ένα τρόπο επίλυσής του (</w:t>
      </w:r>
      <w:r w:rsidRPr="00761047">
        <w:rPr>
          <w:rFonts w:ascii="Times New Roman" w:hAnsi="Times New Roman" w:cs="Times New Roman"/>
          <w:sz w:val="24"/>
          <w:szCs w:val="24"/>
          <w:lang w:val="en-US"/>
        </w:rPr>
        <w:t>Newby</w:t>
      </w:r>
      <w:r w:rsidRPr="00761047">
        <w:rPr>
          <w:rFonts w:ascii="Times New Roman" w:hAnsi="Times New Roman" w:cs="Times New Roman"/>
          <w:sz w:val="24"/>
          <w:szCs w:val="24"/>
        </w:rPr>
        <w:t>, 2019). Είναι μια ερευνητική προσέγγιση που διερευνά πολύπλευρα και περίπλοκα ζητήματα σε πραγματικές συνθήκες. Χρησιμοποιείται όταν υπάρχει η ανάγκη να διερευνηθεί διεξοδικά ένα θέμα, ένα γεγονός ή ένα φαινόμενο που τοποθετείται σε ένα υπαρκτό περιβάλλον  (</w:t>
      </w:r>
      <w:r w:rsidRPr="00761047">
        <w:rPr>
          <w:rFonts w:ascii="Times New Roman" w:hAnsi="Times New Roman" w:cs="Times New Roman"/>
          <w:sz w:val="24"/>
          <w:szCs w:val="24"/>
          <w:lang w:val="en-US"/>
        </w:rPr>
        <w:t>Robson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Mc</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Cartan</w:t>
      </w:r>
      <w:r w:rsidRPr="00761047">
        <w:rPr>
          <w:rFonts w:ascii="Times New Roman" w:hAnsi="Times New Roman" w:cs="Times New Roman"/>
          <w:sz w:val="24"/>
          <w:szCs w:val="24"/>
        </w:rPr>
        <w:t>, 2016).</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 Yin (1994) αναφέρει ότι η μελέτη περίπτωσης είναι μια εμπειρική έρευνα που διερευνά ένα σύγχρονο φαινόμενο μέσα στο πραγματικό του πλαίσιο, ειδικά όταν τα όρια μεταξύ φαινομένου και πλαισίου δεν είναι ξεκάθαρα (</w:t>
      </w:r>
      <w:bookmarkStart w:id="100" w:name="_Hlk157199457"/>
      <w:r w:rsidRPr="00761047">
        <w:rPr>
          <w:rFonts w:ascii="Times New Roman" w:hAnsi="Times New Roman" w:cs="Times New Roman"/>
          <w:sz w:val="24"/>
          <w:szCs w:val="24"/>
          <w:lang w:val="en-US"/>
        </w:rPr>
        <w:t>Bassey</w:t>
      </w:r>
      <w:r w:rsidRPr="00761047">
        <w:rPr>
          <w:rFonts w:ascii="Times New Roman" w:hAnsi="Times New Roman" w:cs="Times New Roman"/>
          <w:sz w:val="24"/>
          <w:szCs w:val="24"/>
        </w:rPr>
        <w:t>, 2000)</w:t>
      </w:r>
      <w:bookmarkEnd w:id="100"/>
      <w:r w:rsidRPr="00761047">
        <w:rPr>
          <w:rFonts w:ascii="Times New Roman" w:hAnsi="Times New Roman" w:cs="Times New Roman"/>
          <w:sz w:val="24"/>
          <w:szCs w:val="24"/>
        </w:rPr>
        <w:t xml:space="preserve">. Οι  μελέτες περιπτώσεων μπορούν να χρησιμοποιηθούν για να εξηγήσουν, να περιγράψουν, να εξερευνήσουν γεγονότα ή φαινόμενα της καθημερινότητας τοποθετώντας τα στο υπάρχον περιβάλλον </w:t>
      </w:r>
      <w:bookmarkStart w:id="101" w:name="_Hlk157255660"/>
      <w:r w:rsidRPr="00761047">
        <w:rPr>
          <w:rFonts w:ascii="Times New Roman" w:hAnsi="Times New Roman" w:cs="Times New Roman"/>
          <w:sz w:val="24"/>
          <w:szCs w:val="24"/>
        </w:rPr>
        <w:t>(</w:t>
      </w:r>
      <w:r w:rsidRPr="00761047">
        <w:rPr>
          <w:rFonts w:ascii="Times New Roman" w:hAnsi="Times New Roman" w:cs="Times New Roman"/>
          <w:sz w:val="24"/>
          <w:szCs w:val="24"/>
          <w:lang w:val="en-US"/>
        </w:rPr>
        <w:t>Crowe</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2011). </w:t>
      </w:r>
      <w:bookmarkEnd w:id="101"/>
      <w:r w:rsidRPr="00761047">
        <w:rPr>
          <w:rFonts w:ascii="Times New Roman" w:hAnsi="Times New Roman" w:cs="Times New Roman"/>
          <w:sz w:val="24"/>
          <w:szCs w:val="24"/>
        </w:rPr>
        <w:t xml:space="preserve">Σύμφωνα με τον </w:t>
      </w:r>
      <w:r w:rsidRPr="00761047">
        <w:rPr>
          <w:rFonts w:ascii="Times New Roman" w:hAnsi="Times New Roman" w:cs="Times New Roman"/>
          <w:sz w:val="24"/>
          <w:szCs w:val="24"/>
          <w:lang w:val="en-US"/>
        </w:rPr>
        <w:t>Yin</w:t>
      </w:r>
      <w:r w:rsidRPr="00761047">
        <w:rPr>
          <w:rFonts w:ascii="Times New Roman" w:hAnsi="Times New Roman" w:cs="Times New Roman"/>
          <w:sz w:val="24"/>
          <w:szCs w:val="24"/>
        </w:rPr>
        <w:t xml:space="preserve"> (2009)</w:t>
      </w:r>
      <w:r w:rsidR="00BC4D75">
        <w:rPr>
          <w:rFonts w:ascii="Times New Roman" w:hAnsi="Times New Roman" w:cs="Times New Roman"/>
          <w:sz w:val="24"/>
          <w:szCs w:val="24"/>
        </w:rPr>
        <w:t>,</w:t>
      </w:r>
      <w:r w:rsidRPr="00761047">
        <w:rPr>
          <w:rFonts w:ascii="Times New Roman" w:hAnsi="Times New Roman" w:cs="Times New Roman"/>
          <w:sz w:val="24"/>
          <w:szCs w:val="24"/>
        </w:rPr>
        <w:t xml:space="preserve"> η μελέτη περίπτωσης χρησιμοποιείται</w:t>
      </w:r>
      <w:r w:rsidR="00BC4D75">
        <w:rPr>
          <w:rFonts w:ascii="Times New Roman" w:hAnsi="Times New Roman" w:cs="Times New Roman"/>
          <w:sz w:val="24"/>
          <w:szCs w:val="24"/>
        </w:rPr>
        <w:t>,</w:t>
      </w:r>
      <w:r w:rsidRPr="00761047">
        <w:rPr>
          <w:rFonts w:ascii="Times New Roman" w:hAnsi="Times New Roman" w:cs="Times New Roman"/>
          <w:sz w:val="24"/>
          <w:szCs w:val="24"/>
        </w:rPr>
        <w:t xml:space="preserve"> όταν πρέπει να αποδοθεί ακριβέστερα ένα ερευνητικό ζήτημα με τρόπο που οι στατιστικές δεν μπορούν να παρουσιάσουν </w:t>
      </w:r>
      <w:bookmarkStart w:id="102" w:name="_Hlk157255679"/>
      <w:r w:rsidRPr="00761047">
        <w:rPr>
          <w:rFonts w:ascii="Times New Roman" w:hAnsi="Times New Roman" w:cs="Times New Roman"/>
          <w:sz w:val="24"/>
          <w:szCs w:val="24"/>
        </w:rPr>
        <w:t>(</w:t>
      </w:r>
      <w:r w:rsidRPr="00761047">
        <w:rPr>
          <w:rFonts w:ascii="Times New Roman" w:hAnsi="Times New Roman" w:cs="Times New Roman"/>
          <w:sz w:val="24"/>
          <w:szCs w:val="24"/>
          <w:lang w:val="en-US"/>
        </w:rPr>
        <w:t>Thompson</w:t>
      </w:r>
      <w:r w:rsidRPr="00761047">
        <w:rPr>
          <w:rFonts w:ascii="Times New Roman" w:hAnsi="Times New Roman" w:cs="Times New Roman"/>
          <w:sz w:val="24"/>
          <w:szCs w:val="24"/>
        </w:rPr>
        <w:t xml:space="preserve">, 2012). </w:t>
      </w:r>
      <w:bookmarkEnd w:id="102"/>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μελέτη</w:t>
      </w:r>
      <w:r w:rsidR="00BC4D75">
        <w:rPr>
          <w:rFonts w:ascii="Times New Roman" w:hAnsi="Times New Roman" w:cs="Times New Roman"/>
          <w:sz w:val="24"/>
          <w:szCs w:val="24"/>
        </w:rPr>
        <w:t xml:space="preserve"> περίπτωση</w:t>
      </w:r>
      <w:r w:rsidRPr="00761047">
        <w:rPr>
          <w:rFonts w:ascii="Times New Roman" w:hAnsi="Times New Roman" w:cs="Times New Roman"/>
          <w:sz w:val="24"/>
          <w:szCs w:val="24"/>
        </w:rPr>
        <w:t xml:space="preserve">ς προσπαθεί να ανακαλύψει το νόημα, να διερευνήσει διαδικασίες και να αποκτήσει μια εικόνα για την εις βάθος κατανόηση μιας μεμονωμένης ομάδας ή κατάστασης. Σύμφωνα με τον </w:t>
      </w:r>
      <w:r w:rsidRPr="00761047">
        <w:rPr>
          <w:rFonts w:ascii="Times New Roman" w:hAnsi="Times New Roman" w:cs="Times New Roman"/>
          <w:sz w:val="24"/>
          <w:szCs w:val="24"/>
          <w:lang w:val="en-US"/>
        </w:rPr>
        <w:t>Smith</w:t>
      </w:r>
      <w:r w:rsidRPr="00761047">
        <w:rPr>
          <w:rFonts w:ascii="Times New Roman" w:hAnsi="Times New Roman" w:cs="Times New Roman"/>
          <w:sz w:val="24"/>
          <w:szCs w:val="24"/>
        </w:rPr>
        <w:t xml:space="preserve"> (1998), η μελέτη περίπτωσης διαφέρει από τις άλλες ποιοτικές έρευνες, γιατί η μελέτη επικεντρώνεται σε μια «μοναδική ενότητα» σε ένα οριοθετημένο σύστημα (</w:t>
      </w:r>
      <w:r w:rsidRPr="00761047">
        <w:rPr>
          <w:rFonts w:ascii="Times New Roman" w:hAnsi="Times New Roman" w:cs="Times New Roman"/>
          <w:sz w:val="24"/>
          <w:szCs w:val="24"/>
          <w:lang w:val="en-US"/>
        </w:rPr>
        <w:t>bounded</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system</w:t>
      </w:r>
      <w:r w:rsidRPr="00761047">
        <w:rPr>
          <w:rFonts w:ascii="Times New Roman" w:hAnsi="Times New Roman" w:cs="Times New Roman"/>
          <w:sz w:val="24"/>
          <w:szCs w:val="24"/>
        </w:rPr>
        <w:t xml:space="preserve">). Ο </w:t>
      </w:r>
      <w:r w:rsidRPr="00761047">
        <w:rPr>
          <w:rFonts w:ascii="Times New Roman" w:hAnsi="Times New Roman" w:cs="Times New Roman"/>
          <w:sz w:val="24"/>
          <w:szCs w:val="24"/>
          <w:lang w:val="en-US"/>
        </w:rPr>
        <w:t>Stake</w:t>
      </w:r>
      <w:r w:rsidRPr="00761047">
        <w:rPr>
          <w:rFonts w:ascii="Times New Roman" w:hAnsi="Times New Roman" w:cs="Times New Roman"/>
          <w:sz w:val="24"/>
          <w:szCs w:val="24"/>
        </w:rPr>
        <w:t xml:space="preserve"> (2005, 1995) υποστηρίζει ότι η μελέτη περίπτωσης χρησιμοποιεί ποιοτικές μεθόδους συλλογής δεδομένων, ενώ οι Yin (2009)  και Gerring (2006) υποστηρίζουν ότι η μελέτη περίπτωσης μπορεί να χρησιμοποιηθεί τόσο σε ποιοτικές όσο και </w:t>
      </w:r>
      <w:r w:rsidRPr="00761047">
        <w:rPr>
          <w:rFonts w:ascii="Times New Roman" w:hAnsi="Times New Roman" w:cs="Times New Roman"/>
          <w:sz w:val="24"/>
          <w:szCs w:val="24"/>
        </w:rPr>
        <w:lastRenderedPageBreak/>
        <w:t>ποσοτικές μεθόδους συλλογής δεδομένων  (</w:t>
      </w:r>
      <w:r w:rsidRPr="00761047">
        <w:rPr>
          <w:rFonts w:ascii="Times New Roman" w:hAnsi="Times New Roman" w:cs="Times New Roman"/>
          <w:sz w:val="24"/>
          <w:szCs w:val="24"/>
          <w:lang w:val="en-US"/>
        </w:rPr>
        <w:t>Robson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Mc</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Cartan</w:t>
      </w:r>
      <w:r w:rsidRPr="00761047">
        <w:rPr>
          <w:rFonts w:ascii="Times New Roman" w:hAnsi="Times New Roman" w:cs="Times New Roman"/>
          <w:sz w:val="24"/>
          <w:szCs w:val="24"/>
        </w:rPr>
        <w:t xml:space="preserve">, 2016· </w:t>
      </w:r>
      <w:r w:rsidRPr="00761047">
        <w:rPr>
          <w:rFonts w:ascii="Times New Roman" w:hAnsi="Times New Roman" w:cs="Times New Roman"/>
          <w:sz w:val="24"/>
          <w:szCs w:val="24"/>
          <w:lang w:val="en-US"/>
        </w:rPr>
        <w:t>Lodico</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2006).</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μελέτη περίπτωσης χρησιμοποιεί ποικίλους τρόπους για την συλλογή δεδομένων, όπως η συνέντευξη, η παρατήρηση, η μελέτη του αρχειακού υλικού, το ερωτηματολόγιο (Μαγγόπουλος, 2014). Συχνότερα χρησιμοποιούνται η παρατήρηση και η συνέντευξη, αλλά δεν μπορεί να αποκλειστεί καμία άλλη μέθοδος </w:t>
      </w:r>
      <w:bookmarkStart w:id="103" w:name="_Hlk157255706"/>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Bell</w:t>
      </w:r>
      <w:r w:rsidRPr="00761047">
        <w:rPr>
          <w:rFonts w:ascii="Times New Roman" w:hAnsi="Times New Roman" w:cs="Times New Roman"/>
          <w:sz w:val="24"/>
          <w:szCs w:val="24"/>
        </w:rPr>
        <w:t>, 2005)</w:t>
      </w:r>
      <w:bookmarkEnd w:id="103"/>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Growe</w:t>
      </w:r>
      <w:r w:rsidRPr="00761047">
        <w:rPr>
          <w:rFonts w:ascii="Times New Roman" w:hAnsi="Times New Roman" w:cs="Times New Roman"/>
          <w:sz w:val="24"/>
          <w:szCs w:val="24"/>
        </w:rPr>
        <w:t xml:space="preserve"> και συνεργάτες του (</w:t>
      </w:r>
      <w:r w:rsidRPr="00761047">
        <w:rPr>
          <w:rFonts w:ascii="Times New Roman" w:hAnsi="Times New Roman" w:cs="Times New Roman"/>
          <w:sz w:val="24"/>
          <w:szCs w:val="24"/>
          <w:lang w:val="en-US"/>
        </w:rPr>
        <w:t>Growe</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2011) αναφέρουν ότι τα στάδια ερευνητικής διαδικασίας της μελέτης περίπτωσης είναι η επιλογή και ο  καθορισμός της υπόθεσης, η συλλογή, η ανάλυση και η ερμηνεία των δεδομένων καθώς και η αναφορά των ευρημάτων (Μαγγόπουλος, 2014). </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παρούσα μελέτη κρίθηκε ως πιο κατάλληλη ερευνητική στρατηγική η μελέτη περίπτωσης, γιατί με αυτόν τον τρόπο μπορεί να μελετηθεί σε βάθος το ζήτημα σε σύντομο χρονικό διάστημα. Η δειγματοληψία του βολικού δείγματος που έχει επιλεχθεί για την παρούσα έρευνα δεν περιλαμβάνει μεγάλο αριθμό ατόμων. Τέλος, η διεξαγωγή της έρευνας πραγματοποιήθηκε σε μια συγκεκριμένη ομάδα ατόμων με συγκεκριμένα χαρακτηριστικά.</w:t>
      </w:r>
    </w:p>
    <w:p w:rsidR="00D67B76" w:rsidRPr="00761047" w:rsidRDefault="00D67B76" w:rsidP="00A94E60">
      <w:pPr>
        <w:pStyle w:val="1"/>
        <w:rPr>
          <w:sz w:val="28"/>
          <w:szCs w:val="28"/>
        </w:rPr>
      </w:pPr>
    </w:p>
    <w:p w:rsidR="00D67B76" w:rsidRPr="00761047" w:rsidRDefault="00D67B76" w:rsidP="00A94E60">
      <w:pPr>
        <w:pStyle w:val="1"/>
        <w:rPr>
          <w:sz w:val="28"/>
          <w:szCs w:val="28"/>
        </w:rPr>
      </w:pPr>
      <w:bookmarkStart w:id="104" w:name="_Toc157592219"/>
      <w:bookmarkStart w:id="105" w:name="_Toc157848867"/>
      <w:bookmarkStart w:id="106" w:name="_Toc158707298"/>
      <w:r w:rsidRPr="00761047">
        <w:rPr>
          <w:sz w:val="28"/>
          <w:szCs w:val="28"/>
        </w:rPr>
        <w:t>3.3 Σχεδιασμός έρευνας</w:t>
      </w:r>
      <w:bookmarkEnd w:id="104"/>
      <w:bookmarkEnd w:id="105"/>
      <w:bookmarkEnd w:id="106"/>
    </w:p>
    <w:p w:rsidR="00D67B76" w:rsidRPr="00761047" w:rsidRDefault="00D67B76" w:rsidP="00D67B76"/>
    <w:p w:rsidR="00D67B76" w:rsidRPr="00761047" w:rsidRDefault="00D67B76" w:rsidP="00A94E60">
      <w:pPr>
        <w:pStyle w:val="1"/>
        <w:rPr>
          <w:sz w:val="28"/>
          <w:szCs w:val="28"/>
        </w:rPr>
      </w:pPr>
      <w:bookmarkStart w:id="107" w:name="_Toc157592220"/>
      <w:bookmarkStart w:id="108" w:name="_Toc157848868"/>
      <w:bookmarkStart w:id="109" w:name="_Toc158707299"/>
      <w:r w:rsidRPr="00761047">
        <w:rPr>
          <w:sz w:val="28"/>
          <w:szCs w:val="28"/>
        </w:rPr>
        <w:t>3.3.1 Αφετηρία</w:t>
      </w:r>
      <w:bookmarkEnd w:id="107"/>
      <w:bookmarkEnd w:id="108"/>
      <w:bookmarkEnd w:id="109"/>
    </w:p>
    <w:p w:rsidR="00D67B76" w:rsidRPr="00761047" w:rsidRDefault="00D67B76" w:rsidP="00D67B76"/>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γράφουσα ανέκαθεν ήθελε να ασχοληθεί με την προσέγγιση των ατόμων με ειδικές εκπαιδευτικές ανάγκες μέσω της Δραματικής Τέχνης στην Εκπαίδευση, ώστε να τα βοηθήσει να βελτιώσουν τις κοινωνικοσυναισθηματικές δεξιότητές τους και να είναι ικανά να αντιληφθούν με διαφορετικό και δημιουργικό τρόπο τα φαινόμενα και τα θέματα που τους απασχολούν στην καθημερινότητά τους.</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Η ερευνήτρια ευελπιστεί  ότι με την παρούσα έρευνα θα εφοδιαστεί επαρκώς ώστε μετέπειτα να μπορέσει να ασχοληθεί με τα άτομα με ειδικές εκπαιδευτικές ανάγκες στο πλαίσιο της επαγγελματικής της σταδιοδρομίας. Ο σκοπός της μελέτης είναι να διερευνηθεί αν η Δραματική Τέχνη στην Εκπαίδευση μπορεί να συμβάλλει στην ανάπτυξη και στη βελτίωση των διαπροσωπικών σχέσεων ατόμων με ειδικές εκπαιδευτικές ανάγκες.</w:t>
      </w:r>
    </w:p>
    <w:p w:rsidR="00D67B76" w:rsidRPr="00761047" w:rsidRDefault="00D67B76" w:rsidP="00A94E60">
      <w:pPr>
        <w:pStyle w:val="1"/>
        <w:rPr>
          <w:sz w:val="28"/>
          <w:szCs w:val="28"/>
        </w:rPr>
      </w:pPr>
      <w:bookmarkStart w:id="110" w:name="_Toc157592221"/>
      <w:bookmarkStart w:id="111" w:name="_Toc157848869"/>
      <w:bookmarkStart w:id="112" w:name="_Toc158707300"/>
      <w:r w:rsidRPr="00761047">
        <w:rPr>
          <w:sz w:val="28"/>
          <w:szCs w:val="28"/>
        </w:rPr>
        <w:lastRenderedPageBreak/>
        <w:t>3.3.2 Αποσαφήνιση έρευνας - Ερευνητικά ερωτήματα</w:t>
      </w:r>
      <w:bookmarkEnd w:id="110"/>
      <w:bookmarkEnd w:id="111"/>
      <w:bookmarkEnd w:id="112"/>
    </w:p>
    <w:p w:rsidR="00D67B76" w:rsidRPr="00761047" w:rsidRDefault="00D67B76" w:rsidP="00D67B76"/>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Στη μελέτη περίπτωσης οι ερευνητές εντοπίζουν τα ερωτήματα που πρέπει να διερευνηθούν. Το πρόβλημα πλαισιώνεται με την παρατήρηση και την ανασκόπηση της έρευνας. Όταν διατυπωθούν οι ερωτήσεις με σαφήνεια, ο ερευνητής θα αποφασίσει ποια διαδικασία δειγματοληψίας θα χρησιμοποιήσει για τον εντοπισμό των συμμετεχόντων στην έρευνα </w:t>
      </w:r>
      <w:bookmarkStart w:id="113" w:name="_Hlk157204183"/>
      <w:r w:rsidRPr="00761047">
        <w:rPr>
          <w:rFonts w:ascii="Times New Roman" w:hAnsi="Times New Roman" w:cs="Times New Roman"/>
          <w:sz w:val="24"/>
          <w:szCs w:val="24"/>
        </w:rPr>
        <w:t>(</w:t>
      </w:r>
      <w:r w:rsidRPr="00761047">
        <w:rPr>
          <w:rFonts w:ascii="Times New Roman" w:hAnsi="Times New Roman" w:cs="Times New Roman"/>
          <w:sz w:val="24"/>
          <w:szCs w:val="24"/>
          <w:lang w:val="en-US"/>
        </w:rPr>
        <w:t>Lodico</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2006)</w:t>
      </w:r>
      <w:bookmarkEnd w:id="113"/>
      <w:r w:rsidRPr="00761047">
        <w:rPr>
          <w:rFonts w:ascii="Times New Roman" w:hAnsi="Times New Roman" w:cs="Times New Roman"/>
          <w:sz w:val="24"/>
          <w:szCs w:val="24"/>
        </w:rPr>
        <w:t xml:space="preserve">. Σύμφωνα με τον  </w:t>
      </w:r>
      <w:r w:rsidRPr="00761047">
        <w:rPr>
          <w:rFonts w:ascii="Times New Roman" w:hAnsi="Times New Roman" w:cs="Times New Roman"/>
          <w:sz w:val="24"/>
          <w:szCs w:val="24"/>
          <w:lang w:val="en-US"/>
        </w:rPr>
        <w:t>Gresswell</w:t>
      </w:r>
      <w:r w:rsidRPr="00761047">
        <w:rPr>
          <w:rFonts w:ascii="Times New Roman" w:hAnsi="Times New Roman" w:cs="Times New Roman"/>
          <w:sz w:val="24"/>
          <w:szCs w:val="24"/>
        </w:rPr>
        <w:t xml:space="preserve"> (2016) τα ερευνητικά ερωτήματα μπορεί να τροποποιηθούν κατά τη διάρκεια της ερευνητικής διαδικασίας ανάλογα με τις απαντήσεις των συμμετεχόντων. </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παρούσα εργασία προσπαθεί να συμβάλει στην έρευνα αποσαφηνίζοντας τα εξής ερευνητικά ερωτήματα:</w:t>
      </w:r>
    </w:p>
    <w:p w:rsidR="00D67B76" w:rsidRPr="00761047" w:rsidRDefault="00D67B76" w:rsidP="00D67B76">
      <w:pPr>
        <w:pStyle w:val="a6"/>
        <w:numPr>
          <w:ilvl w:val="0"/>
          <w:numId w:val="1"/>
        </w:num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Είναι δυνατόν οι παρεμβάσεις που βασίζονται στη χρήση τεχνικών της Δραματικής Τέχνης στην Εκπαίδευση να βοηθήσουν τα άτομα με ειδικές εκπαιδευτικές ανάγκες στη βελτίωση των διαπροσωπικών τους σχέσεων;</w:t>
      </w:r>
    </w:p>
    <w:p w:rsidR="00D67B76" w:rsidRPr="00761047" w:rsidRDefault="00D67B76" w:rsidP="00D67B76">
      <w:pPr>
        <w:pStyle w:val="a6"/>
        <w:numPr>
          <w:ilvl w:val="0"/>
          <w:numId w:val="1"/>
        </w:num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Είναι δυνατόν οι παρεμβάσεις που βασίζονται στις τεχνικές της Δραματικής Τέχνης στην Εκπαίδευση να συμβάλλουν θετικά στην επικοινωνία ατόμων με ειδικές εκπαιδευτικές ανάγκες;</w:t>
      </w:r>
    </w:p>
    <w:p w:rsidR="00D67B76" w:rsidRPr="00761047" w:rsidRDefault="00D67B76" w:rsidP="00D67B76">
      <w:pPr>
        <w:pStyle w:val="a6"/>
        <w:numPr>
          <w:ilvl w:val="0"/>
          <w:numId w:val="1"/>
        </w:num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Είναι δυνατόν οι παρεμβάσεις που βασίζονται στις τεχνικές της Δραματικής Τέχνης στην Εκπαίδευση να συμβάλουν θετικά στην αλληλοβοήθεια ατόμων με ειδικές εκπαιδευτικές ανάγκες;</w:t>
      </w:r>
    </w:p>
    <w:p w:rsidR="00D67B76" w:rsidRPr="00761047" w:rsidRDefault="00D67B76" w:rsidP="003973E5">
      <w:pPr>
        <w:pStyle w:val="a6"/>
        <w:numPr>
          <w:ilvl w:val="0"/>
          <w:numId w:val="1"/>
        </w:numPr>
        <w:spacing w:line="360" w:lineRule="auto"/>
        <w:jc w:val="both"/>
        <w:rPr>
          <w:rFonts w:ascii="Times New Roman" w:hAnsi="Times New Roman" w:cs="Times New Roman"/>
          <w:sz w:val="24"/>
          <w:szCs w:val="24"/>
        </w:rPr>
      </w:pPr>
      <w:bookmarkStart w:id="114" w:name="_Hlk157964678"/>
      <w:r w:rsidRPr="00761047">
        <w:rPr>
          <w:rFonts w:ascii="Times New Roman" w:hAnsi="Times New Roman" w:cs="Times New Roman"/>
          <w:sz w:val="24"/>
          <w:szCs w:val="24"/>
        </w:rPr>
        <w:t>Είναι δυνατόν η διαφορετική μορφή ειδικών εκπαιδευτικών αναγκών να επηρεάσουν τη βελτίωση των διαπροσωπικών σχέσεων μέσω της αξιοποίησης τεχνικών της Δραματικής Τέχνης στην Εκπαίδευση σε άτομα με ειδικές εκπαιδευτικές ανάγκες;</w:t>
      </w:r>
      <w:bookmarkEnd w:id="114"/>
    </w:p>
    <w:p w:rsidR="00D67B76" w:rsidRPr="00761047" w:rsidRDefault="00D67B76" w:rsidP="003973E5">
      <w:pPr>
        <w:pStyle w:val="1"/>
        <w:rPr>
          <w:sz w:val="28"/>
          <w:szCs w:val="28"/>
        </w:rPr>
      </w:pPr>
      <w:bookmarkStart w:id="115" w:name="_Toc157592222"/>
      <w:bookmarkStart w:id="116" w:name="_Toc157848870"/>
      <w:bookmarkStart w:id="117" w:name="_Toc158707301"/>
      <w:r w:rsidRPr="00761047">
        <w:rPr>
          <w:sz w:val="28"/>
          <w:szCs w:val="28"/>
        </w:rPr>
        <w:t>3.3.3 Στρατηγικές δράσεις</w:t>
      </w:r>
      <w:bookmarkEnd w:id="115"/>
      <w:bookmarkEnd w:id="116"/>
      <w:bookmarkEnd w:id="117"/>
    </w:p>
    <w:p w:rsidR="00D67B76" w:rsidRPr="00761047" w:rsidRDefault="00D67B76" w:rsidP="00D67B76">
      <w:pPr>
        <w:spacing w:line="360" w:lineRule="auto"/>
        <w:jc w:val="both"/>
      </w:pP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παρούσα εργασία η ανάλυση των δεδομένων πραγματοποιήθηκε με τη μέθοδο της θεματικής ανάλυσης</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Η θεματική ανάλυση είναι η διεργασία για να καθοριστούν τα θέματα μέσα στα ποιοτικά δεδομένα</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Οι Braun και Clarke (2006)  θεωρούν ότι η θεματική ανάλυση οφείλει να είναι η πρώτη ποιοτική μέθοδος που διδάσκεται γιατί βοηθά στην απόκτηση ικανοτήτων οι οποίες θα συμβάλουν και για τη διεξαγωγή άλλων ειδών ποιοτικής ανάλυσης (</w:t>
      </w:r>
      <w:r w:rsidRPr="00761047">
        <w:rPr>
          <w:rFonts w:ascii="Times New Roman" w:hAnsi="Times New Roman" w:cs="Times New Roman"/>
          <w:sz w:val="24"/>
          <w:szCs w:val="24"/>
          <w:lang w:val="en-US"/>
        </w:rPr>
        <w:t>Maguire</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Dundalk</w:t>
      </w:r>
      <w:r w:rsidRPr="00761047">
        <w:rPr>
          <w:rFonts w:ascii="Times New Roman" w:hAnsi="Times New Roman" w:cs="Times New Roman"/>
          <w:sz w:val="24"/>
          <w:szCs w:val="24"/>
        </w:rPr>
        <w:t>, 2017).</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Η  θεματική ανάλυση χρησιμοποιείται για την ανάλυση, την ταξινόμηση και την παρουσίαση θεμάτων (μοτίβων) που σχετίζονται με τα δεδομένα· επεξηγεί τα δεδομένα λεπτομερώς  και πραγματεύεται διάφορα θέματα μέσω ερμηνειών</w:t>
      </w:r>
      <w:bookmarkStart w:id="118" w:name="_Hlk157414084"/>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Maguire</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Dundalk</w:t>
      </w:r>
      <w:r w:rsidRPr="00761047">
        <w:rPr>
          <w:rFonts w:ascii="Times New Roman" w:hAnsi="Times New Roman" w:cs="Times New Roman"/>
          <w:sz w:val="24"/>
          <w:szCs w:val="24"/>
        </w:rPr>
        <w:t xml:space="preserve">, 2017· </w:t>
      </w:r>
      <w:r w:rsidRPr="00761047">
        <w:rPr>
          <w:rFonts w:ascii="Times New Roman" w:hAnsi="Times New Roman" w:cs="Times New Roman"/>
          <w:sz w:val="24"/>
          <w:szCs w:val="24"/>
          <w:lang w:val="en-US"/>
        </w:rPr>
        <w:t>Ibrahim</w:t>
      </w:r>
      <w:r w:rsidRPr="00761047">
        <w:rPr>
          <w:rFonts w:ascii="Times New Roman" w:hAnsi="Times New Roman" w:cs="Times New Roman"/>
          <w:sz w:val="24"/>
          <w:szCs w:val="24"/>
        </w:rPr>
        <w:t xml:space="preserve">, 2012· </w:t>
      </w:r>
      <w:r w:rsidRPr="00761047">
        <w:rPr>
          <w:rFonts w:ascii="Times New Roman" w:hAnsi="Times New Roman" w:cs="Times New Roman"/>
          <w:sz w:val="24"/>
          <w:szCs w:val="24"/>
          <w:lang w:val="en-US"/>
        </w:rPr>
        <w:t>Braun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Clarke</w:t>
      </w:r>
      <w:r w:rsidRPr="00761047">
        <w:rPr>
          <w:rFonts w:ascii="Times New Roman" w:hAnsi="Times New Roman" w:cs="Times New Roman"/>
          <w:sz w:val="24"/>
          <w:szCs w:val="24"/>
        </w:rPr>
        <w:t>, 2012· Μπογιατζής, 1998)</w:t>
      </w:r>
      <w:bookmarkEnd w:id="118"/>
      <w:r w:rsidRPr="00761047">
        <w:rPr>
          <w:rFonts w:ascii="Times New Roman" w:hAnsi="Times New Roman" w:cs="Times New Roman"/>
          <w:sz w:val="24"/>
          <w:szCs w:val="24"/>
        </w:rPr>
        <w:t>.</w:t>
      </w:r>
      <w:r w:rsidRPr="00761047">
        <w:rPr>
          <w:rStyle w:val="a4"/>
          <w:rFonts w:ascii="Times New Roman" w:hAnsi="Times New Roman" w:cs="Times New Roman"/>
          <w:sz w:val="24"/>
          <w:szCs w:val="24"/>
        </w:rPr>
        <w:footnoteReference w:id="3"/>
      </w:r>
      <w:r w:rsidRPr="00761047">
        <w:rPr>
          <w:rFonts w:ascii="Times New Roman" w:hAnsi="Times New Roman" w:cs="Times New Roman"/>
          <w:sz w:val="24"/>
          <w:szCs w:val="24"/>
        </w:rPr>
        <w:t xml:space="preserve"> </w:t>
      </w:r>
    </w:p>
    <w:p w:rsidR="00D67B76" w:rsidRPr="00761047" w:rsidRDefault="00D67B76" w:rsidP="00D67B76">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θεματική ανάλυση επικεντρώνεται στο νόημα από μια ομάδα δεδομένων και στην καταγραφή αυτών των νοημάτων. Επίσης, ο ερευνητής χρησιμοποιώντας αυτή τη μέθοδο ανάλυσης μπορεί να σχηματίσει μια εμπεριστατωμένη άποψη και να κατανοήσει τις εμπειρίες και τα νοήματα που </w:t>
      </w:r>
      <w:bookmarkStart w:id="119" w:name="_Hlk157410701"/>
      <w:r w:rsidRPr="00761047">
        <w:rPr>
          <w:rFonts w:ascii="Times New Roman" w:hAnsi="Times New Roman" w:cs="Times New Roman"/>
          <w:kern w:val="0"/>
          <w:sz w:val="24"/>
          <w:szCs w:val="24"/>
        </w:rPr>
        <w:t xml:space="preserve">προκύπτουν. Πρόκειται για </w:t>
      </w:r>
      <w:bookmarkEnd w:id="119"/>
      <w:r w:rsidRPr="00761047">
        <w:rPr>
          <w:rFonts w:ascii="Times New Roman" w:hAnsi="Times New Roman" w:cs="Times New Roman"/>
          <w:kern w:val="0"/>
          <w:sz w:val="24"/>
          <w:szCs w:val="24"/>
        </w:rPr>
        <w:t>μια ευέλικτη μέθοδο και μπορεί να αξιοποιηθεί με αρκετούς τρόπους  από ερευνητές που ανήκουν σε διαφορετικά πεδία (Braun &amp; Clarke, 2006). Χαρακτηρίζεται από  «ευελιξία»  και «θεωρητική ελευθερία», γιατί δεν δεσμεύει τους ερευνητές σε καθορισμένες επιστημονικές κατευθύνσεις, όπως συμβαίνει σε άλλες ποιοτικές αναλύσεις, αλλά ο ίδιος ο ερευνητής καθορίζει την επιστημολογική ανάλυσή του μέσω των ερευνητικών ερωτημάτων (Ίσαρη &amp; Πουρκός, 2015). Τα ερευνητικά ερωτήματα είναι σημαντικά, γιατί κατευθύνουν τη διαδικασία της θεματικής ανάλυσης (Τσιώλης, 2018).</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θεματική ανάλυση βοηθά ιδιαιτέρως τον άπειρο ερευνητή, καθώς παρέχει τις απαραίτητες ικανότητες που θα χρειαστούν</w:t>
      </w:r>
      <w:r w:rsidR="00B5006F" w:rsidRPr="00761047">
        <w:rPr>
          <w:rFonts w:ascii="Times New Roman" w:hAnsi="Times New Roman" w:cs="Times New Roman"/>
          <w:sz w:val="24"/>
          <w:szCs w:val="24"/>
        </w:rPr>
        <w:t xml:space="preserve"> </w:t>
      </w:r>
      <w:r w:rsidRPr="00761047">
        <w:rPr>
          <w:rFonts w:ascii="Times New Roman" w:hAnsi="Times New Roman" w:cs="Times New Roman"/>
          <w:sz w:val="24"/>
          <w:szCs w:val="24"/>
        </w:rPr>
        <w:t xml:space="preserve">για να ερμηνευτούν δυσκολότερα ζητήματα της ποιοτικής ανάλυσης </w:t>
      </w:r>
      <w:bookmarkStart w:id="120" w:name="_Hlk157413486"/>
      <w:r w:rsidRPr="00761047">
        <w:rPr>
          <w:rFonts w:ascii="Times New Roman" w:hAnsi="Times New Roman" w:cs="Times New Roman"/>
          <w:sz w:val="24"/>
          <w:szCs w:val="24"/>
        </w:rPr>
        <w:t>(Ίσαρη &amp; Πουρκός, 2015).</w:t>
      </w:r>
      <w:bookmarkEnd w:id="120"/>
      <w:r w:rsidRPr="00761047">
        <w:rPr>
          <w:rFonts w:ascii="Times New Roman" w:hAnsi="Times New Roman" w:cs="Times New Roman"/>
          <w:sz w:val="24"/>
          <w:szCs w:val="24"/>
        </w:rPr>
        <w:t xml:space="preserve"> Ο Τσιώλης (2018) αναφέρει ότι ο ερευνητής πρέπει να είναι ενεργός και δημιουργικός κατά την διάρκεια καταγραφής των δεδομένων, να αναπτύξει μια σχέση διαλόγου με τα δεδομένα του  και να είναι σε θέση να τα συγκροτήσει παρά να τα ανακαλύψει. </w:t>
      </w:r>
    </w:p>
    <w:p w:rsidR="00D67B76" w:rsidRPr="00761047" w:rsidRDefault="00D67B76" w:rsidP="00D67B76"/>
    <w:p w:rsidR="00D67B76" w:rsidRPr="00761047" w:rsidRDefault="00D67B76" w:rsidP="00B5006F">
      <w:pPr>
        <w:pStyle w:val="1"/>
        <w:rPr>
          <w:sz w:val="28"/>
          <w:szCs w:val="28"/>
        </w:rPr>
      </w:pPr>
      <w:bookmarkStart w:id="121" w:name="_Toc157592223"/>
      <w:bookmarkStart w:id="122" w:name="_Toc157848871"/>
      <w:bookmarkStart w:id="123" w:name="_Toc158707302"/>
      <w:r w:rsidRPr="00761047">
        <w:rPr>
          <w:sz w:val="28"/>
          <w:szCs w:val="28"/>
        </w:rPr>
        <w:t>3.3.4 Ερευνητικά εργαλεία για τη συλλογή δεδομένων</w:t>
      </w:r>
      <w:bookmarkEnd w:id="121"/>
      <w:bookmarkEnd w:id="122"/>
      <w:bookmarkEnd w:id="123"/>
    </w:p>
    <w:p w:rsidR="00D67B76" w:rsidRPr="00761047" w:rsidRDefault="00D67B76" w:rsidP="00D67B76">
      <w:r w:rsidRPr="00761047">
        <w:t xml:space="preserve"> </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παρούσα εργασία χρησιμοποιήθηκαν τα εξής ερευνητικά  εργαλεία:</w:t>
      </w:r>
    </w:p>
    <w:p w:rsidR="00D67B76" w:rsidRPr="00761047" w:rsidRDefault="00D67B76" w:rsidP="00D67B76">
      <w:pPr>
        <w:pStyle w:val="a6"/>
        <w:numPr>
          <w:ilvl w:val="0"/>
          <w:numId w:val="2"/>
        </w:num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Προσωπικό ημερολόγιο της ερευνήτριας: Τα προσωπικά ημερολόγια προορίζονται για τον ίδιο τον ερευνητή και στοχεύουν στο να μπορέσει να παρακολουθείται η πρόοδος της έρευνας και να καταγράφονται οι απαραίτητες σημειώσεις (Ίσαρη &amp; Πουρκός, 2015). Το ημερολόγιο πρέπει να υπάρχει από τη στιγμή που θα ξεκινήσει η έρευνα και να συνεχιστεί μέχρι το </w:t>
      </w:r>
      <w:r w:rsidRPr="00761047">
        <w:rPr>
          <w:rFonts w:ascii="Times New Roman" w:hAnsi="Times New Roman" w:cs="Times New Roman"/>
          <w:sz w:val="24"/>
          <w:szCs w:val="24"/>
        </w:rPr>
        <w:lastRenderedPageBreak/>
        <w:t>τέλος (</w:t>
      </w:r>
      <w:r w:rsidRPr="00761047">
        <w:rPr>
          <w:rFonts w:ascii="Times New Roman" w:hAnsi="Times New Roman" w:cs="Times New Roman"/>
          <w:sz w:val="24"/>
          <w:szCs w:val="24"/>
          <w:lang w:val="en-US"/>
        </w:rPr>
        <w:t>Bell</w:t>
      </w:r>
      <w:r w:rsidRPr="00761047">
        <w:rPr>
          <w:rFonts w:ascii="Times New Roman" w:hAnsi="Times New Roman" w:cs="Times New Roman"/>
          <w:sz w:val="24"/>
          <w:szCs w:val="24"/>
        </w:rPr>
        <w:t>, 2005), καθώς αποτελεί ένα απαραίτητο εργαλείο αναστοχασμού και ανατροφοδότησης (Κουτσελίνη, χ. χ).</w:t>
      </w:r>
    </w:p>
    <w:p w:rsidR="00D67B76" w:rsidRPr="00761047" w:rsidRDefault="00D67B76" w:rsidP="00D67B76">
      <w:pPr>
        <w:pStyle w:val="a6"/>
        <w:numPr>
          <w:ilvl w:val="0"/>
          <w:numId w:val="2"/>
        </w:num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Συμμετοχική παρατήρηση: Οι ΄Ισαρη και Πουρκός (2015:107) αναφέρουν ότι η συμμετοχική παρατήρηση «</w:t>
      </w:r>
      <w:r w:rsidRPr="00761047">
        <w:rPr>
          <w:rFonts w:ascii="Times New Roman" w:hAnsi="Times New Roman" w:cs="Times New Roman"/>
          <w:i/>
          <w:sz w:val="24"/>
          <w:szCs w:val="24"/>
        </w:rPr>
        <w:t xml:space="preserve">αφορά τη μερική ή ολική συμμετοχή του ερευνητή σε ένα ερευνητικό πεδίο της κοινωνικής ζωής και τη συστηματική παρατήρηση κάποιων διαστάσεων αυτού του πεδίου καθώς αυτές εκτυλίσσονται μέσα σε αυτό[…]». </w:t>
      </w:r>
      <w:r w:rsidRPr="00761047">
        <w:rPr>
          <w:rFonts w:ascii="Times New Roman" w:hAnsi="Times New Roman" w:cs="Times New Roman"/>
          <w:iCs/>
          <w:sz w:val="24"/>
          <w:szCs w:val="24"/>
        </w:rPr>
        <w:t>Ο ερευνητής οφείλει να παρατηρήσει προσεκτικά, να εκμαιεύσει πληροφορίες, να θέσει ερωτήματα, να διαθέσει αρκετό από το χρόνο του για  και να γίνει μέρος της καθημερινής ζωής των συμμετεχόντων</w:t>
      </w:r>
      <w:r w:rsidRPr="00761047">
        <w:rPr>
          <w:rFonts w:ascii="Times New Roman" w:hAnsi="Times New Roman" w:cs="Times New Roman"/>
          <w:b/>
          <w:bCs/>
          <w:iCs/>
          <w:sz w:val="24"/>
          <w:szCs w:val="24"/>
        </w:rPr>
        <w:t xml:space="preserve"> </w:t>
      </w:r>
      <w:r w:rsidRPr="00761047">
        <w:rPr>
          <w:rFonts w:ascii="Times New Roman" w:hAnsi="Times New Roman" w:cs="Times New Roman"/>
          <w:sz w:val="24"/>
          <w:szCs w:val="24"/>
        </w:rPr>
        <w:t>(Ίσαρη &amp; Πουρκός, 2015· Καχριμάνης, Κόμης &amp; Αβούρης, χ. χ).</w:t>
      </w:r>
    </w:p>
    <w:p w:rsidR="00D67B76" w:rsidRPr="00761047" w:rsidRDefault="00D67B76" w:rsidP="00D67B76">
      <w:pPr>
        <w:pStyle w:val="a6"/>
        <w:numPr>
          <w:ilvl w:val="0"/>
          <w:numId w:val="2"/>
        </w:numPr>
        <w:spacing w:line="360" w:lineRule="auto"/>
        <w:jc w:val="both"/>
        <w:rPr>
          <w:rFonts w:ascii="Times New Roman" w:hAnsi="Times New Roman" w:cs="Times New Roman"/>
          <w:i/>
          <w:sz w:val="24"/>
          <w:szCs w:val="24"/>
        </w:rPr>
      </w:pPr>
      <w:r w:rsidRPr="00761047">
        <w:rPr>
          <w:rFonts w:ascii="Times New Roman" w:hAnsi="Times New Roman" w:cs="Times New Roman"/>
          <w:sz w:val="24"/>
          <w:szCs w:val="24"/>
        </w:rPr>
        <w:t>Τεκμήρια: είναι οι γραπτές εργασίες και οι  προσωπικές σημειώσεις των ατόμων  που καταγράφονται και δείχνουν την εξέλιξή τους (Κωστή, 2016). Ο φάκελος εργασιών  είναι η συλλογή των έργων του ατόμου και αυτά αποτελούν τεκμήρια για την πρόοδο του, την επίδοση και την προσπάθειά του. Όλα αυτά τα τεκμήρια έχουν συγκεκριμένο στόχο και έχουν καταγραφεί με τη συναίνεση του συμμετέχοντα  (Βιτσιλάκη- Σορωνιάτη, 2007).</w:t>
      </w:r>
    </w:p>
    <w:p w:rsidR="00D67B76" w:rsidRPr="00761047" w:rsidRDefault="00D67B76" w:rsidP="00D67B76">
      <w:pPr>
        <w:pStyle w:val="a6"/>
        <w:spacing w:line="360" w:lineRule="auto"/>
        <w:jc w:val="both"/>
        <w:rPr>
          <w:rFonts w:ascii="Times New Roman" w:hAnsi="Times New Roman" w:cs="Times New Roman"/>
          <w:sz w:val="24"/>
          <w:szCs w:val="24"/>
        </w:rPr>
      </w:pPr>
    </w:p>
    <w:p w:rsidR="00D67B76" w:rsidRPr="00761047" w:rsidRDefault="00D67B76" w:rsidP="00D361CA">
      <w:pPr>
        <w:pStyle w:val="1"/>
        <w:rPr>
          <w:sz w:val="28"/>
          <w:szCs w:val="28"/>
        </w:rPr>
      </w:pPr>
      <w:bookmarkStart w:id="124" w:name="_Toc157592224"/>
      <w:bookmarkStart w:id="125" w:name="_Toc157848872"/>
      <w:bookmarkStart w:id="126" w:name="_Toc158707303"/>
      <w:r w:rsidRPr="00761047">
        <w:rPr>
          <w:sz w:val="28"/>
          <w:szCs w:val="28"/>
        </w:rPr>
        <w:t>3.3.5  Δείγμα</w:t>
      </w:r>
      <w:bookmarkEnd w:id="124"/>
      <w:bookmarkEnd w:id="125"/>
      <w:bookmarkEnd w:id="126"/>
    </w:p>
    <w:p w:rsidR="00D67B76" w:rsidRPr="00761047" w:rsidRDefault="00D67B76" w:rsidP="00D67B76">
      <w:pPr>
        <w:spacing w:line="360" w:lineRule="auto"/>
        <w:jc w:val="both"/>
        <w:rPr>
          <w:rFonts w:ascii="Times New Roman" w:hAnsi="Times New Roman" w:cs="Times New Roman"/>
          <w:kern w:val="0"/>
          <w:sz w:val="24"/>
          <w:szCs w:val="24"/>
          <w:lang w:eastAsia="el-GR"/>
        </w:rPr>
      </w:pP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 δειγματοληψία υπάρχουν δυο είδη, η δειγματοληψία πιθανοτήτων και η δειγματοληψία μη πιθανοτήτων (Ζαφειρόπουλος, 2015). Η δειγματοληψία πιθανοτήτων περιλαμβάνει την απλή τυχαία δειγματοληψία, τη συστηματική δειγματοληψία, τη διαστρωματική δειγματοληψία, ενώ η δειγματοληψία μη πιθανοτήτων περιλαμβάνει την δειγματοληψία ευκολίας, την δειγματοληψία κρίσεων και τεχνικές δειγματοληψίας ποσοστών</w:t>
      </w:r>
      <w:bookmarkStart w:id="127" w:name="_Hlk157255891"/>
      <w:r w:rsidRPr="00761047">
        <w:rPr>
          <w:rFonts w:ascii="Times New Roman" w:hAnsi="Times New Roman" w:cs="Times New Roman"/>
          <w:sz w:val="24"/>
          <w:szCs w:val="24"/>
        </w:rPr>
        <w:t xml:space="preserve"> (Γαρεφαλάκης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2020). </w:t>
      </w:r>
      <w:bookmarkEnd w:id="127"/>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Το δείγμα που θα χρησιμοποιηθεί είναι το βολικό δείγμα ή δείγμα ευκολίας που χρησιμοποιείται ευρέως στην εκπαιδευτική έρευνα. Είναι ένα δείγμα που είναι εύκολα προσβάσιμο από τον ερευνητή και δεν απαιτεί χρηματικούς πόρους. Όμως, το δείγμα αυτό δεν μπορεί να διαπιστωθεί ότι είναι αντιπροσωπευτικό του πληθυσμού και για αυτό δεν μπορούν να γίνουν γενικεύσεις (Κωστή, 2016). </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Το δείγμα της παρούσας εργασίας αποτελείται από έξι άτομα, τέσσερις άντρες και δυο γυναίκες του ΚΔΑΠ ΑμεΑ Πυργέλλας «Αριάδνη». Ο πρώτος συμμετέχων είναι </w:t>
      </w:r>
      <w:r w:rsidRPr="00761047">
        <w:rPr>
          <w:rFonts w:ascii="Times New Roman" w:hAnsi="Times New Roman" w:cs="Times New Roman"/>
          <w:sz w:val="24"/>
          <w:szCs w:val="24"/>
        </w:rPr>
        <w:lastRenderedPageBreak/>
        <w:t xml:space="preserve">50 χρονών και αντιμετωπίζει κινητικά προβλήματα. Η δεύτερη συμμετέχουσα είναι 46 χρονών και αντιμετωπίζει, επίσης, κινητικά προβλήματα. Ο τρίτος συμμετέχων είναι 38 χρονών και έχει βαριά νοητική υστέρηση. Η τέταρτη συμμετέχουσα είναι 34 χρονών και έχει ήπια νοητική υστέρηση. Ο πέμπτος συμμετέχων είναι 25 χρονών και έχει  σύνδρομο  </w:t>
      </w:r>
      <w:r w:rsidRPr="00761047">
        <w:rPr>
          <w:rFonts w:ascii="Times New Roman" w:hAnsi="Times New Roman" w:cs="Times New Roman"/>
          <w:sz w:val="24"/>
          <w:szCs w:val="24"/>
          <w:lang w:val="en-US"/>
        </w:rPr>
        <w:t>Asperger</w:t>
      </w:r>
      <w:r w:rsidRPr="00761047">
        <w:rPr>
          <w:rFonts w:ascii="Times New Roman" w:hAnsi="Times New Roman" w:cs="Times New Roman"/>
          <w:sz w:val="24"/>
          <w:szCs w:val="24"/>
        </w:rPr>
        <w:t xml:space="preserve"> και ο έκτος συμμετέχων είναι 23 χρονών και παρουσιάζει διαταραχή αυτιστικού φάσματος.</w:t>
      </w:r>
    </w:p>
    <w:p w:rsidR="00D67B76" w:rsidRPr="00761047" w:rsidRDefault="00D67B76" w:rsidP="00D67B76">
      <w:pPr>
        <w:spacing w:line="360" w:lineRule="auto"/>
        <w:jc w:val="both"/>
        <w:rPr>
          <w:rFonts w:ascii="Times New Roman" w:hAnsi="Times New Roman" w:cs="Times New Roman"/>
          <w:sz w:val="24"/>
          <w:szCs w:val="24"/>
        </w:rPr>
      </w:pPr>
    </w:p>
    <w:p w:rsidR="00D67B76" w:rsidRPr="00761047" w:rsidRDefault="00D67B76" w:rsidP="00033537">
      <w:pPr>
        <w:pStyle w:val="1"/>
        <w:rPr>
          <w:sz w:val="28"/>
          <w:szCs w:val="28"/>
        </w:rPr>
      </w:pPr>
      <w:bookmarkStart w:id="128" w:name="_Toc157592225"/>
      <w:bookmarkStart w:id="129" w:name="_Toc157848873"/>
      <w:bookmarkStart w:id="130" w:name="_Toc158707304"/>
      <w:r w:rsidRPr="00761047">
        <w:rPr>
          <w:sz w:val="28"/>
          <w:szCs w:val="28"/>
        </w:rPr>
        <w:t>3.3.6 Εγκυρότητα έρευνας</w:t>
      </w:r>
      <w:bookmarkEnd w:id="128"/>
      <w:bookmarkEnd w:id="129"/>
      <w:bookmarkEnd w:id="130"/>
    </w:p>
    <w:p w:rsidR="00D67B76" w:rsidRPr="00761047" w:rsidRDefault="00D67B76" w:rsidP="00D67B76">
      <w:pPr>
        <w:spacing w:line="360" w:lineRule="auto"/>
        <w:jc w:val="both"/>
      </w:pP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Σύμφωνα με τους Denzin &amp; Lincoln (2000) οι ποιοτικές έρευνες δέχονται έντονες και αρνητικές κριτικές για την εγκυρότητά τους (Συμεού, 2007). Είναι γεγονός ότι κανένας ερευνητής δεν είναι αμερόληπτος. Γι’ αυτό είναι απαραίτητο να τηρούνται κάποιοι κανόνες, για να διασφαλιστεί ότι ο ερευνητής δεν έχει ξεγελαστεί και αυτά που έχει καταγράψει είναι έγκυρα. Σύμφωνα με τον Καραγεώργο (2002: 282</w:t>
      </w:r>
      <w:r w:rsidRPr="00761047">
        <w:rPr>
          <w:rFonts w:ascii="Times New Roman" w:hAnsi="Times New Roman" w:cs="Times New Roman"/>
          <w:bCs/>
          <w:sz w:val="24"/>
          <w:szCs w:val="24"/>
        </w:rPr>
        <w:t>),</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οι προσεγγίσεις που χρησιμοποιούνται για την ανάδειξη της εγκυρότητας και της αξιοπιστίας στην ερευνητική διαδικασία αφορούν στην τριγωνοποίηση, δηλαδή τη χρησιμοποίηση ποικίλων βοηθημάτων για τη συλλογή δεδομένων και τη σύγκριση των περιγραφών από διαφορετικά άτομα. Παράλληλα, σημαντική είναι η ύπαρξη επικοινωνίας του ερευνητή και των συμμετεχόντων, η καταγραφή των ερωτήσεων και των απαντήσεων, η καταγραφή των σκέψεων του ερευνητή, οι  ερωτήσεις που αφορούν τις αισθήσεις και τα συναισθήματα και τέλος οι αξιόπιστες πληροφορίες που δίνουν οι  συμμετέχοντες  (Καραγεώργος, 2002).</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Τεχνικές για να επιτύχει ο ερευνητής την εγκυρότητα, την αξιοπιστία και την εμπιστοσύνη είναι η συνεχής ενασχόληση, η επίμονη παρατήρηση, η τριγωνοποίηση με την τριμερή διασταύρωση των μεθόδων και των θεωριών, οι αναλύσεις των αρνητικών περιπτώσεων, η καταλληλόλητα των αναφορών, ο έλεγχος από τους συμμετέχοντες, η πυκνή περιγραφή, η ύπαρξη εξωτερικού αξιολογητή της διαδικασίας και το ημερολόγιο (Ίσαρη &amp; Πουρκός, 2015).</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Σύμφωνα με τους Lincoln και Guba (1985), τα στοιχεία που εφαρμόζονται για να εξασφαλίσουν την εγκυρότητα είναι η αξιοπιστία και η φερεγγυότητα για την καταγραφή των πραγματικών γεγονότων, η μεταβιβασιμότητα δηλαδή τα αποτελέσματα της έρευνας να μπορούν να μεταφερθούν και αλλού και η  </w:t>
      </w:r>
      <w:r w:rsidRPr="00761047">
        <w:rPr>
          <w:rFonts w:ascii="Times New Roman" w:hAnsi="Times New Roman" w:cs="Times New Roman"/>
          <w:sz w:val="24"/>
          <w:szCs w:val="24"/>
        </w:rPr>
        <w:lastRenderedPageBreak/>
        <w:t>επιβεβαιωσιμότητα δηλαδή η δυνατότητα τα γεγονότα να μπορούν να επιβεβαιωθούν (Χασσάνδρα &amp; Γούδας, 2003).</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Όλες οι παραπάνω αρχές εφαρμόστηκαν στην παρούσα έρευνα. </w:t>
      </w:r>
    </w:p>
    <w:p w:rsidR="00D67B76" w:rsidRPr="00761047" w:rsidRDefault="00D67B76" w:rsidP="00033537">
      <w:pPr>
        <w:pStyle w:val="1"/>
        <w:rPr>
          <w:sz w:val="28"/>
          <w:szCs w:val="28"/>
        </w:rPr>
      </w:pPr>
      <w:bookmarkStart w:id="131" w:name="_Toc157592226"/>
      <w:bookmarkStart w:id="132" w:name="_Toc157848874"/>
      <w:bookmarkStart w:id="133" w:name="_Toc158707305"/>
      <w:r w:rsidRPr="00761047">
        <w:rPr>
          <w:sz w:val="28"/>
          <w:szCs w:val="28"/>
        </w:rPr>
        <w:t>3.3.7 Δεοντολογία έρευνας</w:t>
      </w:r>
      <w:bookmarkEnd w:id="131"/>
      <w:bookmarkEnd w:id="132"/>
      <w:bookmarkEnd w:id="133"/>
    </w:p>
    <w:p w:rsidR="00D67B76" w:rsidRPr="00761047" w:rsidRDefault="00D67B76" w:rsidP="00D67B76">
      <w:pPr>
        <w:spacing w:line="360" w:lineRule="auto"/>
        <w:jc w:val="both"/>
        <w:rPr>
          <w:rFonts w:ascii="Times New Roman" w:hAnsi="Times New Roman" w:cs="Times New Roman"/>
          <w:sz w:val="24"/>
          <w:szCs w:val="24"/>
        </w:rPr>
      </w:pP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δεοντολογία της έρευνας αποτελεί αναπόσπαστο κομμάτι της ερευνητικής διαδικασίας και προβληματίζει τον ερευνητή (Ίσαρη &amp; Πουρκός, 2015). Στην παρούσα μελέτη, εξαρχής, η ερευνήτρια μαζί με όλους τους συμμετέχοντες έθεσε τους κανόνες της ομάδας. Όλοι ρωτήθηκαν εάν επιθυμούν να συμμετάσχουν εκούσια  στις παρεμβάσεις που θα πραγματοποιηθούν. Συζητήθηκε ότι θα τηρηθεί η ανωνυμία τους, δεν θα χρησιμοποιηθούν τα πραγματικά τους ονόματα και τα προσωπικά τους στοιχεία θα παραμείνουν απόρρητα και δεν θα δημοσιευτεί τίποτα που θα τους δημιουργήσει αρνητικά συναισθήματα (</w:t>
      </w:r>
      <w:r w:rsidRPr="00761047">
        <w:rPr>
          <w:rFonts w:ascii="Times New Roman" w:hAnsi="Times New Roman" w:cs="Times New Roman"/>
          <w:sz w:val="24"/>
          <w:szCs w:val="24"/>
          <w:lang w:val="en-US"/>
        </w:rPr>
        <w:t>Robson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McCartan</w:t>
      </w:r>
      <w:r w:rsidRPr="00761047">
        <w:rPr>
          <w:rFonts w:ascii="Times New Roman" w:hAnsi="Times New Roman" w:cs="Times New Roman"/>
          <w:sz w:val="24"/>
          <w:szCs w:val="24"/>
        </w:rPr>
        <w:t>, 2016).</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ερευνήτρια ανέφερε εξαρχής τους στόχους και τα κίνητρα  της παρούσας έρευνας και δεν απέκρυψε κανένα στοιχείο με σκοπό την εξαπάτηση της ομάδας. Η ειλικρίνεια είναι απαραίτητη για να μπορέσει να αναπτυχθεί μια σχέση αμοιβαίας εμπιστοσύνης και σεβασμού και η ομάδα να μπορεί να εκφράζεται με παρρησία (</w:t>
      </w:r>
      <w:r w:rsidRPr="00761047">
        <w:rPr>
          <w:rFonts w:ascii="Times New Roman" w:hAnsi="Times New Roman" w:cs="Times New Roman"/>
          <w:sz w:val="24"/>
          <w:szCs w:val="24"/>
          <w:lang w:val="en-US"/>
        </w:rPr>
        <w:t>Robson</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McCartan</w:t>
      </w:r>
      <w:r w:rsidRPr="00761047">
        <w:rPr>
          <w:rFonts w:ascii="Times New Roman" w:hAnsi="Times New Roman" w:cs="Times New Roman"/>
          <w:sz w:val="24"/>
          <w:szCs w:val="24"/>
        </w:rPr>
        <w:t>,2016· Ίσαρης &amp; Πουρκός, 2015).</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Τέλος, συμφωνήθηκε ότι σε δραστηριότητες που θα τους κάνουν να νιώσουν αμήχανα είτε σωματικά είτε ψυχικά, έχουν το δικαίωμα να μην συμμετάσχουν και κανείς δεν θα  τους εξαναγκάσει (Ίσαρης &amp; Πουρκός, 2015).</w:t>
      </w:r>
    </w:p>
    <w:p w:rsidR="001A79D0" w:rsidRPr="00761047" w:rsidRDefault="001A79D0" w:rsidP="00435850">
      <w:pPr>
        <w:pStyle w:val="1"/>
        <w:rPr>
          <w:sz w:val="28"/>
          <w:szCs w:val="28"/>
        </w:rPr>
      </w:pPr>
      <w:bookmarkStart w:id="134" w:name="_Toc138752908"/>
      <w:bookmarkStart w:id="135" w:name="_Toc157592227"/>
      <w:bookmarkStart w:id="136" w:name="_Toc157848875"/>
      <w:bookmarkStart w:id="137" w:name="_Toc158707306"/>
    </w:p>
    <w:p w:rsidR="00B55DC4" w:rsidRPr="00761047" w:rsidRDefault="00D67B76" w:rsidP="00435850">
      <w:pPr>
        <w:pStyle w:val="1"/>
        <w:rPr>
          <w:sz w:val="28"/>
          <w:szCs w:val="28"/>
        </w:rPr>
      </w:pPr>
      <w:r w:rsidRPr="00761047">
        <w:rPr>
          <w:sz w:val="28"/>
          <w:szCs w:val="28"/>
        </w:rPr>
        <w:t>3.3.8 Περιορισμ</w:t>
      </w:r>
      <w:r w:rsidR="00B135D0">
        <w:rPr>
          <w:sz w:val="28"/>
          <w:szCs w:val="28"/>
        </w:rPr>
        <w:t>οί</w:t>
      </w:r>
      <w:r w:rsidRPr="00761047">
        <w:rPr>
          <w:sz w:val="28"/>
          <w:szCs w:val="28"/>
        </w:rPr>
        <w:t xml:space="preserve"> έρευνας</w:t>
      </w:r>
      <w:bookmarkEnd w:id="134"/>
      <w:bookmarkEnd w:id="135"/>
      <w:bookmarkEnd w:id="136"/>
      <w:bookmarkEnd w:id="137"/>
    </w:p>
    <w:p w:rsidR="00D67B76" w:rsidRPr="00761047" w:rsidRDefault="00D67B76" w:rsidP="00435850">
      <w:pPr>
        <w:pStyle w:val="1"/>
        <w:rPr>
          <w:sz w:val="28"/>
          <w:szCs w:val="28"/>
        </w:rPr>
      </w:pPr>
      <w:r w:rsidRPr="00761047">
        <w:rPr>
          <w:sz w:val="28"/>
          <w:szCs w:val="28"/>
        </w:rPr>
        <w:t xml:space="preserve"> </w:t>
      </w:r>
    </w:p>
    <w:p w:rsidR="00AD0215" w:rsidRPr="00761047" w:rsidRDefault="00435850" w:rsidP="00B55DC4">
      <w:pPr>
        <w:spacing w:line="360" w:lineRule="auto"/>
        <w:jc w:val="both"/>
        <w:rPr>
          <w:rFonts w:ascii="Times New Roman" w:hAnsi="Times New Roman" w:cs="Times New Roman"/>
          <w:b/>
          <w:sz w:val="24"/>
          <w:szCs w:val="24"/>
        </w:rPr>
      </w:pPr>
      <w:bookmarkStart w:id="138" w:name="_Toc158377682"/>
      <w:bookmarkStart w:id="139" w:name="_Toc158380781"/>
      <w:bookmarkStart w:id="140" w:name="_Toc158381726"/>
      <w:bookmarkStart w:id="141" w:name="_Toc158669917"/>
      <w:bookmarkStart w:id="142" w:name="_Toc158670983"/>
      <w:bookmarkStart w:id="143" w:name="_Toc158671057"/>
      <w:r w:rsidRPr="00761047">
        <w:rPr>
          <w:rFonts w:ascii="Times New Roman" w:hAnsi="Times New Roman" w:cs="Times New Roman"/>
          <w:sz w:val="24"/>
          <w:szCs w:val="24"/>
        </w:rPr>
        <w:t>Στην παρούσα εργασία οι περιορισμοί αφορούν στο γεγονός ότι οι  παρεμβάσεις θα έχουν μια συγκεκριμένη χρονική διάρκεια και θα εφαρμόζονται ένα συγκεκριμένο χώρο. Ακόμη, περιορισμό αποτελεί και ο μικρός αριθμός του δείγματος που δεν είναι αντιπροσωπευτικός (βολικό δείγμα) κι άρα δεν μπορούν να γίνουν γενικεύσεις.</w:t>
      </w:r>
      <w:bookmarkStart w:id="144" w:name="_Toc157592228"/>
      <w:bookmarkStart w:id="145" w:name="_Toc157848877"/>
      <w:bookmarkEnd w:id="138"/>
      <w:bookmarkEnd w:id="139"/>
      <w:bookmarkEnd w:id="140"/>
      <w:bookmarkEnd w:id="141"/>
      <w:bookmarkEnd w:id="142"/>
      <w:bookmarkEnd w:id="143"/>
    </w:p>
    <w:p w:rsidR="00E57F80" w:rsidRDefault="00E57F80" w:rsidP="00E57F80">
      <w:pPr>
        <w:pStyle w:val="1"/>
        <w:keepNext w:val="0"/>
        <w:keepLines w:val="0"/>
        <w:widowControl w:val="0"/>
        <w:rPr>
          <w:sz w:val="28"/>
          <w:szCs w:val="28"/>
        </w:rPr>
      </w:pPr>
      <w:bookmarkStart w:id="146" w:name="_Toc158707307"/>
    </w:p>
    <w:p w:rsidR="00D67B76" w:rsidRPr="00761047" w:rsidRDefault="00D67B76" w:rsidP="00E57F80">
      <w:pPr>
        <w:pStyle w:val="1"/>
        <w:keepNext w:val="0"/>
        <w:keepLines w:val="0"/>
        <w:widowControl w:val="0"/>
        <w:rPr>
          <w:rFonts w:ascii="Times New Roman" w:hAnsi="Times New Roman" w:cs="Times New Roman"/>
          <w:color w:val="auto"/>
          <w:sz w:val="28"/>
          <w:szCs w:val="28"/>
        </w:rPr>
      </w:pPr>
      <w:r w:rsidRPr="00761047">
        <w:rPr>
          <w:sz w:val="28"/>
          <w:szCs w:val="28"/>
        </w:rPr>
        <w:lastRenderedPageBreak/>
        <w:t>3.4 Διδακτικό πλαίσιο</w:t>
      </w:r>
      <w:bookmarkEnd w:id="144"/>
      <w:bookmarkEnd w:id="145"/>
      <w:bookmarkEnd w:id="146"/>
      <w:r w:rsidRPr="00761047">
        <w:rPr>
          <w:sz w:val="28"/>
          <w:szCs w:val="28"/>
        </w:rPr>
        <w:t xml:space="preserve"> </w:t>
      </w:r>
    </w:p>
    <w:p w:rsidR="008B2191" w:rsidRPr="00761047" w:rsidRDefault="008B2191" w:rsidP="00D67B76">
      <w:pPr>
        <w:spacing w:line="360" w:lineRule="auto"/>
        <w:jc w:val="both"/>
        <w:rPr>
          <w:rFonts w:ascii="Times New Roman" w:hAnsi="Times New Roman" w:cs="Times New Roman"/>
          <w:sz w:val="24"/>
          <w:szCs w:val="24"/>
        </w:rPr>
      </w:pP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Στο πλαίσιο της παρούσας εργασίας πραγματοποιήθηκαν δώδεκα παρεμβάσεις στο ΚΔΑΠ ΑμεΑ «Αριάδνη». Η διάρκεια των παρεμβάσεων ήταν πενήντα λεπτά για να μην κουράζονται οι συμμετέχοντες και να κυλά ομαλά και ευχάριστα η διαδικασία της δραματοποίησης.</w:t>
      </w:r>
      <w:r w:rsidR="00BF22DF">
        <w:rPr>
          <w:rStyle w:val="a4"/>
          <w:rFonts w:ascii="Times New Roman" w:hAnsi="Times New Roman" w:cs="Times New Roman"/>
          <w:sz w:val="24"/>
          <w:szCs w:val="24"/>
        </w:rPr>
        <w:footnoteReference w:id="4"/>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δραματοποίηση σε κάθε εφαρμογή είχε μια συγκεκριμένη δομή (αρχή- μέση – τέλος), ώστε να έχουν τα άτομα την αίσθηση ότι ξεκινάει κάτι διαφορετικό και θα πρέπει να επικεντρωθούν στις δραστηριότητες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 Τα θέματα των παρεμβάσεων είχαν σχέση με τις διαπροσωπικές σχέσεις ατόμων με ειδικές εκπαιδευτικές ανάγκες και περιλάμβαναν τις διαπροσωπικές σχέσεις (φιλικές, ερωτικές, επαγγελματικές), καθώς και τα συναισθήματα που αναδύονται από τις παραπάνω σχέσεις.</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Οι παρεμβάσεις ξεκινούσαν πάντα σε κύκλο, γιατί η δημιουργία κύκλου στη διαδικασία της δραματοποίησης βοηθά το άτομο να επικεντρωθεί στην δραστηριότητα που θα ακολουθήσει και να  έχει οπτική επαφή με τους υπολοίπους και είναι ένας φυσικός χώρος που μπορεί να εκθέσει τις ιδέες και τις απόψεις του, χωρίς να υπάρχει ο χώρος της σκηνής που μπορεί ενδεχομένως να  του προκαλέσει άγχος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 Επίσης, ακουγόταν μια συγκεκριμένη μουσική, που είχε επιλεχθεί από την ομάδα, και έδινε το έναυσμα της δραματοποίησης. Για τον ίδιο λόγο μια συγκεκριμένη πράξη (άναμμα κεριού) επαναλαμβανόταν σε κάθε παρέμβαση.</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εισαγωγή πραγματοποιούνταν ασκήσεις προθέρμανσης που βοηθούσαν τα άτομα να ζεστάνουν το σώμα και την φωνή τους και να  επικεντρωθούν στον εαυτό τους, αλλά και στους υπολοίπους (</w:t>
      </w:r>
      <w:r w:rsidRPr="00761047">
        <w:rPr>
          <w:rFonts w:ascii="Times New Roman" w:hAnsi="Times New Roman" w:cs="Times New Roman"/>
          <w:sz w:val="24"/>
          <w:szCs w:val="24"/>
          <w:lang w:val="en-US"/>
        </w:rPr>
        <w:t>Conn</w:t>
      </w:r>
      <w:r w:rsidRPr="00761047">
        <w:rPr>
          <w:rFonts w:ascii="Times New Roman" w:hAnsi="Times New Roman" w:cs="Times New Roman"/>
          <w:sz w:val="24"/>
          <w:szCs w:val="24"/>
        </w:rPr>
        <w:t xml:space="preserve">, 2019). Οι ασκήσεις προθέρμανσης, όπως και τα παιχνίδια, προσαρμόστηκαν αναλόγως, για  να μπορούν όλοι να συμμετέχουν. </w:t>
      </w:r>
    </w:p>
    <w:p w:rsidR="00D67B76" w:rsidRPr="00761047" w:rsidRDefault="00D67B76" w:rsidP="00D67B76">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ανάπτυξη χρησιμοποιήθηκαν τεχνικές της Δραματικής Τέχνης στην Εκπαίδευση όπως παιχνίδια ρόλων, ανακριτική καρέκλα, κύκλος του κουτσομπολιού, παγωμένες εικόνες, ομαδικό γλυπτό, σύντομες αυτοσχέδιες σκηνές, ρόλος στον τοίχο, συλλογικός χαρακτήρας, μανδύας του ειδικού, τηλεφωνικές συνδιαλέξεις κ. ά (</w:t>
      </w:r>
      <w:r w:rsidRPr="00761047">
        <w:rPr>
          <w:rFonts w:ascii="Times New Roman" w:hAnsi="Times New Roman" w:cs="Times New Roman"/>
          <w:sz w:val="24"/>
          <w:szCs w:val="24"/>
          <w:lang w:val="en-US"/>
        </w:rPr>
        <w:t>Conn</w:t>
      </w:r>
      <w:r w:rsidRPr="00761047">
        <w:rPr>
          <w:rFonts w:ascii="Times New Roman" w:hAnsi="Times New Roman" w:cs="Times New Roman"/>
          <w:sz w:val="24"/>
          <w:szCs w:val="24"/>
        </w:rPr>
        <w:t xml:space="preserve">, </w:t>
      </w:r>
      <w:r w:rsidRPr="00761047">
        <w:rPr>
          <w:rFonts w:ascii="Times New Roman" w:hAnsi="Times New Roman" w:cs="Times New Roman"/>
          <w:sz w:val="24"/>
          <w:szCs w:val="24"/>
        </w:rPr>
        <w:lastRenderedPageBreak/>
        <w:t>2019· Τσιάρας, 2014· Ζαφειριάδης &amp; Δαρβούδης, 2010· Άλκηστις 2008· Αυδή &amp; Χατζηγεωργίου, 2007).</w:t>
      </w:r>
    </w:p>
    <w:p w:rsidR="00D67B76" w:rsidRPr="00761047" w:rsidRDefault="00D67B76" w:rsidP="00D67B76">
      <w:pPr>
        <w:spacing w:line="360" w:lineRule="auto"/>
        <w:jc w:val="both"/>
      </w:pPr>
      <w:r w:rsidRPr="00761047">
        <w:rPr>
          <w:rFonts w:ascii="Times New Roman" w:hAnsi="Times New Roman" w:cs="Times New Roman"/>
          <w:sz w:val="24"/>
          <w:szCs w:val="24"/>
        </w:rPr>
        <w:t>Στο κλείσιμο της δραματοποίησης υπήρχε πάλι ένα συγκεκριμένο τραγούδι  και ένας συγκεκριμένος τρόπος αποχαιρετισμού. Επίσης, στο τέλος κάθε παρέμβασης γινόταν συζήτηση για το θέμα που παρουσιάστηκε, ώστε να αποφορτίζονται οι συμμετέχοντες και να επιστρέφουν ομαλά στον πραγματικό κόσμο (</w:t>
      </w:r>
      <w:r w:rsidRPr="00761047">
        <w:rPr>
          <w:rFonts w:ascii="Times New Roman" w:hAnsi="Times New Roman" w:cs="Times New Roman"/>
          <w:sz w:val="24"/>
          <w:szCs w:val="24"/>
          <w:lang w:val="en-US"/>
        </w:rPr>
        <w:t>Kempe</w:t>
      </w:r>
      <w:r w:rsidRPr="00761047">
        <w:rPr>
          <w:rFonts w:ascii="Times New Roman" w:hAnsi="Times New Roman" w:cs="Times New Roman"/>
          <w:sz w:val="24"/>
          <w:szCs w:val="24"/>
        </w:rPr>
        <w:t>, 2005)</w:t>
      </w:r>
      <w:r w:rsidRPr="00761047">
        <w:t>.</w:t>
      </w:r>
    </w:p>
    <w:p w:rsidR="00A803DF" w:rsidRPr="00761047" w:rsidRDefault="00BF22DF" w:rsidP="009D3168">
      <w:pPr>
        <w:pStyle w:val="1"/>
      </w:pPr>
      <w:bookmarkStart w:id="147" w:name="_Toc158707308"/>
      <w:r>
        <w:br w:type="column"/>
      </w:r>
      <w:r w:rsidR="00A803DF" w:rsidRPr="00761047">
        <w:lastRenderedPageBreak/>
        <w:t>Κεφάλαιο 4</w:t>
      </w:r>
      <w:r w:rsidR="00A803DF" w:rsidRPr="00761047">
        <w:rPr>
          <w:vertAlign w:val="superscript"/>
        </w:rPr>
        <w:t>ο</w:t>
      </w:r>
      <w:r w:rsidR="00A803DF" w:rsidRPr="00761047">
        <w:t xml:space="preserve"> Ανάλυση δεδομένων</w:t>
      </w:r>
      <w:bookmarkEnd w:id="147"/>
    </w:p>
    <w:p w:rsidR="00A803DF" w:rsidRPr="00761047" w:rsidRDefault="00A803DF" w:rsidP="00A803DF">
      <w:pPr>
        <w:spacing w:line="256" w:lineRule="auto"/>
        <w:ind w:left="360"/>
        <w:rPr>
          <w:b/>
          <w:bCs/>
        </w:rPr>
      </w:pPr>
    </w:p>
    <w:p w:rsidR="00A803DF" w:rsidRPr="00761047" w:rsidRDefault="00A803DF" w:rsidP="009E40B2">
      <w:pPr>
        <w:pStyle w:val="1"/>
        <w:rPr>
          <w:sz w:val="28"/>
          <w:szCs w:val="28"/>
        </w:rPr>
      </w:pPr>
      <w:bookmarkStart w:id="148" w:name="_Toc158707309"/>
      <w:r w:rsidRPr="00761047">
        <w:rPr>
          <w:sz w:val="28"/>
          <w:szCs w:val="28"/>
        </w:rPr>
        <w:t>4.1. Εισαγωγή</w:t>
      </w:r>
      <w:bookmarkEnd w:id="148"/>
    </w:p>
    <w:p w:rsidR="00A803DF" w:rsidRPr="00761047" w:rsidRDefault="00A803DF" w:rsidP="00A803DF">
      <w:pPr>
        <w:spacing w:line="256" w:lineRule="auto"/>
      </w:pPr>
    </w:p>
    <w:p w:rsidR="00A803DF" w:rsidRPr="00761047" w:rsidRDefault="00A803DF" w:rsidP="00A803DF">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παρούσα έρευνα τηρήθηκε η ανωνυμία και τα προσωπικά δεδομένα των συμμετεχόντων έχουν προστατευτεί. Για αυτό το λόγο θα αναφέρονται ως συμμετέχοντες (Συμμετέχων 1,2,3 κοκ). Επίσης, οι παρεμβάσεις θα παρουσιάζονται αριθμητικά (1</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2</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κοκ). Τέλος, αρκετά αποσπάσματα προέρχονται από το ημερολόγιο της ερευνήτριας.</w:t>
      </w:r>
    </w:p>
    <w:p w:rsidR="00A803DF" w:rsidRPr="00761047" w:rsidRDefault="00A803DF" w:rsidP="00A803DF">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θεματικές κατηγορίες θα αντληθούν από </w:t>
      </w:r>
      <w:r w:rsidR="00D70885">
        <w:rPr>
          <w:rFonts w:ascii="Times New Roman" w:hAnsi="Times New Roman" w:cs="Times New Roman"/>
          <w:sz w:val="24"/>
          <w:szCs w:val="24"/>
        </w:rPr>
        <w:t>τις παραμέτρους των</w:t>
      </w:r>
      <w:r w:rsidRPr="00761047">
        <w:rPr>
          <w:rFonts w:ascii="Times New Roman" w:hAnsi="Times New Roman" w:cs="Times New Roman"/>
          <w:sz w:val="24"/>
          <w:szCs w:val="24"/>
        </w:rPr>
        <w:t xml:space="preserve"> διαπροσωπικ</w:t>
      </w:r>
      <w:r w:rsidR="00D70885">
        <w:rPr>
          <w:rFonts w:ascii="Times New Roman" w:hAnsi="Times New Roman" w:cs="Times New Roman"/>
          <w:sz w:val="24"/>
          <w:szCs w:val="24"/>
        </w:rPr>
        <w:t>ών σχέσεων</w:t>
      </w:r>
      <w:r w:rsidRPr="00761047">
        <w:rPr>
          <w:rFonts w:ascii="Times New Roman" w:hAnsi="Times New Roman" w:cs="Times New Roman"/>
          <w:sz w:val="24"/>
          <w:szCs w:val="24"/>
        </w:rPr>
        <w:t xml:space="preserve"> ατόμων με ειδικές εκπαιδευτικές ανάγκες και από τα ερευνητικά ερωτήματα που τέθηκαν. Συνεπώς, εξετάζονται τέσσερις θεματικές κατηγορίες: η βελτίωση των διαπρ</w:t>
      </w:r>
      <w:r w:rsidR="00D70885">
        <w:rPr>
          <w:rFonts w:ascii="Times New Roman" w:hAnsi="Times New Roman" w:cs="Times New Roman"/>
          <w:sz w:val="24"/>
          <w:szCs w:val="24"/>
        </w:rPr>
        <w:t>οσωπικών σχέσεων, η επικοινωνία</w:t>
      </w:r>
      <w:r w:rsidRPr="00761047">
        <w:rPr>
          <w:rFonts w:ascii="Times New Roman" w:hAnsi="Times New Roman" w:cs="Times New Roman"/>
          <w:sz w:val="24"/>
          <w:szCs w:val="24"/>
        </w:rPr>
        <w:t>, η αλληλοβοήθεια και οι διαφορές ανά κατηγορία ειδικών εκπαιδευτικών αναγκών στις διαπροσωπικές σχέσεις, όπως διατυπώθηκαν στα ερευνητικά ερωτήματα.</w:t>
      </w:r>
    </w:p>
    <w:p w:rsidR="00A803DF" w:rsidRPr="00761047" w:rsidRDefault="00A803DF" w:rsidP="009E40B2">
      <w:pPr>
        <w:pStyle w:val="1"/>
        <w:rPr>
          <w:sz w:val="28"/>
          <w:szCs w:val="28"/>
        </w:rPr>
      </w:pPr>
      <w:bookmarkStart w:id="149" w:name="_Toc158707310"/>
      <w:r w:rsidRPr="00761047">
        <w:rPr>
          <w:sz w:val="28"/>
          <w:szCs w:val="28"/>
        </w:rPr>
        <w:t>4.2. Θεματική ανάλυση</w:t>
      </w:r>
      <w:bookmarkEnd w:id="149"/>
    </w:p>
    <w:p w:rsidR="00182E66" w:rsidRPr="00761047" w:rsidRDefault="00182E66" w:rsidP="00182E66"/>
    <w:p w:rsidR="00B2078E" w:rsidRPr="00761047" w:rsidRDefault="00B2078E" w:rsidP="009C08C2">
      <w:pPr>
        <w:pStyle w:val="1"/>
        <w:rPr>
          <w:sz w:val="28"/>
          <w:szCs w:val="28"/>
        </w:rPr>
      </w:pPr>
      <w:bookmarkStart w:id="150" w:name="_Toc158707311"/>
      <w:r w:rsidRPr="00761047">
        <w:rPr>
          <w:sz w:val="28"/>
          <w:szCs w:val="28"/>
        </w:rPr>
        <w:t>4.2.1.</w:t>
      </w:r>
      <w:r w:rsidR="00182E66" w:rsidRPr="00761047">
        <w:rPr>
          <w:sz w:val="28"/>
          <w:szCs w:val="28"/>
        </w:rPr>
        <w:t xml:space="preserve"> </w:t>
      </w:r>
      <w:r w:rsidRPr="00761047">
        <w:rPr>
          <w:sz w:val="28"/>
          <w:szCs w:val="28"/>
        </w:rPr>
        <w:t>Η βελτίωση των  διαπροσωπικών σχέσεων</w:t>
      </w:r>
      <w:bookmarkEnd w:id="150"/>
    </w:p>
    <w:p w:rsidR="009C08C2" w:rsidRPr="00761047" w:rsidRDefault="009C08C2" w:rsidP="009C08C2">
      <w:pPr>
        <w:pStyle w:val="a7"/>
        <w:rPr>
          <w:rFonts w:ascii="Times New Roman" w:hAnsi="Times New Roman" w:cs="Times New Roman"/>
          <w:sz w:val="24"/>
          <w:szCs w:val="24"/>
        </w:rPr>
      </w:pP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Τα θέματα των παρεμβάσεων  που πραγματοποιήθηκαν  αναφέρονταν στις επαγγελματικές, στις φιλικές, στις ερωτικές σχέσεις καθώς και στα συναισθήματα που αναδύονται από αυτές τις σχέσεις όπως η αγάπη, η αυτοεκτίμηση, η αυτοπεποίθηση, η ανεκτικότητα και η κατανόηση. Απαραίτητο συστατικό για την οικοδόμηση υγιών σχέσεων είναι  η αμοιβαία εμπιστοσύνη, η φιλαλήθεια, η θέσπιση ορίων και ο σεβασμός. Για να ευοδωθούν και να βελτιωθούν οι σχέσεις όλα τα παραπάνω στοιχεία είναι απαραίτητα. Οι συμμετέχοντες φάνηκε να έχουν συνειδητοποιήσει την κατάσταση αυτή, έχοντας βιώσει συχνά τον αποκλεισμό:</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i/>
          <w:iCs/>
        </w:rPr>
        <w:t>«Αυταρχικοί άνθρωποι βρίσκονται συνέχεια στην καθημερινότητά μας και πρέπει να τους βάζουμε όρια»</w:t>
      </w:r>
      <w:r w:rsidRPr="00761047">
        <w:rPr>
          <w:rFonts w:ascii="Times New Roman" w:hAnsi="Times New Roman" w:cs="Times New Roman"/>
        </w:rPr>
        <w:t xml:space="preserve"> </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 Συμμετέχων 2, 2</w:t>
      </w:r>
      <w:r w:rsidRPr="00761047">
        <w:rPr>
          <w:rFonts w:ascii="Times New Roman" w:hAnsi="Times New Roman" w:cs="Times New Roman"/>
          <w:vertAlign w:val="superscript"/>
        </w:rPr>
        <w:t xml:space="preserve">η </w:t>
      </w:r>
      <w:r w:rsidRPr="00761047">
        <w:rPr>
          <w:rFonts w:ascii="Times New Roman" w:hAnsi="Times New Roman" w:cs="Times New Roman"/>
        </w:rPr>
        <w:t>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«Πρέπει να μιλάμε για να λέμε αυτό που νιώθουμε να μην μας πατάνε»</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i/>
          <w:iCs/>
        </w:rPr>
        <w:lastRenderedPageBreak/>
        <w:t xml:space="preserve"> (</w:t>
      </w:r>
      <w:r w:rsidRPr="00761047">
        <w:rPr>
          <w:rFonts w:ascii="Times New Roman" w:hAnsi="Times New Roman" w:cs="Times New Roman"/>
        </w:rPr>
        <w:t>Συμμετέχουσα 1</w:t>
      </w:r>
      <w:r w:rsidRPr="00761047">
        <w:rPr>
          <w:rFonts w:ascii="Times New Roman" w:hAnsi="Times New Roman" w:cs="Times New Roman"/>
          <w:vertAlign w:val="superscript"/>
        </w:rPr>
        <w:t>η</w:t>
      </w:r>
      <w:r w:rsidRPr="00761047">
        <w:rPr>
          <w:rFonts w:ascii="Times New Roman" w:hAnsi="Times New Roman" w:cs="Times New Roman"/>
          <w:i/>
          <w:iCs/>
        </w:rPr>
        <w:t xml:space="preserve"> ,</w:t>
      </w:r>
      <w:r w:rsidRPr="00761047">
        <w:rPr>
          <w:rFonts w:ascii="Times New Roman" w:hAnsi="Times New Roman" w:cs="Times New Roman"/>
        </w:rPr>
        <w:t xml:space="preserve"> 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«Να μην επιτρέπουμε σε αυταρχικούς ανθρώπους να βγαίνουν μπροστά και να κάνουν ότι θέλουν  και να μας βλάπτουν πρέπει να μιλάμε»</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i/>
          <w:iCs/>
        </w:rPr>
        <w:t xml:space="preserve"> (</w:t>
      </w:r>
      <w:r w:rsidRPr="00761047">
        <w:rPr>
          <w:rFonts w:ascii="Times New Roman" w:hAnsi="Times New Roman" w:cs="Times New Roman"/>
        </w:rPr>
        <w:t>Συμμετέχουσα 5 ,2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«Για εμάς που το μαθαίνουμε αυτό δεν πρέπει να συμβιβαζόμαστε. Να απομακρύνουμε ανθρώπους που μας κάνουν κακό και να κρατάμε τους καλούς»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2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«Φοβόμαστε μην δυσαρεστήσουμε κάποιον και δεν μιλάμε ενώ είναι κακό γιατί κάνουμε κακό στον εαυτό μας ενώ εάν το πούμε θα ξαλαφρώσουμε»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,10</w:t>
      </w:r>
      <w:r w:rsidRPr="00761047">
        <w:rPr>
          <w:rFonts w:ascii="Times New Roman" w:hAnsi="Times New Roman" w:cs="Times New Roman"/>
          <w:vertAlign w:val="superscript"/>
        </w:rPr>
        <w:t xml:space="preserve">η  </w:t>
      </w:r>
      <w:r w:rsidRPr="00761047">
        <w:rPr>
          <w:rFonts w:ascii="Times New Roman" w:hAnsi="Times New Roman" w:cs="Times New Roman"/>
        </w:rPr>
        <w:t>Παρέμβαση)</w:t>
      </w:r>
    </w:p>
    <w:p w:rsidR="00B2078E" w:rsidRPr="00761047" w:rsidRDefault="00B2078E" w:rsidP="00B2078E">
      <w:pPr>
        <w:spacing w:line="360" w:lineRule="auto"/>
        <w:ind w:left="567" w:right="567"/>
        <w:jc w:val="both"/>
        <w:rPr>
          <w:rFonts w:ascii="Times New Roman" w:hAnsi="Times New Roman" w:cs="Times New Roman"/>
          <w:sz w:val="24"/>
          <w:szCs w:val="24"/>
        </w:rPr>
      </w:pPr>
      <w:r w:rsidRPr="00761047">
        <w:rPr>
          <w:rFonts w:ascii="Times New Roman" w:hAnsi="Times New Roman" w:cs="Times New Roman"/>
          <w:i/>
          <w:sz w:val="24"/>
          <w:szCs w:val="24"/>
        </w:rPr>
        <w:t>«Οι υπόλοιποι συμμετέχοντες συμφώνησαν αν και ο συμμετέχων 4 δεν είχε καταλάβει ακριβώς τι συζητάμε».</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(Ημερολόγιο ερευνήτριας,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360"/>
        <w:jc w:val="both"/>
        <w:rPr>
          <w:rFonts w:ascii="Times New Roman" w:hAnsi="Times New Roman" w:cs="Times New Roman"/>
          <w:sz w:val="24"/>
          <w:szCs w:val="24"/>
        </w:rPr>
      </w:pPr>
      <w:r w:rsidRPr="00761047">
        <w:rPr>
          <w:rFonts w:ascii="Times New Roman" w:hAnsi="Times New Roman" w:cs="Times New Roman"/>
          <w:sz w:val="24"/>
          <w:szCs w:val="24"/>
        </w:rPr>
        <w:t>Επίσης, μέσα από τις παρεμβάσεις προέκυψε το ζήτημα του ψέματος και της αλήθειας και οι περιστάσεις στις οποίες πρέπει να καταφεύγουμε στο ψέμα. Όλοι συμφώνησαν ότι δεν είναι σωστό να λένε ψέματα, αλλά μερικές φορές πρέπει να ειπωθούν:</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rPr>
        <w:t xml:space="preserve">«Όταν λέμε ψέματα δεχόμαστε τις συνέπειες»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5,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rPr>
        <w:t>«</w:t>
      </w:r>
      <w:r w:rsidRPr="00761047">
        <w:rPr>
          <w:rFonts w:ascii="Times New Roman" w:hAnsi="Times New Roman" w:cs="Times New Roman"/>
          <w:i/>
          <w:iCs/>
        </w:rPr>
        <w:t>Λέμε κάποια ψέματα που δεν είναι σωστό να λέμε, αλλά μπορούμε να πούμε κάποια ψέματα για να σώσουμε κάποιον φίλο μας για να σώσουμε μια</w:t>
      </w:r>
      <w:r w:rsidRPr="00761047">
        <w:rPr>
          <w:rFonts w:ascii="Times New Roman" w:hAnsi="Times New Roman" w:cs="Times New Roman"/>
          <w:i/>
        </w:rPr>
        <w:t xml:space="preserve"> κατάσταση»</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2,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«Η αλήθεια πονάει. Άμα είναι να σώσω κάποιον θα πω ένα ψεματάκι, αλλά να ξέρω γιατί το έχω πει»</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i/>
          <w:iCs/>
        </w:rPr>
        <w:t xml:space="preserve"> </w:t>
      </w:r>
      <w:r w:rsidRPr="00761047">
        <w:rPr>
          <w:rFonts w:ascii="Times New Roman" w:hAnsi="Times New Roman" w:cs="Times New Roman"/>
        </w:rPr>
        <w:t>(Συμμετέχων 2,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r w:rsidRPr="00761047">
        <w:rPr>
          <w:rFonts w:ascii="Times New Roman" w:hAnsi="Times New Roman" w:cs="Times New Roman"/>
          <w:iCs/>
        </w:rPr>
        <w:t>)</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«Λέω αθώα ψέματα καμιά φορά για να σώσω τον εαυτό μου κα τους άλλους, αλλά δεν συνηθίζω να λέω»</w:t>
      </w:r>
    </w:p>
    <w:p w:rsidR="00B2078E" w:rsidRPr="00761047" w:rsidRDefault="00B2078E" w:rsidP="00B2078E">
      <w:pPr>
        <w:spacing w:line="360" w:lineRule="auto"/>
        <w:ind w:left="567" w:right="567"/>
        <w:jc w:val="right"/>
        <w:rPr>
          <w:rFonts w:ascii="Times New Roman" w:hAnsi="Times New Roman" w:cs="Times New Roman"/>
          <w:iCs/>
        </w:rPr>
      </w:pPr>
      <w:r w:rsidRPr="00761047">
        <w:rPr>
          <w:rFonts w:ascii="Times New Roman" w:hAnsi="Times New Roman" w:cs="Times New Roman"/>
          <w:iCs/>
        </w:rPr>
        <w:t>(Συμμετέχουσα 1, 8</w:t>
      </w:r>
      <w:r w:rsidRPr="00761047">
        <w:rPr>
          <w:rFonts w:ascii="Times New Roman" w:hAnsi="Times New Roman" w:cs="Times New Roman"/>
          <w:iCs/>
          <w:vertAlign w:val="superscript"/>
        </w:rPr>
        <w:t xml:space="preserve">η </w:t>
      </w:r>
      <w:r w:rsidRPr="00761047">
        <w:rPr>
          <w:rFonts w:ascii="Times New Roman" w:hAnsi="Times New Roman" w:cs="Times New Roman"/>
          <w:iCs/>
        </w:rPr>
        <w:t>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lastRenderedPageBreak/>
        <w:t xml:space="preserve">«Καταλαβαίνω πότε μου λένε ψέματα» </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(Συμμετέχουσα 1,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«Εγώ δεν λέω πότε ψέματα»</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(Συμμετέχων 6,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«Το καταλαβαίνεις άμα ο άλλος λέει ψέματα. Το καταλαβαίνεις από τους μορφασμούς που κάνει στο πρόσωπο και από τη γλώσσα του σώματος. Το σώμα μας, μας προδίδει» </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(Συμμετέχων 2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r w:rsidRPr="00761047">
        <w:rPr>
          <w:rFonts w:ascii="Times New Roman" w:hAnsi="Times New Roman" w:cs="Times New Roman"/>
          <w:iCs/>
        </w:rPr>
        <w:t>)</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«Λέμε ψέματα για να είμαστε αποδεκτοί» </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(Συμμετέχουσα 1,6</w:t>
      </w:r>
      <w:r w:rsidRPr="00761047">
        <w:rPr>
          <w:rFonts w:ascii="Times New Roman" w:hAnsi="Times New Roman" w:cs="Times New Roman"/>
          <w:vertAlign w:val="superscript"/>
        </w:rPr>
        <w:t xml:space="preserve">η </w:t>
      </w:r>
      <w:r w:rsidRPr="00761047">
        <w:rPr>
          <w:rFonts w:ascii="Times New Roman" w:hAnsi="Times New Roman" w:cs="Times New Roman"/>
        </w:rPr>
        <w:t>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«Η αλήθεια πονάει είναι πιο εύκολο να πεις ψέματα από ό,τι αλήθεια»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i/>
          <w:iCs/>
        </w:rPr>
        <w:t xml:space="preserve"> </w:t>
      </w:r>
      <w:r w:rsidRPr="00761047">
        <w:rPr>
          <w:rFonts w:ascii="Times New Roman" w:hAnsi="Times New Roman" w:cs="Times New Roman"/>
        </w:rPr>
        <w:t>(Συμμετέχων 2, 6</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rPr>
          <w:rFonts w:ascii="Times New Roman" w:hAnsi="Times New Roman" w:cs="Times New Roman"/>
          <w:sz w:val="24"/>
          <w:szCs w:val="24"/>
        </w:rPr>
      </w:pPr>
      <w:r w:rsidRPr="00761047">
        <w:rPr>
          <w:rFonts w:ascii="Times New Roman" w:hAnsi="Times New Roman" w:cs="Times New Roman"/>
          <w:sz w:val="24"/>
          <w:szCs w:val="24"/>
        </w:rPr>
        <w:t xml:space="preserve">Όσον αφορά την αυτοεκτίμηση οι συμμετέχοντες ανέφεραν: </w:t>
      </w:r>
    </w:p>
    <w:p w:rsidR="00B2078E" w:rsidRPr="00761047" w:rsidRDefault="00B2078E" w:rsidP="00B2078E">
      <w:pPr>
        <w:spacing w:line="360" w:lineRule="auto"/>
        <w:ind w:left="360"/>
        <w:jc w:val="center"/>
        <w:rPr>
          <w:rFonts w:ascii="Times New Roman" w:hAnsi="Times New Roman" w:cs="Times New Roman"/>
          <w:sz w:val="24"/>
          <w:szCs w:val="24"/>
        </w:rPr>
      </w:pPr>
      <w:r w:rsidRPr="00761047">
        <w:rPr>
          <w:rFonts w:ascii="Times New Roman" w:hAnsi="Times New Roman" w:cs="Times New Roman"/>
          <w:i/>
          <w:iCs/>
        </w:rPr>
        <w:t>«Να έχουμε αυτοεκτίμηση και να πιστεύουμε στον εαυτό μας όσο μικροί και εάν είμαστε»</w:t>
      </w:r>
      <w:r w:rsidRPr="00761047">
        <w:rPr>
          <w:rFonts w:ascii="Times New Roman" w:hAnsi="Times New Roman" w:cs="Times New Roman"/>
        </w:rPr>
        <w:t xml:space="preserve"> (Συμμετέχων 2,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rPr>
        <w:t>«</w:t>
      </w:r>
      <w:r w:rsidRPr="00761047">
        <w:rPr>
          <w:rFonts w:ascii="Times New Roman" w:hAnsi="Times New Roman" w:cs="Times New Roman"/>
          <w:i/>
          <w:iCs/>
        </w:rPr>
        <w:t>Όλοι οι άνθρωποι μπορούν να καταφέρουν πράγματα αρκεί να πιστέψουν στον εαυτό τους και να τους  αφήσουν και οι άλλοι να κάνουν πράγματα και να μην τους παρεμποδίζουν</w:t>
      </w:r>
      <w:r w:rsidRPr="00761047">
        <w:rPr>
          <w:rFonts w:ascii="Times New Roman" w:hAnsi="Times New Roman" w:cs="Times New Roman"/>
        </w:rPr>
        <w:t>»</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«Να έχουμε θάρρος και να τολμάμε να μιλάμε και να λέμε τη γνώμη μας»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1,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«Συμφωνώ με τους άλλους να μιλάμε»</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6,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rPr>
          <w:rFonts w:ascii="Times New Roman" w:hAnsi="Times New Roman" w:cs="Times New Roman"/>
          <w:sz w:val="24"/>
          <w:szCs w:val="24"/>
        </w:rPr>
      </w:pPr>
      <w:r w:rsidRPr="00761047">
        <w:rPr>
          <w:rFonts w:ascii="Times New Roman" w:hAnsi="Times New Roman" w:cs="Times New Roman"/>
          <w:sz w:val="24"/>
          <w:szCs w:val="24"/>
        </w:rPr>
        <w:t>Οι συμμετέχοντες ρωτήθηκαν πού τους αρέσει να βρίσκονται και με ποιους θέλουν να κάνουν παρέα:</w:t>
      </w:r>
    </w:p>
    <w:p w:rsidR="00B2078E" w:rsidRPr="00761047" w:rsidRDefault="00B2078E" w:rsidP="00B2078E">
      <w:pPr>
        <w:spacing w:line="256" w:lineRule="auto"/>
        <w:ind w:left="567" w:right="567"/>
        <w:jc w:val="both"/>
        <w:rPr>
          <w:rFonts w:ascii="Times New Roman" w:hAnsi="Times New Roman" w:cs="Times New Roman"/>
          <w:i/>
          <w:iCs/>
        </w:rPr>
      </w:pPr>
      <w:r w:rsidRPr="00761047">
        <w:rPr>
          <w:rFonts w:ascii="Times New Roman" w:hAnsi="Times New Roman" w:cs="Times New Roman"/>
          <w:i/>
          <w:iCs/>
        </w:rPr>
        <w:t>«Μου αρέσει να κάνω παρέα με την Μαρία και την Φένια»</w:t>
      </w:r>
    </w:p>
    <w:p w:rsidR="00B2078E" w:rsidRPr="00761047" w:rsidRDefault="00B2078E" w:rsidP="00B2078E">
      <w:pPr>
        <w:spacing w:line="256" w:lineRule="auto"/>
        <w:ind w:left="567" w:right="567"/>
        <w:jc w:val="right"/>
        <w:rPr>
          <w:rFonts w:ascii="Times New Roman" w:hAnsi="Times New Roman" w:cs="Times New Roman"/>
        </w:rPr>
      </w:pPr>
      <w:r w:rsidRPr="00761047">
        <w:rPr>
          <w:rFonts w:ascii="Times New Roman" w:hAnsi="Times New Roman" w:cs="Times New Roman"/>
        </w:rPr>
        <w:t>(Συμμετέχων 6,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i/>
          <w:iCs/>
        </w:rPr>
        <w:t>«Μου αρέσει να είμαι στην οικογένειά μου, στους φίλους μου και εδώ</w:t>
      </w:r>
      <w:r w:rsidRPr="00761047">
        <w:rPr>
          <w:rFonts w:ascii="Times New Roman" w:hAnsi="Times New Roman" w:cs="Times New Roman"/>
        </w:rPr>
        <w:t>»</w:t>
      </w:r>
    </w:p>
    <w:p w:rsidR="00B2078E" w:rsidRPr="00761047" w:rsidRDefault="00B2078E" w:rsidP="00B2078E">
      <w:pPr>
        <w:spacing w:line="360" w:lineRule="auto"/>
        <w:ind w:left="567" w:right="567"/>
        <w:jc w:val="right"/>
        <w:rPr>
          <w:rFonts w:ascii="Times New Roman" w:hAnsi="Times New Roman" w:cs="Times New Roman"/>
          <w:vertAlign w:val="superscript"/>
        </w:rPr>
      </w:pPr>
      <w:r w:rsidRPr="00761047">
        <w:rPr>
          <w:rFonts w:ascii="Times New Roman" w:hAnsi="Times New Roman" w:cs="Times New Roman"/>
        </w:rPr>
        <w:lastRenderedPageBreak/>
        <w:t>(Συμμετέχουσα 1,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«Μου αρέσει να είμαι με τους φίλους μου και εδώ. Στο σπίτι μου όχι και τόσο»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3,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 Εμένα μου αρέσει να βρίσκομαι με την οικογένειά μου και σε μια φίλη μου που έχει δυο κοριτσάκια και με αγκαλιάζουν συνεχώς και μου μιλάνε, μου φτιάχνουν τα μαλλιά κοτσίδες και μου λένε πόσο πολύ με αγαπάνε. Αυτό μου αρέσει»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6,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Παρέμβασης)</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«Χρειαζόμαστε αυτούς που είναι δίπλα μας»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6,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«Εγώ νιώθω καλά όταν είμαι με τους φίλους μου»</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Οι διαπροσωπικές σχέσεις περιλαμβάνουν ένα ευρύ πεδίο, όπως τις ερωτικές, τις φιλικές, τις επαγγελματικές σχέσεις κ.ά. Πρέπει να γίνεται καθημερινή προσπάθεια για τη διατήρηση και τη βελτίωση αυτών των σχέσεων. Τα άτομα πρέπει να εξωτερικεύουν τα συναισθήματά τους για να μπορέσουν να ευδοκιμήσουν οι σχέσεις. Για τις ερωτικές σχέσεις με αφορμή την 9</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οι συμμετέχοντες ανέφεραν:</w:t>
      </w:r>
    </w:p>
    <w:p w:rsidR="00B2078E" w:rsidRPr="00761047" w:rsidRDefault="00B2078E" w:rsidP="00B2078E">
      <w:pPr>
        <w:spacing w:line="360" w:lineRule="auto"/>
        <w:ind w:left="567" w:right="567"/>
        <w:jc w:val="both"/>
        <w:rPr>
          <w:rFonts w:ascii="Times New Roman" w:hAnsi="Times New Roman" w:cs="Times New Roman"/>
          <w:sz w:val="24"/>
          <w:szCs w:val="24"/>
        </w:rPr>
      </w:pPr>
      <w:r w:rsidRPr="00761047">
        <w:rPr>
          <w:rFonts w:ascii="Times New Roman" w:hAnsi="Times New Roman" w:cs="Times New Roman"/>
          <w:i/>
          <w:iCs/>
        </w:rPr>
        <w:t>«Έχουμε κλείσει είκοσι χρόνια γάμου και δεν θυμόμαστε τι είναι έρωτας»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«Τον άλλον για να τον ερωτευτείς πρέπει να τον ζήσεις, να δεις την καθημερινότητά του. Μπορεί να είναι ένας απλός ενθουσιασμός. Μια φορά ερωτευόμαστε πραγματικά» </w:t>
      </w:r>
      <w:bookmarkStart w:id="151" w:name="_Hlk158022674"/>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(Συμμετέχων 2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bookmarkEnd w:id="151"/>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«Έχω ερωτευτεί πολλές φορές»</w:t>
      </w:r>
      <w:bookmarkStart w:id="152" w:name="_Hlk158022421"/>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(Συμμετέχων 3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bookmarkEnd w:id="152"/>
      <w:r w:rsidRPr="00761047">
        <w:rPr>
          <w:rFonts w:ascii="Times New Roman" w:hAnsi="Times New Roman" w:cs="Times New Roman"/>
        </w:rPr>
        <w:t>)</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«Θέλω ένα σύντροφο να κάνουμε παρέα»</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(Συμμετέχων 3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«Όταν είμαι ερωτευμένος νιώθω χαρά και θέλω να την βλέπω συνέχεια. Μου κόβεται η όρεξη, αλλά για λίγο»</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lastRenderedPageBreak/>
        <w:t>(Συμμετέχων 2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«Ο έρωτας τελειώνει δεν κρατάει πολύ μετά μένει η αγάπη»</w:t>
      </w:r>
    </w:p>
    <w:p w:rsidR="00B2078E" w:rsidRPr="00761047" w:rsidRDefault="00B2078E" w:rsidP="00B2078E">
      <w:pPr>
        <w:spacing w:line="360" w:lineRule="auto"/>
        <w:ind w:left="567" w:right="567"/>
        <w:jc w:val="right"/>
        <w:rPr>
          <w:rFonts w:ascii="Times New Roman" w:hAnsi="Times New Roman" w:cs="Times New Roman"/>
        </w:rPr>
      </w:pPr>
      <w:bookmarkStart w:id="153" w:name="_Hlk158022739"/>
      <w:r w:rsidRPr="00761047">
        <w:rPr>
          <w:rFonts w:ascii="Times New Roman" w:hAnsi="Times New Roman" w:cs="Times New Roman"/>
        </w:rPr>
        <w:t>(Συμμετέχουσα 1,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bookmarkEnd w:id="153"/>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«Οι γυναίκες βγάζουν τα συναισθήματά τους. Όταν χώρισα έκλαιγα»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1,11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«Όλοι έχουν συναισθήματα. Απλά οι άντρες δεν τα εξωτερικεύουν γιατί έτσι είμαστε από τη φύση μας»</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i/>
          <w:iCs/>
        </w:rPr>
        <w:t xml:space="preserve"> </w:t>
      </w:r>
      <w:r w:rsidRPr="00761047">
        <w:rPr>
          <w:rFonts w:ascii="Times New Roman" w:hAnsi="Times New Roman" w:cs="Times New Roman"/>
        </w:rPr>
        <w:t>(Συμμετέχων 2 ,11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r w:rsidRPr="00761047">
        <w:rPr>
          <w:rFonts w:ascii="Times New Roman" w:hAnsi="Times New Roman" w:cs="Times New Roman"/>
          <w:iCs/>
        </w:rPr>
        <w:t>)</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Ήταν φανερό ότι οι ερωτικές σχέσεις απασχολούν τα τέσσερα από τα έξι μέλη της ομάδας: </w:t>
      </w:r>
    </w:p>
    <w:p w:rsidR="00B2078E" w:rsidRPr="00761047" w:rsidRDefault="00B2078E" w:rsidP="00B2078E">
      <w:pPr>
        <w:spacing w:line="360" w:lineRule="auto"/>
        <w:ind w:left="567" w:right="567"/>
        <w:jc w:val="both"/>
        <w:rPr>
          <w:rFonts w:ascii="Times New Roman" w:hAnsi="Times New Roman" w:cs="Times New Roman"/>
          <w:szCs w:val="24"/>
        </w:rPr>
      </w:pPr>
      <w:r w:rsidRPr="00761047">
        <w:rPr>
          <w:rFonts w:ascii="Times New Roman" w:hAnsi="Times New Roman" w:cs="Times New Roman"/>
          <w:i/>
          <w:szCs w:val="24"/>
        </w:rPr>
        <w:t>«Τους ζητήθηκε να ζωγραφίσουν κάτι που αγαπάνε. Η συμμετέχουσα 1 ζωγράφισε καρδούλες πάνω σε θάλασσα, ο συμμετέχων 2 ζωγράφισε  ένα ζευγάρι που παντρεύεται, ο συμμετέχων 3 έκανε ένα ζευγάρι βέρες και καρδιές. Ο συμμετέχων 4 έκανε ένα χαρούμενο πρόσωπο και ο συμμετέχων 6 ζωγράφισε ένα ζευγάρι πάνω σε άλογο (τεκμήρια)»</w:t>
      </w:r>
    </w:p>
    <w:p w:rsidR="00B2078E" w:rsidRPr="00761047" w:rsidRDefault="00B2078E" w:rsidP="00B2078E">
      <w:pPr>
        <w:spacing w:line="360" w:lineRule="auto"/>
        <w:ind w:left="567" w:right="567"/>
        <w:jc w:val="right"/>
        <w:rPr>
          <w:rFonts w:ascii="Times New Roman" w:hAnsi="Times New Roman" w:cs="Times New Roman"/>
          <w:sz w:val="24"/>
          <w:szCs w:val="24"/>
        </w:rPr>
      </w:pPr>
      <w:r w:rsidRPr="00761047">
        <w:rPr>
          <w:rFonts w:ascii="Times New Roman" w:hAnsi="Times New Roman" w:cs="Times New Roman"/>
          <w:szCs w:val="24"/>
        </w:rPr>
        <w:t>(Ημερολόγιο ερευνήτριας,11</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Στις επαγγελματικές σχέσεις ανέφεραν ότι δεν πρέπει να είμαστε απόλυτοι, αλλά πρέπει να δίνουμε δεύτερες ευκαιρίες στους ανθρώπους όταν κάνουν λάθη: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«Θέλω να δίνω δεύτερες ευκαιρίες στους ανθρώπους» </w:t>
      </w:r>
      <w:bookmarkStart w:id="154" w:name="_Hlk158101012"/>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1, 12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bookmarkEnd w:id="154"/>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«Φοβάμαι όταν κάποιος κάνει κάτι κακό γιατί μετά δεν μπορώ να τον εμπιστευτώ»</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 12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i/>
          <w:iCs/>
        </w:rPr>
        <w:t>«Να δείχνω κατανόηση όχι όμως κατανόηση για να με πατήσεις. Άμα δω ότι δεν έχεις συμμορφωθεί έχεις πάρει πόδι»</w:t>
      </w:r>
      <w:r w:rsidRPr="00761047">
        <w:rPr>
          <w:rFonts w:ascii="Times New Roman" w:hAnsi="Times New Roman" w:cs="Times New Roman"/>
        </w:rPr>
        <w:t xml:space="preserve">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12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9C08C2">
      <w:pPr>
        <w:pStyle w:val="1"/>
        <w:rPr>
          <w:sz w:val="28"/>
          <w:szCs w:val="28"/>
        </w:rPr>
      </w:pPr>
      <w:bookmarkStart w:id="155" w:name="_Toc158707312"/>
      <w:r w:rsidRPr="00761047">
        <w:rPr>
          <w:sz w:val="28"/>
          <w:szCs w:val="28"/>
        </w:rPr>
        <w:t>4.2.2. Επικοινωνία</w:t>
      </w:r>
      <w:bookmarkEnd w:id="155"/>
    </w:p>
    <w:p w:rsidR="00B2078E" w:rsidRPr="00761047" w:rsidRDefault="00B2078E" w:rsidP="00B2078E">
      <w:pPr>
        <w:spacing w:line="256" w:lineRule="auto"/>
      </w:pPr>
    </w:p>
    <w:p w:rsidR="00B2078E" w:rsidRPr="00761047" w:rsidRDefault="00B2078E" w:rsidP="00B2078E">
      <w:pPr>
        <w:widowControl w:val="0"/>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Σε όλες τις παρεμβάσεις οι συμμετέχοντες είχαν την ευχέρεια να χαιρετούν με τον </w:t>
      </w:r>
      <w:r w:rsidRPr="00761047">
        <w:rPr>
          <w:rFonts w:ascii="Times New Roman" w:hAnsi="Times New Roman" w:cs="Times New Roman"/>
          <w:sz w:val="24"/>
          <w:szCs w:val="24"/>
        </w:rPr>
        <w:lastRenderedPageBreak/>
        <w:t xml:space="preserve">δικό τους τρόπο: </w:t>
      </w:r>
    </w:p>
    <w:p w:rsidR="00B2078E" w:rsidRPr="00761047" w:rsidRDefault="00B2078E" w:rsidP="00B2078E">
      <w:pPr>
        <w:spacing w:line="360" w:lineRule="auto"/>
        <w:ind w:left="567" w:right="567"/>
        <w:jc w:val="both"/>
        <w:rPr>
          <w:rFonts w:ascii="Times New Roman" w:hAnsi="Times New Roman" w:cs="Times New Roman"/>
          <w:i/>
          <w:szCs w:val="24"/>
        </w:rPr>
      </w:pPr>
      <w:r w:rsidRPr="00761047">
        <w:rPr>
          <w:rFonts w:ascii="Times New Roman" w:hAnsi="Times New Roman" w:cs="Times New Roman"/>
          <w:i/>
          <w:szCs w:val="24"/>
        </w:rPr>
        <w:t>«Ο συμμετέχων 4 στις αρχές έκανε μια συγκεκριμένη  χειραψία για να μας χαιρετήσει. Από την πέμπτη παρέμβαση και μετά ξεκίνησε να χαιρετάει διαφορετικά με τα χέρια του»</w:t>
      </w:r>
    </w:p>
    <w:p w:rsidR="00B2078E" w:rsidRPr="00761047" w:rsidRDefault="00B2078E" w:rsidP="00B2078E">
      <w:pPr>
        <w:spacing w:line="360" w:lineRule="auto"/>
        <w:ind w:left="567" w:right="567"/>
        <w:jc w:val="right"/>
        <w:rPr>
          <w:rFonts w:ascii="Times New Roman" w:hAnsi="Times New Roman" w:cs="Times New Roman"/>
          <w:sz w:val="24"/>
          <w:szCs w:val="24"/>
        </w:rPr>
      </w:pPr>
      <w:r w:rsidRPr="00761047">
        <w:rPr>
          <w:rFonts w:ascii="Times New Roman" w:hAnsi="Times New Roman" w:cs="Times New Roman"/>
          <w:szCs w:val="24"/>
        </w:rPr>
        <w:t>(Ημερολόγιο ερευνήτριας, 5</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i/>
          <w:iCs/>
        </w:rPr>
        <w:t>«Ο συμμετέχων 4 σήμερα άλλαξε τον τρόπο που χαιρετάει. Έκανε συνέχεια μπουνιά το  χέρι του για να με χαιρετήσει. Σήμερα με χαιρέτησε κανονικά κουνώντας τα χέρια του και κατά τη διάρκεια της παρέμβασης όταν του ζήτησα να  προσέξει τις δραστηριότητες που κάνουμε μου έσφιξε δυνατά το χέρι»</w:t>
      </w:r>
      <w:r w:rsidRPr="00761047">
        <w:rPr>
          <w:rFonts w:ascii="Times New Roman" w:hAnsi="Times New Roman" w:cs="Times New Roman"/>
        </w:rPr>
        <w:t xml:space="preserve">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(Ημερολόγιο ερευνήτριας,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Στις τέσσερις  πρώτες παρεμβάσεις ο συμμετέχων 4 ήταν απόμακρος. Ξεκίνησε να προσέχει τις παρεμβάσεις όταν αναφέρονταν παραμύθια και ιστορίες: </w:t>
      </w:r>
    </w:p>
    <w:p w:rsidR="00B2078E" w:rsidRPr="00761047" w:rsidRDefault="00B2078E" w:rsidP="00B2078E">
      <w:pPr>
        <w:spacing w:line="360" w:lineRule="auto"/>
        <w:ind w:left="567" w:right="567"/>
        <w:jc w:val="both"/>
        <w:rPr>
          <w:rFonts w:ascii="Times New Roman" w:hAnsi="Times New Roman" w:cs="Times New Roman"/>
          <w:i/>
        </w:rPr>
      </w:pPr>
      <w:r w:rsidRPr="00761047">
        <w:rPr>
          <w:rFonts w:ascii="Times New Roman" w:hAnsi="Times New Roman" w:cs="Times New Roman"/>
          <w:i/>
        </w:rPr>
        <w:t>«Τους αρέσουν τα παραμύθια, οι μύθοι και οι ιστορίες. Ο συμμετέχων 4 με παρότρυνση της συμμετέχουσας 1 που ήθελε και αυτή να διαβάσει, διάβασε και αυτός το παραμύθι. Μου έκανε εντύπωση που διάβαζε σωστά, χωρίς βέβαια να καταλαβαίνουν οι υπόλοιποι τι λέει, αλλά τον βοήθησε η συμμετέχουσα 1 .Ο συμμετέχων 4 χάρηκε πολύ αυτή τη δραστηριότητα. Οι υπόλοιποι μου είπαν ότι η μητέρα του συμμετέχοντος 4 είναι δασκάλα και τον έχει βοηθήσει πολύ».</w:t>
      </w:r>
    </w:p>
    <w:p w:rsidR="00B2078E" w:rsidRPr="00761047" w:rsidRDefault="00B2078E" w:rsidP="00B2078E">
      <w:pPr>
        <w:spacing w:line="360" w:lineRule="auto"/>
        <w:ind w:left="360"/>
        <w:jc w:val="center"/>
        <w:rPr>
          <w:rFonts w:ascii="Times New Roman" w:hAnsi="Times New Roman" w:cs="Times New Roman"/>
        </w:rPr>
      </w:pPr>
      <w:r w:rsidRPr="00761047">
        <w:rPr>
          <w:rFonts w:ascii="Times New Roman" w:hAnsi="Times New Roman" w:cs="Times New Roman"/>
        </w:rPr>
        <w:tab/>
      </w:r>
      <w:r w:rsidRPr="00761047">
        <w:rPr>
          <w:rFonts w:ascii="Times New Roman" w:hAnsi="Times New Roman" w:cs="Times New Roman"/>
        </w:rPr>
        <w:tab/>
      </w:r>
      <w:r w:rsidRPr="00761047">
        <w:rPr>
          <w:rFonts w:ascii="Times New Roman" w:hAnsi="Times New Roman" w:cs="Times New Roman"/>
        </w:rPr>
        <w:tab/>
      </w:r>
      <w:r w:rsidRPr="00761047">
        <w:rPr>
          <w:rFonts w:ascii="Times New Roman" w:hAnsi="Times New Roman" w:cs="Times New Roman"/>
        </w:rPr>
        <w:tab/>
      </w:r>
      <w:r w:rsidRPr="00761047">
        <w:rPr>
          <w:rFonts w:ascii="Times New Roman" w:hAnsi="Times New Roman" w:cs="Times New Roman"/>
        </w:rPr>
        <w:tab/>
        <w:t>(Ημερολόγιο ερευνήτριας,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sz w:val="24"/>
          <w:szCs w:val="24"/>
        </w:rPr>
      </w:pPr>
      <w:r w:rsidRPr="00761047">
        <w:rPr>
          <w:rFonts w:ascii="Times New Roman" w:hAnsi="Times New Roman" w:cs="Times New Roman"/>
          <w:i/>
          <w:iCs/>
          <w:sz w:val="24"/>
          <w:szCs w:val="24"/>
        </w:rPr>
        <w:t>«Στις αρχές απόμακρος ήταν και ο συμμετέχων 6. Μου ζητούσε συνεχώς να αποχωρήσει. Από την 5η παρέμβαση σταμάτησε να το κάνει. Προσπαθούσα να βάζω δραστηριότητες που έχουν τραγούδια και μουσική γιατί του αρέσει πολύ να τραγουδάει. Εκεί τραγουδούσε συνέχεια και οι άλλοι του έδιναν τη σειρά τους για να  τραγουδήσει περισσότερο»</w:t>
      </w:r>
      <w:r w:rsidRPr="00761047">
        <w:rPr>
          <w:rFonts w:ascii="Times New Roman" w:hAnsi="Times New Roman" w:cs="Times New Roman"/>
          <w:sz w:val="24"/>
          <w:szCs w:val="24"/>
        </w:rPr>
        <w:t xml:space="preserve"> </w:t>
      </w:r>
    </w:p>
    <w:p w:rsidR="00B2078E" w:rsidRPr="00761047" w:rsidRDefault="00B2078E" w:rsidP="00B2078E">
      <w:pPr>
        <w:spacing w:line="360" w:lineRule="auto"/>
        <w:ind w:left="567" w:right="567"/>
        <w:jc w:val="right"/>
        <w:rPr>
          <w:rFonts w:ascii="Times New Roman" w:hAnsi="Times New Roman" w:cs="Times New Roman"/>
          <w:sz w:val="24"/>
          <w:szCs w:val="24"/>
        </w:rPr>
      </w:pPr>
      <w:r w:rsidRPr="00761047">
        <w:rPr>
          <w:rFonts w:ascii="Times New Roman" w:hAnsi="Times New Roman" w:cs="Times New Roman"/>
          <w:sz w:val="24"/>
          <w:szCs w:val="24"/>
        </w:rPr>
        <w:t>(Ημερολόγιο ερευνήτριας, 8</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w:t>
      </w:r>
    </w:p>
    <w:p w:rsidR="00B2078E" w:rsidRPr="00761047" w:rsidRDefault="00B2078E" w:rsidP="00B2078E">
      <w:pPr>
        <w:spacing w:line="360" w:lineRule="auto"/>
        <w:ind w:left="567" w:right="567"/>
        <w:jc w:val="both"/>
        <w:rPr>
          <w:rFonts w:ascii="Times New Roman" w:hAnsi="Times New Roman" w:cs="Times New Roman"/>
          <w:sz w:val="24"/>
          <w:szCs w:val="24"/>
        </w:rPr>
      </w:pPr>
      <w:r w:rsidRPr="00761047">
        <w:rPr>
          <w:rFonts w:ascii="Times New Roman" w:hAnsi="Times New Roman" w:cs="Times New Roman"/>
          <w:i/>
          <w:sz w:val="24"/>
          <w:szCs w:val="24"/>
        </w:rPr>
        <w:t>«Οι συμμετέχοντες 4 και 6 έχουν τη τάση να μιμούνται τους υπολοίπους. Ο συμμετέχων 4 σε μεγαλύτερο βαθμό από τον συμμετέχοντα 6. Επίσης στον συμμετέχοντα 4 αρέσουν οι δραστηριότητες που έχουν μπάλες, μπαλόνια και αντικείμενα που παράγουν ήχους»</w:t>
      </w:r>
      <w:r w:rsidRPr="00761047">
        <w:rPr>
          <w:rFonts w:ascii="Times New Roman" w:hAnsi="Times New Roman" w:cs="Times New Roman"/>
          <w:sz w:val="24"/>
          <w:szCs w:val="24"/>
        </w:rPr>
        <w:t xml:space="preserve"> </w:t>
      </w:r>
    </w:p>
    <w:p w:rsidR="00B2078E" w:rsidRPr="00761047" w:rsidRDefault="00B2078E" w:rsidP="00B2078E">
      <w:pPr>
        <w:spacing w:line="360" w:lineRule="auto"/>
        <w:ind w:left="567" w:right="567"/>
        <w:jc w:val="right"/>
        <w:rPr>
          <w:rFonts w:ascii="Times New Roman" w:hAnsi="Times New Roman" w:cs="Times New Roman"/>
          <w:sz w:val="24"/>
          <w:szCs w:val="24"/>
        </w:rPr>
      </w:pPr>
      <w:r w:rsidRPr="00761047">
        <w:rPr>
          <w:rFonts w:ascii="Times New Roman" w:hAnsi="Times New Roman" w:cs="Times New Roman"/>
          <w:sz w:val="24"/>
          <w:szCs w:val="24"/>
        </w:rPr>
        <w:t>(Ημερολόγιο ερευνήτριας, 4</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και 6</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lastRenderedPageBreak/>
        <w:t>«Ο συμμετέχων 6 καταλαβαίνει αρκετά πράγματα εάν και έχει την τάση να μιμείται και να αντιγράφει τους άλλους όχι όμως τόσο έντονα όπως ο συμμετέχων 4».</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i/>
          <w:iCs/>
        </w:rPr>
        <w:t xml:space="preserve"> </w:t>
      </w:r>
      <w:r w:rsidRPr="00761047">
        <w:rPr>
          <w:rFonts w:ascii="Times New Roman" w:hAnsi="Times New Roman" w:cs="Times New Roman"/>
        </w:rPr>
        <w:t>(Ημερολόγιο ερευνήτριας, 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 Ο συμμετέχων 6  μπορεί να κάνει εύκολους διαλόγους σε ζευγάρια και να απαντάει κανονικά» </w:t>
      </w:r>
    </w:p>
    <w:p w:rsidR="00B2078E" w:rsidRPr="00761047" w:rsidRDefault="00B2078E" w:rsidP="00B2078E">
      <w:pPr>
        <w:spacing w:line="360" w:lineRule="auto"/>
        <w:ind w:left="567" w:right="567"/>
        <w:jc w:val="right"/>
        <w:rPr>
          <w:rFonts w:ascii="Times New Roman" w:hAnsi="Times New Roman" w:cs="Times New Roman"/>
          <w:i/>
          <w:iCs/>
        </w:rPr>
      </w:pPr>
      <w:r w:rsidRPr="00761047">
        <w:rPr>
          <w:rFonts w:ascii="Times New Roman" w:hAnsi="Times New Roman" w:cs="Times New Roman"/>
        </w:rPr>
        <w:t>(Ημερολόγιο ερευνήτριας,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«Ο συμμετέχων 4 χαίρεται με μια άσκηση που περιέχει ένα ντέφι. Του αρέσει να ακούει τον ήχο όταν πέφτει η μπάλα. Επικεντρώνει εκεί την προσοχή του και θέλει να παίξει το παιχνίδι. Του αρέσει να κρατά την μπάλα και να την πετάει»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(Ημερολόγιο ερευνήτριας, 6</w:t>
      </w:r>
      <w:r w:rsidRPr="00761047">
        <w:rPr>
          <w:rFonts w:ascii="Times New Roman" w:hAnsi="Times New Roman" w:cs="Times New Roman"/>
          <w:vertAlign w:val="superscript"/>
        </w:rPr>
        <w:t xml:space="preserve">η </w:t>
      </w:r>
      <w:r w:rsidRPr="00761047">
        <w:rPr>
          <w:rFonts w:ascii="Times New Roman" w:hAnsi="Times New Roman" w:cs="Times New Roman"/>
        </w:rPr>
        <w:t>Παρέμβαση).</w:t>
      </w:r>
    </w:p>
    <w:p w:rsidR="00B2078E" w:rsidRPr="00761047" w:rsidRDefault="00B2078E" w:rsidP="00B2078E">
      <w:pPr>
        <w:spacing w:line="360" w:lineRule="auto"/>
        <w:ind w:left="567" w:right="567"/>
        <w:jc w:val="both"/>
        <w:rPr>
          <w:rFonts w:ascii="Times New Roman" w:hAnsi="Times New Roman" w:cs="Times New Roman"/>
          <w:sz w:val="24"/>
          <w:szCs w:val="24"/>
        </w:rPr>
      </w:pPr>
      <w:r w:rsidRPr="00761047">
        <w:rPr>
          <w:rFonts w:ascii="Times New Roman" w:hAnsi="Times New Roman" w:cs="Times New Roman"/>
          <w:i/>
          <w:sz w:val="24"/>
          <w:szCs w:val="24"/>
        </w:rPr>
        <w:t>«Τα περισσότερα μέλη από την ομάδα είναι σε θέση να καταλάβουν πότε ένα άλλο μέλος δεν αισθάνεται καλά και πότε χρειάζεται βοήθεια. Οι συμμετέχοντες 1,2 και 5  έχουν οξυδέρκεια και καταλαβαίνουν όλες τις δραστηριότητες. Οι συμμετέχοντες 1 και 2 ήξεραν  τεχνικές της Δραματικής Τέχνης στην εκπαίδευση γιατί έχουν σπουδάσει Θεατρολογία»</w:t>
      </w:r>
      <w:r w:rsidRPr="00761047">
        <w:rPr>
          <w:rFonts w:ascii="Times New Roman" w:hAnsi="Times New Roman" w:cs="Times New Roman"/>
          <w:sz w:val="24"/>
          <w:szCs w:val="24"/>
        </w:rPr>
        <w:t xml:space="preserve">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(Ημερολόγιο ερευνήτριας, 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«Σε ένα παιχνίδι,  η συμμετέχουσα 1 κάνει μια υποθετική τηλεφωνική συνομιλία. Οι συμμετέχοντες 2,3,5 καταλαβαίνουν ότι όντως είναι στεναχωρημένη από τα λεγόμενά της»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(Ημερολόγιο ερευνήτριας, 6</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«Την ξέρουμε. Καταλαβαίνουμε πότε είναι στεναχωρημένη»</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6</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Συζητήθηκε το θέμα της μοναξιάς και τέθηκε η ερώτηση πώς θα μπορούσαν να γνωρίσουν νέους φίλους σε μια ξένη χώρα:</w:t>
      </w:r>
    </w:p>
    <w:p w:rsidR="00B2078E" w:rsidRPr="00761047" w:rsidRDefault="00B2078E" w:rsidP="00B2078E">
      <w:pPr>
        <w:spacing w:line="360" w:lineRule="auto"/>
        <w:ind w:left="567" w:right="567"/>
        <w:jc w:val="both"/>
        <w:rPr>
          <w:rFonts w:ascii="Times New Roman" w:hAnsi="Times New Roman" w:cs="Times New Roman"/>
        </w:rPr>
      </w:pPr>
      <w:r w:rsidRPr="00761047">
        <w:rPr>
          <w:rFonts w:ascii="Times New Roman" w:hAnsi="Times New Roman" w:cs="Times New Roman"/>
          <w:i/>
          <w:iCs/>
        </w:rPr>
        <w:t>«Θα έβρισκα φίλους για να μην νιώθω μόνη μου. Μπορεί να πήγαινα σε μια καφετέρια»</w:t>
      </w:r>
      <w:r w:rsidRPr="00761047">
        <w:rPr>
          <w:rFonts w:ascii="Times New Roman" w:hAnsi="Times New Roman" w:cs="Times New Roman"/>
        </w:rPr>
        <w:t xml:space="preserve">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1,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lastRenderedPageBreak/>
        <w:t>«Σε ξένες χώρες κάνουν μαθήματα για να μάθουν την  γλώσσα. Θα έπιανα από κει φίλους ή από το διαδίκτυο, αλλά δεν είναι τόσο ασφαλές. Στην αρχή θα ήταν δύσκολο, αλλά μετά θα έκανα παρέες»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2 ,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«Θα πήγαινα σε καφετέριες μπορεί και έξω να έβρισκα φίλους»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3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256" w:lineRule="auto"/>
        <w:ind w:left="567" w:right="567"/>
        <w:jc w:val="both"/>
        <w:rPr>
          <w:rFonts w:ascii="Times New Roman" w:hAnsi="Times New Roman" w:cs="Times New Roman"/>
          <w:i/>
          <w:iCs/>
        </w:rPr>
      </w:pPr>
      <w:r w:rsidRPr="00761047">
        <w:rPr>
          <w:rFonts w:ascii="Times New Roman" w:hAnsi="Times New Roman" w:cs="Times New Roman"/>
          <w:i/>
          <w:iCs/>
        </w:rPr>
        <w:t>«Θα έβρισκα φίλους και θα τους τραγουδούσα. Θα προσπαθούσα να κάνω φίλους στη σχολή και στη καφετέρια»</w:t>
      </w:r>
    </w:p>
    <w:p w:rsidR="00B2078E" w:rsidRPr="00761047" w:rsidRDefault="00B2078E" w:rsidP="00B2078E">
      <w:pPr>
        <w:spacing w:line="256"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6</w:t>
      </w:r>
      <w:r w:rsidRPr="00761047">
        <w:rPr>
          <w:rFonts w:ascii="Times New Roman" w:hAnsi="Times New Roman" w:cs="Times New Roman"/>
          <w:vertAlign w:val="superscript"/>
        </w:rPr>
        <w:t>η</w:t>
      </w:r>
      <w:r w:rsidRPr="00761047">
        <w:rPr>
          <w:rFonts w:ascii="Times New Roman" w:hAnsi="Times New Roman" w:cs="Times New Roman"/>
        </w:rPr>
        <w:t xml:space="preserve"> ,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256" w:lineRule="auto"/>
        <w:ind w:left="567" w:right="567"/>
        <w:jc w:val="both"/>
        <w:rPr>
          <w:rFonts w:ascii="Times New Roman" w:hAnsi="Times New Roman" w:cs="Times New Roman"/>
          <w:i/>
          <w:iCs/>
        </w:rPr>
      </w:pPr>
      <w:r w:rsidRPr="00761047">
        <w:rPr>
          <w:rFonts w:ascii="Times New Roman" w:hAnsi="Times New Roman" w:cs="Times New Roman"/>
          <w:i/>
          <w:iCs/>
        </w:rPr>
        <w:t>«Θα προσπαθούσα να κάνω φίλους από το χωριό»</w:t>
      </w:r>
    </w:p>
    <w:p w:rsidR="00B2078E" w:rsidRPr="00761047" w:rsidRDefault="00B2078E" w:rsidP="00B2078E">
      <w:pPr>
        <w:spacing w:line="256"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4,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keepNext/>
        <w:keepLines/>
        <w:spacing w:before="40" w:after="0" w:line="240" w:lineRule="auto"/>
        <w:outlineLvl w:val="1"/>
        <w:rPr>
          <w:rFonts w:asciiTheme="majorHAnsi" w:eastAsiaTheme="majorEastAsia" w:hAnsiTheme="majorHAnsi" w:cstheme="majorBidi"/>
          <w:color w:val="2F5496" w:themeColor="accent1" w:themeShade="BF"/>
          <w:sz w:val="26"/>
          <w:szCs w:val="26"/>
        </w:rPr>
      </w:pPr>
    </w:p>
    <w:p w:rsidR="00B2078E" w:rsidRPr="00761047" w:rsidRDefault="00B2078E" w:rsidP="009C08C2">
      <w:pPr>
        <w:pStyle w:val="1"/>
        <w:rPr>
          <w:sz w:val="28"/>
          <w:szCs w:val="28"/>
        </w:rPr>
      </w:pPr>
      <w:bookmarkStart w:id="156" w:name="_Toc158707313"/>
      <w:r w:rsidRPr="00761047">
        <w:rPr>
          <w:sz w:val="28"/>
          <w:szCs w:val="28"/>
        </w:rPr>
        <w:t>4.2.3.Αλληλοβοήθεια</w:t>
      </w:r>
      <w:bookmarkEnd w:id="156"/>
    </w:p>
    <w:p w:rsidR="00B2078E" w:rsidRPr="00761047" w:rsidRDefault="00B2078E" w:rsidP="00B2078E">
      <w:pPr>
        <w:spacing w:line="256" w:lineRule="auto"/>
      </w:pPr>
    </w:p>
    <w:p w:rsidR="00B2078E" w:rsidRPr="00761047" w:rsidRDefault="00B2078E" w:rsidP="00B2078E">
      <w:pPr>
        <w:spacing w:line="360" w:lineRule="auto"/>
        <w:jc w:val="both"/>
        <w:rPr>
          <w:rFonts w:ascii="Times New Roman" w:hAnsi="Times New Roman" w:cs="Times New Roman"/>
          <w:i/>
          <w:iCs/>
        </w:rPr>
      </w:pPr>
      <w:r w:rsidRPr="00761047">
        <w:rPr>
          <w:rFonts w:ascii="Times New Roman" w:hAnsi="Times New Roman" w:cs="Times New Roman"/>
          <w:sz w:val="24"/>
          <w:szCs w:val="24"/>
        </w:rPr>
        <w:t xml:space="preserve">Αξιοσημείωτο είναι το γεγονός ότι στο τέλος της πρώτης παρέμβασης οι συμμετέχοντες ανέφεραν ότι είναι ομάδα και βοηθάει ο ένας τον άλλον: </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«Εμείς εδώ βοηθάμε ο ένας τον άλλον»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1, 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«Δεν δυσανασχετούμε όταν κάποιος δεν μπορεί να κάνει κάτι. Αντίθετα προσπαθούμε να τον βοηθάμε»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 </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«Είμαστε όλοι μαζί. Τους βλέπω κάθε μέρα»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3, 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«Πάντα πρέπει να βοηθάμε. Εμένα με βοηθάνε συνέχεια με το καρότσι»</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5, 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συμμετέχων 4 δυσκολευόταν αρκετά  στην εκτέλεση των ασκήσεων προθέρμανσης και στις τεχνικές της δραματοποίησης. Οι  συμμετέχοντες 1, 2 και 5 τον βοηθούσαν συνεχώς  με το να του εξηγούν και να του δείχνουν τι πρέπει να κάνει: </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«Έχεις μαύρα παπούτσια πρέπει να σηκώσεις το χέρι σου»</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lastRenderedPageBreak/>
        <w:t>(Συμμετέχουσα 1, 1</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«Πρέπει να πεις μια αλήθεια και ένα ψέμα. Φοράς στέκα; Όχι. Σε λένε «…»; Ναι»</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 , 6</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«Ποιο επάγγελμα θέλεις να κάνεις; Θες να είσαι δικηγόρος ή γιατρός. Κάνε ότι κρατάς μια τσάντα»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1, 3</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«Εσύ είσαι η αγάπη εγώ είμαι η ματαιοδοξία και φεύγω από το νησί εσύ πως θα φύγεις;  Κολυμπώντας ή τρέχοντας;»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w:t>
      </w:r>
      <w:r w:rsidRPr="00761047">
        <w:rPr>
          <w:rFonts w:ascii="Times New Roman" w:hAnsi="Times New Roman" w:cs="Times New Roman"/>
          <w:vertAlign w:val="superscript"/>
        </w:rPr>
        <w:t>η</w:t>
      </w:r>
      <w:r w:rsidRPr="00761047">
        <w:rPr>
          <w:rFonts w:ascii="Times New Roman" w:hAnsi="Times New Roman" w:cs="Times New Roman"/>
        </w:rPr>
        <w:t>, 2</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«Τώρα θα σταθούμε ακίνητοι και εσύ θα κάνεις τον πελάτη»</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«Πες μια λέξη όποια θες για να την πούμε και εμείς»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5</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«Μιλάς με ένα φίλο σου. Πώς το λένε; Πήγες για ψάρεμα;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1, 8</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«Που θα πήγαινες να κάνεις φίλους;»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10</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Επίσης, στην 8</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η συμμετέχουσα 1 πρότεινε να καθίσει δίπλα στον συμμετέχοντα 4, για να τον βοηθάει: </w:t>
      </w:r>
    </w:p>
    <w:p w:rsidR="00B2078E" w:rsidRPr="00761047" w:rsidRDefault="00B2078E" w:rsidP="00B2078E">
      <w:pPr>
        <w:spacing w:line="360" w:lineRule="auto"/>
        <w:ind w:left="567" w:right="567"/>
        <w:jc w:val="both"/>
        <w:rPr>
          <w:rFonts w:ascii="Times New Roman" w:hAnsi="Times New Roman" w:cs="Times New Roman"/>
          <w:i/>
          <w:sz w:val="24"/>
          <w:szCs w:val="24"/>
        </w:rPr>
      </w:pPr>
      <w:r w:rsidRPr="00761047">
        <w:rPr>
          <w:rFonts w:ascii="Times New Roman" w:hAnsi="Times New Roman" w:cs="Times New Roman"/>
          <w:i/>
          <w:sz w:val="24"/>
          <w:szCs w:val="24"/>
        </w:rPr>
        <w:t xml:space="preserve">«Του πρότεινε να διαβάσουν μαζί το παραμύθι γιατί του αρέσει να διαβάζει» </w:t>
      </w:r>
    </w:p>
    <w:p w:rsidR="00B2078E" w:rsidRPr="00761047" w:rsidRDefault="00B2078E" w:rsidP="00B2078E">
      <w:pPr>
        <w:spacing w:line="360" w:lineRule="auto"/>
        <w:ind w:left="567" w:right="567"/>
        <w:jc w:val="right"/>
        <w:rPr>
          <w:rFonts w:ascii="Times New Roman" w:hAnsi="Times New Roman" w:cs="Times New Roman"/>
          <w:i/>
          <w:sz w:val="24"/>
          <w:szCs w:val="24"/>
        </w:rPr>
      </w:pPr>
      <w:r w:rsidRPr="00761047">
        <w:rPr>
          <w:rFonts w:ascii="Times New Roman" w:hAnsi="Times New Roman" w:cs="Times New Roman"/>
          <w:sz w:val="24"/>
          <w:szCs w:val="24"/>
        </w:rPr>
        <w:t>(Ημερολόγιο ερευνήτρια, 8</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 συμμετέχων 6 μπερδεύτηκε και νόμιζε ότι τα ζευγάρια κάνουν μια κανονική συζήτηση και ήθελε να συμμετάσχει ενώ ήταν μια σύντομη αυτοσχέδια σκηνή. Οι υπόλοιποι του εξήγησαν ότι κάνουν θέατρο:</w:t>
      </w:r>
    </w:p>
    <w:p w:rsidR="00B2078E" w:rsidRPr="00761047" w:rsidRDefault="00B2078E" w:rsidP="00B2078E">
      <w:pPr>
        <w:spacing w:line="256" w:lineRule="auto"/>
        <w:ind w:left="567" w:right="567"/>
        <w:jc w:val="both"/>
        <w:rPr>
          <w:rFonts w:ascii="Times New Roman" w:hAnsi="Times New Roman" w:cs="Times New Roman"/>
          <w:i/>
          <w:iCs/>
        </w:rPr>
      </w:pPr>
      <w:r w:rsidRPr="00761047">
        <w:rPr>
          <w:rFonts w:ascii="Times New Roman" w:hAnsi="Times New Roman" w:cs="Times New Roman"/>
          <w:i/>
          <w:iCs/>
        </w:rPr>
        <w:t>«Στα ψέματα το κάνουμε. Παίζουμε μια σκηνή. Κάνουμε θέατρο»</w:t>
      </w:r>
    </w:p>
    <w:p w:rsidR="00B2078E" w:rsidRPr="00761047" w:rsidRDefault="00B2078E" w:rsidP="00B2078E">
      <w:pPr>
        <w:spacing w:line="256" w:lineRule="auto"/>
        <w:ind w:left="567" w:right="567"/>
        <w:jc w:val="right"/>
        <w:rPr>
          <w:rFonts w:ascii="Times New Roman" w:hAnsi="Times New Roman" w:cs="Times New Roman"/>
        </w:rPr>
      </w:pPr>
      <w:r w:rsidRPr="00761047">
        <w:rPr>
          <w:rFonts w:ascii="Times New Roman" w:hAnsi="Times New Roman" w:cs="Times New Roman"/>
        </w:rPr>
        <w:t>(Συμμετέχων 2,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240" w:lineRule="auto"/>
        <w:ind w:left="567" w:right="567"/>
        <w:jc w:val="both"/>
        <w:rPr>
          <w:rFonts w:ascii="Times New Roman" w:hAnsi="Times New Roman" w:cs="Times New Roman"/>
        </w:rPr>
      </w:pPr>
    </w:p>
    <w:p w:rsidR="00B2078E" w:rsidRPr="00761047" w:rsidRDefault="00B2078E" w:rsidP="00B2078E">
      <w:pPr>
        <w:spacing w:line="256" w:lineRule="auto"/>
        <w:ind w:left="567" w:right="567"/>
        <w:jc w:val="both"/>
        <w:rPr>
          <w:rFonts w:ascii="Times New Roman" w:hAnsi="Times New Roman" w:cs="Times New Roman"/>
          <w:i/>
          <w:iCs/>
        </w:rPr>
      </w:pPr>
      <w:r w:rsidRPr="00761047">
        <w:rPr>
          <w:rFonts w:ascii="Times New Roman" w:hAnsi="Times New Roman" w:cs="Times New Roman"/>
          <w:i/>
          <w:iCs/>
        </w:rPr>
        <w:lastRenderedPageBreak/>
        <w:t>«Δεν είναι αλήθεια. Βγάζουμε ιστορίες .Το κάνουμε στα ψέματα»</w:t>
      </w:r>
    </w:p>
    <w:p w:rsidR="00B2078E" w:rsidRPr="00761047" w:rsidRDefault="00B2078E" w:rsidP="00B2078E">
      <w:pPr>
        <w:spacing w:line="256" w:lineRule="auto"/>
        <w:ind w:left="567" w:right="567"/>
        <w:jc w:val="right"/>
        <w:rPr>
          <w:rFonts w:ascii="Times New Roman" w:hAnsi="Times New Roman" w:cs="Times New Roman"/>
        </w:rPr>
      </w:pPr>
      <w:r w:rsidRPr="00761047">
        <w:rPr>
          <w:rFonts w:ascii="Times New Roman" w:hAnsi="Times New Roman" w:cs="Times New Roman"/>
        </w:rPr>
        <w:t>(Συμμετέχουσα 1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256" w:lineRule="auto"/>
        <w:ind w:left="567" w:right="567"/>
        <w:jc w:val="both"/>
        <w:rPr>
          <w:rFonts w:ascii="Times New Roman" w:hAnsi="Times New Roman" w:cs="Times New Roman"/>
        </w:rPr>
      </w:pPr>
    </w:p>
    <w:p w:rsidR="00B2078E" w:rsidRPr="00761047" w:rsidRDefault="00B2078E" w:rsidP="00B2078E">
      <w:pPr>
        <w:spacing w:line="360" w:lineRule="auto"/>
        <w:ind w:left="567" w:right="567"/>
        <w:jc w:val="both"/>
        <w:rPr>
          <w:rFonts w:ascii="Times New Roman" w:hAnsi="Times New Roman" w:cs="Times New Roman"/>
          <w:i/>
          <w:szCs w:val="24"/>
        </w:rPr>
      </w:pPr>
      <w:r w:rsidRPr="00761047">
        <w:rPr>
          <w:rFonts w:ascii="Times New Roman" w:hAnsi="Times New Roman" w:cs="Times New Roman"/>
          <w:i/>
          <w:szCs w:val="24"/>
        </w:rPr>
        <w:t xml:space="preserve">«Ο συμμετέχων 3 δεν δυσκολεύτηκε πολύ  στις ασκήσεις. Δεν χρειάστηκε να τον βοηθήσουν πολύ. Αν και έδινε τις δικές του απαντήσεις, τις περισσότερες φορές αφορούσαν την δραματοποίηση» </w:t>
      </w:r>
    </w:p>
    <w:p w:rsidR="00B2078E" w:rsidRPr="00761047" w:rsidRDefault="00B2078E" w:rsidP="00B2078E">
      <w:pPr>
        <w:spacing w:line="360" w:lineRule="auto"/>
        <w:ind w:left="567" w:right="567"/>
        <w:jc w:val="right"/>
        <w:rPr>
          <w:rFonts w:ascii="Times New Roman" w:hAnsi="Times New Roman" w:cs="Times New Roman"/>
          <w:szCs w:val="24"/>
        </w:rPr>
      </w:pPr>
      <w:r w:rsidRPr="00761047">
        <w:rPr>
          <w:rFonts w:ascii="Times New Roman" w:hAnsi="Times New Roman" w:cs="Times New Roman"/>
          <w:szCs w:val="24"/>
        </w:rPr>
        <w:t>(Ημερολόγιο ερευνήτριας, 7</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4</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είχε ως θέμα την αλληλοβοήθεια και την κατανόηση. Έτσι, προέκυψαν χαρακτηρισμοί για τους ανθρώπους που δεν είναι αλτρουιστές: </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«Κακιά, είναι κακιά που δεν βοήθησε»</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1,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«Να μάθει να βοηθά τους άλλους»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«Είναι κακός άνθρωπος»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3,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«Κακιά»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4,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«Να αλλάξει συμπεριφορά και να συμπονά τους άλλους»</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(Συμμετέχουσα 5,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«Αγάπη, να μάθει να βοηθά»</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6,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 ημερολόγιο ερευνήτριας,)</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«Πρέπει να βοηθάμε όποιον έχει ανάγκη και ειδικά την γριούλα που έχει σπάσει το χέρι της»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«Να βοηθάμε και να έχουμε ενσυναίσθηση, να κατανοούμε τον άλλον»</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 «Να βοηθάμε, αλλά σε σημείο που να μην μας εκμεταλλεύονται»</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(Συμμετέχουσα1, 4</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360"/>
        <w:jc w:val="both"/>
        <w:rPr>
          <w:rFonts w:ascii="Times New Roman" w:hAnsi="Times New Roman" w:cs="Times New Roman"/>
        </w:rPr>
      </w:pPr>
      <w:r w:rsidRPr="00761047">
        <w:rPr>
          <w:rFonts w:ascii="Times New Roman" w:hAnsi="Times New Roman" w:cs="Times New Roman"/>
          <w:sz w:val="24"/>
          <w:szCs w:val="24"/>
        </w:rPr>
        <w:lastRenderedPageBreak/>
        <w:t>Στην 9</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οι συμμετέχοντες ρωτήθηκαν τι θα αγόραζαν εάν θα είχαν πολλά χρήματα και έδωσαν τις εξής απαντήσεις: </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«Θα έδινα τα μισά χρήματα στην Συμμετέχουσα 6 για να σπουδάσει τα παιδιά της και τα άλλα μισά στην φίλη μου για να πραγματοποιήσει τα όνειρα της και το μεταπτυχιακό που θέλει»</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2,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«Θα αγόραζα ένα δεύτερο λεωφορείο στο ΚΔΑΠ για να πηγαίνουμε εκδρομές»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6, 9</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«Θα αγόραζα δώρα στους φίλους μου που αγαπώ και θα έβγαινα με τους φίλους μου να περνάμε ωραία και θα  πηγαίναμε και στα μπουζούκια»</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i/>
          <w:iCs/>
        </w:rPr>
        <w:t xml:space="preserve"> </w:t>
      </w:r>
      <w:r w:rsidRPr="00761047">
        <w:rPr>
          <w:rFonts w:ascii="Times New Roman" w:hAnsi="Times New Roman" w:cs="Times New Roman"/>
        </w:rPr>
        <w:t>(Συμμετέχουσα 1, 9</w:t>
      </w:r>
      <w:r w:rsidRPr="00761047">
        <w:rPr>
          <w:rFonts w:ascii="Times New Roman" w:hAnsi="Times New Roman" w:cs="Times New Roman"/>
          <w:vertAlign w:val="superscript"/>
        </w:rPr>
        <w:t xml:space="preserve">η </w:t>
      </w:r>
      <w:r w:rsidRPr="00761047">
        <w:rPr>
          <w:rFonts w:ascii="Times New Roman" w:hAnsi="Times New Roman" w:cs="Times New Roman"/>
        </w:rPr>
        <w:t>Παρέμβαση)</w:t>
      </w:r>
    </w:p>
    <w:p w:rsidR="00B2078E" w:rsidRPr="00761047" w:rsidRDefault="00B2078E" w:rsidP="00B2078E">
      <w:pPr>
        <w:spacing w:line="360" w:lineRule="auto"/>
        <w:ind w:left="567" w:right="567"/>
        <w:jc w:val="both"/>
        <w:rPr>
          <w:rFonts w:ascii="Times New Roman" w:hAnsi="Times New Roman" w:cs="Times New Roman"/>
          <w:i/>
          <w:szCs w:val="24"/>
        </w:rPr>
      </w:pPr>
      <w:r w:rsidRPr="00761047">
        <w:rPr>
          <w:rFonts w:ascii="Times New Roman" w:hAnsi="Times New Roman" w:cs="Times New Roman"/>
          <w:i/>
          <w:szCs w:val="24"/>
        </w:rPr>
        <w:t>«Τους είπα ότι θα έχουν πολλά χρήματα και οι περισσότεροι είπαν ότι θα βοηθούσαν τους δικούς τους ανθρώπους».</w:t>
      </w:r>
    </w:p>
    <w:p w:rsidR="00B2078E" w:rsidRPr="00761047" w:rsidRDefault="00B2078E" w:rsidP="00B2078E">
      <w:pPr>
        <w:spacing w:line="360" w:lineRule="auto"/>
        <w:ind w:left="567" w:right="567"/>
        <w:jc w:val="right"/>
        <w:rPr>
          <w:rFonts w:ascii="Times New Roman" w:hAnsi="Times New Roman" w:cs="Times New Roman"/>
          <w:szCs w:val="24"/>
        </w:rPr>
      </w:pPr>
      <w:r w:rsidRPr="00761047">
        <w:rPr>
          <w:rFonts w:ascii="Times New Roman" w:hAnsi="Times New Roman" w:cs="Times New Roman"/>
          <w:szCs w:val="24"/>
        </w:rPr>
        <w:t>(Ημερολόγιο ερευνήτριας, 9</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7</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με θέμα τον σεβασμό, την κατανόηση και την αλληλοβοήθεια, εξέφρασαν ανάλογα αισθήματα:</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«Πρέπει να βοηθάμε τους άλλους όταν βρίσκονται σε δύσκολη θέση»</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(Συμμετέχων 2,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«Και μένα μου αρέσει να βοηθάω όταν μπορώ»</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(Συμμετεχουσα1,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«Εγώ μερικές φορές βοηθάω και άλλες όχι»</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 xml:space="preserve"> (Συμμετέχων 6,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B2078E">
      <w:pPr>
        <w:spacing w:line="360" w:lineRule="auto"/>
        <w:ind w:left="567" w:right="567"/>
        <w:jc w:val="both"/>
        <w:rPr>
          <w:rFonts w:ascii="Times New Roman" w:hAnsi="Times New Roman" w:cs="Times New Roman"/>
          <w:i/>
          <w:iCs/>
        </w:rPr>
      </w:pPr>
      <w:r w:rsidRPr="00761047">
        <w:rPr>
          <w:rFonts w:ascii="Times New Roman" w:hAnsi="Times New Roman" w:cs="Times New Roman"/>
          <w:i/>
          <w:iCs/>
        </w:rPr>
        <w:t xml:space="preserve">«Πρέπει να βοηθάμε ακόμα και εάν έχει συνέπειες για εμάς τους ίδιους» </w:t>
      </w:r>
    </w:p>
    <w:p w:rsidR="00B2078E" w:rsidRPr="00761047" w:rsidRDefault="00B2078E" w:rsidP="00B2078E">
      <w:pPr>
        <w:spacing w:line="360" w:lineRule="auto"/>
        <w:ind w:left="567" w:right="567"/>
        <w:jc w:val="right"/>
        <w:rPr>
          <w:rFonts w:ascii="Times New Roman" w:hAnsi="Times New Roman" w:cs="Times New Roman"/>
        </w:rPr>
      </w:pPr>
      <w:r w:rsidRPr="00761047">
        <w:rPr>
          <w:rFonts w:ascii="Times New Roman" w:hAnsi="Times New Roman" w:cs="Times New Roman"/>
        </w:rPr>
        <w:t>(Συμμετέχουσα 5</w:t>
      </w:r>
      <w:r w:rsidRPr="00761047">
        <w:rPr>
          <w:rFonts w:ascii="Times New Roman" w:hAnsi="Times New Roman" w:cs="Times New Roman"/>
          <w:vertAlign w:val="superscript"/>
        </w:rPr>
        <w:t>η</w:t>
      </w:r>
      <w:r w:rsidRPr="00761047">
        <w:rPr>
          <w:rFonts w:ascii="Times New Roman" w:hAnsi="Times New Roman" w:cs="Times New Roman"/>
        </w:rPr>
        <w:t>, 7</w:t>
      </w:r>
      <w:r w:rsidRPr="00761047">
        <w:rPr>
          <w:rFonts w:ascii="Times New Roman" w:hAnsi="Times New Roman" w:cs="Times New Roman"/>
          <w:vertAlign w:val="superscript"/>
        </w:rPr>
        <w:t>η</w:t>
      </w:r>
      <w:r w:rsidRPr="00761047">
        <w:rPr>
          <w:rFonts w:ascii="Times New Roman" w:hAnsi="Times New Roman" w:cs="Times New Roman"/>
        </w:rPr>
        <w:t xml:space="preserve"> Παρέμβαση)</w:t>
      </w:r>
    </w:p>
    <w:p w:rsidR="00B2078E" w:rsidRPr="00761047" w:rsidRDefault="00B2078E" w:rsidP="009C08C2">
      <w:pPr>
        <w:pStyle w:val="1"/>
        <w:rPr>
          <w:sz w:val="28"/>
          <w:szCs w:val="28"/>
        </w:rPr>
      </w:pPr>
      <w:bookmarkStart w:id="157" w:name="_Toc158707314"/>
      <w:r w:rsidRPr="00761047">
        <w:rPr>
          <w:sz w:val="28"/>
          <w:szCs w:val="28"/>
        </w:rPr>
        <w:t>4.2.4.Οι διαφορετικές μορφές ειδικών εκπαιδευτικών αναγκών</w:t>
      </w:r>
      <w:bookmarkEnd w:id="157"/>
    </w:p>
    <w:p w:rsidR="00F0715D" w:rsidRPr="00761047" w:rsidRDefault="00F0715D" w:rsidP="00F0715D"/>
    <w:p w:rsidR="00B2078E" w:rsidRPr="00761047" w:rsidRDefault="00B2078E" w:rsidP="00B2078E">
      <w:pPr>
        <w:widowControl w:val="0"/>
        <w:spacing w:after="200"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Η  συγκεκριμένη ομάδα αποτελείται, όπως αναφέρθηκε, από δυο άτομα με κινητικά προβλήματα, ένα άτομο με ήπια νοητική υστέρηση, ένα άτομο με βαριά νοητική </w:t>
      </w:r>
      <w:r w:rsidRPr="00761047">
        <w:rPr>
          <w:rFonts w:ascii="Times New Roman" w:hAnsi="Times New Roman" w:cs="Times New Roman"/>
          <w:sz w:val="24"/>
          <w:szCs w:val="24"/>
        </w:rPr>
        <w:lastRenderedPageBreak/>
        <w:t xml:space="preserve">υστέρηση  και δυο άτομα με σύνδρομο αυτιστικού φάσματος -το ένα με σύνδρομο </w:t>
      </w:r>
      <w:r w:rsidRPr="00761047">
        <w:rPr>
          <w:rFonts w:ascii="Times New Roman" w:hAnsi="Times New Roman" w:cs="Times New Roman"/>
          <w:sz w:val="24"/>
          <w:szCs w:val="24"/>
          <w:lang w:val="en-US"/>
        </w:rPr>
        <w:t>Asperger</w:t>
      </w:r>
      <w:r w:rsidRPr="00761047">
        <w:rPr>
          <w:rFonts w:ascii="Times New Roman" w:hAnsi="Times New Roman" w:cs="Times New Roman"/>
          <w:sz w:val="24"/>
          <w:szCs w:val="24"/>
        </w:rPr>
        <w:t>.</w:t>
      </w:r>
    </w:p>
    <w:p w:rsidR="00B2078E" w:rsidRPr="00761047" w:rsidRDefault="00B2078E" w:rsidP="00B2078E">
      <w:pPr>
        <w:spacing w:after="200" w:line="360" w:lineRule="auto"/>
        <w:jc w:val="both"/>
        <w:rPr>
          <w:rFonts w:ascii="Times New Roman" w:hAnsi="Times New Roman" w:cs="Times New Roman"/>
          <w:sz w:val="24"/>
          <w:szCs w:val="24"/>
        </w:rPr>
      </w:pPr>
      <w:r w:rsidRPr="00761047">
        <w:rPr>
          <w:rFonts w:ascii="Times New Roman" w:hAnsi="Times New Roman" w:cs="Times New Roman"/>
          <w:sz w:val="24"/>
          <w:szCs w:val="24"/>
        </w:rPr>
        <w:t>Τα δυο άτομα που ανήκουν στο φάσμα του αυτισμού είχαν σοβαρό πρόβλημα συγκέντρωσης και παρακολούθησης. Στην αρχή δυσκολεύονταν να συμμετάσχουν. Για  να συμμετάσχουν στη δραματοποίηση έπρεπε να</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προσελκυστούν με διάφορες επιθυμητές σε αυτούς δραστηριότητες όπως μουσική, παραμύθι και ζωγραφική.</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Ο συμμετέχων 4</w:t>
      </w:r>
      <w:r w:rsidRPr="00761047">
        <w:rPr>
          <w:rFonts w:ascii="Times New Roman" w:hAnsi="Times New Roman" w:cs="Times New Roman"/>
          <w:b/>
          <w:bCs/>
          <w:sz w:val="24"/>
          <w:szCs w:val="24"/>
        </w:rPr>
        <w:t xml:space="preserve"> </w:t>
      </w:r>
      <w:r w:rsidRPr="00761047">
        <w:rPr>
          <w:rFonts w:ascii="Times New Roman" w:hAnsi="Times New Roman" w:cs="Times New Roman"/>
          <w:sz w:val="24"/>
          <w:szCs w:val="24"/>
        </w:rPr>
        <w:t xml:space="preserve">συχνά μιμούνταν τους υπολοίπους και ήθελε κοντά του κάποιον να τον βοηθάει. Είχε ένα δικό του τρόπο επικοινωνίας που οι υπόλοιποι το καταλαβαίναν. Επίσης, δεν δυσανασχετούσε όταν η υπόλοιπη ομάδα τον ακουμπούσε, εκτός από τον συμμετέχοντα 6. Μερικές φορές τον αγκάλιαζαν: </w:t>
      </w:r>
    </w:p>
    <w:p w:rsidR="00B2078E" w:rsidRPr="00761047" w:rsidRDefault="00B2078E" w:rsidP="00B2078E">
      <w:pPr>
        <w:spacing w:after="200" w:line="360" w:lineRule="auto"/>
        <w:ind w:left="567" w:right="567"/>
        <w:jc w:val="both"/>
        <w:rPr>
          <w:rFonts w:ascii="Times New Roman" w:hAnsi="Times New Roman" w:cs="Times New Roman"/>
          <w:i/>
          <w:szCs w:val="24"/>
        </w:rPr>
      </w:pPr>
      <w:r w:rsidRPr="00761047">
        <w:rPr>
          <w:rFonts w:ascii="Times New Roman" w:hAnsi="Times New Roman" w:cs="Times New Roman"/>
          <w:i/>
          <w:szCs w:val="24"/>
        </w:rPr>
        <w:t xml:space="preserve">«Ο συμμετέχων 6 καταλάβαινε αρκετά πράγματα που κάναμε στις παρεμβάσεις. Στην αρχή ήταν απόμακρος και δεν ήθελε να συμμετέχει. Έδειχνε να βαριέται και ζητούσε συνεχώς να αποχωρήσει. Στη συνέχεια  ήθελε να συμμετάσχει. Προσπαθούσα να συμπεριλάβω  δραστηριότητες που θα του  κέντριζαν  το ενδιαφέρον, όπως το  τραγούδι  και η ζωγραφική» Τέλος, η υπόλοιπη ομάδα μου ανέφερε ότι δεν του αρέσει να τον ακουμπάνε. Το παρατήρησα και εγώ στην πορεία των παρεμβάσεων» </w:t>
      </w:r>
      <w:bookmarkStart w:id="158" w:name="_Hlk158190355"/>
    </w:p>
    <w:p w:rsidR="00B2078E" w:rsidRPr="00761047" w:rsidRDefault="00B2078E" w:rsidP="00B2078E">
      <w:pPr>
        <w:spacing w:after="200" w:line="360" w:lineRule="auto"/>
        <w:ind w:left="567" w:right="567"/>
        <w:jc w:val="right"/>
        <w:rPr>
          <w:rFonts w:ascii="Times New Roman" w:hAnsi="Times New Roman" w:cs="Times New Roman"/>
          <w:szCs w:val="24"/>
        </w:rPr>
      </w:pPr>
      <w:r w:rsidRPr="00761047">
        <w:rPr>
          <w:rFonts w:ascii="Times New Roman" w:hAnsi="Times New Roman" w:cs="Times New Roman"/>
          <w:szCs w:val="24"/>
        </w:rPr>
        <w:t>(Ημερολόγιο ερευνήτριας, 4</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bookmarkEnd w:id="158"/>
    </w:p>
    <w:p w:rsidR="00B2078E" w:rsidRPr="00761047" w:rsidRDefault="00B2078E" w:rsidP="00B2078E">
      <w:pPr>
        <w:spacing w:after="200" w:line="360" w:lineRule="auto"/>
        <w:ind w:left="567" w:right="567"/>
        <w:jc w:val="both"/>
        <w:rPr>
          <w:rFonts w:ascii="Times New Roman" w:hAnsi="Times New Roman" w:cs="Times New Roman"/>
          <w:i/>
          <w:szCs w:val="24"/>
        </w:rPr>
      </w:pPr>
      <w:r w:rsidRPr="00761047">
        <w:rPr>
          <w:rFonts w:ascii="Times New Roman" w:hAnsi="Times New Roman" w:cs="Times New Roman"/>
          <w:i/>
          <w:szCs w:val="24"/>
        </w:rPr>
        <w:t xml:space="preserve">«Ο συμμετέχων 3 δεν παρουσίασε κάποιο πρόβλημα στις δραστηριότητες εάν και του άρεσε να λέει ιστορίες από τη ζωή του και να δίνει μοναδικές απαντήσεις. Δεν είχα καταλάβει ότι έχει βαριά νοητική υστέρηση αντιθέτως νόμιζα ότι έχει ήπια». </w:t>
      </w:r>
    </w:p>
    <w:p w:rsidR="00B2078E" w:rsidRPr="00761047" w:rsidRDefault="00B2078E" w:rsidP="00B2078E">
      <w:pPr>
        <w:spacing w:after="200" w:line="360" w:lineRule="auto"/>
        <w:ind w:left="567" w:right="567"/>
        <w:jc w:val="right"/>
        <w:rPr>
          <w:rFonts w:ascii="Times New Roman" w:hAnsi="Times New Roman" w:cs="Times New Roman"/>
          <w:szCs w:val="24"/>
        </w:rPr>
      </w:pPr>
      <w:r w:rsidRPr="00761047">
        <w:rPr>
          <w:rFonts w:ascii="Times New Roman" w:hAnsi="Times New Roman" w:cs="Times New Roman"/>
          <w:szCs w:val="24"/>
        </w:rPr>
        <w:t>(Ημερολόγιο ερευνήτριας, 3</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και 12</w:t>
      </w:r>
      <w:r w:rsidRPr="00761047">
        <w:rPr>
          <w:rFonts w:ascii="Times New Roman" w:hAnsi="Times New Roman" w:cs="Times New Roman"/>
          <w:szCs w:val="24"/>
          <w:vertAlign w:val="superscript"/>
        </w:rPr>
        <w:t>η</w:t>
      </w:r>
      <w:r w:rsidRPr="00761047">
        <w:rPr>
          <w:rFonts w:ascii="Times New Roman" w:hAnsi="Times New Roman" w:cs="Times New Roman"/>
          <w:szCs w:val="24"/>
        </w:rPr>
        <w:t xml:space="preserve"> Παρέμβαση)</w:t>
      </w:r>
    </w:p>
    <w:p w:rsidR="00B2078E" w:rsidRPr="00761047" w:rsidRDefault="00B2078E" w:rsidP="00B2078E">
      <w:pPr>
        <w:spacing w:after="200" w:line="360" w:lineRule="auto"/>
        <w:jc w:val="both"/>
        <w:rPr>
          <w:rFonts w:ascii="Times New Roman" w:hAnsi="Times New Roman" w:cs="Times New Roman"/>
          <w:sz w:val="24"/>
          <w:szCs w:val="24"/>
        </w:rPr>
      </w:pPr>
      <w:r w:rsidRPr="00761047">
        <w:rPr>
          <w:rFonts w:ascii="Times New Roman" w:hAnsi="Times New Roman" w:cs="Times New Roman"/>
          <w:sz w:val="24"/>
          <w:szCs w:val="24"/>
        </w:rPr>
        <w:t>Οι υπόλοιποι τρεις συμμετέχοντες είχαν οξυμμένη αντίληψη  και βοηθούσαν τους υπολοίπους. Ήταν αυτοί που συντόνιζαν τις δραστηριότητες και καθοδηγούσαν την ομάδα.</w:t>
      </w:r>
    </w:p>
    <w:p w:rsidR="00B2078E" w:rsidRPr="00761047" w:rsidRDefault="00B2078E" w:rsidP="004B391F">
      <w:pPr>
        <w:pStyle w:val="1"/>
        <w:rPr>
          <w:sz w:val="28"/>
          <w:szCs w:val="28"/>
        </w:rPr>
      </w:pPr>
      <w:bookmarkStart w:id="159" w:name="_Toc158707315"/>
      <w:r w:rsidRPr="00761047">
        <w:rPr>
          <w:sz w:val="28"/>
          <w:szCs w:val="28"/>
        </w:rPr>
        <w:t>4.3. Σχολιασμός</w:t>
      </w:r>
      <w:bookmarkEnd w:id="159"/>
    </w:p>
    <w:p w:rsidR="00B2078E" w:rsidRPr="00761047" w:rsidRDefault="00B2078E" w:rsidP="00B2078E">
      <w:pPr>
        <w:spacing w:line="256" w:lineRule="auto"/>
      </w:pP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Ήδη από την 1</w:t>
      </w:r>
      <w:r w:rsidRPr="00761047">
        <w:rPr>
          <w:rFonts w:ascii="Times New Roman" w:hAnsi="Times New Roman" w:cs="Times New Roman"/>
          <w:sz w:val="24"/>
          <w:szCs w:val="24"/>
          <w:vertAlign w:val="superscript"/>
        </w:rPr>
        <w:t>η</w:t>
      </w:r>
      <w:r w:rsidRPr="00761047">
        <w:rPr>
          <w:rFonts w:ascii="Times New Roman" w:hAnsi="Times New Roman" w:cs="Times New Roman"/>
          <w:sz w:val="24"/>
          <w:szCs w:val="24"/>
        </w:rPr>
        <w:t xml:space="preserve"> Παρέμβαση έγινε αντιληπτό ότι πρόκειται για μια δεμένη ομάδα που βοηθούν και υποστηρίζουν ο ένας τον άλλον. Καταλαβαίνουν ότι στην ομάδα τους υπάρχουν άτομα που έχουν διαφορετικές ανάγκες και δεν μπορούν να  επικοινωνήσουν με τον ίδιο τρόπο,  αλλά δείχνουν ανιδιοτέλεια, υπομονή, κατανόηση </w:t>
      </w:r>
      <w:r w:rsidRPr="00761047">
        <w:rPr>
          <w:rFonts w:ascii="Times New Roman" w:hAnsi="Times New Roman" w:cs="Times New Roman"/>
          <w:sz w:val="24"/>
          <w:szCs w:val="24"/>
        </w:rPr>
        <w:lastRenderedPageBreak/>
        <w:t xml:space="preserve">και είναι πρόθυμοι να τους βοηθήσουν ανά πάσα στιγμή. Σέβονται την διαφορετικότητα και την ιδιοσυγκρασία του καθενός.  </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Το ενδιαφέρον τους εστιάζεται  στις διαπροσωπικές σχέσεις, κυρίως στις ερωτικές, φιλικές και οικογενειακές σχέσεις. Σχεδόν όλοι οι συμμετέχοντες μπορούν να κατανοήσουν τις συνθήκες που χρειάζονται για να βελτιωθούν και να διατηρηθούν αυτές οι σχέσεις. Απαραίτητες προϋποθέσεις για να δημιουργηθούν υγιείς σχέσεις είναι οι ακόλουθες έννοιες: η αλληλεγγύη, η εμπιστοσύνη, η κατανόηση, η αλληλοβοήθεια και η ενσυναίσθηση. Αυτές οι έννοιες είναι αρκετά κατανοητές και οικείες στους περισσοτέρους συμμετέχοντες και προσπαθούν να τις ενστερνίζονται στην καθημερινότητά  τους.</w:t>
      </w:r>
    </w:p>
    <w:p w:rsidR="00B2078E" w:rsidRPr="00761047" w:rsidRDefault="00B2078E" w:rsidP="00B2078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Τα συναισθήματα είναι σημαντικά για την ομάδα και τα αναφέρουν συνεχώς. Απεχθάνονται το ψέμα, την κακία, την υποκρισία, την ιδιοτέλεια και τη λύπηση. Οι περισσότεροι συμμετέχοντες εκφράζουν  τα  συναισθήματά τους και τις σκέψεις τους. Έχουν μάθει να διεκδικούν αυτό που επιθυμούν και τους αξίζει. </w:t>
      </w:r>
    </w:p>
    <w:p w:rsidR="0036009E" w:rsidRPr="00761047" w:rsidRDefault="0036009E" w:rsidP="00B2078E">
      <w:pPr>
        <w:spacing w:line="360" w:lineRule="auto"/>
        <w:jc w:val="both"/>
        <w:rPr>
          <w:rFonts w:ascii="Times New Roman" w:hAnsi="Times New Roman" w:cs="Times New Roman"/>
          <w:sz w:val="24"/>
          <w:szCs w:val="24"/>
        </w:rPr>
      </w:pPr>
    </w:p>
    <w:p w:rsidR="0036009E" w:rsidRPr="00761047" w:rsidRDefault="0036009E" w:rsidP="00B2078E">
      <w:pPr>
        <w:spacing w:line="360" w:lineRule="auto"/>
        <w:jc w:val="both"/>
        <w:rPr>
          <w:rFonts w:ascii="Times New Roman" w:hAnsi="Times New Roman" w:cs="Times New Roman"/>
          <w:sz w:val="24"/>
          <w:szCs w:val="24"/>
        </w:rPr>
      </w:pPr>
    </w:p>
    <w:p w:rsidR="0036009E" w:rsidRPr="00761047" w:rsidRDefault="0036009E" w:rsidP="00B2078E">
      <w:pPr>
        <w:spacing w:line="360" w:lineRule="auto"/>
        <w:jc w:val="both"/>
        <w:rPr>
          <w:rFonts w:ascii="Times New Roman" w:hAnsi="Times New Roman" w:cs="Times New Roman"/>
          <w:sz w:val="24"/>
          <w:szCs w:val="24"/>
        </w:rPr>
      </w:pPr>
    </w:p>
    <w:p w:rsidR="0036009E" w:rsidRPr="00761047" w:rsidRDefault="00430FC1" w:rsidP="0036009E">
      <w:pPr>
        <w:pStyle w:val="1"/>
      </w:pPr>
      <w:r>
        <w:br w:type="column"/>
      </w:r>
      <w:r w:rsidR="0036009E" w:rsidRPr="00761047">
        <w:lastRenderedPageBreak/>
        <w:t>Κεφάλαιο 5ο: Συζήτηση, συμπεράσματα, προτάσεις</w:t>
      </w:r>
    </w:p>
    <w:p w:rsidR="0036009E" w:rsidRPr="00761047" w:rsidRDefault="0036009E" w:rsidP="0036009E">
      <w:pPr>
        <w:rPr>
          <w:rFonts w:asciiTheme="majorHAnsi" w:hAnsiTheme="majorHAnsi" w:cstheme="majorHAnsi"/>
        </w:rPr>
      </w:pPr>
    </w:p>
    <w:p w:rsidR="0036009E" w:rsidRPr="00761047" w:rsidRDefault="0036009E" w:rsidP="0036009E">
      <w:pPr>
        <w:pStyle w:val="1"/>
        <w:rPr>
          <w:rFonts w:cstheme="majorHAnsi"/>
          <w:sz w:val="28"/>
          <w:szCs w:val="28"/>
        </w:rPr>
      </w:pPr>
      <w:r w:rsidRPr="00761047">
        <w:rPr>
          <w:rFonts w:cstheme="majorHAnsi"/>
          <w:sz w:val="28"/>
          <w:szCs w:val="28"/>
        </w:rPr>
        <w:t>5.1 Συζήτηση</w:t>
      </w:r>
    </w:p>
    <w:p w:rsidR="0036009E" w:rsidRPr="00761047" w:rsidRDefault="0036009E" w:rsidP="0036009E"/>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Η Δραματική Τέχνη στην Εκπαίδευση διαδραματίζει σπουδαίο ρόλο για την βελτίωση των διαπροσωπικών σχέσεων, την αλληλοβοήθεια, καθώς και την επικοινωνία των ατόμων με ειδικές εκπαιδευτικές ανάγκες. Εξάλλου</w:t>
      </w:r>
      <w:r w:rsidRPr="00761047">
        <w:rPr>
          <w:rFonts w:ascii="Times New Roman" w:hAnsi="Times New Roman" w:cs="Times New Roman"/>
          <w:kern w:val="0"/>
          <w:sz w:val="24"/>
          <w:szCs w:val="24"/>
        </w:rPr>
        <w:t>, μια σημαντική πλευρά της Δραματικής Τέχνης στην Εκπαίδευση είναι η συμβολή της στην επικοινωνία και στη διαπροσωπική επαφή (</w:t>
      </w:r>
      <w:r w:rsidRPr="00761047">
        <w:rPr>
          <w:rFonts w:ascii="Times New Roman" w:hAnsi="Times New Roman" w:cs="Times New Roman"/>
          <w:sz w:val="24"/>
          <w:szCs w:val="24"/>
          <w:lang w:val="es-ES"/>
        </w:rPr>
        <w:t>Agata</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et</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n-US"/>
        </w:rPr>
        <w:t>al</w:t>
      </w:r>
      <w:r w:rsidRPr="00761047">
        <w:rPr>
          <w:rFonts w:ascii="Times New Roman" w:hAnsi="Times New Roman" w:cs="Times New Roman"/>
          <w:sz w:val="24"/>
          <w:szCs w:val="24"/>
        </w:rPr>
        <w:t xml:space="preserve">., 2016· </w:t>
      </w:r>
      <w:r w:rsidRPr="00761047">
        <w:rPr>
          <w:rFonts w:ascii="Times New Roman" w:hAnsi="Times New Roman" w:cs="Times New Roman"/>
          <w:kern w:val="0"/>
          <w:sz w:val="24"/>
          <w:szCs w:val="24"/>
        </w:rPr>
        <w:t>Τσιάρας, 2014). Υπάρχουν αρκετές έρευνες διεθνώς που τονίζουν την αναγκαιότητα και τα οφέλη της Δραματικής Τέχνης στην Εκπαίδευση.</w:t>
      </w:r>
    </w:p>
    <w:p w:rsidR="0036009E" w:rsidRPr="00761047" w:rsidRDefault="0036009E" w:rsidP="0036009E">
      <w:pPr>
        <w:spacing w:line="360" w:lineRule="auto"/>
        <w:jc w:val="both"/>
      </w:pPr>
      <w:r w:rsidRPr="00761047">
        <w:rPr>
          <w:rFonts w:ascii="Times New Roman" w:hAnsi="Times New Roman" w:cs="Times New Roman"/>
          <w:sz w:val="24"/>
          <w:szCs w:val="24"/>
        </w:rPr>
        <w:t xml:space="preserve">Η διεθνής βιβλιογραφία και έρευνα (Bhukhanwala &amp; </w:t>
      </w:r>
      <w:r w:rsidRPr="00761047">
        <w:rPr>
          <w:rFonts w:ascii="Times New Roman" w:hAnsi="Times New Roman" w:cs="Times New Roman"/>
          <w:sz w:val="24"/>
          <w:szCs w:val="24"/>
          <w:lang w:val="en-US"/>
        </w:rPr>
        <w:t>Allexsaht</w:t>
      </w:r>
      <w:r w:rsidRPr="00761047">
        <w:rPr>
          <w:rFonts w:ascii="Times New Roman" w:hAnsi="Times New Roman" w:cs="Times New Roman"/>
          <w:sz w:val="24"/>
          <w:szCs w:val="24"/>
        </w:rPr>
        <w:t>-</w:t>
      </w:r>
      <w:r w:rsidRPr="00761047">
        <w:rPr>
          <w:rFonts w:ascii="Times New Roman" w:hAnsi="Times New Roman" w:cs="Times New Roman"/>
          <w:sz w:val="24"/>
          <w:szCs w:val="24"/>
          <w:lang w:val="en-US"/>
        </w:rPr>
        <w:t>Snider</w:t>
      </w:r>
      <w:r w:rsidRPr="00761047">
        <w:rPr>
          <w:rFonts w:ascii="Times New Roman" w:hAnsi="Times New Roman" w:cs="Times New Roman"/>
          <w:sz w:val="24"/>
          <w:szCs w:val="24"/>
        </w:rPr>
        <w:t xml:space="preserve">, 2012· </w:t>
      </w:r>
      <w:r w:rsidRPr="00761047">
        <w:rPr>
          <w:rFonts w:ascii="Times New Roman" w:hAnsi="Times New Roman" w:cs="Times New Roman"/>
          <w:sz w:val="24"/>
          <w:szCs w:val="24"/>
          <w:lang w:val="en-US"/>
        </w:rPr>
        <w:t>McLennan</w:t>
      </w:r>
      <w:r w:rsidRPr="00761047">
        <w:rPr>
          <w:rFonts w:ascii="Times New Roman" w:hAnsi="Times New Roman" w:cs="Times New Roman"/>
          <w:sz w:val="24"/>
          <w:szCs w:val="24"/>
        </w:rPr>
        <w:t xml:space="preserve">, 2008· Akyol &amp; Hamamci, 2007· </w:t>
      </w:r>
      <w:r w:rsidRPr="00761047">
        <w:rPr>
          <w:rFonts w:ascii="Times New Roman" w:hAnsi="Times New Roman" w:cs="Times New Roman"/>
          <w:sz w:val="24"/>
          <w:szCs w:val="24"/>
          <w:lang w:val="en-US"/>
        </w:rPr>
        <w:t>Draguns</w:t>
      </w:r>
      <w:r w:rsidRPr="00761047">
        <w:rPr>
          <w:rFonts w:ascii="Times New Roman" w:hAnsi="Times New Roman" w:cs="Times New Roman"/>
          <w:sz w:val="24"/>
          <w:szCs w:val="24"/>
        </w:rPr>
        <w:t>, 2007) έχει κάνει ευρέως γνωστή τη συμβολή της Δραματικής Τέχνης στην Εκπαίδευση στην ανάπτυξη της ενσυναίσθησης και της αλληλοβοήθειας, η οποία διευκολύνει την επικοινωνία μεταξύ των ανθρώπων και  βελτιώνει τις διαπροσωπικές σχέσεις (</w:t>
      </w:r>
      <w:r w:rsidRPr="00761047">
        <w:rPr>
          <w:rFonts w:ascii="Times New Roman" w:hAnsi="Times New Roman" w:cs="Times New Roman"/>
          <w:sz w:val="24"/>
          <w:szCs w:val="24"/>
          <w:lang w:val="en-US"/>
        </w:rPr>
        <w:t>Akyol</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Hamamzi</w:t>
      </w:r>
      <w:r w:rsidRPr="00761047">
        <w:rPr>
          <w:rFonts w:ascii="Times New Roman" w:hAnsi="Times New Roman" w:cs="Times New Roman"/>
          <w:sz w:val="24"/>
          <w:szCs w:val="24"/>
        </w:rPr>
        <w:t>, 2007).</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Fleming</w:t>
      </w:r>
      <w:r w:rsidRPr="00761047">
        <w:rPr>
          <w:rFonts w:ascii="Times New Roman" w:hAnsi="Times New Roman" w:cs="Times New Roman"/>
          <w:sz w:val="24"/>
          <w:szCs w:val="24"/>
        </w:rPr>
        <w:t xml:space="preserve"> (1963) αναφέρει ότι η Δραματική Τέχνη στην Εκπαίδευση μπορεί να βελτιώσει τις επικοινωνιακές δεξιότητες και να αναπτύξει την ικανότητα στις διαπροσωπικές σχέσεις. Το άτομο μαθαίνει να σέβεται τις απόψεις των άλλων, να συνεργάζεται και να εμπιστεύεται </w:t>
      </w:r>
      <w:bookmarkStart w:id="160" w:name="_Hlk158038336"/>
      <w:r w:rsidRPr="00761047">
        <w:rPr>
          <w:rFonts w:ascii="Times New Roman" w:hAnsi="Times New Roman" w:cs="Times New Roman"/>
          <w:sz w:val="24"/>
          <w:szCs w:val="24"/>
        </w:rPr>
        <w:t>(Άλκηστις, 2008).</w:t>
      </w:r>
      <w:bookmarkEnd w:id="160"/>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Winnicott</w:t>
      </w:r>
      <w:r w:rsidRPr="00761047">
        <w:rPr>
          <w:rFonts w:ascii="Times New Roman" w:hAnsi="Times New Roman" w:cs="Times New Roman"/>
          <w:sz w:val="24"/>
          <w:szCs w:val="24"/>
        </w:rPr>
        <w:t xml:space="preserve"> (1975) αναφέρει ότι το άτομο με τη συμβολή της Δραματικής Τέχνης στην Εκπαίδευση μπορεί μέσω των ρόλων να γίνει ό,τι θέλει και να δημιουργήσει καινούργιους τρόπους επικοινωνίας. Έτσι με βιωματικό τρόπο, το άτομο μπορεί να αναπτύξει της κοινωνικές δεξιότητες επικοινωνίας (Άλκηστις, 2008).</w:t>
      </w:r>
    </w:p>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w:t>
      </w:r>
      <w:r w:rsidRPr="00761047">
        <w:rPr>
          <w:rFonts w:ascii="Times New Roman" w:hAnsi="Times New Roman" w:cs="Times New Roman"/>
          <w:kern w:val="0"/>
          <w:sz w:val="24"/>
          <w:szCs w:val="24"/>
          <w:lang w:val="en-US"/>
        </w:rPr>
        <w:t>Tims</w:t>
      </w:r>
      <w:r w:rsidRPr="00761047">
        <w:rPr>
          <w:rFonts w:ascii="Times New Roman" w:hAnsi="Times New Roman" w:cs="Times New Roman"/>
          <w:kern w:val="0"/>
          <w:sz w:val="24"/>
          <w:szCs w:val="24"/>
        </w:rPr>
        <w:t xml:space="preserve"> (1987) στην διατριβή της προτείνει να ενταχθεί η Δραματική Τέχνη στην Εκπαίδευση στο αναλυτικό πρόγραμμα σχολείων για τα άτομα με ειδικές εκπαιδευτικές ανάγκες  και ιδιαίτερα για τα άτομα με προβλήματα ακοής, καθώς προάγει την επικοινωνία και την μάθηση (Κοντογιάννη, 2012)</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kern w:val="0"/>
          <w:sz w:val="24"/>
          <w:szCs w:val="24"/>
        </w:rPr>
        <w:t xml:space="preserve">Ο </w:t>
      </w:r>
      <w:r w:rsidRPr="00761047">
        <w:rPr>
          <w:rFonts w:ascii="Times New Roman" w:hAnsi="Times New Roman" w:cs="Times New Roman"/>
          <w:kern w:val="0"/>
          <w:sz w:val="24"/>
          <w:szCs w:val="24"/>
          <w:lang w:val="en-US"/>
        </w:rPr>
        <w:t>Fehr</w:t>
      </w:r>
      <w:r w:rsidRPr="00761047">
        <w:rPr>
          <w:rFonts w:ascii="Times New Roman" w:hAnsi="Times New Roman" w:cs="Times New Roman"/>
          <w:kern w:val="0"/>
          <w:sz w:val="24"/>
          <w:szCs w:val="24"/>
        </w:rPr>
        <w:t xml:space="preserve"> (1996) αναφέρει ότι η συχνή επαφή των ατόμων με τις τεχνικές της Δραματικής Τέχνης στην Εκπαίδευση ευνοεί τη δημιουργία φιλικών σχέσεων. Οι </w:t>
      </w:r>
      <w:r w:rsidRPr="00761047">
        <w:rPr>
          <w:rFonts w:ascii="Times New Roman" w:hAnsi="Times New Roman" w:cs="Times New Roman"/>
          <w:sz w:val="24"/>
          <w:szCs w:val="24"/>
          <w:lang w:val="en-US"/>
        </w:rPr>
        <w:t>Winnicott</w:t>
      </w:r>
      <w:r w:rsidRPr="00761047">
        <w:rPr>
          <w:rFonts w:ascii="Times New Roman" w:hAnsi="Times New Roman" w:cs="Times New Roman"/>
          <w:sz w:val="24"/>
          <w:szCs w:val="24"/>
        </w:rPr>
        <w:t xml:space="preserve"> και </w:t>
      </w:r>
      <w:r w:rsidRPr="00761047">
        <w:rPr>
          <w:rFonts w:ascii="Times New Roman" w:hAnsi="Times New Roman" w:cs="Times New Roman"/>
          <w:sz w:val="24"/>
          <w:szCs w:val="24"/>
          <w:lang w:val="en-US"/>
        </w:rPr>
        <w:t>Young</w:t>
      </w:r>
      <w:r w:rsidRPr="00761047">
        <w:rPr>
          <w:rFonts w:ascii="Times New Roman" w:hAnsi="Times New Roman" w:cs="Times New Roman"/>
          <w:sz w:val="24"/>
          <w:szCs w:val="24"/>
        </w:rPr>
        <w:t xml:space="preserve"> (2000) αναγνωρίζουν ότι με τη συμβολή της Δραματικής Τέχνης </w:t>
      </w:r>
      <w:r w:rsidRPr="00761047">
        <w:rPr>
          <w:rFonts w:ascii="Times New Roman" w:hAnsi="Times New Roman" w:cs="Times New Roman"/>
          <w:sz w:val="24"/>
          <w:szCs w:val="24"/>
        </w:rPr>
        <w:lastRenderedPageBreak/>
        <w:t>στην Εκπαίδευση δημιουργείται το κατάλληλο περιβάλλον για την ανάπτυξη συναισθημάτων και έτσι επιτυγχάνεται η διαπροσωπική επικοινωνία ανάμεσα στους συμμετέχοντες που είναι σημαντική για τη σύναψη φιλικών σχέσεων (Τσιάρας, 2014).</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Bolton</w:t>
      </w:r>
      <w:r w:rsidRPr="00761047">
        <w:rPr>
          <w:rFonts w:ascii="Times New Roman" w:hAnsi="Times New Roman" w:cs="Times New Roman"/>
          <w:sz w:val="24"/>
          <w:szCs w:val="24"/>
        </w:rPr>
        <w:t xml:space="preserve"> (1998) αναφέρει ότι με τη συμβολή της Δραματικής Τέχνης στην Εκπαίδευση, το άτομο εμβαθύνει στη σχέση του με τους άλλους μέσω των ρόλων που υποδύεται και μαθαίνει να </w:t>
      </w:r>
      <w:bookmarkStart w:id="161" w:name="_Hlk158038506"/>
      <w:r w:rsidRPr="00761047">
        <w:rPr>
          <w:rFonts w:ascii="Times New Roman" w:hAnsi="Times New Roman" w:cs="Times New Roman"/>
          <w:sz w:val="24"/>
          <w:szCs w:val="24"/>
        </w:rPr>
        <w:t xml:space="preserve">επικοινωνεί </w:t>
      </w:r>
      <w:bookmarkStart w:id="162" w:name="_Hlk158192431"/>
      <w:r w:rsidRPr="00761047">
        <w:rPr>
          <w:rFonts w:ascii="Times New Roman" w:hAnsi="Times New Roman" w:cs="Times New Roman"/>
          <w:sz w:val="24"/>
          <w:szCs w:val="24"/>
        </w:rPr>
        <w:t>(Άλκηστις, 2008).</w:t>
      </w:r>
      <w:bookmarkEnd w:id="161"/>
      <w:bookmarkEnd w:id="162"/>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Οι </w:t>
      </w:r>
      <w:r w:rsidRPr="00761047">
        <w:rPr>
          <w:rFonts w:ascii="Times New Roman" w:hAnsi="Times New Roman" w:cs="Times New Roman"/>
          <w:sz w:val="24"/>
          <w:szCs w:val="24"/>
          <w:lang w:val="es-ES"/>
        </w:rPr>
        <w:t>Aral</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s-ES"/>
        </w:rPr>
        <w:t>Baran</w:t>
      </w:r>
      <w:r w:rsidRPr="00761047">
        <w:rPr>
          <w:rFonts w:ascii="Times New Roman" w:hAnsi="Times New Roman" w:cs="Times New Roman"/>
          <w:sz w:val="24"/>
          <w:szCs w:val="24"/>
        </w:rPr>
        <w:t xml:space="preserve">, </w:t>
      </w:r>
      <w:r w:rsidRPr="00761047">
        <w:rPr>
          <w:rFonts w:ascii="Times New Roman" w:hAnsi="Times New Roman" w:cs="Times New Roman"/>
          <w:sz w:val="24"/>
          <w:szCs w:val="24"/>
          <w:lang w:val="es-ES"/>
        </w:rPr>
        <w:t>Bulut</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s-ES"/>
        </w:rPr>
        <w:t>Cimen</w:t>
      </w:r>
      <w:r w:rsidRPr="00761047">
        <w:rPr>
          <w:rFonts w:ascii="Times New Roman" w:hAnsi="Times New Roman" w:cs="Times New Roman"/>
          <w:sz w:val="24"/>
          <w:szCs w:val="24"/>
        </w:rPr>
        <w:t xml:space="preserve"> (2000) αναφέρουν ότι με τη Δραματική Τέχνη στην Εκπαίδευση, οι συμμετέχοντες τοποθετούν τον εαυτό τους στη θέση του άλλου, αποκτούν δηλαδή ενσυναίσθηση και αυτό βοηθάει στην ανάπτυξη της ευέλικτης σκέψης  και της επικοινωνίας (</w:t>
      </w:r>
      <w:r w:rsidRPr="00761047">
        <w:rPr>
          <w:rFonts w:ascii="Times New Roman" w:hAnsi="Times New Roman" w:cs="Times New Roman"/>
          <w:sz w:val="24"/>
          <w:szCs w:val="24"/>
          <w:lang w:val="en-US"/>
        </w:rPr>
        <w:t>Akyol</w:t>
      </w:r>
      <w:r w:rsidRPr="00761047">
        <w:rPr>
          <w:rFonts w:ascii="Times New Roman" w:hAnsi="Times New Roman" w:cs="Times New Roman"/>
          <w:sz w:val="24"/>
          <w:szCs w:val="24"/>
        </w:rPr>
        <w:t xml:space="preserve"> &amp; </w:t>
      </w:r>
      <w:r w:rsidRPr="00761047">
        <w:rPr>
          <w:rFonts w:ascii="Times New Roman" w:hAnsi="Times New Roman" w:cs="Times New Roman"/>
          <w:sz w:val="24"/>
          <w:szCs w:val="24"/>
          <w:lang w:val="en-US"/>
        </w:rPr>
        <w:t>Hamamzi</w:t>
      </w:r>
      <w:r w:rsidRPr="00761047">
        <w:rPr>
          <w:rFonts w:ascii="Times New Roman" w:hAnsi="Times New Roman" w:cs="Times New Roman"/>
          <w:sz w:val="24"/>
          <w:szCs w:val="24"/>
        </w:rPr>
        <w:t xml:space="preserve"> , 2007).</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Ο </w:t>
      </w:r>
      <w:r w:rsidRPr="00761047">
        <w:rPr>
          <w:rFonts w:ascii="Times New Roman" w:hAnsi="Times New Roman" w:cs="Times New Roman"/>
          <w:sz w:val="24"/>
          <w:szCs w:val="24"/>
          <w:lang w:val="en-US"/>
        </w:rPr>
        <w:t>Tan</w:t>
      </w:r>
      <w:r w:rsidRPr="00761047">
        <w:rPr>
          <w:rFonts w:ascii="Times New Roman" w:hAnsi="Times New Roman" w:cs="Times New Roman"/>
          <w:sz w:val="24"/>
          <w:szCs w:val="24"/>
        </w:rPr>
        <w:t xml:space="preserve"> (2003) αναφέρει ότι με τη συμβολή της Δραματικής Τέχνης στην Εκπαίδευση, η ομάδα μαθαίνει να αλληλοϋποστηρίζεται και να αλληλοβοηθιέται (Άλκηστις, 2008).</w:t>
      </w:r>
    </w:p>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lang w:val="en-US"/>
        </w:rPr>
        <w:t>O</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Conn</w:t>
      </w:r>
      <w:r w:rsidRPr="00761047">
        <w:rPr>
          <w:rFonts w:ascii="Times New Roman" w:hAnsi="Times New Roman" w:cs="Times New Roman"/>
          <w:kern w:val="0"/>
          <w:sz w:val="24"/>
          <w:szCs w:val="24"/>
        </w:rPr>
        <w:t xml:space="preserve"> (2019) αναφέρει ότι το φανταστικό περιβάλλον που δημιουργείται με τη δραματοποίηση, βοηθά τα άτομα να κατανοήσουν τους διαφορετικούς τρόπους επικοινωνίας. Οι σχέσεις δημιουργούνται από  την  αλληλεπίδραση των ατόμων μέσα στην ομάδα και τους αυτοσχεδιασμούς τους (Conn, 2019).</w:t>
      </w:r>
    </w:p>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Στην εγχώρια βιβλιογραφία και έρευνα, η Τσιμπιδάκη και συνεργάτες της (χ.χ) αναφέρουν ότι  η Δραματική Τέχνη την Εκπαίδευση μπορεί να βοηθήσει τα άτομα με ειδικές εκπαιδευτικές ανάγκες στην ανάπτυξη της επικοινωνίας. Ο Νικολάου (2000) αναφέρει ότι η Δραματική Τέχνη στην Εκπαίδευση βοηθά το άτομο να κοινωνικοποιηθεί, να καταλάβει πως λειτουργούν οι σχέσεις. και να βελτιώσει την επικοινωνία  (Άλκηστις, 2008).</w:t>
      </w:r>
    </w:p>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sz w:val="24"/>
          <w:szCs w:val="24"/>
        </w:rPr>
        <w:t xml:space="preserve"> Η Άλκηστις (2008) επισημαίνει την αναγκαιότητα της Δραματικής Τέχνης στην Εκπαίδευση για την ανάπτυξη των κοινωνικών δεξιοτήτων ατόμων με ειδικές εκπαιδευτικές ανάγκες.</w:t>
      </w:r>
      <w:r w:rsidRPr="00761047">
        <w:rPr>
          <w:rFonts w:ascii="Times New Roman" w:hAnsi="Times New Roman" w:cs="Times New Roman"/>
          <w:kern w:val="0"/>
          <w:sz w:val="24"/>
          <w:szCs w:val="24"/>
        </w:rPr>
        <w:t xml:space="preserve"> Η Ζέρβα (2023), επίσης, στην μεταπτυχιακή της εργασία αναφέρει ότι τα άτομα με ειδικές εκπαιδευτικές ανάγκες στο μάθημα της θεατρικής αγωγής μπορούν να βελτιώσουν τις διαπροσωπικές τους σχέσεις και κυρίως τις φιλικές και να αποκτήσουν ενσυναίσθηση.</w:t>
      </w:r>
    </w:p>
    <w:p w:rsidR="0036009E" w:rsidRPr="00761047" w:rsidRDefault="0036009E" w:rsidP="0036009E">
      <w:pPr>
        <w:spacing w:line="360" w:lineRule="auto"/>
        <w:jc w:val="both"/>
      </w:pPr>
      <w:r w:rsidRPr="00761047">
        <w:rPr>
          <w:rFonts w:ascii="Times New Roman" w:hAnsi="Times New Roman" w:cs="Times New Roman"/>
          <w:sz w:val="24"/>
          <w:szCs w:val="24"/>
        </w:rPr>
        <w:t xml:space="preserve">Η παρούσα έρευνα, παρά τον περιορισμό της γενίκευσης των ευρημάτων, μπορεί να  επιβεβαιώσει έως ένα βαθμό τα αποτελέσματα των παραπάνω ερευνών. Ωστόσο, θα </w:t>
      </w:r>
      <w:r w:rsidRPr="00761047">
        <w:rPr>
          <w:rFonts w:ascii="Times New Roman" w:hAnsi="Times New Roman" w:cs="Times New Roman"/>
          <w:sz w:val="24"/>
          <w:szCs w:val="24"/>
        </w:rPr>
        <w:lastRenderedPageBreak/>
        <w:t xml:space="preserve">ήταν ωφέλιμο στο μέλλον να πραγματοποιηθούν διεξοδικότερες έρευνες για τη συμβολή της Δραματικής Τέχνης στην Εκπαίδευση στις διαπροσωπικές σχέσεις ατόμων με ειδικές εκπαιδευτικές ανάγκες. </w:t>
      </w:r>
    </w:p>
    <w:p w:rsidR="0036009E" w:rsidRPr="00761047" w:rsidRDefault="0036009E" w:rsidP="0036009E">
      <w:pPr>
        <w:pStyle w:val="1"/>
        <w:rPr>
          <w:rFonts w:cstheme="majorHAnsi"/>
          <w:sz w:val="28"/>
          <w:szCs w:val="28"/>
        </w:rPr>
      </w:pPr>
      <w:r w:rsidRPr="00761047">
        <w:rPr>
          <w:rFonts w:cstheme="majorHAnsi"/>
          <w:sz w:val="28"/>
          <w:szCs w:val="28"/>
        </w:rPr>
        <w:t>5.2 Συμπεράσματα</w:t>
      </w:r>
    </w:p>
    <w:p w:rsidR="0036009E" w:rsidRPr="00761047" w:rsidRDefault="0036009E" w:rsidP="0036009E"/>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Στόχος της παρούσας έρευνας ήταν να διερευνηθεί εάν η Δραματική Τέχνη στην Εκπαίδευση συμβάλλει στη βελτίωση των διαπροσωπικών σχέσεων ατόμων με ειδικές εκπαιδευτικές ανάγκες. Η συλλογή δεδομένων έγινε μέσω της ποιοτικής οδού και η ανάλυση βασίστηκε στη συμμετοχική παρατήρηση, το ημερολόγιο της ερευνήτριας και τα τεκμήρια των συμμετεχόντων.</w:t>
      </w:r>
    </w:p>
    <w:p w:rsidR="0036009E" w:rsidRPr="00761047" w:rsidRDefault="0036009E" w:rsidP="0036009E">
      <w:pPr>
        <w:tabs>
          <w:tab w:val="left" w:pos="3384"/>
        </w:tabs>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Στην έρευνα χρησιμοποιήθηκε βολικό δείγμα, που αποτελούνταν από τους έξι συμμετέχοντες του ΚΔΑΠ «Αριάδνη». Εξαιτίας της περιορισμένης χρονικής διάρκειας των παρεμβάσεων και του βολικού δείγματος, τα αποτελέσματα της παρούσας έρευνας δεν είναι δυνατόν να γενικευτούν. Εντούτοις, τα ευρήματα από την ερευνητική ποιοτική προσέγγιση απαντούν θετικά στα ερευνητικά ερωτήματα που τέθηκαν.</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ομάδα αποτελούνταν από ενήλικες ηλικίας 23 έως 50 χρονών. Η ποικιλομορφία της ομάδας, καθώς υπήρχαν διαφορετικές ανάγκες δεν δυσκόλεψαν τη διεξαγωγή της έρευνας. Αντιθέτως, βοήθησαν να εξαχθούν ακριβέστερα τα συμπεράσματα. Με μερικές αναπροσαρμογές των δραστηριοτήτων και των τεχνικών της Δραματικής Τέχνης στην Εκπαίδευση μπόρεσαν όλοι οι συμμετέχοντες να έχουν ενεργό ρόλο στη δραματοποίηση και να μην αισθάνονται απομονωμένοι.</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Οι τέσσερις από τους έξι συμμετέχοντες δεν είχαν συμμετάσχει ποτέ ξανά σε ασκήσεις δραματοποίησης και στην αρχή δεν ήξεραν πώς να συμπεριφερθούν. Οι δυο συμμετέχοντες που είχαν σπουδάσει Θεατρολογία και ήταν εξοικειωμένοι με τις τεχνικές της Δραματικής Τέχνης στην Εκπαίδευση βοήθησαν αρκετά και τους υπολοίπους.</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Ήδη από την πρώτη παρέμβαση συμφωνήθηκαν οι κανόνες της ομάδας και τα περισσότερα μέλη ήταν σε θέση να τους κατανοήσουν. Η ομάδα ήταν αρκετά δεμένη καθώς όλοι ήταν φίλοι μεταξύ τους χωρίς να υπάρχουν προστριβές και έχθρες. Κατά τη διάρκεια των παρεμβάσεων δεν υπήρχαν διακρίσεις. Όλοι ήταν ισότιμοι και </w:t>
      </w:r>
      <w:r w:rsidRPr="00761047">
        <w:rPr>
          <w:rFonts w:ascii="Times New Roman" w:hAnsi="Times New Roman" w:cs="Times New Roman"/>
          <w:sz w:val="24"/>
          <w:szCs w:val="24"/>
        </w:rPr>
        <w:lastRenderedPageBreak/>
        <w:t xml:space="preserve">μπορούσαν να συμμετάσχουν. Τα άτομα με διαταραχή αυτιστικού φάσματος δεν πιέστηκαν για να συμμετάσχουν. Σημαντικό επίτευγμα ήταν η εκούσια συμμετοχή του ατόμου  με σύνδρομο </w:t>
      </w:r>
      <w:r w:rsidRPr="00761047">
        <w:rPr>
          <w:rFonts w:ascii="Times New Roman" w:hAnsi="Times New Roman" w:cs="Times New Roman"/>
          <w:sz w:val="24"/>
          <w:szCs w:val="24"/>
          <w:lang w:val="en-US"/>
        </w:rPr>
        <w:t>Asperger</w:t>
      </w:r>
      <w:r w:rsidRPr="00761047">
        <w:rPr>
          <w:rFonts w:ascii="Times New Roman" w:hAnsi="Times New Roman" w:cs="Times New Roman"/>
          <w:sz w:val="24"/>
          <w:szCs w:val="24"/>
        </w:rPr>
        <w:t>,  χωρίς να δυσανασχετεί.</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 Τα συμπεράσματα που προκύπτουν από την παρούσα έρευνα είναι ότι όντως η Δραματική Τέχνη στην Εκπαίδευση συμβάλλει στη βελτίωση των διαπροσωπικών σχέσεων ατόμων με ειδικές εκπαιδευτικές ανάγκες. Οι παρεμβάσεις που πραγματοποιήθηκαν βοήθησαν την ομάδα στην επικοινωνία, στην αλληλοβοήθεια, στη βελτίωση των διαπροσωπικών σχέσεων και στον σεβασμό των διαφορετικών ειδικών αναγκών.</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αλληλοβοήθεια ήταν έκδηλη σε κάθε παρέμβαση που πραγματοποιήθηκε. Η επικοινωνία βελτιώθηκε σε σημαντικό βαθμό και στα δυο άτομα που έχουν διαταραχή αυτιστικού φάσματος, αλλά και στους υπολοίπους συμμετέχοντες που δεν είχαν τόσο έντονο επικοινωνιακό πρόβλημα. Υπήρχε βελτίωση και στις διαπροσωπικές σχέσεις και διαπιστώθηκε από τις απαντήσεις που έδιναν οι συμμετέχοντος και στον τρόπο που σκέφτονταν.</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Με την αφήγηση ιστοριών και παραμυθιών, καθώς και με άλλες δραστηριότητες, οι συμμετέχοντες μπόρεσαν να συμμετάσχουν ενεργά στη δραματοποίηση. Η συμμετοχική παρατήρηση έδειξε ότι οι περισσότεροι  συμμετέχοντες διέθεταν το συναίσθημα του σεβασμού για τη διαφορετικότητα, την αλληλοβοήθεια, την αυτοεκτίμηση και την ενσυναίσθηση. Παρά τις διαφορετικές  μορφές ειδικών αναγκών όλοι συνυπήρχαν αρμονικά στον χώρο και αλληλοβοηθιούνταν. Σχεδόν όλοι οι συμμετέχοντες  κατανόησαν την έννοια της αλληλοβοήθειας, της αλληλεγγύης, της αυτοεκτίμησης, της φιλαλήθειας, του σεβασμού και της ανιδιοτέλειας. </w:t>
      </w:r>
    </w:p>
    <w:p w:rsidR="0036009E" w:rsidRPr="00761047" w:rsidRDefault="0036009E" w:rsidP="0036009E">
      <w:pPr>
        <w:pStyle w:val="1"/>
        <w:rPr>
          <w:rFonts w:cstheme="majorHAnsi"/>
          <w:sz w:val="28"/>
          <w:szCs w:val="28"/>
        </w:rPr>
      </w:pPr>
      <w:r w:rsidRPr="00761047">
        <w:rPr>
          <w:rFonts w:cstheme="majorHAnsi"/>
          <w:sz w:val="28"/>
          <w:szCs w:val="28"/>
        </w:rPr>
        <w:t>5.3 Προτάσεις για περαιτέρω έρευνα</w:t>
      </w:r>
    </w:p>
    <w:p w:rsidR="0036009E" w:rsidRPr="00761047" w:rsidRDefault="0036009E" w:rsidP="0036009E"/>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Η Δραματική Τέχνη στην Εκπαίδευση θα ήταν ωφέλιμο να ενταχθεί στο αναλυτικό πρόγραμμα διδασκαλίας των Ειδικών σχολείων, ώστε να μπορέσει να διερευνηθεί περαιτέρω η συμβολή της στις διαπροσωπικές σχέσεις ατόμων με ειδικές εκπαιδευτικές ανάγκες, για να διερευνηθούν και άλλες μεταβλητές, όπως η ενσυναίσθηση, η συνεργασία, οι κοινωνικές δεξιότητες, οι γνωστικές δεξιότητες, οι συναισθηματικές δεξιότητες κ.ά.</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Η εφαρμογή της Δραματικής Τέχνης στην Εκπαίδευση θα μπορούσε να εισαχθεί και  στο αναλυτικό πρόγραμμα και των γενικών σχολείων που συμπεριλαμβάνουν και άτομα με ειδικές εκπαιδευτικές ανάγκες. Θα ήταν ενδιαφέρουσα μια αντίστοιχη έρευνα γιατί θα μπορούσε να μελετηθεί η συμβολή της Δραματικής Τέχνης στην Εκπαίδευση με διάφορες μεταβλητές.</w:t>
      </w:r>
    </w:p>
    <w:p w:rsidR="0036009E" w:rsidRPr="00761047" w:rsidRDefault="0036009E" w:rsidP="0036009E">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Όπως προαναφέρθηκε, θα  μπορούσαν να γίνουν διεξοδικότερες έρευνες με ευρύτερα δείγματα και περισσότερες παρεμβάσεις ειδικά στον χώρο των Ειδικών σχολείων. </w:t>
      </w:r>
    </w:p>
    <w:p w:rsidR="0036009E" w:rsidRPr="00761047" w:rsidRDefault="0036009E" w:rsidP="0036009E">
      <w:pPr>
        <w:pStyle w:val="1"/>
        <w:rPr>
          <w:sz w:val="28"/>
          <w:szCs w:val="28"/>
        </w:rPr>
      </w:pPr>
      <w:r w:rsidRPr="00761047">
        <w:rPr>
          <w:sz w:val="28"/>
          <w:szCs w:val="28"/>
        </w:rPr>
        <w:t>5.4 Επίλογος</w:t>
      </w:r>
    </w:p>
    <w:p w:rsidR="0036009E" w:rsidRPr="00761047" w:rsidRDefault="0036009E" w:rsidP="0036009E"/>
    <w:p w:rsidR="0036009E" w:rsidRPr="00761047" w:rsidRDefault="0036009E" w:rsidP="0036009E">
      <w:pPr>
        <w:spacing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Η Δραματική Τέχνη στην Εκπαίδευση συμβάλλει στην ανάπτυξη των κοινωνικών, συναισθηματικών και γνωστικών δεξιοτήτων των ατόμων με ειδικές εκπαιδευτικές ανάγκες. Είναι γνωστό ότι δεν έχει χρησιμοποιηθεί επαρκώς στην Ειδική Αγωγή. Θα ήταν ωφέλιμο να αρχίσει να χρησιμοποιείται εντατικά στα αναλυτικά προγράμματα διδασκαλίας, ώστε να βοηθήσει τα άτομα με ειδικές εκπαιδευτικές ανάγκες να ενσωματωθούν ομαλά στο κοινωνικό σύνολο, να βελτιώσουν τις  διαπροσωπικές  τους σχέσεις και τον τρόπο επικοινωνίας και να αποκτήσουν ενσυναίσθηση. </w:t>
      </w:r>
    </w:p>
    <w:p w:rsidR="0036009E" w:rsidRPr="00761047" w:rsidRDefault="0036009E" w:rsidP="0036009E">
      <w:pPr>
        <w:spacing w:after="0" w:line="360" w:lineRule="auto"/>
        <w:jc w:val="both"/>
        <w:rPr>
          <w:rFonts w:ascii="Times New Roman" w:hAnsi="Times New Roman" w:cs="Times New Roman"/>
          <w:kern w:val="0"/>
          <w:sz w:val="24"/>
          <w:szCs w:val="24"/>
          <w:lang w:eastAsia="el-GR"/>
        </w:rPr>
      </w:pPr>
      <w:r w:rsidRPr="00761047">
        <w:rPr>
          <w:rFonts w:ascii="Times New Roman" w:hAnsi="Times New Roman" w:cs="Times New Roman"/>
          <w:kern w:val="0"/>
          <w:sz w:val="24"/>
          <w:szCs w:val="24"/>
        </w:rPr>
        <w:t xml:space="preserve">Απαραίτητη προϋπόθεση για την διεξαγωγή της δραματοποίησης στο πλαίσιο του αναλυτικού προγράμματος των Ειδικών σχολείων είναι η επιμόρφωση των εκπαιδευτικών για να μπορέσουν να αντεπεξέλθουν στις απαιτήσεις της δραματοποίησης. </w:t>
      </w:r>
    </w:p>
    <w:p w:rsidR="0036009E" w:rsidRPr="00761047" w:rsidRDefault="0036009E" w:rsidP="0036009E">
      <w:pPr>
        <w:spacing w:line="360" w:lineRule="auto"/>
        <w:jc w:val="both"/>
      </w:pPr>
    </w:p>
    <w:p w:rsidR="0036009E" w:rsidRPr="00761047" w:rsidRDefault="0036009E" w:rsidP="0036009E"/>
    <w:p w:rsidR="0036009E" w:rsidRPr="00761047" w:rsidRDefault="0036009E" w:rsidP="0036009E">
      <w:pPr>
        <w:spacing w:line="360" w:lineRule="auto"/>
        <w:jc w:val="both"/>
        <w:rPr>
          <w:rFonts w:ascii="Times New Roman" w:hAnsi="Times New Roman" w:cs="Times New Roman"/>
          <w:sz w:val="24"/>
          <w:szCs w:val="24"/>
        </w:rPr>
      </w:pPr>
    </w:p>
    <w:p w:rsidR="0036009E" w:rsidRPr="00761047" w:rsidRDefault="0036009E" w:rsidP="0036009E"/>
    <w:p w:rsidR="0036009E" w:rsidRPr="00761047" w:rsidRDefault="0036009E" w:rsidP="0036009E"/>
    <w:p w:rsidR="0036009E" w:rsidRPr="00761047" w:rsidRDefault="0036009E" w:rsidP="0036009E"/>
    <w:p w:rsidR="0036009E" w:rsidRPr="00761047" w:rsidRDefault="0036009E" w:rsidP="00B2078E">
      <w:pPr>
        <w:spacing w:line="360" w:lineRule="auto"/>
        <w:jc w:val="both"/>
        <w:rPr>
          <w:rFonts w:ascii="Times New Roman" w:hAnsi="Times New Roman" w:cs="Times New Roman"/>
          <w:sz w:val="24"/>
          <w:szCs w:val="24"/>
        </w:rPr>
      </w:pPr>
    </w:p>
    <w:p w:rsidR="00B2078E" w:rsidRPr="00761047" w:rsidRDefault="00B2078E" w:rsidP="00B2078E">
      <w:pPr>
        <w:spacing w:line="256" w:lineRule="auto"/>
      </w:pPr>
    </w:p>
    <w:p w:rsidR="00B2078E" w:rsidRPr="00761047" w:rsidRDefault="00B2078E" w:rsidP="00B2078E"/>
    <w:p w:rsidR="00935C52" w:rsidRPr="00761047" w:rsidRDefault="00935C52" w:rsidP="00A803DF">
      <w:pPr>
        <w:spacing w:line="360" w:lineRule="auto"/>
        <w:jc w:val="both"/>
        <w:rPr>
          <w:rFonts w:ascii="Times New Roman" w:hAnsi="Times New Roman" w:cs="Times New Roman"/>
          <w:sz w:val="24"/>
          <w:szCs w:val="24"/>
        </w:rPr>
      </w:pPr>
    </w:p>
    <w:p w:rsidR="00182150" w:rsidRPr="00761047" w:rsidRDefault="000F1959" w:rsidP="00182150">
      <w:pPr>
        <w:pStyle w:val="1"/>
        <w:jc w:val="center"/>
      </w:pPr>
      <w:bookmarkStart w:id="163" w:name="_Toc154680086"/>
      <w:bookmarkStart w:id="164" w:name="_Toc158707321"/>
      <w:r w:rsidRPr="00761047">
        <w:br w:type="column"/>
      </w:r>
      <w:r w:rsidR="00182150" w:rsidRPr="00761047">
        <w:lastRenderedPageBreak/>
        <w:t>Βιβλιογραφία</w:t>
      </w:r>
      <w:bookmarkEnd w:id="163"/>
      <w:bookmarkEnd w:id="164"/>
    </w:p>
    <w:p w:rsidR="00182150" w:rsidRPr="00761047" w:rsidRDefault="00182150" w:rsidP="00182150">
      <w:pPr>
        <w:spacing w:after="200" w:line="360" w:lineRule="auto"/>
        <w:jc w:val="both"/>
        <w:rPr>
          <w:rFonts w:ascii="Times New Roman" w:hAnsi="Times New Roman" w:cs="Times New Roman"/>
          <w:kern w:val="0"/>
          <w:sz w:val="36"/>
          <w:szCs w:val="36"/>
        </w:rPr>
      </w:pPr>
    </w:p>
    <w:p w:rsidR="00182150" w:rsidRPr="00761047" w:rsidRDefault="00182150" w:rsidP="00182150">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Ελληνόγλωσση</w:t>
      </w:r>
    </w:p>
    <w:p w:rsidR="00182150" w:rsidRPr="00761047" w:rsidRDefault="00182150" w:rsidP="00182150">
      <w:pPr>
        <w:autoSpaceDE w:val="0"/>
        <w:autoSpaceDN w:val="0"/>
        <w:adjustRightInd w:val="0"/>
        <w:spacing w:after="0" w:line="360" w:lineRule="auto"/>
        <w:rPr>
          <w:rFonts w:ascii="Times New Roman" w:hAnsi="Times New Roman" w:cs="Times New Roman"/>
          <w:color w:val="000000"/>
          <w:kern w:val="0"/>
          <w:sz w:val="24"/>
          <w:szCs w:val="24"/>
        </w:rPr>
      </w:pPr>
      <w:r w:rsidRPr="00761047">
        <w:rPr>
          <w:rFonts w:ascii="Times New Roman" w:hAnsi="Times New Roman" w:cs="Times New Roman"/>
          <w:color w:val="000000"/>
          <w:kern w:val="0"/>
          <w:sz w:val="24"/>
          <w:szCs w:val="24"/>
        </w:rPr>
        <w:t xml:space="preserve">Αβραμίδης, Η &amp; Καλύβα, Ε. (2006). </w:t>
      </w:r>
      <w:r w:rsidRPr="00761047">
        <w:rPr>
          <w:rFonts w:ascii="Times New Roman" w:hAnsi="Times New Roman" w:cs="Times New Roman"/>
          <w:i/>
          <w:color w:val="000000"/>
          <w:kern w:val="0"/>
          <w:sz w:val="24"/>
          <w:szCs w:val="24"/>
        </w:rPr>
        <w:t xml:space="preserve">Μέθοδοι έρευνας στην Ειδική Αγωγή. Θεωρία και Εφαρμογές. </w:t>
      </w:r>
      <w:r w:rsidRPr="00761047">
        <w:rPr>
          <w:rFonts w:ascii="Times New Roman" w:hAnsi="Times New Roman" w:cs="Times New Roman"/>
          <w:color w:val="000000"/>
          <w:kern w:val="0"/>
          <w:sz w:val="24"/>
          <w:szCs w:val="24"/>
        </w:rPr>
        <w:t>Αθήνα: Παπαζήση.</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Άλκηστις. (2008). </w:t>
      </w:r>
      <w:r w:rsidRPr="00761047">
        <w:rPr>
          <w:rFonts w:ascii="Times New Roman" w:hAnsi="Times New Roman" w:cs="Times New Roman"/>
          <w:i/>
          <w:iCs/>
          <w:kern w:val="0"/>
          <w:sz w:val="24"/>
          <w:szCs w:val="24"/>
        </w:rPr>
        <w:t>Μαύρη αγελάδα-άσπρη αγελάδα. Δραματική τέχνη στην εκπαίδευση και διαπολιτισμικότητα</w:t>
      </w:r>
      <w:r w:rsidRPr="00761047">
        <w:rPr>
          <w:rFonts w:ascii="Times New Roman" w:hAnsi="Times New Roman" w:cs="Times New Roman"/>
          <w:kern w:val="0"/>
          <w:sz w:val="24"/>
          <w:szCs w:val="24"/>
        </w:rPr>
        <w:t>. Αθήνα: Τόπος</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Αρμπουνιώτη, Β, Κουτσοκλένη, Ι, Μαρνελάκης, Μ. (2007). </w:t>
      </w:r>
      <w:r w:rsidRPr="00761047">
        <w:rPr>
          <w:rFonts w:ascii="Times New Roman" w:hAnsi="Times New Roman" w:cs="Times New Roman"/>
          <w:i/>
          <w:kern w:val="0"/>
          <w:sz w:val="24"/>
          <w:szCs w:val="24"/>
        </w:rPr>
        <w:t>Διαναπηρικός οδηγός επιμόρφωσης.</w:t>
      </w:r>
      <w:r w:rsidRPr="00761047">
        <w:rPr>
          <w:rFonts w:ascii="Times New Roman" w:hAnsi="Times New Roman" w:cs="Times New Roman"/>
          <w:kern w:val="0"/>
          <w:sz w:val="24"/>
          <w:szCs w:val="24"/>
        </w:rPr>
        <w:t xml:space="preserve"> Αθήνα: Πάντειο Πανεπιστήμιο Κοινωνικών και Πολιτικών Επιστημών (Τμήμα Ψυχολογίας).</w:t>
      </w:r>
    </w:p>
    <w:p w:rsidR="00182150" w:rsidRPr="00761047" w:rsidRDefault="00182150" w:rsidP="00182150">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Αυδή, Α. &amp; Χατζηγεωργίου, Μ. (2007). </w:t>
      </w:r>
      <w:r w:rsidRPr="00761047">
        <w:rPr>
          <w:rFonts w:ascii="Times New Roman" w:hAnsi="Times New Roman" w:cs="Times New Roman"/>
          <w:i/>
          <w:iCs/>
          <w:kern w:val="0"/>
          <w:sz w:val="24"/>
          <w:szCs w:val="24"/>
        </w:rPr>
        <w:t>Η τέχνη του δράματος στην εκπαίδευση.48 προτάσεις για εργαστήρια θεατρικής αγωγής</w:t>
      </w:r>
      <w:r w:rsidRPr="00761047">
        <w:rPr>
          <w:rFonts w:ascii="Times New Roman" w:hAnsi="Times New Roman" w:cs="Times New Roman"/>
          <w:kern w:val="0"/>
          <w:sz w:val="24"/>
          <w:szCs w:val="24"/>
        </w:rPr>
        <w:t>. Αθήνα: Μεταίχμιο</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Βαρσάμης, Π. (2016). </w:t>
      </w:r>
      <w:r w:rsidRPr="00761047">
        <w:rPr>
          <w:rFonts w:ascii="Times New Roman" w:hAnsi="Times New Roman" w:cs="Times New Roman"/>
          <w:i/>
          <w:kern w:val="0"/>
          <w:sz w:val="24"/>
          <w:szCs w:val="24"/>
        </w:rPr>
        <w:t>Η θεωρία του Αυτοκαθορισμού στην εκπαίδευση</w:t>
      </w:r>
      <w:r w:rsidRPr="00761047">
        <w:rPr>
          <w:rFonts w:ascii="Times New Roman" w:hAnsi="Times New Roman" w:cs="Times New Roman"/>
          <w:kern w:val="0"/>
          <w:sz w:val="24"/>
          <w:szCs w:val="24"/>
        </w:rPr>
        <w:t xml:space="preserve"> .Ανάκτηση από : </w:t>
      </w:r>
      <w:hyperlink r:id="rId10" w:history="1">
        <w:r w:rsidRPr="00761047">
          <w:rPr>
            <w:rFonts w:ascii="Times New Roman" w:hAnsi="Times New Roman" w:cs="Times New Roman"/>
            <w:color w:val="0563C1" w:themeColor="hyperlink"/>
            <w:kern w:val="0"/>
            <w:sz w:val="24"/>
            <w:szCs w:val="24"/>
            <w:u w:val="single"/>
          </w:rPr>
          <w:t>http://kday-v.thess.sch.gr/wordpress/personal-and-social-skills/</w:t>
        </w:r>
      </w:hyperlink>
      <w:r w:rsidRPr="00761047">
        <w:rPr>
          <w:rFonts w:ascii="Times New Roman" w:hAnsi="Times New Roman" w:cs="Times New Roman"/>
          <w:kern w:val="0"/>
          <w:sz w:val="24"/>
          <w:szCs w:val="24"/>
        </w:rPr>
        <w:t xml:space="preserve"> [τελευταία επίσκεψη: 27/11/2023].</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Βιθυνός, Μ , Παπαμαύρου, Ε , Σπηλιώτης, Κ. (χ. χ). </w:t>
      </w:r>
      <w:r w:rsidRPr="00761047">
        <w:rPr>
          <w:rFonts w:ascii="Times New Roman" w:hAnsi="Times New Roman" w:cs="Times New Roman"/>
          <w:i/>
          <w:kern w:val="0"/>
          <w:sz w:val="24"/>
          <w:szCs w:val="24"/>
        </w:rPr>
        <w:t>Επικοινωνία- Διαπροσωπικές σχέσεις.</w:t>
      </w:r>
      <w:r w:rsidRPr="00761047">
        <w:rPr>
          <w:rFonts w:ascii="Times New Roman" w:hAnsi="Times New Roman" w:cs="Times New Roman"/>
          <w:kern w:val="0"/>
          <w:sz w:val="24"/>
          <w:szCs w:val="24"/>
        </w:rPr>
        <w:t xml:space="preserve"> Αθήνα: Διόφαντος.</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Βιτσιλάκη-Σορωνιάτη, Β. (2007).  </w:t>
      </w:r>
      <w:r w:rsidRPr="00761047">
        <w:rPr>
          <w:rFonts w:ascii="Times New Roman" w:hAnsi="Times New Roman" w:cs="Times New Roman"/>
          <w:i/>
          <w:kern w:val="0"/>
          <w:sz w:val="24"/>
          <w:szCs w:val="24"/>
        </w:rPr>
        <w:t>Παροχή εξειδικευμένων Υπηρεσιών για την εκπόνηση μελετών. Αντικείμενο μελέτης. Τήρηση φακέλου Εργασιών μαθητή -Αξιολόγηση εκπαιδευτικού υλικού</w:t>
      </w:r>
      <w:r w:rsidRPr="00761047">
        <w:rPr>
          <w:rFonts w:ascii="Times New Roman" w:hAnsi="Times New Roman" w:cs="Times New Roman"/>
          <w:kern w:val="0"/>
          <w:sz w:val="24"/>
          <w:szCs w:val="24"/>
        </w:rPr>
        <w:t xml:space="preserve">. Ανάκτηση από : </w:t>
      </w:r>
      <w:hyperlink r:id="rId11" w:history="1">
        <w:r w:rsidRPr="00761047">
          <w:rPr>
            <w:rFonts w:ascii="Times New Roman" w:hAnsi="Times New Roman" w:cs="Times New Roman"/>
            <w:color w:val="0563C1" w:themeColor="hyperlink"/>
            <w:kern w:val="0"/>
            <w:sz w:val="24"/>
            <w:szCs w:val="24"/>
            <w:u w:val="single"/>
          </w:rPr>
          <w:t>https://eclass.uop.gr/modules/document/index.php?course=2753&amp;openDir=/644e1dd4ZkCb/622dc473hVGw</w:t>
        </w:r>
      </w:hyperlink>
      <w:r w:rsidRPr="00761047">
        <w:rPr>
          <w:rFonts w:ascii="Times New Roman" w:hAnsi="Times New Roman" w:cs="Times New Roman"/>
          <w:kern w:val="0"/>
          <w:sz w:val="24"/>
          <w:szCs w:val="24"/>
        </w:rPr>
        <w:t xml:space="preserve"> </w:t>
      </w:r>
      <w:bookmarkStart w:id="165" w:name="_Hlk157672250"/>
      <w:r w:rsidRPr="00761047">
        <w:rPr>
          <w:rFonts w:ascii="Times New Roman" w:hAnsi="Times New Roman" w:cs="Times New Roman"/>
          <w:kern w:val="0"/>
          <w:sz w:val="24"/>
          <w:szCs w:val="24"/>
        </w:rPr>
        <w:t>[ τελευταία επίσκεψη 20/01/2024].</w:t>
      </w:r>
      <w:bookmarkEnd w:id="165"/>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Γαρδίκη, Ο , Κελπερής, Χ , Μουρίκη,  Α,  Μυριζάκης Γ, Παραδέλλης Θ, Τεπέρογλου, Α. (1999). </w:t>
      </w:r>
      <w:r w:rsidRPr="00761047">
        <w:rPr>
          <w:rFonts w:ascii="Times New Roman" w:hAnsi="Times New Roman" w:cs="Times New Roman"/>
          <w:i/>
          <w:kern w:val="0"/>
          <w:sz w:val="24"/>
          <w:szCs w:val="24"/>
        </w:rPr>
        <w:t>Νέοι διάθεση χρόνου –Διαπροσωπικές σχέσεις μέρος</w:t>
      </w:r>
      <w:r w:rsidRPr="00761047">
        <w:rPr>
          <w:rFonts w:ascii="Times New Roman" w:hAnsi="Times New Roman" w:cs="Times New Roman"/>
          <w:kern w:val="0"/>
          <w:sz w:val="24"/>
          <w:szCs w:val="24"/>
        </w:rPr>
        <w:t xml:space="preserve"> β . Εθνικό κέντρο κοινωνικών ερευνών. </w:t>
      </w:r>
    </w:p>
    <w:p w:rsidR="00182150" w:rsidRPr="00761047" w:rsidRDefault="00182150" w:rsidP="00182150">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rPr>
        <w:t>Γαρεφαλάκης, Α, Κουτούπης, Α, Πασσιάς, Ι. (2020</w:t>
      </w:r>
      <w:r w:rsidRPr="00761047">
        <w:rPr>
          <w:rFonts w:ascii="Times New Roman" w:hAnsi="Times New Roman" w:cs="Times New Roman"/>
          <w:i/>
          <w:iCs/>
          <w:kern w:val="0"/>
          <w:sz w:val="24"/>
          <w:szCs w:val="24"/>
        </w:rPr>
        <w:t>). Μεθοδολογία έρευνας για τη συγγραφή εργασιών &amp; επιστημονικών μελετών.</w:t>
      </w:r>
      <w:r w:rsidRPr="00761047">
        <w:rPr>
          <w:rFonts w:ascii="Times New Roman" w:hAnsi="Times New Roman" w:cs="Times New Roman"/>
          <w:kern w:val="0"/>
          <w:sz w:val="24"/>
          <w:szCs w:val="24"/>
        </w:rPr>
        <w:t xml:space="preserve"> Αθήνα: Αλέξανδρος Ικε.</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Γενά, Α. (2017). </w:t>
      </w:r>
      <w:r w:rsidRPr="00761047">
        <w:rPr>
          <w:rFonts w:ascii="Times New Roman" w:hAnsi="Times New Roman" w:cs="Times New Roman"/>
          <w:i/>
          <w:kern w:val="0"/>
          <w:sz w:val="24"/>
          <w:szCs w:val="24"/>
        </w:rPr>
        <w:t xml:space="preserve">Συστημική- Συμπεριφορική Αναλυτική Προσέγγιση. Αξιολόγηση, διάγνωση, εκπαίδευση, θεραπευτικές παρεμβάσεις και ένταξη παιδιών με </w:t>
      </w:r>
      <w:proofErr w:type="spellStart"/>
      <w:r w:rsidRPr="00761047">
        <w:rPr>
          <w:rFonts w:ascii="Times New Roman" w:hAnsi="Times New Roman" w:cs="Times New Roman"/>
          <w:i/>
          <w:kern w:val="0"/>
          <w:sz w:val="24"/>
          <w:szCs w:val="24"/>
        </w:rPr>
        <w:t>Νευρο</w:t>
      </w:r>
      <w:proofErr w:type="spellEnd"/>
      <w:r w:rsidRPr="00761047">
        <w:rPr>
          <w:rFonts w:ascii="Times New Roman" w:hAnsi="Times New Roman" w:cs="Times New Roman"/>
          <w:i/>
          <w:kern w:val="0"/>
          <w:sz w:val="24"/>
          <w:szCs w:val="24"/>
        </w:rPr>
        <w:t>-Αναπτυξιακές Διαταραχές Αυτιστικού Φάσματος.</w:t>
      </w:r>
      <w:r w:rsidRPr="00761047">
        <w:rPr>
          <w:rFonts w:ascii="Times New Roman" w:hAnsi="Times New Roman" w:cs="Times New Roman"/>
          <w:kern w:val="0"/>
          <w:sz w:val="24"/>
          <w:szCs w:val="24"/>
        </w:rPr>
        <w:t xml:space="preserve"> Αθήνα: </w:t>
      </w:r>
      <w:r w:rsidRPr="00761047">
        <w:rPr>
          <w:rFonts w:ascii="Times New Roman" w:hAnsi="Times New Roman" w:cs="Times New Roman"/>
          <w:kern w:val="0"/>
          <w:sz w:val="24"/>
          <w:szCs w:val="24"/>
          <w:lang w:val="en-US"/>
        </w:rPr>
        <w:t>Gutenberg</w:t>
      </w:r>
      <w:r w:rsidRPr="00761047">
        <w:rPr>
          <w:rFonts w:ascii="Times New Roman" w:hAnsi="Times New Roman" w:cs="Times New Roman"/>
          <w:kern w:val="0"/>
          <w:sz w:val="24"/>
          <w:szCs w:val="24"/>
        </w:rPr>
        <w:t>.</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Γέρουλα , Μ. (2020). </w:t>
      </w:r>
      <w:r w:rsidRPr="00761047">
        <w:rPr>
          <w:rFonts w:ascii="Times New Roman" w:hAnsi="Times New Roman" w:cs="Times New Roman"/>
          <w:i/>
          <w:kern w:val="0"/>
          <w:sz w:val="24"/>
          <w:szCs w:val="24"/>
        </w:rPr>
        <w:t>Η αγωγή των παιδιών με νοητική καθυστέρηση</w:t>
      </w:r>
      <w:r w:rsidRPr="00761047">
        <w:rPr>
          <w:rFonts w:ascii="Times New Roman" w:hAnsi="Times New Roman" w:cs="Times New Roman"/>
          <w:kern w:val="0"/>
          <w:sz w:val="24"/>
          <w:szCs w:val="24"/>
        </w:rPr>
        <w:t xml:space="preserve">. Πανελλήνιο Συνέδριο Επιστημών Εκπαίδευσης. Ανακτήθηκε από: </w:t>
      </w:r>
      <w:hyperlink r:id="rId12" w:history="1">
        <w:r w:rsidRPr="00761047">
          <w:rPr>
            <w:rFonts w:ascii="Times New Roman" w:hAnsi="Times New Roman" w:cs="Times New Roman"/>
            <w:color w:val="0563C1" w:themeColor="hyperlink"/>
            <w:kern w:val="0"/>
            <w:sz w:val="24"/>
            <w:szCs w:val="24"/>
            <w:u w:val="single"/>
          </w:rPr>
          <w:t>https://eproceedings.epublishing.ekt.gr/index.php/edusc/article/view/2662</w:t>
        </w:r>
      </w:hyperlink>
      <w:r w:rsidRPr="00761047">
        <w:rPr>
          <w:rFonts w:ascii="Times New Roman" w:hAnsi="Times New Roman" w:cs="Times New Roman"/>
          <w:kern w:val="0"/>
          <w:sz w:val="24"/>
          <w:szCs w:val="24"/>
        </w:rPr>
        <w:t xml:space="preserve"> [τελευταία επίσκεψη 28/11/2023].</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Γιαγκουδάκη, Φ, Ζήση, Β, Καταρτζή, Ε , Κατσαρού, Δ, Κοσμίδου, Ε , Κωνσταντινίδου, Ε, Κωτούλας Β, Μάντσος, Ε, Παυλίδου Ε, </w:t>
      </w:r>
      <w:proofErr w:type="spellStart"/>
      <w:r w:rsidRPr="00761047">
        <w:rPr>
          <w:rFonts w:ascii="Times New Roman" w:hAnsi="Times New Roman" w:cs="Times New Roman"/>
          <w:kern w:val="0"/>
          <w:sz w:val="24"/>
          <w:szCs w:val="24"/>
        </w:rPr>
        <w:t>Πολλάτου</w:t>
      </w:r>
      <w:proofErr w:type="spellEnd"/>
      <w:r w:rsidRPr="00761047">
        <w:rPr>
          <w:rFonts w:ascii="Times New Roman" w:hAnsi="Times New Roman" w:cs="Times New Roman"/>
          <w:kern w:val="0"/>
          <w:sz w:val="24"/>
          <w:szCs w:val="24"/>
        </w:rPr>
        <w:t xml:space="preserve">, Ε, </w:t>
      </w:r>
      <w:proofErr w:type="spellStart"/>
      <w:r w:rsidRPr="00761047">
        <w:rPr>
          <w:rFonts w:ascii="Times New Roman" w:hAnsi="Times New Roman" w:cs="Times New Roman"/>
          <w:kern w:val="0"/>
          <w:sz w:val="24"/>
          <w:szCs w:val="24"/>
        </w:rPr>
        <w:t>Σέρογλου</w:t>
      </w:r>
      <w:proofErr w:type="spellEnd"/>
      <w:r w:rsidRPr="00761047">
        <w:rPr>
          <w:rFonts w:ascii="Times New Roman" w:hAnsi="Times New Roman" w:cs="Times New Roman"/>
          <w:kern w:val="0"/>
          <w:sz w:val="24"/>
          <w:szCs w:val="24"/>
        </w:rPr>
        <w:t xml:space="preserve"> Φ, Τζαμπάζη, Α , </w:t>
      </w:r>
      <w:proofErr w:type="spellStart"/>
      <w:r w:rsidRPr="00761047">
        <w:rPr>
          <w:rFonts w:ascii="Times New Roman" w:hAnsi="Times New Roman" w:cs="Times New Roman"/>
          <w:kern w:val="0"/>
          <w:sz w:val="24"/>
          <w:szCs w:val="24"/>
        </w:rPr>
        <w:t>Τζιατζιά</w:t>
      </w:r>
      <w:proofErr w:type="spellEnd"/>
      <w:r w:rsidRPr="00761047">
        <w:rPr>
          <w:rFonts w:ascii="Times New Roman" w:hAnsi="Times New Roman" w:cs="Times New Roman"/>
          <w:kern w:val="0"/>
          <w:sz w:val="24"/>
          <w:szCs w:val="24"/>
        </w:rPr>
        <w:t xml:space="preserve">, Α. (2020).  </w:t>
      </w:r>
      <w:r w:rsidRPr="00761047">
        <w:rPr>
          <w:rFonts w:ascii="Times New Roman" w:hAnsi="Times New Roman" w:cs="Times New Roman"/>
          <w:i/>
          <w:kern w:val="0"/>
          <w:sz w:val="24"/>
          <w:szCs w:val="24"/>
        </w:rPr>
        <w:t>Ειδική αγωγή και δημιουργικότητα</w:t>
      </w:r>
      <w:r w:rsidRPr="00761047">
        <w:rPr>
          <w:rFonts w:ascii="Times New Roman" w:hAnsi="Times New Roman" w:cs="Times New Roman"/>
          <w:kern w:val="0"/>
          <w:sz w:val="24"/>
          <w:szCs w:val="24"/>
        </w:rPr>
        <w:t xml:space="preserve">. Αθήνα : </w:t>
      </w:r>
      <w:proofErr w:type="spellStart"/>
      <w:r w:rsidRPr="00761047">
        <w:rPr>
          <w:rFonts w:ascii="Times New Roman" w:hAnsi="Times New Roman" w:cs="Times New Roman"/>
          <w:kern w:val="0"/>
          <w:sz w:val="24"/>
          <w:szCs w:val="24"/>
        </w:rPr>
        <w:t>Μέθεξις</w:t>
      </w:r>
      <w:proofErr w:type="spellEnd"/>
      <w:r w:rsidRPr="00761047">
        <w:rPr>
          <w:rFonts w:ascii="Times New Roman" w:hAnsi="Times New Roman" w:cs="Times New Roman"/>
          <w:kern w:val="0"/>
          <w:sz w:val="24"/>
          <w:szCs w:val="24"/>
        </w:rPr>
        <w:t>.</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Γκονέλα, Ε. (2006). Αυτισμός</w:t>
      </w:r>
      <w:r w:rsidRPr="00761047">
        <w:rPr>
          <w:rFonts w:ascii="Times New Roman" w:hAnsi="Times New Roman" w:cs="Times New Roman"/>
          <w:i/>
          <w:kern w:val="0"/>
          <w:sz w:val="24"/>
          <w:szCs w:val="24"/>
        </w:rPr>
        <w:t>. Αίνιγμα και πραγματικότητα. Από τη θεωρητική προσέγγιση στην εκπαιδευτική παρέμβαση.</w:t>
      </w:r>
      <w:r w:rsidRPr="00761047">
        <w:rPr>
          <w:rFonts w:ascii="Times New Roman" w:hAnsi="Times New Roman" w:cs="Times New Roman"/>
          <w:kern w:val="0"/>
          <w:sz w:val="24"/>
          <w:szCs w:val="24"/>
        </w:rPr>
        <w:t xml:space="preserve"> Αθήνα: Οδυσσέας.</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Δημητρόπουλος, Ε. (2003). </w:t>
      </w:r>
      <w:r w:rsidRPr="00761047">
        <w:rPr>
          <w:rFonts w:ascii="Times New Roman" w:hAnsi="Times New Roman" w:cs="Times New Roman"/>
          <w:i/>
          <w:iCs/>
          <w:kern w:val="0"/>
          <w:sz w:val="24"/>
          <w:szCs w:val="24"/>
        </w:rPr>
        <w:t>Παιδαγωγική Ψυχολογία. Από τη θεωρία της μάθησης στην εκπαίδευση νέων και ενηλίκων</w:t>
      </w:r>
      <w:r w:rsidRPr="00761047">
        <w:rPr>
          <w:rFonts w:ascii="Times New Roman" w:hAnsi="Times New Roman" w:cs="Times New Roman"/>
          <w:kern w:val="0"/>
          <w:sz w:val="24"/>
          <w:szCs w:val="24"/>
        </w:rPr>
        <w:t>. Αθήνα :Έλλην.</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Ζαφειριάδης ,Κ., &amp;Δαρβούδης Α. (2010). </w:t>
      </w:r>
      <w:r w:rsidRPr="00761047">
        <w:rPr>
          <w:rFonts w:ascii="Times New Roman" w:hAnsi="Times New Roman" w:cs="Times New Roman"/>
          <w:i/>
          <w:iCs/>
          <w:kern w:val="0"/>
          <w:sz w:val="24"/>
          <w:szCs w:val="24"/>
        </w:rPr>
        <w:t>Η Δραματοποίηση ως Μέθοδος διδασκαλίας στο σύγχρονο σχολείο</w:t>
      </w:r>
      <w:r w:rsidRPr="00761047">
        <w:rPr>
          <w:rFonts w:ascii="Times New Roman" w:hAnsi="Times New Roman" w:cs="Times New Roman"/>
          <w:kern w:val="0"/>
          <w:sz w:val="24"/>
          <w:szCs w:val="24"/>
        </w:rPr>
        <w:t xml:space="preserve">. Θεσσαλονίκη: Εκδόσεις Αδελφών Κυριακίδη </w:t>
      </w:r>
      <w:proofErr w:type="spellStart"/>
      <w:r w:rsidRPr="00761047">
        <w:rPr>
          <w:rFonts w:ascii="Times New Roman" w:hAnsi="Times New Roman" w:cs="Times New Roman"/>
          <w:kern w:val="0"/>
          <w:sz w:val="24"/>
          <w:szCs w:val="24"/>
        </w:rPr>
        <w:t>α.ε</w:t>
      </w:r>
      <w:proofErr w:type="spellEnd"/>
      <w:r w:rsidRPr="00761047">
        <w:rPr>
          <w:rFonts w:ascii="Times New Roman" w:hAnsi="Times New Roman" w:cs="Times New Roman"/>
          <w:kern w:val="0"/>
          <w:sz w:val="24"/>
          <w:szCs w:val="24"/>
        </w:rPr>
        <w:t>.</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Ζαφειριάδης ,Κ. (χ.χ). </w:t>
      </w:r>
      <w:r w:rsidRPr="00761047">
        <w:rPr>
          <w:rFonts w:ascii="Times New Roman" w:hAnsi="Times New Roman" w:cs="Times New Roman"/>
          <w:i/>
          <w:iCs/>
          <w:kern w:val="0"/>
          <w:sz w:val="24"/>
          <w:szCs w:val="24"/>
        </w:rPr>
        <w:t>Η δραματοποίηση ως μέθοδος διδασκαλίας για την ανάπτυξη του λόγου σε μαθητές με μαθησιακές δυσκολίες</w:t>
      </w:r>
      <w:r w:rsidRPr="00761047">
        <w:rPr>
          <w:rFonts w:ascii="Times New Roman" w:hAnsi="Times New Roman" w:cs="Times New Roman"/>
          <w:kern w:val="0"/>
          <w:sz w:val="24"/>
          <w:szCs w:val="24"/>
        </w:rPr>
        <w:t xml:space="preserve">. Ανάκτηση από : </w:t>
      </w:r>
      <w:hyperlink r:id="rId13"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eclass</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uop</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gr</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modules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document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index</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php</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course</w:t>
        </w:r>
        <w:r w:rsidRPr="00761047">
          <w:rPr>
            <w:rFonts w:ascii="Times New Roman" w:hAnsi="Times New Roman" w:cs="Times New Roman"/>
            <w:color w:val="0563C1" w:themeColor="hyperlink"/>
            <w:kern w:val="0"/>
            <w:sz w:val="24"/>
            <w:szCs w:val="24"/>
            <w:u w:val="single"/>
          </w:rPr>
          <w:t>=2632&amp;</w:t>
        </w:r>
        <w:proofErr w:type="spellStart"/>
        <w:r w:rsidRPr="00761047">
          <w:rPr>
            <w:rFonts w:ascii="Times New Roman" w:hAnsi="Times New Roman" w:cs="Times New Roman"/>
            <w:color w:val="0563C1" w:themeColor="hyperlink"/>
            <w:kern w:val="0"/>
            <w:sz w:val="24"/>
            <w:szCs w:val="24"/>
            <w:u w:val="single"/>
            <w:lang w:val="en-US"/>
          </w:rPr>
          <w:t>openDir</w:t>
        </w:r>
        <w:proofErr w:type="spellEnd"/>
        <w:r w:rsidRPr="00761047">
          <w:rPr>
            <w:rFonts w:ascii="Times New Roman" w:hAnsi="Times New Roman" w:cs="Times New Roman"/>
            <w:color w:val="0563C1" w:themeColor="hyperlink"/>
            <w:kern w:val="0"/>
            <w:sz w:val="24"/>
            <w:szCs w:val="24"/>
            <w:u w:val="single"/>
          </w:rPr>
          <w:t>=/623</w:t>
        </w:r>
        <w:r w:rsidRPr="00761047">
          <w:rPr>
            <w:rFonts w:ascii="Times New Roman" w:hAnsi="Times New Roman" w:cs="Times New Roman"/>
            <w:color w:val="0563C1" w:themeColor="hyperlink"/>
            <w:kern w:val="0"/>
            <w:sz w:val="24"/>
            <w:szCs w:val="24"/>
            <w:u w:val="single"/>
            <w:lang w:val="en-US"/>
          </w:rPr>
          <w:t>f</w:t>
        </w:r>
        <w:r w:rsidRPr="00761047">
          <w:rPr>
            <w:rFonts w:ascii="Times New Roman" w:hAnsi="Times New Roman" w:cs="Times New Roman"/>
            <w:color w:val="0563C1" w:themeColor="hyperlink"/>
            <w:kern w:val="0"/>
            <w:sz w:val="24"/>
            <w:szCs w:val="24"/>
            <w:u w:val="single"/>
          </w:rPr>
          <w:t>47</w:t>
        </w:r>
        <w:r w:rsidRPr="00761047">
          <w:rPr>
            <w:rFonts w:ascii="Times New Roman" w:hAnsi="Times New Roman" w:cs="Times New Roman"/>
            <w:color w:val="0563C1" w:themeColor="hyperlink"/>
            <w:kern w:val="0"/>
            <w:sz w:val="24"/>
            <w:szCs w:val="24"/>
            <w:u w:val="single"/>
            <w:lang w:val="en-US"/>
          </w:rPr>
          <w:t>b</w:t>
        </w:r>
        <w:r w:rsidRPr="00761047">
          <w:rPr>
            <w:rFonts w:ascii="Times New Roman" w:hAnsi="Times New Roman" w:cs="Times New Roman"/>
            <w:color w:val="0563C1" w:themeColor="hyperlink"/>
            <w:kern w:val="0"/>
            <w:sz w:val="24"/>
            <w:szCs w:val="24"/>
            <w:u w:val="single"/>
          </w:rPr>
          <w:t>7</w:t>
        </w:r>
        <w:proofErr w:type="spellStart"/>
        <w:r w:rsidRPr="00761047">
          <w:rPr>
            <w:rFonts w:ascii="Times New Roman" w:hAnsi="Times New Roman" w:cs="Times New Roman"/>
            <w:color w:val="0563C1" w:themeColor="hyperlink"/>
            <w:kern w:val="0"/>
            <w:sz w:val="24"/>
            <w:szCs w:val="24"/>
            <w:u w:val="single"/>
            <w:lang w:val="en-US"/>
          </w:rPr>
          <w:t>iyN</w:t>
        </w:r>
        <w:proofErr w:type="spellEnd"/>
        <w:r w:rsidRPr="00761047">
          <w:rPr>
            <w:rFonts w:ascii="Times New Roman" w:hAnsi="Times New Roman" w:cs="Times New Roman"/>
            <w:color w:val="0563C1" w:themeColor="hyperlink"/>
            <w:kern w:val="0"/>
            <w:sz w:val="24"/>
            <w:szCs w:val="24"/>
            <w:u w:val="single"/>
          </w:rPr>
          <w:t>1</w:t>
        </w:r>
      </w:hyperlink>
      <w:bookmarkStart w:id="166" w:name="_Hlk157669638"/>
      <w:bookmarkStart w:id="167" w:name="_Hlk157671548"/>
      <w:r w:rsidRPr="00761047">
        <w:rPr>
          <w:rFonts w:ascii="Times New Roman" w:hAnsi="Times New Roman" w:cs="Times New Roman"/>
          <w:kern w:val="0"/>
          <w:sz w:val="24"/>
          <w:szCs w:val="24"/>
        </w:rPr>
        <w:t>[τελευταία επίσκεψη :10/012024</w:t>
      </w:r>
      <w:bookmarkEnd w:id="166"/>
      <w:r w:rsidRPr="00761047">
        <w:rPr>
          <w:rFonts w:ascii="Times New Roman" w:hAnsi="Times New Roman" w:cs="Times New Roman"/>
          <w:kern w:val="0"/>
          <w:sz w:val="24"/>
          <w:szCs w:val="24"/>
        </w:rPr>
        <w:t>].</w:t>
      </w:r>
      <w:bookmarkEnd w:id="167"/>
    </w:p>
    <w:p w:rsidR="00182150" w:rsidRPr="00761047" w:rsidRDefault="00182150" w:rsidP="00D86F5C">
      <w:pPr>
        <w:spacing w:line="360" w:lineRule="auto"/>
        <w:rPr>
          <w:rFonts w:ascii="Times New Roman" w:hAnsi="Times New Roman" w:cs="Times New Roman"/>
          <w:sz w:val="24"/>
          <w:szCs w:val="24"/>
        </w:rPr>
      </w:pPr>
      <w:r w:rsidRPr="00761047">
        <w:rPr>
          <w:rFonts w:ascii="Times New Roman" w:hAnsi="Times New Roman" w:cs="Times New Roman"/>
          <w:sz w:val="24"/>
          <w:szCs w:val="24"/>
        </w:rPr>
        <w:t xml:space="preserve">Ζαφειρόπουλος, Κ. (2015). </w:t>
      </w:r>
      <w:r w:rsidRPr="00761047">
        <w:rPr>
          <w:rFonts w:ascii="Times New Roman" w:hAnsi="Times New Roman" w:cs="Times New Roman"/>
          <w:i/>
          <w:iCs/>
          <w:sz w:val="24"/>
          <w:szCs w:val="24"/>
        </w:rPr>
        <w:t>Πως γίνεται μια επιστημονική εργασία.</w:t>
      </w:r>
      <w:r w:rsidRPr="00761047">
        <w:rPr>
          <w:rFonts w:ascii="Times New Roman" w:hAnsi="Times New Roman" w:cs="Times New Roman"/>
          <w:sz w:val="24"/>
          <w:szCs w:val="24"/>
        </w:rPr>
        <w:t xml:space="preserve"> Αθήνα: Κριτική.</w:t>
      </w:r>
    </w:p>
    <w:p w:rsidR="00F51B31" w:rsidRPr="00761047" w:rsidRDefault="00F51B31" w:rsidP="00D86F5C">
      <w:pPr>
        <w:spacing w:line="360" w:lineRule="auto"/>
        <w:rPr>
          <w:rFonts w:ascii="Times New Roman" w:hAnsi="Times New Roman" w:cs="Times New Roman"/>
          <w:sz w:val="24"/>
          <w:szCs w:val="24"/>
        </w:rPr>
      </w:pPr>
      <w:r w:rsidRPr="00761047">
        <w:rPr>
          <w:rFonts w:ascii="Times New Roman" w:hAnsi="Times New Roman" w:cs="Times New Roman"/>
          <w:sz w:val="24"/>
          <w:szCs w:val="24"/>
        </w:rPr>
        <w:t xml:space="preserve">Ζέρβα, Τ. (2023). </w:t>
      </w:r>
      <w:r w:rsidRPr="00761047">
        <w:rPr>
          <w:rFonts w:ascii="Times New Roman" w:hAnsi="Times New Roman" w:cs="Times New Roman"/>
          <w:i/>
          <w:iCs/>
          <w:sz w:val="24"/>
          <w:szCs w:val="24"/>
        </w:rPr>
        <w:t>Η δραματική τέχνη στο μάθημα στο μάθημα της θεατρικής αγωγής ως μέσο βελτίωσης των κοινωνικών δεξιοτήτων σε μαθητές ειδικού δημοτικού σχολείου.</w:t>
      </w:r>
      <w:r w:rsidRPr="00761047">
        <w:rPr>
          <w:rFonts w:ascii="Times New Roman" w:hAnsi="Times New Roman" w:cs="Times New Roman"/>
          <w:sz w:val="24"/>
          <w:szCs w:val="24"/>
        </w:rPr>
        <w:t xml:space="preserve"> Μεταπτυχιακή εργασία. Πανεπιστήμιο Ναυπλίου.</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Ζώνιου-Σιδέρη, Α. (2011).</w:t>
      </w:r>
      <w:r w:rsidRPr="00761047">
        <w:rPr>
          <w:rFonts w:ascii="Times New Roman" w:hAnsi="Times New Roman" w:cs="Times New Roman"/>
          <w:i/>
          <w:kern w:val="0"/>
          <w:sz w:val="24"/>
          <w:szCs w:val="24"/>
        </w:rPr>
        <w:t>Οι Ανάπηροι και η εκπαίδευση τους: Μια ψυχοπαιδαγωγική προσέγγιση της ένταξης</w:t>
      </w:r>
      <w:r w:rsidRPr="00761047">
        <w:rPr>
          <w:rFonts w:ascii="Times New Roman" w:hAnsi="Times New Roman" w:cs="Times New Roman"/>
          <w:kern w:val="0"/>
          <w:sz w:val="24"/>
          <w:szCs w:val="24"/>
        </w:rPr>
        <w:t>. Αθήνα: Ελληνικά Γράμματα.</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Ζώνιου-Σιδέρη, Α. Ντεροπούλου- Ντέρου, Ε , Μπαλαφούτη, Α. (2012). </w:t>
      </w:r>
      <w:r w:rsidRPr="00761047">
        <w:rPr>
          <w:rFonts w:ascii="Times New Roman" w:hAnsi="Times New Roman" w:cs="Times New Roman"/>
          <w:i/>
          <w:kern w:val="0"/>
          <w:sz w:val="24"/>
          <w:szCs w:val="24"/>
        </w:rPr>
        <w:t>Αναπηρία και εκπαιδευτική πολιτική .Κριτική προσέγγιση της ειδικής και ενταξιακής εκπαίδευσης.</w:t>
      </w:r>
      <w:r w:rsidRPr="00761047">
        <w:rPr>
          <w:rFonts w:ascii="Times New Roman" w:hAnsi="Times New Roman" w:cs="Times New Roman"/>
          <w:kern w:val="0"/>
          <w:sz w:val="24"/>
          <w:szCs w:val="24"/>
        </w:rPr>
        <w:t xml:space="preserve"> Αθήνα :Πεδίο.</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Ζώνιου-Σιδέρη, Α. (2000). </w:t>
      </w:r>
      <w:r w:rsidRPr="00761047">
        <w:rPr>
          <w:rFonts w:ascii="Times New Roman" w:hAnsi="Times New Roman" w:cs="Times New Roman"/>
          <w:i/>
          <w:kern w:val="0"/>
          <w:sz w:val="24"/>
          <w:szCs w:val="24"/>
        </w:rPr>
        <w:t>Άτομα με ειδικές ανάγκες και  η ένταξη τους. Πρακτικά  επιμορφωτικών σεναρίων</w:t>
      </w:r>
      <w:r w:rsidRPr="00761047">
        <w:rPr>
          <w:rFonts w:ascii="Times New Roman" w:hAnsi="Times New Roman" w:cs="Times New Roman"/>
          <w:kern w:val="0"/>
          <w:sz w:val="24"/>
          <w:szCs w:val="24"/>
        </w:rPr>
        <w:t>. Αθήνα: Ελληνικά γράμματα.</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Ζώνιου –Σιδέρη Α, Ντεροπούλου- Ντέρου, Ε, Παπαδοπούλου, Κ. (2012). </w:t>
      </w:r>
      <w:r w:rsidRPr="00761047">
        <w:rPr>
          <w:rFonts w:ascii="Times New Roman" w:hAnsi="Times New Roman" w:cs="Times New Roman"/>
          <w:i/>
          <w:kern w:val="0"/>
          <w:sz w:val="24"/>
          <w:szCs w:val="24"/>
        </w:rPr>
        <w:t>Η έρευνα στην ειδική αγωγή στην ενταξιακή εκπαίδευση και στην αναπηρία.</w:t>
      </w:r>
      <w:r w:rsidRPr="00761047">
        <w:rPr>
          <w:rFonts w:ascii="Times New Roman" w:hAnsi="Times New Roman" w:cs="Times New Roman"/>
          <w:kern w:val="0"/>
          <w:sz w:val="24"/>
          <w:szCs w:val="24"/>
        </w:rPr>
        <w:t xml:space="preserve"> συλλογικός τόμος α΄. Αθήνα: Πεδίο.</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Ζώνιου –Σιδέρη Α, Ντεροπούλου- Ντέρου, Ε, Παπαδοπούλου, Κ. (2020</w:t>
      </w:r>
      <w:r w:rsidRPr="00761047">
        <w:rPr>
          <w:rFonts w:ascii="Times New Roman" w:hAnsi="Times New Roman" w:cs="Times New Roman"/>
          <w:i/>
          <w:iCs/>
          <w:kern w:val="0"/>
          <w:sz w:val="24"/>
          <w:szCs w:val="24"/>
        </w:rPr>
        <w:t>). Η έρευνα στην ειδική αγωγή στην ενταξιακή εκπαίδευση και στην αναπηρία</w:t>
      </w:r>
      <w:r w:rsidRPr="00761047">
        <w:rPr>
          <w:rFonts w:ascii="Times New Roman" w:hAnsi="Times New Roman" w:cs="Times New Roman"/>
          <w:kern w:val="0"/>
          <w:sz w:val="24"/>
          <w:szCs w:val="24"/>
        </w:rPr>
        <w:t>. Συλλογικός τόμος Θ΄. Αθήνα: Πεδίο.</w:t>
      </w:r>
    </w:p>
    <w:p w:rsidR="00182150" w:rsidRPr="00761047" w:rsidRDefault="00182150" w:rsidP="00D86F5C">
      <w:pPr>
        <w:autoSpaceDE w:val="0"/>
        <w:autoSpaceDN w:val="0"/>
        <w:adjustRightInd w:val="0"/>
        <w:spacing w:after="0" w:line="360" w:lineRule="auto"/>
        <w:rPr>
          <w:rFonts w:ascii="Times New Roman" w:hAnsi="Times New Roman" w:cs="Times New Roman"/>
          <w:color w:val="000000"/>
          <w:kern w:val="0"/>
          <w:sz w:val="24"/>
          <w:szCs w:val="24"/>
        </w:rPr>
      </w:pPr>
      <w:r w:rsidRPr="00761047">
        <w:rPr>
          <w:rFonts w:ascii="Times New Roman" w:hAnsi="Times New Roman" w:cs="Times New Roman"/>
          <w:color w:val="000000"/>
          <w:kern w:val="0"/>
          <w:sz w:val="24"/>
          <w:szCs w:val="24"/>
        </w:rPr>
        <w:t xml:space="preserve">Ζώνιου-Σιδέρη, Α. (2004). </w:t>
      </w:r>
      <w:r w:rsidRPr="00761047">
        <w:rPr>
          <w:rFonts w:ascii="Times New Roman" w:hAnsi="Times New Roman" w:cs="Times New Roman"/>
          <w:i/>
          <w:iCs/>
          <w:color w:val="000000"/>
          <w:kern w:val="0"/>
          <w:sz w:val="24"/>
          <w:szCs w:val="24"/>
        </w:rPr>
        <w:t>Σύγχρονες ενταξιακές προσεγγίσεις, τόμος β</w:t>
      </w:r>
      <w:r w:rsidRPr="00761047">
        <w:rPr>
          <w:rFonts w:ascii="Times New Roman" w:hAnsi="Times New Roman" w:cs="Times New Roman"/>
          <w:color w:val="000000"/>
          <w:kern w:val="0"/>
          <w:sz w:val="24"/>
          <w:szCs w:val="24"/>
        </w:rPr>
        <w:t xml:space="preserve">. Αθήνα: Ελληνικά Γράμματα. </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Θωϊδης, Ι, Πνευματικός, Δ &amp; Χαιτϊδου, Π. (2014).</w:t>
      </w:r>
      <w:r w:rsidRPr="00761047">
        <w:rPr>
          <w:rFonts w:ascii="Times New Roman" w:hAnsi="Times New Roman" w:cs="Times New Roman"/>
          <w:i/>
          <w:kern w:val="0"/>
          <w:sz w:val="24"/>
          <w:szCs w:val="24"/>
        </w:rPr>
        <w:t xml:space="preserve">Ο ελεύθερος χρόνος των παιδιών με ειδικές ανάγκες. Η περίπτωση παιδιών με αυτισμό ,νοητική ανεπάρκεια και μαθησιακές δυσκολίες. </w:t>
      </w:r>
      <w:r w:rsidRPr="00761047">
        <w:rPr>
          <w:rFonts w:ascii="Times New Roman" w:hAnsi="Times New Roman" w:cs="Times New Roman"/>
          <w:kern w:val="0"/>
          <w:sz w:val="24"/>
          <w:szCs w:val="24"/>
        </w:rPr>
        <w:t>Παιδαγωγική επιθεώρηση.</w:t>
      </w:r>
    </w:p>
    <w:p w:rsidR="00182150" w:rsidRPr="00761047" w:rsidRDefault="00182150" w:rsidP="00D86F5C">
      <w:pPr>
        <w:spacing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Ίσαρη, Φ &amp; Πουρκός, Μ. (2015). </w:t>
      </w:r>
      <w:r w:rsidRPr="00761047">
        <w:rPr>
          <w:rFonts w:ascii="Times New Roman" w:hAnsi="Times New Roman" w:cs="Times New Roman"/>
          <w:i/>
          <w:kern w:val="0"/>
          <w:sz w:val="24"/>
          <w:szCs w:val="24"/>
        </w:rPr>
        <w:t xml:space="preserve">Ποιοτική μεθοδολογία έρευνας. </w:t>
      </w:r>
      <w:r w:rsidRPr="00761047">
        <w:rPr>
          <w:rFonts w:ascii="Times New Roman" w:hAnsi="Times New Roman" w:cs="Times New Roman"/>
          <w:kern w:val="0"/>
          <w:sz w:val="24"/>
          <w:szCs w:val="24"/>
        </w:rPr>
        <w:t xml:space="preserve">Ανάκτηση από   </w:t>
      </w:r>
      <w:r w:rsidRPr="00761047">
        <w:rPr>
          <w:rFonts w:ascii="Times New Roman" w:hAnsi="Times New Roman" w:cs="Times New Roman"/>
          <w:i/>
          <w:kern w:val="0"/>
          <w:sz w:val="24"/>
          <w:szCs w:val="24"/>
        </w:rPr>
        <w:t xml:space="preserve"> </w:t>
      </w:r>
      <w:hyperlink r:id="rId14" w:history="1">
        <w:r w:rsidRPr="00761047">
          <w:rPr>
            <w:rFonts w:ascii="Times New Roman" w:hAnsi="Times New Roman" w:cs="Times New Roman"/>
            <w:i/>
            <w:color w:val="0563C1" w:themeColor="hyperlink"/>
            <w:kern w:val="0"/>
            <w:sz w:val="24"/>
            <w:szCs w:val="24"/>
            <w:u w:val="single"/>
          </w:rPr>
          <w:t>https://repository.kallipos.gr/bitstream/11419/5826/3/15327_Isari-KOY.</w:t>
        </w:r>
      </w:hyperlink>
      <w:r w:rsidRPr="00761047">
        <w:rPr>
          <w:rFonts w:ascii="Times New Roman" w:hAnsi="Times New Roman" w:cs="Times New Roman"/>
          <w:i/>
          <w:kern w:val="0"/>
          <w:sz w:val="24"/>
          <w:szCs w:val="24"/>
        </w:rPr>
        <w:t xml:space="preserve">  </w:t>
      </w:r>
      <w:r w:rsidRPr="00761047">
        <w:rPr>
          <w:rFonts w:ascii="Times New Roman" w:hAnsi="Times New Roman" w:cs="Times New Roman"/>
          <w:kern w:val="0"/>
          <w:sz w:val="24"/>
          <w:szCs w:val="24"/>
        </w:rPr>
        <w:t>[τελευταία επίσκεψη 22/01/ 2024].</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Καϊλά, Μ, Πολεμικός, Ν, Φιλίππου, Γ. (1999). </w:t>
      </w:r>
      <w:r w:rsidRPr="00761047">
        <w:rPr>
          <w:rFonts w:ascii="Times New Roman" w:hAnsi="Times New Roman" w:cs="Times New Roman"/>
          <w:i/>
          <w:kern w:val="0"/>
          <w:sz w:val="24"/>
          <w:szCs w:val="24"/>
        </w:rPr>
        <w:t xml:space="preserve">Άτομα με ειδικές ανάγκες. </w:t>
      </w:r>
      <w:r w:rsidRPr="00761047">
        <w:rPr>
          <w:rFonts w:ascii="Times New Roman" w:hAnsi="Times New Roman" w:cs="Times New Roman"/>
          <w:kern w:val="0"/>
          <w:sz w:val="24"/>
          <w:szCs w:val="24"/>
        </w:rPr>
        <w:t>Αθήνα</w:t>
      </w:r>
      <w:r w:rsidRPr="00761047">
        <w:rPr>
          <w:rFonts w:ascii="Times New Roman" w:hAnsi="Times New Roman" w:cs="Times New Roman"/>
          <w:i/>
          <w:kern w:val="0"/>
          <w:sz w:val="24"/>
          <w:szCs w:val="24"/>
        </w:rPr>
        <w:t>:</w:t>
      </w:r>
      <w:r w:rsidRPr="00761047">
        <w:rPr>
          <w:rFonts w:ascii="Times New Roman" w:hAnsi="Times New Roman" w:cs="Times New Roman"/>
          <w:kern w:val="0"/>
          <w:sz w:val="24"/>
          <w:szCs w:val="24"/>
        </w:rPr>
        <w:t xml:space="preserve"> Ελληνικά Γράμματα.</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Κακούρος, Ε &amp; Μανιαδάκη, Κ. (2003</w:t>
      </w:r>
      <w:r w:rsidRPr="00761047">
        <w:rPr>
          <w:rFonts w:ascii="Times New Roman" w:hAnsi="Times New Roman" w:cs="Times New Roman"/>
          <w:i/>
          <w:iCs/>
          <w:kern w:val="0"/>
          <w:sz w:val="24"/>
          <w:szCs w:val="24"/>
        </w:rPr>
        <w:t>). Ψυχοπαθολογία παιδιών και εφήβων Αναπτυξιακή προσέγγιση</w:t>
      </w:r>
      <w:r w:rsidRPr="00761047">
        <w:rPr>
          <w:rFonts w:ascii="Times New Roman" w:hAnsi="Times New Roman" w:cs="Times New Roman"/>
          <w:kern w:val="0"/>
          <w:sz w:val="24"/>
          <w:szCs w:val="24"/>
        </w:rPr>
        <w:t>. Αθήνα: Τυποθήτω.</w:t>
      </w:r>
    </w:p>
    <w:p w:rsidR="00182150" w:rsidRPr="00761047" w:rsidRDefault="00182150" w:rsidP="00D86F5C">
      <w:pPr>
        <w:spacing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Καραγεώργος, Δ. (2002). </w:t>
      </w:r>
      <w:r w:rsidRPr="00761047">
        <w:rPr>
          <w:rFonts w:ascii="Times New Roman" w:hAnsi="Times New Roman" w:cs="Times New Roman"/>
          <w:i/>
          <w:iCs/>
          <w:kern w:val="0"/>
          <w:sz w:val="24"/>
          <w:szCs w:val="24"/>
        </w:rPr>
        <w:t xml:space="preserve">Μεθοδολογία έρευνας στις επιστήμες της αγωγής. </w:t>
      </w:r>
      <w:r w:rsidRPr="00761047">
        <w:rPr>
          <w:rFonts w:ascii="Times New Roman" w:hAnsi="Times New Roman" w:cs="Times New Roman"/>
          <w:kern w:val="0"/>
          <w:sz w:val="24"/>
          <w:szCs w:val="24"/>
        </w:rPr>
        <w:t>Αθήνα: Σαββάλας.</w:t>
      </w:r>
    </w:p>
    <w:p w:rsidR="00182150" w:rsidRPr="00761047" w:rsidRDefault="00182150" w:rsidP="00D86F5C">
      <w:pPr>
        <w:spacing w:line="360" w:lineRule="auto"/>
        <w:rPr>
          <w:rFonts w:ascii="Times New Roman" w:hAnsi="Times New Roman" w:cs="Times New Roman"/>
          <w:kern w:val="0"/>
          <w:sz w:val="24"/>
          <w:szCs w:val="24"/>
        </w:rPr>
      </w:pPr>
      <w:r w:rsidRPr="00761047">
        <w:rPr>
          <w:rFonts w:ascii="Times New Roman" w:hAnsi="Times New Roman" w:cs="Times New Roman"/>
          <w:color w:val="202124"/>
          <w:kern w:val="0"/>
          <w:sz w:val="24"/>
          <w:szCs w:val="24"/>
          <w:shd w:val="clear" w:color="auto" w:fill="FFFFFF"/>
        </w:rPr>
        <w:t xml:space="preserve">Καφέτσιος, Κ. (2005). </w:t>
      </w:r>
      <w:r w:rsidRPr="00761047">
        <w:rPr>
          <w:rFonts w:ascii="Times New Roman" w:hAnsi="Times New Roman" w:cs="Times New Roman"/>
          <w:i/>
          <w:color w:val="202124"/>
          <w:kern w:val="0"/>
          <w:sz w:val="24"/>
          <w:szCs w:val="24"/>
          <w:shd w:val="clear" w:color="auto" w:fill="FFFFFF"/>
        </w:rPr>
        <w:t>Δεσμός συναίσθημα και διαπροσωπικές σχέσεις.</w:t>
      </w:r>
      <w:r w:rsidRPr="00761047">
        <w:rPr>
          <w:rFonts w:ascii="Times New Roman" w:hAnsi="Times New Roman" w:cs="Times New Roman"/>
          <w:color w:val="202124"/>
          <w:kern w:val="0"/>
          <w:sz w:val="24"/>
          <w:szCs w:val="24"/>
          <w:shd w:val="clear" w:color="auto" w:fill="FFFFFF"/>
        </w:rPr>
        <w:t xml:space="preserve"> Αθήνα: Τυπωθήτω.</w:t>
      </w:r>
    </w:p>
    <w:p w:rsidR="00182150" w:rsidRPr="00761047" w:rsidRDefault="00182150" w:rsidP="00D86F5C">
      <w:pPr>
        <w:spacing w:line="360" w:lineRule="auto"/>
        <w:rPr>
          <w:rFonts w:ascii="Times New Roman" w:hAnsi="Times New Roman" w:cs="Times New Roman"/>
          <w:kern w:val="0"/>
          <w:sz w:val="24"/>
          <w:szCs w:val="24"/>
          <w:lang w:val="en-US"/>
        </w:rPr>
      </w:pPr>
      <w:r w:rsidRPr="00761047">
        <w:rPr>
          <w:rFonts w:ascii="Times New Roman" w:eastAsia="FreeSans" w:hAnsi="Times New Roman" w:cs="Times New Roman"/>
          <w:kern w:val="0"/>
          <w:sz w:val="24"/>
          <w:szCs w:val="24"/>
        </w:rPr>
        <w:t>Καφέτσιος</w:t>
      </w:r>
      <w:r w:rsidRPr="00761047">
        <w:rPr>
          <w:rFonts w:ascii="Times New Roman" w:eastAsia="FreeSans" w:hAnsi="Times New Roman" w:cs="Times New Roman"/>
          <w:kern w:val="0"/>
          <w:sz w:val="24"/>
          <w:szCs w:val="24"/>
          <w:lang w:val="en-US"/>
        </w:rPr>
        <w:t xml:space="preserve">, </w:t>
      </w:r>
      <w:r w:rsidRPr="00761047">
        <w:rPr>
          <w:rFonts w:ascii="Times New Roman" w:eastAsia="FreeSans" w:hAnsi="Times New Roman" w:cs="Times New Roman"/>
          <w:kern w:val="0"/>
          <w:sz w:val="24"/>
          <w:szCs w:val="24"/>
        </w:rPr>
        <w:t>Κ</w:t>
      </w:r>
      <w:r w:rsidRPr="00761047">
        <w:rPr>
          <w:rFonts w:ascii="Times New Roman" w:eastAsia="FreeSans" w:hAnsi="Times New Roman" w:cs="Times New Roman"/>
          <w:kern w:val="0"/>
          <w:sz w:val="24"/>
          <w:szCs w:val="24"/>
          <w:lang w:val="en-US"/>
        </w:rPr>
        <w:t xml:space="preserve">. (2018). </w:t>
      </w:r>
      <w:r w:rsidRPr="00761047">
        <w:rPr>
          <w:rFonts w:ascii="Times New Roman" w:eastAsia="FreeSans" w:hAnsi="Times New Roman" w:cs="Times New Roman"/>
          <w:i/>
          <w:kern w:val="0"/>
          <w:sz w:val="24"/>
          <w:szCs w:val="24"/>
          <w:lang w:val="en-US"/>
        </w:rPr>
        <w:t>Emotion and interpersonal relationships: A fruitful dialectic.</w:t>
      </w:r>
      <w:r w:rsidRPr="00761047">
        <w:rPr>
          <w:rFonts w:ascii="Times New Roman" w:eastAsia="FreeSans" w:hAnsi="Times New Roman" w:cs="Times New Roman"/>
          <w:kern w:val="0"/>
          <w:sz w:val="24"/>
          <w:szCs w:val="24"/>
          <w:lang w:val="en-US"/>
        </w:rPr>
        <w:t xml:space="preserve"> </w:t>
      </w:r>
      <w:r w:rsidRPr="00761047">
        <w:rPr>
          <w:rFonts w:ascii="Times New Roman" w:eastAsia="FreeSansOblique" w:hAnsi="Times New Roman" w:cs="Times New Roman"/>
          <w:iCs/>
          <w:kern w:val="0"/>
          <w:sz w:val="24"/>
          <w:szCs w:val="24"/>
          <w:lang w:val="en-US"/>
        </w:rPr>
        <w:t>Psychology: The Journal of the Hellenic: Psychological Society</w:t>
      </w:r>
      <w:r w:rsidRPr="00761047">
        <w:rPr>
          <w:rFonts w:ascii="Times New Roman" w:eastAsia="FreeSans" w:hAnsi="Times New Roman" w:cs="Times New Roman"/>
          <w:kern w:val="0"/>
          <w:sz w:val="24"/>
          <w:szCs w:val="24"/>
          <w:lang w:val="en-US"/>
        </w:rPr>
        <w:t>.</w:t>
      </w:r>
    </w:p>
    <w:p w:rsidR="00182150" w:rsidRPr="00761047" w:rsidRDefault="00182150" w:rsidP="00D86F5C">
      <w:pPr>
        <w:autoSpaceDE w:val="0"/>
        <w:autoSpaceDN w:val="0"/>
        <w:adjustRightInd w:val="0"/>
        <w:spacing w:after="0" w:line="360" w:lineRule="auto"/>
        <w:rPr>
          <w:rFonts w:ascii="Times New Roman" w:hAnsi="Times New Roman" w:cs="Times New Roman"/>
          <w:iCs/>
          <w:kern w:val="0"/>
          <w:sz w:val="24"/>
          <w:szCs w:val="24"/>
        </w:rPr>
      </w:pPr>
      <w:r w:rsidRPr="00761047">
        <w:rPr>
          <w:rFonts w:ascii="Times New Roman" w:hAnsi="Times New Roman" w:cs="Times New Roman"/>
          <w:iCs/>
          <w:kern w:val="0"/>
          <w:sz w:val="24"/>
          <w:szCs w:val="24"/>
        </w:rPr>
        <w:lastRenderedPageBreak/>
        <w:t>Καφέτσιος</w:t>
      </w:r>
      <w:r w:rsidRPr="00761047">
        <w:rPr>
          <w:rFonts w:ascii="Times New Roman" w:hAnsi="Times New Roman" w:cs="Times New Roman"/>
          <w:iCs/>
          <w:kern w:val="0"/>
          <w:sz w:val="24"/>
          <w:szCs w:val="24"/>
          <w:lang w:val="en-US"/>
        </w:rPr>
        <w:t xml:space="preserve">, </w:t>
      </w:r>
      <w:r w:rsidRPr="00761047">
        <w:rPr>
          <w:rFonts w:ascii="Times New Roman" w:hAnsi="Times New Roman" w:cs="Times New Roman"/>
          <w:iCs/>
          <w:kern w:val="0"/>
          <w:sz w:val="24"/>
          <w:szCs w:val="24"/>
        </w:rPr>
        <w:t>Κ</w:t>
      </w:r>
      <w:r w:rsidRPr="00761047">
        <w:rPr>
          <w:rFonts w:ascii="Times New Roman" w:hAnsi="Times New Roman" w:cs="Times New Roman"/>
          <w:iCs/>
          <w:kern w:val="0"/>
          <w:sz w:val="24"/>
          <w:szCs w:val="24"/>
          <w:lang w:val="en-US"/>
        </w:rPr>
        <w:t xml:space="preserve"> &amp; </w:t>
      </w:r>
      <w:r w:rsidRPr="00761047">
        <w:rPr>
          <w:rFonts w:ascii="Times New Roman" w:hAnsi="Times New Roman" w:cs="Times New Roman"/>
          <w:iCs/>
          <w:kern w:val="0"/>
          <w:sz w:val="24"/>
          <w:szCs w:val="24"/>
        </w:rPr>
        <w:t>Λυδάκη</w:t>
      </w:r>
      <w:r w:rsidRPr="00761047">
        <w:rPr>
          <w:rFonts w:ascii="Times New Roman" w:hAnsi="Times New Roman" w:cs="Times New Roman"/>
          <w:iCs/>
          <w:kern w:val="0"/>
          <w:sz w:val="24"/>
          <w:szCs w:val="24"/>
          <w:lang w:val="en-US"/>
        </w:rPr>
        <w:t xml:space="preserve"> ,</w:t>
      </w:r>
      <w:r w:rsidRPr="00761047">
        <w:rPr>
          <w:rFonts w:ascii="Times New Roman" w:hAnsi="Times New Roman" w:cs="Times New Roman"/>
          <w:iCs/>
          <w:kern w:val="0"/>
          <w:sz w:val="24"/>
          <w:szCs w:val="24"/>
        </w:rPr>
        <w:t>Π</w:t>
      </w:r>
      <w:r w:rsidRPr="00761047">
        <w:rPr>
          <w:rFonts w:ascii="Times New Roman" w:hAnsi="Times New Roman" w:cs="Times New Roman"/>
          <w:iCs/>
          <w:kern w:val="0"/>
          <w:sz w:val="24"/>
          <w:szCs w:val="24"/>
          <w:lang w:val="en-US"/>
        </w:rPr>
        <w:t xml:space="preserve">. </w:t>
      </w:r>
      <w:proofErr w:type="gramStart"/>
      <w:r w:rsidRPr="00761047">
        <w:rPr>
          <w:rFonts w:ascii="Times New Roman" w:hAnsi="Times New Roman" w:cs="Times New Roman"/>
          <w:iCs/>
          <w:kern w:val="0"/>
          <w:sz w:val="24"/>
          <w:szCs w:val="24"/>
          <w:lang w:val="en-US"/>
        </w:rPr>
        <w:t xml:space="preserve">(2004). </w:t>
      </w:r>
      <w:r w:rsidRPr="00761047">
        <w:rPr>
          <w:rFonts w:ascii="Times New Roman" w:hAnsi="Times New Roman" w:cs="Times New Roman"/>
          <w:i/>
          <w:iCs/>
          <w:kern w:val="0"/>
          <w:sz w:val="24"/>
          <w:szCs w:val="24"/>
        </w:rPr>
        <w:t>Τύποι</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δεσμού</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και</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ψυχική</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υγεία</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στην</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καθημερινή</w:t>
      </w:r>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αλληλεπίδραση</w:t>
      </w:r>
      <w:r w:rsidRPr="00761047">
        <w:rPr>
          <w:rFonts w:ascii="Times New Roman" w:hAnsi="Times New Roman" w:cs="Times New Roman"/>
          <w:i/>
          <w:iCs/>
          <w:kern w:val="0"/>
          <w:sz w:val="24"/>
          <w:szCs w:val="24"/>
          <w:lang w:val="en-US"/>
        </w:rPr>
        <w:t>.</w:t>
      </w:r>
      <w:proofErr w:type="gramEnd"/>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i/>
          <w:iCs/>
          <w:kern w:val="0"/>
          <w:sz w:val="24"/>
          <w:szCs w:val="24"/>
        </w:rPr>
        <w:t>Ο ρόλος των συναισθημάτων στο διαπροσωπικό πλαίσιο.</w:t>
      </w:r>
      <w:r w:rsidRPr="00761047">
        <w:rPr>
          <w:rFonts w:ascii="Times New Roman" w:hAnsi="Times New Roman" w:cs="Times New Roman"/>
          <w:iCs/>
          <w:kern w:val="0"/>
          <w:sz w:val="24"/>
          <w:szCs w:val="24"/>
        </w:rPr>
        <w:t xml:space="preserve"> Πανεπιστήμιο Κρήτης. Ελευθέρνα : Επετηρίδα του τμήματος ψυχολογίας.</w:t>
      </w:r>
    </w:p>
    <w:p w:rsidR="00182150" w:rsidRPr="00761047" w:rsidRDefault="00182150" w:rsidP="00D86F5C">
      <w:pPr>
        <w:autoSpaceDE w:val="0"/>
        <w:autoSpaceDN w:val="0"/>
        <w:adjustRightInd w:val="0"/>
        <w:spacing w:after="0" w:line="360" w:lineRule="auto"/>
        <w:rPr>
          <w:rFonts w:ascii="Times New Roman" w:hAnsi="Times New Roman" w:cs="Times New Roman"/>
          <w:iCs/>
          <w:kern w:val="0"/>
          <w:sz w:val="24"/>
          <w:szCs w:val="24"/>
        </w:rPr>
      </w:pP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Καχριμάνης , Γ, Κόμης, Β &amp; Αβούρης, Ν. (χ. χ). </w:t>
      </w:r>
      <w:r w:rsidRPr="00761047">
        <w:rPr>
          <w:rFonts w:ascii="Times New Roman" w:hAnsi="Times New Roman" w:cs="Times New Roman"/>
          <w:i/>
          <w:kern w:val="0"/>
          <w:sz w:val="24"/>
          <w:szCs w:val="24"/>
        </w:rPr>
        <w:t xml:space="preserve">Μεθοδολογίες ανάλυσης  της συνεργασίας. </w:t>
      </w:r>
      <w:r w:rsidRPr="00761047">
        <w:rPr>
          <w:rFonts w:ascii="Times New Roman" w:hAnsi="Times New Roman" w:cs="Times New Roman"/>
          <w:kern w:val="0"/>
          <w:sz w:val="24"/>
          <w:szCs w:val="24"/>
        </w:rPr>
        <w:t xml:space="preserve">Ανάκτηση από: </w:t>
      </w:r>
      <w:hyperlink r:id="rId15" w:history="1">
        <w:r w:rsidRPr="00761047">
          <w:rPr>
            <w:rFonts w:ascii="Times New Roman" w:hAnsi="Times New Roman" w:cs="Times New Roman"/>
            <w:color w:val="0563C1" w:themeColor="hyperlink"/>
            <w:kern w:val="0"/>
            <w:sz w:val="24"/>
            <w:szCs w:val="24"/>
            <w:u w:val="single"/>
          </w:rPr>
          <w:t>https://eclass.uop.gr/modules/document/index.php?course=2753&amp;openDir=/644e1dd4ZkCb/622dc473hVGw</w:t>
        </w:r>
      </w:hyperlink>
      <w:r w:rsidRPr="00761047">
        <w:rPr>
          <w:rFonts w:ascii="Times New Roman" w:hAnsi="Times New Roman" w:cs="Times New Roman"/>
          <w:kern w:val="0"/>
          <w:sz w:val="24"/>
          <w:szCs w:val="24"/>
        </w:rPr>
        <w:t xml:space="preserve"> [τελευταία επίσκεψη 22/01/2024].</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Κόμπος, Χ. (1992). </w:t>
      </w:r>
      <w:r w:rsidRPr="00761047">
        <w:rPr>
          <w:rFonts w:ascii="Times New Roman" w:hAnsi="Times New Roman" w:cs="Times New Roman"/>
          <w:i/>
          <w:kern w:val="0"/>
          <w:sz w:val="24"/>
          <w:szCs w:val="24"/>
        </w:rPr>
        <w:t>Ο θεσμός της ένταξης παιδιών με ειδικές ανάγκες στα δημοτικά σχολεία και οι υποχρεώσεις της κοινωνίας και του κράτους</w:t>
      </w:r>
      <w:r w:rsidRPr="00761047">
        <w:rPr>
          <w:rFonts w:ascii="Times New Roman" w:hAnsi="Times New Roman" w:cs="Times New Roman"/>
          <w:kern w:val="0"/>
          <w:sz w:val="24"/>
          <w:szCs w:val="24"/>
        </w:rPr>
        <w:t xml:space="preserve"> Αθήνα: Βιβλία για όλους.</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Κοντογιάννη, Α. (2012). </w:t>
      </w:r>
      <w:r w:rsidRPr="00761047">
        <w:rPr>
          <w:rFonts w:ascii="Times New Roman" w:hAnsi="Times New Roman" w:cs="Times New Roman"/>
          <w:i/>
          <w:kern w:val="0"/>
          <w:sz w:val="24"/>
          <w:szCs w:val="24"/>
        </w:rPr>
        <w:t>Η δραματική τέχνη στην εκπαίδευση</w:t>
      </w:r>
      <w:r w:rsidRPr="00761047">
        <w:rPr>
          <w:rFonts w:ascii="Times New Roman" w:hAnsi="Times New Roman" w:cs="Times New Roman"/>
          <w:kern w:val="0"/>
          <w:sz w:val="24"/>
          <w:szCs w:val="24"/>
        </w:rPr>
        <w:t>, Αθήνα: Πεδίο.</w:t>
      </w:r>
    </w:p>
    <w:p w:rsidR="00182150" w:rsidRPr="00761047" w:rsidRDefault="00182150" w:rsidP="00D86F5C">
      <w:pPr>
        <w:spacing w:after="200" w:line="360" w:lineRule="auto"/>
        <w:rPr>
          <w:rFonts w:ascii="Times New Roman" w:hAnsi="Times New Roman" w:cs="Times New Roman"/>
          <w:kern w:val="0"/>
          <w:sz w:val="24"/>
          <w:szCs w:val="24"/>
        </w:rPr>
      </w:pPr>
      <w:proofErr w:type="spellStart"/>
      <w:r w:rsidRPr="00761047">
        <w:rPr>
          <w:rFonts w:ascii="Times New Roman" w:hAnsi="Times New Roman" w:cs="Times New Roman"/>
          <w:kern w:val="0"/>
          <w:sz w:val="24"/>
          <w:szCs w:val="24"/>
        </w:rPr>
        <w:t>Κουρκούτας</w:t>
      </w:r>
      <w:proofErr w:type="spellEnd"/>
      <w:r w:rsidRPr="00761047">
        <w:rPr>
          <w:rFonts w:ascii="Times New Roman" w:hAnsi="Times New Roman" w:cs="Times New Roman"/>
          <w:kern w:val="0"/>
          <w:sz w:val="24"/>
          <w:szCs w:val="24"/>
        </w:rPr>
        <w:t xml:space="preserve">, Η  &amp; </w:t>
      </w:r>
      <w:proofErr w:type="spellStart"/>
      <w:r w:rsidRPr="00761047">
        <w:rPr>
          <w:rFonts w:ascii="Times New Roman" w:hAnsi="Times New Roman" w:cs="Times New Roman"/>
          <w:kern w:val="0"/>
          <w:sz w:val="24"/>
          <w:szCs w:val="24"/>
          <w:lang w:val="en-US"/>
        </w:rPr>
        <w:t>Caldin</w:t>
      </w:r>
      <w:proofErr w:type="spellEnd"/>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R</w:t>
      </w:r>
      <w:r w:rsidRPr="00761047">
        <w:rPr>
          <w:rFonts w:ascii="Times New Roman" w:hAnsi="Times New Roman" w:cs="Times New Roman"/>
          <w:kern w:val="0"/>
          <w:sz w:val="24"/>
          <w:szCs w:val="24"/>
        </w:rPr>
        <w:t xml:space="preserve">. (2012). </w:t>
      </w:r>
      <w:r w:rsidRPr="00761047">
        <w:rPr>
          <w:rFonts w:ascii="Times New Roman" w:hAnsi="Times New Roman" w:cs="Times New Roman"/>
          <w:i/>
          <w:kern w:val="0"/>
          <w:sz w:val="24"/>
          <w:szCs w:val="24"/>
        </w:rPr>
        <w:t xml:space="preserve">Οικογένειες παιδιών με ιδιαίτερες δυσκολίες και σχολική ένταξη. </w:t>
      </w:r>
      <w:r w:rsidRPr="00761047">
        <w:rPr>
          <w:rFonts w:ascii="Times New Roman" w:hAnsi="Times New Roman" w:cs="Times New Roman"/>
          <w:kern w:val="0"/>
          <w:sz w:val="24"/>
          <w:szCs w:val="24"/>
        </w:rPr>
        <w:t>Αθήνα: Πεδίο.</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Κουτσελίνη-Ιωαννίδου, Μ.(χ.χ). </w:t>
      </w:r>
      <w:r w:rsidRPr="00761047">
        <w:rPr>
          <w:rFonts w:ascii="Times New Roman" w:hAnsi="Times New Roman" w:cs="Times New Roman"/>
          <w:i/>
          <w:kern w:val="0"/>
          <w:sz w:val="24"/>
          <w:szCs w:val="24"/>
        </w:rPr>
        <w:t>Η Έρευνα Δράσης ως εκπαιδευτική διαδικασία ανάπτυξης εκπαιδευτών και εκπαιδευομένων</w:t>
      </w:r>
      <w:r w:rsidRPr="00761047">
        <w:rPr>
          <w:rFonts w:ascii="Times New Roman" w:hAnsi="Times New Roman" w:cs="Times New Roman"/>
          <w:kern w:val="0"/>
          <w:sz w:val="24"/>
          <w:szCs w:val="24"/>
        </w:rPr>
        <w:t xml:space="preserve">. Ανάκτηση από </w:t>
      </w:r>
      <w:hyperlink r:id="rId16" w:history="1">
        <w:r w:rsidRPr="00761047">
          <w:rPr>
            <w:rFonts w:ascii="Times New Roman" w:hAnsi="Times New Roman" w:cs="Times New Roman"/>
            <w:color w:val="0563C1" w:themeColor="hyperlink"/>
            <w:kern w:val="0"/>
            <w:sz w:val="24"/>
            <w:szCs w:val="24"/>
            <w:u w:val="single"/>
          </w:rPr>
          <w:t>https://eclass.uop.gr/modules/document/index.php?course=2753&amp;openDir=/644e1dd4ZkCb/622dc473hVGw</w:t>
        </w:r>
      </w:hyperlink>
      <w:r w:rsidRPr="00761047">
        <w:rPr>
          <w:rFonts w:ascii="Times New Roman" w:hAnsi="Times New Roman" w:cs="Times New Roman"/>
          <w:kern w:val="0"/>
          <w:sz w:val="24"/>
          <w:szCs w:val="24"/>
        </w:rPr>
        <w:t xml:space="preserve"> [τελευταία επίσκεψη 18/01/2024].</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Κρουσταλάκης, Γ. (2006). </w:t>
      </w:r>
      <w:r w:rsidRPr="00761047">
        <w:rPr>
          <w:rFonts w:ascii="Times New Roman" w:hAnsi="Times New Roman" w:cs="Times New Roman"/>
          <w:i/>
          <w:kern w:val="0"/>
          <w:sz w:val="24"/>
          <w:szCs w:val="24"/>
        </w:rPr>
        <w:t>Παιδιά με ιδιαίτερες ανάγκες</w:t>
      </w:r>
      <w:r w:rsidRPr="00761047">
        <w:rPr>
          <w:rFonts w:ascii="Times New Roman" w:hAnsi="Times New Roman" w:cs="Times New Roman"/>
          <w:kern w:val="0"/>
          <w:sz w:val="24"/>
          <w:szCs w:val="24"/>
        </w:rPr>
        <w:t>. Αθήνα: Ζαχαρόπουλος.</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Κυπριωτάκης, Α. (1989). </w:t>
      </w:r>
      <w:r w:rsidRPr="00761047">
        <w:rPr>
          <w:rFonts w:ascii="Times New Roman" w:hAnsi="Times New Roman" w:cs="Times New Roman"/>
          <w:i/>
          <w:kern w:val="0"/>
          <w:sz w:val="24"/>
          <w:szCs w:val="24"/>
        </w:rPr>
        <w:t>Τα ειδικά παιδιά και η αγωγή τους</w:t>
      </w:r>
      <w:r w:rsidRPr="00761047">
        <w:rPr>
          <w:rFonts w:ascii="Times New Roman" w:hAnsi="Times New Roman" w:cs="Times New Roman"/>
          <w:kern w:val="0"/>
          <w:sz w:val="24"/>
          <w:szCs w:val="24"/>
        </w:rPr>
        <w:t>. Ηράκλειο: Ψυχοτεχνική.</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Κωστή, Α. (2022). </w:t>
      </w:r>
      <w:r w:rsidRPr="00761047">
        <w:rPr>
          <w:rFonts w:ascii="Times New Roman" w:hAnsi="Times New Roman" w:cs="Times New Roman"/>
          <w:i/>
          <w:kern w:val="0"/>
          <w:sz w:val="24"/>
          <w:szCs w:val="24"/>
        </w:rPr>
        <w:t>Δραματική Τέχνη στην Εκπαίδευση &amp; συμπερίληψη &amp; παιδαγωγική της συμπερίληψης</w:t>
      </w:r>
      <w:r w:rsidRPr="00761047">
        <w:rPr>
          <w:rFonts w:ascii="Times New Roman" w:hAnsi="Times New Roman" w:cs="Times New Roman"/>
          <w:kern w:val="0"/>
          <w:sz w:val="24"/>
          <w:szCs w:val="24"/>
        </w:rPr>
        <w:t>. Σημειώσεις μαθήματος. Ναύπλιο: Πανεπιστήμιο Πελοποννήσου, Τμήμα Θεατρικών Σπουδών.</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Κωστή, Α .(2016). </w:t>
      </w:r>
      <w:r w:rsidRPr="00761047">
        <w:rPr>
          <w:rFonts w:ascii="Times New Roman" w:hAnsi="Times New Roman" w:cs="Times New Roman"/>
          <w:i/>
          <w:iCs/>
          <w:kern w:val="0"/>
          <w:sz w:val="24"/>
          <w:szCs w:val="24"/>
        </w:rPr>
        <w:t>Μεθοδολογία επιστημονικής έρευνας. Σημειώσεις μαθήματος.</w:t>
      </w:r>
      <w:r w:rsidRPr="00761047">
        <w:rPr>
          <w:rFonts w:ascii="Times New Roman" w:hAnsi="Times New Roman" w:cs="Times New Roman"/>
          <w:kern w:val="0"/>
          <w:sz w:val="24"/>
          <w:szCs w:val="24"/>
        </w:rPr>
        <w:t xml:space="preserve"> Ναύπλιο: Πανεπιστήμιο Πελοποννήσου, Τμήμα Θεατρικών Σπουδών.</w:t>
      </w:r>
    </w:p>
    <w:p w:rsidR="00182150" w:rsidRPr="00761047" w:rsidRDefault="00182150" w:rsidP="00D86F5C">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Λατσού, Δ, Πιερράκος, Γ &amp; Υφαντόπουλος , Ι. (2014). Ποιότητα ζωής ατόμων με κινητικά προβλήματα σε αναπηρικές καρέκλες στην Ελλάδα. Αρχεία Ελληνικής Ιατρικής .Ανάκτηση από </w:t>
      </w:r>
      <w:hyperlink r:id="rId17" w:history="1">
        <w:r w:rsidRPr="00761047">
          <w:rPr>
            <w:rFonts w:ascii="Times New Roman" w:hAnsi="Times New Roman" w:cs="Times New Roman"/>
            <w:color w:val="0563C1" w:themeColor="hyperlink"/>
            <w:kern w:val="0"/>
            <w:sz w:val="24"/>
            <w:szCs w:val="24"/>
            <w:u w:val="single"/>
          </w:rPr>
          <w:t>https://www.mednet.gr/archives/2014-5/pdf/591.</w:t>
        </w:r>
      </w:hyperlink>
      <w:r w:rsidRPr="00761047">
        <w:rPr>
          <w:rFonts w:ascii="Times New Roman" w:hAnsi="Times New Roman" w:cs="Times New Roman"/>
          <w:kern w:val="0"/>
          <w:sz w:val="24"/>
          <w:szCs w:val="24"/>
        </w:rPr>
        <w:t>[τελευταία επίσκεψη: 20/11/2023].</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Μαγγόπουλος, Γ. (2014). </w:t>
      </w:r>
      <w:r w:rsidRPr="00761047">
        <w:rPr>
          <w:rFonts w:ascii="Times New Roman" w:hAnsi="Times New Roman" w:cs="Times New Roman"/>
          <w:i/>
          <w:iCs/>
          <w:kern w:val="0"/>
          <w:sz w:val="24"/>
          <w:szCs w:val="24"/>
        </w:rPr>
        <w:t>Η μελέτη περίπτωσης ως ερευνητική στρατηγική στην αξιολόγηση προγραμμάτων: θεωρητικοί προβληματισμοί.</w:t>
      </w:r>
      <w:r w:rsidRPr="00761047">
        <w:rPr>
          <w:rFonts w:ascii="Times New Roman" w:hAnsi="Times New Roman" w:cs="Times New Roman"/>
          <w:kern w:val="0"/>
          <w:sz w:val="24"/>
          <w:szCs w:val="24"/>
        </w:rPr>
        <w:t xml:space="preserve"> Ανάκτηση από: </w:t>
      </w:r>
      <w:hyperlink r:id="rId18" w:history="1">
        <w:r w:rsidRPr="00761047">
          <w:rPr>
            <w:rFonts w:ascii="Times New Roman" w:hAnsi="Times New Roman" w:cs="Times New Roman"/>
            <w:b/>
            <w:bCs/>
            <w:color w:val="0563C1" w:themeColor="hyperlink"/>
            <w:kern w:val="0"/>
            <w:sz w:val="24"/>
            <w:szCs w:val="24"/>
            <w:u w:val="single"/>
          </w:rPr>
          <w:t>https://journals.lib.uth.gr/index.php/tovima/article/view/397</w:t>
        </w:r>
      </w:hyperlink>
      <w:r w:rsidRPr="00761047">
        <w:rPr>
          <w:rFonts w:ascii="Times New Roman" w:hAnsi="Times New Roman" w:cs="Times New Roman"/>
          <w:kern w:val="0"/>
          <w:sz w:val="24"/>
          <w:szCs w:val="24"/>
        </w:rPr>
        <w:t>[τελευταία επίσκεψη 25/01/2024].</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color w:val="212529"/>
          <w:kern w:val="0"/>
          <w:sz w:val="24"/>
          <w:szCs w:val="24"/>
          <w:shd w:val="clear" w:color="auto" w:fill="FFFFFF"/>
        </w:rPr>
        <w:t>Μπάρμπας (</w:t>
      </w:r>
      <w:proofErr w:type="spellStart"/>
      <w:r w:rsidRPr="00761047">
        <w:rPr>
          <w:rFonts w:ascii="Times New Roman" w:hAnsi="Times New Roman" w:cs="Times New Roman"/>
          <w:color w:val="212529"/>
          <w:kern w:val="0"/>
          <w:sz w:val="24"/>
          <w:szCs w:val="24"/>
          <w:shd w:val="clear" w:color="auto" w:fill="FFFFFF"/>
          <w:lang w:val="en-US"/>
        </w:rPr>
        <w:t>Giorgos</w:t>
      </w:r>
      <w:proofErr w:type="spellEnd"/>
      <w:r w:rsidRPr="00761047">
        <w:rPr>
          <w:rFonts w:ascii="Times New Roman" w:hAnsi="Times New Roman" w:cs="Times New Roman"/>
          <w:color w:val="212529"/>
          <w:kern w:val="0"/>
          <w:sz w:val="24"/>
          <w:szCs w:val="24"/>
          <w:shd w:val="clear" w:color="auto" w:fill="FFFFFF"/>
        </w:rPr>
        <w:t xml:space="preserve"> </w:t>
      </w:r>
      <w:proofErr w:type="spellStart"/>
      <w:r w:rsidRPr="00761047">
        <w:rPr>
          <w:rFonts w:ascii="Times New Roman" w:hAnsi="Times New Roman" w:cs="Times New Roman"/>
          <w:color w:val="212529"/>
          <w:kern w:val="0"/>
          <w:sz w:val="24"/>
          <w:szCs w:val="24"/>
          <w:shd w:val="clear" w:color="auto" w:fill="FFFFFF"/>
          <w:lang w:val="en-US"/>
        </w:rPr>
        <w:t>Mparmpas</w:t>
      </w:r>
      <w:proofErr w:type="spellEnd"/>
      <w:r w:rsidRPr="00761047">
        <w:rPr>
          <w:rFonts w:ascii="Times New Roman" w:hAnsi="Times New Roman" w:cs="Times New Roman"/>
          <w:color w:val="212529"/>
          <w:kern w:val="0"/>
          <w:sz w:val="24"/>
          <w:szCs w:val="24"/>
          <w:shd w:val="clear" w:color="auto" w:fill="FFFFFF"/>
        </w:rPr>
        <w:t>) Γ., &amp; Γκιργκινούδη (</w:t>
      </w:r>
      <w:r w:rsidRPr="00761047">
        <w:rPr>
          <w:rFonts w:ascii="Times New Roman" w:hAnsi="Times New Roman" w:cs="Times New Roman"/>
          <w:color w:val="212529"/>
          <w:kern w:val="0"/>
          <w:sz w:val="24"/>
          <w:szCs w:val="24"/>
          <w:shd w:val="clear" w:color="auto" w:fill="FFFFFF"/>
          <w:lang w:val="en-US"/>
        </w:rPr>
        <w:t>Eleni</w:t>
      </w:r>
      <w:r w:rsidRPr="00761047">
        <w:rPr>
          <w:rFonts w:ascii="Times New Roman" w:hAnsi="Times New Roman" w:cs="Times New Roman"/>
          <w:color w:val="212529"/>
          <w:kern w:val="0"/>
          <w:sz w:val="24"/>
          <w:szCs w:val="24"/>
          <w:shd w:val="clear" w:color="auto" w:fill="FFFFFF"/>
        </w:rPr>
        <w:t xml:space="preserve"> </w:t>
      </w:r>
      <w:r w:rsidRPr="00761047">
        <w:rPr>
          <w:rFonts w:ascii="Times New Roman" w:hAnsi="Times New Roman" w:cs="Times New Roman"/>
          <w:color w:val="212529"/>
          <w:kern w:val="0"/>
          <w:sz w:val="24"/>
          <w:szCs w:val="24"/>
          <w:shd w:val="clear" w:color="auto" w:fill="FFFFFF"/>
          <w:lang w:val="en-US"/>
        </w:rPr>
        <w:t>Gkirgkinoudi</w:t>
      </w:r>
      <w:r w:rsidRPr="00761047">
        <w:rPr>
          <w:rFonts w:ascii="Times New Roman" w:hAnsi="Times New Roman" w:cs="Times New Roman"/>
          <w:color w:val="212529"/>
          <w:kern w:val="0"/>
          <w:sz w:val="24"/>
          <w:szCs w:val="24"/>
          <w:shd w:val="clear" w:color="auto" w:fill="FFFFFF"/>
        </w:rPr>
        <w:t xml:space="preserve">) Ε. (2014). </w:t>
      </w:r>
      <w:r w:rsidRPr="00761047">
        <w:rPr>
          <w:rFonts w:ascii="Times New Roman" w:hAnsi="Times New Roman" w:cs="Times New Roman"/>
          <w:i/>
          <w:iCs/>
          <w:color w:val="212529"/>
          <w:kern w:val="0"/>
          <w:sz w:val="24"/>
          <w:szCs w:val="24"/>
          <w:shd w:val="clear" w:color="auto" w:fill="FFFFFF"/>
        </w:rPr>
        <w:t>Ανάπτυξη κοινωνικών δεξιοτήτων σε παιδιά με νοητική ανεπάρκεια μέσα από το παιχνίδι με συνομηλίκους: Ένα πιλοτικό πρόγραμμα παρέμβασης. Ερευνώντας τον κόσμο του παιδιού</w:t>
      </w:r>
      <w:r w:rsidRPr="00761047">
        <w:rPr>
          <w:rFonts w:ascii="Times New Roman" w:hAnsi="Times New Roman" w:cs="Times New Roman"/>
          <w:color w:val="212529"/>
          <w:kern w:val="0"/>
          <w:sz w:val="24"/>
          <w:szCs w:val="24"/>
          <w:shd w:val="clear" w:color="auto" w:fill="FFFFFF"/>
        </w:rPr>
        <w:t xml:space="preserve">. Ανάκτηση από: </w:t>
      </w:r>
      <w:hyperlink r:id="rId19" w:history="1">
        <w:r w:rsidRPr="00761047">
          <w:rPr>
            <w:rFonts w:ascii="Times New Roman" w:hAnsi="Times New Roman" w:cs="Times New Roman"/>
            <w:color w:val="0563C1" w:themeColor="hyperlink"/>
            <w:kern w:val="0"/>
            <w:sz w:val="24"/>
            <w:szCs w:val="24"/>
            <w:u w:val="single"/>
            <w:shd w:val="clear" w:color="auto" w:fill="FFFFFF"/>
            <w:lang w:val="en-US"/>
          </w:rPr>
          <w:t>https</w:t>
        </w:r>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doi</w:t>
        </w:r>
        <w:proofErr w:type="spellEnd"/>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org</w:t>
        </w:r>
        <w:r w:rsidRPr="00761047">
          <w:rPr>
            <w:rFonts w:ascii="Times New Roman" w:hAnsi="Times New Roman" w:cs="Times New Roman"/>
            <w:color w:val="0563C1" w:themeColor="hyperlink"/>
            <w:kern w:val="0"/>
            <w:sz w:val="24"/>
            <w:szCs w:val="24"/>
            <w:u w:val="single"/>
            <w:shd w:val="clear" w:color="auto" w:fill="FFFFFF"/>
          </w:rPr>
          <w:t>/10.12681/</w:t>
        </w:r>
        <w:proofErr w:type="spellStart"/>
        <w:r w:rsidRPr="00761047">
          <w:rPr>
            <w:rFonts w:ascii="Times New Roman" w:hAnsi="Times New Roman" w:cs="Times New Roman"/>
            <w:color w:val="0563C1" w:themeColor="hyperlink"/>
            <w:kern w:val="0"/>
            <w:sz w:val="24"/>
            <w:szCs w:val="24"/>
            <w:u w:val="single"/>
            <w:shd w:val="clear" w:color="auto" w:fill="FFFFFF"/>
            <w:lang w:val="en-US"/>
          </w:rPr>
          <w:t>icw</w:t>
        </w:r>
        <w:proofErr w:type="spellEnd"/>
        <w:r w:rsidRPr="00761047">
          <w:rPr>
            <w:rFonts w:ascii="Times New Roman" w:hAnsi="Times New Roman" w:cs="Times New Roman"/>
            <w:color w:val="0563C1" w:themeColor="hyperlink"/>
            <w:kern w:val="0"/>
            <w:sz w:val="24"/>
            <w:szCs w:val="24"/>
            <w:u w:val="single"/>
            <w:shd w:val="clear" w:color="auto" w:fill="FFFFFF"/>
          </w:rPr>
          <w:t>.17977</w:t>
        </w:r>
      </w:hyperlink>
      <w:r w:rsidRPr="00761047">
        <w:rPr>
          <w:rFonts w:ascii="Times New Roman" w:hAnsi="Times New Roman" w:cs="Times New Roman"/>
          <w:color w:val="212529"/>
          <w:kern w:val="0"/>
          <w:sz w:val="24"/>
          <w:szCs w:val="24"/>
          <w:shd w:val="clear" w:color="auto" w:fill="FFFFFF"/>
        </w:rPr>
        <w:t xml:space="preserve"> </w:t>
      </w:r>
      <w:r w:rsidRPr="00761047">
        <w:rPr>
          <w:rFonts w:ascii="Times New Roman" w:hAnsi="Times New Roman" w:cs="Times New Roman"/>
          <w:kern w:val="0"/>
          <w:sz w:val="24"/>
          <w:szCs w:val="24"/>
        </w:rPr>
        <w:t>[τελευταία επίσκεψη: 27/11/2023].</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Νόμος </w:t>
      </w:r>
      <w:proofErr w:type="spellStart"/>
      <w:r w:rsidRPr="00761047">
        <w:rPr>
          <w:rFonts w:ascii="Times New Roman" w:hAnsi="Times New Roman" w:cs="Times New Roman"/>
          <w:kern w:val="0"/>
          <w:sz w:val="24"/>
          <w:szCs w:val="24"/>
        </w:rPr>
        <w:t>υπ΄</w:t>
      </w:r>
      <w:proofErr w:type="spellEnd"/>
      <w:r w:rsidRPr="00761047">
        <w:rPr>
          <w:rFonts w:ascii="Times New Roman" w:hAnsi="Times New Roman" w:cs="Times New Roman"/>
          <w:kern w:val="0"/>
          <w:sz w:val="24"/>
          <w:szCs w:val="24"/>
        </w:rPr>
        <w:t xml:space="preserve"> </w:t>
      </w:r>
      <w:proofErr w:type="spellStart"/>
      <w:r w:rsidRPr="00761047">
        <w:rPr>
          <w:rFonts w:ascii="Times New Roman" w:hAnsi="Times New Roman" w:cs="Times New Roman"/>
          <w:kern w:val="0"/>
          <w:sz w:val="24"/>
          <w:szCs w:val="24"/>
        </w:rPr>
        <w:t>αριθ</w:t>
      </w:r>
      <w:proofErr w:type="spellEnd"/>
      <w:r w:rsidRPr="00761047">
        <w:rPr>
          <w:rFonts w:ascii="Times New Roman" w:hAnsi="Times New Roman" w:cs="Times New Roman"/>
          <w:kern w:val="0"/>
          <w:sz w:val="24"/>
          <w:szCs w:val="24"/>
        </w:rPr>
        <w:t xml:space="preserve"> 3699/2008 ΦΕΚ 199/Α/2-10-2008. </w:t>
      </w:r>
      <w:r w:rsidRPr="00761047">
        <w:rPr>
          <w:rFonts w:ascii="Times New Roman" w:hAnsi="Times New Roman" w:cs="Times New Roman"/>
          <w:i/>
          <w:kern w:val="0"/>
          <w:sz w:val="24"/>
          <w:szCs w:val="24"/>
        </w:rPr>
        <w:t>Ειδική αγωγή και εκπαίδευση ατόμων με αναπηρία ή με ειδικές εκπαιδευτικές ανάγκες</w:t>
      </w:r>
      <w:r w:rsidRPr="00761047">
        <w:rPr>
          <w:rFonts w:ascii="Times New Roman" w:hAnsi="Times New Roman" w:cs="Times New Roman"/>
          <w:kern w:val="0"/>
          <w:sz w:val="24"/>
          <w:szCs w:val="24"/>
        </w:rPr>
        <w:t xml:space="preserve">. Ανάκτηση από </w:t>
      </w:r>
      <w:hyperlink r:id="rId20" w:history="1">
        <w:r w:rsidRPr="00761047">
          <w:rPr>
            <w:rFonts w:ascii="Times New Roman" w:hAnsi="Times New Roman" w:cs="Times New Roman"/>
            <w:color w:val="0563C1" w:themeColor="hyperlink"/>
            <w:kern w:val="0"/>
            <w:sz w:val="24"/>
            <w:szCs w:val="24"/>
            <w:u w:val="single"/>
          </w:rPr>
          <w:t>https://www.e-nomothesia.gr/kat-ekpaideuse/n-3699-2008.html</w:t>
        </w:r>
      </w:hyperlink>
      <w:r w:rsidRPr="00761047">
        <w:rPr>
          <w:rFonts w:ascii="Times New Roman" w:hAnsi="Times New Roman" w:cs="Times New Roman"/>
          <w:kern w:val="0"/>
          <w:sz w:val="24"/>
          <w:szCs w:val="24"/>
        </w:rPr>
        <w:t>[τελευταία επίσκεψη: 17/11/2023].</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eastAsia="Times New Roman" w:hAnsi="Times New Roman" w:cs="Times New Roman"/>
          <w:color w:val="000000"/>
          <w:kern w:val="0"/>
          <w:sz w:val="24"/>
          <w:szCs w:val="24"/>
          <w:lang w:eastAsia="el-GR"/>
        </w:rPr>
        <w:t>Νόμος  3699,  ΦΕΚ  Α΄  199/2-10-2008,  Ειδική  Αγωγή  και  Εκπαίδευση  ατόμων  με αναπηρία ή με ειδικές εκπαιδευτικές ανάγκες.</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Παντελιάδου, Σ &amp; Αργυρόπουλος, Β. (2011). </w:t>
      </w:r>
      <w:r w:rsidRPr="00761047">
        <w:rPr>
          <w:rFonts w:ascii="Times New Roman" w:hAnsi="Times New Roman" w:cs="Times New Roman"/>
          <w:i/>
          <w:kern w:val="0"/>
          <w:sz w:val="24"/>
          <w:szCs w:val="24"/>
        </w:rPr>
        <w:t>Ειδική Αγωγή Από την έρευνα στη διδακτική πράξη,</w:t>
      </w:r>
      <w:r w:rsidRPr="00761047">
        <w:rPr>
          <w:rFonts w:ascii="Times New Roman" w:hAnsi="Times New Roman" w:cs="Times New Roman"/>
          <w:kern w:val="0"/>
          <w:sz w:val="24"/>
          <w:szCs w:val="24"/>
        </w:rPr>
        <w:t xml:space="preserve"> Αθήνα: Πεδίο.</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Παντελιάδου, Σ .(2015). </w:t>
      </w:r>
      <w:r w:rsidRPr="00761047">
        <w:rPr>
          <w:rFonts w:ascii="Times New Roman" w:hAnsi="Times New Roman" w:cs="Times New Roman"/>
          <w:i/>
          <w:kern w:val="0"/>
          <w:sz w:val="24"/>
          <w:szCs w:val="24"/>
        </w:rPr>
        <w:t>Η αλφαβήτα που μπερδεύει. Κοντά στα παιδιά με μαθησιακές δυσκολίες.</w:t>
      </w:r>
      <w:r w:rsidRPr="00761047">
        <w:rPr>
          <w:rFonts w:ascii="Times New Roman" w:hAnsi="Times New Roman" w:cs="Times New Roman"/>
          <w:kern w:val="0"/>
          <w:sz w:val="24"/>
          <w:szCs w:val="24"/>
        </w:rPr>
        <w:t xml:space="preserve"> Αθήνα: Πεδίο.</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Πολεμικός, Ν , Καϊλά, Μ, Θεοδωροπούλου, Ε, Στρογγυλός, Β.(2010</w:t>
      </w:r>
      <w:r w:rsidRPr="00761047">
        <w:rPr>
          <w:rFonts w:ascii="Times New Roman" w:hAnsi="Times New Roman" w:cs="Times New Roman"/>
          <w:i/>
          <w:kern w:val="0"/>
          <w:sz w:val="24"/>
          <w:szCs w:val="24"/>
        </w:rPr>
        <w:t>). Εκπαίδευση παιδιών με ειδικές ανάγκες. Μια πολυπρισματική προσέγγιση.</w:t>
      </w:r>
      <w:r w:rsidRPr="00761047">
        <w:rPr>
          <w:rFonts w:ascii="Times New Roman" w:hAnsi="Times New Roman" w:cs="Times New Roman"/>
          <w:kern w:val="0"/>
          <w:sz w:val="24"/>
          <w:szCs w:val="24"/>
        </w:rPr>
        <w:t xml:space="preserve"> Αθήνα: Πεδίο.</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Πολυχρόνη, Φ. (2011).Ε</w:t>
      </w:r>
      <w:r w:rsidRPr="00761047">
        <w:rPr>
          <w:rFonts w:ascii="Times New Roman" w:hAnsi="Times New Roman" w:cs="Times New Roman"/>
          <w:i/>
          <w:iCs/>
          <w:kern w:val="0"/>
          <w:sz w:val="24"/>
          <w:szCs w:val="24"/>
        </w:rPr>
        <w:t>ιδικές μαθησιακές δυσκολίες</w:t>
      </w:r>
      <w:r w:rsidRPr="00761047">
        <w:rPr>
          <w:rFonts w:ascii="Times New Roman" w:hAnsi="Times New Roman" w:cs="Times New Roman"/>
          <w:kern w:val="0"/>
          <w:sz w:val="24"/>
          <w:szCs w:val="24"/>
        </w:rPr>
        <w:t>. Αθήνα: Πεδίο.</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Πολυχρονοπούλου-Ζαχαρόγεωργα, Σ .(1995</w:t>
      </w:r>
      <w:r w:rsidRPr="00761047">
        <w:rPr>
          <w:rFonts w:ascii="Times New Roman" w:hAnsi="Times New Roman" w:cs="Times New Roman"/>
          <w:i/>
          <w:iCs/>
          <w:kern w:val="0"/>
          <w:sz w:val="24"/>
          <w:szCs w:val="24"/>
        </w:rPr>
        <w:t xml:space="preserve">). Παιδιά και έφηβοι με ειδικές ανάγκες και δυνατότητες. </w:t>
      </w:r>
      <w:r w:rsidRPr="00761047">
        <w:rPr>
          <w:rFonts w:ascii="Times New Roman" w:hAnsi="Times New Roman" w:cs="Times New Roman"/>
          <w:kern w:val="0"/>
          <w:sz w:val="24"/>
          <w:szCs w:val="24"/>
        </w:rPr>
        <w:t>Αθήνα.</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Πολυχρονοπούλου, Σ. (2001). </w:t>
      </w:r>
      <w:r w:rsidRPr="00761047">
        <w:rPr>
          <w:rFonts w:ascii="Times New Roman" w:hAnsi="Times New Roman" w:cs="Times New Roman"/>
          <w:i/>
          <w:kern w:val="0"/>
          <w:sz w:val="24"/>
          <w:szCs w:val="24"/>
        </w:rPr>
        <w:t>Παιδιά και έφηβοι με ειδικές ανάγκες και δυνατότητες. Σύγχρονες τάσεις εκπαίδευσης και ειδικής υποστήριξης,</w:t>
      </w:r>
      <w:r w:rsidRPr="00761047">
        <w:rPr>
          <w:rFonts w:ascii="Times New Roman" w:hAnsi="Times New Roman" w:cs="Times New Roman"/>
          <w:kern w:val="0"/>
          <w:sz w:val="24"/>
          <w:szCs w:val="24"/>
        </w:rPr>
        <w:t xml:space="preserve"> τόμος α, Αθήνα: ιδιωτική έκδοση.  </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Πολυχρονοπούλου – Ζαχαρόγεωργα, Σ .(2003). </w:t>
      </w:r>
      <w:r w:rsidRPr="00761047">
        <w:rPr>
          <w:rFonts w:ascii="Times New Roman" w:hAnsi="Times New Roman" w:cs="Times New Roman"/>
          <w:i/>
          <w:kern w:val="0"/>
          <w:sz w:val="24"/>
          <w:szCs w:val="24"/>
        </w:rPr>
        <w:t xml:space="preserve">Παιδιά και έφηβοι με ειδικές ανάγκες και δυνατότητες. </w:t>
      </w:r>
      <w:r w:rsidRPr="00761047">
        <w:rPr>
          <w:rFonts w:ascii="Times New Roman" w:hAnsi="Times New Roman" w:cs="Times New Roman"/>
          <w:kern w:val="0"/>
          <w:sz w:val="24"/>
          <w:szCs w:val="24"/>
        </w:rPr>
        <w:t>Αθήνα: Διάδραση.</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Πολυχρονοπούλου, Σ (2012).</w:t>
      </w:r>
      <w:r w:rsidRPr="00761047">
        <w:rPr>
          <w:rFonts w:ascii="Times New Roman" w:hAnsi="Times New Roman" w:cs="Times New Roman"/>
          <w:i/>
          <w:kern w:val="0"/>
          <w:sz w:val="24"/>
          <w:szCs w:val="24"/>
        </w:rPr>
        <w:t xml:space="preserve"> Παιδιά και έφηβοι με ειδικές ανάγκες και δυνατότητες. </w:t>
      </w:r>
      <w:r w:rsidRPr="00761047">
        <w:rPr>
          <w:rFonts w:ascii="Times New Roman" w:hAnsi="Times New Roman" w:cs="Times New Roman"/>
          <w:kern w:val="0"/>
          <w:sz w:val="24"/>
          <w:szCs w:val="24"/>
        </w:rPr>
        <w:t xml:space="preserve">Αθήνα: ιδιωτική έκδοση. </w:t>
      </w:r>
    </w:p>
    <w:p w:rsidR="00182150" w:rsidRPr="00761047" w:rsidRDefault="00182150" w:rsidP="00A42D2D">
      <w:pPr>
        <w:spacing w:line="360" w:lineRule="auto"/>
        <w:rPr>
          <w:rFonts w:ascii="Times New Roman" w:hAnsi="Times New Roman" w:cs="Times New Roman"/>
          <w:sz w:val="24"/>
          <w:szCs w:val="24"/>
        </w:rPr>
      </w:pPr>
      <w:r w:rsidRPr="00761047">
        <w:rPr>
          <w:rFonts w:ascii="Times New Roman" w:hAnsi="Times New Roman" w:cs="Times New Roman"/>
          <w:sz w:val="24"/>
          <w:szCs w:val="24"/>
        </w:rPr>
        <w:t xml:space="preserve">Πουρκός, Μ &amp; Δαφέρμος, Μ. (2010). </w:t>
      </w:r>
      <w:r w:rsidRPr="00761047">
        <w:rPr>
          <w:rFonts w:ascii="Times New Roman" w:hAnsi="Times New Roman" w:cs="Times New Roman"/>
          <w:i/>
          <w:iCs/>
          <w:sz w:val="24"/>
          <w:szCs w:val="24"/>
        </w:rPr>
        <w:t>Ποιοτική έρευνα στις κοινωνικές επιστήμες.</w:t>
      </w:r>
      <w:r w:rsidRPr="00761047">
        <w:rPr>
          <w:rFonts w:ascii="Times New Roman" w:hAnsi="Times New Roman" w:cs="Times New Roman"/>
          <w:sz w:val="24"/>
          <w:szCs w:val="24"/>
        </w:rPr>
        <w:t xml:space="preserve"> Αθήνα: Τόπος </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Σούλης, Γ. (2020). </w:t>
      </w:r>
      <w:r w:rsidRPr="00761047">
        <w:rPr>
          <w:rFonts w:ascii="Times New Roman" w:hAnsi="Times New Roman" w:cs="Times New Roman"/>
          <w:i/>
          <w:kern w:val="0"/>
          <w:sz w:val="24"/>
          <w:szCs w:val="24"/>
        </w:rPr>
        <w:t>Σπουδή στη νοητική αναπηρία</w:t>
      </w:r>
      <w:r w:rsidRPr="00761047">
        <w:rPr>
          <w:rFonts w:ascii="Times New Roman" w:hAnsi="Times New Roman" w:cs="Times New Roman"/>
          <w:kern w:val="0"/>
          <w:sz w:val="24"/>
          <w:szCs w:val="24"/>
        </w:rPr>
        <w:t xml:space="preserve"> Αθήνα: </w:t>
      </w:r>
      <w:r w:rsidRPr="00761047">
        <w:rPr>
          <w:rFonts w:ascii="Times New Roman" w:hAnsi="Times New Roman" w:cs="Times New Roman"/>
          <w:kern w:val="0"/>
          <w:sz w:val="24"/>
          <w:szCs w:val="24"/>
          <w:lang w:val="en-US"/>
        </w:rPr>
        <w:t>Gutenberg</w:t>
      </w:r>
      <w:r w:rsidRPr="00761047">
        <w:rPr>
          <w:rFonts w:ascii="Times New Roman" w:hAnsi="Times New Roman" w:cs="Times New Roman"/>
          <w:kern w:val="0"/>
          <w:sz w:val="24"/>
          <w:szCs w:val="24"/>
        </w:rPr>
        <w:t>.</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Στασινός, Δ. (2020). </w:t>
      </w:r>
      <w:r w:rsidRPr="00761047">
        <w:rPr>
          <w:rFonts w:ascii="Times New Roman" w:hAnsi="Times New Roman" w:cs="Times New Roman"/>
          <w:i/>
          <w:kern w:val="0"/>
          <w:sz w:val="24"/>
          <w:szCs w:val="24"/>
        </w:rPr>
        <w:t>Η ειδική συμπεριληπτική εκπαίδευση 2027.Η ελκυστική εκδίπλωση στο νέο ψηφιακό σχολείο με ψηφιακούς πρωταθλητές</w:t>
      </w:r>
      <w:r w:rsidRPr="00761047">
        <w:rPr>
          <w:rFonts w:ascii="Times New Roman" w:hAnsi="Times New Roman" w:cs="Times New Roman"/>
          <w:kern w:val="0"/>
          <w:sz w:val="24"/>
          <w:szCs w:val="24"/>
        </w:rPr>
        <w:t>. Αθήνα: Παπαζήση.</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Στασινός, Δ.(2016). </w:t>
      </w:r>
      <w:r w:rsidRPr="00761047">
        <w:rPr>
          <w:rFonts w:ascii="Times New Roman" w:hAnsi="Times New Roman" w:cs="Times New Roman"/>
          <w:i/>
          <w:kern w:val="0"/>
          <w:sz w:val="24"/>
          <w:szCs w:val="24"/>
        </w:rPr>
        <w:t>Η Ειδική Εκπαίδευση 2020 plus. Για μια Συμπεριληπτική Ολική Εκπαίδευση στο Νέο-ψηφιακό σχολείο με Ψηφιακούς πρωταθλητές.</w:t>
      </w:r>
      <w:r w:rsidRPr="00761047">
        <w:rPr>
          <w:rFonts w:ascii="Times New Roman" w:hAnsi="Times New Roman" w:cs="Times New Roman"/>
          <w:kern w:val="0"/>
          <w:sz w:val="24"/>
          <w:szCs w:val="24"/>
        </w:rPr>
        <w:t xml:space="preserve"> Αθήνα: Παπαζήση. </w:t>
      </w:r>
    </w:p>
    <w:p w:rsidR="00182150" w:rsidRPr="00761047" w:rsidRDefault="00182150" w:rsidP="00A42D2D">
      <w:pPr>
        <w:spacing w:line="360" w:lineRule="auto"/>
        <w:rPr>
          <w:rFonts w:ascii="Times New Roman" w:hAnsi="Times New Roman" w:cs="Times New Roman"/>
          <w:kern w:val="0"/>
          <w:sz w:val="24"/>
          <w:szCs w:val="24"/>
        </w:rPr>
      </w:pPr>
      <w:r w:rsidRPr="00761047">
        <w:rPr>
          <w:rFonts w:ascii="Times New Roman" w:hAnsi="Times New Roman" w:cs="Times New Roman"/>
          <w:sz w:val="24"/>
          <w:szCs w:val="24"/>
        </w:rPr>
        <w:t xml:space="preserve">Συμεού, Λ. (2007). </w:t>
      </w:r>
      <w:r w:rsidRPr="00761047">
        <w:rPr>
          <w:rFonts w:ascii="Times New Roman" w:hAnsi="Times New Roman" w:cs="Times New Roman"/>
          <w:i/>
          <w:iCs/>
          <w:sz w:val="24"/>
          <w:szCs w:val="24"/>
        </w:rPr>
        <w:t>Εγκυρότητα και αξιοπιστία στην ποιοτική έρευνα</w:t>
      </w:r>
      <w:r w:rsidRPr="00761047">
        <w:rPr>
          <w:rFonts w:ascii="Times New Roman" w:hAnsi="Times New Roman" w:cs="Times New Roman"/>
          <w:i/>
          <w:iCs/>
          <w:kern w:val="0"/>
          <w:sz w:val="24"/>
          <w:szCs w:val="24"/>
        </w:rPr>
        <w:t>: το παράδειγμα μιας έρευνας για τη συνεργασία σχολείου-οικογένειας</w:t>
      </w:r>
      <w:r w:rsidRPr="00761047">
        <w:rPr>
          <w:rFonts w:ascii="Times New Roman" w:hAnsi="Times New Roman" w:cs="Times New Roman"/>
          <w:kern w:val="0"/>
          <w:sz w:val="24"/>
          <w:szCs w:val="24"/>
        </w:rPr>
        <w:t xml:space="preserve">. Ανάκτηση από </w:t>
      </w:r>
      <w:hyperlink r:id="rId21" w:history="1">
        <w:r w:rsidRPr="00761047">
          <w:rPr>
            <w:rFonts w:ascii="Times New Roman" w:hAnsi="Times New Roman" w:cs="Times New Roman"/>
            <w:color w:val="0563C1" w:themeColor="hyperlink"/>
            <w:kern w:val="0"/>
            <w:sz w:val="24"/>
            <w:szCs w:val="24"/>
            <w:u w:val="single"/>
          </w:rPr>
          <w:t>https://www.researchgate.net/publication/288115240_Enkyroteta_kai_axiopistia_sten_poiotike_ekpaideutike_ereuna_Parousiase_aitiologese_kai_praxe</w:t>
        </w:r>
      </w:hyperlink>
      <w:r w:rsidRPr="00761047">
        <w:rPr>
          <w:rFonts w:ascii="Times New Roman" w:hAnsi="Times New Roman" w:cs="Times New Roman"/>
          <w:kern w:val="0"/>
          <w:sz w:val="24"/>
          <w:szCs w:val="24"/>
        </w:rPr>
        <w:t xml:space="preserve"> </w:t>
      </w:r>
      <w:bookmarkStart w:id="168" w:name="_Hlk157593324"/>
      <w:r w:rsidRPr="00761047">
        <w:rPr>
          <w:rFonts w:ascii="Times New Roman" w:hAnsi="Times New Roman" w:cs="Times New Roman"/>
          <w:kern w:val="0"/>
          <w:sz w:val="24"/>
          <w:szCs w:val="24"/>
        </w:rPr>
        <w:t>[τελευταία επίσκεψη 22/01/ 2024].</w:t>
      </w:r>
    </w:p>
    <w:bookmarkEnd w:id="168"/>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Συριοπούλου ,Χ &amp; Κασίμος, Δ. (2013). </w:t>
      </w:r>
      <w:r w:rsidRPr="00761047">
        <w:rPr>
          <w:rFonts w:ascii="Times New Roman" w:hAnsi="Times New Roman" w:cs="Times New Roman"/>
          <w:i/>
          <w:kern w:val="0"/>
          <w:sz w:val="24"/>
          <w:szCs w:val="24"/>
        </w:rPr>
        <w:t xml:space="preserve">Επικοινωνία και εκπαίδευση ατόμων με διάχυτες αναπτυξιακές διαταραχές /αυτισμό. </w:t>
      </w:r>
      <w:r w:rsidRPr="00761047">
        <w:rPr>
          <w:rFonts w:ascii="Times New Roman" w:hAnsi="Times New Roman" w:cs="Times New Roman"/>
          <w:kern w:val="0"/>
          <w:sz w:val="24"/>
          <w:szCs w:val="24"/>
        </w:rPr>
        <w:t>Πανεπιστήμιο Μακεδονίας.</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Τζουριάδου, Μ. (1995). </w:t>
      </w:r>
      <w:r w:rsidRPr="00761047">
        <w:rPr>
          <w:rFonts w:ascii="Times New Roman" w:hAnsi="Times New Roman" w:cs="Times New Roman"/>
          <w:i/>
          <w:kern w:val="0"/>
          <w:sz w:val="24"/>
          <w:szCs w:val="24"/>
        </w:rPr>
        <w:t xml:space="preserve">Παιδιά με ειδικές εκπαιδευτικές ανάγκες. Μια </w:t>
      </w:r>
      <w:proofErr w:type="spellStart"/>
      <w:r w:rsidRPr="00761047">
        <w:rPr>
          <w:rFonts w:ascii="Times New Roman" w:hAnsi="Times New Roman" w:cs="Times New Roman"/>
          <w:i/>
          <w:kern w:val="0"/>
          <w:sz w:val="24"/>
          <w:szCs w:val="24"/>
        </w:rPr>
        <w:t>ψυχο</w:t>
      </w:r>
      <w:proofErr w:type="spellEnd"/>
      <w:r w:rsidRPr="00761047">
        <w:rPr>
          <w:rFonts w:ascii="Times New Roman" w:hAnsi="Times New Roman" w:cs="Times New Roman"/>
          <w:i/>
          <w:kern w:val="0"/>
          <w:sz w:val="24"/>
          <w:szCs w:val="24"/>
        </w:rPr>
        <w:t>-παιδαγωγική προσέγγιση</w:t>
      </w:r>
      <w:r w:rsidRPr="00761047">
        <w:rPr>
          <w:rFonts w:ascii="Times New Roman" w:hAnsi="Times New Roman" w:cs="Times New Roman"/>
          <w:kern w:val="0"/>
          <w:sz w:val="24"/>
          <w:szCs w:val="24"/>
        </w:rPr>
        <w:t xml:space="preserve"> Αθήνα: Προμηθεύς. </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Τζουριάδου, Μ. (χ. χ). </w:t>
      </w:r>
      <w:r w:rsidRPr="00761047">
        <w:rPr>
          <w:rFonts w:ascii="Times New Roman" w:hAnsi="Times New Roman" w:cs="Times New Roman"/>
          <w:i/>
          <w:kern w:val="0"/>
          <w:sz w:val="24"/>
          <w:szCs w:val="24"/>
        </w:rPr>
        <w:t>Προσαρμογές αναλυτικών προγραμμάτων για μαθητές με μαθησιακές δυσκολίες, Θεωρητικό πλαίσιο.</w:t>
      </w:r>
      <w:r w:rsidRPr="00761047">
        <w:rPr>
          <w:rFonts w:ascii="Times New Roman" w:hAnsi="Times New Roman" w:cs="Times New Roman"/>
          <w:kern w:val="0"/>
          <w:sz w:val="24"/>
          <w:szCs w:val="24"/>
        </w:rPr>
        <w:t xml:space="preserve"> Αθήνα: Υπουργείο Υγείας και Θρησκευμάτων. Ανάκτηση από: </w:t>
      </w:r>
      <w:hyperlink r:id="rId22" w:history="1">
        <w:r w:rsidRPr="00761047">
          <w:rPr>
            <w:rFonts w:ascii="Times New Roman" w:hAnsi="Times New Roman" w:cs="Times New Roman"/>
            <w:color w:val="0563C1" w:themeColor="hyperlink"/>
            <w:kern w:val="0"/>
            <w:sz w:val="24"/>
            <w:szCs w:val="24"/>
            <w:u w:val="single"/>
          </w:rPr>
          <w:t>http://repository.edulll.gr/edulll/retrieve/3268/957.</w:t>
        </w:r>
      </w:hyperlink>
      <w:r w:rsidRPr="00761047">
        <w:rPr>
          <w:rFonts w:ascii="Times New Roman" w:hAnsi="Times New Roman" w:cs="Times New Roman"/>
          <w:kern w:val="0"/>
          <w:sz w:val="24"/>
          <w:szCs w:val="24"/>
        </w:rPr>
        <w:t xml:space="preserve"> [τελευταία επίσκεψη: 17/11/ 2023].</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Τρίγκου-Μερτίκα ,Ε. (2010). </w:t>
      </w:r>
      <w:r w:rsidRPr="00761047">
        <w:rPr>
          <w:rFonts w:ascii="Times New Roman" w:hAnsi="Times New Roman" w:cs="Times New Roman"/>
          <w:i/>
          <w:iCs/>
          <w:kern w:val="0"/>
          <w:sz w:val="24"/>
          <w:szCs w:val="24"/>
        </w:rPr>
        <w:t>Μαθησιακές δυσκολίες .Γενικές και Ειδικές Μαθησιακές Δυσκολίες-Δυσλεξία</w:t>
      </w:r>
      <w:r w:rsidRPr="00761047">
        <w:rPr>
          <w:rFonts w:ascii="Times New Roman" w:hAnsi="Times New Roman" w:cs="Times New Roman"/>
          <w:kern w:val="0"/>
          <w:sz w:val="24"/>
          <w:szCs w:val="24"/>
        </w:rPr>
        <w:t>. Αθήνα: Γρηγόρη.</w:t>
      </w:r>
    </w:p>
    <w:p w:rsidR="00182150" w:rsidRPr="00761047" w:rsidRDefault="00182150" w:rsidP="00A42D2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Τσιάρας, Α. (2014). </w:t>
      </w:r>
      <w:r w:rsidRPr="00761047">
        <w:rPr>
          <w:rFonts w:ascii="Times New Roman" w:hAnsi="Times New Roman" w:cs="Times New Roman"/>
          <w:i/>
          <w:iCs/>
          <w:kern w:val="0"/>
          <w:sz w:val="24"/>
          <w:szCs w:val="24"/>
        </w:rPr>
        <w:t xml:space="preserve">Η αναπτυξιακή διάσταση της διδακτικής του δράματος στην εκπαίδευση. </w:t>
      </w:r>
      <w:r w:rsidRPr="00761047">
        <w:rPr>
          <w:rFonts w:ascii="Times New Roman" w:hAnsi="Times New Roman" w:cs="Times New Roman"/>
          <w:kern w:val="0"/>
          <w:sz w:val="24"/>
          <w:szCs w:val="24"/>
        </w:rPr>
        <w:t>Αθήνα: Παπαζήση.</w:t>
      </w:r>
    </w:p>
    <w:p w:rsidR="00182150" w:rsidRPr="00761047" w:rsidRDefault="00182150" w:rsidP="002D2425">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lastRenderedPageBreak/>
        <w:t xml:space="preserve">Τσιμπιδάκη, Α. (2013). </w:t>
      </w:r>
      <w:r w:rsidRPr="00761047">
        <w:rPr>
          <w:rFonts w:ascii="Times New Roman" w:hAnsi="Times New Roman" w:cs="Times New Roman"/>
          <w:i/>
          <w:kern w:val="0"/>
          <w:sz w:val="24"/>
          <w:szCs w:val="24"/>
        </w:rPr>
        <w:t>Παιδί με ειδικές ανάγκες οικογένεια και σχολείο .Μια σχέση σε αλληλεπίδραση.</w:t>
      </w:r>
      <w:r w:rsidRPr="00761047">
        <w:rPr>
          <w:rFonts w:ascii="Times New Roman" w:hAnsi="Times New Roman" w:cs="Times New Roman"/>
          <w:kern w:val="0"/>
          <w:sz w:val="24"/>
          <w:szCs w:val="24"/>
        </w:rPr>
        <w:t xml:space="preserve"> Αθήνα: Παπαζήση.</w:t>
      </w:r>
    </w:p>
    <w:p w:rsidR="00182150" w:rsidRPr="00761047" w:rsidRDefault="00182150" w:rsidP="002D2425">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Τσιμπιδακη Α , Κλαδάκη, </w:t>
      </w:r>
      <w:r w:rsidRPr="00761047">
        <w:rPr>
          <w:rFonts w:ascii="Times New Roman" w:hAnsi="Times New Roman" w:cs="Times New Roman"/>
          <w:i/>
          <w:iCs/>
          <w:kern w:val="0"/>
          <w:sz w:val="24"/>
          <w:szCs w:val="24"/>
        </w:rPr>
        <w:t xml:space="preserve">Μ, Αρτεμίου, Χ ,Βασιλείου, Α ,Βενέτη Π, Κωνσταντίνου, Ε Παναγίδου, Χ, Παπαδάμου, Τ. </w:t>
      </w:r>
      <w:r w:rsidRPr="00761047">
        <w:rPr>
          <w:rFonts w:ascii="Times New Roman" w:hAnsi="Times New Roman" w:cs="Times New Roman"/>
          <w:kern w:val="0"/>
          <w:sz w:val="24"/>
          <w:szCs w:val="24"/>
        </w:rPr>
        <w:t>(χ.χ)</w:t>
      </w:r>
      <w:r w:rsidR="00E24E33" w:rsidRPr="00761047">
        <w:rPr>
          <w:rFonts w:ascii="Times New Roman" w:hAnsi="Times New Roman" w:cs="Times New Roman"/>
          <w:bCs/>
          <w:i/>
          <w:iCs/>
          <w:kern w:val="0"/>
          <w:sz w:val="24"/>
          <w:szCs w:val="24"/>
        </w:rPr>
        <w:t>.</w:t>
      </w:r>
      <w:r w:rsidRPr="00761047">
        <w:rPr>
          <w:rFonts w:ascii="Times New Roman" w:hAnsi="Times New Roman" w:cs="Times New Roman"/>
          <w:bCs/>
          <w:i/>
          <w:iCs/>
          <w:kern w:val="0"/>
          <w:sz w:val="24"/>
          <w:szCs w:val="24"/>
        </w:rPr>
        <w:t xml:space="preserve"> Θεατρικό Παιχνίδι από και για παιδιά με ειδικές  εκπαιδευτικές ανάγκες: Η καταγραφή ενός προγράμματος σε  κέντρο ημερήσιας φροντίδας</w:t>
      </w:r>
      <w:r w:rsidRPr="00761047">
        <w:rPr>
          <w:rFonts w:ascii="Times New Roman" w:hAnsi="Times New Roman" w:cs="Times New Roman"/>
          <w:kern w:val="0"/>
          <w:sz w:val="24"/>
          <w:szCs w:val="24"/>
        </w:rPr>
        <w:t xml:space="preserve"> Ανάκτηση από: </w:t>
      </w:r>
      <w:hyperlink r:id="rId23" w:history="1">
        <w:r w:rsidRPr="00761047">
          <w:rPr>
            <w:rFonts w:ascii="Times New Roman" w:hAnsi="Times New Roman" w:cs="Times New Roman"/>
            <w:color w:val="0563C1" w:themeColor="hyperlink"/>
            <w:kern w:val="0"/>
            <w:sz w:val="24"/>
            <w:szCs w:val="24"/>
            <w:u w:val="single"/>
          </w:rPr>
          <w:t>https://www.researchgate.net/</w:t>
        </w:r>
      </w:hyperlink>
      <w:r w:rsidRPr="00761047">
        <w:rPr>
          <w:rFonts w:ascii="Times New Roman" w:hAnsi="Times New Roman" w:cs="Times New Roman"/>
          <w:kern w:val="0"/>
          <w:sz w:val="24"/>
          <w:szCs w:val="24"/>
        </w:rPr>
        <w:t xml:space="preserve"> [τελευταία επίσκεψη 29/12/2023].</w:t>
      </w:r>
    </w:p>
    <w:p w:rsidR="00182150" w:rsidRPr="00761047" w:rsidRDefault="00182150" w:rsidP="002D2425">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 xml:space="preserve">Τσιώλης, Γ. (2018). </w:t>
      </w:r>
      <w:r w:rsidRPr="00761047">
        <w:rPr>
          <w:rFonts w:ascii="Times New Roman" w:hAnsi="Times New Roman" w:cs="Times New Roman"/>
          <w:i/>
          <w:kern w:val="0"/>
          <w:sz w:val="24"/>
          <w:szCs w:val="24"/>
        </w:rPr>
        <w:t xml:space="preserve">Θεματική ανάλυση ποιοτικών δεδομένων σε πέντε βήματα. </w:t>
      </w:r>
      <w:r w:rsidRPr="00761047">
        <w:rPr>
          <w:rFonts w:ascii="Times New Roman" w:hAnsi="Times New Roman" w:cs="Times New Roman"/>
          <w:kern w:val="0"/>
          <w:sz w:val="24"/>
          <w:szCs w:val="24"/>
        </w:rPr>
        <w:t xml:space="preserve">Ανάκτηση από: </w:t>
      </w:r>
      <w:hyperlink r:id="rId24" w:history="1">
        <w:r w:rsidRPr="00761047">
          <w:rPr>
            <w:rFonts w:ascii="Times New Roman" w:hAnsi="Times New Roman" w:cs="Times New Roman"/>
            <w:color w:val="0563C1" w:themeColor="hyperlink"/>
            <w:kern w:val="0"/>
            <w:sz w:val="24"/>
            <w:szCs w:val="24"/>
            <w:u w:val="single"/>
          </w:rPr>
          <w:t>https://docplayer.gr/213787440-Thematiki-analysi-poiotikon-dedomenon-se-5-vimata.html</w:t>
        </w:r>
      </w:hyperlink>
      <w:r w:rsidRPr="00761047">
        <w:rPr>
          <w:rFonts w:ascii="Times New Roman" w:hAnsi="Times New Roman" w:cs="Times New Roman"/>
          <w:kern w:val="0"/>
          <w:sz w:val="24"/>
          <w:szCs w:val="24"/>
        </w:rPr>
        <w:t xml:space="preserve">  </w:t>
      </w:r>
      <w:bookmarkStart w:id="169" w:name="_Hlk157672159"/>
      <w:r w:rsidRPr="00761047">
        <w:rPr>
          <w:rFonts w:ascii="Times New Roman" w:hAnsi="Times New Roman" w:cs="Times New Roman"/>
          <w:kern w:val="0"/>
          <w:sz w:val="24"/>
          <w:szCs w:val="24"/>
        </w:rPr>
        <w:t>[τελευταία επίσκεψη 23/01/2024].</w:t>
      </w:r>
      <w:bookmarkEnd w:id="169"/>
    </w:p>
    <w:p w:rsidR="00182150" w:rsidRPr="00761047" w:rsidRDefault="00182150" w:rsidP="002D2425">
      <w:pPr>
        <w:spacing w:after="200" w:line="360" w:lineRule="auto"/>
        <w:rPr>
          <w:rFonts w:ascii="Times New Roman" w:hAnsi="Times New Roman" w:cs="Times New Roman"/>
          <w:kern w:val="0"/>
          <w:sz w:val="24"/>
          <w:szCs w:val="24"/>
        </w:rPr>
      </w:pPr>
      <w:r w:rsidRPr="00761047">
        <w:rPr>
          <w:rFonts w:ascii="Times New Roman" w:hAnsi="Times New Roman" w:cs="Times New Roman"/>
          <w:sz w:val="24"/>
          <w:szCs w:val="24"/>
        </w:rPr>
        <w:t xml:space="preserve">Χασσάνδρα, Μ., &amp; Γούδας, Μ. (2003). </w:t>
      </w:r>
      <w:r w:rsidRPr="00761047">
        <w:rPr>
          <w:rFonts w:ascii="Times New Roman" w:hAnsi="Times New Roman" w:cs="Times New Roman"/>
          <w:i/>
          <w:iCs/>
          <w:sz w:val="24"/>
          <w:szCs w:val="24"/>
        </w:rPr>
        <w:t>Κριτήρια εγκυρότητας και αξιοπιστίας στην ποιοτική́- ερμηνευτική́ έρευνα</w:t>
      </w:r>
      <w:r w:rsidRPr="00761047">
        <w:rPr>
          <w:rFonts w:ascii="Times New Roman" w:hAnsi="Times New Roman" w:cs="Times New Roman"/>
          <w:sz w:val="24"/>
          <w:szCs w:val="24"/>
        </w:rPr>
        <w:t>. Επιστημονική́ Επετηρίδα της Ψυχολογικής Εταιρείας Βορείου Ελλάδος.</w:t>
      </w:r>
      <w:r w:rsidRPr="00761047">
        <w:rPr>
          <w:rFonts w:ascii="Times New Roman" w:hAnsi="Times New Roman" w:cs="Times New Roman"/>
          <w:kern w:val="0"/>
          <w:sz w:val="24"/>
          <w:szCs w:val="24"/>
        </w:rPr>
        <w:t xml:space="preserve"> Ανάκτηση από : </w:t>
      </w:r>
      <w:hyperlink r:id="rId25" w:history="1">
        <w:r w:rsidRPr="00761047">
          <w:rPr>
            <w:rFonts w:ascii="Times New Roman" w:hAnsi="Times New Roman" w:cs="Times New Roman"/>
            <w:color w:val="0563C1" w:themeColor="hyperlink"/>
            <w:sz w:val="24"/>
            <w:szCs w:val="24"/>
            <w:u w:val="single"/>
          </w:rPr>
          <w:t>http://lab.pe.uth.gr/psych/images/stories/pdf/various/kritiria_egyrotitas_kai_aksiopistias_stin_poiotiki_ereyna.</w:t>
        </w:r>
      </w:hyperlink>
      <w:r w:rsidRPr="00761047">
        <w:rPr>
          <w:rFonts w:ascii="Times New Roman" w:hAnsi="Times New Roman" w:cs="Times New Roman"/>
          <w:kern w:val="0"/>
          <w:sz w:val="24"/>
          <w:szCs w:val="24"/>
        </w:rPr>
        <w:t>[τελευταία επίσκεψη 22/012024].</w:t>
      </w:r>
    </w:p>
    <w:p w:rsidR="00182150" w:rsidRPr="00761047" w:rsidRDefault="00182150" w:rsidP="002D2425">
      <w:pPr>
        <w:spacing w:line="360" w:lineRule="auto"/>
        <w:rPr>
          <w:rFonts w:ascii="Times New Roman" w:hAnsi="Times New Roman" w:cs="Times New Roman"/>
          <w:sz w:val="24"/>
          <w:szCs w:val="24"/>
        </w:rPr>
      </w:pPr>
      <w:r w:rsidRPr="00761047">
        <w:rPr>
          <w:rFonts w:ascii="Times New Roman" w:hAnsi="Times New Roman" w:cs="Times New Roman"/>
          <w:kern w:val="0"/>
          <w:sz w:val="24"/>
          <w:szCs w:val="24"/>
        </w:rPr>
        <w:t xml:space="preserve">Χολέβα ,Ν. (2007). </w:t>
      </w:r>
      <w:r w:rsidRPr="00761047">
        <w:rPr>
          <w:rFonts w:ascii="Times New Roman" w:hAnsi="Times New Roman" w:cs="Times New Roman"/>
          <w:i/>
          <w:iCs/>
          <w:kern w:val="0"/>
          <w:sz w:val="24"/>
          <w:szCs w:val="24"/>
        </w:rPr>
        <w:t>Ελληνική νοηματική γλώσσα, Μια θεατρική γλώσσα στην εκπαίδευση.</w:t>
      </w:r>
      <w:r w:rsidRPr="00761047">
        <w:rPr>
          <w:rFonts w:ascii="Times New Roman" w:hAnsi="Times New Roman" w:cs="Times New Roman"/>
          <w:kern w:val="0"/>
          <w:sz w:val="24"/>
          <w:szCs w:val="24"/>
        </w:rPr>
        <w:t xml:space="preserve"> Εκπαίδευση και θέατρο. </w:t>
      </w:r>
      <w:r w:rsidRPr="00761047">
        <w:rPr>
          <w:rFonts w:ascii="Times New Roman" w:hAnsi="Times New Roman" w:cs="Times New Roman"/>
          <w:sz w:val="24"/>
          <w:szCs w:val="24"/>
        </w:rPr>
        <w:t>Ανάκτηση από:</w:t>
      </w:r>
      <w:r w:rsidRPr="00761047">
        <w:rPr>
          <w:rFonts w:ascii="Times New Roman" w:hAnsi="Times New Roman" w:cs="Times New Roman"/>
          <w:kern w:val="0"/>
          <w:sz w:val="24"/>
          <w:szCs w:val="24"/>
        </w:rPr>
        <w:t xml:space="preserve"> </w:t>
      </w:r>
      <w:hyperlink r:id="rId26"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theatroedu</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gr</w:t>
        </w:r>
        <w:proofErr w:type="spellEnd"/>
        <w:r w:rsidRPr="00761047">
          <w:rPr>
            <w:rFonts w:ascii="Times New Roman" w:hAnsi="Times New Roman" w:cs="Times New Roman"/>
            <w:color w:val="0563C1" w:themeColor="hyperlink"/>
            <w:kern w:val="0"/>
            <w:sz w:val="24"/>
            <w:szCs w:val="24"/>
            <w:u w:val="single"/>
          </w:rPr>
          <w:t>/</w:t>
        </w:r>
      </w:hyperlink>
      <w:r w:rsidRPr="00761047">
        <w:rPr>
          <w:rFonts w:ascii="Times New Roman" w:hAnsi="Times New Roman" w:cs="Times New Roman"/>
          <w:kern w:val="0"/>
          <w:sz w:val="24"/>
          <w:szCs w:val="24"/>
        </w:rPr>
        <w:t>[τελευταία επίσκεψη :12/01/2024].</w:t>
      </w:r>
    </w:p>
    <w:p w:rsidR="00182150" w:rsidRPr="00761047" w:rsidRDefault="00182150" w:rsidP="002D2425">
      <w:pPr>
        <w:spacing w:after="200" w:line="360" w:lineRule="auto"/>
        <w:rPr>
          <w:rFonts w:ascii="Times New Roman" w:hAnsi="Times New Roman" w:cs="Times New Roman"/>
          <w:color w:val="202124"/>
          <w:kern w:val="0"/>
          <w:sz w:val="24"/>
          <w:szCs w:val="24"/>
          <w:shd w:val="clear" w:color="auto" w:fill="FFFFFF"/>
        </w:rPr>
      </w:pPr>
      <w:r w:rsidRPr="00761047">
        <w:rPr>
          <w:rFonts w:ascii="Times New Roman" w:hAnsi="Times New Roman" w:cs="Times New Roman"/>
          <w:color w:val="212529"/>
          <w:kern w:val="0"/>
          <w:sz w:val="24"/>
          <w:szCs w:val="24"/>
          <w:shd w:val="clear" w:color="auto" w:fill="FFFFFF"/>
        </w:rPr>
        <w:t>Χριστίδου, Θ &amp; Χριστίδου, Μ. (2020</w:t>
      </w:r>
      <w:r w:rsidRPr="00761047">
        <w:rPr>
          <w:rFonts w:ascii="Times New Roman" w:hAnsi="Times New Roman" w:cs="Times New Roman"/>
          <w:i/>
          <w:iCs/>
          <w:color w:val="212529"/>
          <w:kern w:val="0"/>
          <w:sz w:val="24"/>
          <w:szCs w:val="24"/>
          <w:shd w:val="clear" w:color="auto" w:fill="FFFFFF"/>
        </w:rPr>
        <w:t>). «Συμπεριλαμβάνοντας» το δυσλεξικό παιδί στο σχολείο: Εναρμονίζοντας τις σύγχρονες συμπεριληπτικές κατευθύνσεις στην εκπαιδευτική πρακτική.</w:t>
      </w:r>
      <w:r w:rsidRPr="00761047">
        <w:rPr>
          <w:rFonts w:ascii="Times New Roman" w:hAnsi="Times New Roman" w:cs="Times New Roman"/>
          <w:color w:val="212529"/>
          <w:kern w:val="0"/>
          <w:sz w:val="24"/>
          <w:szCs w:val="24"/>
          <w:shd w:val="clear" w:color="auto" w:fill="FFFFFF"/>
        </w:rPr>
        <w:t> </w:t>
      </w:r>
      <w:r w:rsidRPr="00761047">
        <w:rPr>
          <w:rFonts w:ascii="Times New Roman" w:hAnsi="Times New Roman" w:cs="Times New Roman"/>
          <w:i/>
          <w:iCs/>
          <w:color w:val="212529"/>
          <w:kern w:val="0"/>
          <w:sz w:val="24"/>
          <w:szCs w:val="24"/>
          <w:shd w:val="clear" w:color="auto" w:fill="FFFFFF"/>
        </w:rPr>
        <w:t>Πανελλήνιο Συνέδριο Επιστημών Εκπαίδευσης</w:t>
      </w:r>
      <w:r w:rsidRPr="00761047">
        <w:rPr>
          <w:rFonts w:ascii="Times New Roman" w:hAnsi="Times New Roman" w:cs="Times New Roman"/>
          <w:color w:val="212529"/>
          <w:kern w:val="0"/>
          <w:sz w:val="24"/>
          <w:szCs w:val="24"/>
          <w:shd w:val="clear" w:color="auto" w:fill="FFFFFF"/>
        </w:rPr>
        <w:t xml:space="preserve">. </w:t>
      </w:r>
      <w:bookmarkStart w:id="170" w:name="_Hlk157597361"/>
      <w:bookmarkStart w:id="171" w:name="_Hlk157596989"/>
      <w:r w:rsidRPr="00761047">
        <w:rPr>
          <w:rFonts w:ascii="Times New Roman" w:hAnsi="Times New Roman" w:cs="Times New Roman"/>
          <w:kern w:val="0"/>
          <w:sz w:val="24"/>
          <w:szCs w:val="24"/>
        </w:rPr>
        <w:t>Ανάκτηση από</w:t>
      </w:r>
      <w:bookmarkEnd w:id="170"/>
      <w:r w:rsidRPr="00761047">
        <w:rPr>
          <w:rFonts w:ascii="Times New Roman" w:hAnsi="Times New Roman" w:cs="Times New Roman"/>
          <w:kern w:val="0"/>
          <w:sz w:val="24"/>
          <w:szCs w:val="24"/>
        </w:rPr>
        <w:t>:</w:t>
      </w:r>
      <w:bookmarkEnd w:id="171"/>
      <w:r w:rsidRPr="00761047">
        <w:rPr>
          <w:rFonts w:ascii="Times New Roman" w:hAnsi="Times New Roman" w:cs="Times New Roman"/>
          <w:kern w:val="0"/>
          <w:sz w:val="24"/>
          <w:szCs w:val="24"/>
        </w:rPr>
        <w:t xml:space="preserve"> </w:t>
      </w:r>
      <w:hyperlink r:id="rId27" w:history="1">
        <w:r w:rsidRPr="00761047">
          <w:rPr>
            <w:rFonts w:ascii="Times New Roman" w:hAnsi="Times New Roman" w:cs="Times New Roman"/>
            <w:color w:val="0563C1" w:themeColor="hyperlink"/>
            <w:kern w:val="0"/>
            <w:sz w:val="24"/>
            <w:szCs w:val="24"/>
            <w:u w:val="single"/>
            <w:shd w:val="clear" w:color="auto" w:fill="FFFFFF"/>
          </w:rPr>
          <w:t>https://doi.org/10.12681/edusc.2815</w:t>
        </w:r>
      </w:hyperlink>
      <w:r w:rsidRPr="00761047">
        <w:rPr>
          <w:rFonts w:ascii="Times New Roman" w:hAnsi="Times New Roman" w:cs="Times New Roman"/>
          <w:color w:val="212529"/>
          <w:kern w:val="0"/>
          <w:sz w:val="24"/>
          <w:szCs w:val="24"/>
          <w:shd w:val="clear" w:color="auto" w:fill="FFFFFF"/>
        </w:rPr>
        <w:t xml:space="preserve">  </w:t>
      </w:r>
      <w:hyperlink r:id="rId28" w:history="1">
        <w:r w:rsidRPr="00761047">
          <w:rPr>
            <w:rFonts w:ascii="Times New Roman" w:hAnsi="Times New Roman" w:cs="Times New Roman"/>
            <w:color w:val="0563C1" w:themeColor="hyperlink"/>
            <w:kern w:val="0"/>
            <w:sz w:val="24"/>
            <w:szCs w:val="24"/>
            <w:u w:val="single"/>
            <w:shd w:val="clear" w:color="auto" w:fill="FFFFFF"/>
            <w:lang w:val="en-US"/>
          </w:rPr>
          <w:t>https</w:t>
        </w:r>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eproceedings</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epublishing</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ekt</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gr</w:t>
        </w:r>
        <w:proofErr w:type="spellEnd"/>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index</w:t>
        </w:r>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php</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edusc</w:t>
        </w:r>
        <w:proofErr w:type="spellEnd"/>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article</w:t>
        </w:r>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view</w:t>
        </w:r>
        <w:r w:rsidRPr="00761047">
          <w:rPr>
            <w:rFonts w:ascii="Times New Roman" w:hAnsi="Times New Roman" w:cs="Times New Roman"/>
            <w:color w:val="0563C1" w:themeColor="hyperlink"/>
            <w:kern w:val="0"/>
            <w:sz w:val="24"/>
            <w:szCs w:val="24"/>
            <w:u w:val="single"/>
            <w:shd w:val="clear" w:color="auto" w:fill="FFFFFF"/>
          </w:rPr>
          <w:t>/2815</w:t>
        </w:r>
      </w:hyperlink>
      <w:r w:rsidRPr="00761047">
        <w:rPr>
          <w:rFonts w:ascii="Times New Roman" w:hAnsi="Times New Roman" w:cs="Times New Roman"/>
          <w:kern w:val="0"/>
          <w:sz w:val="24"/>
          <w:szCs w:val="24"/>
        </w:rPr>
        <w:t>[τελευταία επίσκεψη:</w:t>
      </w:r>
      <w:r w:rsidR="00EB148F"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24/01/2024].</w:t>
      </w:r>
    </w:p>
    <w:p w:rsidR="00182150" w:rsidRPr="00761047" w:rsidRDefault="00182150" w:rsidP="00182150">
      <w:pPr>
        <w:rPr>
          <w:rFonts w:ascii="Times New Roman" w:hAnsi="Times New Roman" w:cs="Times New Roman"/>
          <w:sz w:val="28"/>
          <w:szCs w:val="28"/>
        </w:rPr>
      </w:pPr>
    </w:p>
    <w:p w:rsidR="00182150" w:rsidRPr="00761047" w:rsidRDefault="00182150" w:rsidP="00182150">
      <w:pPr>
        <w:rPr>
          <w:rFonts w:ascii="Times New Roman" w:hAnsi="Times New Roman" w:cs="Times New Roman"/>
          <w:sz w:val="24"/>
          <w:szCs w:val="24"/>
        </w:rPr>
      </w:pPr>
      <w:r w:rsidRPr="00761047">
        <w:rPr>
          <w:rFonts w:ascii="Times New Roman" w:hAnsi="Times New Roman" w:cs="Times New Roman"/>
          <w:sz w:val="24"/>
          <w:szCs w:val="24"/>
        </w:rPr>
        <w:t>Ξενόγλωσση</w:t>
      </w:r>
    </w:p>
    <w:p w:rsidR="00182150" w:rsidRPr="00761047" w:rsidRDefault="00182150" w:rsidP="00182150">
      <w:pPr>
        <w:spacing w:line="360" w:lineRule="auto"/>
        <w:rPr>
          <w:rFonts w:ascii="Times New Roman" w:hAnsi="Times New Roman" w:cs="Times New Roman"/>
          <w:sz w:val="24"/>
          <w:szCs w:val="24"/>
          <w:lang w:val="en-US"/>
        </w:rPr>
      </w:pPr>
      <w:proofErr w:type="spellStart"/>
      <w:proofErr w:type="gramStart"/>
      <w:r w:rsidRPr="00761047">
        <w:rPr>
          <w:rFonts w:ascii="Times New Roman" w:hAnsi="Times New Roman" w:cs="Times New Roman"/>
          <w:sz w:val="24"/>
          <w:szCs w:val="24"/>
          <w:lang w:val="en-US"/>
        </w:rPr>
        <w:t>Akyol</w:t>
      </w:r>
      <w:proofErr w:type="spellEnd"/>
      <w:r w:rsidRPr="00761047">
        <w:rPr>
          <w:rFonts w:ascii="Times New Roman" w:hAnsi="Times New Roman" w:cs="Times New Roman"/>
          <w:sz w:val="24"/>
          <w:szCs w:val="24"/>
          <w:lang w:val="en-US"/>
        </w:rPr>
        <w:t xml:space="preserve">, A. K., &amp; </w:t>
      </w:r>
      <w:proofErr w:type="spellStart"/>
      <w:r w:rsidRPr="00761047">
        <w:rPr>
          <w:rFonts w:ascii="Times New Roman" w:hAnsi="Times New Roman" w:cs="Times New Roman"/>
          <w:sz w:val="24"/>
          <w:szCs w:val="24"/>
          <w:lang w:val="en-US"/>
        </w:rPr>
        <w:t>Hamamci</w:t>
      </w:r>
      <w:proofErr w:type="spellEnd"/>
      <w:r w:rsidRPr="00761047">
        <w:rPr>
          <w:rFonts w:ascii="Times New Roman" w:hAnsi="Times New Roman" w:cs="Times New Roman"/>
          <w:sz w:val="24"/>
          <w:szCs w:val="24"/>
          <w:lang w:val="en-US"/>
        </w:rPr>
        <w:t>, Z. (2007).</w:t>
      </w:r>
      <w:proofErr w:type="gramEnd"/>
      <w:r w:rsidRPr="00761047">
        <w:rPr>
          <w:rFonts w:ascii="Times New Roman" w:hAnsi="Times New Roman" w:cs="Times New Roman"/>
          <w:sz w:val="24"/>
          <w:szCs w:val="24"/>
          <w:lang w:val="en-US"/>
        </w:rPr>
        <w:t xml:space="preserve"> </w:t>
      </w:r>
      <w:proofErr w:type="gramStart"/>
      <w:r w:rsidRPr="00761047">
        <w:rPr>
          <w:rFonts w:ascii="Times New Roman" w:hAnsi="Times New Roman" w:cs="Times New Roman"/>
          <w:sz w:val="24"/>
          <w:szCs w:val="24"/>
          <w:lang w:val="en-US"/>
        </w:rPr>
        <w:t>The effect of drama education on the level of empathetic skills of university students.</w:t>
      </w:r>
      <w:proofErr w:type="gramEnd"/>
      <w:r w:rsidRPr="00761047">
        <w:rPr>
          <w:rFonts w:ascii="Times New Roman" w:hAnsi="Times New Roman" w:cs="Times New Roman"/>
          <w:sz w:val="24"/>
          <w:szCs w:val="24"/>
          <w:lang w:val="en-US"/>
        </w:rPr>
        <w:t xml:space="preserve"> </w:t>
      </w:r>
      <w:proofErr w:type="gramStart"/>
      <w:r w:rsidRPr="00761047">
        <w:rPr>
          <w:rFonts w:ascii="Times New Roman" w:hAnsi="Times New Roman" w:cs="Times New Roman"/>
          <w:sz w:val="24"/>
          <w:szCs w:val="24"/>
          <w:lang w:val="en-US"/>
        </w:rPr>
        <w:t>Bulgarian Journal of Science and Education Policy.</w:t>
      </w:r>
      <w:proofErr w:type="gramEnd"/>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n-US"/>
        </w:rPr>
        <w:t xml:space="preserve">: </w:t>
      </w:r>
      <w:hyperlink r:id="rId29" w:history="1">
        <w:r w:rsidRPr="00761047">
          <w:rPr>
            <w:rFonts w:ascii="Times New Roman" w:hAnsi="Times New Roman" w:cs="Times New Roman"/>
            <w:color w:val="0563C1" w:themeColor="hyperlink"/>
            <w:sz w:val="24"/>
            <w:szCs w:val="24"/>
            <w:u w:val="single"/>
            <w:lang w:val="en-US"/>
          </w:rPr>
          <w:t>https://www.researchgate.net/publication/44279668_The_Effect_of_Drama_Educatio</w:t>
        </w:r>
        <w:r w:rsidRPr="00761047">
          <w:rPr>
            <w:rFonts w:ascii="Times New Roman" w:hAnsi="Times New Roman" w:cs="Times New Roman"/>
            <w:color w:val="0563C1" w:themeColor="hyperlink"/>
            <w:sz w:val="24"/>
            <w:szCs w:val="24"/>
            <w:u w:val="single"/>
            <w:lang w:val="en-US"/>
          </w:rPr>
          <w:lastRenderedPageBreak/>
          <w:t>n_on_the_Level_of_Empathetic_Skills_of_University_Students</w:t>
        </w:r>
      </w:hyperlink>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τελευταία</w:t>
      </w:r>
      <w:r w:rsidRPr="00761047">
        <w:rPr>
          <w:rFonts w:ascii="Times New Roman" w:hAnsi="Times New Roman" w:cs="Times New Roman"/>
          <w:sz w:val="24"/>
          <w:szCs w:val="24"/>
          <w:lang w:val="en-US"/>
        </w:rPr>
        <w:t xml:space="preserve"> </w:t>
      </w:r>
      <w:r w:rsidR="008D0C01" w:rsidRPr="00761047">
        <w:rPr>
          <w:rFonts w:ascii="Times New Roman" w:hAnsi="Times New Roman" w:cs="Times New Roman"/>
          <w:sz w:val="24"/>
          <w:szCs w:val="24"/>
        </w:rPr>
        <w:t>επίσκεψη</w:t>
      </w:r>
      <w:r w:rsidRPr="00761047">
        <w:rPr>
          <w:rFonts w:ascii="Times New Roman" w:hAnsi="Times New Roman" w:cs="Times New Roman"/>
          <w:sz w:val="24"/>
          <w:szCs w:val="24"/>
          <w:lang w:val="en-US"/>
        </w:rPr>
        <w:t>:</w:t>
      </w:r>
      <w:r w:rsidR="008D0C01"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lang w:val="en-US"/>
        </w:rPr>
        <w:t>6/2/2024].</w:t>
      </w:r>
    </w:p>
    <w:p w:rsidR="00182150" w:rsidRPr="00761047" w:rsidRDefault="00182150" w:rsidP="00FD284D">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Andrews, J. F., Shaw, P. C., &amp; Lomas, G. (2011).</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Deaf and hard of hearing students.</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In J.</w:t>
      </w:r>
      <w:proofErr w:type="gramEnd"/>
      <w:r w:rsidRPr="00761047">
        <w:rPr>
          <w:rFonts w:ascii="Times New Roman" w:hAnsi="Times New Roman" w:cs="Times New Roman"/>
          <w:kern w:val="0"/>
          <w:sz w:val="24"/>
          <w:szCs w:val="24"/>
          <w:lang w:val="en-US"/>
        </w:rPr>
        <w:t xml:space="preserve">  M. Kauffman &amp; D. P. Hallahan (Eds.), Handbook of special education). New</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York</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Routledge</w:t>
      </w:r>
      <w:r w:rsidRPr="00761047">
        <w:rPr>
          <w:rFonts w:ascii="Times New Roman" w:hAnsi="Times New Roman" w:cs="Times New Roman"/>
          <w:kern w:val="0"/>
          <w:sz w:val="24"/>
          <w:szCs w:val="24"/>
        </w:rPr>
        <w:t xml:space="preserve">. Ανάκτηση από: </w:t>
      </w:r>
      <w:hyperlink r:id="rId30"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researchgate</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net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publication</w:t>
        </w:r>
        <w:r w:rsidRPr="00761047">
          <w:rPr>
            <w:rFonts w:ascii="Times New Roman" w:hAnsi="Times New Roman" w:cs="Times New Roman"/>
            <w:color w:val="0563C1" w:themeColor="hyperlink"/>
            <w:kern w:val="0"/>
            <w:sz w:val="24"/>
            <w:szCs w:val="24"/>
            <w:u w:val="single"/>
          </w:rPr>
          <w:t>/272679003_</w:t>
        </w:r>
        <w:r w:rsidRPr="00761047">
          <w:rPr>
            <w:rFonts w:ascii="Times New Roman" w:hAnsi="Times New Roman" w:cs="Times New Roman"/>
            <w:color w:val="0563C1" w:themeColor="hyperlink"/>
            <w:kern w:val="0"/>
            <w:sz w:val="24"/>
            <w:szCs w:val="24"/>
            <w:u w:val="single"/>
            <w:lang w:val="en-US"/>
          </w:rPr>
          <w:t>Deaf</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and</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Hard</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of</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Hearing</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Students</w:t>
        </w:r>
      </w:hyperlink>
      <w:r w:rsidRPr="00761047">
        <w:rPr>
          <w:rFonts w:ascii="Times New Roman" w:hAnsi="Times New Roman" w:cs="Times New Roman"/>
          <w:kern w:val="0"/>
          <w:sz w:val="24"/>
          <w:szCs w:val="24"/>
        </w:rPr>
        <w:t xml:space="preserve"> [τελευταία επίσκεψη 10/11/2023].</w:t>
      </w:r>
    </w:p>
    <w:p w:rsidR="00182150" w:rsidRPr="00761047" w:rsidRDefault="00182150" w:rsidP="00FD284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Baliet, D &amp; Lange P. (2015).</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Interdepedence theory.</w:t>
      </w:r>
      <w:proofErr w:type="gramEnd"/>
      <w:r w:rsidRPr="00761047">
        <w:rPr>
          <w:rFonts w:ascii="Times New Roman" w:hAnsi="Times New Roman" w:cs="Times New Roman"/>
          <w:i/>
          <w:kern w:val="0"/>
          <w:sz w:val="24"/>
          <w:szCs w:val="24"/>
          <w:lang w:val="en-US"/>
        </w:rPr>
        <w:t xml:space="preserve"> APA handbook of personality and social psychology: Interpersonal processes and intergroup relations. </w:t>
      </w:r>
      <w:r w:rsidRPr="00761047">
        <w:rPr>
          <w:rFonts w:ascii="Times New Roman" w:hAnsi="Times New Roman" w:cs="Times New Roman"/>
          <w:kern w:val="0"/>
          <w:sz w:val="24"/>
          <w:szCs w:val="24"/>
        </w:rPr>
        <w:t xml:space="preserve">Ανάκτηση από: </w:t>
      </w:r>
      <w:hyperlink r:id="rId31"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amsterdamcooperationlabcom</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files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wordpress</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com</w:t>
        </w:r>
        <w:r w:rsidRPr="00761047">
          <w:rPr>
            <w:rFonts w:ascii="Times New Roman" w:hAnsi="Times New Roman" w:cs="Times New Roman"/>
            <w:color w:val="0563C1" w:themeColor="hyperlink"/>
            <w:kern w:val="0"/>
            <w:sz w:val="24"/>
            <w:szCs w:val="24"/>
            <w:u w:val="single"/>
          </w:rPr>
          <w:t>/2015/11/</w:t>
        </w:r>
        <w:r w:rsidRPr="00761047">
          <w:rPr>
            <w:rFonts w:ascii="Times New Roman" w:hAnsi="Times New Roman" w:cs="Times New Roman"/>
            <w:color w:val="0563C1" w:themeColor="hyperlink"/>
            <w:kern w:val="0"/>
            <w:sz w:val="24"/>
            <w:szCs w:val="24"/>
            <w:u w:val="single"/>
            <w:lang w:val="en-US"/>
          </w:rPr>
          <w:t>van</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lange</w:t>
        </w:r>
        <w:proofErr w:type="spellEnd"/>
        <w:r w:rsidRPr="00761047">
          <w:rPr>
            <w:rFonts w:ascii="Times New Roman" w:hAnsi="Times New Roman" w:cs="Times New Roman"/>
            <w:color w:val="0563C1" w:themeColor="hyperlink"/>
            <w:kern w:val="0"/>
            <w:sz w:val="24"/>
            <w:szCs w:val="24"/>
            <w:u w:val="single"/>
          </w:rPr>
          <w:t>_</w:t>
        </w:r>
        <w:proofErr w:type="spellStart"/>
        <w:r w:rsidRPr="00761047">
          <w:rPr>
            <w:rFonts w:ascii="Times New Roman" w:hAnsi="Times New Roman" w:cs="Times New Roman"/>
            <w:color w:val="0563C1" w:themeColor="hyperlink"/>
            <w:kern w:val="0"/>
            <w:sz w:val="24"/>
            <w:szCs w:val="24"/>
            <w:u w:val="single"/>
            <w:lang w:val="en-US"/>
          </w:rPr>
          <w:t>balliet</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interdependence</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theory</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chapter</w:t>
        </w:r>
        <w:r w:rsidRPr="00761047">
          <w:rPr>
            <w:rFonts w:ascii="Times New Roman" w:hAnsi="Times New Roman" w:cs="Times New Roman"/>
            <w:color w:val="0563C1" w:themeColor="hyperlink"/>
            <w:kern w:val="0"/>
            <w:sz w:val="24"/>
            <w:szCs w:val="24"/>
            <w:u w:val="single"/>
          </w:rPr>
          <w:t>.</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15/11/2023]. </w:t>
      </w:r>
    </w:p>
    <w:p w:rsidR="00182150" w:rsidRPr="00761047" w:rsidRDefault="00182150" w:rsidP="00FD284D">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Barbour, A &amp; Goldberg, A. (1974).</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i/>
          <w:kern w:val="0"/>
          <w:sz w:val="24"/>
          <w:szCs w:val="24"/>
          <w:lang w:val="en-US"/>
        </w:rPr>
        <w:t>Interpersonal communication: teaching strategies and resources</w:t>
      </w:r>
      <w:r w:rsidRPr="00761047">
        <w:rPr>
          <w:rFonts w:ascii="Times New Roman" w:hAnsi="Times New Roman" w:cs="Times New Roman"/>
          <w:kern w:val="0"/>
          <w:sz w:val="24"/>
          <w:szCs w:val="24"/>
          <w:lang w:val="en-US"/>
        </w:rPr>
        <w:t>. New</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York</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Eric</w:t>
      </w:r>
      <w:r w:rsidRPr="00761047">
        <w:rPr>
          <w:rFonts w:ascii="Times New Roman" w:hAnsi="Times New Roman" w:cs="Times New Roman"/>
          <w:kern w:val="0"/>
          <w:sz w:val="24"/>
          <w:szCs w:val="24"/>
        </w:rPr>
        <w:t xml:space="preserve">.Ανάκτηση από: </w:t>
      </w:r>
      <w:hyperlink r:id="rId32"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eric</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ed</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gov</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id</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ED</w:t>
        </w:r>
        <w:r w:rsidRPr="00761047">
          <w:rPr>
            <w:rFonts w:ascii="Times New Roman" w:hAnsi="Times New Roman" w:cs="Times New Roman"/>
            <w:color w:val="0563C1" w:themeColor="hyperlink"/>
            <w:kern w:val="0"/>
            <w:sz w:val="24"/>
            <w:szCs w:val="24"/>
            <w:u w:val="single"/>
          </w:rPr>
          <w:t>085798</w:t>
        </w:r>
      </w:hyperlink>
      <w:r w:rsidRPr="00761047">
        <w:rPr>
          <w:rFonts w:ascii="Times New Roman" w:hAnsi="Times New Roman" w:cs="Times New Roman"/>
          <w:kern w:val="0"/>
          <w:sz w:val="24"/>
          <w:szCs w:val="24"/>
        </w:rPr>
        <w:t xml:space="preserve">  [τελευταία επίσκεψη 10/11/2023].</w:t>
      </w:r>
    </w:p>
    <w:p w:rsidR="00182150" w:rsidRPr="00761047" w:rsidRDefault="00182150" w:rsidP="00FD284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Bassey, M. (2000).</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Case study research in educational settings.</w:t>
      </w:r>
      <w:proofErr w:type="gramEnd"/>
      <w:r w:rsidRPr="00761047">
        <w:rPr>
          <w:rFonts w:ascii="Times New Roman" w:hAnsi="Times New Roman" w:cs="Times New Roman"/>
          <w:kern w:val="0"/>
          <w:sz w:val="24"/>
          <w:szCs w:val="24"/>
          <w:lang w:val="en-US"/>
        </w:rPr>
        <w:t xml:space="preserve"> Philadelphia: Open University Press. </w:t>
      </w:r>
    </w:p>
    <w:p w:rsidR="00182150" w:rsidRPr="00761047" w:rsidRDefault="00182150" w:rsidP="00FD284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color w:val="202124"/>
          <w:kern w:val="0"/>
          <w:sz w:val="24"/>
          <w:szCs w:val="24"/>
          <w:shd w:val="clear" w:color="auto" w:fill="FFFFFF"/>
          <w:lang w:val="en-US"/>
        </w:rPr>
        <w:t>Berscheid, E &amp; Regan, P. (2016).</w:t>
      </w:r>
      <w:proofErr w:type="gramEnd"/>
      <w:r w:rsidRPr="00761047">
        <w:rPr>
          <w:rFonts w:ascii="Times New Roman" w:hAnsi="Times New Roman" w:cs="Times New Roman"/>
          <w:color w:val="202124"/>
          <w:kern w:val="0"/>
          <w:sz w:val="24"/>
          <w:szCs w:val="24"/>
          <w:shd w:val="clear" w:color="auto" w:fill="FFFFFF"/>
          <w:lang w:val="en-US"/>
        </w:rPr>
        <w:t xml:space="preserve"> </w:t>
      </w:r>
      <w:r w:rsidRPr="00761047">
        <w:rPr>
          <w:rFonts w:ascii="Times New Roman" w:hAnsi="Times New Roman" w:cs="Times New Roman"/>
          <w:i/>
          <w:color w:val="202124"/>
          <w:kern w:val="0"/>
          <w:sz w:val="24"/>
          <w:szCs w:val="24"/>
          <w:shd w:val="clear" w:color="auto" w:fill="FFFFFF"/>
          <w:lang w:val="en-US"/>
        </w:rPr>
        <w:t>The psychology of interpersonal relationships</w:t>
      </w:r>
      <w:r w:rsidRPr="00761047">
        <w:rPr>
          <w:rFonts w:ascii="Times New Roman" w:hAnsi="Times New Roman" w:cs="Times New Roman"/>
          <w:color w:val="202124"/>
          <w:kern w:val="0"/>
          <w:sz w:val="24"/>
          <w:szCs w:val="24"/>
          <w:shd w:val="clear" w:color="auto" w:fill="FFFFFF"/>
          <w:lang w:val="en-US"/>
        </w:rPr>
        <w:t xml:space="preserve"> New York: Routledge.</w:t>
      </w:r>
    </w:p>
    <w:p w:rsidR="00182150" w:rsidRPr="00761047" w:rsidRDefault="00182150" w:rsidP="00FD284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Blandul, V. (2010).</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i/>
          <w:iCs/>
          <w:kern w:val="0"/>
          <w:sz w:val="24"/>
          <w:szCs w:val="24"/>
          <w:lang w:val="en-US"/>
        </w:rPr>
        <w:t xml:space="preserve">International approaches to inclusion of children with special educational needs in mainstream education. </w:t>
      </w:r>
      <w:proofErr w:type="gramStart"/>
      <w:r w:rsidRPr="00761047">
        <w:rPr>
          <w:rFonts w:ascii="Times New Roman" w:hAnsi="Times New Roman" w:cs="Times New Roman"/>
          <w:i/>
          <w:iCs/>
          <w:kern w:val="0"/>
          <w:sz w:val="24"/>
          <w:szCs w:val="24"/>
          <w:lang w:val="en-US"/>
        </w:rPr>
        <w:t>Problems of education in the 21st century</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w:t>
      </w:r>
      <w:r w:rsidR="005A7C21" w:rsidRPr="00761047">
        <w:rPr>
          <w:rFonts w:ascii="Times New Roman" w:hAnsi="Times New Roman" w:cs="Times New Roman"/>
          <w:kern w:val="0"/>
          <w:sz w:val="24"/>
          <w:szCs w:val="24"/>
        </w:rPr>
        <w:t>Ανάκτηση</w:t>
      </w:r>
      <w:r w:rsidR="005A7C21" w:rsidRPr="00761047">
        <w:rPr>
          <w:rFonts w:ascii="Times New Roman" w:hAnsi="Times New Roman" w:cs="Times New Roman"/>
          <w:kern w:val="0"/>
          <w:sz w:val="24"/>
          <w:szCs w:val="24"/>
          <w:lang w:val="en-US"/>
        </w:rPr>
        <w:t xml:space="preserve"> </w:t>
      </w:r>
      <w:r w:rsidR="005A7C21"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33" w:history="1">
        <w:r w:rsidRPr="00761047">
          <w:rPr>
            <w:rFonts w:ascii="Times New Roman" w:hAnsi="Times New Roman" w:cs="Times New Roman"/>
            <w:color w:val="0563C1" w:themeColor="hyperlink"/>
            <w:kern w:val="0"/>
            <w:sz w:val="24"/>
            <w:szCs w:val="24"/>
            <w:u w:val="single"/>
            <w:lang w:val="en-US"/>
          </w:rPr>
          <w:t>https://www.scientiasocialis.lt/pec/files/pdf/vol21/29-36.Blandul_Vol.21.</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30/11/2023].</w:t>
      </w:r>
    </w:p>
    <w:p w:rsidR="00182150" w:rsidRPr="00761047" w:rsidRDefault="00182150" w:rsidP="00FD284D">
      <w:pPr>
        <w:spacing w:line="360" w:lineRule="auto"/>
        <w:rPr>
          <w:rFonts w:ascii="Times New Roman" w:hAnsi="Times New Roman" w:cs="Times New Roman"/>
          <w:kern w:val="0"/>
          <w:sz w:val="24"/>
          <w:szCs w:val="24"/>
          <w:lang w:val="en-US"/>
        </w:rPr>
      </w:pPr>
      <w:r w:rsidRPr="00761047">
        <w:rPr>
          <w:rFonts w:ascii="Times New Roman" w:hAnsi="Times New Roman" w:cs="Times New Roman"/>
          <w:sz w:val="24"/>
          <w:szCs w:val="24"/>
          <w:lang w:val="en-US"/>
        </w:rPr>
        <w:t>Braun, V. &amp; Clarke, V. (2012</w:t>
      </w:r>
      <w:r w:rsidRPr="00761047">
        <w:rPr>
          <w:rFonts w:ascii="Times New Roman" w:hAnsi="Times New Roman" w:cs="Times New Roman"/>
          <w:i/>
          <w:iCs/>
          <w:sz w:val="24"/>
          <w:szCs w:val="24"/>
          <w:lang w:val="en-US"/>
        </w:rPr>
        <w:t>) Thematic analysis</w:t>
      </w:r>
      <w:r w:rsidRPr="00761047">
        <w:rPr>
          <w:rFonts w:ascii="Times New Roman" w:hAnsi="Times New Roman" w:cs="Times New Roman"/>
          <w:sz w:val="24"/>
          <w:szCs w:val="24"/>
          <w:lang w:val="en-US"/>
        </w:rPr>
        <w:t xml:space="preserve">. In H. Cooper, P. M. Camic, D. L. Long, A. T. Panter, D. </w:t>
      </w:r>
      <w:proofErr w:type="spellStart"/>
      <w:r w:rsidRPr="00761047">
        <w:rPr>
          <w:rFonts w:ascii="Times New Roman" w:hAnsi="Times New Roman" w:cs="Times New Roman"/>
          <w:sz w:val="24"/>
          <w:szCs w:val="24"/>
          <w:lang w:val="en-US"/>
        </w:rPr>
        <w:t>Rindskopf</w:t>
      </w:r>
      <w:proofErr w:type="spellEnd"/>
      <w:r w:rsidRPr="00761047">
        <w:rPr>
          <w:rFonts w:ascii="Times New Roman" w:hAnsi="Times New Roman" w:cs="Times New Roman"/>
          <w:sz w:val="24"/>
          <w:szCs w:val="24"/>
          <w:lang w:val="en-US"/>
        </w:rPr>
        <w:t xml:space="preserve">, &amp; K. J. Sher (Eds), </w:t>
      </w:r>
      <w:r w:rsidRPr="00761047">
        <w:rPr>
          <w:rFonts w:ascii="Times New Roman" w:hAnsi="Times New Roman" w:cs="Times New Roman"/>
          <w:i/>
          <w:sz w:val="24"/>
          <w:szCs w:val="24"/>
          <w:lang w:val="en-US"/>
        </w:rPr>
        <w:t>APA handbook of research methods in psychology, Vol. 2: Research designs: Quantitative, qualitative, neuropsychological, and biological</w:t>
      </w:r>
      <w:r w:rsidRPr="00761047">
        <w:rPr>
          <w:rFonts w:ascii="Times New Roman" w:hAnsi="Times New Roman" w:cs="Times New Roman"/>
          <w:sz w:val="24"/>
          <w:szCs w:val="24"/>
          <w:lang w:val="en-US"/>
        </w:rPr>
        <w:t xml:space="preserve">. Washington, DC: American Psychological Association. </w:t>
      </w:r>
      <w:proofErr w:type="spellStart"/>
      <w:r w:rsidRPr="00761047">
        <w:rPr>
          <w:rFonts w:ascii="Times New Roman" w:hAnsi="Times New Roman" w:cs="Times New Roman"/>
          <w:sz w:val="24"/>
          <w:szCs w:val="24"/>
          <w:lang w:val="en-US"/>
        </w:rPr>
        <w:t>Ανάκτηση</w:t>
      </w:r>
      <w:proofErr w:type="spellEnd"/>
      <w:r w:rsidRPr="00761047">
        <w:rPr>
          <w:rFonts w:ascii="Times New Roman" w:hAnsi="Times New Roman" w:cs="Times New Roman"/>
          <w:sz w:val="24"/>
          <w:szCs w:val="24"/>
          <w:lang w:val="en-US"/>
        </w:rPr>
        <w:t xml:space="preserve"> </w:t>
      </w:r>
      <w:proofErr w:type="spellStart"/>
      <w:r w:rsidRPr="00761047">
        <w:rPr>
          <w:rFonts w:ascii="Times New Roman" w:hAnsi="Times New Roman" w:cs="Times New Roman"/>
          <w:sz w:val="24"/>
          <w:szCs w:val="24"/>
          <w:lang w:val="en-US"/>
        </w:rPr>
        <w:t>από</w:t>
      </w:r>
      <w:proofErr w:type="spellEnd"/>
      <w:r w:rsidRPr="00761047">
        <w:rPr>
          <w:rFonts w:ascii="Times New Roman" w:hAnsi="Times New Roman" w:cs="Times New Roman"/>
          <w:sz w:val="24"/>
          <w:szCs w:val="24"/>
          <w:lang w:val="en-US"/>
        </w:rPr>
        <w:t>:</w:t>
      </w:r>
      <w:r w:rsidRPr="00761047">
        <w:rPr>
          <w:rFonts w:ascii="Times New Roman" w:hAnsi="Times New Roman" w:cs="Times New Roman"/>
          <w:kern w:val="0"/>
          <w:sz w:val="24"/>
          <w:szCs w:val="24"/>
          <w:lang w:val="en-US"/>
        </w:rPr>
        <w:t xml:space="preserve"> </w:t>
      </w:r>
      <w:hyperlink r:id="rId34" w:history="1">
        <w:r w:rsidRPr="00761047">
          <w:rPr>
            <w:rFonts w:ascii="Times New Roman" w:hAnsi="Times New Roman" w:cs="Times New Roman"/>
            <w:color w:val="0563C1" w:themeColor="hyperlink"/>
            <w:sz w:val="24"/>
            <w:szCs w:val="24"/>
            <w:u w:val="single"/>
            <w:lang w:val="en-US"/>
          </w:rPr>
          <w:t>https://psycnet.apa.org/record/2011-23864-004</w:t>
        </w:r>
      </w:hyperlink>
      <w:proofErr w:type="gramStart"/>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τελευταία</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26/01/2024].</w:t>
      </w:r>
    </w:p>
    <w:p w:rsidR="00182150" w:rsidRPr="00761047" w:rsidRDefault="00182150" w:rsidP="00182150">
      <w:pPr>
        <w:spacing w:after="200" w:line="360" w:lineRule="auto"/>
        <w:jc w:val="both"/>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Cattanach, A. (1996). </w:t>
      </w:r>
      <w:proofErr w:type="gramStart"/>
      <w:r w:rsidRPr="00761047">
        <w:rPr>
          <w:rFonts w:ascii="Times New Roman" w:hAnsi="Times New Roman" w:cs="Times New Roman"/>
          <w:i/>
          <w:iCs/>
          <w:kern w:val="0"/>
          <w:sz w:val="24"/>
          <w:szCs w:val="24"/>
          <w:lang w:val="en-US"/>
        </w:rPr>
        <w:t>Drama for people with special needs.</w:t>
      </w:r>
      <w:proofErr w:type="gramEnd"/>
      <w:r w:rsidRPr="00761047">
        <w:rPr>
          <w:rFonts w:ascii="Times New Roman" w:hAnsi="Times New Roman" w:cs="Times New Roman"/>
          <w:kern w:val="0"/>
          <w:sz w:val="24"/>
          <w:szCs w:val="24"/>
          <w:lang w:val="en-US"/>
        </w:rPr>
        <w:t xml:space="preserve"> London: A &amp; C Black.</w:t>
      </w:r>
    </w:p>
    <w:p w:rsidR="00182150" w:rsidRPr="00761047" w:rsidRDefault="00182150" w:rsidP="000F61A1">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lastRenderedPageBreak/>
        <w:t xml:space="preserve">Conn, C. (2019). </w:t>
      </w:r>
      <w:proofErr w:type="gramStart"/>
      <w:r w:rsidRPr="00761047">
        <w:rPr>
          <w:rFonts w:ascii="Times New Roman" w:hAnsi="Times New Roman" w:cs="Times New Roman"/>
          <w:i/>
          <w:iCs/>
          <w:kern w:val="0"/>
          <w:sz w:val="24"/>
          <w:szCs w:val="24"/>
          <w:lang w:val="en-US"/>
        </w:rPr>
        <w:t>Using Drama with Children on the Autism Spectrum</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New York, London: Routledge. </w:t>
      </w:r>
    </w:p>
    <w:p w:rsidR="00182150" w:rsidRPr="00761047" w:rsidRDefault="00182150" w:rsidP="000F61A1">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Crimmens, P. (2006). </w:t>
      </w:r>
      <w:proofErr w:type="gramStart"/>
      <w:r w:rsidRPr="00761047">
        <w:rPr>
          <w:rFonts w:ascii="Times New Roman" w:hAnsi="Times New Roman" w:cs="Times New Roman"/>
          <w:i/>
          <w:iCs/>
          <w:kern w:val="0"/>
          <w:sz w:val="24"/>
          <w:szCs w:val="24"/>
          <w:lang w:val="en-US"/>
        </w:rPr>
        <w:t>Drama Therapy and Storymaking in Special Education.</w:t>
      </w:r>
      <w:proofErr w:type="gramEnd"/>
      <w:r w:rsidRPr="00761047">
        <w:rPr>
          <w:rFonts w:ascii="Times New Roman" w:hAnsi="Times New Roman" w:cs="Times New Roman"/>
          <w:kern w:val="0"/>
          <w:sz w:val="24"/>
          <w:szCs w:val="24"/>
          <w:lang w:val="en-US"/>
        </w:rPr>
        <w:t xml:space="preserve"> London &amp; Philadelphia: Jessica Kingsley Publishers.</w:t>
      </w:r>
    </w:p>
    <w:p w:rsidR="00182150" w:rsidRPr="00761047" w:rsidRDefault="00182150" w:rsidP="000F61A1">
      <w:pPr>
        <w:spacing w:line="360" w:lineRule="auto"/>
        <w:rPr>
          <w:rFonts w:ascii="Times New Roman" w:hAnsi="Times New Roman" w:cs="Times New Roman"/>
          <w:kern w:val="0"/>
          <w:sz w:val="24"/>
          <w:szCs w:val="24"/>
        </w:rPr>
      </w:pPr>
      <w:proofErr w:type="gramStart"/>
      <w:r w:rsidRPr="00761047">
        <w:rPr>
          <w:rFonts w:ascii="Times New Roman" w:hAnsi="Times New Roman" w:cs="Times New Roman"/>
          <w:color w:val="212121"/>
          <w:kern w:val="0"/>
          <w:sz w:val="24"/>
          <w:szCs w:val="24"/>
          <w:shd w:val="clear" w:color="auto" w:fill="FFFFFF"/>
          <w:lang w:val="en-US"/>
        </w:rPr>
        <w:t>Crowe, S, Cresswell, K, Robertson, A, Huby, G, Avery A, Sheikh, A. (2011).</w:t>
      </w:r>
      <w:proofErr w:type="gramEnd"/>
      <w:r w:rsidRPr="00761047">
        <w:rPr>
          <w:rFonts w:ascii="Times New Roman" w:hAnsi="Times New Roman" w:cs="Times New Roman"/>
          <w:color w:val="212121"/>
          <w:kern w:val="0"/>
          <w:sz w:val="24"/>
          <w:szCs w:val="24"/>
          <w:shd w:val="clear" w:color="auto" w:fill="FFFFFF"/>
          <w:lang w:val="en-US"/>
        </w:rPr>
        <w:t xml:space="preserve"> </w:t>
      </w:r>
      <w:proofErr w:type="gramStart"/>
      <w:r w:rsidRPr="00761047">
        <w:rPr>
          <w:rFonts w:ascii="Times New Roman" w:hAnsi="Times New Roman" w:cs="Times New Roman"/>
          <w:i/>
          <w:iCs/>
          <w:color w:val="212121"/>
          <w:kern w:val="0"/>
          <w:sz w:val="24"/>
          <w:szCs w:val="24"/>
          <w:shd w:val="clear" w:color="auto" w:fill="FFFFFF"/>
          <w:lang w:val="en-US"/>
        </w:rPr>
        <w:t>The</w:t>
      </w:r>
      <w:r w:rsidRPr="00761047">
        <w:rPr>
          <w:rFonts w:ascii="Times New Roman" w:hAnsi="Times New Roman" w:cs="Times New Roman"/>
          <w:i/>
          <w:iCs/>
          <w:color w:val="212121"/>
          <w:kern w:val="0"/>
          <w:sz w:val="24"/>
          <w:szCs w:val="24"/>
          <w:shd w:val="clear" w:color="auto" w:fill="FFFFFF"/>
        </w:rPr>
        <w:t xml:space="preserve"> </w:t>
      </w:r>
      <w:r w:rsidRPr="00761047">
        <w:rPr>
          <w:rFonts w:ascii="Times New Roman" w:hAnsi="Times New Roman" w:cs="Times New Roman"/>
          <w:i/>
          <w:iCs/>
          <w:color w:val="212121"/>
          <w:kern w:val="0"/>
          <w:sz w:val="24"/>
          <w:szCs w:val="24"/>
          <w:shd w:val="clear" w:color="auto" w:fill="FFFFFF"/>
          <w:lang w:val="en-US"/>
        </w:rPr>
        <w:t>case</w:t>
      </w:r>
      <w:r w:rsidRPr="00761047">
        <w:rPr>
          <w:rFonts w:ascii="Times New Roman" w:hAnsi="Times New Roman" w:cs="Times New Roman"/>
          <w:i/>
          <w:iCs/>
          <w:color w:val="212121"/>
          <w:kern w:val="0"/>
          <w:sz w:val="24"/>
          <w:szCs w:val="24"/>
          <w:shd w:val="clear" w:color="auto" w:fill="FFFFFF"/>
        </w:rPr>
        <w:t xml:space="preserve"> </w:t>
      </w:r>
      <w:r w:rsidRPr="00761047">
        <w:rPr>
          <w:rFonts w:ascii="Times New Roman" w:hAnsi="Times New Roman" w:cs="Times New Roman"/>
          <w:i/>
          <w:iCs/>
          <w:color w:val="212121"/>
          <w:kern w:val="0"/>
          <w:sz w:val="24"/>
          <w:szCs w:val="24"/>
          <w:shd w:val="clear" w:color="auto" w:fill="FFFFFF"/>
          <w:lang w:val="en-US"/>
        </w:rPr>
        <w:t>study</w:t>
      </w:r>
      <w:r w:rsidRPr="00761047">
        <w:rPr>
          <w:rFonts w:ascii="Times New Roman" w:hAnsi="Times New Roman" w:cs="Times New Roman"/>
          <w:i/>
          <w:iCs/>
          <w:color w:val="212121"/>
          <w:kern w:val="0"/>
          <w:sz w:val="24"/>
          <w:szCs w:val="24"/>
          <w:shd w:val="clear" w:color="auto" w:fill="FFFFFF"/>
        </w:rPr>
        <w:t xml:space="preserve"> </w:t>
      </w:r>
      <w:r w:rsidRPr="00761047">
        <w:rPr>
          <w:rFonts w:ascii="Times New Roman" w:hAnsi="Times New Roman" w:cs="Times New Roman"/>
          <w:i/>
          <w:iCs/>
          <w:color w:val="212121"/>
          <w:kern w:val="0"/>
          <w:sz w:val="24"/>
          <w:szCs w:val="24"/>
          <w:shd w:val="clear" w:color="auto" w:fill="FFFFFF"/>
          <w:lang w:val="en-US"/>
        </w:rPr>
        <w:t>approach</w:t>
      </w:r>
      <w:r w:rsidRPr="00761047">
        <w:rPr>
          <w:rFonts w:ascii="Times New Roman" w:hAnsi="Times New Roman" w:cs="Times New Roman"/>
          <w:color w:val="212121"/>
          <w:kern w:val="0"/>
          <w:sz w:val="24"/>
          <w:szCs w:val="24"/>
          <w:shd w:val="clear" w:color="auto" w:fill="FFFFFF"/>
        </w:rPr>
        <w:t>.</w:t>
      </w:r>
      <w:proofErr w:type="gramEnd"/>
      <w:r w:rsidRPr="00761047">
        <w:rPr>
          <w:rFonts w:ascii="Times New Roman" w:hAnsi="Times New Roman" w:cs="Times New Roman"/>
          <w:sz w:val="24"/>
          <w:szCs w:val="24"/>
        </w:rPr>
        <w:t xml:space="preserve"> Ανάκτηση από: </w:t>
      </w:r>
      <w:r w:rsidRPr="00761047">
        <w:rPr>
          <w:rFonts w:ascii="Times New Roman" w:hAnsi="Times New Roman" w:cs="Times New Roman"/>
          <w:color w:val="212121"/>
          <w:kern w:val="0"/>
          <w:sz w:val="24"/>
          <w:szCs w:val="24"/>
          <w:shd w:val="clear" w:color="auto" w:fill="FFFFFF"/>
        </w:rPr>
        <w:t xml:space="preserve">  </w:t>
      </w:r>
      <w:hyperlink r:id="rId35" w:history="1">
        <w:r w:rsidRPr="00761047">
          <w:rPr>
            <w:rFonts w:ascii="Times New Roman" w:hAnsi="Times New Roman" w:cs="Times New Roman"/>
            <w:color w:val="0563C1" w:themeColor="hyperlink"/>
            <w:kern w:val="0"/>
            <w:sz w:val="24"/>
            <w:szCs w:val="24"/>
            <w:u w:val="single"/>
            <w:shd w:val="clear" w:color="auto" w:fill="FFFFFF"/>
            <w:lang w:val="en-US"/>
          </w:rPr>
          <w:t>https</w:t>
        </w:r>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www</w:t>
        </w:r>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ncbi</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nlm</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nih</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gov</w:t>
        </w:r>
        <w:proofErr w:type="spellEnd"/>
        <w:r w:rsidRPr="00761047">
          <w:rPr>
            <w:rFonts w:ascii="Times New Roman" w:hAnsi="Times New Roman" w:cs="Times New Roman"/>
            <w:color w:val="0563C1" w:themeColor="hyperlink"/>
            <w:kern w:val="0"/>
            <w:sz w:val="24"/>
            <w:szCs w:val="24"/>
            <w:u w:val="single"/>
            <w:shd w:val="clear" w:color="auto" w:fill="FFFFFF"/>
          </w:rPr>
          <w:t>/</w:t>
        </w:r>
        <w:proofErr w:type="spellStart"/>
        <w:r w:rsidRPr="00761047">
          <w:rPr>
            <w:rFonts w:ascii="Times New Roman" w:hAnsi="Times New Roman" w:cs="Times New Roman"/>
            <w:color w:val="0563C1" w:themeColor="hyperlink"/>
            <w:kern w:val="0"/>
            <w:sz w:val="24"/>
            <w:szCs w:val="24"/>
            <w:u w:val="single"/>
            <w:shd w:val="clear" w:color="auto" w:fill="FFFFFF"/>
            <w:lang w:val="en-US"/>
          </w:rPr>
          <w:t>pmc</w:t>
        </w:r>
        <w:proofErr w:type="spellEnd"/>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articles</w:t>
        </w:r>
        <w:r w:rsidRPr="00761047">
          <w:rPr>
            <w:rFonts w:ascii="Times New Roman" w:hAnsi="Times New Roman" w:cs="Times New Roman"/>
            <w:color w:val="0563C1" w:themeColor="hyperlink"/>
            <w:kern w:val="0"/>
            <w:sz w:val="24"/>
            <w:szCs w:val="24"/>
            <w:u w:val="single"/>
            <w:shd w:val="clear" w:color="auto" w:fill="FFFFFF"/>
          </w:rPr>
          <w:t>/</w:t>
        </w:r>
        <w:r w:rsidRPr="00761047">
          <w:rPr>
            <w:rFonts w:ascii="Times New Roman" w:hAnsi="Times New Roman" w:cs="Times New Roman"/>
            <w:color w:val="0563C1" w:themeColor="hyperlink"/>
            <w:kern w:val="0"/>
            <w:sz w:val="24"/>
            <w:szCs w:val="24"/>
            <w:u w:val="single"/>
            <w:shd w:val="clear" w:color="auto" w:fill="FFFFFF"/>
            <w:lang w:val="en-US"/>
          </w:rPr>
          <w:t>PMC</w:t>
        </w:r>
        <w:r w:rsidRPr="00761047">
          <w:rPr>
            <w:rFonts w:ascii="Times New Roman" w:hAnsi="Times New Roman" w:cs="Times New Roman"/>
            <w:color w:val="0563C1" w:themeColor="hyperlink"/>
            <w:kern w:val="0"/>
            <w:sz w:val="24"/>
            <w:szCs w:val="24"/>
            <w:u w:val="single"/>
            <w:shd w:val="clear" w:color="auto" w:fill="FFFFFF"/>
          </w:rPr>
          <w:t>3141799/</w:t>
        </w:r>
      </w:hyperlink>
      <w:r w:rsidRPr="00761047">
        <w:rPr>
          <w:rFonts w:ascii="Times New Roman" w:hAnsi="Times New Roman" w:cs="Times New Roman"/>
          <w:color w:val="212121"/>
          <w:kern w:val="0"/>
          <w:sz w:val="24"/>
          <w:szCs w:val="24"/>
          <w:shd w:val="clear" w:color="auto" w:fill="FFFFFF"/>
        </w:rPr>
        <w:t xml:space="preserve"> </w:t>
      </w:r>
      <w:r w:rsidRPr="00761047">
        <w:rPr>
          <w:rFonts w:ascii="Times New Roman" w:hAnsi="Times New Roman" w:cs="Times New Roman"/>
          <w:kern w:val="0"/>
          <w:sz w:val="24"/>
          <w:szCs w:val="24"/>
        </w:rPr>
        <w:t>[τελευταία επίσκεψη:24/01/2024].</w:t>
      </w:r>
    </w:p>
    <w:p w:rsidR="00182150" w:rsidRPr="00761047" w:rsidRDefault="00182150" w:rsidP="000F61A1">
      <w:pPr>
        <w:spacing w:line="360" w:lineRule="auto"/>
        <w:rPr>
          <w:rFonts w:ascii="Times New Roman" w:hAnsi="Times New Roman" w:cs="Times New Roman"/>
          <w:sz w:val="24"/>
          <w:szCs w:val="24"/>
        </w:rPr>
      </w:pPr>
      <w:r w:rsidRPr="00761047">
        <w:rPr>
          <w:rFonts w:ascii="Times New Roman" w:hAnsi="Times New Roman" w:cs="Times New Roman"/>
          <w:color w:val="232323"/>
          <w:spacing w:val="2"/>
          <w:sz w:val="24"/>
          <w:szCs w:val="24"/>
          <w:shd w:val="clear" w:color="auto" w:fill="FFFFFF"/>
          <w:lang w:val="en-US"/>
        </w:rPr>
        <w:t xml:space="preserve">Cziboly, A. (2010). </w:t>
      </w:r>
      <w:r w:rsidRPr="00761047">
        <w:rPr>
          <w:rFonts w:ascii="Times New Roman" w:hAnsi="Times New Roman" w:cs="Times New Roman"/>
          <w:i/>
          <w:iCs/>
          <w:color w:val="232323"/>
          <w:spacing w:val="2"/>
          <w:sz w:val="24"/>
          <w:szCs w:val="24"/>
          <w:shd w:val="clear" w:color="auto" w:fill="FFFFFF"/>
          <w:lang w:val="en-US"/>
        </w:rPr>
        <w:t>The DICE Has Been Cast</w:t>
      </w:r>
      <w:r w:rsidRPr="00761047">
        <w:rPr>
          <w:rFonts w:ascii="Times New Roman" w:hAnsi="Times New Roman" w:cs="Times New Roman"/>
          <w:color w:val="232323"/>
          <w:spacing w:val="2"/>
          <w:sz w:val="24"/>
          <w:szCs w:val="24"/>
          <w:shd w:val="clear" w:color="auto" w:fill="FFFFFF"/>
          <w:lang w:val="en-US"/>
        </w:rPr>
        <w:t>: A. Cziboly (Ed.) </w:t>
      </w:r>
      <w:r w:rsidRPr="00761047">
        <w:rPr>
          <w:rFonts w:ascii="Times New Roman" w:hAnsi="Times New Roman" w:cs="Times New Roman"/>
          <w:i/>
          <w:iCs/>
          <w:color w:val="232323"/>
          <w:spacing w:val="2"/>
          <w:sz w:val="24"/>
          <w:szCs w:val="24"/>
          <w:shd w:val="clear" w:color="auto" w:fill="FFFFFF"/>
          <w:lang w:val="en-US"/>
        </w:rPr>
        <w:t>Research Findings and Recommendations on Educational Theatre and Drama</w:t>
      </w:r>
      <w:r w:rsidRPr="00761047">
        <w:rPr>
          <w:rFonts w:ascii="Times New Roman" w:hAnsi="Times New Roman" w:cs="Times New Roman"/>
          <w:color w:val="232323"/>
          <w:spacing w:val="2"/>
          <w:sz w:val="24"/>
          <w:szCs w:val="24"/>
          <w:shd w:val="clear" w:color="auto" w:fill="FFFFFF"/>
          <w:lang w:val="en-US"/>
        </w:rPr>
        <w:t xml:space="preserve">. </w:t>
      </w:r>
      <w:r w:rsidRPr="00761047">
        <w:rPr>
          <w:rFonts w:ascii="Times New Roman" w:hAnsi="Times New Roman" w:cs="Times New Roman"/>
          <w:kern w:val="0"/>
          <w:sz w:val="24"/>
          <w:szCs w:val="24"/>
        </w:rPr>
        <w:t xml:space="preserve">Ανάκτηση από : </w:t>
      </w:r>
      <w:hyperlink r:id="rId36" w:history="1">
        <w:r w:rsidRPr="00761047">
          <w:rPr>
            <w:rFonts w:ascii="Times New Roman" w:hAnsi="Times New Roman" w:cs="Times New Roman"/>
            <w:color w:val="0563C1" w:themeColor="hyperlink"/>
            <w:spacing w:val="2"/>
            <w:sz w:val="24"/>
            <w:szCs w:val="24"/>
            <w:u w:val="single"/>
            <w:shd w:val="clear" w:color="auto" w:fill="FFFFFF"/>
            <w:lang w:val="en-US"/>
          </w:rPr>
          <w:t>http</w:t>
        </w:r>
        <w:r w:rsidRPr="00761047">
          <w:rPr>
            <w:rFonts w:ascii="Times New Roman" w:hAnsi="Times New Roman" w:cs="Times New Roman"/>
            <w:color w:val="0563C1" w:themeColor="hyperlink"/>
            <w:spacing w:val="2"/>
            <w:sz w:val="24"/>
            <w:szCs w:val="24"/>
            <w:u w:val="single"/>
            <w:shd w:val="clear" w:color="auto" w:fill="FFFFFF"/>
          </w:rPr>
          <w:t>://</w:t>
        </w:r>
        <w:r w:rsidRPr="00761047">
          <w:rPr>
            <w:rFonts w:ascii="Times New Roman" w:hAnsi="Times New Roman" w:cs="Times New Roman"/>
            <w:color w:val="0563C1" w:themeColor="hyperlink"/>
            <w:spacing w:val="2"/>
            <w:sz w:val="24"/>
            <w:szCs w:val="24"/>
            <w:u w:val="single"/>
            <w:shd w:val="clear" w:color="auto" w:fill="FFFFFF"/>
            <w:lang w:val="en-US"/>
          </w:rPr>
          <w:t>www</w:t>
        </w:r>
        <w:r w:rsidRPr="00761047">
          <w:rPr>
            <w:rFonts w:ascii="Times New Roman" w:hAnsi="Times New Roman" w:cs="Times New Roman"/>
            <w:color w:val="0563C1" w:themeColor="hyperlink"/>
            <w:spacing w:val="2"/>
            <w:sz w:val="24"/>
            <w:szCs w:val="24"/>
            <w:u w:val="single"/>
            <w:shd w:val="clear" w:color="auto" w:fill="FFFFFF"/>
          </w:rPr>
          <w:t>.</w:t>
        </w:r>
        <w:proofErr w:type="spellStart"/>
        <w:r w:rsidRPr="00761047">
          <w:rPr>
            <w:rFonts w:ascii="Times New Roman" w:hAnsi="Times New Roman" w:cs="Times New Roman"/>
            <w:color w:val="0563C1" w:themeColor="hyperlink"/>
            <w:spacing w:val="2"/>
            <w:sz w:val="24"/>
            <w:szCs w:val="24"/>
            <w:u w:val="single"/>
            <w:shd w:val="clear" w:color="auto" w:fill="FFFFFF"/>
            <w:lang w:val="en-US"/>
          </w:rPr>
          <w:t>dramanetwork</w:t>
        </w:r>
        <w:proofErr w:type="spellEnd"/>
        <w:r w:rsidRPr="00761047">
          <w:rPr>
            <w:rFonts w:ascii="Times New Roman" w:hAnsi="Times New Roman" w:cs="Times New Roman"/>
            <w:color w:val="0563C1" w:themeColor="hyperlink"/>
            <w:spacing w:val="2"/>
            <w:sz w:val="24"/>
            <w:szCs w:val="24"/>
            <w:u w:val="single"/>
            <w:shd w:val="clear" w:color="auto" w:fill="FFFFFF"/>
          </w:rPr>
          <w:t>.</w:t>
        </w:r>
        <w:proofErr w:type="spellStart"/>
        <w:r w:rsidRPr="00761047">
          <w:rPr>
            <w:rFonts w:ascii="Times New Roman" w:hAnsi="Times New Roman" w:cs="Times New Roman"/>
            <w:color w:val="0563C1" w:themeColor="hyperlink"/>
            <w:spacing w:val="2"/>
            <w:sz w:val="24"/>
            <w:szCs w:val="24"/>
            <w:u w:val="single"/>
            <w:shd w:val="clear" w:color="auto" w:fill="FFFFFF"/>
            <w:lang w:val="en-US"/>
          </w:rPr>
          <w:t>eu</w:t>
        </w:r>
        <w:proofErr w:type="spellEnd"/>
      </w:hyperlink>
      <w:r w:rsidRPr="00761047">
        <w:rPr>
          <w:rFonts w:ascii="Times New Roman" w:hAnsi="Times New Roman" w:cs="Times New Roman"/>
          <w:kern w:val="0"/>
          <w:sz w:val="24"/>
          <w:szCs w:val="24"/>
        </w:rPr>
        <w:t xml:space="preserve"> [τελευταία επίσκεψη: 9/012024].</w:t>
      </w:r>
    </w:p>
    <w:p w:rsidR="00182150" w:rsidRPr="00761047" w:rsidRDefault="00182150" w:rsidP="000F61A1">
      <w:pPr>
        <w:spacing w:after="200" w:line="360" w:lineRule="auto"/>
        <w:rPr>
          <w:rFonts w:ascii="Times New Roman" w:hAnsi="Times New Roman" w:cs="Times New Roman"/>
          <w:kern w:val="0"/>
          <w:sz w:val="24"/>
          <w:szCs w:val="24"/>
        </w:rPr>
      </w:pPr>
      <w:proofErr w:type="spellStart"/>
      <w:proofErr w:type="gramStart"/>
      <w:r w:rsidRPr="00761047">
        <w:rPr>
          <w:rFonts w:ascii="Times New Roman" w:hAnsi="Times New Roman" w:cs="Times New Roman"/>
          <w:kern w:val="0"/>
          <w:sz w:val="24"/>
          <w:szCs w:val="24"/>
          <w:lang w:val="en-US"/>
        </w:rPr>
        <w:t>Deci</w:t>
      </w:r>
      <w:proofErr w:type="spellEnd"/>
      <w:r w:rsidRPr="00761047">
        <w:rPr>
          <w:rFonts w:ascii="Times New Roman" w:hAnsi="Times New Roman" w:cs="Times New Roman"/>
          <w:kern w:val="0"/>
          <w:sz w:val="24"/>
          <w:szCs w:val="24"/>
          <w:lang w:val="en-US"/>
        </w:rPr>
        <w:t>, L &amp; Ryan, R. (2017).</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Self- determination theory.</w:t>
      </w:r>
      <w:proofErr w:type="gramEnd"/>
      <w:r w:rsidRPr="00761047">
        <w:rPr>
          <w:rFonts w:ascii="Times New Roman" w:hAnsi="Times New Roman" w:cs="Times New Roman"/>
          <w:i/>
          <w:iCs/>
          <w:kern w:val="0"/>
          <w:sz w:val="24"/>
          <w:szCs w:val="24"/>
          <w:lang w:val="en-US"/>
        </w:rPr>
        <w:t xml:space="preserve"> An introduction and Overview</w:t>
      </w:r>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Guilford publication.</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 xml:space="preserve">Ανάκτηση από: </w:t>
      </w:r>
      <w:hyperlink r:id="rId37"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selfdeterminationtheory</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org</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authors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edward</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deci</w:t>
        </w:r>
        <w:proofErr w:type="spellEnd"/>
        <w:r w:rsidRPr="00761047">
          <w:rPr>
            <w:rFonts w:ascii="Times New Roman" w:hAnsi="Times New Roman" w:cs="Times New Roman"/>
            <w:color w:val="0563C1" w:themeColor="hyperlink"/>
            <w:kern w:val="0"/>
            <w:sz w:val="24"/>
            <w:szCs w:val="24"/>
            <w:u w:val="single"/>
          </w:rPr>
          <w:t>/</w:t>
        </w:r>
      </w:hyperlink>
      <w:r w:rsidRPr="00761047">
        <w:rPr>
          <w:rFonts w:ascii="Times New Roman" w:hAnsi="Times New Roman" w:cs="Times New Roman"/>
          <w:kern w:val="0"/>
          <w:sz w:val="24"/>
          <w:szCs w:val="24"/>
        </w:rPr>
        <w:t xml:space="preserve"> </w:t>
      </w:r>
      <w:bookmarkStart w:id="172" w:name="_Hlk157595215"/>
      <w:r w:rsidRPr="00761047">
        <w:rPr>
          <w:rFonts w:ascii="Times New Roman" w:hAnsi="Times New Roman" w:cs="Times New Roman"/>
          <w:kern w:val="0"/>
          <w:sz w:val="24"/>
          <w:szCs w:val="24"/>
        </w:rPr>
        <w:t>[τελευταία επίσκεψη :27/12/ 2023].</w:t>
      </w:r>
    </w:p>
    <w:p w:rsidR="00182150" w:rsidRPr="00761047" w:rsidRDefault="00182150" w:rsidP="000F61A1">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Denzin, N. &amp; Lincoln, Y. (2000).</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 xml:space="preserve">Handbook of </w:t>
      </w:r>
      <w:r w:rsidR="0038715A" w:rsidRPr="00761047">
        <w:rPr>
          <w:rFonts w:ascii="Times New Roman" w:hAnsi="Times New Roman" w:cs="Times New Roman"/>
          <w:i/>
          <w:kern w:val="0"/>
          <w:sz w:val="24"/>
          <w:szCs w:val="24"/>
          <w:lang w:val="en-US"/>
        </w:rPr>
        <w:t>Q</w:t>
      </w:r>
      <w:r w:rsidRPr="00761047">
        <w:rPr>
          <w:rFonts w:ascii="Times New Roman" w:hAnsi="Times New Roman" w:cs="Times New Roman"/>
          <w:i/>
          <w:kern w:val="0"/>
          <w:sz w:val="24"/>
          <w:szCs w:val="24"/>
          <w:lang w:val="en-US"/>
        </w:rPr>
        <w:t>ualitative Research.</w:t>
      </w:r>
      <w:proofErr w:type="gramEnd"/>
      <w:r w:rsidRPr="00761047">
        <w:rPr>
          <w:rFonts w:ascii="Times New Roman" w:hAnsi="Times New Roman" w:cs="Times New Roman"/>
          <w:kern w:val="0"/>
          <w:sz w:val="24"/>
          <w:szCs w:val="24"/>
          <w:lang w:val="en-US"/>
        </w:rPr>
        <w:t xml:space="preserve"> London: Sage Publications.</w:t>
      </w:r>
    </w:p>
    <w:p w:rsidR="00182150" w:rsidRPr="00761047" w:rsidRDefault="00182150" w:rsidP="000F61A1">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Dwyer, D. (2000). </w:t>
      </w:r>
      <w:proofErr w:type="gramStart"/>
      <w:r w:rsidRPr="00761047">
        <w:rPr>
          <w:rFonts w:ascii="Times New Roman" w:hAnsi="Times New Roman" w:cs="Times New Roman"/>
          <w:i/>
          <w:kern w:val="0"/>
          <w:sz w:val="24"/>
          <w:szCs w:val="24"/>
          <w:lang w:val="en-US"/>
        </w:rPr>
        <w:t>Interpersonal relationships</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New York: Routledge.</w:t>
      </w:r>
    </w:p>
    <w:p w:rsidR="00182150" w:rsidRPr="00761047" w:rsidRDefault="00182150" w:rsidP="000F61A1">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 xml:space="preserve">Edmiston, B. (2007). </w:t>
      </w:r>
      <w:r w:rsidRPr="00761047">
        <w:rPr>
          <w:rFonts w:ascii="Times New Roman" w:hAnsi="Times New Roman" w:cs="Times New Roman"/>
          <w:i/>
          <w:iCs/>
          <w:kern w:val="0"/>
          <w:sz w:val="24"/>
          <w:szCs w:val="24"/>
          <w:lang w:val="en-US"/>
        </w:rPr>
        <w:t>Mission to Mars: Using Drama to Make a More Inclusive Classroom for Literacy Learning</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 xml:space="preserve">Ανάκτηση από:  </w:t>
      </w:r>
      <w:hyperlink r:id="rId38"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eclass</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uop</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gr</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modules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document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index</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php</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course</w:t>
        </w:r>
        <w:r w:rsidRPr="00761047">
          <w:rPr>
            <w:rFonts w:ascii="Times New Roman" w:hAnsi="Times New Roman" w:cs="Times New Roman"/>
            <w:color w:val="0563C1" w:themeColor="hyperlink"/>
            <w:kern w:val="0"/>
            <w:sz w:val="24"/>
            <w:szCs w:val="24"/>
            <w:u w:val="single"/>
          </w:rPr>
          <w:t>=2632&amp;</w:t>
        </w:r>
        <w:proofErr w:type="spellStart"/>
        <w:r w:rsidRPr="00761047">
          <w:rPr>
            <w:rFonts w:ascii="Times New Roman" w:hAnsi="Times New Roman" w:cs="Times New Roman"/>
            <w:color w:val="0563C1" w:themeColor="hyperlink"/>
            <w:kern w:val="0"/>
            <w:sz w:val="24"/>
            <w:szCs w:val="24"/>
            <w:u w:val="single"/>
            <w:lang w:val="en-US"/>
          </w:rPr>
          <w:t>openDir</w:t>
        </w:r>
        <w:proofErr w:type="spellEnd"/>
        <w:r w:rsidRPr="00761047">
          <w:rPr>
            <w:rFonts w:ascii="Times New Roman" w:hAnsi="Times New Roman" w:cs="Times New Roman"/>
            <w:color w:val="0563C1" w:themeColor="hyperlink"/>
            <w:kern w:val="0"/>
            <w:sz w:val="24"/>
            <w:szCs w:val="24"/>
            <w:u w:val="single"/>
          </w:rPr>
          <w:t>=/628</w:t>
        </w:r>
        <w:r w:rsidRPr="00761047">
          <w:rPr>
            <w:rFonts w:ascii="Times New Roman" w:hAnsi="Times New Roman" w:cs="Times New Roman"/>
            <w:color w:val="0563C1" w:themeColor="hyperlink"/>
            <w:kern w:val="0"/>
            <w:sz w:val="24"/>
            <w:szCs w:val="24"/>
            <w:u w:val="single"/>
            <w:lang w:val="en-US"/>
          </w:rPr>
          <w:t>a</w:t>
        </w:r>
        <w:r w:rsidRPr="00761047">
          <w:rPr>
            <w:rFonts w:ascii="Times New Roman" w:hAnsi="Times New Roman" w:cs="Times New Roman"/>
            <w:color w:val="0563C1" w:themeColor="hyperlink"/>
            <w:kern w:val="0"/>
            <w:sz w:val="24"/>
            <w:szCs w:val="24"/>
            <w:u w:val="single"/>
          </w:rPr>
          <w:t>1284</w:t>
        </w:r>
        <w:proofErr w:type="spellStart"/>
        <w:r w:rsidRPr="00761047">
          <w:rPr>
            <w:rFonts w:ascii="Times New Roman" w:hAnsi="Times New Roman" w:cs="Times New Roman"/>
            <w:color w:val="0563C1" w:themeColor="hyperlink"/>
            <w:kern w:val="0"/>
            <w:sz w:val="24"/>
            <w:szCs w:val="24"/>
            <w:u w:val="single"/>
            <w:lang w:val="en-US"/>
          </w:rPr>
          <w:t>NjfJ</w:t>
        </w:r>
        <w:proofErr w:type="spellEnd"/>
      </w:hyperlink>
      <w:r w:rsidRPr="00761047">
        <w:rPr>
          <w:rFonts w:ascii="Times New Roman" w:hAnsi="Times New Roman" w:cs="Times New Roman"/>
          <w:kern w:val="0"/>
          <w:sz w:val="24"/>
          <w:szCs w:val="24"/>
        </w:rPr>
        <w:t xml:space="preserve"> [τελευταία επίσκεψη:17/12/2023].</w:t>
      </w:r>
    </w:p>
    <w:p w:rsidR="00182150" w:rsidRPr="00761047" w:rsidRDefault="00182150" w:rsidP="000F61A1">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Ewa, J. A., Olayi, J. E., Ashi, M. M. and Agba, J. </w:t>
      </w:r>
      <w:proofErr w:type="gramStart"/>
      <w:r w:rsidRPr="00761047">
        <w:rPr>
          <w:rFonts w:ascii="Times New Roman" w:hAnsi="Times New Roman" w:cs="Times New Roman"/>
          <w:kern w:val="0"/>
          <w:sz w:val="24"/>
          <w:szCs w:val="24"/>
          <w:lang w:val="en-US"/>
        </w:rPr>
        <w:t>U .(</w:t>
      </w:r>
      <w:proofErr w:type="gramEnd"/>
      <w:r w:rsidRPr="00761047">
        <w:rPr>
          <w:rFonts w:ascii="Times New Roman" w:hAnsi="Times New Roman" w:cs="Times New Roman"/>
          <w:kern w:val="0"/>
          <w:sz w:val="24"/>
          <w:szCs w:val="24"/>
          <w:lang w:val="en-US"/>
        </w:rPr>
        <w:t>2015</w:t>
      </w:r>
      <w:r w:rsidRPr="00761047">
        <w:rPr>
          <w:rFonts w:ascii="Times New Roman" w:hAnsi="Times New Roman" w:cs="Times New Roman"/>
          <w:i/>
          <w:iCs/>
          <w:kern w:val="0"/>
          <w:sz w:val="24"/>
          <w:szCs w:val="24"/>
          <w:lang w:val="en-US"/>
        </w:rPr>
        <w:t>). Drama: A strategy facilitating equal access and enablement for students with hearing impairment in an inclusive school environment.</w:t>
      </w:r>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British Journal of Education.</w:t>
      </w:r>
      <w:proofErr w:type="gramEnd"/>
      <w:r w:rsidRPr="00761047">
        <w:rPr>
          <w:rFonts w:ascii="Times New Roman" w:hAnsi="Times New Roman" w:cs="Times New Roman"/>
          <w:kern w:val="0"/>
          <w:sz w:val="24"/>
          <w:szCs w:val="24"/>
          <w:lang w:val="en-US"/>
        </w:rPr>
        <w:t xml:space="preserve"> </w:t>
      </w:r>
      <w:bookmarkStart w:id="173" w:name="_Hlk157668918"/>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bookmarkEnd w:id="173"/>
      <w:r w:rsidR="00D85F87" w:rsidRPr="00D85F87">
        <w:rPr>
          <w:rFonts w:ascii="Times New Roman" w:hAnsi="Times New Roman" w:cs="Times New Roman"/>
          <w:kern w:val="0"/>
          <w:sz w:val="24"/>
          <w:szCs w:val="24"/>
        </w:rPr>
        <w:fldChar w:fldCharType="begin"/>
      </w:r>
      <w:r w:rsidRPr="00761047">
        <w:rPr>
          <w:rFonts w:ascii="Times New Roman" w:hAnsi="Times New Roman" w:cs="Times New Roman"/>
          <w:kern w:val="0"/>
          <w:sz w:val="24"/>
          <w:szCs w:val="24"/>
          <w:lang w:val="en-US"/>
        </w:rPr>
        <w:instrText>HYPERLINK "http://www.eajournals.org/"</w:instrText>
      </w:r>
      <w:r w:rsidR="00D85F87" w:rsidRPr="00D85F87">
        <w:rPr>
          <w:rFonts w:ascii="Times New Roman" w:hAnsi="Times New Roman" w:cs="Times New Roman"/>
          <w:kern w:val="0"/>
          <w:sz w:val="24"/>
          <w:szCs w:val="24"/>
        </w:rPr>
        <w:fldChar w:fldCharType="separate"/>
      </w:r>
      <w:r w:rsidRPr="00761047">
        <w:rPr>
          <w:rFonts w:ascii="Times New Roman" w:hAnsi="Times New Roman" w:cs="Times New Roman"/>
          <w:color w:val="0563C1" w:themeColor="hyperlink"/>
          <w:kern w:val="0"/>
          <w:sz w:val="24"/>
          <w:szCs w:val="24"/>
          <w:u w:val="single"/>
          <w:lang w:val="en-US"/>
        </w:rPr>
        <w:t>http://www.eajournals.org/</w:t>
      </w:r>
      <w:r w:rsidR="00D85F87" w:rsidRPr="00761047">
        <w:rPr>
          <w:rFonts w:ascii="Times New Roman" w:hAnsi="Times New Roman" w:cs="Times New Roman"/>
          <w:color w:val="0563C1" w:themeColor="hyperlink"/>
          <w:kern w:val="0"/>
          <w:sz w:val="24"/>
          <w:szCs w:val="24"/>
          <w:u w:val="single"/>
          <w:lang w:val="en-US"/>
        </w:rPr>
        <w:fldChar w:fldCharType="end"/>
      </w:r>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:20/12/2023].</w:t>
      </w:r>
    </w:p>
    <w:p w:rsidR="00182150" w:rsidRPr="00761047" w:rsidRDefault="00182150" w:rsidP="000F61A1">
      <w:pPr>
        <w:spacing w:after="200" w:line="360" w:lineRule="auto"/>
        <w:rPr>
          <w:rFonts w:ascii="Times New Roman" w:hAnsi="Times New Roman" w:cs="Times New Roman"/>
          <w:kern w:val="0"/>
          <w:sz w:val="24"/>
          <w:szCs w:val="24"/>
        </w:rPr>
      </w:pPr>
      <w:proofErr w:type="spellStart"/>
      <w:proofErr w:type="gramStart"/>
      <w:r w:rsidRPr="00761047">
        <w:rPr>
          <w:rFonts w:ascii="Times New Roman" w:hAnsi="Times New Roman" w:cs="Times New Roman"/>
          <w:kern w:val="0"/>
          <w:sz w:val="24"/>
          <w:szCs w:val="24"/>
          <w:lang w:val="en-US"/>
        </w:rPr>
        <w:t>Finkel</w:t>
      </w:r>
      <w:proofErr w:type="spellEnd"/>
      <w:r w:rsidRPr="00761047">
        <w:rPr>
          <w:rFonts w:ascii="Times New Roman" w:hAnsi="Times New Roman" w:cs="Times New Roman"/>
          <w:kern w:val="0"/>
          <w:sz w:val="24"/>
          <w:szCs w:val="24"/>
          <w:lang w:val="en-US"/>
        </w:rPr>
        <w:t xml:space="preserve">, E, </w:t>
      </w:r>
      <w:proofErr w:type="spellStart"/>
      <w:r w:rsidRPr="00761047">
        <w:rPr>
          <w:rFonts w:ascii="Times New Roman" w:hAnsi="Times New Roman" w:cs="Times New Roman"/>
          <w:kern w:val="0"/>
          <w:sz w:val="24"/>
          <w:szCs w:val="24"/>
          <w:lang w:val="en-US"/>
        </w:rPr>
        <w:t>Eastiwick</w:t>
      </w:r>
      <w:proofErr w:type="spellEnd"/>
      <w:r w:rsidRPr="00761047">
        <w:rPr>
          <w:rFonts w:ascii="Times New Roman" w:hAnsi="Times New Roman" w:cs="Times New Roman"/>
          <w:kern w:val="0"/>
          <w:sz w:val="24"/>
          <w:szCs w:val="24"/>
          <w:lang w:val="en-US"/>
        </w:rPr>
        <w:t>, P &amp; Simpson, J. (2016).</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i/>
          <w:kern w:val="0"/>
          <w:sz w:val="24"/>
          <w:szCs w:val="24"/>
          <w:lang w:val="en-US"/>
        </w:rPr>
        <w:t>The psychology of close relationship: fourteen core principles.</w:t>
      </w:r>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Relationship</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science</w:t>
      </w:r>
      <w:r w:rsidRPr="00761047">
        <w:rPr>
          <w:rFonts w:ascii="Times New Roman" w:hAnsi="Times New Roman" w:cs="Times New Roman"/>
          <w:kern w:val="0"/>
          <w:sz w:val="24"/>
          <w:szCs w:val="24"/>
        </w:rPr>
        <w:t>.</w:t>
      </w:r>
      <w:proofErr w:type="gramEnd"/>
      <w:r w:rsidRPr="00761047">
        <w:rPr>
          <w:rFonts w:ascii="Times New Roman" w:hAnsi="Times New Roman" w:cs="Times New Roman"/>
          <w:kern w:val="0"/>
          <w:sz w:val="24"/>
          <w:szCs w:val="24"/>
        </w:rPr>
        <w:t xml:space="preserve"> Ανάκτηση από : </w:t>
      </w:r>
      <w:hyperlink r:id="rId39"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annualreviews</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org</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doi</w:t>
        </w:r>
        <w:proofErr w:type="spellEnd"/>
        <w:r w:rsidRPr="00761047">
          <w:rPr>
            <w:rFonts w:ascii="Times New Roman" w:hAnsi="Times New Roman" w:cs="Times New Roman"/>
            <w:color w:val="0563C1" w:themeColor="hyperlink"/>
            <w:kern w:val="0"/>
            <w:sz w:val="24"/>
            <w:szCs w:val="24"/>
            <w:u w:val="single"/>
          </w:rPr>
          <w:t>/10.1146/</w:t>
        </w:r>
        <w:proofErr w:type="spellStart"/>
        <w:r w:rsidRPr="00761047">
          <w:rPr>
            <w:rFonts w:ascii="Times New Roman" w:hAnsi="Times New Roman" w:cs="Times New Roman"/>
            <w:color w:val="0563C1" w:themeColor="hyperlink"/>
            <w:kern w:val="0"/>
            <w:sz w:val="24"/>
            <w:szCs w:val="24"/>
            <w:u w:val="single"/>
            <w:lang w:val="en-US"/>
          </w:rPr>
          <w:t>annurev</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psych</w:t>
        </w:r>
        <w:r w:rsidRPr="00761047">
          <w:rPr>
            <w:rFonts w:ascii="Times New Roman" w:hAnsi="Times New Roman" w:cs="Times New Roman"/>
            <w:color w:val="0563C1" w:themeColor="hyperlink"/>
            <w:kern w:val="0"/>
            <w:sz w:val="24"/>
            <w:szCs w:val="24"/>
            <w:u w:val="single"/>
          </w:rPr>
          <w:t>-010416-044038</w:t>
        </w:r>
      </w:hyperlink>
      <w:r w:rsidRPr="00761047">
        <w:rPr>
          <w:rFonts w:ascii="Times New Roman" w:hAnsi="Times New Roman" w:cs="Times New Roman"/>
          <w:kern w:val="0"/>
          <w:sz w:val="24"/>
          <w:szCs w:val="24"/>
        </w:rPr>
        <w:t xml:space="preserve"> [τελευταία επίσκεψη: 27/12/ 2023].</w:t>
      </w:r>
    </w:p>
    <w:p w:rsidR="00182150" w:rsidRPr="00761047" w:rsidRDefault="00182150" w:rsidP="00B95D1F">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Frostad, P &amp; Pijl, S. (2007). </w:t>
      </w:r>
      <w:r w:rsidRPr="00761047">
        <w:rPr>
          <w:rFonts w:ascii="Times New Roman" w:hAnsi="Times New Roman" w:cs="Times New Roman"/>
          <w:i/>
          <w:kern w:val="0"/>
          <w:sz w:val="24"/>
          <w:szCs w:val="24"/>
          <w:lang w:val="en-US"/>
        </w:rPr>
        <w:t xml:space="preserve">Does being friendly help in making friends? </w:t>
      </w:r>
      <w:proofErr w:type="gramStart"/>
      <w:r w:rsidRPr="00761047">
        <w:rPr>
          <w:rFonts w:ascii="Times New Roman" w:hAnsi="Times New Roman" w:cs="Times New Roman"/>
          <w:i/>
          <w:kern w:val="0"/>
          <w:sz w:val="24"/>
          <w:szCs w:val="24"/>
          <w:lang w:val="en-US"/>
        </w:rPr>
        <w:t>The relation between the social position and social skills of pupils with special needs in mainstream education.</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Cs/>
          <w:kern w:val="0"/>
          <w:sz w:val="24"/>
          <w:szCs w:val="24"/>
          <w:lang w:val="en-US"/>
        </w:rPr>
        <w:t>European Journal of Special Needs Education.</w:t>
      </w:r>
      <w:proofErr w:type="gramEnd"/>
      <w:r w:rsidRPr="00761047">
        <w:rPr>
          <w:rFonts w:ascii="Times New Roman" w:hAnsi="Times New Roman" w:cs="Times New Roman"/>
          <w:iCs/>
          <w:kern w:val="0"/>
          <w:sz w:val="24"/>
          <w:szCs w:val="24"/>
          <w:lang w:val="en-US"/>
        </w:rPr>
        <w:t xml:space="preserve"> </w:t>
      </w:r>
      <w:r w:rsidRPr="00761047">
        <w:rPr>
          <w:rFonts w:ascii="Times New Roman" w:hAnsi="Times New Roman" w:cs="Times New Roman"/>
          <w:iCs/>
          <w:kern w:val="0"/>
          <w:sz w:val="24"/>
          <w:szCs w:val="24"/>
        </w:rPr>
        <w:t>Ανάκτηση</w:t>
      </w:r>
      <w:r w:rsidRPr="00761047">
        <w:rPr>
          <w:rFonts w:ascii="Times New Roman" w:hAnsi="Times New Roman" w:cs="Times New Roman"/>
          <w:iCs/>
          <w:kern w:val="0"/>
          <w:sz w:val="24"/>
          <w:szCs w:val="24"/>
          <w:lang w:val="en-US"/>
        </w:rPr>
        <w:t xml:space="preserve"> </w:t>
      </w:r>
      <w:r w:rsidRPr="00761047">
        <w:rPr>
          <w:rFonts w:ascii="Times New Roman" w:hAnsi="Times New Roman" w:cs="Times New Roman"/>
          <w:iCs/>
          <w:kern w:val="0"/>
          <w:sz w:val="24"/>
          <w:szCs w:val="24"/>
        </w:rPr>
        <w:t>από</w:t>
      </w:r>
      <w:r w:rsidRPr="00761047">
        <w:rPr>
          <w:rFonts w:ascii="Times New Roman" w:hAnsi="Times New Roman" w:cs="Times New Roman"/>
          <w:iCs/>
          <w:kern w:val="0"/>
          <w:sz w:val="24"/>
          <w:szCs w:val="24"/>
          <w:lang w:val="en-US"/>
        </w:rPr>
        <w:t>:</w:t>
      </w:r>
      <w:r w:rsidRPr="00761047">
        <w:rPr>
          <w:rFonts w:ascii="Times New Roman" w:hAnsi="Times New Roman" w:cs="Times New Roman"/>
          <w:kern w:val="0"/>
          <w:sz w:val="24"/>
          <w:szCs w:val="24"/>
          <w:lang w:val="en-US"/>
        </w:rPr>
        <w:t xml:space="preserve"> </w:t>
      </w:r>
      <w:hyperlink r:id="rId40" w:history="1">
        <w:r w:rsidRPr="00761047">
          <w:rPr>
            <w:rFonts w:ascii="Times New Roman" w:hAnsi="Times New Roman" w:cs="Times New Roman"/>
            <w:iCs/>
            <w:color w:val="0563C1" w:themeColor="hyperlink"/>
            <w:kern w:val="0"/>
            <w:sz w:val="24"/>
            <w:szCs w:val="24"/>
            <w:u w:val="single"/>
            <w:lang w:val="en-US"/>
          </w:rPr>
          <w:t>https://www.tandfonline.com/doi/abs/10.1080/08856250601082224</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24/12/ 2023].</w:t>
      </w:r>
    </w:p>
    <w:p w:rsidR="00182150" w:rsidRPr="00761047" w:rsidRDefault="00182150" w:rsidP="00B95D1F">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Greswell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J</w:t>
      </w:r>
      <w:r w:rsidRPr="00761047">
        <w:rPr>
          <w:rFonts w:ascii="Times New Roman" w:hAnsi="Times New Roman" w:cs="Times New Roman"/>
          <w:kern w:val="0"/>
          <w:sz w:val="24"/>
          <w:szCs w:val="24"/>
        </w:rPr>
        <w:t xml:space="preserve">. (2016). </w:t>
      </w:r>
      <w:r w:rsidRPr="00761047">
        <w:rPr>
          <w:rFonts w:ascii="Times New Roman" w:hAnsi="Times New Roman" w:cs="Times New Roman"/>
          <w:i/>
          <w:kern w:val="0"/>
          <w:sz w:val="24"/>
          <w:szCs w:val="24"/>
        </w:rPr>
        <w:t>Η έρευνα στην εκπαίδευση. Σχεδιασμός, Διεξαγωγή και Αξιολόγηση Ποσοτικής και Ποιοτικής έρευνας</w:t>
      </w:r>
      <w:r w:rsidRPr="00761047">
        <w:rPr>
          <w:rFonts w:ascii="Times New Roman" w:hAnsi="Times New Roman" w:cs="Times New Roman"/>
          <w:kern w:val="0"/>
          <w:sz w:val="24"/>
          <w:szCs w:val="24"/>
        </w:rPr>
        <w:t>. Αθήνα</w:t>
      </w:r>
      <w:r w:rsidRPr="00761047">
        <w:rPr>
          <w:rFonts w:ascii="Times New Roman" w:hAnsi="Times New Roman" w:cs="Times New Roman"/>
          <w:kern w:val="0"/>
          <w:sz w:val="24"/>
          <w:szCs w:val="24"/>
          <w:lang w:val="en-US"/>
        </w:rPr>
        <w:t xml:space="preserve">: </w:t>
      </w:r>
      <w:proofErr w:type="spellStart"/>
      <w:r w:rsidRPr="00761047">
        <w:rPr>
          <w:rFonts w:ascii="Times New Roman" w:hAnsi="Times New Roman" w:cs="Times New Roman"/>
          <w:kern w:val="0"/>
          <w:sz w:val="24"/>
          <w:szCs w:val="24"/>
        </w:rPr>
        <w:t>Ιων</w:t>
      </w:r>
      <w:proofErr w:type="spellEnd"/>
      <w:r w:rsidRPr="00761047">
        <w:rPr>
          <w:rFonts w:ascii="Times New Roman" w:hAnsi="Times New Roman" w:cs="Times New Roman"/>
          <w:kern w:val="0"/>
          <w:sz w:val="24"/>
          <w:szCs w:val="24"/>
          <w:lang w:val="en-US"/>
        </w:rPr>
        <w:t>.</w:t>
      </w:r>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Groce, N &amp; Bakhshi, P. (2013).</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Disability, poverty and education</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New York: Routledge.</w:t>
      </w:r>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Grossman, H &amp; Begab, M. (1983).</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Classification in mental retardation.</w:t>
      </w:r>
      <w:proofErr w:type="gramEnd"/>
      <w:r w:rsidRPr="00761047">
        <w:rPr>
          <w:rFonts w:ascii="Times New Roman" w:hAnsi="Times New Roman" w:cs="Times New Roman"/>
          <w:kern w:val="0"/>
          <w:sz w:val="24"/>
          <w:szCs w:val="24"/>
          <w:lang w:val="en-US"/>
        </w:rPr>
        <w:t xml:space="preserve"> Washington, DC: American Association on Mental Deficiency.</w:t>
      </w:r>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 xml:space="preserve">Hamzah, </w:t>
      </w:r>
      <w:r w:rsidRPr="00761047">
        <w:rPr>
          <w:rFonts w:ascii="Times New Roman" w:hAnsi="Times New Roman" w:cs="Times New Roman"/>
          <w:kern w:val="0"/>
          <w:sz w:val="24"/>
          <w:szCs w:val="24"/>
        </w:rPr>
        <w:t>Η</w:t>
      </w:r>
      <w:r w:rsidRPr="00761047">
        <w:rPr>
          <w:rFonts w:ascii="Times New Roman" w:hAnsi="Times New Roman" w:cs="Times New Roman"/>
          <w:kern w:val="0"/>
          <w:sz w:val="24"/>
          <w:szCs w:val="24"/>
          <w:lang w:val="en-US"/>
        </w:rPr>
        <w:t>. (2019).</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An evaluation of the effectiveness of using drama as a tool to build socialemotional development of children with dyslexia in Singapore.</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Asia Pacific Journal of Developmental Differences.</w:t>
      </w:r>
      <w:proofErr w:type="gramEnd"/>
      <w:r w:rsidRPr="00761047">
        <w:rPr>
          <w:rFonts w:ascii="Times New Roman" w:hAnsi="Times New Roman" w:cs="Times New Roman"/>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41" w:history="1">
        <w:r w:rsidRPr="00761047">
          <w:rPr>
            <w:rFonts w:ascii="Times New Roman" w:hAnsi="Times New Roman" w:cs="Times New Roman"/>
            <w:color w:val="0563C1" w:themeColor="hyperlink"/>
            <w:kern w:val="0"/>
            <w:sz w:val="24"/>
            <w:szCs w:val="24"/>
            <w:u w:val="single"/>
            <w:lang w:val="en-US"/>
          </w:rPr>
          <w:t>https://das.org.sg/services/programmes/speech-and-drama-arts/</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:19/12/2023].</w:t>
      </w:r>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Harris, R &amp; Luff, I. (2017).</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Addressing Special Educational needs and disability in the curriculum: History.</w:t>
      </w:r>
      <w:proofErr w:type="gramEnd"/>
      <w:r w:rsidRPr="00761047">
        <w:rPr>
          <w:rFonts w:ascii="Times New Roman" w:hAnsi="Times New Roman" w:cs="Times New Roman"/>
          <w:i/>
          <w:kern w:val="0"/>
          <w:sz w:val="24"/>
          <w:szCs w:val="24"/>
          <w:lang w:val="en-US"/>
        </w:rPr>
        <w:t xml:space="preserve"> </w:t>
      </w:r>
      <w:r w:rsidRPr="00761047">
        <w:rPr>
          <w:rFonts w:ascii="Times New Roman" w:hAnsi="Times New Roman" w:cs="Times New Roman"/>
          <w:kern w:val="0"/>
          <w:sz w:val="24"/>
          <w:szCs w:val="24"/>
          <w:lang w:val="en-US"/>
        </w:rPr>
        <w:t xml:space="preserve">New York: Routledge. </w:t>
      </w:r>
    </w:p>
    <w:p w:rsidR="00182150" w:rsidRPr="00761047" w:rsidRDefault="00182150" w:rsidP="00B95D1F">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Hornbrook, D. (1998). </w:t>
      </w:r>
      <w:proofErr w:type="gramStart"/>
      <w:r w:rsidRPr="00761047">
        <w:rPr>
          <w:rFonts w:ascii="Times New Roman" w:hAnsi="Times New Roman" w:cs="Times New Roman"/>
          <w:i/>
          <w:iCs/>
          <w:kern w:val="0"/>
          <w:sz w:val="24"/>
          <w:szCs w:val="24"/>
          <w:lang w:val="en-US"/>
        </w:rPr>
        <w:t>Education and dramatic art.</w:t>
      </w:r>
      <w:bookmarkStart w:id="174" w:name="_Hlk155779209"/>
      <w:proofErr w:type="gramEnd"/>
      <w:r w:rsidRPr="00761047">
        <w:rPr>
          <w:rFonts w:ascii="Times New Roman" w:hAnsi="Times New Roman" w:cs="Times New Roman"/>
          <w:kern w:val="0"/>
          <w:sz w:val="24"/>
          <w:szCs w:val="24"/>
          <w:lang w:val="en-US"/>
        </w:rPr>
        <w:t xml:space="preserve"> London: Routledge.</w:t>
      </w:r>
      <w:bookmarkEnd w:id="174"/>
    </w:p>
    <w:p w:rsidR="00182150" w:rsidRPr="00761047" w:rsidRDefault="00182150" w:rsidP="00B95D1F">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Hornby, G. (2014). </w:t>
      </w:r>
      <w:proofErr w:type="gramStart"/>
      <w:r w:rsidRPr="00761047">
        <w:rPr>
          <w:rFonts w:ascii="Times New Roman" w:hAnsi="Times New Roman" w:cs="Times New Roman"/>
          <w:i/>
          <w:kern w:val="0"/>
          <w:sz w:val="24"/>
          <w:szCs w:val="24"/>
          <w:lang w:val="en-US"/>
        </w:rPr>
        <w:t>Inclusive Special Education Evidence-Based Practices for Children with Special Needs and Disabilities.</w:t>
      </w:r>
      <w:proofErr w:type="gramEnd"/>
      <w:r w:rsidRPr="00761047">
        <w:rPr>
          <w:rFonts w:ascii="Times New Roman" w:hAnsi="Times New Roman" w:cs="Times New Roman"/>
          <w:kern w:val="0"/>
          <w:sz w:val="24"/>
          <w:szCs w:val="24"/>
          <w:lang w:val="en-US"/>
        </w:rPr>
        <w:t xml:space="preserve"> New York: Springer.</w:t>
      </w:r>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sz w:val="24"/>
          <w:szCs w:val="24"/>
          <w:lang w:val="en-US"/>
        </w:rPr>
        <w:t>Ibrahim, M. (2012).</w:t>
      </w:r>
      <w:proofErr w:type="gramEnd"/>
      <w:r w:rsidRPr="00761047">
        <w:rPr>
          <w:rFonts w:ascii="Times New Roman" w:hAnsi="Times New Roman" w:cs="Times New Roman"/>
          <w:sz w:val="24"/>
          <w:szCs w:val="24"/>
          <w:lang w:val="en-US"/>
        </w:rPr>
        <w:t xml:space="preserve"> </w:t>
      </w:r>
      <w:r w:rsidRPr="00761047">
        <w:rPr>
          <w:rFonts w:ascii="Times New Roman" w:hAnsi="Times New Roman" w:cs="Times New Roman"/>
          <w:i/>
          <w:iCs/>
          <w:sz w:val="24"/>
          <w:szCs w:val="24"/>
          <w:lang w:val="en-US"/>
        </w:rPr>
        <w:t>Thematic analysis: A critical review of its process and evaluation.</w:t>
      </w:r>
      <w:r w:rsidRPr="00761047">
        <w:rPr>
          <w:rFonts w:ascii="Times New Roman" w:hAnsi="Times New Roman" w:cs="Times New Roman"/>
          <w:sz w:val="24"/>
          <w:szCs w:val="24"/>
          <w:lang w:val="en-US"/>
        </w:rPr>
        <w:t xml:space="preserve"> </w:t>
      </w:r>
      <w:proofErr w:type="gramStart"/>
      <w:r w:rsidRPr="00761047">
        <w:rPr>
          <w:rFonts w:ascii="Times New Roman" w:hAnsi="Times New Roman" w:cs="Times New Roman"/>
          <w:kern w:val="0"/>
          <w:sz w:val="24"/>
          <w:szCs w:val="24"/>
          <w:lang w:val="en-US"/>
        </w:rPr>
        <w:t>West East Journal of Social Sciences.</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n-US"/>
        </w:rPr>
        <w:t xml:space="preserve">: </w:t>
      </w:r>
      <w:hyperlink r:id="rId42" w:history="1">
        <w:r w:rsidRPr="00761047">
          <w:rPr>
            <w:rFonts w:ascii="Times New Roman" w:hAnsi="Times New Roman" w:cs="Times New Roman"/>
            <w:color w:val="0563C1" w:themeColor="hyperlink"/>
            <w:sz w:val="24"/>
            <w:szCs w:val="24"/>
            <w:u w:val="single"/>
            <w:lang w:val="en-US"/>
          </w:rPr>
          <w:t>https://faculty.ksu.edu.sa/sites/default/files/ta_thematic_analysis_dr_mohammed_alhojailan.</w:t>
        </w:r>
      </w:hyperlink>
      <w:bookmarkStart w:id="175" w:name="_Hlk157672848"/>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rPr>
        <w:t>τελευταία</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:23/01/2024].</w:t>
      </w:r>
      <w:bookmarkEnd w:id="175"/>
    </w:p>
    <w:p w:rsidR="00182150" w:rsidRPr="00761047" w:rsidRDefault="00182150" w:rsidP="00B95D1F">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Jackson, T. (1993).</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Learning through theatre</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London: Routledge.</w:t>
      </w:r>
    </w:p>
    <w:p w:rsidR="00182150" w:rsidRPr="00761047" w:rsidRDefault="00182150" w:rsidP="00182150">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lastRenderedPageBreak/>
        <w:t>Jindal-Snape, D &amp; Vettraino, E. (2007</w:t>
      </w:r>
      <w:r w:rsidRPr="00761047">
        <w:rPr>
          <w:rFonts w:ascii="Times New Roman" w:hAnsi="Times New Roman" w:cs="Times New Roman"/>
          <w:i/>
          <w:iCs/>
          <w:kern w:val="0"/>
          <w:sz w:val="24"/>
          <w:szCs w:val="24"/>
          <w:lang w:val="en-US"/>
        </w:rPr>
        <w:t>).</w:t>
      </w:r>
      <w:proofErr w:type="gramEnd"/>
      <w:r w:rsidRPr="00761047">
        <w:rPr>
          <w:rFonts w:ascii="Times New Roman" w:hAnsi="Times New Roman" w:cs="Times New Roman"/>
          <w:i/>
          <w:iCs/>
          <w:kern w:val="0"/>
          <w:sz w:val="24"/>
          <w:szCs w:val="24"/>
          <w:lang w:val="en-US"/>
        </w:rPr>
        <w:t xml:space="preserve"> </w:t>
      </w:r>
      <w:proofErr w:type="gramStart"/>
      <w:r w:rsidRPr="00761047">
        <w:rPr>
          <w:rFonts w:ascii="Times New Roman" w:hAnsi="Times New Roman" w:cs="Times New Roman"/>
          <w:i/>
          <w:iCs/>
          <w:kern w:val="0"/>
          <w:sz w:val="24"/>
          <w:szCs w:val="24"/>
          <w:lang w:val="en-US"/>
        </w:rPr>
        <w:t>Drama techniques for the enhancement of social-emotional development in people with special needs.</w:t>
      </w:r>
      <w:proofErr w:type="gramEnd"/>
      <w:r w:rsidRPr="00761047">
        <w:rPr>
          <w:rFonts w:ascii="Times New Roman" w:hAnsi="Times New Roman" w:cs="Times New Roman"/>
          <w:i/>
          <w:iCs/>
          <w:kern w:val="0"/>
          <w:sz w:val="24"/>
          <w:szCs w:val="24"/>
          <w:lang w:val="en-US"/>
        </w:rPr>
        <w:t xml:space="preserve"> </w:t>
      </w:r>
      <w:proofErr w:type="gramStart"/>
      <w:r w:rsidRPr="00761047">
        <w:rPr>
          <w:rFonts w:ascii="Times New Roman" w:hAnsi="Times New Roman" w:cs="Times New Roman"/>
          <w:i/>
          <w:iCs/>
          <w:kern w:val="0"/>
          <w:sz w:val="24"/>
          <w:szCs w:val="24"/>
          <w:lang w:val="en-US"/>
        </w:rPr>
        <w:t>review</w:t>
      </w:r>
      <w:proofErr w:type="gramEnd"/>
      <w:r w:rsidRPr="00761047">
        <w:rPr>
          <w:rFonts w:ascii="Times New Roman" w:hAnsi="Times New Roman" w:cs="Times New Roman"/>
          <w:i/>
          <w:iCs/>
          <w:kern w:val="0"/>
          <w:sz w:val="24"/>
          <w:szCs w:val="24"/>
          <w:lang w:val="en-US"/>
        </w:rPr>
        <w:t xml:space="preserve"> of research.</w:t>
      </w:r>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International Journal of Special Education.</w:t>
      </w:r>
      <w:bookmarkStart w:id="176" w:name="_Hlk157596556"/>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 </w:t>
      </w:r>
      <w:bookmarkEnd w:id="176"/>
      <w:r w:rsidR="00D85F87" w:rsidRPr="00761047">
        <w:rPr>
          <w:rFonts w:ascii="Times New Roman" w:hAnsi="Times New Roman" w:cs="Times New Roman"/>
          <w:kern w:val="0"/>
          <w:sz w:val="24"/>
          <w:szCs w:val="24"/>
          <w:lang w:val="en-US"/>
        </w:rPr>
        <w:fldChar w:fldCharType="begin"/>
      </w:r>
      <w:r w:rsidRPr="00761047">
        <w:rPr>
          <w:rFonts w:ascii="Times New Roman" w:hAnsi="Times New Roman" w:cs="Times New Roman"/>
          <w:kern w:val="0"/>
          <w:sz w:val="24"/>
          <w:szCs w:val="24"/>
          <w:lang w:val="en-US"/>
        </w:rPr>
        <w:instrText>HYPERLINK "https://eclass.uop.gr/modules/document/index.php?course=2632&amp;openDir=/623f47b7iyN1"</w:instrText>
      </w:r>
      <w:r w:rsidR="00D85F87" w:rsidRPr="00761047">
        <w:rPr>
          <w:rFonts w:ascii="Times New Roman" w:hAnsi="Times New Roman" w:cs="Times New Roman"/>
          <w:kern w:val="0"/>
          <w:sz w:val="24"/>
          <w:szCs w:val="24"/>
          <w:lang w:val="en-US"/>
        </w:rPr>
        <w:fldChar w:fldCharType="separate"/>
      </w:r>
      <w:r w:rsidRPr="00761047">
        <w:rPr>
          <w:rFonts w:ascii="Times New Roman" w:hAnsi="Times New Roman" w:cs="Times New Roman"/>
          <w:color w:val="0563C1" w:themeColor="hyperlink"/>
          <w:kern w:val="0"/>
          <w:sz w:val="24"/>
          <w:szCs w:val="24"/>
          <w:u w:val="single"/>
          <w:lang w:val="en-US"/>
        </w:rPr>
        <w:t>https://eclass.uop.gr/modules/document/index.php?course=2632&amp;openDir=/623f47b7iyN1</w:t>
      </w:r>
      <w:r w:rsidR="00D85F87" w:rsidRPr="00761047">
        <w:rPr>
          <w:rFonts w:ascii="Times New Roman" w:hAnsi="Times New Roman" w:cs="Times New Roman"/>
          <w:kern w:val="0"/>
          <w:sz w:val="24"/>
          <w:szCs w:val="24"/>
          <w:lang w:val="en-US"/>
        </w:rPr>
        <w:fldChar w:fldCharType="end"/>
      </w:r>
      <w:bookmarkStart w:id="177" w:name="_Hlk157596588"/>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19/11/2023].</w:t>
      </w:r>
      <w:bookmarkEnd w:id="177"/>
    </w:p>
    <w:p w:rsidR="00182150" w:rsidRPr="00761047" w:rsidRDefault="00182150" w:rsidP="00182150">
      <w:pPr>
        <w:spacing w:after="200" w:line="276"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Eadon, H.</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 xml:space="preserve">(2005). </w:t>
      </w:r>
      <w:r w:rsidRPr="00761047">
        <w:rPr>
          <w:rFonts w:ascii="Times New Roman" w:hAnsi="Times New Roman" w:cs="Times New Roman"/>
          <w:i/>
          <w:iCs/>
          <w:kern w:val="0"/>
          <w:sz w:val="24"/>
          <w:szCs w:val="24"/>
          <w:lang w:val="en-US"/>
        </w:rPr>
        <w:t>Dyslexia and Drama.</w:t>
      </w:r>
      <w:proofErr w:type="gramEnd"/>
      <w:r w:rsidRPr="00761047">
        <w:rPr>
          <w:rFonts w:ascii="Times New Roman" w:hAnsi="Times New Roman" w:cs="Times New Roman"/>
          <w:kern w:val="0"/>
          <w:sz w:val="24"/>
          <w:szCs w:val="24"/>
          <w:lang w:val="en-US"/>
        </w:rPr>
        <w:t xml:space="preserve"> London: David Fulton Publishers.</w:t>
      </w:r>
    </w:p>
    <w:p w:rsidR="00182150" w:rsidRPr="00761047" w:rsidRDefault="00182150" w:rsidP="00182150">
      <w:pPr>
        <w:spacing w:after="200" w:line="360" w:lineRule="auto"/>
        <w:rPr>
          <w:rFonts w:ascii="Times New Roman" w:hAnsi="Times New Roman" w:cs="Times New Roman"/>
          <w:color w:val="000000" w:themeColor="text1"/>
          <w:kern w:val="0"/>
          <w:sz w:val="24"/>
          <w:szCs w:val="24"/>
          <w:lang w:val="en-US"/>
        </w:rPr>
      </w:pPr>
      <w:proofErr w:type="gramStart"/>
      <w:r w:rsidRPr="00761047">
        <w:rPr>
          <w:rFonts w:ascii="Times New Roman" w:hAnsi="Times New Roman" w:cs="Times New Roman"/>
          <w:color w:val="000000" w:themeColor="text1"/>
          <w:kern w:val="0"/>
          <w:sz w:val="24"/>
          <w:szCs w:val="24"/>
          <w:lang w:val="en-US"/>
        </w:rPr>
        <w:t>Güngör, Α. (2008).</w:t>
      </w:r>
      <w:proofErr w:type="gramEnd"/>
      <w:r w:rsidRPr="00761047">
        <w:rPr>
          <w:rFonts w:ascii="Times New Roman" w:hAnsi="Times New Roman" w:cs="Times New Roman"/>
          <w:color w:val="000000" w:themeColor="text1"/>
          <w:kern w:val="0"/>
          <w:sz w:val="24"/>
          <w:szCs w:val="24"/>
          <w:lang w:val="en-US"/>
        </w:rPr>
        <w:t xml:space="preserve"> </w:t>
      </w:r>
      <w:proofErr w:type="gramStart"/>
      <w:r w:rsidRPr="00761047">
        <w:rPr>
          <w:rFonts w:ascii="Times New Roman" w:hAnsi="Times New Roman" w:cs="Times New Roman"/>
          <w:i/>
          <w:iCs/>
          <w:color w:val="000000" w:themeColor="text1"/>
          <w:kern w:val="0"/>
          <w:sz w:val="24"/>
          <w:szCs w:val="24"/>
          <w:lang w:val="en-US"/>
        </w:rPr>
        <w:t>Effects of Drama on the use of reading comprehension strategies and on attitudes toward reading</w:t>
      </w:r>
      <w:r w:rsidRPr="00761047">
        <w:rPr>
          <w:rFonts w:ascii="Times New Roman" w:hAnsi="Times New Roman" w:cs="Times New Roman"/>
          <w:color w:val="000000" w:themeColor="text1"/>
          <w:kern w:val="0"/>
          <w:sz w:val="24"/>
          <w:szCs w:val="24"/>
          <w:lang w:val="en-US"/>
        </w:rPr>
        <w:t>.</w:t>
      </w:r>
      <w:proofErr w:type="gramEnd"/>
      <w:r w:rsidRPr="00761047">
        <w:rPr>
          <w:rFonts w:ascii="Times New Roman" w:hAnsi="Times New Roman" w:cs="Times New Roman"/>
          <w:color w:val="000000" w:themeColor="text1"/>
          <w:kern w:val="0"/>
          <w:sz w:val="24"/>
          <w:szCs w:val="24"/>
          <w:lang w:val="en-US"/>
        </w:rPr>
        <w:t xml:space="preserve"> </w:t>
      </w:r>
      <w:proofErr w:type="gramStart"/>
      <w:r w:rsidRPr="00761047">
        <w:rPr>
          <w:rFonts w:ascii="Times New Roman" w:hAnsi="Times New Roman" w:cs="Times New Roman"/>
          <w:color w:val="000000" w:themeColor="text1"/>
          <w:kern w:val="0"/>
          <w:sz w:val="24"/>
          <w:szCs w:val="24"/>
          <w:lang w:val="en-US"/>
        </w:rPr>
        <w:t>Journal for learning through the arts.</w:t>
      </w:r>
      <w:proofErr w:type="gramEnd"/>
      <w:r w:rsidRPr="00761047">
        <w:rPr>
          <w:rFonts w:ascii="Times New Roman" w:hAnsi="Times New Roman" w:cs="Times New Roman"/>
          <w:color w:val="000000" w:themeColor="text1"/>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43" w:history="1">
        <w:r w:rsidRPr="00761047">
          <w:rPr>
            <w:rFonts w:ascii="Times New Roman" w:hAnsi="Times New Roman" w:cs="Times New Roman"/>
            <w:color w:val="0563C1" w:themeColor="hyperlink"/>
            <w:kern w:val="0"/>
            <w:sz w:val="24"/>
            <w:szCs w:val="24"/>
            <w:u w:val="single"/>
            <w:lang w:val="en-US"/>
          </w:rPr>
          <w:t>https://escholarship.org/uc/item/4d62r6p9</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:16/012024].</w:t>
      </w:r>
    </w:p>
    <w:p w:rsidR="00182150" w:rsidRPr="00761047" w:rsidRDefault="00182150" w:rsidP="00182150">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Kaattari, T. (2003</w:t>
      </w:r>
      <w:r w:rsidRPr="00761047">
        <w:rPr>
          <w:rFonts w:ascii="Times New Roman" w:hAnsi="Times New Roman" w:cs="Times New Roman"/>
          <w:i/>
          <w:kern w:val="0"/>
          <w:sz w:val="24"/>
          <w:szCs w:val="24"/>
          <w:lang w:val="en-US"/>
        </w:rPr>
        <w:t>).</w:t>
      </w:r>
      <w:proofErr w:type="gramEnd"/>
      <w:r w:rsidRPr="00761047">
        <w:rPr>
          <w:rFonts w:ascii="Times New Roman" w:hAnsi="Times New Roman" w:cs="Times New Roman"/>
          <w:i/>
          <w:kern w:val="0"/>
          <w:sz w:val="24"/>
          <w:szCs w:val="24"/>
          <w:lang w:val="en-US"/>
        </w:rPr>
        <w:t xml:space="preserve"> Learning Disabilities Training: A New Approach. </w:t>
      </w:r>
      <w:proofErr w:type="gramStart"/>
      <w:r w:rsidRPr="00761047">
        <w:rPr>
          <w:rFonts w:ascii="Times New Roman" w:hAnsi="Times New Roman" w:cs="Times New Roman"/>
          <w:i/>
          <w:kern w:val="0"/>
          <w:sz w:val="24"/>
          <w:szCs w:val="24"/>
          <w:lang w:val="en-US"/>
        </w:rPr>
        <w:t>Funded by the Ontario.</w:t>
      </w:r>
      <w:proofErr w:type="gramEnd"/>
      <w:r w:rsidRPr="00761047">
        <w:rPr>
          <w:rFonts w:ascii="Times New Roman" w:hAnsi="Times New Roman" w:cs="Times New Roman"/>
          <w:i/>
          <w:kern w:val="0"/>
          <w:sz w:val="24"/>
          <w:szCs w:val="24"/>
          <w:lang w:val="en-US"/>
        </w:rPr>
        <w:t xml:space="preserve"> Ministry of Training, Colleges and Universities and the National Literacy Secretariat (HRDC)</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44" w:history="1">
        <w:r w:rsidRPr="00761047">
          <w:rPr>
            <w:rFonts w:ascii="Times New Roman" w:hAnsi="Times New Roman" w:cs="Times New Roman"/>
            <w:color w:val="0563C1" w:themeColor="hyperlink"/>
            <w:kern w:val="0"/>
            <w:sz w:val="24"/>
            <w:szCs w:val="24"/>
            <w:u w:val="single"/>
            <w:lang w:val="en-US"/>
          </w:rPr>
          <w:t>http://en.copian.ca/library/research/ldtrain/complete.</w:t>
        </w:r>
      </w:hyperlink>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rPr>
        <w:t>τελευταία</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2/12/ 2023].</w:t>
      </w:r>
    </w:p>
    <w:p w:rsidR="00182150" w:rsidRPr="00761047" w:rsidRDefault="00182150" w:rsidP="00B8193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Kelley, H, Berscheid, E, Christensen, A, Harvey, J, Huston, T, Levinger, G, McClintock, E Peplau, L &amp; Peterson, D. (1983).</w:t>
      </w:r>
      <w:proofErr w:type="gramEnd"/>
      <w:r w:rsidRPr="00761047">
        <w:rPr>
          <w:rFonts w:ascii="Times New Roman" w:hAnsi="Times New Roman" w:cs="Times New Roman"/>
          <w:kern w:val="0"/>
          <w:sz w:val="24"/>
          <w:szCs w:val="24"/>
          <w:lang w:val="en-US"/>
        </w:rPr>
        <w:t xml:space="preserve"> Close</w:t>
      </w:r>
      <w:r w:rsidRPr="00761047">
        <w:rPr>
          <w:rFonts w:ascii="Times New Roman" w:hAnsi="Times New Roman" w:cs="Times New Roman"/>
          <w:i/>
          <w:kern w:val="0"/>
          <w:sz w:val="24"/>
          <w:szCs w:val="24"/>
          <w:lang w:val="en-US"/>
        </w:rPr>
        <w:t xml:space="preserve"> relationships.</w:t>
      </w:r>
      <w:r w:rsidRPr="00761047">
        <w:rPr>
          <w:rFonts w:ascii="Times New Roman" w:hAnsi="Times New Roman" w:cs="Times New Roman"/>
          <w:kern w:val="0"/>
          <w:sz w:val="24"/>
          <w:szCs w:val="24"/>
          <w:lang w:val="en-US"/>
        </w:rPr>
        <w:t xml:space="preserve"> New York: Freeman.</w:t>
      </w:r>
    </w:p>
    <w:p w:rsidR="00182150" w:rsidRPr="00761047" w:rsidRDefault="00182150" w:rsidP="00B8193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 xml:space="preserve">Kempe, A. (2011). </w:t>
      </w:r>
      <w:r w:rsidRPr="00761047">
        <w:rPr>
          <w:rFonts w:ascii="Times New Roman" w:hAnsi="Times New Roman" w:cs="Times New Roman"/>
          <w:i/>
          <w:iCs/>
          <w:kern w:val="0"/>
          <w:sz w:val="24"/>
          <w:szCs w:val="24"/>
          <w:lang w:val="en-US"/>
        </w:rPr>
        <w:t>Drama and the education of young people with special needs, in Key Concepts in Theatre/Drama Education</w:t>
      </w:r>
      <w:r w:rsidRPr="00761047">
        <w:rPr>
          <w:rFonts w:ascii="Times New Roman" w:hAnsi="Times New Roman" w:cs="Times New Roman"/>
          <w:kern w:val="0"/>
          <w:sz w:val="24"/>
          <w:szCs w:val="24"/>
          <w:lang w:val="en-US"/>
        </w:rPr>
        <w:t xml:space="preserve"> Ed. </w:t>
      </w:r>
      <w:proofErr w:type="spellStart"/>
      <w:r w:rsidRPr="00761047">
        <w:rPr>
          <w:rFonts w:ascii="Times New Roman" w:hAnsi="Times New Roman" w:cs="Times New Roman"/>
          <w:kern w:val="0"/>
          <w:sz w:val="24"/>
          <w:szCs w:val="24"/>
          <w:lang w:val="en-US"/>
        </w:rPr>
        <w:t>Schonmann</w:t>
      </w:r>
      <w:proofErr w:type="spellEnd"/>
      <w:r w:rsidRPr="00761047">
        <w:rPr>
          <w:rFonts w:ascii="Times New Roman" w:hAnsi="Times New Roman" w:cs="Times New Roman"/>
          <w:kern w:val="0"/>
          <w:sz w:val="24"/>
          <w:szCs w:val="24"/>
          <w:lang w:val="en-US"/>
        </w:rPr>
        <w:t>, S, Rotterdam: Sense Publishers</w:t>
      </w:r>
      <w:bookmarkStart w:id="178" w:name="_Hlk157669143"/>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 xml:space="preserve">Ανάκτηση από : </w:t>
      </w:r>
      <w:bookmarkEnd w:id="178"/>
      <w:r w:rsidR="00D85F87" w:rsidRPr="00D85F87">
        <w:rPr>
          <w:rFonts w:ascii="Times New Roman" w:hAnsi="Times New Roman" w:cs="Times New Roman"/>
          <w:kern w:val="0"/>
          <w:sz w:val="24"/>
          <w:szCs w:val="24"/>
        </w:rPr>
        <w:fldChar w:fldCharType="begin"/>
      </w:r>
      <w:r w:rsidRPr="00761047">
        <w:rPr>
          <w:rFonts w:ascii="Times New Roman" w:hAnsi="Times New Roman" w:cs="Times New Roman"/>
          <w:kern w:val="0"/>
          <w:sz w:val="24"/>
          <w:szCs w:val="24"/>
          <w:lang w:val="en-US"/>
        </w:rPr>
        <w:instrText>HYPERLINK</w:instrText>
      </w:r>
      <w:r w:rsidRPr="00761047">
        <w:rPr>
          <w:rFonts w:ascii="Times New Roman" w:hAnsi="Times New Roman" w:cs="Times New Roman"/>
          <w:kern w:val="0"/>
          <w:sz w:val="24"/>
          <w:szCs w:val="24"/>
        </w:rPr>
        <w:instrText xml:space="preserve"> "</w:instrText>
      </w:r>
      <w:r w:rsidRPr="00761047">
        <w:rPr>
          <w:rFonts w:ascii="Times New Roman" w:hAnsi="Times New Roman" w:cs="Times New Roman"/>
          <w:kern w:val="0"/>
          <w:sz w:val="24"/>
          <w:szCs w:val="24"/>
          <w:lang w:val="en-US"/>
        </w:rPr>
        <w:instrText>https</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eclass</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uop</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gr</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modules</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document</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index</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php</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course</w:instrText>
      </w:r>
      <w:r w:rsidRPr="00761047">
        <w:rPr>
          <w:rFonts w:ascii="Times New Roman" w:hAnsi="Times New Roman" w:cs="Times New Roman"/>
          <w:kern w:val="0"/>
          <w:sz w:val="24"/>
          <w:szCs w:val="24"/>
        </w:rPr>
        <w:instrText>=2632&amp;</w:instrText>
      </w:r>
      <w:r w:rsidRPr="00761047">
        <w:rPr>
          <w:rFonts w:ascii="Times New Roman" w:hAnsi="Times New Roman" w:cs="Times New Roman"/>
          <w:kern w:val="0"/>
          <w:sz w:val="24"/>
          <w:szCs w:val="24"/>
          <w:lang w:val="en-US"/>
        </w:rPr>
        <w:instrText>openDir</w:instrText>
      </w:r>
      <w:r w:rsidRPr="00761047">
        <w:rPr>
          <w:rFonts w:ascii="Times New Roman" w:hAnsi="Times New Roman" w:cs="Times New Roman"/>
          <w:kern w:val="0"/>
          <w:sz w:val="24"/>
          <w:szCs w:val="24"/>
        </w:rPr>
        <w:instrText>=/623</w:instrText>
      </w:r>
      <w:r w:rsidRPr="00761047">
        <w:rPr>
          <w:rFonts w:ascii="Times New Roman" w:hAnsi="Times New Roman" w:cs="Times New Roman"/>
          <w:kern w:val="0"/>
          <w:sz w:val="24"/>
          <w:szCs w:val="24"/>
          <w:lang w:val="en-US"/>
        </w:rPr>
        <w:instrText>f</w:instrText>
      </w:r>
      <w:r w:rsidRPr="00761047">
        <w:rPr>
          <w:rFonts w:ascii="Times New Roman" w:hAnsi="Times New Roman" w:cs="Times New Roman"/>
          <w:kern w:val="0"/>
          <w:sz w:val="24"/>
          <w:szCs w:val="24"/>
        </w:rPr>
        <w:instrText>47</w:instrText>
      </w:r>
      <w:r w:rsidRPr="00761047">
        <w:rPr>
          <w:rFonts w:ascii="Times New Roman" w:hAnsi="Times New Roman" w:cs="Times New Roman"/>
          <w:kern w:val="0"/>
          <w:sz w:val="24"/>
          <w:szCs w:val="24"/>
          <w:lang w:val="en-US"/>
        </w:rPr>
        <w:instrText>b</w:instrText>
      </w:r>
      <w:r w:rsidRPr="00761047">
        <w:rPr>
          <w:rFonts w:ascii="Times New Roman" w:hAnsi="Times New Roman" w:cs="Times New Roman"/>
          <w:kern w:val="0"/>
          <w:sz w:val="24"/>
          <w:szCs w:val="24"/>
        </w:rPr>
        <w:instrText>7</w:instrText>
      </w:r>
      <w:r w:rsidRPr="00761047">
        <w:rPr>
          <w:rFonts w:ascii="Times New Roman" w:hAnsi="Times New Roman" w:cs="Times New Roman"/>
          <w:kern w:val="0"/>
          <w:sz w:val="24"/>
          <w:szCs w:val="24"/>
          <w:lang w:val="en-US"/>
        </w:rPr>
        <w:instrText>iyN</w:instrText>
      </w:r>
      <w:r w:rsidRPr="00761047">
        <w:rPr>
          <w:rFonts w:ascii="Times New Roman" w:hAnsi="Times New Roman" w:cs="Times New Roman"/>
          <w:kern w:val="0"/>
          <w:sz w:val="24"/>
          <w:szCs w:val="24"/>
        </w:rPr>
        <w:instrText>1"</w:instrText>
      </w:r>
      <w:r w:rsidR="00D85F87" w:rsidRPr="00D85F87">
        <w:rPr>
          <w:rFonts w:ascii="Times New Roman" w:hAnsi="Times New Roman" w:cs="Times New Roman"/>
          <w:kern w:val="0"/>
          <w:sz w:val="24"/>
          <w:szCs w:val="24"/>
        </w:rPr>
        <w:fldChar w:fldCharType="separate"/>
      </w:r>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eclass</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uop</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gr</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modules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document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index</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php</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course</w:t>
      </w:r>
      <w:r w:rsidRPr="00761047">
        <w:rPr>
          <w:rFonts w:ascii="Times New Roman" w:hAnsi="Times New Roman" w:cs="Times New Roman"/>
          <w:color w:val="0563C1" w:themeColor="hyperlink"/>
          <w:kern w:val="0"/>
          <w:sz w:val="24"/>
          <w:szCs w:val="24"/>
          <w:u w:val="single"/>
        </w:rPr>
        <w:t>=2632&amp;</w:t>
      </w:r>
      <w:proofErr w:type="spellStart"/>
      <w:r w:rsidRPr="00761047">
        <w:rPr>
          <w:rFonts w:ascii="Times New Roman" w:hAnsi="Times New Roman" w:cs="Times New Roman"/>
          <w:color w:val="0563C1" w:themeColor="hyperlink"/>
          <w:kern w:val="0"/>
          <w:sz w:val="24"/>
          <w:szCs w:val="24"/>
          <w:u w:val="single"/>
          <w:lang w:val="en-US"/>
        </w:rPr>
        <w:t>openDir</w:t>
      </w:r>
      <w:proofErr w:type="spellEnd"/>
      <w:r w:rsidRPr="00761047">
        <w:rPr>
          <w:rFonts w:ascii="Times New Roman" w:hAnsi="Times New Roman" w:cs="Times New Roman"/>
          <w:color w:val="0563C1" w:themeColor="hyperlink"/>
          <w:kern w:val="0"/>
          <w:sz w:val="24"/>
          <w:szCs w:val="24"/>
          <w:u w:val="single"/>
        </w:rPr>
        <w:t>=/623</w:t>
      </w:r>
      <w:r w:rsidRPr="00761047">
        <w:rPr>
          <w:rFonts w:ascii="Times New Roman" w:hAnsi="Times New Roman" w:cs="Times New Roman"/>
          <w:color w:val="0563C1" w:themeColor="hyperlink"/>
          <w:kern w:val="0"/>
          <w:sz w:val="24"/>
          <w:szCs w:val="24"/>
          <w:u w:val="single"/>
          <w:lang w:val="en-US"/>
        </w:rPr>
        <w:t>f</w:t>
      </w:r>
      <w:r w:rsidRPr="00761047">
        <w:rPr>
          <w:rFonts w:ascii="Times New Roman" w:hAnsi="Times New Roman" w:cs="Times New Roman"/>
          <w:color w:val="0563C1" w:themeColor="hyperlink"/>
          <w:kern w:val="0"/>
          <w:sz w:val="24"/>
          <w:szCs w:val="24"/>
          <w:u w:val="single"/>
        </w:rPr>
        <w:t>47</w:t>
      </w:r>
      <w:r w:rsidRPr="00761047">
        <w:rPr>
          <w:rFonts w:ascii="Times New Roman" w:hAnsi="Times New Roman" w:cs="Times New Roman"/>
          <w:color w:val="0563C1" w:themeColor="hyperlink"/>
          <w:kern w:val="0"/>
          <w:sz w:val="24"/>
          <w:szCs w:val="24"/>
          <w:u w:val="single"/>
          <w:lang w:val="en-US"/>
        </w:rPr>
        <w:t>b</w:t>
      </w:r>
      <w:r w:rsidRPr="00761047">
        <w:rPr>
          <w:rFonts w:ascii="Times New Roman" w:hAnsi="Times New Roman" w:cs="Times New Roman"/>
          <w:color w:val="0563C1" w:themeColor="hyperlink"/>
          <w:kern w:val="0"/>
          <w:sz w:val="24"/>
          <w:szCs w:val="24"/>
          <w:u w:val="single"/>
        </w:rPr>
        <w:t>7</w:t>
      </w:r>
      <w:proofErr w:type="spellStart"/>
      <w:r w:rsidRPr="00761047">
        <w:rPr>
          <w:rFonts w:ascii="Times New Roman" w:hAnsi="Times New Roman" w:cs="Times New Roman"/>
          <w:color w:val="0563C1" w:themeColor="hyperlink"/>
          <w:kern w:val="0"/>
          <w:sz w:val="24"/>
          <w:szCs w:val="24"/>
          <w:u w:val="single"/>
          <w:lang w:val="en-US"/>
        </w:rPr>
        <w:t>iyN</w:t>
      </w:r>
      <w:proofErr w:type="spellEnd"/>
      <w:r w:rsidRPr="00761047">
        <w:rPr>
          <w:rFonts w:ascii="Times New Roman" w:hAnsi="Times New Roman" w:cs="Times New Roman"/>
          <w:color w:val="0563C1" w:themeColor="hyperlink"/>
          <w:kern w:val="0"/>
          <w:sz w:val="24"/>
          <w:szCs w:val="24"/>
          <w:u w:val="single"/>
        </w:rPr>
        <w:t>1</w:t>
      </w:r>
      <w:r w:rsidR="00D85F87" w:rsidRPr="00761047">
        <w:rPr>
          <w:rFonts w:ascii="Times New Roman" w:hAnsi="Times New Roman" w:cs="Times New Roman"/>
          <w:color w:val="0563C1" w:themeColor="hyperlink"/>
          <w:kern w:val="0"/>
          <w:sz w:val="24"/>
          <w:szCs w:val="24"/>
          <w:u w:val="single"/>
          <w:lang w:val="en-US"/>
        </w:rPr>
        <w:fldChar w:fldCharType="end"/>
      </w:r>
      <w:bookmarkStart w:id="179" w:name="_Hlk157669652"/>
      <w:r w:rsidRPr="00761047">
        <w:rPr>
          <w:rFonts w:ascii="Times New Roman" w:hAnsi="Times New Roman" w:cs="Times New Roman"/>
          <w:kern w:val="0"/>
          <w:sz w:val="24"/>
          <w:szCs w:val="24"/>
        </w:rPr>
        <w:t>[τελευταία επίσκεψη :11/01/2024</w:t>
      </w:r>
      <w:bookmarkEnd w:id="179"/>
      <w:r w:rsidRPr="00761047">
        <w:rPr>
          <w:rFonts w:ascii="Times New Roman" w:hAnsi="Times New Roman" w:cs="Times New Roman"/>
          <w:kern w:val="0"/>
          <w:sz w:val="24"/>
          <w:szCs w:val="24"/>
        </w:rPr>
        <w:t>].</w:t>
      </w:r>
    </w:p>
    <w:p w:rsidR="00182150" w:rsidRPr="00761047" w:rsidRDefault="00182150" w:rsidP="00B8193D">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Kempe, A &amp; Tissot, C. (2012).</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The use of drama to teach social skills in a special school setting for students with autism.</w:t>
      </w:r>
      <w:proofErr w:type="gramEnd"/>
      <w:r w:rsidRPr="00761047">
        <w:rPr>
          <w:rFonts w:ascii="Times New Roman" w:hAnsi="Times New Roman" w:cs="Times New Roman"/>
          <w:kern w:val="0"/>
          <w:sz w:val="24"/>
          <w:szCs w:val="24"/>
          <w:lang w:val="en-US"/>
        </w:rPr>
        <w:t xml:space="preserve"> </w:t>
      </w:r>
      <w:bookmarkStart w:id="180" w:name="_Hlk157596637"/>
      <w:r w:rsidRPr="00761047">
        <w:rPr>
          <w:rFonts w:ascii="Times New Roman" w:hAnsi="Times New Roman" w:cs="Times New Roman"/>
          <w:kern w:val="0"/>
          <w:sz w:val="24"/>
          <w:szCs w:val="24"/>
        </w:rPr>
        <w:t xml:space="preserve">Ανακτήθηκε από :  </w:t>
      </w:r>
      <w:bookmarkEnd w:id="180"/>
      <w:r w:rsidR="00D85F87" w:rsidRPr="00761047">
        <w:rPr>
          <w:rFonts w:ascii="Times New Roman" w:hAnsi="Times New Roman" w:cs="Times New Roman"/>
          <w:kern w:val="0"/>
          <w:sz w:val="24"/>
          <w:szCs w:val="24"/>
          <w:lang w:val="en-US"/>
        </w:rPr>
        <w:fldChar w:fldCharType="begin"/>
      </w:r>
      <w:r w:rsidRPr="00761047">
        <w:rPr>
          <w:rFonts w:ascii="Times New Roman" w:hAnsi="Times New Roman" w:cs="Times New Roman"/>
          <w:kern w:val="0"/>
          <w:sz w:val="24"/>
          <w:szCs w:val="24"/>
          <w:lang w:val="en-US"/>
        </w:rPr>
        <w:instrText>HYPERLINK</w:instrText>
      </w:r>
      <w:r w:rsidRPr="00761047">
        <w:rPr>
          <w:rFonts w:ascii="Times New Roman" w:hAnsi="Times New Roman" w:cs="Times New Roman"/>
          <w:kern w:val="0"/>
          <w:sz w:val="24"/>
          <w:szCs w:val="24"/>
        </w:rPr>
        <w:instrText xml:space="preserve"> "</w:instrText>
      </w:r>
      <w:r w:rsidRPr="00761047">
        <w:rPr>
          <w:rFonts w:ascii="Times New Roman" w:hAnsi="Times New Roman" w:cs="Times New Roman"/>
          <w:kern w:val="0"/>
          <w:sz w:val="24"/>
          <w:szCs w:val="24"/>
          <w:lang w:val="en-US"/>
        </w:rPr>
        <w:instrText>https</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www</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researchgate</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net</w:instrText>
      </w:r>
      <w:r w:rsidRPr="00761047">
        <w:rPr>
          <w:rFonts w:ascii="Times New Roman" w:hAnsi="Times New Roman" w:cs="Times New Roman"/>
          <w:kern w:val="0"/>
          <w:sz w:val="24"/>
          <w:szCs w:val="24"/>
        </w:rPr>
        <w:instrText>/</w:instrText>
      </w:r>
      <w:r w:rsidRPr="00761047">
        <w:rPr>
          <w:rFonts w:ascii="Times New Roman" w:hAnsi="Times New Roman" w:cs="Times New Roman"/>
          <w:kern w:val="0"/>
          <w:sz w:val="24"/>
          <w:szCs w:val="24"/>
          <w:lang w:val="en-US"/>
        </w:rPr>
        <w:instrText>publication</w:instrText>
      </w:r>
      <w:r w:rsidRPr="00761047">
        <w:rPr>
          <w:rFonts w:ascii="Times New Roman" w:hAnsi="Times New Roman" w:cs="Times New Roman"/>
          <w:kern w:val="0"/>
          <w:sz w:val="24"/>
          <w:szCs w:val="24"/>
        </w:rPr>
        <w:instrText>/260731269_</w:instrText>
      </w:r>
      <w:r w:rsidRPr="00761047">
        <w:rPr>
          <w:rFonts w:ascii="Times New Roman" w:hAnsi="Times New Roman" w:cs="Times New Roman"/>
          <w:kern w:val="0"/>
          <w:sz w:val="24"/>
          <w:szCs w:val="24"/>
          <w:lang w:val="en-US"/>
        </w:rPr>
        <w:instrText>The</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use</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of</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drama</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to</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teach</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social</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skills</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in</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a</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special</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school</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setting</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for</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students</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with</w:instrText>
      </w:r>
      <w:r w:rsidRPr="00761047">
        <w:rPr>
          <w:rFonts w:ascii="Times New Roman" w:hAnsi="Times New Roman" w:cs="Times New Roman"/>
          <w:kern w:val="0"/>
          <w:sz w:val="24"/>
          <w:szCs w:val="24"/>
        </w:rPr>
        <w:instrText>_</w:instrText>
      </w:r>
      <w:r w:rsidRPr="00761047">
        <w:rPr>
          <w:rFonts w:ascii="Times New Roman" w:hAnsi="Times New Roman" w:cs="Times New Roman"/>
          <w:kern w:val="0"/>
          <w:sz w:val="24"/>
          <w:szCs w:val="24"/>
          <w:lang w:val="en-US"/>
        </w:rPr>
        <w:instrText>autism</w:instrText>
      </w:r>
      <w:r w:rsidRPr="00761047">
        <w:rPr>
          <w:rFonts w:ascii="Times New Roman" w:hAnsi="Times New Roman" w:cs="Times New Roman"/>
          <w:kern w:val="0"/>
          <w:sz w:val="24"/>
          <w:szCs w:val="24"/>
        </w:rPr>
        <w:instrText>"</w:instrText>
      </w:r>
      <w:r w:rsidR="00D85F87" w:rsidRPr="00761047">
        <w:rPr>
          <w:rFonts w:ascii="Times New Roman" w:hAnsi="Times New Roman" w:cs="Times New Roman"/>
          <w:kern w:val="0"/>
          <w:sz w:val="24"/>
          <w:szCs w:val="24"/>
          <w:lang w:val="en-US"/>
        </w:rPr>
        <w:fldChar w:fldCharType="separate"/>
      </w:r>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researchgate</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net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publication</w:t>
      </w:r>
      <w:r w:rsidRPr="00761047">
        <w:rPr>
          <w:rFonts w:ascii="Times New Roman" w:hAnsi="Times New Roman" w:cs="Times New Roman"/>
          <w:color w:val="0563C1" w:themeColor="hyperlink"/>
          <w:kern w:val="0"/>
          <w:sz w:val="24"/>
          <w:szCs w:val="24"/>
          <w:u w:val="single"/>
        </w:rPr>
        <w:t>/260731269_</w:t>
      </w:r>
      <w:r w:rsidRPr="00761047">
        <w:rPr>
          <w:rFonts w:ascii="Times New Roman" w:hAnsi="Times New Roman" w:cs="Times New Roman"/>
          <w:color w:val="0563C1" w:themeColor="hyperlink"/>
          <w:kern w:val="0"/>
          <w:sz w:val="24"/>
          <w:szCs w:val="24"/>
          <w:u w:val="single"/>
          <w:lang w:val="en-US"/>
        </w:rPr>
        <w:t>The</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use</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of</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drama</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to</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teach</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social</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skills</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in</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special</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school</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setting</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for</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students</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with</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autism</w:t>
      </w:r>
      <w:r w:rsidR="00D85F87" w:rsidRPr="00761047">
        <w:rPr>
          <w:rFonts w:ascii="Times New Roman" w:hAnsi="Times New Roman" w:cs="Times New Roman"/>
          <w:kern w:val="0"/>
          <w:sz w:val="24"/>
          <w:szCs w:val="24"/>
          <w:lang w:val="en-US"/>
        </w:rPr>
        <w:fldChar w:fldCharType="end"/>
      </w:r>
      <w:r w:rsidRPr="00761047">
        <w:rPr>
          <w:rFonts w:ascii="Times New Roman" w:hAnsi="Times New Roman" w:cs="Times New Roman"/>
          <w:kern w:val="0"/>
          <w:sz w:val="24"/>
          <w:szCs w:val="24"/>
        </w:rPr>
        <w:t xml:space="preserve"> </w:t>
      </w:r>
      <w:bookmarkStart w:id="181" w:name="_Hlk157596652"/>
      <w:r w:rsidRPr="00761047">
        <w:rPr>
          <w:rFonts w:ascii="Times New Roman" w:hAnsi="Times New Roman" w:cs="Times New Roman"/>
          <w:kern w:val="0"/>
          <w:sz w:val="24"/>
          <w:szCs w:val="24"/>
        </w:rPr>
        <w:t>[τελευταία επίσκεψη 8/12/2023].</w:t>
      </w:r>
    </w:p>
    <w:bookmarkEnd w:id="181"/>
    <w:p w:rsidR="00182150" w:rsidRPr="00761047" w:rsidRDefault="00182150" w:rsidP="00B8193D">
      <w:pPr>
        <w:autoSpaceDE w:val="0"/>
        <w:autoSpaceDN w:val="0"/>
        <w:adjustRightInd w:val="0"/>
        <w:spacing w:after="0" w:line="360" w:lineRule="auto"/>
        <w:rPr>
          <w:rFonts w:ascii="Times New Roman" w:hAnsi="Times New Roman" w:cs="Times New Roman"/>
          <w:kern w:val="0"/>
          <w:sz w:val="24"/>
          <w:szCs w:val="24"/>
        </w:rPr>
      </w:pPr>
      <w:proofErr w:type="spellStart"/>
      <w:proofErr w:type="gramStart"/>
      <w:r w:rsidRPr="00761047">
        <w:rPr>
          <w:rFonts w:ascii="Times New Roman" w:hAnsi="Times New Roman" w:cs="Times New Roman"/>
          <w:color w:val="000000"/>
          <w:kern w:val="0"/>
          <w:sz w:val="24"/>
          <w:szCs w:val="24"/>
          <w:lang w:val="en-US"/>
        </w:rPr>
        <w:t>Kleptsova</w:t>
      </w:r>
      <w:proofErr w:type="spellEnd"/>
      <w:r w:rsidRPr="00761047">
        <w:rPr>
          <w:rFonts w:ascii="Times New Roman" w:hAnsi="Times New Roman" w:cs="Times New Roman"/>
          <w:color w:val="000000"/>
          <w:kern w:val="0"/>
          <w:sz w:val="24"/>
          <w:szCs w:val="24"/>
          <w:lang w:val="en-US"/>
        </w:rPr>
        <w:t xml:space="preserve">, E &amp; </w:t>
      </w:r>
      <w:proofErr w:type="spellStart"/>
      <w:r w:rsidRPr="00761047">
        <w:rPr>
          <w:rFonts w:ascii="Times New Roman" w:hAnsi="Times New Roman" w:cs="Times New Roman"/>
          <w:color w:val="000000"/>
          <w:kern w:val="0"/>
          <w:sz w:val="24"/>
          <w:szCs w:val="24"/>
          <w:lang w:val="en-US"/>
        </w:rPr>
        <w:t>Balabanova</w:t>
      </w:r>
      <w:proofErr w:type="spellEnd"/>
      <w:r w:rsidRPr="00761047">
        <w:rPr>
          <w:rFonts w:ascii="Times New Roman" w:hAnsi="Times New Roman" w:cs="Times New Roman"/>
          <w:color w:val="000000"/>
          <w:kern w:val="0"/>
          <w:sz w:val="24"/>
          <w:szCs w:val="24"/>
          <w:lang w:val="en-US"/>
        </w:rPr>
        <w:t>, A. (2016</w:t>
      </w:r>
      <w:r w:rsidRPr="00761047">
        <w:rPr>
          <w:rFonts w:ascii="Times New Roman" w:hAnsi="Times New Roman" w:cs="Times New Roman"/>
          <w:i/>
          <w:color w:val="000000"/>
          <w:kern w:val="0"/>
          <w:sz w:val="24"/>
          <w:szCs w:val="24"/>
          <w:lang w:val="en-US"/>
        </w:rPr>
        <w:t>).</w:t>
      </w:r>
      <w:proofErr w:type="gramEnd"/>
      <w:r w:rsidRPr="00761047">
        <w:rPr>
          <w:rFonts w:ascii="Times New Roman" w:hAnsi="Times New Roman" w:cs="Times New Roman"/>
          <w:i/>
          <w:color w:val="000000"/>
          <w:kern w:val="0"/>
          <w:sz w:val="24"/>
          <w:szCs w:val="24"/>
          <w:lang w:val="en-US"/>
        </w:rPr>
        <w:t xml:space="preserve">  </w:t>
      </w:r>
      <w:proofErr w:type="gramStart"/>
      <w:r w:rsidRPr="00761047">
        <w:rPr>
          <w:rFonts w:ascii="Times New Roman" w:hAnsi="Times New Roman" w:cs="Times New Roman"/>
          <w:bCs/>
          <w:i/>
          <w:color w:val="000000"/>
          <w:kern w:val="0"/>
          <w:sz w:val="24"/>
          <w:szCs w:val="24"/>
          <w:lang w:val="en-US"/>
        </w:rPr>
        <w:t>Development of Humane Interpersonal Relationships.</w:t>
      </w:r>
      <w:proofErr w:type="gramEnd"/>
      <w:r w:rsidRPr="00761047">
        <w:rPr>
          <w:rFonts w:ascii="Times New Roman" w:hAnsi="Times New Roman" w:cs="Times New Roman"/>
          <w:bCs/>
          <w:i/>
          <w:color w:val="000000"/>
          <w:kern w:val="0"/>
          <w:sz w:val="24"/>
          <w:szCs w:val="24"/>
          <w:lang w:val="en-US"/>
        </w:rPr>
        <w:t xml:space="preserve">  </w:t>
      </w:r>
      <w:r w:rsidRPr="00761047">
        <w:rPr>
          <w:rFonts w:ascii="Times New Roman" w:hAnsi="Times New Roman" w:cs="Times New Roman"/>
          <w:bCs/>
          <w:color w:val="000000"/>
          <w:kern w:val="0"/>
          <w:sz w:val="24"/>
          <w:szCs w:val="24"/>
          <w:lang w:val="en-US"/>
        </w:rPr>
        <w:t>Available</w:t>
      </w:r>
      <w:r w:rsidRPr="00761047">
        <w:rPr>
          <w:rFonts w:ascii="Times New Roman" w:hAnsi="Times New Roman" w:cs="Times New Roman"/>
          <w:bCs/>
          <w:color w:val="000000"/>
          <w:kern w:val="0"/>
          <w:sz w:val="24"/>
          <w:szCs w:val="24"/>
        </w:rPr>
        <w:t xml:space="preserve"> </w:t>
      </w:r>
      <w:proofErr w:type="gramStart"/>
      <w:r w:rsidRPr="00761047">
        <w:rPr>
          <w:rFonts w:ascii="Times New Roman" w:hAnsi="Times New Roman" w:cs="Times New Roman"/>
          <w:bCs/>
          <w:color w:val="000000"/>
          <w:kern w:val="0"/>
          <w:sz w:val="24"/>
          <w:szCs w:val="24"/>
          <w:lang w:val="en-US"/>
        </w:rPr>
        <w:t>from</w:t>
      </w:r>
      <w:r w:rsidRPr="00761047">
        <w:rPr>
          <w:rFonts w:ascii="Times New Roman" w:hAnsi="Times New Roman" w:cs="Times New Roman"/>
          <w:bCs/>
          <w:i/>
          <w:color w:val="000000"/>
          <w:kern w:val="0"/>
          <w:sz w:val="24"/>
          <w:szCs w:val="24"/>
        </w:rPr>
        <w:t xml:space="preserve"> :</w:t>
      </w:r>
      <w:proofErr w:type="gramEnd"/>
      <w:r w:rsidRPr="00761047">
        <w:rPr>
          <w:rFonts w:ascii="Times New Roman" w:hAnsi="Times New Roman" w:cs="Times New Roman"/>
          <w:i/>
          <w:color w:val="000000"/>
          <w:kern w:val="0"/>
          <w:sz w:val="24"/>
          <w:szCs w:val="24"/>
        </w:rPr>
        <w:t xml:space="preserve"> </w:t>
      </w:r>
      <w:hyperlink r:id="rId45"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files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eric</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ed</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gov</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fulltext</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EJ</w:t>
        </w:r>
        <w:r w:rsidRPr="00761047">
          <w:rPr>
            <w:rFonts w:ascii="Times New Roman" w:hAnsi="Times New Roman" w:cs="Times New Roman"/>
            <w:color w:val="0563C1" w:themeColor="hyperlink"/>
            <w:kern w:val="0"/>
            <w:sz w:val="24"/>
            <w:szCs w:val="24"/>
            <w:u w:val="single"/>
          </w:rPr>
          <w:t>1114460.</w:t>
        </w:r>
      </w:hyperlink>
      <w:r w:rsidRPr="00761047">
        <w:rPr>
          <w:rFonts w:ascii="Times New Roman" w:hAnsi="Times New Roman" w:cs="Times New Roman"/>
          <w:kern w:val="0"/>
          <w:sz w:val="24"/>
          <w:szCs w:val="24"/>
        </w:rPr>
        <w:t xml:space="preserve"> </w:t>
      </w:r>
    </w:p>
    <w:p w:rsidR="00182150" w:rsidRPr="00761047" w:rsidRDefault="00182150" w:rsidP="00B8193D">
      <w:pPr>
        <w:autoSpaceDE w:val="0"/>
        <w:autoSpaceDN w:val="0"/>
        <w:adjustRightInd w:val="0"/>
        <w:spacing w:after="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rPr>
        <w:t>[τελευταία επίσκεψη:19/12/2023].</w:t>
      </w:r>
    </w:p>
    <w:p w:rsidR="00182150" w:rsidRPr="00761047" w:rsidRDefault="00182150" w:rsidP="00B8193D">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lastRenderedPageBreak/>
        <w:t>Kondoyianni, A, Lenakakis, A. &amp; Tsiotsos, N. (2013).</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Intercultural and Lifelong Learning based in Education Drama.</w:t>
      </w:r>
      <w:proofErr w:type="gramEnd"/>
      <w:r w:rsidRPr="00761047">
        <w:rPr>
          <w:rFonts w:ascii="Times New Roman" w:hAnsi="Times New Roman" w:cs="Times New Roman"/>
          <w:kern w:val="0"/>
          <w:sz w:val="24"/>
          <w:szCs w:val="24"/>
          <w:lang w:val="en-US"/>
        </w:rPr>
        <w:t xml:space="preserve"> </w:t>
      </w:r>
      <w:bookmarkStart w:id="182" w:name="_Hlk157596900"/>
      <w:r w:rsidRPr="00761047">
        <w:rPr>
          <w:rFonts w:ascii="Times New Roman" w:hAnsi="Times New Roman" w:cs="Times New Roman"/>
          <w:kern w:val="0"/>
          <w:sz w:val="24"/>
          <w:szCs w:val="24"/>
        </w:rPr>
        <w:t xml:space="preserve">Ανάκτηση από :  </w:t>
      </w:r>
      <w:bookmarkEnd w:id="182"/>
      <w:r w:rsidR="00D85F87" w:rsidRPr="00761047">
        <w:rPr>
          <w:rFonts w:ascii="Times New Roman" w:hAnsi="Times New Roman" w:cs="Times New Roman"/>
          <w:color w:val="0563C1" w:themeColor="hyperlink"/>
          <w:kern w:val="0"/>
          <w:sz w:val="24"/>
          <w:szCs w:val="24"/>
          <w:u w:val="single"/>
          <w:lang w:val="en-US"/>
        </w:rPr>
        <w:fldChar w:fldCharType="begin"/>
      </w:r>
      <w:r w:rsidRPr="00761047">
        <w:rPr>
          <w:rFonts w:ascii="Times New Roman" w:hAnsi="Times New Roman" w:cs="Times New Roman"/>
          <w:color w:val="0563C1" w:themeColor="hyperlink"/>
          <w:kern w:val="0"/>
          <w:sz w:val="24"/>
          <w:szCs w:val="24"/>
          <w:u w:val="single"/>
          <w:lang w:val="en-US"/>
        </w:rPr>
        <w:instrText>HYPERLINK</w:instrText>
      </w:r>
      <w:r w:rsidRPr="00761047">
        <w:rPr>
          <w:rFonts w:ascii="Times New Roman" w:hAnsi="Times New Roman" w:cs="Times New Roman"/>
          <w:color w:val="0563C1" w:themeColor="hyperlink"/>
          <w:kern w:val="0"/>
          <w:sz w:val="24"/>
          <w:szCs w:val="24"/>
          <w:u w:val="single"/>
        </w:rPr>
        <w:instrText xml:space="preserve"> "</w:instrText>
      </w:r>
      <w:r w:rsidRPr="00761047">
        <w:rPr>
          <w:rFonts w:ascii="Times New Roman" w:hAnsi="Times New Roman" w:cs="Times New Roman"/>
          <w:color w:val="0563C1" w:themeColor="hyperlink"/>
          <w:kern w:val="0"/>
          <w:sz w:val="24"/>
          <w:szCs w:val="24"/>
          <w:u w:val="single"/>
          <w:lang w:val="en-US"/>
        </w:rPr>
        <w:instrText>https</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journals</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ucc</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ie</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index</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php</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scenario</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article</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view</w:instrText>
      </w:r>
      <w:r w:rsidRPr="00761047">
        <w:rPr>
          <w:rFonts w:ascii="Times New Roman" w:hAnsi="Times New Roman" w:cs="Times New Roman"/>
          <w:color w:val="0563C1" w:themeColor="hyperlink"/>
          <w:kern w:val="0"/>
          <w:sz w:val="24"/>
          <w:szCs w:val="24"/>
          <w:u w:val="single"/>
        </w:rPr>
        <w:instrText>/</w:instrText>
      </w:r>
      <w:r w:rsidRPr="00761047">
        <w:rPr>
          <w:rFonts w:ascii="Times New Roman" w:hAnsi="Times New Roman" w:cs="Times New Roman"/>
          <w:color w:val="0563C1" w:themeColor="hyperlink"/>
          <w:kern w:val="0"/>
          <w:sz w:val="24"/>
          <w:szCs w:val="24"/>
          <w:u w:val="single"/>
          <w:lang w:val="en-US"/>
        </w:rPr>
        <w:instrText>scenario</w:instrText>
      </w:r>
      <w:r w:rsidRPr="00761047">
        <w:rPr>
          <w:rFonts w:ascii="Times New Roman" w:hAnsi="Times New Roman" w:cs="Times New Roman"/>
          <w:color w:val="0563C1" w:themeColor="hyperlink"/>
          <w:kern w:val="0"/>
          <w:sz w:val="24"/>
          <w:szCs w:val="24"/>
          <w:u w:val="single"/>
        </w:rPr>
        <w:instrText>-7-2-3/</w:instrText>
      </w:r>
      <w:r w:rsidRPr="00761047">
        <w:rPr>
          <w:rFonts w:ascii="Times New Roman" w:hAnsi="Times New Roman" w:cs="Times New Roman"/>
          <w:color w:val="0563C1" w:themeColor="hyperlink"/>
          <w:kern w:val="0"/>
          <w:sz w:val="24"/>
          <w:szCs w:val="24"/>
          <w:u w:val="single"/>
          <w:lang w:val="en-US"/>
        </w:rPr>
        <w:instrText>en</w:instrText>
      </w:r>
      <w:r w:rsidRPr="00761047">
        <w:rPr>
          <w:rFonts w:ascii="Times New Roman" w:hAnsi="Times New Roman" w:cs="Times New Roman"/>
          <w:color w:val="0563C1" w:themeColor="hyperlink"/>
          <w:kern w:val="0"/>
          <w:sz w:val="24"/>
          <w:szCs w:val="24"/>
          <w:u w:val="single"/>
        </w:rPr>
        <w:instrText>"</w:instrText>
      </w:r>
      <w:r w:rsidR="00D85F87" w:rsidRPr="00761047">
        <w:rPr>
          <w:rFonts w:ascii="Times New Roman" w:hAnsi="Times New Roman" w:cs="Times New Roman"/>
          <w:color w:val="0563C1" w:themeColor="hyperlink"/>
          <w:kern w:val="0"/>
          <w:sz w:val="24"/>
          <w:szCs w:val="24"/>
          <w:u w:val="single"/>
          <w:lang w:val="en-US"/>
        </w:rPr>
        <w:fldChar w:fldCharType="separate"/>
      </w:r>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journals</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ucc</w:t>
      </w:r>
      <w:proofErr w:type="spellEnd"/>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ie</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index</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php</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scenario</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article</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view</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scenario</w:t>
      </w:r>
      <w:r w:rsidRPr="00761047">
        <w:rPr>
          <w:rFonts w:ascii="Times New Roman" w:hAnsi="Times New Roman" w:cs="Times New Roman"/>
          <w:color w:val="0563C1" w:themeColor="hyperlink"/>
          <w:kern w:val="0"/>
          <w:sz w:val="24"/>
          <w:szCs w:val="24"/>
          <w:u w:val="single"/>
        </w:rPr>
        <w:t>-7-2-3/</w:t>
      </w:r>
      <w:r w:rsidRPr="00761047">
        <w:rPr>
          <w:rFonts w:ascii="Times New Roman" w:hAnsi="Times New Roman" w:cs="Times New Roman"/>
          <w:color w:val="0563C1" w:themeColor="hyperlink"/>
          <w:kern w:val="0"/>
          <w:sz w:val="24"/>
          <w:szCs w:val="24"/>
          <w:u w:val="single"/>
          <w:lang w:val="en-US"/>
        </w:rPr>
        <w:t>en</w:t>
      </w:r>
      <w:r w:rsidR="00D85F87" w:rsidRPr="00761047">
        <w:rPr>
          <w:rFonts w:ascii="Times New Roman" w:hAnsi="Times New Roman" w:cs="Times New Roman"/>
          <w:color w:val="0563C1" w:themeColor="hyperlink"/>
          <w:kern w:val="0"/>
          <w:sz w:val="24"/>
          <w:szCs w:val="24"/>
          <w:u w:val="single"/>
          <w:lang w:val="en-US"/>
        </w:rPr>
        <w:fldChar w:fldCharType="end"/>
      </w:r>
      <w:r w:rsidRPr="00761047">
        <w:rPr>
          <w:rFonts w:ascii="Times New Roman" w:hAnsi="Times New Roman" w:cs="Times New Roman"/>
          <w:color w:val="0563C1" w:themeColor="hyperlink"/>
          <w:kern w:val="0"/>
          <w:sz w:val="24"/>
          <w:szCs w:val="24"/>
          <w:u w:val="single"/>
        </w:rPr>
        <w:t xml:space="preserve"> </w:t>
      </w:r>
      <w:r w:rsidRPr="00761047">
        <w:rPr>
          <w:rFonts w:ascii="Times New Roman" w:hAnsi="Times New Roman" w:cs="Times New Roman"/>
          <w:kern w:val="0"/>
          <w:sz w:val="24"/>
          <w:szCs w:val="24"/>
        </w:rPr>
        <w:t>[τελευταία επίσκεψη 13/12/2023].</w:t>
      </w:r>
    </w:p>
    <w:p w:rsidR="00182150" w:rsidRPr="00761047" w:rsidRDefault="00182150" w:rsidP="00B8193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Krishneer, S. (2013).</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i/>
          <w:iCs/>
          <w:kern w:val="0"/>
          <w:sz w:val="24"/>
          <w:szCs w:val="24"/>
          <w:lang w:val="en-US"/>
        </w:rPr>
        <w:t xml:space="preserve">For deaf young people, language is the key perspective. </w:t>
      </w:r>
      <w:proofErr w:type="gramStart"/>
      <w:r w:rsidRPr="00761047">
        <w:rPr>
          <w:rFonts w:ascii="Times New Roman" w:hAnsi="Times New Roman" w:cs="Times New Roman"/>
          <w:i/>
          <w:iCs/>
          <w:kern w:val="0"/>
          <w:sz w:val="24"/>
          <w:szCs w:val="24"/>
          <w:lang w:val="en-US"/>
        </w:rPr>
        <w:t>Children with disabilities.</w:t>
      </w:r>
      <w:proofErr w:type="gramEnd"/>
      <w:r w:rsidRPr="00761047">
        <w:rPr>
          <w:rFonts w:ascii="Times New Roman" w:hAnsi="Times New Roman" w:cs="Times New Roman"/>
          <w:i/>
          <w:iCs/>
          <w:kern w:val="0"/>
          <w:sz w:val="24"/>
          <w:szCs w:val="24"/>
          <w:lang w:val="en-US"/>
        </w:rPr>
        <w:t xml:space="preserve"> </w:t>
      </w:r>
      <w:r w:rsidRPr="00761047">
        <w:rPr>
          <w:rFonts w:ascii="Times New Roman" w:hAnsi="Times New Roman" w:cs="Times New Roman"/>
          <w:kern w:val="0"/>
          <w:sz w:val="24"/>
          <w:szCs w:val="24"/>
          <w:lang w:val="en-US"/>
        </w:rPr>
        <w:t>United Nations Children’s fund (</w:t>
      </w:r>
      <w:proofErr w:type="spellStart"/>
      <w:proofErr w:type="gramStart"/>
      <w:r w:rsidRPr="00761047">
        <w:rPr>
          <w:rFonts w:ascii="Times New Roman" w:hAnsi="Times New Roman" w:cs="Times New Roman"/>
          <w:kern w:val="0"/>
          <w:sz w:val="24"/>
          <w:szCs w:val="24"/>
          <w:lang w:val="en-US"/>
        </w:rPr>
        <w:t>Unicef</w:t>
      </w:r>
      <w:proofErr w:type="spellEnd"/>
      <w:proofErr w:type="gramEnd"/>
      <w:r w:rsidRPr="00761047">
        <w:rPr>
          <w:rFonts w:ascii="Times New Roman" w:hAnsi="Times New Roman" w:cs="Times New Roman"/>
          <w:kern w:val="0"/>
          <w:sz w:val="24"/>
          <w:szCs w:val="24"/>
          <w:lang w:val="en-US"/>
        </w:rPr>
        <w:t xml:space="preserve">). </w:t>
      </w:r>
      <w:proofErr w:type="spellStart"/>
      <w:r w:rsidRPr="00761047">
        <w:rPr>
          <w:rFonts w:ascii="Times New Roman" w:hAnsi="Times New Roman" w:cs="Times New Roman"/>
          <w:kern w:val="0"/>
          <w:sz w:val="24"/>
          <w:szCs w:val="24"/>
          <w:lang w:val="en-US"/>
        </w:rPr>
        <w:t>Ανάκτηση</w:t>
      </w:r>
      <w:proofErr w:type="spellEnd"/>
      <w:r w:rsidRPr="00761047">
        <w:rPr>
          <w:rFonts w:ascii="Times New Roman" w:hAnsi="Times New Roman" w:cs="Times New Roman"/>
          <w:kern w:val="0"/>
          <w:sz w:val="24"/>
          <w:szCs w:val="24"/>
          <w:lang w:val="en-US"/>
        </w:rPr>
        <w:t xml:space="preserve"> </w:t>
      </w:r>
      <w:proofErr w:type="spellStart"/>
      <w:r w:rsidRPr="00761047">
        <w:rPr>
          <w:rFonts w:ascii="Times New Roman" w:hAnsi="Times New Roman" w:cs="Times New Roman"/>
          <w:kern w:val="0"/>
          <w:sz w:val="24"/>
          <w:szCs w:val="24"/>
          <w:lang w:val="en-US"/>
        </w:rPr>
        <w:t>απο</w:t>
      </w:r>
      <w:proofErr w:type="spellEnd"/>
      <w:r w:rsidRPr="00761047">
        <w:rPr>
          <w:rFonts w:ascii="Times New Roman" w:hAnsi="Times New Roman" w:cs="Times New Roman"/>
          <w:kern w:val="0"/>
          <w:sz w:val="24"/>
          <w:szCs w:val="24"/>
          <w:lang w:val="en-US"/>
        </w:rPr>
        <w:t>:</w:t>
      </w:r>
      <w:r w:rsidRPr="00761047">
        <w:rPr>
          <w:rFonts w:ascii="Times New Roman" w:hAnsi="Times New Roman" w:cs="Times New Roman"/>
          <w:sz w:val="24"/>
          <w:szCs w:val="24"/>
          <w:lang w:val="en-US"/>
        </w:rPr>
        <w:t xml:space="preserve"> </w:t>
      </w:r>
      <w:hyperlink r:id="rId46" w:history="1">
        <w:r w:rsidRPr="00761047">
          <w:rPr>
            <w:rFonts w:ascii="Times New Roman" w:hAnsi="Times New Roman" w:cs="Times New Roman"/>
            <w:color w:val="0563C1" w:themeColor="hyperlink"/>
            <w:kern w:val="0"/>
            <w:sz w:val="24"/>
            <w:szCs w:val="24"/>
            <w:u w:val="single"/>
            <w:lang w:val="en-US"/>
          </w:rPr>
          <w:t>https://data.unicef.org/</w:t>
        </w:r>
      </w:hyperlink>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18/12/2023].</w:t>
      </w:r>
    </w:p>
    <w:p w:rsidR="00182150" w:rsidRPr="00761047" w:rsidRDefault="00182150" w:rsidP="00B8193D">
      <w:pPr>
        <w:spacing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Lodico, M Spaulding, D, Voegtle, K. (2006). </w:t>
      </w:r>
      <w:proofErr w:type="gramStart"/>
      <w:r w:rsidRPr="00761047">
        <w:rPr>
          <w:rFonts w:ascii="Times New Roman" w:hAnsi="Times New Roman" w:cs="Times New Roman"/>
          <w:i/>
          <w:iCs/>
          <w:kern w:val="0"/>
          <w:sz w:val="24"/>
          <w:szCs w:val="24"/>
          <w:lang w:val="en-US"/>
        </w:rPr>
        <w:t>Methods in educational research.</w:t>
      </w:r>
      <w:proofErr w:type="gramEnd"/>
      <w:r w:rsidRPr="00761047">
        <w:rPr>
          <w:rFonts w:ascii="Times New Roman" w:hAnsi="Times New Roman" w:cs="Times New Roman"/>
          <w:i/>
          <w:iCs/>
          <w:kern w:val="0"/>
          <w:sz w:val="24"/>
          <w:szCs w:val="24"/>
          <w:lang w:val="en-US"/>
        </w:rPr>
        <w:t xml:space="preserve"> </w:t>
      </w:r>
      <w:proofErr w:type="gramStart"/>
      <w:r w:rsidRPr="00761047">
        <w:rPr>
          <w:rFonts w:ascii="Times New Roman" w:hAnsi="Times New Roman" w:cs="Times New Roman"/>
          <w:i/>
          <w:iCs/>
          <w:kern w:val="0"/>
          <w:sz w:val="24"/>
          <w:szCs w:val="24"/>
          <w:lang w:val="en-US"/>
        </w:rPr>
        <w:t>From theory to practice</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San Francisco Jossey-Bass.</w:t>
      </w:r>
      <w:proofErr w:type="gramEnd"/>
    </w:p>
    <w:p w:rsidR="00182150" w:rsidRPr="00761047" w:rsidRDefault="00182150" w:rsidP="00B8193D">
      <w:pPr>
        <w:spacing w:line="360" w:lineRule="auto"/>
        <w:rPr>
          <w:rFonts w:ascii="Times New Roman" w:hAnsi="Times New Roman" w:cs="Times New Roman"/>
          <w:sz w:val="24"/>
          <w:szCs w:val="24"/>
          <w:lang w:val="en-US"/>
        </w:rPr>
      </w:pPr>
      <w:r w:rsidRPr="00761047">
        <w:rPr>
          <w:rFonts w:ascii="Times New Roman" w:hAnsi="Times New Roman" w:cs="Times New Roman"/>
          <w:sz w:val="24"/>
          <w:szCs w:val="24"/>
          <w:lang w:val="en-US"/>
        </w:rPr>
        <w:t xml:space="preserve">Maguire, M &amp; Delahunt, </w:t>
      </w:r>
      <w:proofErr w:type="gramStart"/>
      <w:r w:rsidRPr="00761047">
        <w:rPr>
          <w:rFonts w:ascii="Times New Roman" w:hAnsi="Times New Roman" w:cs="Times New Roman"/>
          <w:sz w:val="24"/>
          <w:szCs w:val="24"/>
          <w:lang w:val="en-US"/>
        </w:rPr>
        <w:t>B .(</w:t>
      </w:r>
      <w:proofErr w:type="gramEnd"/>
      <w:r w:rsidRPr="00761047">
        <w:rPr>
          <w:rFonts w:ascii="Times New Roman" w:hAnsi="Times New Roman" w:cs="Times New Roman"/>
          <w:sz w:val="24"/>
          <w:szCs w:val="24"/>
          <w:lang w:val="en-US"/>
        </w:rPr>
        <w:t xml:space="preserve">2017). </w:t>
      </w:r>
      <w:proofErr w:type="gramStart"/>
      <w:r w:rsidRPr="00761047">
        <w:rPr>
          <w:rFonts w:ascii="Times New Roman" w:hAnsi="Times New Roman" w:cs="Times New Roman"/>
          <w:i/>
          <w:iCs/>
          <w:sz w:val="24"/>
          <w:szCs w:val="24"/>
          <w:lang w:val="en-US"/>
        </w:rPr>
        <w:t>Doing a Thematic Analysis: A Practical, Step-by-Step Guide for Learning and Teaching Scholars</w:t>
      </w:r>
      <w:r w:rsidRPr="00761047">
        <w:rPr>
          <w:rFonts w:ascii="Times New Roman" w:hAnsi="Times New Roman" w:cs="Times New Roman"/>
          <w:sz w:val="24"/>
          <w:szCs w:val="24"/>
          <w:lang w:val="en-US"/>
        </w:rPr>
        <w:t>.</w:t>
      </w:r>
      <w:proofErr w:type="gramEnd"/>
      <w:r w:rsidRPr="00761047">
        <w:rPr>
          <w:rFonts w:ascii="Times New Roman" w:hAnsi="Times New Roman" w:cs="Times New Roman"/>
          <w:sz w:val="24"/>
          <w:szCs w:val="24"/>
          <w:lang w:val="en-US"/>
        </w:rPr>
        <w:t xml:space="preserve"> </w:t>
      </w:r>
      <w:proofErr w:type="gramStart"/>
      <w:r w:rsidRPr="00761047">
        <w:rPr>
          <w:rFonts w:ascii="Times New Roman" w:hAnsi="Times New Roman" w:cs="Times New Roman"/>
          <w:sz w:val="24"/>
          <w:szCs w:val="24"/>
          <w:lang w:val="en-US"/>
        </w:rPr>
        <w:t>Dundalk Institute of Technology.</w:t>
      </w:r>
      <w:proofErr w:type="gramEnd"/>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n-US"/>
        </w:rPr>
        <w:t xml:space="preserve">: </w:t>
      </w:r>
      <w:hyperlink r:id="rId47" w:history="1">
        <w:r w:rsidRPr="00761047">
          <w:rPr>
            <w:rFonts w:ascii="Times New Roman" w:hAnsi="Times New Roman" w:cs="Times New Roman"/>
            <w:color w:val="0563C1" w:themeColor="hyperlink"/>
            <w:sz w:val="24"/>
            <w:szCs w:val="24"/>
            <w:u w:val="single"/>
            <w:lang w:val="en-US"/>
          </w:rPr>
          <w:t>https://ojs.aishe.org/index.php/aishe-j/article/view/335</w:t>
        </w:r>
      </w:hyperlink>
      <w:bookmarkStart w:id="183" w:name="_Hlk157672288"/>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25/01/2024].</w:t>
      </w:r>
    </w:p>
    <w:bookmarkEnd w:id="183"/>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Mclyntyre, </w:t>
      </w:r>
      <w:r w:rsidRPr="00761047">
        <w:rPr>
          <w:rFonts w:ascii="Times New Roman" w:hAnsi="Times New Roman" w:cs="Times New Roman"/>
          <w:kern w:val="0"/>
          <w:sz w:val="24"/>
          <w:szCs w:val="24"/>
        </w:rPr>
        <w:t>Κ</w:t>
      </w:r>
      <w:r w:rsidRPr="00761047">
        <w:rPr>
          <w:rFonts w:ascii="Times New Roman" w:hAnsi="Times New Roman" w:cs="Times New Roman"/>
          <w:kern w:val="0"/>
          <w:sz w:val="24"/>
          <w:szCs w:val="24"/>
          <w:lang w:val="en-US"/>
        </w:rPr>
        <w:t xml:space="preserve">, Lewandowski G, Mattingly, </w:t>
      </w:r>
      <w:proofErr w:type="gramStart"/>
      <w:r w:rsidRPr="00761047">
        <w:rPr>
          <w:rFonts w:ascii="Times New Roman" w:hAnsi="Times New Roman" w:cs="Times New Roman"/>
          <w:kern w:val="0"/>
          <w:sz w:val="24"/>
          <w:szCs w:val="24"/>
          <w:lang w:val="en-US"/>
        </w:rPr>
        <w:t>B .(</w:t>
      </w:r>
      <w:proofErr w:type="gramEnd"/>
      <w:r w:rsidRPr="00761047">
        <w:rPr>
          <w:rFonts w:ascii="Times New Roman" w:hAnsi="Times New Roman" w:cs="Times New Roman"/>
          <w:kern w:val="0"/>
          <w:sz w:val="24"/>
          <w:szCs w:val="24"/>
          <w:lang w:val="en-US"/>
        </w:rPr>
        <w:t xml:space="preserve">2020). </w:t>
      </w:r>
      <w:proofErr w:type="gramStart"/>
      <w:r w:rsidRPr="00761047">
        <w:rPr>
          <w:rFonts w:ascii="Times New Roman" w:hAnsi="Times New Roman" w:cs="Times New Roman"/>
          <w:i/>
          <w:kern w:val="0"/>
          <w:sz w:val="24"/>
          <w:szCs w:val="24"/>
          <w:lang w:val="en-US"/>
        </w:rPr>
        <w:t>Interpersonal relationships and the self-concept</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Springer.</w:t>
      </w:r>
      <w:proofErr w:type="gramEnd"/>
    </w:p>
    <w:p w:rsidR="00182150" w:rsidRPr="00761047" w:rsidRDefault="00182150" w:rsidP="00B8193D">
      <w:pPr>
        <w:spacing w:after="200" w:line="360" w:lineRule="auto"/>
        <w:rPr>
          <w:rFonts w:ascii="Times New Roman" w:hAnsi="Times New Roman" w:cs="Times New Roman"/>
          <w:kern w:val="0"/>
          <w:sz w:val="24"/>
          <w:szCs w:val="24"/>
          <w:lang w:val="en-US"/>
        </w:rPr>
      </w:pPr>
      <w:proofErr w:type="spellStart"/>
      <w:r w:rsidRPr="00761047">
        <w:rPr>
          <w:rFonts w:ascii="Times New Roman" w:hAnsi="Times New Roman" w:cs="Times New Roman"/>
          <w:kern w:val="0"/>
          <w:sz w:val="24"/>
          <w:szCs w:val="24"/>
          <w:lang w:val="en-US"/>
        </w:rPr>
        <w:t>Messiou</w:t>
      </w:r>
      <w:proofErr w:type="spellEnd"/>
      <w:r w:rsidRPr="00761047">
        <w:rPr>
          <w:rFonts w:ascii="Times New Roman" w:hAnsi="Times New Roman" w:cs="Times New Roman"/>
          <w:kern w:val="0"/>
          <w:sz w:val="24"/>
          <w:szCs w:val="24"/>
          <w:lang w:val="en-US"/>
        </w:rPr>
        <w:t xml:space="preserve">, K. M. (2017). Research in the field of inclusive education: Time for a rethink? </w:t>
      </w:r>
      <w:proofErr w:type="gramStart"/>
      <w:r w:rsidRPr="00761047">
        <w:rPr>
          <w:rFonts w:ascii="Times New Roman" w:hAnsi="Times New Roman" w:cs="Times New Roman"/>
          <w:kern w:val="0"/>
          <w:sz w:val="24"/>
          <w:szCs w:val="24"/>
          <w:lang w:val="en-US"/>
        </w:rPr>
        <w:t>International Journal of Inclusive Education.</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48" w:history="1">
        <w:r w:rsidRPr="00761047">
          <w:rPr>
            <w:rFonts w:ascii="Times New Roman" w:hAnsi="Times New Roman" w:cs="Times New Roman"/>
            <w:color w:val="0563C1" w:themeColor="hyperlink"/>
            <w:kern w:val="0"/>
            <w:sz w:val="24"/>
            <w:szCs w:val="24"/>
            <w:u w:val="single"/>
            <w:lang w:val="en-US"/>
          </w:rPr>
          <w:t>https://eprints.soton.ac.uk/400070/1/FinalMessiou_IJIE_July2016.</w:t>
        </w:r>
      </w:hyperlink>
      <w:r w:rsidRPr="00761047">
        <w:rPr>
          <w:rFonts w:ascii="Times New Roman" w:hAnsi="Times New Roman" w:cs="Times New Roman"/>
          <w:color w:val="0563C1" w:themeColor="hyperlink"/>
          <w:kern w:val="0"/>
          <w:sz w:val="24"/>
          <w:szCs w:val="24"/>
          <w:u w:val="single"/>
          <w:lang w:val="en-US"/>
        </w:rPr>
        <w:t xml:space="preserve"> </w:t>
      </w:r>
      <w:r w:rsidRPr="00761047">
        <w:rPr>
          <w:rFonts w:ascii="Times New Roman" w:hAnsi="Times New Roman" w:cs="Times New Roman"/>
          <w:kern w:val="0"/>
          <w:sz w:val="24"/>
          <w:szCs w:val="24"/>
          <w:lang w:val="en-US"/>
        </w:rPr>
        <w:t>[</w:t>
      </w:r>
      <w:proofErr w:type="gramStart"/>
      <w:r w:rsidRPr="00761047">
        <w:rPr>
          <w:rFonts w:ascii="Times New Roman" w:hAnsi="Times New Roman" w:cs="Times New Roman"/>
          <w:kern w:val="0"/>
          <w:sz w:val="24"/>
          <w:szCs w:val="24"/>
        </w:rPr>
        <w:t>τελευταία</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20/11/2023].</w:t>
      </w:r>
    </w:p>
    <w:p w:rsidR="00182150" w:rsidRPr="00761047" w:rsidRDefault="00182150" w:rsidP="00B8193D">
      <w:pPr>
        <w:spacing w:line="360" w:lineRule="auto"/>
        <w:rPr>
          <w:rFonts w:ascii="Times New Roman" w:hAnsi="Times New Roman" w:cs="Times New Roman"/>
          <w:kern w:val="0"/>
          <w:sz w:val="24"/>
          <w:szCs w:val="24"/>
          <w:lang w:val="en-US"/>
        </w:rPr>
      </w:pPr>
      <w:bookmarkStart w:id="184" w:name="_Hlk156118356"/>
      <w:bookmarkStart w:id="185" w:name="_Hlk156033795"/>
      <w:bookmarkStart w:id="186" w:name="_Hlk157596067"/>
      <w:r w:rsidRPr="00761047">
        <w:rPr>
          <w:rFonts w:ascii="Times New Roman" w:hAnsi="Times New Roman" w:cs="Times New Roman"/>
          <w:sz w:val="24"/>
          <w:szCs w:val="24"/>
          <w:lang w:val="en-US"/>
        </w:rPr>
        <w:t>Miller, H., Rynders, J., &amp; Schleien, S. (1993</w:t>
      </w:r>
      <w:bookmarkEnd w:id="184"/>
      <w:r w:rsidRPr="00761047">
        <w:rPr>
          <w:rFonts w:ascii="Times New Roman" w:hAnsi="Times New Roman" w:cs="Times New Roman"/>
          <w:sz w:val="24"/>
          <w:szCs w:val="24"/>
          <w:lang w:val="en-US"/>
        </w:rPr>
        <w:t xml:space="preserve">). </w:t>
      </w:r>
      <w:bookmarkEnd w:id="185"/>
      <w:r w:rsidRPr="00761047">
        <w:rPr>
          <w:rFonts w:ascii="Times New Roman" w:hAnsi="Times New Roman" w:cs="Times New Roman"/>
          <w:i/>
          <w:iCs/>
          <w:sz w:val="24"/>
          <w:szCs w:val="24"/>
          <w:lang w:val="en-US"/>
        </w:rPr>
        <w:t xml:space="preserve">Drama: A medium to enhance social interaction between students with and without mental retardation. Mental Retardation (now called Intellectual and Developmental Disabilities).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n-US"/>
        </w:rPr>
        <w:t>:</w:t>
      </w:r>
      <w:r w:rsidRPr="00761047">
        <w:rPr>
          <w:rFonts w:ascii="Times New Roman" w:hAnsi="Times New Roman" w:cs="Times New Roman"/>
          <w:kern w:val="0"/>
          <w:sz w:val="24"/>
          <w:szCs w:val="24"/>
          <w:lang w:val="en-US"/>
        </w:rPr>
        <w:t xml:space="preserve"> </w:t>
      </w:r>
      <w:hyperlink r:id="rId49" w:history="1">
        <w:r w:rsidRPr="00761047">
          <w:rPr>
            <w:rFonts w:ascii="Times New Roman" w:hAnsi="Times New Roman" w:cs="Times New Roman"/>
            <w:color w:val="0563C1" w:themeColor="hyperlink"/>
            <w:sz w:val="24"/>
            <w:szCs w:val="24"/>
            <w:u w:val="single"/>
            <w:lang w:val="en-US"/>
          </w:rPr>
          <w:t>https://www.researchgate.net/publication/14786037_Drama_A_medium_to_enhance_social_interaction_between_students_with_and_without_mental_retardation</w:t>
        </w:r>
      </w:hyperlink>
      <w:bookmarkStart w:id="187" w:name="_Hlk158192965"/>
      <w:bookmarkStart w:id="188" w:name="_Hlk157669770"/>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:13/012024].</w:t>
      </w:r>
    </w:p>
    <w:p w:rsidR="00182150" w:rsidRPr="00761047" w:rsidRDefault="00182150" w:rsidP="00B8193D">
      <w:pPr>
        <w:spacing w:line="360" w:lineRule="auto"/>
        <w:rPr>
          <w:rFonts w:ascii="Times New Roman" w:hAnsi="Times New Roman" w:cs="Times New Roman"/>
          <w:kern w:val="0"/>
          <w:sz w:val="24"/>
          <w:szCs w:val="24"/>
          <w:lang w:val="es-ES"/>
        </w:rPr>
      </w:pPr>
      <w:bookmarkStart w:id="189" w:name="_Hlk158192876"/>
      <w:bookmarkEnd w:id="187"/>
      <w:r w:rsidRPr="00761047">
        <w:rPr>
          <w:rFonts w:ascii="Times New Roman" w:hAnsi="Times New Roman" w:cs="Times New Roman"/>
          <w:sz w:val="24"/>
          <w:szCs w:val="24"/>
          <w:lang w:val="es-ES"/>
        </w:rPr>
        <w:t>Agata &amp; Urpí</w:t>
      </w:r>
      <w:bookmarkEnd w:id="189"/>
      <w:r w:rsidRPr="00761047">
        <w:rPr>
          <w:rFonts w:ascii="Times New Roman" w:hAnsi="Times New Roman" w:cs="Times New Roman"/>
          <w:sz w:val="24"/>
          <w:szCs w:val="24"/>
          <w:lang w:val="es-ES"/>
        </w:rPr>
        <w:t xml:space="preserve">, C &amp; Galazka, A (2017). </w:t>
      </w:r>
      <w:proofErr w:type="gramStart"/>
      <w:r w:rsidRPr="00761047">
        <w:rPr>
          <w:rFonts w:ascii="Times New Roman" w:hAnsi="Times New Roman" w:cs="Times New Roman"/>
          <w:i/>
          <w:iCs/>
          <w:sz w:val="24"/>
          <w:szCs w:val="24"/>
          <w:lang w:val="en-US"/>
        </w:rPr>
        <w:t>Teacher Education through Drama.</w:t>
      </w:r>
      <w:proofErr w:type="gramEnd"/>
      <w:r w:rsidRPr="00761047">
        <w:rPr>
          <w:rFonts w:ascii="Times New Roman" w:hAnsi="Times New Roman" w:cs="Times New Roman"/>
          <w:i/>
          <w:iCs/>
          <w:sz w:val="24"/>
          <w:szCs w:val="24"/>
          <w:lang w:val="en-US"/>
        </w:rPr>
        <w:t xml:space="preserve"> </w:t>
      </w:r>
      <w:proofErr w:type="gramStart"/>
      <w:r w:rsidRPr="00761047">
        <w:rPr>
          <w:rFonts w:ascii="Times New Roman" w:hAnsi="Times New Roman" w:cs="Times New Roman"/>
          <w:i/>
          <w:iCs/>
          <w:sz w:val="24"/>
          <w:szCs w:val="24"/>
          <w:lang w:val="en-US"/>
        </w:rPr>
        <w:t>CLIL Practice in the Spanish Context.</w:t>
      </w:r>
      <w:proofErr w:type="gramEnd"/>
      <w:r w:rsidRPr="00761047">
        <w:rPr>
          <w:rFonts w:ascii="Times New Roman" w:hAnsi="Times New Roman" w:cs="Times New Roman"/>
          <w:i/>
          <w:iCs/>
          <w:sz w:val="24"/>
          <w:szCs w:val="24"/>
          <w:lang w:val="en-US"/>
        </w:rPr>
        <w:t xml:space="preserve"> </w:t>
      </w:r>
      <w:r w:rsidRPr="00761047">
        <w:rPr>
          <w:rFonts w:ascii="Times New Roman" w:hAnsi="Times New Roman" w:cs="Times New Roman"/>
          <w:i/>
          <w:iCs/>
          <w:sz w:val="24"/>
          <w:szCs w:val="24"/>
          <w:lang w:val="es-ES"/>
        </w:rPr>
        <w:t>Estudios sobre Educación</w:t>
      </w:r>
      <w:r w:rsidRPr="00761047">
        <w:rPr>
          <w:rFonts w:ascii="Times New Roman" w:hAnsi="Times New Roman" w:cs="Times New Roman"/>
          <w:sz w:val="24"/>
          <w:szCs w:val="24"/>
          <w:lang w:val="es-ES"/>
        </w:rPr>
        <w:t xml:space="preserve">.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s-E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s-ES"/>
        </w:rPr>
        <w:t>:</w:t>
      </w:r>
      <w:r w:rsidR="00D85F87" w:rsidRPr="00D85F87">
        <w:rPr>
          <w:rFonts w:ascii="Times New Roman" w:hAnsi="Times New Roman" w:cs="Times New Roman"/>
          <w:sz w:val="24"/>
          <w:szCs w:val="24"/>
        </w:rPr>
        <w:fldChar w:fldCharType="begin"/>
      </w:r>
      <w:r w:rsidRPr="00761047">
        <w:rPr>
          <w:rFonts w:ascii="Times New Roman" w:hAnsi="Times New Roman" w:cs="Times New Roman"/>
          <w:sz w:val="24"/>
          <w:szCs w:val="24"/>
          <w:lang w:val="es-ES"/>
        </w:rPr>
        <w:instrText>HYPERLINK "https://www.researchgate.net/publication/315539386_Teacher_Education_through_Drama_CLIL_Practice_in_the_Spanish_Context/citation/download"</w:instrText>
      </w:r>
      <w:r w:rsidR="00D85F87" w:rsidRPr="00D85F87">
        <w:rPr>
          <w:rFonts w:ascii="Times New Roman" w:hAnsi="Times New Roman" w:cs="Times New Roman"/>
          <w:sz w:val="24"/>
          <w:szCs w:val="24"/>
        </w:rPr>
        <w:fldChar w:fldCharType="separate"/>
      </w:r>
      <w:r w:rsidRPr="00761047">
        <w:rPr>
          <w:rFonts w:ascii="Times New Roman" w:hAnsi="Times New Roman" w:cs="Times New Roman"/>
          <w:color w:val="0563C1" w:themeColor="hyperlink"/>
          <w:sz w:val="24"/>
          <w:szCs w:val="24"/>
          <w:u w:val="single"/>
          <w:lang w:val="es-ES"/>
        </w:rPr>
        <w:t>https://www.researchgate.net/publication/315539386_Teacher_Education_through_Drama_CLIL_Practice_in_the_Spanish_Context/citation/download</w:t>
      </w:r>
      <w:r w:rsidR="00D85F87" w:rsidRPr="00761047">
        <w:rPr>
          <w:rFonts w:ascii="Times New Roman" w:hAnsi="Times New Roman" w:cs="Times New Roman"/>
          <w:color w:val="0563C1" w:themeColor="hyperlink"/>
          <w:sz w:val="24"/>
          <w:szCs w:val="24"/>
          <w:u w:val="single"/>
          <w:lang w:val="es-ES"/>
        </w:rPr>
        <w:fldChar w:fldCharType="end"/>
      </w:r>
      <w:r w:rsidRPr="00761047">
        <w:rPr>
          <w:rFonts w:ascii="Times New Roman" w:hAnsi="Times New Roman" w:cs="Times New Roman"/>
          <w:kern w:val="0"/>
          <w:sz w:val="24"/>
          <w:szCs w:val="24"/>
          <w:lang w:val="es-E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s-E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s-ES"/>
        </w:rPr>
        <w:t xml:space="preserve"> :7/02/2024].</w:t>
      </w:r>
    </w:p>
    <w:p w:rsidR="00182150" w:rsidRPr="00761047" w:rsidRDefault="00182150" w:rsidP="00B8193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lastRenderedPageBreak/>
        <w:t>Neelands, J. &amp; Goode, T. (2000).</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Structuring drama work</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Cambridge: Gambridge University press.</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Nelson, A., &amp; </w:t>
      </w:r>
      <w:proofErr w:type="gramStart"/>
      <w:r w:rsidRPr="00761047">
        <w:rPr>
          <w:rFonts w:ascii="Times New Roman" w:hAnsi="Times New Roman" w:cs="Times New Roman"/>
          <w:kern w:val="0"/>
          <w:sz w:val="24"/>
          <w:szCs w:val="24"/>
          <w:lang w:val="en-US"/>
        </w:rPr>
        <w:t>Ramamoorthi ,</w:t>
      </w:r>
      <w:proofErr w:type="gramEnd"/>
      <w:r w:rsidRPr="00761047">
        <w:rPr>
          <w:rFonts w:ascii="Times New Roman" w:hAnsi="Times New Roman" w:cs="Times New Roman"/>
          <w:kern w:val="0"/>
          <w:sz w:val="24"/>
          <w:szCs w:val="24"/>
          <w:lang w:val="en-US"/>
        </w:rPr>
        <w:t xml:space="preserve"> P (2011). </w:t>
      </w:r>
      <w:proofErr w:type="gramStart"/>
      <w:r w:rsidRPr="00761047">
        <w:rPr>
          <w:rFonts w:ascii="Times New Roman" w:hAnsi="Times New Roman" w:cs="Times New Roman"/>
          <w:i/>
          <w:iCs/>
          <w:kern w:val="0"/>
          <w:sz w:val="24"/>
          <w:szCs w:val="24"/>
          <w:lang w:val="en-US"/>
        </w:rPr>
        <w:t>Drama education for individuals on the autism spectrum</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Rotterdam: Sense Publishers.</w:t>
      </w:r>
    </w:p>
    <w:p w:rsidR="00182150" w:rsidRPr="00761047" w:rsidRDefault="00182150" w:rsidP="00B8193D">
      <w:pPr>
        <w:shd w:val="clear" w:color="auto" w:fill="FFFFFF"/>
        <w:spacing w:after="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Obozov, N.N. (1979). </w:t>
      </w:r>
      <w:proofErr w:type="gramStart"/>
      <w:r w:rsidRPr="00761047">
        <w:rPr>
          <w:rFonts w:ascii="Times New Roman" w:hAnsi="Times New Roman" w:cs="Times New Roman"/>
          <w:i/>
          <w:iCs/>
          <w:kern w:val="0"/>
          <w:sz w:val="24"/>
          <w:szCs w:val="24"/>
          <w:lang w:val="en-US"/>
        </w:rPr>
        <w:t>Interpersonal relations</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Leningrad: Leningrad State University.</w:t>
      </w:r>
    </w:p>
    <w:p w:rsidR="00182150" w:rsidRPr="00761047" w:rsidRDefault="00182150" w:rsidP="00B8193D">
      <w:pPr>
        <w:shd w:val="clear" w:color="auto" w:fill="FFFFFF"/>
        <w:spacing w:after="0" w:line="360" w:lineRule="auto"/>
        <w:rPr>
          <w:rFonts w:ascii="Times New Roman" w:hAnsi="Times New Roman" w:cs="Times New Roman"/>
          <w:kern w:val="0"/>
          <w:sz w:val="24"/>
          <w:szCs w:val="24"/>
          <w:lang w:val="en-US"/>
        </w:rPr>
      </w:pPr>
    </w:p>
    <w:p w:rsidR="00182150" w:rsidRPr="00761047" w:rsidRDefault="00182150" w:rsidP="00B8193D">
      <w:pPr>
        <w:spacing w:line="360" w:lineRule="auto"/>
        <w:rPr>
          <w:rFonts w:ascii="Times New Roman" w:hAnsi="Times New Roman" w:cs="Times New Roman"/>
          <w:sz w:val="24"/>
          <w:szCs w:val="24"/>
          <w:lang w:val="en-US"/>
        </w:rPr>
      </w:pPr>
      <w:proofErr w:type="gramStart"/>
      <w:r w:rsidRPr="00761047">
        <w:rPr>
          <w:rFonts w:ascii="Times New Roman" w:hAnsi="Times New Roman" w:cs="Times New Roman"/>
          <w:sz w:val="24"/>
          <w:szCs w:val="24"/>
          <w:lang w:val="en-US"/>
        </w:rPr>
        <w:t>Palechorou, E &amp; Winston, J. (2012</w:t>
      </w:r>
      <w:r w:rsidRPr="00761047">
        <w:rPr>
          <w:rFonts w:ascii="Times New Roman" w:hAnsi="Times New Roman" w:cs="Times New Roman"/>
          <w:i/>
          <w:iCs/>
          <w:sz w:val="24"/>
          <w:szCs w:val="24"/>
          <w:lang w:val="en-US"/>
        </w:rPr>
        <w:t>).</w:t>
      </w:r>
      <w:proofErr w:type="gramEnd"/>
      <w:r w:rsidRPr="00761047">
        <w:rPr>
          <w:rFonts w:ascii="Times New Roman" w:hAnsi="Times New Roman" w:cs="Times New Roman"/>
          <w:i/>
          <w:iCs/>
          <w:sz w:val="24"/>
          <w:szCs w:val="24"/>
          <w:lang w:val="en-US"/>
        </w:rPr>
        <w:t xml:space="preserve"> Theatre, Language Learning and Identity: Empowering Additional Language Learners through Classroom Drama Projects, in Winston. J. (ed.) Second Language Learning Through Drama: Practical Techniques and Applications</w:t>
      </w:r>
      <w:r w:rsidRPr="00761047">
        <w:rPr>
          <w:rFonts w:ascii="Times New Roman" w:hAnsi="Times New Roman" w:cs="Times New Roman"/>
          <w:sz w:val="24"/>
          <w:szCs w:val="24"/>
          <w:lang w:val="en-US"/>
        </w:rPr>
        <w:t>. Oxford: Routledge.</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Peter, M. (1995). </w:t>
      </w:r>
      <w:proofErr w:type="gramStart"/>
      <w:r w:rsidRPr="00761047">
        <w:rPr>
          <w:rFonts w:ascii="Times New Roman" w:hAnsi="Times New Roman" w:cs="Times New Roman"/>
          <w:i/>
          <w:iCs/>
          <w:kern w:val="0"/>
          <w:sz w:val="24"/>
          <w:szCs w:val="24"/>
          <w:lang w:val="en-US"/>
        </w:rPr>
        <w:t>Making drama special</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London: David Fulton Publishers.</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Phillips, L. L. (1999). </w:t>
      </w:r>
      <w:r w:rsidRPr="00761047">
        <w:rPr>
          <w:rFonts w:ascii="Times New Roman" w:hAnsi="Times New Roman" w:cs="Times New Roman"/>
          <w:i/>
          <w:iCs/>
          <w:kern w:val="0"/>
          <w:sz w:val="24"/>
          <w:szCs w:val="24"/>
          <w:lang w:val="en-US"/>
        </w:rPr>
        <w:t>Pathways to understanding: Children with hearing loss respond to literature through language, drama and art.</w:t>
      </w:r>
      <w:r w:rsidRPr="00761047">
        <w:rPr>
          <w:rFonts w:ascii="Times New Roman" w:hAnsi="Times New Roman" w:cs="Times New Roman"/>
          <w:kern w:val="0"/>
          <w:sz w:val="24"/>
          <w:szCs w:val="24"/>
          <w:lang w:val="en-US"/>
        </w:rPr>
        <w:t xml:space="preserve"> </w:t>
      </w:r>
      <w:proofErr w:type="spellStart"/>
      <w:proofErr w:type="gramStart"/>
      <w:r w:rsidRPr="00761047">
        <w:rPr>
          <w:rFonts w:ascii="Times New Roman" w:hAnsi="Times New Roman" w:cs="Times New Roman"/>
          <w:kern w:val="0"/>
          <w:sz w:val="24"/>
          <w:szCs w:val="24"/>
          <w:lang w:val="en-US"/>
        </w:rPr>
        <w:t>Phd</w:t>
      </w:r>
      <w:proofErr w:type="spellEnd"/>
      <w:r w:rsidRPr="00761047">
        <w:rPr>
          <w:rFonts w:ascii="Times New Roman" w:hAnsi="Times New Roman" w:cs="Times New Roman"/>
          <w:kern w:val="0"/>
          <w:sz w:val="24"/>
          <w:szCs w:val="24"/>
          <w:lang w:val="en-US"/>
        </w:rPr>
        <w:t xml:space="preserve"> Thesis, University of Arizona.</w:t>
      </w:r>
      <w:proofErr w:type="gramEnd"/>
      <w:r w:rsidRPr="00761047">
        <w:rPr>
          <w:rFonts w:ascii="Times New Roman" w:hAnsi="Times New Roman" w:cs="Times New Roman"/>
          <w:kern w:val="0"/>
          <w:sz w:val="24"/>
          <w:szCs w:val="24"/>
          <w:lang w:val="en-US"/>
        </w:rPr>
        <w:t xml:space="preserve"> </w:t>
      </w:r>
      <w:bookmarkStart w:id="190" w:name="_Hlk157668975"/>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bookmarkEnd w:id="190"/>
      <w:r w:rsidR="00D85F87" w:rsidRPr="00761047">
        <w:rPr>
          <w:rFonts w:ascii="Times New Roman" w:hAnsi="Times New Roman" w:cs="Times New Roman"/>
          <w:kern w:val="0"/>
          <w:sz w:val="24"/>
          <w:szCs w:val="24"/>
          <w:lang w:val="en-US"/>
        </w:rPr>
        <w:fldChar w:fldCharType="begin"/>
      </w:r>
      <w:r w:rsidRPr="00761047">
        <w:rPr>
          <w:rFonts w:ascii="Times New Roman" w:hAnsi="Times New Roman" w:cs="Times New Roman"/>
          <w:kern w:val="0"/>
          <w:sz w:val="24"/>
          <w:szCs w:val="24"/>
          <w:lang w:val="en-US"/>
        </w:rPr>
        <w:instrText>HYPERLINK "https://books.google.gr/books/about/Pathways_to_Understanding_Children_with.html?id=Tbsy0AEACAAJ&amp;redir_esc=y"</w:instrText>
      </w:r>
      <w:r w:rsidR="00D85F87" w:rsidRPr="00761047">
        <w:rPr>
          <w:rFonts w:ascii="Times New Roman" w:hAnsi="Times New Roman" w:cs="Times New Roman"/>
          <w:kern w:val="0"/>
          <w:sz w:val="24"/>
          <w:szCs w:val="24"/>
          <w:lang w:val="en-US"/>
        </w:rPr>
        <w:fldChar w:fldCharType="separate"/>
      </w:r>
      <w:r w:rsidRPr="00761047">
        <w:rPr>
          <w:rFonts w:ascii="Times New Roman" w:hAnsi="Times New Roman" w:cs="Times New Roman"/>
          <w:color w:val="0563C1" w:themeColor="hyperlink"/>
          <w:kern w:val="0"/>
          <w:sz w:val="24"/>
          <w:szCs w:val="24"/>
          <w:u w:val="single"/>
          <w:lang w:val="en-US"/>
        </w:rPr>
        <w:t>https://books.google.gr/books/about/Pathways_to_Understanding_Children_with.html?id=Tbsy0AEACAAJ&amp;redir_esc=y</w:t>
      </w:r>
      <w:r w:rsidR="00D85F87" w:rsidRPr="00761047">
        <w:rPr>
          <w:rFonts w:ascii="Times New Roman" w:hAnsi="Times New Roman" w:cs="Times New Roman"/>
          <w:kern w:val="0"/>
          <w:sz w:val="24"/>
          <w:szCs w:val="24"/>
          <w:lang w:val="en-US"/>
        </w:rPr>
        <w:fldChar w:fldCharType="end"/>
      </w:r>
      <w:bookmarkStart w:id="191" w:name="_Hlk157668985"/>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proofErr w:type="spellStart"/>
      <w:r w:rsidRPr="00761047">
        <w:rPr>
          <w:rFonts w:ascii="Times New Roman" w:hAnsi="Times New Roman" w:cs="Times New Roman"/>
          <w:kern w:val="0"/>
          <w:sz w:val="24"/>
          <w:szCs w:val="24"/>
        </w:rPr>
        <w:t>επισκεψη</w:t>
      </w:r>
      <w:proofErr w:type="spellEnd"/>
      <w:r w:rsidRPr="00761047">
        <w:rPr>
          <w:rFonts w:ascii="Times New Roman" w:hAnsi="Times New Roman" w:cs="Times New Roman"/>
          <w:kern w:val="0"/>
          <w:sz w:val="24"/>
          <w:szCs w:val="24"/>
          <w:lang w:val="en-US"/>
        </w:rPr>
        <w:t>:19/12/2023].</w:t>
      </w:r>
      <w:bookmarkEnd w:id="191"/>
    </w:p>
    <w:p w:rsidR="00182150" w:rsidRPr="00761047" w:rsidRDefault="00182150" w:rsidP="00B8193D">
      <w:pPr>
        <w:spacing w:after="200" w:line="360" w:lineRule="auto"/>
        <w:rPr>
          <w:rFonts w:ascii="Times New Roman" w:hAnsi="Times New Roman" w:cs="Times New Roman"/>
          <w:kern w:val="0"/>
          <w:sz w:val="24"/>
          <w:szCs w:val="24"/>
        </w:rPr>
      </w:pPr>
      <w:proofErr w:type="spellStart"/>
      <w:r w:rsidRPr="00761047">
        <w:rPr>
          <w:rFonts w:ascii="Times New Roman" w:hAnsi="Times New Roman" w:cs="Times New Roman"/>
          <w:kern w:val="0"/>
          <w:sz w:val="24"/>
          <w:szCs w:val="24"/>
          <w:lang w:val="en-US"/>
        </w:rPr>
        <w:t>Pijl</w:t>
      </w:r>
      <w:proofErr w:type="spellEnd"/>
      <w:r w:rsidRPr="00761047">
        <w:rPr>
          <w:rFonts w:ascii="Times New Roman" w:hAnsi="Times New Roman" w:cs="Times New Roman"/>
          <w:kern w:val="0"/>
          <w:sz w:val="24"/>
          <w:szCs w:val="24"/>
          <w:lang w:val="en-US"/>
        </w:rPr>
        <w:t xml:space="preserve">, S, </w:t>
      </w:r>
      <w:proofErr w:type="spellStart"/>
      <w:r w:rsidRPr="00761047">
        <w:rPr>
          <w:rFonts w:ascii="Times New Roman" w:hAnsi="Times New Roman" w:cs="Times New Roman"/>
          <w:kern w:val="0"/>
          <w:sz w:val="24"/>
          <w:szCs w:val="24"/>
          <w:lang w:val="en-US"/>
        </w:rPr>
        <w:t>Frostad</w:t>
      </w:r>
      <w:proofErr w:type="spellEnd"/>
      <w:r w:rsidRPr="00761047">
        <w:rPr>
          <w:rFonts w:ascii="Times New Roman" w:hAnsi="Times New Roman" w:cs="Times New Roman"/>
          <w:kern w:val="0"/>
          <w:sz w:val="24"/>
          <w:szCs w:val="24"/>
          <w:lang w:val="en-US"/>
        </w:rPr>
        <w:t xml:space="preserve">, P (2008) </w:t>
      </w:r>
      <w:proofErr w:type="gramStart"/>
      <w:r w:rsidRPr="00761047">
        <w:rPr>
          <w:rFonts w:ascii="Times New Roman" w:hAnsi="Times New Roman" w:cs="Times New Roman"/>
          <w:i/>
          <w:kern w:val="0"/>
          <w:sz w:val="24"/>
          <w:szCs w:val="24"/>
          <w:lang w:val="en-US"/>
        </w:rPr>
        <w:t>The</w:t>
      </w:r>
      <w:proofErr w:type="gramEnd"/>
      <w:r w:rsidRPr="00761047">
        <w:rPr>
          <w:rFonts w:ascii="Times New Roman" w:hAnsi="Times New Roman" w:cs="Times New Roman"/>
          <w:i/>
          <w:kern w:val="0"/>
          <w:sz w:val="24"/>
          <w:szCs w:val="24"/>
          <w:lang w:val="en-US"/>
        </w:rPr>
        <w:t xml:space="preserve"> social position of pupils with special needs in regular school. </w:t>
      </w:r>
      <w:r w:rsidRPr="00761047">
        <w:rPr>
          <w:rFonts w:ascii="Times New Roman" w:hAnsi="Times New Roman" w:cs="Times New Roman"/>
          <w:kern w:val="0"/>
          <w:sz w:val="24"/>
          <w:szCs w:val="24"/>
        </w:rPr>
        <w:t xml:space="preserve">Ανάκτηση από:  </w:t>
      </w:r>
      <w:hyperlink r:id="rId50"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tandfonline</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com</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doi</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full</w:t>
        </w:r>
        <w:r w:rsidRPr="00761047">
          <w:rPr>
            <w:rFonts w:ascii="Times New Roman" w:hAnsi="Times New Roman" w:cs="Times New Roman"/>
            <w:color w:val="0563C1" w:themeColor="hyperlink"/>
            <w:kern w:val="0"/>
            <w:sz w:val="24"/>
            <w:szCs w:val="24"/>
            <w:u w:val="single"/>
          </w:rPr>
          <w:t>/10.1080/00313830802184558?</w:t>
        </w:r>
        <w:proofErr w:type="spellStart"/>
        <w:r w:rsidRPr="00761047">
          <w:rPr>
            <w:rFonts w:ascii="Times New Roman" w:hAnsi="Times New Roman" w:cs="Times New Roman"/>
            <w:color w:val="0563C1" w:themeColor="hyperlink"/>
            <w:kern w:val="0"/>
            <w:sz w:val="24"/>
            <w:szCs w:val="24"/>
            <w:u w:val="single"/>
            <w:lang w:val="en-US"/>
          </w:rPr>
          <w:t>needAccess</w:t>
        </w:r>
        <w:proofErr w:type="spellEnd"/>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true</w:t>
        </w:r>
      </w:hyperlink>
      <w:r w:rsidRPr="00761047">
        <w:rPr>
          <w:rFonts w:ascii="Times New Roman" w:hAnsi="Times New Roman" w:cs="Times New Roman"/>
          <w:kern w:val="0"/>
          <w:sz w:val="24"/>
          <w:szCs w:val="24"/>
        </w:rPr>
        <w:t xml:space="preserve"> </w:t>
      </w:r>
      <w:bookmarkStart w:id="192" w:name="_Hlk157596369"/>
      <w:r w:rsidRPr="00761047">
        <w:rPr>
          <w:rFonts w:ascii="Times New Roman" w:hAnsi="Times New Roman" w:cs="Times New Roman"/>
          <w:kern w:val="0"/>
          <w:sz w:val="24"/>
          <w:szCs w:val="24"/>
        </w:rPr>
        <w:t>[τελευταία επίσκεψη 15/10/2023].</w:t>
      </w:r>
      <w:bookmarkEnd w:id="192"/>
    </w:p>
    <w:p w:rsidR="00182150" w:rsidRPr="00761047" w:rsidRDefault="00182150" w:rsidP="00B8193D">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 xml:space="preserve">Pordanjani, </w:t>
      </w:r>
      <w:proofErr w:type="gramStart"/>
      <w:r w:rsidRPr="00761047">
        <w:rPr>
          <w:rFonts w:ascii="Times New Roman" w:hAnsi="Times New Roman" w:cs="Times New Roman"/>
          <w:kern w:val="0"/>
          <w:sz w:val="24"/>
          <w:szCs w:val="24"/>
          <w:lang w:val="en-US"/>
        </w:rPr>
        <w:t>R .(</w:t>
      </w:r>
      <w:proofErr w:type="gramEnd"/>
      <w:r w:rsidRPr="00761047">
        <w:rPr>
          <w:rFonts w:ascii="Times New Roman" w:hAnsi="Times New Roman" w:cs="Times New Roman"/>
          <w:kern w:val="0"/>
          <w:sz w:val="24"/>
          <w:szCs w:val="24"/>
          <w:lang w:val="en-US"/>
        </w:rPr>
        <w:t xml:space="preserve">2021). </w:t>
      </w:r>
      <w:proofErr w:type="gramStart"/>
      <w:r w:rsidRPr="00761047">
        <w:rPr>
          <w:rFonts w:ascii="Times New Roman" w:hAnsi="Times New Roman" w:cs="Times New Roman"/>
          <w:kern w:val="0"/>
          <w:sz w:val="24"/>
          <w:szCs w:val="24"/>
          <w:lang w:val="en-US"/>
        </w:rPr>
        <w:t>Effectiveness of Drama Therapy on Social Skills of Autistic Children.</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Department of Human Sciences, Faculty of Psychology, Islamic Azad University.</w:t>
      </w:r>
      <w:proofErr w:type="gramEnd"/>
      <w:r w:rsidRPr="00761047">
        <w:rPr>
          <w:rFonts w:ascii="Times New Roman" w:hAnsi="Times New Roman" w:cs="Times New Roman"/>
          <w:kern w:val="0"/>
          <w:sz w:val="24"/>
          <w:szCs w:val="24"/>
          <w:lang w:val="en-US"/>
        </w:rPr>
        <w:t xml:space="preserve"> </w:t>
      </w:r>
      <w:bookmarkStart w:id="193" w:name="_Hlk157668515"/>
      <w:r w:rsidRPr="00761047">
        <w:rPr>
          <w:rFonts w:ascii="Times New Roman" w:hAnsi="Times New Roman" w:cs="Times New Roman"/>
          <w:kern w:val="0"/>
          <w:sz w:val="24"/>
          <w:szCs w:val="24"/>
        </w:rPr>
        <w:t xml:space="preserve">Ανάκτηση από: </w:t>
      </w:r>
      <w:bookmarkEnd w:id="193"/>
      <w:r w:rsidR="00D85F87" w:rsidRPr="00D85F87">
        <w:rPr>
          <w:rFonts w:ascii="Times New Roman" w:hAnsi="Times New Roman" w:cs="Times New Roman"/>
          <w:kern w:val="0"/>
          <w:sz w:val="24"/>
          <w:szCs w:val="24"/>
        </w:rPr>
        <w:fldChar w:fldCharType="begin"/>
      </w:r>
      <w:r w:rsidRPr="00761047">
        <w:rPr>
          <w:rFonts w:ascii="Times New Roman" w:hAnsi="Times New Roman" w:cs="Times New Roman"/>
          <w:kern w:val="0"/>
          <w:sz w:val="24"/>
          <w:szCs w:val="24"/>
        </w:rPr>
        <w:instrText>HYPERLINK "https://www.academia.edu/48953332/Effectiveness_of_Drama_Therapy_on_Social_Skills_of_Autistic_Children"</w:instrText>
      </w:r>
      <w:r w:rsidR="00D85F87" w:rsidRPr="00D85F87">
        <w:rPr>
          <w:rFonts w:ascii="Times New Roman" w:hAnsi="Times New Roman" w:cs="Times New Roman"/>
          <w:kern w:val="0"/>
          <w:sz w:val="24"/>
          <w:szCs w:val="24"/>
        </w:rPr>
        <w:fldChar w:fldCharType="separate"/>
      </w:r>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academia</w:t>
      </w:r>
      <w:r w:rsidRPr="00761047">
        <w:rPr>
          <w:rFonts w:ascii="Times New Roman" w:hAnsi="Times New Roman" w:cs="Times New Roman"/>
          <w:color w:val="0563C1" w:themeColor="hyperlink"/>
          <w:kern w:val="0"/>
          <w:sz w:val="24"/>
          <w:szCs w:val="24"/>
          <w:u w:val="single"/>
        </w:rPr>
        <w:t>.</w:t>
      </w:r>
      <w:proofErr w:type="spellStart"/>
      <w:r w:rsidRPr="00761047">
        <w:rPr>
          <w:rFonts w:ascii="Times New Roman" w:hAnsi="Times New Roman" w:cs="Times New Roman"/>
          <w:color w:val="0563C1" w:themeColor="hyperlink"/>
          <w:kern w:val="0"/>
          <w:sz w:val="24"/>
          <w:szCs w:val="24"/>
          <w:u w:val="single"/>
          <w:lang w:val="en-US"/>
        </w:rPr>
        <w:t>edu</w:t>
      </w:r>
      <w:proofErr w:type="spellEnd"/>
      <w:r w:rsidRPr="00761047">
        <w:rPr>
          <w:rFonts w:ascii="Times New Roman" w:hAnsi="Times New Roman" w:cs="Times New Roman"/>
          <w:color w:val="0563C1" w:themeColor="hyperlink"/>
          <w:kern w:val="0"/>
          <w:sz w:val="24"/>
          <w:szCs w:val="24"/>
          <w:u w:val="single"/>
        </w:rPr>
        <w:t>/48953332/</w:t>
      </w:r>
      <w:r w:rsidRPr="00761047">
        <w:rPr>
          <w:rFonts w:ascii="Times New Roman" w:hAnsi="Times New Roman" w:cs="Times New Roman"/>
          <w:color w:val="0563C1" w:themeColor="hyperlink"/>
          <w:kern w:val="0"/>
          <w:sz w:val="24"/>
          <w:szCs w:val="24"/>
          <w:u w:val="single"/>
          <w:lang w:val="en-US"/>
        </w:rPr>
        <w:t>Effectiveness</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of</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Drama</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Therapy</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on</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Social</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Skills</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of</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Autistic</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Children</w:t>
      </w:r>
      <w:r w:rsidR="00D85F87" w:rsidRPr="00761047">
        <w:rPr>
          <w:rFonts w:ascii="Times New Roman" w:hAnsi="Times New Roman" w:cs="Times New Roman"/>
          <w:color w:val="0563C1" w:themeColor="hyperlink"/>
          <w:kern w:val="0"/>
          <w:sz w:val="24"/>
          <w:szCs w:val="24"/>
          <w:u w:val="single"/>
          <w:lang w:val="en-US"/>
        </w:rPr>
        <w:fldChar w:fldCharType="end"/>
      </w:r>
      <w:r w:rsidRPr="00761047">
        <w:rPr>
          <w:rFonts w:ascii="Times New Roman" w:hAnsi="Times New Roman" w:cs="Times New Roman"/>
          <w:kern w:val="0"/>
          <w:sz w:val="24"/>
          <w:szCs w:val="24"/>
        </w:rPr>
        <w:t xml:space="preserve"> </w:t>
      </w:r>
      <w:bookmarkStart w:id="194" w:name="_Hlk157668527"/>
      <w:r w:rsidRPr="00761047">
        <w:rPr>
          <w:rFonts w:ascii="Times New Roman" w:hAnsi="Times New Roman" w:cs="Times New Roman"/>
          <w:kern w:val="0"/>
          <w:sz w:val="24"/>
          <w:szCs w:val="24"/>
        </w:rPr>
        <w:t>[τελευταία επισκεψη:17/12/2023].</w:t>
      </w:r>
      <w:bookmarkEnd w:id="194"/>
    </w:p>
    <w:p w:rsidR="00182150" w:rsidRPr="00761047" w:rsidRDefault="00182150" w:rsidP="00B8193D">
      <w:pPr>
        <w:autoSpaceDE w:val="0"/>
        <w:autoSpaceDN w:val="0"/>
        <w:adjustRightInd w:val="0"/>
        <w:spacing w:after="0" w:line="360" w:lineRule="auto"/>
        <w:rPr>
          <w:rFonts w:ascii="Times New Roman" w:eastAsia="UB-Helvetica" w:hAnsi="Times New Roman" w:cs="Times New Roman"/>
          <w:kern w:val="0"/>
          <w:sz w:val="24"/>
          <w:szCs w:val="24"/>
          <w:lang w:val="en-US"/>
        </w:rPr>
      </w:pPr>
      <w:proofErr w:type="gramStart"/>
      <w:r w:rsidRPr="00761047">
        <w:rPr>
          <w:rFonts w:ascii="Times New Roman" w:eastAsia="UB-Helvetica" w:hAnsi="Times New Roman" w:cs="Times New Roman"/>
          <w:kern w:val="0"/>
          <w:sz w:val="24"/>
          <w:szCs w:val="24"/>
          <w:lang w:val="en-US"/>
        </w:rPr>
        <w:t xml:space="preserve">Reis, H   &amp; Rusbult, C. </w:t>
      </w:r>
      <w:r w:rsidRPr="00761047">
        <w:rPr>
          <w:rFonts w:ascii="Times New Roman" w:hAnsi="Times New Roman" w:cs="Times New Roman"/>
          <w:color w:val="202124"/>
          <w:kern w:val="0"/>
          <w:sz w:val="24"/>
          <w:szCs w:val="24"/>
          <w:shd w:val="clear" w:color="auto" w:fill="FFFFFF"/>
          <w:lang w:val="en-US"/>
        </w:rPr>
        <w:t>(2004).</w:t>
      </w:r>
      <w:proofErr w:type="gramEnd"/>
      <w:r w:rsidRPr="00761047">
        <w:rPr>
          <w:rFonts w:ascii="Times New Roman" w:hAnsi="Times New Roman" w:cs="Times New Roman"/>
          <w:color w:val="202124"/>
          <w:kern w:val="0"/>
          <w:sz w:val="24"/>
          <w:szCs w:val="24"/>
          <w:shd w:val="clear" w:color="auto" w:fill="FFFFFF"/>
          <w:lang w:val="en-US"/>
        </w:rPr>
        <w:t xml:space="preserve"> </w:t>
      </w:r>
      <w:r w:rsidRPr="00761047">
        <w:rPr>
          <w:rFonts w:ascii="Times New Roman" w:hAnsi="Times New Roman" w:cs="Times New Roman"/>
          <w:i/>
          <w:color w:val="202124"/>
          <w:kern w:val="0"/>
          <w:sz w:val="24"/>
          <w:szCs w:val="24"/>
          <w:shd w:val="clear" w:color="auto" w:fill="FFFFFF"/>
          <w:lang w:val="en-US"/>
        </w:rPr>
        <w:t>Close relationships, key readings.</w:t>
      </w:r>
      <w:r w:rsidRPr="00761047">
        <w:rPr>
          <w:rFonts w:ascii="Times New Roman" w:hAnsi="Times New Roman" w:cs="Times New Roman"/>
          <w:color w:val="202124"/>
          <w:kern w:val="0"/>
          <w:sz w:val="24"/>
          <w:szCs w:val="24"/>
          <w:shd w:val="clear" w:color="auto" w:fill="FFFFFF"/>
          <w:lang w:val="en-US"/>
        </w:rPr>
        <w:t xml:space="preserve"> New York: </w:t>
      </w:r>
      <w:r w:rsidRPr="00761047">
        <w:rPr>
          <w:rFonts w:ascii="Times New Roman" w:eastAsia="UB-Helvetica" w:hAnsi="Times New Roman" w:cs="Times New Roman"/>
          <w:kern w:val="0"/>
          <w:sz w:val="24"/>
          <w:szCs w:val="24"/>
          <w:lang w:val="en-US"/>
        </w:rPr>
        <w:t>Psychology press.</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Santrock, J. (2020).  </w:t>
      </w:r>
      <w:r w:rsidRPr="00761047">
        <w:rPr>
          <w:rFonts w:ascii="Times New Roman" w:hAnsi="Times New Roman" w:cs="Times New Roman"/>
          <w:i/>
          <w:kern w:val="0"/>
          <w:sz w:val="24"/>
          <w:szCs w:val="24"/>
        </w:rPr>
        <w:t>Εκπαιδευτική</w:t>
      </w:r>
      <w:r w:rsidRPr="00761047">
        <w:rPr>
          <w:rFonts w:ascii="Times New Roman" w:hAnsi="Times New Roman" w:cs="Times New Roman"/>
          <w:i/>
          <w:kern w:val="0"/>
          <w:sz w:val="24"/>
          <w:szCs w:val="24"/>
          <w:lang w:val="en-US"/>
        </w:rPr>
        <w:t xml:space="preserve"> </w:t>
      </w:r>
      <w:r w:rsidRPr="00761047">
        <w:rPr>
          <w:rFonts w:ascii="Times New Roman" w:hAnsi="Times New Roman" w:cs="Times New Roman"/>
          <w:i/>
          <w:kern w:val="0"/>
          <w:sz w:val="24"/>
          <w:szCs w:val="24"/>
        </w:rPr>
        <w:t>ψυχολογία</w:t>
      </w:r>
      <w:r w:rsidRPr="00761047">
        <w:rPr>
          <w:rFonts w:ascii="Times New Roman" w:hAnsi="Times New Roman" w:cs="Times New Roman"/>
          <w:i/>
          <w:kern w:val="0"/>
          <w:sz w:val="24"/>
          <w:szCs w:val="24"/>
          <w:lang w:val="en-US"/>
        </w:rPr>
        <w:t>.</w:t>
      </w:r>
      <w:r w:rsidRPr="00761047">
        <w:rPr>
          <w:rFonts w:ascii="Times New Roman" w:hAnsi="Times New Roman" w:cs="Times New Roman"/>
          <w:kern w:val="0"/>
          <w:sz w:val="24"/>
          <w:szCs w:val="24"/>
        </w:rPr>
        <w:t>Αθήνα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Τζιόλα</w:t>
      </w:r>
      <w:r w:rsidRPr="00761047">
        <w:rPr>
          <w:rFonts w:ascii="Times New Roman" w:hAnsi="Times New Roman" w:cs="Times New Roman"/>
          <w:kern w:val="0"/>
          <w:sz w:val="24"/>
          <w:szCs w:val="24"/>
          <w:lang w:val="en-US"/>
        </w:rPr>
        <w:t>.</w:t>
      </w:r>
    </w:p>
    <w:p w:rsidR="00182150" w:rsidRPr="00761047" w:rsidRDefault="00182150" w:rsidP="00B8193D">
      <w:pPr>
        <w:spacing w:line="360" w:lineRule="auto"/>
        <w:rPr>
          <w:rFonts w:ascii="Times New Roman" w:hAnsi="Times New Roman" w:cs="Times New Roman"/>
          <w:color w:val="2B3545"/>
          <w:kern w:val="0"/>
          <w:sz w:val="24"/>
          <w:szCs w:val="24"/>
          <w:shd w:val="clear" w:color="auto" w:fill="FAFAFA"/>
          <w:lang w:val="en-US"/>
        </w:rPr>
      </w:pPr>
      <w:r w:rsidRPr="00761047">
        <w:rPr>
          <w:rFonts w:ascii="Times New Roman" w:hAnsi="Times New Roman" w:cs="Times New Roman"/>
          <w:sz w:val="24"/>
          <w:szCs w:val="24"/>
          <w:lang w:val="en-US"/>
        </w:rPr>
        <w:t xml:space="preserve">Robson, C &amp; McCartan, </w:t>
      </w:r>
      <w:proofErr w:type="gramStart"/>
      <w:r w:rsidRPr="00761047">
        <w:rPr>
          <w:rFonts w:ascii="Times New Roman" w:hAnsi="Times New Roman" w:cs="Times New Roman"/>
          <w:sz w:val="24"/>
          <w:szCs w:val="24"/>
          <w:lang w:val="en-US"/>
        </w:rPr>
        <w:t>K .</w:t>
      </w:r>
      <w:proofErr w:type="gramEnd"/>
      <w:r w:rsidRPr="00761047">
        <w:rPr>
          <w:rFonts w:ascii="Times New Roman" w:hAnsi="Times New Roman" w:cs="Times New Roman"/>
          <w:sz w:val="24"/>
          <w:szCs w:val="24"/>
          <w:lang w:val="en-US"/>
        </w:rPr>
        <w:t xml:space="preserve"> </w:t>
      </w:r>
      <w:proofErr w:type="gramStart"/>
      <w:r w:rsidRPr="00761047">
        <w:rPr>
          <w:rFonts w:ascii="Times New Roman" w:hAnsi="Times New Roman" w:cs="Times New Roman"/>
          <w:sz w:val="24"/>
          <w:szCs w:val="24"/>
          <w:lang w:val="en-US"/>
        </w:rPr>
        <w:t xml:space="preserve">(2016). </w:t>
      </w:r>
      <w:r w:rsidRPr="00761047">
        <w:rPr>
          <w:rFonts w:ascii="Times New Roman" w:hAnsi="Times New Roman" w:cs="Times New Roman"/>
          <w:i/>
          <w:iCs/>
          <w:sz w:val="24"/>
          <w:szCs w:val="24"/>
          <w:lang w:val="en-US"/>
        </w:rPr>
        <w:t>Real world research.</w:t>
      </w:r>
      <w:proofErr w:type="gramEnd"/>
      <w:r w:rsidRPr="00761047">
        <w:rPr>
          <w:rFonts w:ascii="Times New Roman" w:hAnsi="Times New Roman" w:cs="Times New Roman"/>
          <w:i/>
          <w:iCs/>
          <w:sz w:val="24"/>
          <w:szCs w:val="24"/>
          <w:lang w:val="en-US"/>
        </w:rPr>
        <w:t xml:space="preserve"> </w:t>
      </w:r>
      <w:r w:rsidRPr="00761047">
        <w:rPr>
          <w:rFonts w:ascii="Times New Roman" w:hAnsi="Times New Roman" w:cs="Times New Roman"/>
          <w:color w:val="2B3545"/>
          <w:kern w:val="0"/>
          <w:sz w:val="24"/>
          <w:szCs w:val="24"/>
          <w:shd w:val="clear" w:color="auto" w:fill="FAFAFA"/>
          <w:lang w:val="en-US"/>
        </w:rPr>
        <w:t>United Kingdom: John Wiley &amp; Sons.</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lastRenderedPageBreak/>
        <w:t>Sewell, A &amp; Smith, J</w:t>
      </w:r>
      <w:proofErr w:type="gramStart"/>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2021</w:t>
      </w:r>
      <w:r w:rsidRPr="00761047">
        <w:rPr>
          <w:rFonts w:ascii="Times New Roman" w:hAnsi="Times New Roman" w:cs="Times New Roman"/>
          <w:i/>
          <w:kern w:val="0"/>
          <w:sz w:val="24"/>
          <w:szCs w:val="24"/>
          <w:lang w:val="en-US"/>
        </w:rPr>
        <w:t>). Introduction to Special Educational Needs,</w:t>
      </w:r>
      <w:r w:rsidR="00191EA9" w:rsidRPr="00761047">
        <w:rPr>
          <w:rFonts w:ascii="Times New Roman" w:hAnsi="Times New Roman" w:cs="Times New Roman"/>
          <w:i/>
          <w:kern w:val="0"/>
          <w:sz w:val="24"/>
          <w:szCs w:val="24"/>
          <w:lang w:val="en-US"/>
        </w:rPr>
        <w:t xml:space="preserve"> </w:t>
      </w:r>
      <w:r w:rsidRPr="00761047">
        <w:rPr>
          <w:rFonts w:ascii="Times New Roman" w:hAnsi="Times New Roman" w:cs="Times New Roman"/>
          <w:i/>
          <w:kern w:val="0"/>
          <w:sz w:val="24"/>
          <w:szCs w:val="24"/>
          <w:lang w:val="en-US"/>
        </w:rPr>
        <w:t xml:space="preserve">Disability &amp; Inclusion. </w:t>
      </w:r>
      <w:proofErr w:type="gramStart"/>
      <w:r w:rsidRPr="00761047">
        <w:rPr>
          <w:rFonts w:ascii="Times New Roman" w:hAnsi="Times New Roman" w:cs="Times New Roman"/>
          <w:i/>
          <w:kern w:val="0"/>
          <w:sz w:val="24"/>
          <w:szCs w:val="24"/>
          <w:lang w:val="en-US"/>
        </w:rPr>
        <w:t>A Students guide</w:t>
      </w:r>
      <w:r w:rsidRPr="00761047">
        <w:rPr>
          <w:rFonts w:ascii="Times New Roman" w:hAnsi="Times New Roman" w:cs="Times New Roman"/>
          <w:kern w:val="0"/>
          <w:sz w:val="24"/>
          <w:szCs w:val="24"/>
          <w:lang w:val="en-US"/>
        </w:rPr>
        <w:t>.</w:t>
      </w:r>
      <w:proofErr w:type="gramEnd"/>
      <w:r w:rsidRPr="00761047">
        <w:rPr>
          <w:rFonts w:ascii="Times New Roman" w:hAnsi="Times New Roman" w:cs="Times New Roman"/>
          <w:kern w:val="0"/>
          <w:sz w:val="24"/>
          <w:szCs w:val="24"/>
          <w:lang w:val="en-US"/>
        </w:rPr>
        <w:t xml:space="preserve"> Los Angeles: Sage.</w:t>
      </w:r>
    </w:p>
    <w:p w:rsidR="00182150" w:rsidRPr="00761047" w:rsidRDefault="00182150" w:rsidP="00B8193D">
      <w:pPr>
        <w:spacing w:after="200" w:line="360" w:lineRule="auto"/>
        <w:rPr>
          <w:rFonts w:ascii="Times New Roman" w:hAnsi="Times New Roman" w:cs="Times New Roman"/>
          <w:kern w:val="0"/>
          <w:sz w:val="24"/>
          <w:szCs w:val="24"/>
          <w:lang w:val="en-US"/>
        </w:rPr>
      </w:pPr>
      <w:proofErr w:type="gramStart"/>
      <w:r w:rsidRPr="00761047">
        <w:rPr>
          <w:rFonts w:ascii="Times New Roman" w:hAnsi="Times New Roman" w:cs="Times New Roman"/>
          <w:kern w:val="0"/>
          <w:sz w:val="24"/>
          <w:szCs w:val="24"/>
          <w:lang w:val="en-US"/>
        </w:rPr>
        <w:t>Singh, N &amp; Beale, I. (1992).</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kern w:val="0"/>
          <w:sz w:val="24"/>
          <w:szCs w:val="24"/>
          <w:lang w:val="en-US"/>
        </w:rPr>
        <w:t>Learning disabilities Nature, Theory and treatment.</w:t>
      </w:r>
      <w:proofErr w:type="gramEnd"/>
      <w:r w:rsidRPr="00761047">
        <w:rPr>
          <w:rFonts w:ascii="Times New Roman" w:hAnsi="Times New Roman" w:cs="Times New Roman"/>
          <w:kern w:val="0"/>
          <w:sz w:val="24"/>
          <w:szCs w:val="24"/>
          <w:lang w:val="en-US"/>
        </w:rPr>
        <w:t xml:space="preserve"> New York: Springer-Verlag.</w:t>
      </w:r>
    </w:p>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 xml:space="preserve">Stewart, J (2005).  </w:t>
      </w:r>
      <w:r w:rsidRPr="00761047">
        <w:rPr>
          <w:rFonts w:ascii="Times New Roman" w:hAnsi="Times New Roman" w:cs="Times New Roman"/>
          <w:i/>
          <w:iCs/>
          <w:kern w:val="0"/>
          <w:sz w:val="24"/>
          <w:szCs w:val="24"/>
          <w:lang w:val="en-US"/>
        </w:rPr>
        <w:t>Drama in education: instructional strategies for teachers of deaf students</w:t>
      </w:r>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Rochester Institute of Technology.</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w:t>
      </w:r>
      <w:hyperlink r:id="rId51" w:history="1">
        <w:r w:rsidRPr="00761047">
          <w:rPr>
            <w:rFonts w:ascii="Times New Roman" w:hAnsi="Times New Roman" w:cs="Times New Roman"/>
            <w:color w:val="0563C1" w:themeColor="hyperlink"/>
            <w:kern w:val="0"/>
            <w:sz w:val="24"/>
            <w:szCs w:val="24"/>
            <w:u w:val="single"/>
            <w:lang w:val="en-US"/>
          </w:rPr>
          <w:t>http://scholarworks.rit.edu/theses?utm_source=scholarworks.rit.edu%2Ftheses%2F4026&amp;utm_medium=PDF&amp;utm_campaign=PDFCoverPages</w:t>
        </w:r>
      </w:hyperlink>
      <w:bookmarkStart w:id="195" w:name="_Hlk157669310"/>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:20/12/2023].</w:t>
      </w:r>
    </w:p>
    <w:bookmarkEnd w:id="195"/>
    <w:p w:rsidR="00182150" w:rsidRPr="00761047" w:rsidRDefault="00182150" w:rsidP="00B8193D">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Storsvea, K., Gjærumb, R.G. &amp; Rasmussenc, B. (2021).</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i/>
          <w:iCs/>
          <w:kern w:val="0"/>
          <w:sz w:val="24"/>
          <w:szCs w:val="24"/>
          <w:lang w:val="en-US"/>
        </w:rPr>
        <w:t>Drama as democratic and inclusive practice.</w:t>
      </w:r>
      <w:proofErr w:type="gramEnd"/>
      <w:r w:rsidRPr="00761047">
        <w:rPr>
          <w:rFonts w:ascii="Times New Roman" w:hAnsi="Times New Roman" w:cs="Times New Roman"/>
          <w:kern w:val="0"/>
          <w:sz w:val="24"/>
          <w:szCs w:val="24"/>
          <w:lang w:val="en-US"/>
        </w:rPr>
        <w:t xml:space="preserve"> </w:t>
      </w:r>
      <w:proofErr w:type="gramStart"/>
      <w:r w:rsidRPr="00761047">
        <w:rPr>
          <w:rFonts w:ascii="Times New Roman" w:hAnsi="Times New Roman" w:cs="Times New Roman"/>
          <w:kern w:val="0"/>
          <w:sz w:val="24"/>
          <w:szCs w:val="24"/>
          <w:lang w:val="en-US"/>
        </w:rPr>
        <w:t>Youth</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Theatre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Journal</w:t>
      </w:r>
      <w:r w:rsidRPr="00761047">
        <w:rPr>
          <w:rFonts w:ascii="Times New Roman" w:hAnsi="Times New Roman" w:cs="Times New Roman"/>
          <w:kern w:val="0"/>
          <w:sz w:val="24"/>
          <w:szCs w:val="24"/>
        </w:rPr>
        <w:t>.</w:t>
      </w:r>
      <w:proofErr w:type="gramEnd"/>
      <w:r w:rsidRPr="00761047">
        <w:rPr>
          <w:rFonts w:ascii="Times New Roman" w:hAnsi="Times New Roman" w:cs="Times New Roman"/>
          <w:kern w:val="0"/>
          <w:sz w:val="24"/>
          <w:szCs w:val="24"/>
        </w:rPr>
        <w:t xml:space="preserve"> Ανάκτηση από: </w:t>
      </w:r>
      <w:hyperlink r:id="rId52" w:history="1">
        <w:r w:rsidRPr="00761047">
          <w:rPr>
            <w:rFonts w:ascii="Times New Roman" w:hAnsi="Times New Roman" w:cs="Times New Roman"/>
            <w:color w:val="0563C1" w:themeColor="hyperlink"/>
            <w:kern w:val="0"/>
            <w:sz w:val="24"/>
            <w:szCs w:val="24"/>
            <w:u w:val="single"/>
            <w:lang w:val="en-US"/>
          </w:rPr>
          <w:t>https</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www</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researchgate</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net</w:t>
        </w:r>
        <w:r w:rsidRPr="00761047">
          <w:rPr>
            <w:rFonts w:ascii="Times New Roman" w:hAnsi="Times New Roman" w:cs="Times New Roman"/>
            <w:color w:val="0563C1" w:themeColor="hyperlink"/>
            <w:kern w:val="0"/>
            <w:sz w:val="24"/>
            <w:szCs w:val="24"/>
            <w:u w:val="single"/>
          </w:rPr>
          <w:t>/</w:t>
        </w:r>
        <w:r w:rsidRPr="00761047">
          <w:rPr>
            <w:rFonts w:ascii="Times New Roman" w:hAnsi="Times New Roman" w:cs="Times New Roman"/>
            <w:color w:val="0563C1" w:themeColor="hyperlink"/>
            <w:kern w:val="0"/>
            <w:sz w:val="24"/>
            <w:szCs w:val="24"/>
            <w:u w:val="single"/>
            <w:lang w:val="en-US"/>
          </w:rPr>
          <w:t>publication</w:t>
        </w:r>
        <w:r w:rsidRPr="00761047">
          <w:rPr>
            <w:rFonts w:ascii="Times New Roman" w:hAnsi="Times New Roman" w:cs="Times New Roman"/>
            <w:color w:val="0563C1" w:themeColor="hyperlink"/>
            <w:kern w:val="0"/>
            <w:sz w:val="24"/>
            <w:szCs w:val="24"/>
            <w:u w:val="single"/>
          </w:rPr>
          <w:t>/350700260_</w:t>
        </w:r>
        <w:r w:rsidRPr="00761047">
          <w:rPr>
            <w:rFonts w:ascii="Times New Roman" w:hAnsi="Times New Roman" w:cs="Times New Roman"/>
            <w:color w:val="0563C1" w:themeColor="hyperlink"/>
            <w:kern w:val="0"/>
            <w:sz w:val="24"/>
            <w:szCs w:val="24"/>
            <w:u w:val="single"/>
            <w:lang w:val="en-US"/>
          </w:rPr>
          <w:t>Drama</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as</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democratic</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and</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inclusive</w:t>
        </w:r>
        <w:r w:rsidRPr="00761047">
          <w:rPr>
            <w:rFonts w:ascii="Times New Roman" w:hAnsi="Times New Roman" w:cs="Times New Roman"/>
            <w:color w:val="0563C1" w:themeColor="hyperlink"/>
            <w:kern w:val="0"/>
            <w:sz w:val="24"/>
            <w:szCs w:val="24"/>
            <w:u w:val="single"/>
          </w:rPr>
          <w:t>_</w:t>
        </w:r>
        <w:r w:rsidRPr="00761047">
          <w:rPr>
            <w:rFonts w:ascii="Times New Roman" w:hAnsi="Times New Roman" w:cs="Times New Roman"/>
            <w:color w:val="0563C1" w:themeColor="hyperlink"/>
            <w:kern w:val="0"/>
            <w:sz w:val="24"/>
            <w:szCs w:val="24"/>
            <w:u w:val="single"/>
            <w:lang w:val="en-US"/>
          </w:rPr>
          <w:t>practice</w:t>
        </w:r>
      </w:hyperlink>
      <w:r w:rsidRPr="00761047">
        <w:rPr>
          <w:rFonts w:ascii="Times New Roman" w:hAnsi="Times New Roman" w:cs="Times New Roman"/>
          <w:kern w:val="0"/>
          <w:sz w:val="24"/>
          <w:szCs w:val="24"/>
        </w:rPr>
        <w:t xml:space="preserve"> [τελευταία επίσκεψη 13/12/2023].</w:t>
      </w:r>
    </w:p>
    <w:p w:rsidR="00182150" w:rsidRPr="00761047" w:rsidRDefault="00182150" w:rsidP="00B8193D">
      <w:pPr>
        <w:spacing w:line="360" w:lineRule="auto"/>
        <w:rPr>
          <w:rFonts w:ascii="Times New Roman" w:hAnsi="Times New Roman" w:cs="Times New Roman"/>
          <w:sz w:val="24"/>
          <w:szCs w:val="24"/>
          <w:lang w:val="en-US" w:eastAsia="el-GR"/>
        </w:rPr>
      </w:pPr>
      <w:bookmarkStart w:id="196" w:name="_Toc158669933"/>
      <w:bookmarkStart w:id="197" w:name="_Toc158671073"/>
      <w:r w:rsidRPr="00761047">
        <w:rPr>
          <w:rFonts w:ascii="Times New Roman" w:hAnsi="Times New Roman" w:cs="Times New Roman"/>
          <w:sz w:val="24"/>
          <w:szCs w:val="24"/>
          <w:lang w:val="en-US" w:eastAsia="el-GR"/>
        </w:rPr>
        <w:t xml:space="preserve">Thompson, A. (2012). </w:t>
      </w:r>
      <w:proofErr w:type="gramStart"/>
      <w:r w:rsidRPr="00761047">
        <w:rPr>
          <w:rFonts w:ascii="Times New Roman" w:hAnsi="Times New Roman" w:cs="Times New Roman"/>
          <w:sz w:val="24"/>
          <w:szCs w:val="24"/>
          <w:lang w:val="en-US" w:eastAsia="el-GR"/>
        </w:rPr>
        <w:t>Enhancing multi-method research methodologies for more informed decision-making.</w:t>
      </w:r>
      <w:proofErr w:type="gramEnd"/>
      <w:r w:rsidRPr="00761047">
        <w:rPr>
          <w:rFonts w:ascii="Times New Roman" w:hAnsi="Times New Roman" w:cs="Times New Roman"/>
          <w:sz w:val="24"/>
          <w:szCs w:val="24"/>
          <w:lang w:val="en-US" w:eastAsia="el-GR"/>
        </w:rPr>
        <w:t xml:space="preserve"> </w:t>
      </w:r>
      <w:r w:rsidRPr="00761047">
        <w:rPr>
          <w:rFonts w:ascii="Times New Roman" w:hAnsi="Times New Roman" w:cs="Times New Roman"/>
          <w:sz w:val="24"/>
          <w:szCs w:val="24"/>
        </w:rPr>
        <w:t>Ανάκτηση</w:t>
      </w:r>
      <w:r w:rsidRPr="00761047">
        <w:rPr>
          <w:rFonts w:ascii="Times New Roman" w:hAnsi="Times New Roman" w:cs="Times New Roman"/>
          <w:sz w:val="24"/>
          <w:szCs w:val="24"/>
          <w:lang w:val="en-US"/>
        </w:rPr>
        <w:t xml:space="preserve"> </w:t>
      </w:r>
      <w:r w:rsidRPr="00761047">
        <w:rPr>
          <w:rFonts w:ascii="Times New Roman" w:hAnsi="Times New Roman" w:cs="Times New Roman"/>
          <w:sz w:val="24"/>
          <w:szCs w:val="24"/>
        </w:rPr>
        <w:t>από</w:t>
      </w:r>
      <w:r w:rsidRPr="00761047">
        <w:rPr>
          <w:rFonts w:ascii="Times New Roman" w:hAnsi="Times New Roman" w:cs="Times New Roman"/>
          <w:sz w:val="24"/>
          <w:szCs w:val="24"/>
          <w:lang w:val="en-US"/>
        </w:rPr>
        <w:t>:</w:t>
      </w:r>
      <w:bookmarkEnd w:id="196"/>
      <w:bookmarkEnd w:id="197"/>
      <w:r w:rsidR="005D35B8" w:rsidRPr="00761047">
        <w:rPr>
          <w:rFonts w:ascii="Times New Roman" w:hAnsi="Times New Roman" w:cs="Times New Roman"/>
          <w:sz w:val="24"/>
          <w:szCs w:val="24"/>
          <w:lang w:val="en-US" w:eastAsia="el-GR"/>
        </w:rPr>
        <w:t xml:space="preserve"> </w:t>
      </w:r>
      <w:hyperlink r:id="rId53" w:history="1">
        <w:r w:rsidR="00514729" w:rsidRPr="00761047">
          <w:rPr>
            <w:rStyle w:val="-"/>
            <w:rFonts w:ascii="Times New Roman" w:hAnsi="Times New Roman" w:cs="Times New Roman"/>
            <w:kern w:val="0"/>
            <w:sz w:val="24"/>
            <w:szCs w:val="24"/>
            <w:lang w:val="en-US"/>
          </w:rPr>
          <w:t>https://www.researchgate.net/publication/323830071</w:t>
        </w:r>
      </w:hyperlink>
      <w:bookmarkStart w:id="198" w:name="_Hlk157672899"/>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:24/01/2024].</w:t>
      </w:r>
    </w:p>
    <w:bookmarkEnd w:id="198"/>
    <w:p w:rsidR="00182150" w:rsidRPr="00761047" w:rsidRDefault="00182150" w:rsidP="00B8193D">
      <w:pPr>
        <w:spacing w:after="200" w:line="360" w:lineRule="auto"/>
        <w:rPr>
          <w:rFonts w:ascii="Times New Roman" w:hAnsi="Times New Roman" w:cs="Times New Roman"/>
          <w:kern w:val="0"/>
          <w:sz w:val="24"/>
          <w:szCs w:val="24"/>
          <w:lang w:val="en-US"/>
        </w:rPr>
      </w:pPr>
      <w:r w:rsidRPr="00761047">
        <w:rPr>
          <w:rFonts w:ascii="Times New Roman" w:hAnsi="Times New Roman" w:cs="Times New Roman"/>
          <w:kern w:val="0"/>
          <w:sz w:val="24"/>
          <w:szCs w:val="24"/>
          <w:lang w:val="en-US"/>
        </w:rPr>
        <w:t>Togia, G Charitaki, G &amp; Soulis, S.</w:t>
      </w:r>
      <w:r w:rsidR="0003033F"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lang w:val="en-US"/>
        </w:rPr>
        <w:t xml:space="preserve">(2017). </w:t>
      </w:r>
      <w:r w:rsidRPr="00761047">
        <w:rPr>
          <w:rFonts w:ascii="Times New Roman" w:eastAsia="Times New Roman" w:hAnsi="Times New Roman" w:cs="Times New Roman"/>
          <w:i/>
          <w:iCs/>
          <w:color w:val="222222"/>
          <w:kern w:val="36"/>
          <w:sz w:val="24"/>
          <w:szCs w:val="24"/>
          <w:lang w:val="en-US" w:eastAsia="el-GR"/>
        </w:rPr>
        <w:t xml:space="preserve">Special Educators’ Perceptions </w:t>
      </w:r>
      <w:proofErr w:type="gramStart"/>
      <w:r w:rsidRPr="00761047">
        <w:rPr>
          <w:rFonts w:ascii="Times New Roman" w:eastAsia="Times New Roman" w:hAnsi="Times New Roman" w:cs="Times New Roman"/>
          <w:i/>
          <w:iCs/>
          <w:color w:val="222222"/>
          <w:kern w:val="36"/>
          <w:sz w:val="24"/>
          <w:szCs w:val="24"/>
          <w:lang w:val="en-US" w:eastAsia="el-GR"/>
        </w:rPr>
        <w:t>About</w:t>
      </w:r>
      <w:proofErr w:type="gramEnd"/>
      <w:r w:rsidRPr="00761047">
        <w:rPr>
          <w:rFonts w:ascii="Times New Roman" w:eastAsia="Times New Roman" w:hAnsi="Times New Roman" w:cs="Times New Roman"/>
          <w:i/>
          <w:iCs/>
          <w:color w:val="222222"/>
          <w:kern w:val="36"/>
          <w:sz w:val="24"/>
          <w:szCs w:val="24"/>
          <w:lang w:val="en-US" w:eastAsia="el-GR"/>
        </w:rPr>
        <w:t xml:space="preserve"> Learning Fundamental Social Skills Through Theatrical Play: </w:t>
      </w:r>
      <w:r w:rsidRPr="00761047">
        <w:rPr>
          <w:rFonts w:ascii="Times New Roman" w:eastAsia="Times New Roman" w:hAnsi="Times New Roman" w:cs="Times New Roman"/>
          <w:i/>
          <w:iCs/>
          <w:color w:val="222222"/>
          <w:kern w:val="36"/>
          <w:sz w:val="24"/>
          <w:szCs w:val="24"/>
          <w:lang w:eastAsia="el-GR"/>
        </w:rPr>
        <w:t>Τ</w:t>
      </w:r>
      <w:r w:rsidRPr="00761047">
        <w:rPr>
          <w:rFonts w:ascii="Times New Roman" w:eastAsia="Times New Roman" w:hAnsi="Times New Roman" w:cs="Times New Roman"/>
          <w:i/>
          <w:iCs/>
          <w:color w:val="222222"/>
          <w:kern w:val="36"/>
          <w:sz w:val="24"/>
          <w:szCs w:val="24"/>
          <w:lang w:val="en-US" w:eastAsia="el-GR"/>
        </w:rPr>
        <w:t>he Case of Children with Special Educational Needs</w:t>
      </w:r>
      <w:r w:rsidRPr="00761047">
        <w:rPr>
          <w:rFonts w:ascii="Times New Roman" w:eastAsia="Times New Roman" w:hAnsi="Times New Roman" w:cs="Times New Roman"/>
          <w:color w:val="222222"/>
          <w:kern w:val="36"/>
          <w:sz w:val="24"/>
          <w:szCs w:val="24"/>
          <w:lang w:val="en-US" w:eastAsia="el-GR"/>
        </w:rPr>
        <w:t xml:space="preserve">. </w:t>
      </w:r>
      <w:proofErr w:type="gramStart"/>
      <w:r w:rsidRPr="00761047">
        <w:rPr>
          <w:rFonts w:ascii="Times New Roman" w:eastAsia="Times New Roman" w:hAnsi="Times New Roman" w:cs="Times New Roman"/>
          <w:color w:val="222222"/>
          <w:kern w:val="36"/>
          <w:sz w:val="24"/>
          <w:szCs w:val="24"/>
          <w:lang w:val="en-US" w:eastAsia="el-GR"/>
        </w:rPr>
        <w:t>Asian Journal of Applied Science and Technology (AJAST).</w:t>
      </w:r>
      <w:proofErr w:type="gramEnd"/>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Ανάκτηση</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από</w:t>
      </w:r>
      <w:r w:rsidRPr="00761047">
        <w:rPr>
          <w:rFonts w:ascii="Times New Roman" w:hAnsi="Times New Roman" w:cs="Times New Roman"/>
          <w:kern w:val="0"/>
          <w:sz w:val="24"/>
          <w:szCs w:val="24"/>
          <w:lang w:val="en-US"/>
        </w:rPr>
        <w:t xml:space="preserve"> : </w:t>
      </w:r>
      <w:hyperlink r:id="rId54" w:history="1">
        <w:r w:rsidRPr="00761047">
          <w:rPr>
            <w:rFonts w:ascii="Times New Roman" w:hAnsi="Times New Roman" w:cs="Times New Roman"/>
            <w:color w:val="0563C1" w:themeColor="hyperlink"/>
            <w:kern w:val="0"/>
            <w:sz w:val="24"/>
            <w:szCs w:val="24"/>
            <w:u w:val="single"/>
            <w:lang w:val="en-US"/>
          </w:rPr>
          <w:t>https://papers.ssrn.com/sol3/papers.cfm?abstract_id=3021088</w:t>
        </w:r>
      </w:hyperlink>
      <w:bookmarkStart w:id="199" w:name="_Hlk157597251"/>
      <w:r w:rsidRPr="00761047">
        <w:rPr>
          <w:rFonts w:ascii="Times New Roman" w:hAnsi="Times New Roman" w:cs="Times New Roman"/>
          <w:kern w:val="0"/>
          <w:sz w:val="24"/>
          <w:szCs w:val="24"/>
          <w:lang w:val="en-US"/>
        </w:rPr>
        <w:t>[</w:t>
      </w:r>
      <w:r w:rsidRPr="00761047">
        <w:rPr>
          <w:rFonts w:ascii="Times New Roman" w:hAnsi="Times New Roman" w:cs="Times New Roman"/>
          <w:kern w:val="0"/>
          <w:sz w:val="24"/>
          <w:szCs w:val="24"/>
        </w:rPr>
        <w:t>τελευταία</w:t>
      </w:r>
      <w:r w:rsidRPr="00761047">
        <w:rPr>
          <w:rFonts w:ascii="Times New Roman" w:hAnsi="Times New Roman" w:cs="Times New Roman"/>
          <w:kern w:val="0"/>
          <w:sz w:val="24"/>
          <w:szCs w:val="24"/>
          <w:lang w:val="en-US"/>
        </w:rPr>
        <w:t xml:space="preserve"> </w:t>
      </w:r>
      <w:r w:rsidRPr="00761047">
        <w:rPr>
          <w:rFonts w:ascii="Times New Roman" w:hAnsi="Times New Roman" w:cs="Times New Roman"/>
          <w:kern w:val="0"/>
          <w:sz w:val="24"/>
          <w:szCs w:val="24"/>
        </w:rPr>
        <w:t>επίσκεψη</w:t>
      </w:r>
      <w:r w:rsidRPr="00761047">
        <w:rPr>
          <w:rFonts w:ascii="Times New Roman" w:hAnsi="Times New Roman" w:cs="Times New Roman"/>
          <w:kern w:val="0"/>
          <w:sz w:val="24"/>
          <w:szCs w:val="24"/>
          <w:lang w:val="en-US"/>
        </w:rPr>
        <w:t xml:space="preserve"> 20/12/2023].</w:t>
      </w:r>
    </w:p>
    <w:p w:rsidR="00182150" w:rsidRPr="00761047" w:rsidRDefault="00182150" w:rsidP="00B8193D">
      <w:pPr>
        <w:spacing w:after="200" w:line="360" w:lineRule="auto"/>
        <w:rPr>
          <w:rFonts w:ascii="Times New Roman" w:hAnsi="Times New Roman" w:cs="Times New Roman"/>
          <w:color w:val="202124"/>
          <w:kern w:val="0"/>
          <w:sz w:val="24"/>
          <w:szCs w:val="24"/>
          <w:shd w:val="clear" w:color="auto" w:fill="FFFFFF"/>
          <w:lang w:val="en-US"/>
        </w:rPr>
      </w:pPr>
      <w:r w:rsidRPr="00761047">
        <w:rPr>
          <w:rFonts w:ascii="Times New Roman" w:hAnsi="Times New Roman" w:cs="Times New Roman"/>
          <w:color w:val="202124"/>
          <w:kern w:val="0"/>
          <w:sz w:val="24"/>
          <w:szCs w:val="24"/>
          <w:shd w:val="clear" w:color="auto" w:fill="FFFFFF"/>
          <w:lang w:val="en-US"/>
        </w:rPr>
        <w:t xml:space="preserve">Weinstein, N. (2014). </w:t>
      </w:r>
      <w:proofErr w:type="gramStart"/>
      <w:r w:rsidRPr="00761047">
        <w:rPr>
          <w:rFonts w:ascii="Times New Roman" w:hAnsi="Times New Roman" w:cs="Times New Roman"/>
          <w:i/>
          <w:color w:val="202124"/>
          <w:kern w:val="0"/>
          <w:sz w:val="24"/>
          <w:szCs w:val="24"/>
          <w:shd w:val="clear" w:color="auto" w:fill="FFFFFF"/>
          <w:lang w:val="en-US"/>
        </w:rPr>
        <w:t>Human motivation and interpersonal relationships.</w:t>
      </w:r>
      <w:proofErr w:type="gramEnd"/>
      <w:r w:rsidRPr="00761047">
        <w:rPr>
          <w:rFonts w:ascii="Times New Roman" w:hAnsi="Times New Roman" w:cs="Times New Roman"/>
          <w:color w:val="000000"/>
          <w:kern w:val="0"/>
          <w:sz w:val="24"/>
          <w:szCs w:val="24"/>
          <w:lang w:val="en-US"/>
        </w:rPr>
        <w:t xml:space="preserve"> United Kingdom:</w:t>
      </w:r>
      <w:r w:rsidRPr="00761047">
        <w:rPr>
          <w:rFonts w:ascii="Times New Roman" w:hAnsi="Times New Roman" w:cs="Times New Roman"/>
          <w:color w:val="202124"/>
          <w:kern w:val="0"/>
          <w:sz w:val="24"/>
          <w:szCs w:val="24"/>
          <w:shd w:val="clear" w:color="auto" w:fill="FFFFFF"/>
          <w:lang w:val="en-US"/>
        </w:rPr>
        <w:t xml:space="preserve">  </w:t>
      </w:r>
      <w:r w:rsidRPr="00761047">
        <w:rPr>
          <w:rFonts w:ascii="Times New Roman" w:hAnsi="Times New Roman" w:cs="Times New Roman"/>
          <w:color w:val="000000"/>
          <w:kern w:val="0"/>
          <w:sz w:val="24"/>
          <w:szCs w:val="24"/>
          <w:lang w:val="en-US"/>
        </w:rPr>
        <w:t>Department of Psychology.</w:t>
      </w:r>
    </w:p>
    <w:p w:rsidR="00707489" w:rsidRPr="00761047" w:rsidRDefault="00707489" w:rsidP="00182150">
      <w:pPr>
        <w:spacing w:after="200" w:line="360" w:lineRule="auto"/>
        <w:rPr>
          <w:rFonts w:ascii="Times New Roman" w:hAnsi="Times New Roman" w:cs="Times New Roman"/>
          <w:color w:val="212529"/>
          <w:kern w:val="0"/>
          <w:sz w:val="24"/>
          <w:szCs w:val="24"/>
          <w:shd w:val="clear" w:color="auto" w:fill="FFFFFF"/>
          <w:lang w:val="en-US"/>
        </w:rPr>
      </w:pPr>
    </w:p>
    <w:p w:rsidR="00182150" w:rsidRPr="00761047" w:rsidRDefault="00182150" w:rsidP="00182150">
      <w:pPr>
        <w:spacing w:after="200" w:line="360" w:lineRule="auto"/>
        <w:rPr>
          <w:rFonts w:ascii="Times New Roman" w:hAnsi="Times New Roman" w:cs="Times New Roman"/>
          <w:color w:val="212529"/>
          <w:kern w:val="0"/>
          <w:sz w:val="24"/>
          <w:szCs w:val="24"/>
          <w:shd w:val="clear" w:color="auto" w:fill="FFFFFF"/>
          <w:lang w:val="en-US"/>
        </w:rPr>
      </w:pPr>
      <w:proofErr w:type="spellStart"/>
      <w:r w:rsidRPr="00761047">
        <w:rPr>
          <w:rFonts w:ascii="Times New Roman" w:hAnsi="Times New Roman" w:cs="Times New Roman"/>
          <w:color w:val="212529"/>
          <w:kern w:val="0"/>
          <w:sz w:val="24"/>
          <w:szCs w:val="24"/>
          <w:shd w:val="clear" w:color="auto" w:fill="FFFFFF"/>
          <w:lang w:val="en-US"/>
        </w:rPr>
        <w:t>Μεταφρασμένη</w:t>
      </w:r>
      <w:proofErr w:type="spellEnd"/>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 xml:space="preserve">Albrecht, G, Seelman, K, Bury, M. (2019). </w:t>
      </w:r>
      <w:r w:rsidRPr="00761047">
        <w:rPr>
          <w:rFonts w:ascii="Times New Roman" w:hAnsi="Times New Roman" w:cs="Times New Roman"/>
          <w:i/>
          <w:kern w:val="0"/>
          <w:sz w:val="24"/>
          <w:szCs w:val="24"/>
        </w:rPr>
        <w:t xml:space="preserve">Εγχειρίδιο σπουδών στην αναπηρία Σύγχρονες Πολυεπιστημονικές Θεωρήσεις. </w:t>
      </w:r>
      <w:r w:rsidRPr="00761047">
        <w:rPr>
          <w:rFonts w:ascii="Times New Roman" w:hAnsi="Times New Roman" w:cs="Times New Roman"/>
          <w:kern w:val="0"/>
          <w:sz w:val="24"/>
          <w:szCs w:val="24"/>
        </w:rPr>
        <w:t>Αθήνα: Πεδίο.</w:t>
      </w:r>
    </w:p>
    <w:p w:rsidR="00182150" w:rsidRPr="00761047" w:rsidRDefault="00182150" w:rsidP="00182150">
      <w:pPr>
        <w:spacing w:after="200" w:line="360" w:lineRule="auto"/>
        <w:jc w:val="both"/>
        <w:rPr>
          <w:rFonts w:ascii="Times New Roman" w:hAnsi="Times New Roman" w:cs="Times New Roman"/>
          <w:kern w:val="0"/>
          <w:sz w:val="24"/>
          <w:szCs w:val="24"/>
        </w:rPr>
      </w:pPr>
      <w:r w:rsidRPr="00761047">
        <w:rPr>
          <w:rFonts w:ascii="Times New Roman" w:hAnsi="Times New Roman" w:cs="Times New Roman"/>
          <w:kern w:val="0"/>
          <w:sz w:val="24"/>
          <w:szCs w:val="24"/>
          <w:lang w:val="en-US"/>
        </w:rPr>
        <w:lastRenderedPageBreak/>
        <w:t>Bell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J</w:t>
      </w:r>
      <w:r w:rsidRPr="00761047">
        <w:rPr>
          <w:rFonts w:ascii="Times New Roman" w:hAnsi="Times New Roman" w:cs="Times New Roman"/>
          <w:kern w:val="0"/>
          <w:sz w:val="24"/>
          <w:szCs w:val="24"/>
        </w:rPr>
        <w:t xml:space="preserve">. (2005). </w:t>
      </w:r>
      <w:r w:rsidRPr="00761047">
        <w:rPr>
          <w:rFonts w:ascii="Times New Roman" w:hAnsi="Times New Roman" w:cs="Times New Roman"/>
          <w:i/>
          <w:kern w:val="0"/>
          <w:sz w:val="24"/>
          <w:szCs w:val="24"/>
        </w:rPr>
        <w:t>Πως να συντάξετε μια επιστημονική εργασία. Οδηγός ερευνητικής μεθοδολογίας</w:t>
      </w:r>
      <w:r w:rsidRPr="00761047">
        <w:rPr>
          <w:rFonts w:ascii="Times New Roman" w:hAnsi="Times New Roman" w:cs="Times New Roman"/>
          <w:kern w:val="0"/>
          <w:sz w:val="24"/>
          <w:szCs w:val="24"/>
        </w:rPr>
        <w:t>. Αθήνα: Μεταίχμιο.</w:t>
      </w:r>
    </w:p>
    <w:p w:rsidR="00182150" w:rsidRPr="00761047" w:rsidRDefault="00182150" w:rsidP="00182150">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Hewstone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M</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Stroebe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W</w:t>
      </w:r>
      <w:r w:rsidRPr="00761047">
        <w:rPr>
          <w:rFonts w:ascii="Times New Roman" w:hAnsi="Times New Roman" w:cs="Times New Roman"/>
          <w:kern w:val="0"/>
          <w:sz w:val="24"/>
          <w:szCs w:val="24"/>
        </w:rPr>
        <w:t xml:space="preserve"> (2007).</w:t>
      </w:r>
      <w:proofErr w:type="gramEnd"/>
      <w:r w:rsidRPr="00761047">
        <w:rPr>
          <w:rFonts w:ascii="Times New Roman" w:hAnsi="Times New Roman" w:cs="Times New Roman"/>
          <w:kern w:val="0"/>
          <w:sz w:val="24"/>
          <w:szCs w:val="24"/>
        </w:rPr>
        <w:t xml:space="preserve"> </w:t>
      </w:r>
      <w:r w:rsidRPr="00761047">
        <w:rPr>
          <w:rFonts w:ascii="Times New Roman" w:hAnsi="Times New Roman" w:cs="Times New Roman"/>
          <w:i/>
          <w:kern w:val="0"/>
          <w:sz w:val="24"/>
          <w:szCs w:val="24"/>
        </w:rPr>
        <w:t>Εισαγωγή στη</w:t>
      </w:r>
      <w:r w:rsidRPr="00761047">
        <w:rPr>
          <w:rFonts w:ascii="Times New Roman" w:hAnsi="Times New Roman" w:cs="Times New Roman"/>
          <w:i/>
          <w:kern w:val="0"/>
          <w:sz w:val="24"/>
          <w:szCs w:val="24"/>
          <w:lang w:val="en-US"/>
        </w:rPr>
        <w:t>n</w:t>
      </w:r>
      <w:r w:rsidRPr="00761047">
        <w:rPr>
          <w:rFonts w:ascii="Times New Roman" w:hAnsi="Times New Roman" w:cs="Times New Roman"/>
          <w:i/>
          <w:kern w:val="0"/>
          <w:sz w:val="24"/>
          <w:szCs w:val="24"/>
        </w:rPr>
        <w:t xml:space="preserve"> κοινωνική ψυχολογία.</w:t>
      </w:r>
      <w:r w:rsidRPr="00761047">
        <w:rPr>
          <w:rFonts w:ascii="Times New Roman" w:hAnsi="Times New Roman" w:cs="Times New Roman"/>
          <w:kern w:val="0"/>
          <w:sz w:val="24"/>
          <w:szCs w:val="24"/>
        </w:rPr>
        <w:t xml:space="preserve"> Αθήνα:</w:t>
      </w:r>
      <w:r w:rsidR="000B2446"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rPr>
        <w:t xml:space="preserve">Παπαζήση. </w:t>
      </w:r>
    </w:p>
    <w:p w:rsidR="00182150" w:rsidRPr="00761047" w:rsidRDefault="00182150" w:rsidP="00182150">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Hogg</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M</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Vaughan</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G</w:t>
      </w:r>
      <w:r w:rsidRPr="00761047">
        <w:rPr>
          <w:rFonts w:ascii="Times New Roman" w:hAnsi="Times New Roman" w:cs="Times New Roman"/>
          <w:kern w:val="0"/>
          <w:sz w:val="24"/>
          <w:szCs w:val="24"/>
        </w:rPr>
        <w:t>. (2010).</w:t>
      </w:r>
      <w:proofErr w:type="gramEnd"/>
      <w:r w:rsidRPr="00761047">
        <w:rPr>
          <w:rFonts w:ascii="Times New Roman" w:hAnsi="Times New Roman" w:cs="Times New Roman"/>
          <w:kern w:val="0"/>
          <w:sz w:val="24"/>
          <w:szCs w:val="24"/>
        </w:rPr>
        <w:t xml:space="preserve"> </w:t>
      </w:r>
      <w:r w:rsidRPr="00761047">
        <w:rPr>
          <w:rFonts w:ascii="Times New Roman" w:hAnsi="Times New Roman" w:cs="Times New Roman"/>
          <w:i/>
          <w:kern w:val="0"/>
          <w:sz w:val="24"/>
          <w:szCs w:val="24"/>
        </w:rPr>
        <w:t>Κοινωνική ψυχολογία.</w:t>
      </w:r>
      <w:r w:rsidRPr="00761047">
        <w:rPr>
          <w:rFonts w:ascii="Times New Roman" w:hAnsi="Times New Roman" w:cs="Times New Roman"/>
          <w:kern w:val="0"/>
          <w:sz w:val="24"/>
          <w:szCs w:val="24"/>
        </w:rPr>
        <w:t xml:space="preserve"> Αθήνα: </w:t>
      </w:r>
      <w:r w:rsidRPr="00761047">
        <w:rPr>
          <w:rFonts w:ascii="Times New Roman" w:hAnsi="Times New Roman" w:cs="Times New Roman"/>
          <w:kern w:val="0"/>
          <w:sz w:val="24"/>
          <w:szCs w:val="24"/>
          <w:lang w:val="en-US"/>
        </w:rPr>
        <w:t>Gutenberg</w:t>
      </w:r>
      <w:r w:rsidRPr="00761047">
        <w:rPr>
          <w:rFonts w:ascii="Times New Roman" w:hAnsi="Times New Roman" w:cs="Times New Roman"/>
          <w:kern w:val="0"/>
          <w:sz w:val="24"/>
          <w:szCs w:val="24"/>
        </w:rPr>
        <w:t>.</w:t>
      </w:r>
    </w:p>
    <w:p w:rsidR="00182150" w:rsidRPr="00761047" w:rsidRDefault="00182150" w:rsidP="00182150">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Heward</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W</w:t>
      </w:r>
      <w:r w:rsidRPr="00761047">
        <w:rPr>
          <w:rFonts w:ascii="Times New Roman" w:hAnsi="Times New Roman" w:cs="Times New Roman"/>
          <w:kern w:val="0"/>
          <w:sz w:val="24"/>
          <w:szCs w:val="24"/>
        </w:rPr>
        <w:t>. (2011)</w:t>
      </w:r>
      <w:r w:rsidRPr="00761047">
        <w:rPr>
          <w:rFonts w:ascii="Times New Roman" w:hAnsi="Times New Roman" w:cs="Times New Roman"/>
          <w:i/>
          <w:kern w:val="0"/>
          <w:sz w:val="24"/>
          <w:szCs w:val="24"/>
        </w:rPr>
        <w:t>.</w:t>
      </w:r>
      <w:proofErr w:type="gramEnd"/>
      <w:r w:rsidRPr="00761047">
        <w:rPr>
          <w:rFonts w:ascii="Times New Roman" w:hAnsi="Times New Roman" w:cs="Times New Roman"/>
          <w:i/>
          <w:kern w:val="0"/>
          <w:sz w:val="24"/>
          <w:szCs w:val="24"/>
        </w:rPr>
        <w:t xml:space="preserve"> Παιδιά με ειδικές εκπαιδευτικές ανάγκες. Μια εισαγωγή στην Ειδική Εκπαίδευση, </w:t>
      </w:r>
      <w:r w:rsidRPr="00761047">
        <w:rPr>
          <w:rFonts w:ascii="Times New Roman" w:hAnsi="Times New Roman" w:cs="Times New Roman"/>
          <w:kern w:val="0"/>
          <w:sz w:val="24"/>
          <w:szCs w:val="24"/>
        </w:rPr>
        <w:t xml:space="preserve">μτφρ Λυμπεροπούλου, Χ. Αθήνα: Τόπος. </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C</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Hendrick</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S</w:t>
      </w:r>
      <w:r w:rsidRPr="00761047">
        <w:rPr>
          <w:rFonts w:ascii="Times New Roman" w:hAnsi="Times New Roman" w:cs="Times New Roman"/>
          <w:kern w:val="0"/>
          <w:sz w:val="24"/>
          <w:szCs w:val="24"/>
        </w:rPr>
        <w:t xml:space="preserve">. (2012). </w:t>
      </w:r>
      <w:r w:rsidRPr="00761047">
        <w:rPr>
          <w:rFonts w:ascii="Times New Roman" w:hAnsi="Times New Roman" w:cs="Times New Roman"/>
          <w:i/>
          <w:kern w:val="0"/>
          <w:sz w:val="24"/>
          <w:szCs w:val="24"/>
        </w:rPr>
        <w:t>Στενές σχέσεις. Θεμελιώδη ζητήματα της ψυχολογίας των διαπροσωπικών σχέσεων.</w:t>
      </w:r>
      <w:r w:rsidRPr="00761047">
        <w:rPr>
          <w:rFonts w:ascii="Times New Roman" w:hAnsi="Times New Roman" w:cs="Times New Roman"/>
          <w:kern w:val="0"/>
          <w:sz w:val="24"/>
          <w:szCs w:val="24"/>
        </w:rPr>
        <w:t xml:space="preserve"> Αθήνα: Πεδίο.</w:t>
      </w:r>
    </w:p>
    <w:p w:rsidR="00182150" w:rsidRPr="00761047" w:rsidRDefault="00182150" w:rsidP="00182150">
      <w:pPr>
        <w:spacing w:after="200" w:line="360" w:lineRule="auto"/>
        <w:rPr>
          <w:rFonts w:ascii="Times New Roman" w:hAnsi="Times New Roman" w:cs="Times New Roman"/>
          <w:kern w:val="0"/>
          <w:sz w:val="24"/>
          <w:szCs w:val="24"/>
        </w:rPr>
      </w:pPr>
      <w:r w:rsidRPr="00761047">
        <w:rPr>
          <w:rFonts w:ascii="Times New Roman" w:hAnsi="Times New Roman" w:cs="Times New Roman"/>
          <w:kern w:val="0"/>
          <w:sz w:val="24"/>
          <w:szCs w:val="24"/>
          <w:lang w:val="en-US"/>
        </w:rPr>
        <w:t>Kempe</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A</w:t>
      </w:r>
      <w:r w:rsidRPr="00761047">
        <w:rPr>
          <w:rFonts w:ascii="Times New Roman" w:hAnsi="Times New Roman" w:cs="Times New Roman"/>
          <w:kern w:val="0"/>
          <w:sz w:val="24"/>
          <w:szCs w:val="24"/>
        </w:rPr>
        <w:t xml:space="preserve">. (2005). </w:t>
      </w:r>
      <w:r w:rsidRPr="00761047">
        <w:rPr>
          <w:rFonts w:ascii="Times New Roman" w:hAnsi="Times New Roman" w:cs="Times New Roman"/>
          <w:i/>
          <w:kern w:val="0"/>
          <w:sz w:val="24"/>
          <w:szCs w:val="24"/>
        </w:rPr>
        <w:t>Εκπαιδευτικό δράμα και ειδικές ανάγκες. Ένα εγχειρίδιο για δασκάλους σε γενικά και ειδικά σχολεία.</w:t>
      </w:r>
      <w:r w:rsidRPr="00761047">
        <w:rPr>
          <w:rFonts w:ascii="Times New Roman" w:hAnsi="Times New Roman" w:cs="Times New Roman"/>
          <w:kern w:val="0"/>
          <w:sz w:val="24"/>
          <w:szCs w:val="24"/>
        </w:rPr>
        <w:t xml:space="preserve"> Αθήνα: Πατάκη.</w:t>
      </w:r>
    </w:p>
    <w:p w:rsidR="00182150" w:rsidRPr="00761047" w:rsidRDefault="00182150" w:rsidP="00182150">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Quill</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K</w:t>
      </w:r>
      <w:r w:rsidRPr="00761047">
        <w:rPr>
          <w:rFonts w:ascii="Times New Roman" w:hAnsi="Times New Roman" w:cs="Times New Roman"/>
          <w:kern w:val="0"/>
          <w:sz w:val="24"/>
          <w:szCs w:val="24"/>
        </w:rPr>
        <w:t>. Α. (2005).</w:t>
      </w:r>
      <w:proofErr w:type="gramEnd"/>
      <w:r w:rsidRPr="00761047">
        <w:rPr>
          <w:rFonts w:ascii="Times New Roman" w:hAnsi="Times New Roman" w:cs="Times New Roman"/>
          <w:kern w:val="0"/>
          <w:sz w:val="24"/>
          <w:szCs w:val="24"/>
        </w:rPr>
        <w:t xml:space="preserve"> </w:t>
      </w:r>
      <w:r w:rsidRPr="00761047">
        <w:rPr>
          <w:rFonts w:ascii="Times New Roman" w:hAnsi="Times New Roman" w:cs="Times New Roman"/>
          <w:i/>
          <w:kern w:val="0"/>
          <w:sz w:val="24"/>
          <w:szCs w:val="24"/>
        </w:rPr>
        <w:t>Διδάσκοντας αυτιστικά παιδιά .Τρόποι για να αναπτύξεις την Επικοινωνία και την Κοινωνικότητα.</w:t>
      </w:r>
      <w:r w:rsidRPr="00761047">
        <w:rPr>
          <w:rFonts w:ascii="Times New Roman" w:hAnsi="Times New Roman" w:cs="Times New Roman"/>
          <w:kern w:val="0"/>
          <w:sz w:val="24"/>
          <w:szCs w:val="24"/>
        </w:rPr>
        <w:t xml:space="preserve"> Αθήνα: Έλλην.</w:t>
      </w:r>
    </w:p>
    <w:p w:rsidR="00182150" w:rsidRPr="00761047" w:rsidRDefault="00182150" w:rsidP="00182150">
      <w:pPr>
        <w:spacing w:after="200" w:line="360" w:lineRule="auto"/>
        <w:rPr>
          <w:rFonts w:ascii="Times New Roman" w:hAnsi="Times New Roman" w:cs="Times New Roman"/>
          <w:kern w:val="0"/>
          <w:sz w:val="24"/>
          <w:szCs w:val="24"/>
        </w:rPr>
      </w:pPr>
      <w:proofErr w:type="gramStart"/>
      <w:r w:rsidRPr="00761047">
        <w:rPr>
          <w:rFonts w:ascii="Times New Roman" w:hAnsi="Times New Roman" w:cs="Times New Roman"/>
          <w:kern w:val="0"/>
          <w:sz w:val="24"/>
          <w:szCs w:val="24"/>
          <w:lang w:val="en-US"/>
        </w:rPr>
        <w:t>Smith</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D</w:t>
      </w:r>
      <w:r w:rsidRPr="00761047">
        <w:rPr>
          <w:rFonts w:ascii="Times New Roman" w:hAnsi="Times New Roman" w:cs="Times New Roman"/>
          <w:kern w:val="0"/>
          <w:sz w:val="24"/>
          <w:szCs w:val="24"/>
        </w:rPr>
        <w:t xml:space="preserve"> &amp; </w:t>
      </w:r>
      <w:r w:rsidRPr="00761047">
        <w:rPr>
          <w:rFonts w:ascii="Times New Roman" w:hAnsi="Times New Roman" w:cs="Times New Roman"/>
          <w:kern w:val="0"/>
          <w:sz w:val="24"/>
          <w:szCs w:val="24"/>
          <w:lang w:val="en-US"/>
        </w:rPr>
        <w:t>Tyler</w:t>
      </w:r>
      <w:r w:rsidRPr="00761047">
        <w:rPr>
          <w:rFonts w:ascii="Times New Roman" w:hAnsi="Times New Roman" w:cs="Times New Roman"/>
          <w:kern w:val="0"/>
          <w:sz w:val="24"/>
          <w:szCs w:val="24"/>
        </w:rPr>
        <w:t xml:space="preserve">, </w:t>
      </w:r>
      <w:r w:rsidRPr="00761047">
        <w:rPr>
          <w:rFonts w:ascii="Times New Roman" w:hAnsi="Times New Roman" w:cs="Times New Roman"/>
          <w:kern w:val="0"/>
          <w:sz w:val="24"/>
          <w:szCs w:val="24"/>
          <w:lang w:val="en-US"/>
        </w:rPr>
        <w:t>N</w:t>
      </w:r>
      <w:r w:rsidRPr="00761047">
        <w:rPr>
          <w:rFonts w:ascii="Times New Roman" w:hAnsi="Times New Roman" w:cs="Times New Roman"/>
          <w:kern w:val="0"/>
          <w:sz w:val="24"/>
          <w:szCs w:val="24"/>
        </w:rPr>
        <w:t>. (2019</w:t>
      </w:r>
      <w:r w:rsidRPr="00761047">
        <w:rPr>
          <w:rFonts w:ascii="Times New Roman" w:hAnsi="Times New Roman" w:cs="Times New Roman"/>
          <w:i/>
          <w:kern w:val="0"/>
          <w:sz w:val="24"/>
          <w:szCs w:val="24"/>
        </w:rPr>
        <w:t>).</w:t>
      </w:r>
      <w:proofErr w:type="gramEnd"/>
      <w:r w:rsidRPr="00761047">
        <w:rPr>
          <w:rFonts w:ascii="Times New Roman" w:hAnsi="Times New Roman" w:cs="Times New Roman"/>
          <w:i/>
          <w:kern w:val="0"/>
          <w:sz w:val="24"/>
          <w:szCs w:val="24"/>
        </w:rPr>
        <w:t xml:space="preserve"> Εισαγωγή στην ειδική αγωγή και εκπαίδευση. Φέρνοντας την αλλαγή.</w:t>
      </w:r>
      <w:r w:rsidRPr="00761047">
        <w:rPr>
          <w:rFonts w:ascii="Times New Roman" w:hAnsi="Times New Roman" w:cs="Times New Roman"/>
          <w:kern w:val="0"/>
          <w:sz w:val="24"/>
          <w:szCs w:val="24"/>
        </w:rPr>
        <w:t xml:space="preserve"> Αθήνα:</w:t>
      </w:r>
      <w:r w:rsidRPr="00761047">
        <w:rPr>
          <w:rFonts w:ascii="Times New Roman" w:hAnsi="Times New Roman" w:cs="Times New Roman"/>
          <w:kern w:val="0"/>
          <w:sz w:val="24"/>
          <w:szCs w:val="24"/>
          <w:lang w:val="en-US"/>
        </w:rPr>
        <w:t>Gutenberg</w:t>
      </w:r>
      <w:r w:rsidRPr="00761047">
        <w:rPr>
          <w:rFonts w:ascii="Times New Roman" w:hAnsi="Times New Roman" w:cs="Times New Roman"/>
          <w:kern w:val="0"/>
          <w:sz w:val="24"/>
          <w:szCs w:val="24"/>
        </w:rPr>
        <w:t>.</w:t>
      </w:r>
      <w:bookmarkEnd w:id="172"/>
      <w:bookmarkEnd w:id="186"/>
      <w:bookmarkEnd w:id="188"/>
      <w:bookmarkEnd w:id="199"/>
    </w:p>
    <w:p w:rsidR="00D67B76" w:rsidRPr="00761047" w:rsidRDefault="00D67B76" w:rsidP="001D4E46">
      <w:pPr>
        <w:spacing w:line="360" w:lineRule="auto"/>
        <w:jc w:val="both"/>
        <w:rPr>
          <w:rFonts w:ascii="Times New Roman" w:hAnsi="Times New Roman" w:cs="Times New Roman"/>
          <w:sz w:val="24"/>
          <w:szCs w:val="24"/>
        </w:rPr>
      </w:pPr>
    </w:p>
    <w:p w:rsidR="001D4E46" w:rsidRPr="00761047" w:rsidRDefault="001D4E46" w:rsidP="006E118F">
      <w:pPr>
        <w:spacing w:after="200" w:line="360" w:lineRule="auto"/>
        <w:jc w:val="both"/>
        <w:rPr>
          <w:rFonts w:ascii="Times New Roman" w:hAnsi="Times New Roman" w:cs="Times New Roman"/>
          <w:kern w:val="0"/>
          <w:sz w:val="24"/>
          <w:szCs w:val="24"/>
        </w:rPr>
      </w:pPr>
    </w:p>
    <w:p w:rsidR="006E118F" w:rsidRPr="00761047" w:rsidRDefault="006E118F" w:rsidP="006E118F">
      <w:pPr>
        <w:spacing w:after="200" w:line="360" w:lineRule="auto"/>
        <w:jc w:val="both"/>
        <w:rPr>
          <w:kern w:val="0"/>
        </w:rPr>
      </w:pPr>
    </w:p>
    <w:p w:rsidR="001A79D0" w:rsidRPr="00761047" w:rsidRDefault="001A79D0" w:rsidP="001A79D0">
      <w:pPr>
        <w:spacing w:line="360" w:lineRule="auto"/>
        <w:rPr>
          <w:rFonts w:ascii="Times New Roman" w:hAnsi="Times New Roman" w:cs="Times New Roman"/>
          <w:b/>
          <w:sz w:val="24"/>
          <w:szCs w:val="24"/>
        </w:rPr>
      </w:pPr>
      <w:r w:rsidRPr="00761047">
        <w:br w:type="column"/>
      </w:r>
      <w:r w:rsidRPr="00761047">
        <w:rPr>
          <w:rFonts w:ascii="Times New Roman" w:hAnsi="Times New Roman" w:cs="Times New Roman"/>
          <w:b/>
          <w:sz w:val="24"/>
          <w:szCs w:val="24"/>
        </w:rPr>
        <w:lastRenderedPageBreak/>
        <w:t>Παράρτημα</w:t>
      </w:r>
    </w:p>
    <w:p w:rsidR="001A79D0" w:rsidRPr="00761047" w:rsidRDefault="001A79D0" w:rsidP="001A79D0">
      <w:pPr>
        <w:spacing w:line="360" w:lineRule="auto"/>
        <w:rPr>
          <w:rFonts w:ascii="Times New Roman" w:hAnsi="Times New Roman" w:cs="Times New Roman"/>
          <w:sz w:val="24"/>
          <w:szCs w:val="24"/>
        </w:rPr>
      </w:pPr>
    </w:p>
    <w:p w:rsidR="001A79D0" w:rsidRPr="00761047" w:rsidRDefault="001A79D0" w:rsidP="001A79D0">
      <w:pPr>
        <w:spacing w:line="360" w:lineRule="auto"/>
        <w:jc w:val="both"/>
        <w:rPr>
          <w:rFonts w:ascii="Times New Roman" w:hAnsi="Times New Roman" w:cs="Times New Roman"/>
          <w:sz w:val="24"/>
          <w:szCs w:val="24"/>
          <w:u w:val="single"/>
        </w:rPr>
      </w:pPr>
      <w:r w:rsidRPr="00761047">
        <w:rPr>
          <w:rFonts w:ascii="Times New Roman" w:hAnsi="Times New Roman" w:cs="Times New Roman"/>
          <w:sz w:val="24"/>
          <w:szCs w:val="24"/>
          <w:u w:val="single"/>
        </w:rPr>
        <w:t>1</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 </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Τίτλος: Ας γνωριστούμε καλύτερα     Διάρκεια: 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Άσκηση γνωριμίας. Έπαιζε μια χαλαρή μουσική. Τα άτομα σχημάτισαν ένα κύκλο και πέρασα και τα χαιρέτησα. </w:t>
      </w:r>
      <w:r w:rsidRPr="00761047">
        <w:rPr>
          <w:rFonts w:ascii="Times New Roman" w:eastAsia="Arial Unicode MS" w:hAnsi="Times New Roman" w:cs="Times New Roman"/>
          <w:sz w:val="24"/>
          <w:szCs w:val="24"/>
        </w:rPr>
        <w:t>Έπειτα, με ένα μπαλόνι που πέταγε ο ένας στον άλλον έλεγαν καλημέρα με όποιον τρόπο ήθελαν.</w:t>
      </w:r>
      <w:r w:rsidRPr="00761047">
        <w:rPr>
          <w:rFonts w:ascii="Times New Roman" w:hAnsi="Times New Roman" w:cs="Times New Roman"/>
          <w:sz w:val="24"/>
          <w:szCs w:val="24"/>
        </w:rPr>
        <w:t xml:space="preserve"> Άναψα ένα κερί.</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Ύστερα, έγινε μια συζήτηση και θεσπίστηκαν οι κανόνες της ομάδας. </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Ασκήσεις προθέρμανσης</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Στον κύκλο κουνούσαν κεφάλι, λαιμό τέντωναν τα χέρια και έκαναν χειρονομίες και γκριμάτσες.</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Διαφορετική φρουτοσαλάτα. Όλοι στέκονταν στον κύκλο και χωρίστηκαν σε φρούτα. Όποιος άκουγε το όνομα του φρούτου του, έπρεπε να κάνει διάφορες ασκήσεις (σήκωμα χεριών, πιάσιμο μαλλιών κλπ). Αργότερα, κάποιος έλεγε ένα χαρακτηριστικό του κι εάν ίσχυε και για τους υπόλοιπους σήκωναν το χέρι τους.</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Χωρίστηκαν σε ζευγάρια και κοιτάχτηκαν προσεκτικά για λίγο. Στη συνέχεια, τους ζήτησα να αλλάξουν τρία πράγματα πάνω τους και να προσπαθήσουν να τα βρουν εναλλάξ.</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Παιχνίδι καθρέφτη. Σε ζευγάρια αντέγραφαν ότι έβλεπαν να κάνει το ταίρι τους.</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Παιχνίδι υπνωτισμού. Πάλι σε ζευγάρια, ο ένας υπνώτιζε τον άλλο και ακολουθούσε τις κινήσεις του.</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Ανάπτυξη</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Όλοι στον κύκλο ξεκίνησαν να λένε πληροφορίες για τον εαυτό τους. Στο κέντρο του κύκλου υπήρχαν αντικείμενα και ο καθένας έπαιρνε ένα αντικείμενο και δημιουργούσε μια σύντομη ιστορία. Ζωγράφισαν το αγαπημένο τους αντικείμενο και το αντάλλαξαν μεταξύ τους.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Έπαιξε μια χαλαρή μουσική κλεισίματος. Πέρασα με ένα αναμμένο κερί </w:t>
      </w:r>
      <w:r w:rsidRPr="00761047">
        <w:rPr>
          <w:rFonts w:ascii="Times New Roman" w:eastAsia="Arial Unicode MS" w:hAnsi="Times New Roman" w:cs="Times New Roman"/>
          <w:sz w:val="24"/>
          <w:szCs w:val="24"/>
        </w:rPr>
        <w:lastRenderedPageBreak/>
        <w:t xml:space="preserve">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t>2</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Το νησί των συναισθημάτων      Διάρκεια: 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Όλοι στον κύκλο έπιαναν το κεφάλι, τα γόνατα , τα χέρια  και τους αγκώνες.</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Ποντικάκι: ένα ποντικάκι περνά από τον ένα ώμο στον άλλο.</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Χωρίστηκαν σε ζευγάρια και ένωσαν διάφορα σημεία του σώματός τους (κεφάλι, χέρια, πόδια).</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Ανάπτυξη</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Προκείμενο: Η αφήγηση  του ιστορίας του </w:t>
      </w:r>
      <w:proofErr w:type="spellStart"/>
      <w:r w:rsidRPr="00761047">
        <w:rPr>
          <w:rFonts w:ascii="Times New Roman" w:eastAsia="Arial Unicode MS" w:hAnsi="Times New Roman" w:cs="Times New Roman"/>
          <w:sz w:val="24"/>
          <w:szCs w:val="24"/>
        </w:rPr>
        <w:t>Χόρχε</w:t>
      </w:r>
      <w:proofErr w:type="spellEnd"/>
      <w:r w:rsidRPr="00761047">
        <w:rPr>
          <w:rFonts w:ascii="Times New Roman" w:eastAsia="Arial Unicode MS" w:hAnsi="Times New Roman" w:cs="Times New Roman"/>
          <w:sz w:val="24"/>
          <w:szCs w:val="24"/>
        </w:rPr>
        <w:t xml:space="preserve"> </w:t>
      </w:r>
      <w:proofErr w:type="spellStart"/>
      <w:r w:rsidRPr="00761047">
        <w:rPr>
          <w:rFonts w:ascii="Times New Roman" w:eastAsia="Arial Unicode MS" w:hAnsi="Times New Roman" w:cs="Times New Roman"/>
          <w:sz w:val="24"/>
          <w:szCs w:val="24"/>
        </w:rPr>
        <w:t>Μπουκάϊ</w:t>
      </w:r>
      <w:proofErr w:type="spellEnd"/>
      <w:r w:rsidRPr="00761047">
        <w:rPr>
          <w:rFonts w:ascii="Times New Roman" w:eastAsia="Arial Unicode MS" w:hAnsi="Times New Roman" w:cs="Times New Roman"/>
          <w:sz w:val="24"/>
          <w:szCs w:val="24"/>
        </w:rPr>
        <w:t>, Το νησί των συναισθημάτων.</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Έπειτα, χρησιμοποιήθηκαν οι τεχνικές της παγωμένης εικόνας, των σύντομων αυτοσχέδιων σκηνών και της ανακριτικής καρέκλας.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Τοποθετήθηκαν δυο κουτιά στο κέντρο του κύκλου. Σε ένα χαρτάκι έγραψαν ένα θετικό συναίσθημα και το έβαλαν στο πρώτο κουτί. Ύστερα, με μια κίνηση ανέφεραν ένα άσχημο συναίσθημα και το έκλεισαν στο άλλο κουτί για να μην βγει ποτέ έξω.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eastAsia="Arial Unicode MS" w:hAnsi="Times New Roman" w:cs="Times New Roman"/>
          <w:kern w:val="0"/>
          <w:sz w:val="24"/>
          <w:szCs w:val="24"/>
        </w:rPr>
      </w:pP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t>3</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 </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Ας δημιουργήσουμε το νησί μας           Διαρκεια:50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lastRenderedPageBreak/>
        <w:t>Εισαγωγή</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Όλοι στον κύκλο έριχναν ο ένας στον άλλον μια μπάλα. Αργότερα, η μπάλα εξαφανίστηκε και έριχναν υποθετικά μια μπάλα που άλλοτε ήταν βαριά και άλλοτε ελαφριά. Πάλι στον κύκλο έκαναν ότι κοιμόντουσαν και άκουσαν ένα θόρυβο και ξύπνησαν. Όταν ξύπνησαν σκέφτηκαν σε ποια χώρα θα ήθελαν να ταξιδέψουν ή να εγκατασταθούν.</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Ζωγράφισαν σε ένα χαρτί του μέτρου τι θα είχε το νησί που θα δημιουργούσαν.</w:t>
      </w:r>
    </w:p>
    <w:p w:rsidR="001A79D0" w:rsidRPr="00761047" w:rsidRDefault="001A79D0" w:rsidP="001A79D0">
      <w:pPr>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Προκείμενο: Η αφήγηση  μιας δικής μου ιστορίας με θέμα τον αυταρχισμό, την θέσπιση ορίων και τον σεβασμό.</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Έπειτα, χρησιμοποιήθηκαν οι τεχνικές της παγωμένης εικόνας, των σύντομων αυτοσχέδιων σκηνών, της ανακριτικής καρέκλας και του ρόλου στον τοίχο.</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sz w:val="24"/>
          <w:szCs w:val="24"/>
        </w:rPr>
        <w:t xml:space="preserve">Κλείσιμο: Χρησιμοποιήθηκε η τεχνική ρόλος στον τοίχο. Στο περίγραμμα του αυταρχικού ήρωα  ζητήθηκε να γράψουν μέσα τα συναισθήματα που έχει για τον εαυτό του και απέξω τα συναισθήματα των άλλων για αυτόν.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jc w:val="both"/>
        <w:rPr>
          <w:rFonts w:ascii="Times New Roman" w:hAnsi="Times New Roman" w:cs="Times New Roman"/>
          <w:sz w:val="24"/>
          <w:szCs w:val="24"/>
          <w:u w:val="single"/>
        </w:rPr>
      </w:pPr>
      <w:r w:rsidRPr="00761047">
        <w:rPr>
          <w:rFonts w:ascii="Times New Roman" w:hAnsi="Times New Roman" w:cs="Times New Roman"/>
          <w:sz w:val="24"/>
          <w:szCs w:val="24"/>
          <w:u w:val="single"/>
        </w:rPr>
        <w:t>4</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 </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Τίτλος: Σεβασμός και κατανόηση     Διάρκεια: 50 λεπτά</w:t>
      </w:r>
    </w:p>
    <w:p w:rsidR="001A79D0" w:rsidRPr="00761047" w:rsidRDefault="001A79D0" w:rsidP="001A79D0">
      <w:pPr>
        <w:spacing w:line="360" w:lineRule="auto"/>
        <w:jc w:val="both"/>
        <w:rPr>
          <w:rFonts w:ascii="Times New Roman" w:hAnsi="Times New Roman" w:cs="Times New Roman"/>
          <w:sz w:val="24"/>
          <w:szCs w:val="24"/>
        </w:rPr>
      </w:pPr>
      <w:bookmarkStart w:id="200" w:name="_Hlk158823681"/>
      <w:r w:rsidRPr="00761047">
        <w:rPr>
          <w:rFonts w:ascii="Times New Roman" w:hAnsi="Times New Roman" w:cs="Times New Roman"/>
          <w:sz w:val="24"/>
          <w:szCs w:val="24"/>
        </w:rPr>
        <w:t>Εισαγωγή</w:t>
      </w:r>
      <w:bookmarkStart w:id="201" w:name="_Hlk158817565"/>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bookmarkStart w:id="202" w:name="_Hlk158824353"/>
      <w:bookmarkEnd w:id="201"/>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bookmarkEnd w:id="202"/>
    </w:p>
    <w:bookmarkEnd w:id="200"/>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 xml:space="preserve">Ασκήσεις προθέρμανσης </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lastRenderedPageBreak/>
        <w:t>Όπως ήμασταν στο κύκλο κάναμε την άσκηση που ενώναμε  τα χέρια και  μεταφέραμε τους παλμούς.</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Υπήρχαν δυο μικρές διαφορετικές μπάλες. Το άτομο αποφάσιζε ποια μπάλα θα πετάξει. Με την  κόκκινη θα μας έλεγε το αγαπημένο του φαγητό και με τη πράσινη ένα θετικό χαρακτηριστικό για αυτόν που παίρνει τη μπάλα.</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 xml:space="preserve">Ανάπτυξη </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Προκείμενο: </w:t>
      </w:r>
      <w:bookmarkStart w:id="203" w:name="_Hlk158840473"/>
      <w:r w:rsidRPr="00761047">
        <w:rPr>
          <w:rFonts w:ascii="Times New Roman" w:eastAsia="Arial Unicode MS" w:hAnsi="Times New Roman" w:cs="Times New Roman"/>
          <w:sz w:val="24"/>
          <w:szCs w:val="24"/>
        </w:rPr>
        <w:t>Η αφήγηση μιας δικής μου ιστορίας με θέμα τον σεβασμό και την αλληλοβοήθεια.</w:t>
      </w:r>
    </w:p>
    <w:bookmarkEnd w:id="203"/>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Τους ζήτησα να μπουν σε  αλφαβητική σειρά σύμφωνα με το αρχικό γράμμα  του μικρού τους ονόματος Στη συνέχεια τους ρώτησα που καθόμαστε σε σειρά. </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bookmarkStart w:id="204" w:name="_Hlk158839267"/>
      <w:r w:rsidRPr="00761047">
        <w:rPr>
          <w:rFonts w:ascii="Times New Roman" w:eastAsia="Arial Unicode MS" w:hAnsi="Times New Roman" w:cs="Times New Roman"/>
          <w:kern w:val="0"/>
          <w:sz w:val="24"/>
          <w:szCs w:val="24"/>
        </w:rPr>
        <w:t>Κατόπιν, χρησιμοποιήθηκαν οι τεχνικές των παγωμένων εικόνων, του ομαδικού γλυπτού και της ανακριτικής καρέκλας Τους ζήτησα να γράψουν μια λέξη (ένα συναίσθημα) και να υποθέσουν ότι το δίνουν στην πρωταγωνίστρια της ιστορίας.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05" w:name="_Hlk158818204"/>
      <w:bookmarkEnd w:id="204"/>
      <w:r w:rsidRPr="00761047">
        <w:rPr>
          <w:rFonts w:ascii="Times New Roman" w:eastAsia="Arial Unicode MS" w:hAnsi="Times New Roman" w:cs="Times New Roman"/>
          <w:sz w:val="24"/>
          <w:szCs w:val="24"/>
        </w:rPr>
        <w:t xml:space="preserve">Κλείσιμο: </w:t>
      </w:r>
      <w:bookmarkStart w:id="206" w:name="_Hlk158840855"/>
      <w:r w:rsidRPr="00761047">
        <w:rPr>
          <w:rFonts w:ascii="Times New Roman" w:eastAsia="Arial Unicode MS" w:hAnsi="Times New Roman" w:cs="Times New Roman"/>
          <w:sz w:val="24"/>
          <w:szCs w:val="24"/>
        </w:rPr>
        <w:t xml:space="preserve">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bookmarkEnd w:id="206"/>
      <w:r w:rsidRPr="00761047">
        <w:rPr>
          <w:rFonts w:ascii="Times New Roman" w:eastAsia="Arial Unicode MS" w:hAnsi="Times New Roman" w:cs="Times New Roman"/>
          <w:sz w:val="24"/>
          <w:szCs w:val="24"/>
        </w:rPr>
        <w:t>.</w:t>
      </w:r>
    </w:p>
    <w:bookmarkEnd w:id="205"/>
    <w:p w:rsidR="001A79D0" w:rsidRPr="00761047" w:rsidRDefault="001A79D0" w:rsidP="001A79D0">
      <w:pPr>
        <w:widowControl w:val="0"/>
        <w:spacing w:after="200" w:line="360" w:lineRule="auto"/>
        <w:rPr>
          <w:rFonts w:ascii="Times New Roman" w:eastAsia="Arial Unicode MS" w:hAnsi="Times New Roman" w:cs="Times New Roman"/>
          <w:kern w:val="0"/>
          <w:sz w:val="24"/>
          <w:szCs w:val="24"/>
        </w:rPr>
      </w:pPr>
    </w:p>
    <w:p w:rsidR="001A79D0" w:rsidRPr="00761047" w:rsidRDefault="001A79D0" w:rsidP="001A79D0">
      <w:pPr>
        <w:spacing w:line="360" w:lineRule="auto"/>
        <w:jc w:val="both"/>
        <w:rPr>
          <w:rFonts w:ascii="Times New Roman" w:hAnsi="Times New Roman" w:cs="Times New Roman"/>
          <w:sz w:val="24"/>
          <w:szCs w:val="24"/>
          <w:u w:val="single"/>
        </w:rPr>
      </w:pPr>
      <w:r w:rsidRPr="00761047">
        <w:rPr>
          <w:rFonts w:ascii="Times New Roman" w:hAnsi="Times New Roman" w:cs="Times New Roman"/>
          <w:sz w:val="24"/>
          <w:szCs w:val="24"/>
          <w:u w:val="single"/>
        </w:rPr>
        <w:t>5</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 </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Τίτλος : Η σκάλα της αγάπης       Διάρκεια: 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Έπαιξε  το τραγούδι εισαγωγής που είχε επιλέξει η ομάδα για το ξεκίνημα. Ανάμα του κεριού.</w:t>
      </w:r>
      <w:r w:rsidRPr="00761047">
        <w:rPr>
          <w:rFonts w:ascii="Times New Roman" w:eastAsia="Arial Unicode MS" w:hAnsi="Times New Roman" w:cs="Times New Roman"/>
          <w:sz w:val="24"/>
          <w:szCs w:val="24"/>
        </w:rPr>
        <w:t xml:space="preserve"> </w:t>
      </w:r>
      <w:bookmarkStart w:id="207" w:name="_Hlk158819223"/>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bookmarkEnd w:id="207"/>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kern w:val="0"/>
          <w:sz w:val="24"/>
          <w:szCs w:val="24"/>
        </w:rPr>
        <w:t>Ασκήσεις προθέρμανσης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Στο κύκλο ο καθένας φώναζε μια λέξη και  έπειτα όλοι μαζί την </w:t>
      </w:r>
      <w:proofErr w:type="spellStart"/>
      <w:r w:rsidRPr="00761047">
        <w:rPr>
          <w:rFonts w:ascii="Times New Roman" w:eastAsia="Arial Unicode MS" w:hAnsi="Times New Roman" w:cs="Times New Roman"/>
          <w:sz w:val="24"/>
          <w:szCs w:val="24"/>
        </w:rPr>
        <w:t>επαναλαμβάναν</w:t>
      </w:r>
      <w:proofErr w:type="spellEnd"/>
      <w:r w:rsidRPr="00761047">
        <w:rPr>
          <w:rFonts w:ascii="Times New Roman" w:eastAsia="Arial Unicode MS" w:hAnsi="Times New Roman" w:cs="Times New Roman"/>
          <w:sz w:val="24"/>
          <w:szCs w:val="24"/>
        </w:rPr>
        <w:t>. Όταν τελείωσαν όλοι το ξαναέκαναν λέγοντας την αντίθετη λέξη από αυτή που έχει ειπωθεί.</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Τους ζήτησα να πουν από ένα σύμφωνο πχ φ και μετά να το συνδυάσουν με ένα </w:t>
      </w:r>
      <w:r w:rsidRPr="00761047">
        <w:rPr>
          <w:rFonts w:ascii="Times New Roman" w:eastAsia="Arial Unicode MS" w:hAnsi="Times New Roman" w:cs="Times New Roman"/>
          <w:sz w:val="24"/>
          <w:szCs w:val="24"/>
        </w:rPr>
        <w:lastRenderedPageBreak/>
        <w:t>φωνήεν φα, φο, φι,. Έπειτα, όλοι μαζί τα επανέλαβαν με δυνατή φωνή.</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Σε ζευγάρια ο ένας έκανε μορφασμούς και γκριμάτσες και ο άλλος προσπαθούσε να τον μιμηθεί.</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Μοίρασα κάρτες που έγραφαν ζευγάρια ζώων (πχ γάτος-γάτα).Τους ζήτησα μόνο με ήχους να μιμηθούν τα ζώα που τους δόθηκαν για να βρουν το ταίρι τους.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08" w:name="_Hlk158820353"/>
      <w:r w:rsidRPr="00761047">
        <w:rPr>
          <w:rFonts w:ascii="Times New Roman" w:eastAsia="Arial Unicode MS" w:hAnsi="Times New Roman" w:cs="Times New Roman"/>
          <w:sz w:val="24"/>
          <w:szCs w:val="24"/>
        </w:rPr>
        <w:t xml:space="preserve">Προκείμενο: Η αφήγηση  του παιδικού παραμυθιού της  </w:t>
      </w:r>
      <w:proofErr w:type="spellStart"/>
      <w:r w:rsidRPr="00761047">
        <w:rPr>
          <w:rFonts w:ascii="Times New Roman" w:eastAsia="Arial Unicode MS" w:hAnsi="Times New Roman" w:cs="Times New Roman"/>
          <w:sz w:val="24"/>
          <w:szCs w:val="24"/>
        </w:rPr>
        <w:t>Γιολάντα</w:t>
      </w:r>
      <w:proofErr w:type="spellEnd"/>
      <w:r w:rsidRPr="00761047">
        <w:rPr>
          <w:rFonts w:ascii="Times New Roman" w:eastAsia="Arial Unicode MS" w:hAnsi="Times New Roman" w:cs="Times New Roman"/>
          <w:sz w:val="24"/>
          <w:szCs w:val="24"/>
        </w:rPr>
        <w:t xml:space="preserve"> </w:t>
      </w:r>
      <w:proofErr w:type="spellStart"/>
      <w:r w:rsidRPr="00761047">
        <w:rPr>
          <w:rFonts w:ascii="Times New Roman" w:eastAsia="Arial Unicode MS" w:hAnsi="Times New Roman" w:cs="Times New Roman"/>
          <w:sz w:val="24"/>
          <w:szCs w:val="24"/>
        </w:rPr>
        <w:t>Τσορώνη</w:t>
      </w:r>
      <w:proofErr w:type="spellEnd"/>
      <w:r w:rsidRPr="00761047">
        <w:rPr>
          <w:rFonts w:ascii="Times New Roman" w:eastAsia="Arial Unicode MS" w:hAnsi="Times New Roman" w:cs="Times New Roman"/>
          <w:sz w:val="24"/>
          <w:szCs w:val="24"/>
        </w:rPr>
        <w:t>, Η σκάλα της αγάπης.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09" w:name="_Hlk158819722"/>
      <w:bookmarkEnd w:id="208"/>
      <w:r w:rsidRPr="00761047">
        <w:rPr>
          <w:rFonts w:ascii="Times New Roman" w:eastAsia="Arial Unicode MS" w:hAnsi="Times New Roman" w:cs="Times New Roman"/>
          <w:sz w:val="24"/>
          <w:szCs w:val="24"/>
        </w:rPr>
        <w:t xml:space="preserve">Κατόπιν, χρησιμοποιήθηκαν οι τεχνικές </w:t>
      </w:r>
      <w:bookmarkEnd w:id="209"/>
      <w:r w:rsidRPr="00761047">
        <w:rPr>
          <w:rFonts w:ascii="Times New Roman" w:eastAsia="Arial Unicode MS" w:hAnsi="Times New Roman" w:cs="Times New Roman"/>
          <w:sz w:val="24"/>
          <w:szCs w:val="24"/>
        </w:rPr>
        <w:t>της ιδεοθύελλας, της παγωμένης εικόνας, του ομαδικού γλυπτού και των σύντομων αυτοσχέδιων σκηνών.</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sz w:val="24"/>
          <w:szCs w:val="24"/>
        </w:rPr>
        <w:t>Κλείσιμο: Τους μοίρασα χάρτινα αστέρια και τους ζήτησα να γράψουν ένα χαρακτηριστικό που τους κάνει μοναδικούς</w:t>
      </w:r>
      <w:r w:rsidRPr="00761047">
        <w:rPr>
          <w:rFonts w:ascii="Times New Roman" w:eastAsia="Arial Unicode MS" w:hAnsi="Times New Roman" w:cs="Times New Roman"/>
          <w:kern w:val="0"/>
          <w:sz w:val="24"/>
          <w:szCs w:val="24"/>
        </w:rPr>
        <w:t xml:space="preserve"> </w:t>
      </w:r>
      <w:r w:rsidRPr="00761047">
        <w:rPr>
          <w:rFonts w:ascii="Times New Roman" w:eastAsia="Arial Unicode MS" w:hAnsi="Times New Roman" w:cs="Times New Roman"/>
          <w:sz w:val="24"/>
          <w:szCs w:val="24"/>
        </w:rPr>
        <w:t xml:space="preserve">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widowControl w:val="0"/>
        <w:spacing w:line="360" w:lineRule="auto"/>
        <w:rPr>
          <w:rFonts w:ascii="Times New Roman" w:eastAsia="Arial Unicode MS" w:hAnsi="Times New Roman" w:cs="Times New Roman"/>
          <w:sz w:val="24"/>
          <w:szCs w:val="24"/>
          <w:u w:val="single"/>
        </w:rPr>
      </w:pPr>
    </w:p>
    <w:p w:rsidR="001A79D0" w:rsidRPr="00761047" w:rsidRDefault="001A79D0" w:rsidP="001A79D0">
      <w:pPr>
        <w:spacing w:line="360" w:lineRule="auto"/>
        <w:jc w:val="both"/>
        <w:rPr>
          <w:rFonts w:ascii="Times New Roman" w:hAnsi="Times New Roman" w:cs="Times New Roman"/>
          <w:sz w:val="24"/>
          <w:szCs w:val="24"/>
          <w:u w:val="single"/>
        </w:rPr>
      </w:pPr>
      <w:r w:rsidRPr="00761047">
        <w:rPr>
          <w:rFonts w:ascii="Times New Roman" w:hAnsi="Times New Roman" w:cs="Times New Roman"/>
          <w:sz w:val="24"/>
          <w:szCs w:val="24"/>
          <w:u w:val="single"/>
        </w:rPr>
        <w:t>6</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Τίτλος: Η αλήθεια που βγαίνει από το πηγάδι    Διάρκεια: 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bookmarkStart w:id="210" w:name="_Hlk158819339"/>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bookmarkEnd w:id="210"/>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Όπως ήμασταν στο κύκλο τοποθέτησα ένα ντέφι στο κέντρο και τα άτομα προσπάθησαν  να πετάξουν τη μπάλα μέσα.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Στο κέντρο του κύκλου υπήρχε ένα πηγάδι. Όλοι έλεγαν μια ευχή ψιθυριστά. Όμως το πηγάδι ήταν βαθύ και πρέπει  να φωνάξουν δυνατά την ευχή που έκαναν.</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Παιχνίδι αλήθεια-ψέμα. Τα άτομα συνομιλούσαν με ένα φανταστικό πρόσωπο και  έπρεπε να πουν μια αλήθεια και ένα ψέμα Οι υπόλοιποι μάντευαν με ποιον μίλησε και </w:t>
      </w:r>
      <w:r w:rsidRPr="00761047">
        <w:rPr>
          <w:rFonts w:ascii="Times New Roman" w:eastAsia="Arial Unicode MS" w:hAnsi="Times New Roman" w:cs="Times New Roman"/>
          <w:sz w:val="24"/>
          <w:szCs w:val="24"/>
        </w:rPr>
        <w:lastRenderedPageBreak/>
        <w:t>ποια ήταν η αλήθεια και το ψέμα που ειπώθηκε.</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Το προκείμενο ήταν  ο πίνακας του </w:t>
      </w:r>
      <w:proofErr w:type="spellStart"/>
      <w:r w:rsidRPr="00761047">
        <w:rPr>
          <w:rFonts w:ascii="Times New Roman" w:eastAsia="Arial Unicode MS" w:hAnsi="Times New Roman" w:cs="Times New Roman"/>
          <w:sz w:val="24"/>
          <w:szCs w:val="24"/>
        </w:rPr>
        <w:t>Champs</w:t>
      </w:r>
      <w:proofErr w:type="spellEnd"/>
      <w:r w:rsidRPr="00761047">
        <w:rPr>
          <w:rFonts w:ascii="Times New Roman" w:eastAsia="Arial Unicode MS" w:hAnsi="Times New Roman" w:cs="Times New Roman"/>
          <w:sz w:val="24"/>
          <w:szCs w:val="24"/>
        </w:rPr>
        <w:t xml:space="preserve"> </w:t>
      </w:r>
      <w:proofErr w:type="spellStart"/>
      <w:r w:rsidRPr="00761047">
        <w:rPr>
          <w:rFonts w:ascii="Times New Roman" w:eastAsia="Arial Unicode MS" w:hAnsi="Times New Roman" w:cs="Times New Roman"/>
          <w:sz w:val="24"/>
          <w:szCs w:val="24"/>
        </w:rPr>
        <w:t>Elysees</w:t>
      </w:r>
      <w:proofErr w:type="spellEnd"/>
      <w:r w:rsidRPr="00761047">
        <w:rPr>
          <w:rFonts w:ascii="Times New Roman" w:eastAsia="Arial Unicode MS" w:hAnsi="Times New Roman" w:cs="Times New Roman"/>
          <w:sz w:val="24"/>
          <w:szCs w:val="24"/>
        </w:rPr>
        <w:t xml:space="preserve"> </w:t>
      </w:r>
      <w:proofErr w:type="spellStart"/>
      <w:r w:rsidRPr="00761047">
        <w:rPr>
          <w:rFonts w:ascii="Times New Roman" w:eastAsia="Arial Unicode MS" w:hAnsi="Times New Roman" w:cs="Times New Roman"/>
          <w:sz w:val="24"/>
          <w:szCs w:val="24"/>
        </w:rPr>
        <w:t>Salon</w:t>
      </w:r>
      <w:proofErr w:type="spellEnd"/>
      <w:r w:rsidRPr="00761047">
        <w:rPr>
          <w:rFonts w:ascii="Times New Roman" w:eastAsia="Arial Unicode MS" w:hAnsi="Times New Roman" w:cs="Times New Roman"/>
          <w:sz w:val="24"/>
          <w:szCs w:val="24"/>
        </w:rPr>
        <w:t xml:space="preserve"> «Η αλήθεια που βγαίνει από το πηγάδι» και ο μύθος της αλήθειας και του ψέματος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Τους έδειξα τον πίνακα και τους ζήτησα  να μου εξηγήσουν τι βλέπουν. Ύστερα τους διάβασα την ιστορία.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11" w:name="_Hlk158821194"/>
      <w:r w:rsidRPr="00761047">
        <w:rPr>
          <w:rFonts w:ascii="Times New Roman" w:eastAsia="Arial Unicode MS" w:hAnsi="Times New Roman" w:cs="Times New Roman"/>
          <w:sz w:val="24"/>
          <w:szCs w:val="24"/>
        </w:rPr>
        <w:t xml:space="preserve">Έπειτα, χρησιμοποιήθηκαν οι τεχνικές της παγωμένης εικόνας, των σύντομων αυτοσχέδιων σκηνών και της  ανακριτικής καρέκλας. </w:t>
      </w:r>
    </w:p>
    <w:bookmarkEnd w:id="211"/>
    <w:p w:rsidR="001A79D0" w:rsidRPr="00761047" w:rsidRDefault="001A79D0" w:rsidP="001A79D0">
      <w:pPr>
        <w:widowControl w:val="0"/>
        <w:spacing w:after="200" w:line="360" w:lineRule="auto"/>
        <w:jc w:val="both"/>
        <w:rPr>
          <w:rFonts w:ascii="Times New Roman" w:eastAsia="Arial Unicode MS" w:hAnsi="Times New Roman" w:cs="Times New Roman"/>
          <w:kern w:val="0"/>
          <w:sz w:val="24"/>
          <w:szCs w:val="24"/>
        </w:rPr>
      </w:pPr>
      <w:r w:rsidRPr="00761047">
        <w:rPr>
          <w:rFonts w:ascii="Times New Roman" w:eastAsia="Arial Unicode MS" w:hAnsi="Times New Roman" w:cs="Times New Roman"/>
          <w:sz w:val="24"/>
          <w:szCs w:val="24"/>
        </w:rPr>
        <w:t xml:space="preserve">Κλείσιμο: Ο καθένας έγραψε σε ένα χαρτάκι μια αλήθεια και ένα ψέμα για τον εαυτό του και το έβαλε σε ένα κουτί.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jc w:val="both"/>
        <w:rPr>
          <w:rFonts w:ascii="Times New Roman" w:hAnsi="Times New Roman" w:cs="Times New Roman"/>
          <w:sz w:val="24"/>
          <w:szCs w:val="24"/>
          <w:u w:val="single"/>
        </w:rPr>
      </w:pPr>
      <w:r w:rsidRPr="00761047">
        <w:rPr>
          <w:rFonts w:ascii="Times New Roman" w:hAnsi="Times New Roman" w:cs="Times New Roman"/>
          <w:sz w:val="24"/>
          <w:szCs w:val="24"/>
          <w:u w:val="single"/>
        </w:rPr>
        <w:t>7</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 </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Τίτλος: Όνειρα και ελπίδες         Διάρκεια: 50 λεπτά</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after="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Όπως ήταν στο κύκλο προσποιούνταν  ότι κωπηλατούσαν, ότι κολυμπούσαν και ότι ήταν ιππότες. Έπειτα έκαναν τον άνεμο. Ένωναν τα χέρια και σχημάτιζαν κλαδιά που κουνιόντουσαν και αυξομείωναν την ένταση.</w:t>
      </w:r>
    </w:p>
    <w:p w:rsidR="001A79D0" w:rsidRPr="00761047" w:rsidRDefault="001A79D0" w:rsidP="001A79D0">
      <w:pPr>
        <w:widowControl w:val="0"/>
        <w:spacing w:after="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Χωρίστηκαν σε ζευγάρια και έκαναν  γκριμάτσες και μορφασμούς όπου ο ένας μιμούνταν τον άλλον. Στη συνέχεια, ο ένας έγινε γλύπτης και ο άλλος ήταν το μοντέλο. </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Όπως ήταν σε ζευγάρια τους έδωσα φλιτζάνια και τους  ζήτησα να παρουσιάσουν μια σκηνή από τη καθημερινότητα.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12" w:name="_Hlk158821136"/>
      <w:r w:rsidRPr="00761047">
        <w:rPr>
          <w:rFonts w:ascii="Times New Roman" w:eastAsia="Arial Unicode MS" w:hAnsi="Times New Roman" w:cs="Times New Roman"/>
          <w:sz w:val="24"/>
          <w:szCs w:val="24"/>
        </w:rPr>
        <w:t>Προκείμενο: Η αφήγηση  του παιδικού παραμυθιού της  Αλεξόπουλου από την ειδική έκδοση του συλλόγου Φροντίδα, Όνειρα και ελπίδες.</w:t>
      </w:r>
    </w:p>
    <w:bookmarkEnd w:id="212"/>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lastRenderedPageBreak/>
        <w:t>Έπειτα, χρησιμοποιήθηκαν οι τεχνικές του ομαδικού γλυπτού, του συλλογικού χαρακτήρα και του ρόλου στον τοίχο</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w:t>
      </w:r>
      <w:bookmarkStart w:id="213" w:name="_Hlk158821291"/>
      <w:r w:rsidRPr="00761047">
        <w:rPr>
          <w:rFonts w:ascii="Times New Roman" w:eastAsia="Arial Unicode MS" w:hAnsi="Times New Roman" w:cs="Times New Roman"/>
          <w:sz w:val="24"/>
          <w:szCs w:val="24"/>
        </w:rPr>
        <w:t>Χρησιμοποιήθηκε η τεχνική ρόλος στον τοίχο. Στο περίγραμμα του ήρωα  ζητήθηκε να γράψουν μέσα τα συναισθήματα που έχει για τον εαυτό του και απέξω τα συναισθήματα των άλλων για αυτόν</w:t>
      </w:r>
      <w:bookmarkEnd w:id="213"/>
      <w:r w:rsidRPr="00761047">
        <w:rPr>
          <w:rFonts w:ascii="Times New Roman" w:eastAsia="Arial Unicode MS" w:hAnsi="Times New Roman" w:cs="Times New Roman"/>
          <w:sz w:val="24"/>
          <w:szCs w:val="24"/>
        </w:rPr>
        <w:t xml:space="preserve">.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t>8</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Ο ψεύτης βοσκός    Διάρκεια: 50 λεπτά</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after="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Το παιχνίδι- παλαμάκια. Ο καθένας έστελνε παλαμάκια στον άλλον και φώναζε δυνατά το όνομα του. Ύστερα, έστελνε παλαμάκια έλεγε το όνομα του και ένα θετικό χαρακτηριστικό.</w:t>
      </w:r>
    </w:p>
    <w:p w:rsidR="001A79D0" w:rsidRPr="00761047" w:rsidRDefault="001A79D0" w:rsidP="001A79D0">
      <w:pPr>
        <w:widowControl w:val="0"/>
        <w:spacing w:after="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Έπαιζε η μουσική και όταν σταματούσε έπρεπε να μείνουν ακίνητοι.</w:t>
      </w:r>
    </w:p>
    <w:p w:rsidR="001A79D0" w:rsidRPr="00761047" w:rsidRDefault="001A79D0" w:rsidP="001A79D0">
      <w:pPr>
        <w:widowControl w:val="0"/>
        <w:spacing w:after="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Με ένα ψεύτικο μικρόφωνο ο καθένας με τη σειρά έλεγε ένα τραγούδι και οι υπόλοιποι το </w:t>
      </w:r>
      <w:proofErr w:type="spellStart"/>
      <w:r w:rsidRPr="00761047">
        <w:rPr>
          <w:rFonts w:ascii="Times New Roman" w:eastAsia="Arial Unicode MS" w:hAnsi="Times New Roman" w:cs="Times New Roman"/>
          <w:sz w:val="24"/>
          <w:szCs w:val="24"/>
        </w:rPr>
        <w:t>επαναλαμβάναν</w:t>
      </w:r>
      <w:proofErr w:type="spellEnd"/>
      <w:r w:rsidRPr="00761047">
        <w:rPr>
          <w:rFonts w:ascii="Times New Roman" w:eastAsia="Arial Unicode MS" w:hAnsi="Times New Roman" w:cs="Times New Roman"/>
          <w:sz w:val="24"/>
          <w:szCs w:val="24"/>
        </w:rPr>
        <w:t xml:space="preserve">. </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Τηλεφωνική επικοινωνία. Το κάθε άτομο με τη σειρά μίλησε υποθετικά στο τηλέφωνο και είπε δυο αλήθειες και ένα ψέμα. Στο τέλος, η υπόλοιπη ομάδα έπρεπε να τα βρει.</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Προκείμενο: Η αφήγηση  του μύθου του Αισώπου, Ο ψεύτης βοσκός.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14" w:name="_Hlk158821803"/>
      <w:r w:rsidRPr="00761047">
        <w:rPr>
          <w:rFonts w:ascii="Times New Roman" w:eastAsia="Arial Unicode MS" w:hAnsi="Times New Roman" w:cs="Times New Roman"/>
          <w:sz w:val="24"/>
          <w:szCs w:val="24"/>
        </w:rPr>
        <w:t>Κατόπιν, χρησιμοποιήθηκαν οι τεχνικές της παγωμένης εικόνας, των σύντομων αυτοσχέδιων σκηνών, του συλλογικού χαρακτήρα, η δημιουργία μιας διαφορετικής ιστορίας και ο ρόλος στον τοίχο.</w:t>
      </w:r>
    </w:p>
    <w:bookmarkEnd w:id="214"/>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Χρησιμοποιήθηκε η τεχνική ρόλος στον τοίχο. Στο περίγραμμα του ψεύτη βοσκού  ζητήθηκε να γράψουν μέσα τα συναισθήματα που έχει για τον εαυτό του και </w:t>
      </w:r>
      <w:r w:rsidRPr="00761047">
        <w:rPr>
          <w:rFonts w:ascii="Times New Roman" w:eastAsia="Arial Unicode MS" w:hAnsi="Times New Roman" w:cs="Times New Roman"/>
          <w:sz w:val="24"/>
          <w:szCs w:val="24"/>
        </w:rPr>
        <w:lastRenderedPageBreak/>
        <w:t xml:space="preserve">απέξω τα συναισθήματα των άλλων για αυτόν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hAnsi="Times New Roman" w:cs="Times New Roman"/>
          <w:sz w:val="24"/>
          <w:szCs w:val="24"/>
          <w:u w:val="single"/>
        </w:rPr>
        <w:t>9</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:Αυτοεκτίμηση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bookmarkStart w:id="215" w:name="_Hlk158838922"/>
      <w:r w:rsidRPr="00761047">
        <w:rPr>
          <w:rFonts w:ascii="Times New Roman" w:eastAsia="Arial Unicode MS" w:hAnsi="Times New Roman" w:cs="Times New Roman"/>
          <w:sz w:val="24"/>
          <w:szCs w:val="24"/>
        </w:rPr>
        <w:t>Ποντικάκι: ένα πλαστικό ποντικάκι περνά από τον ένα ώμο στον άλλο.</w:t>
      </w:r>
    </w:p>
    <w:bookmarkEnd w:id="215"/>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Χι χα χο. Έστελναν την ενέργεια σε ένα άτομο λέγοντας δυνατά «χι», το άτομο σήκωνε τα χέρια του και απαντούσε  «χα» και οι διπλανοί του έλεγαν  «χο», δείχνοντάς τον με τα χέρια τους .</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 xml:space="preserve">Παιχνίδι μνήμης: έβαλα αντικείμενα σε ένα δίσκο στο κέντρο του κύκλου. Μετέπειτα τα σκέπασα και τους ζήτησα να τα θυμηθούν. </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Παιχνίδι παρουσίασης. Ο καθένας  παρουσίασε  τον εαυτό του και μετά ζητήθηκε από τους υπόλοιπους  να θυμηθούν τι είπε.</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16" w:name="_Hlk158822213"/>
      <w:r w:rsidRPr="00761047">
        <w:rPr>
          <w:rFonts w:ascii="Times New Roman" w:eastAsia="Arial Unicode MS" w:hAnsi="Times New Roman" w:cs="Times New Roman"/>
          <w:sz w:val="24"/>
          <w:szCs w:val="24"/>
        </w:rPr>
        <w:t xml:space="preserve">Προκείμενο: </w:t>
      </w:r>
      <w:bookmarkStart w:id="217" w:name="_Hlk158839186"/>
      <w:r w:rsidRPr="00761047">
        <w:rPr>
          <w:rFonts w:ascii="Times New Roman" w:eastAsia="Arial Unicode MS" w:hAnsi="Times New Roman" w:cs="Times New Roman"/>
          <w:sz w:val="24"/>
          <w:szCs w:val="24"/>
        </w:rPr>
        <w:t xml:space="preserve">Η αφήγηση  του ιστορίας του </w:t>
      </w:r>
      <w:proofErr w:type="spellStart"/>
      <w:r w:rsidRPr="00761047">
        <w:rPr>
          <w:rFonts w:ascii="Times New Roman" w:eastAsia="Arial Unicode MS" w:hAnsi="Times New Roman" w:cs="Times New Roman"/>
          <w:sz w:val="24"/>
          <w:szCs w:val="24"/>
        </w:rPr>
        <w:t>Χόρχε</w:t>
      </w:r>
      <w:proofErr w:type="spellEnd"/>
      <w:r w:rsidRPr="00761047">
        <w:rPr>
          <w:rFonts w:ascii="Times New Roman" w:eastAsia="Arial Unicode MS" w:hAnsi="Times New Roman" w:cs="Times New Roman"/>
          <w:sz w:val="24"/>
          <w:szCs w:val="24"/>
        </w:rPr>
        <w:t xml:space="preserve"> </w:t>
      </w:r>
      <w:proofErr w:type="spellStart"/>
      <w:r w:rsidRPr="00761047">
        <w:rPr>
          <w:rFonts w:ascii="Times New Roman" w:eastAsia="Arial Unicode MS" w:hAnsi="Times New Roman" w:cs="Times New Roman"/>
          <w:sz w:val="24"/>
          <w:szCs w:val="24"/>
        </w:rPr>
        <w:t>Μπουκάϊ</w:t>
      </w:r>
      <w:proofErr w:type="spellEnd"/>
      <w:r w:rsidRPr="00761047">
        <w:rPr>
          <w:rFonts w:ascii="Times New Roman" w:eastAsia="Arial Unicode MS" w:hAnsi="Times New Roman" w:cs="Times New Roman"/>
          <w:sz w:val="24"/>
          <w:szCs w:val="24"/>
        </w:rPr>
        <w:t xml:space="preserve">, </w:t>
      </w:r>
      <w:bookmarkEnd w:id="217"/>
      <w:r w:rsidRPr="00761047">
        <w:rPr>
          <w:rFonts w:ascii="Times New Roman" w:eastAsia="Arial Unicode MS" w:hAnsi="Times New Roman" w:cs="Times New Roman"/>
          <w:sz w:val="24"/>
          <w:szCs w:val="24"/>
        </w:rPr>
        <w:t>Το δαχτυλίδι του Γύγη.</w:t>
      </w:r>
    </w:p>
    <w:bookmarkEnd w:id="216"/>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Έπειτα, χρησιμοποιήθηκαν οι τεχνικές της παγωμένης εικόνας και των σύντομων αυτοσχέδιων σκηνών. Ζητήθηκε να ζωγραφίσουν άτομα ή μέρη που νιώθουν ότι τους εκτιμάνε.</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Τους ζήτησα να μου πουν τι θα έκαναν εάν είχαν πολλές χρυσές λίρες.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lastRenderedPageBreak/>
        <w:t>10</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 xml:space="preserve">Τίτλος: Μοναξιά      </w:t>
      </w:r>
      <w:bookmarkStart w:id="218" w:name="_Hlk158822523"/>
      <w:r w:rsidRPr="00761047">
        <w:rPr>
          <w:rFonts w:ascii="Times New Roman" w:hAnsi="Times New Roman" w:cs="Times New Roman"/>
          <w:sz w:val="24"/>
          <w:szCs w:val="24"/>
        </w:rPr>
        <w:t>Διάρκεια: 50 λεπτά</w:t>
      </w:r>
      <w:bookmarkEnd w:id="218"/>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Όλοι στον κύκλο έλεγαν πως αισθάνονται σήμερα κάνοντας μια κίνηση. Οι υπόλοιποι προσπαθούσαν να μαντέψουν το συναίσθημα.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Ο εμψυχωτής ψιθύριζε ένα αντικείμενο και το άτομο προσπαθούσε να το απεικονίσει στους άλλους με παντομίμα. Αυτό συνεχίστηκε με διαφορετικά αντικείμενα μέχρι να κάνουν όλοι.</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Φωτογραφική μηχανή ένας στεκόταν στη μέση και εκεί που σταματούσε το δάχτυλο του, το άτομο έπαιρνε μια πόζα και οι διπλανοί του έβγαζαν μια φωτογραφία.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Προκείμενο: </w:t>
      </w:r>
      <w:bookmarkStart w:id="219" w:name="_Hlk158824179"/>
      <w:r w:rsidRPr="00761047">
        <w:rPr>
          <w:rFonts w:ascii="Times New Roman" w:eastAsia="Arial Unicode MS" w:hAnsi="Times New Roman" w:cs="Times New Roman"/>
          <w:sz w:val="24"/>
          <w:szCs w:val="24"/>
        </w:rPr>
        <w:t>Η αφήγηση  μιας δικής μου ιστορίας με θέμα την μοναξιά.</w:t>
      </w:r>
    </w:p>
    <w:bookmarkEnd w:id="219"/>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Έπειτα, χρησιμοποιήθηκαν οι τεχνικές της παγωμένης εικόνας, της τηλεφωνικής συνδιάλεξης, του συλλογικού ρόλου και η δημιουργία μιας διαφορετικής ιστορίας.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Σε ένα χαρτί έγραψαν πότε έχουν νιώσει μοναξιά και τα συναισθήματα που τους προκάλεσε.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t>11</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Έρωτας και Ψυχή     Διάρκεια: 50 λεπτά</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lastRenderedPageBreak/>
        <w:t>Ασκήσεις προθέρμανσης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Όλοι στον κύκλο και  ο καθένας έλεγε ένα συναίσθημα και ο επόμενος έλεγε και αυτός ένα διαφορετικό συναίσθημα και επαναλάμβανε την λέξη που είπε ο προηγούμενος.</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Ζήτησα από τον καθένα να γράψει μια πρόταση σε ένα χαρτάκι. Αντ</w:t>
      </w:r>
      <w:r w:rsidR="002457B5">
        <w:rPr>
          <w:rFonts w:ascii="Times New Roman" w:hAnsi="Times New Roman" w:cs="Times New Roman"/>
          <w:sz w:val="24"/>
          <w:szCs w:val="24"/>
        </w:rPr>
        <w:t>ά</w:t>
      </w:r>
      <w:r w:rsidRPr="00761047">
        <w:rPr>
          <w:rFonts w:ascii="Times New Roman" w:hAnsi="Times New Roman" w:cs="Times New Roman"/>
          <w:sz w:val="24"/>
          <w:szCs w:val="24"/>
        </w:rPr>
        <w:t>λλ</w:t>
      </w:r>
      <w:r w:rsidR="002457B5">
        <w:rPr>
          <w:rFonts w:ascii="Times New Roman" w:hAnsi="Times New Roman" w:cs="Times New Roman"/>
          <w:sz w:val="24"/>
          <w:szCs w:val="24"/>
        </w:rPr>
        <w:t>α</w:t>
      </w:r>
      <w:r w:rsidRPr="00761047">
        <w:rPr>
          <w:rFonts w:ascii="Times New Roman" w:hAnsi="Times New Roman" w:cs="Times New Roman"/>
          <w:sz w:val="24"/>
          <w:szCs w:val="24"/>
        </w:rPr>
        <w:t>ξαν τα χαρτάκια και  σε ζευγάρια έκαναν διαλόγους  προσπαθώντας να ενσωματώσουν στη συζήτηση τις φράσεις που υπήρχαν  στα χαρτάκια.</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Τους έδειξα την εικόνα με το άγαλμα του Έρωτα και της Ψυχής και τους ζήτησα να φανταστούν τι μπορεί να  είναι και τι βλέπουν.</w:t>
      </w:r>
    </w:p>
    <w:p w:rsidR="001A79D0" w:rsidRPr="00761047" w:rsidRDefault="001A79D0" w:rsidP="001A79D0">
      <w:pPr>
        <w:spacing w:line="360" w:lineRule="auto"/>
        <w:jc w:val="both"/>
        <w:rPr>
          <w:rFonts w:ascii="Times New Roman" w:hAnsi="Times New Roman" w:cs="Times New Roman"/>
          <w:sz w:val="24"/>
          <w:szCs w:val="24"/>
        </w:rPr>
      </w:pPr>
      <w:r w:rsidRPr="00761047">
        <w:rPr>
          <w:rFonts w:ascii="Times New Roman" w:hAnsi="Times New Roman" w:cs="Times New Roman"/>
          <w:sz w:val="24"/>
          <w:szCs w:val="24"/>
        </w:rPr>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Προκείμενο: Το άγαλμα του Αντόνιο </w:t>
      </w:r>
      <w:proofErr w:type="spellStart"/>
      <w:r w:rsidRPr="00761047">
        <w:rPr>
          <w:rFonts w:ascii="Times New Roman" w:eastAsia="Arial Unicode MS" w:hAnsi="Times New Roman" w:cs="Times New Roman"/>
          <w:sz w:val="24"/>
          <w:szCs w:val="24"/>
        </w:rPr>
        <w:t>Κανόβα</w:t>
      </w:r>
      <w:proofErr w:type="spellEnd"/>
      <w:r w:rsidRPr="00761047">
        <w:rPr>
          <w:rFonts w:ascii="Times New Roman" w:eastAsia="Arial Unicode MS" w:hAnsi="Times New Roman" w:cs="Times New Roman"/>
          <w:sz w:val="24"/>
          <w:szCs w:val="24"/>
        </w:rPr>
        <w:t>, Ο Έρωτας και η Ψυχή και η αφήγηση του μύθου του Έρωτα και της Ψυχής.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bookmarkStart w:id="220" w:name="_Hlk158823308"/>
      <w:r w:rsidRPr="00761047">
        <w:rPr>
          <w:rFonts w:ascii="Times New Roman" w:eastAsia="Arial Unicode MS" w:hAnsi="Times New Roman" w:cs="Times New Roman"/>
          <w:sz w:val="24"/>
          <w:szCs w:val="24"/>
        </w:rPr>
        <w:t xml:space="preserve">Έπειτα, χρησιμοποιήθηκαν οι τεχνικές της παγωμένης εικόνας, ο κύκλος του κουτσομπολιού, οι σύντομες αυτοσχέδιες σκηνές και το ομαδικό γλυπτό. </w:t>
      </w:r>
    </w:p>
    <w:bookmarkEnd w:id="220"/>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Έκαναν μια ζωγραφιά που έπρεπε να απεικονίσουν την έννοια της αγάπης.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η συζήτηση</w:t>
      </w:r>
    </w:p>
    <w:p w:rsidR="001A79D0" w:rsidRPr="00761047" w:rsidRDefault="001A79D0" w:rsidP="001A79D0">
      <w:pPr>
        <w:spacing w:line="360" w:lineRule="auto"/>
        <w:rPr>
          <w:rFonts w:ascii="Times New Roman" w:hAnsi="Times New Roman" w:cs="Times New Roman"/>
          <w:sz w:val="24"/>
          <w:szCs w:val="24"/>
          <w:u w:val="single"/>
        </w:rPr>
      </w:pPr>
      <w:r w:rsidRPr="00761047">
        <w:rPr>
          <w:rFonts w:ascii="Times New Roman" w:hAnsi="Times New Roman" w:cs="Times New Roman"/>
          <w:sz w:val="24"/>
          <w:szCs w:val="24"/>
          <w:u w:val="single"/>
        </w:rPr>
        <w:t>12</w:t>
      </w:r>
      <w:r w:rsidRPr="00761047">
        <w:rPr>
          <w:rFonts w:ascii="Times New Roman" w:hAnsi="Times New Roman" w:cs="Times New Roman"/>
          <w:sz w:val="24"/>
          <w:szCs w:val="24"/>
          <w:u w:val="single"/>
          <w:vertAlign w:val="superscript"/>
        </w:rPr>
        <w:t>η</w:t>
      </w:r>
      <w:r w:rsidRPr="00761047">
        <w:rPr>
          <w:rFonts w:ascii="Times New Roman" w:hAnsi="Times New Roman" w:cs="Times New Roman"/>
          <w:sz w:val="24"/>
          <w:szCs w:val="24"/>
          <w:u w:val="single"/>
        </w:rPr>
        <w:t xml:space="preserve"> Παρέμβαση</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Τίτλος: Επαγγελματικές σχέσεις</w:t>
      </w:r>
    </w:p>
    <w:p w:rsidR="001A79D0" w:rsidRPr="00761047" w:rsidRDefault="001A79D0" w:rsidP="001A79D0">
      <w:pPr>
        <w:spacing w:line="360" w:lineRule="auto"/>
        <w:rPr>
          <w:rFonts w:ascii="Times New Roman" w:hAnsi="Times New Roman" w:cs="Times New Roman"/>
          <w:sz w:val="24"/>
          <w:szCs w:val="24"/>
        </w:rPr>
      </w:pPr>
      <w:r w:rsidRPr="00761047">
        <w:rPr>
          <w:rFonts w:ascii="Times New Roman" w:hAnsi="Times New Roman" w:cs="Times New Roman"/>
          <w:sz w:val="24"/>
          <w:szCs w:val="24"/>
        </w:rPr>
        <w:t>Εισαγωγή</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kern w:val="0"/>
          <w:sz w:val="24"/>
          <w:szCs w:val="24"/>
        </w:rPr>
        <w:t xml:space="preserve">Έπαιξε  το τραγούδι εισαγωγής που είχε επιλέξει η ομάδα για το ξεκίνημα. Ανάμα του κεριού. </w:t>
      </w:r>
      <w:r w:rsidRPr="00761047">
        <w:rPr>
          <w:rFonts w:ascii="Times New Roman" w:eastAsia="Arial Unicode MS" w:hAnsi="Times New Roman" w:cs="Times New Roman"/>
          <w:sz w:val="24"/>
          <w:szCs w:val="24"/>
        </w:rPr>
        <w:t>Δημιουργήθηκε ένας κύκλος και με ένα μπαλόνι που πέταγε ο ένας στον άλλον έλεγαν καλημέρα με όποιον τρόπο ήθελαν.</w:t>
      </w:r>
    </w:p>
    <w:p w:rsidR="001A79D0" w:rsidRPr="00761047" w:rsidRDefault="001A79D0" w:rsidP="001A79D0">
      <w:pPr>
        <w:widowControl w:val="0"/>
        <w:spacing w:after="200"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Ασκήσεις προθέρμανσης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Ξεκίνησε κάποιος με μια φράση και μετά όλοι μαζί έφτιαξαν μια  ιστορία.</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Χωρίστηκαν ανά τρεις και στην πλάτη τους είχαν ένα χαρτί και έπρεπε να ζωγραφίσουν ότι νιώθουν να ζωγραφίζει ο πίσω τους πάνω στην πλάτη τους.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lastRenderedPageBreak/>
        <w:t>Ανάπτυξη</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Προκείμενο: Η αφήγηση  μιας δικής μου ιστορίας με θέμα τις επαγγελματικές σχέσεις.</w:t>
      </w:r>
    </w:p>
    <w:p w:rsidR="001A79D0" w:rsidRPr="00761047"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Έπειτα, χρησιμοποιήθηκαν οι τεχνικές του κύκλου του κουτσομπολιού, του ομαδικού γλυπτού και του συλλογικού ρόλου. Στη συνέχεια, έγινε μια συζήτηση για το πως πρέπει να φερόμαστε στις επαγγελματικές σχέσεις. </w:t>
      </w:r>
    </w:p>
    <w:p w:rsidR="001A79D0" w:rsidRDefault="001A79D0" w:rsidP="001A79D0">
      <w:pPr>
        <w:widowControl w:val="0"/>
        <w:spacing w:line="360" w:lineRule="auto"/>
        <w:jc w:val="both"/>
        <w:rPr>
          <w:rFonts w:ascii="Times New Roman" w:eastAsia="Arial Unicode MS" w:hAnsi="Times New Roman" w:cs="Times New Roman"/>
          <w:sz w:val="24"/>
          <w:szCs w:val="24"/>
        </w:rPr>
      </w:pPr>
      <w:r w:rsidRPr="00761047">
        <w:rPr>
          <w:rFonts w:ascii="Times New Roman" w:eastAsia="Arial Unicode MS" w:hAnsi="Times New Roman" w:cs="Times New Roman"/>
          <w:sz w:val="24"/>
          <w:szCs w:val="24"/>
        </w:rPr>
        <w:t xml:space="preserve">Κλείσιμο: Έπαιξε η καθιερωμένη μουσική κλεισίματος. Πέρασα με ένα αναμμένο κερί από κάθε άτομο και του ζήτησα να φυσήξει και να πούμε τη λέξη εις το </w:t>
      </w:r>
      <w:proofErr w:type="spellStart"/>
      <w:r w:rsidRPr="00761047">
        <w:rPr>
          <w:rFonts w:ascii="Times New Roman" w:eastAsia="Arial Unicode MS" w:hAnsi="Times New Roman" w:cs="Times New Roman"/>
          <w:sz w:val="24"/>
          <w:szCs w:val="24"/>
        </w:rPr>
        <w:t>επανιδείν</w:t>
      </w:r>
      <w:proofErr w:type="spellEnd"/>
      <w:r w:rsidRPr="00761047">
        <w:rPr>
          <w:rFonts w:ascii="Times New Roman" w:eastAsia="Arial Unicode MS" w:hAnsi="Times New Roman" w:cs="Times New Roman"/>
          <w:sz w:val="24"/>
          <w:szCs w:val="24"/>
        </w:rPr>
        <w:t>. Τέλος, ακολούθησε ο απολογισμός των παρεμβάσεων.</w:t>
      </w:r>
    </w:p>
    <w:p w:rsidR="001A79D0" w:rsidRPr="00EE64F0" w:rsidRDefault="001A79D0" w:rsidP="001A79D0">
      <w:pPr>
        <w:widowControl w:val="0"/>
        <w:spacing w:after="200" w:line="360" w:lineRule="auto"/>
        <w:jc w:val="both"/>
        <w:rPr>
          <w:rFonts w:ascii="Times New Roman" w:eastAsia="Arial Unicode MS" w:hAnsi="Times New Roman" w:cs="Times New Roman"/>
          <w:kern w:val="0"/>
          <w:sz w:val="24"/>
          <w:szCs w:val="24"/>
        </w:rPr>
      </w:pPr>
    </w:p>
    <w:p w:rsidR="001A79D0" w:rsidRPr="009D0CA9" w:rsidRDefault="001A79D0" w:rsidP="001A79D0">
      <w:pPr>
        <w:spacing w:line="360" w:lineRule="auto"/>
        <w:rPr>
          <w:rFonts w:ascii="Times New Roman" w:hAnsi="Times New Roman" w:cs="Times New Roman"/>
          <w:sz w:val="24"/>
          <w:szCs w:val="24"/>
        </w:rPr>
      </w:pPr>
    </w:p>
    <w:p w:rsidR="00B73F4B" w:rsidRPr="00B73F4B" w:rsidRDefault="00B73F4B" w:rsidP="00B73F4B"/>
    <w:sectPr w:rsidR="00B73F4B" w:rsidRPr="00B73F4B" w:rsidSect="00145B3C">
      <w:footerReference w:type="default" r:id="rId55"/>
      <w:pgSz w:w="11906" w:h="16838" w:code="9"/>
      <w:pgMar w:top="1440" w:right="1800" w:bottom="1440" w:left="1800" w:header="708" w:footer="708" w:gutter="0"/>
      <w:pgBorders w:display="firstPage"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6200" w:rsidRDefault="00F76200" w:rsidP="006E118F">
      <w:pPr>
        <w:spacing w:after="0" w:line="240" w:lineRule="auto"/>
      </w:pPr>
      <w:r>
        <w:separator/>
      </w:r>
    </w:p>
  </w:endnote>
  <w:endnote w:type="continuationSeparator" w:id="0">
    <w:p w:rsidR="00F76200" w:rsidRDefault="00F76200" w:rsidP="006E11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A1"/>
    <w:family w:val="modern"/>
    <w:pitch w:val="fixed"/>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libri Light">
    <w:panose1 w:val="020F0302020204030204"/>
    <w:charset w:val="A1"/>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B-Helvetica">
    <w:altName w:val="MS Mincho"/>
    <w:panose1 w:val="00000000000000000000"/>
    <w:charset w:val="80"/>
    <w:family w:val="auto"/>
    <w:notTrueType/>
    <w:pitch w:val="default"/>
    <w:sig w:usb0="00000003" w:usb1="08070000" w:usb2="00000010" w:usb3="00000000" w:csb0="00020001" w:csb1="00000000"/>
  </w:font>
  <w:font w:name="FreeSans">
    <w:altName w:val="MS Mincho"/>
    <w:panose1 w:val="00000000000000000000"/>
    <w:charset w:val="80"/>
    <w:family w:val="auto"/>
    <w:notTrueType/>
    <w:pitch w:val="default"/>
    <w:sig w:usb0="00000000" w:usb1="08070000" w:usb2="00000010" w:usb3="00000000" w:csb0="00020000" w:csb1="00000000"/>
  </w:font>
  <w:font w:name="FreeSansOblique">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54598243"/>
      <w:docPartObj>
        <w:docPartGallery w:val="Page Numbers (Bottom of Page)"/>
        <w:docPartUnique/>
      </w:docPartObj>
    </w:sdtPr>
    <w:sdtContent>
      <w:p w:rsidR="001A183E" w:rsidRDefault="00D85F87">
        <w:pPr>
          <w:pStyle w:val="ab"/>
          <w:jc w:val="center"/>
        </w:pPr>
        <w:fldSimple w:instr="PAGE   \* MERGEFORMAT">
          <w:r w:rsidR="002457B5">
            <w:rPr>
              <w:noProof/>
            </w:rPr>
            <w:t>110</w:t>
          </w:r>
        </w:fldSimple>
      </w:p>
    </w:sdtContent>
  </w:sdt>
  <w:p w:rsidR="001A183E" w:rsidRDefault="001A183E">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6200" w:rsidRDefault="00F76200" w:rsidP="006E118F">
      <w:pPr>
        <w:spacing w:after="0" w:line="240" w:lineRule="auto"/>
      </w:pPr>
      <w:r>
        <w:separator/>
      </w:r>
    </w:p>
  </w:footnote>
  <w:footnote w:type="continuationSeparator" w:id="0">
    <w:p w:rsidR="00F76200" w:rsidRDefault="00F76200" w:rsidP="006E118F">
      <w:pPr>
        <w:spacing w:after="0" w:line="240" w:lineRule="auto"/>
      </w:pPr>
      <w:r>
        <w:continuationSeparator/>
      </w:r>
    </w:p>
  </w:footnote>
  <w:footnote w:id="1">
    <w:p w:rsidR="001A183E" w:rsidRPr="002457B5" w:rsidRDefault="001A183E" w:rsidP="006E118F">
      <w:pPr>
        <w:spacing w:line="240" w:lineRule="auto"/>
        <w:jc w:val="both"/>
        <w:rPr>
          <w:rFonts w:cs="Times New Roman"/>
          <w:sz w:val="20"/>
          <w:szCs w:val="20"/>
        </w:rPr>
      </w:pPr>
      <w:r w:rsidRPr="002457B5">
        <w:rPr>
          <w:rStyle w:val="a4"/>
          <w:sz w:val="20"/>
          <w:szCs w:val="20"/>
        </w:rPr>
        <w:footnoteRef/>
      </w:r>
      <w:r w:rsidRPr="002457B5">
        <w:rPr>
          <w:sz w:val="20"/>
          <w:szCs w:val="20"/>
        </w:rPr>
        <w:t xml:space="preserve"> </w:t>
      </w:r>
      <w:r w:rsidRPr="002457B5">
        <w:rPr>
          <w:rFonts w:ascii="Times New Roman" w:hAnsi="Times New Roman" w:cs="Times New Roman"/>
          <w:kern w:val="0"/>
          <w:sz w:val="20"/>
          <w:szCs w:val="20"/>
        </w:rPr>
        <w:t>Σύμφωνα με το Διαγνωστικό και Στατιστικό Εγχειρίδιο Ψυχικών Διαταραχών (</w:t>
      </w:r>
      <w:r w:rsidRPr="002457B5">
        <w:rPr>
          <w:rFonts w:ascii="Times New Roman" w:hAnsi="Times New Roman" w:cs="Times New Roman"/>
          <w:kern w:val="0"/>
          <w:sz w:val="20"/>
          <w:szCs w:val="20"/>
          <w:lang w:val="en-US"/>
        </w:rPr>
        <w:t>DSM</w:t>
      </w:r>
      <w:r w:rsidRPr="002457B5">
        <w:rPr>
          <w:rFonts w:ascii="Times New Roman" w:hAnsi="Times New Roman" w:cs="Times New Roman"/>
          <w:kern w:val="0"/>
          <w:sz w:val="20"/>
          <w:szCs w:val="20"/>
        </w:rPr>
        <w:t>, 2013), οι μαθησιακές δυσκολίες διακρίνονται στη διαταραχή της γραπτής έκφρασης, στη διαταραχή της ανάγνωσης, στη διαταραχή των μαθηματικών και στη μη προσδιοριζόμενη αλλιώς μαθησιακή διαταραχή (</w:t>
      </w:r>
      <w:proofErr w:type="spellStart"/>
      <w:r w:rsidRPr="002457B5">
        <w:rPr>
          <w:rFonts w:ascii="Times New Roman" w:hAnsi="Times New Roman" w:cs="Times New Roman"/>
          <w:kern w:val="0"/>
          <w:sz w:val="20"/>
          <w:szCs w:val="20"/>
        </w:rPr>
        <w:t>Κάκουρος</w:t>
      </w:r>
      <w:proofErr w:type="spellEnd"/>
      <w:r w:rsidRPr="002457B5">
        <w:rPr>
          <w:rFonts w:ascii="Times New Roman" w:hAnsi="Times New Roman" w:cs="Times New Roman"/>
          <w:kern w:val="0"/>
          <w:sz w:val="20"/>
          <w:szCs w:val="20"/>
        </w:rPr>
        <w:t xml:space="preserve"> &amp; </w:t>
      </w:r>
      <w:proofErr w:type="spellStart"/>
      <w:r w:rsidRPr="002457B5">
        <w:rPr>
          <w:rFonts w:ascii="Times New Roman" w:hAnsi="Times New Roman" w:cs="Times New Roman"/>
          <w:kern w:val="0"/>
          <w:sz w:val="20"/>
          <w:szCs w:val="20"/>
        </w:rPr>
        <w:t>Μανιαδάκη</w:t>
      </w:r>
      <w:proofErr w:type="spellEnd"/>
      <w:r w:rsidRPr="002457B5">
        <w:rPr>
          <w:rFonts w:ascii="Times New Roman" w:hAnsi="Times New Roman" w:cs="Times New Roman"/>
          <w:kern w:val="0"/>
          <w:sz w:val="20"/>
          <w:szCs w:val="20"/>
        </w:rPr>
        <w:t xml:space="preserve">, 2003). </w:t>
      </w:r>
      <w:r w:rsidRPr="002457B5">
        <w:rPr>
          <w:rFonts w:ascii="Times New Roman" w:hAnsi="Times New Roman" w:cs="Times New Roman"/>
          <w:sz w:val="20"/>
          <w:szCs w:val="20"/>
        </w:rPr>
        <w:t>Υπάρχουν τρία επίπεδα μελέτης για τις μαθησιακές δυσκολίες: (α) το επίπεδο της συμπεριφοράς που περιλαμβάνει την ανάγνωση, τα μαθηματικά, την ορθογραφία και τις δυσκολίες στον προφορικό λόγο, (β) το γνωστικό επίπεδο που αφορά στα προβλήματα μνήμης, τις δυσκολίες στην οπτική και ακουστική αντίληψη και τη γλωσσική και φωνολογική επεξεργασία και (γ) το βιολογικό επίπεδο που ενσωματώνει τη γενετική και τη νευρολογία (Πολυχρόνη, 2011).</w:t>
      </w:r>
    </w:p>
  </w:footnote>
  <w:footnote w:id="2">
    <w:p w:rsidR="001A183E" w:rsidRPr="002457B5" w:rsidRDefault="001A183E" w:rsidP="001D4E46">
      <w:pPr>
        <w:pStyle w:val="a5"/>
        <w:jc w:val="both"/>
      </w:pPr>
      <w:r w:rsidRPr="002457B5">
        <w:rPr>
          <w:rStyle w:val="a4"/>
        </w:rPr>
        <w:footnoteRef/>
      </w:r>
      <w:r w:rsidRPr="002457B5">
        <w:t xml:space="preserve"> </w:t>
      </w:r>
      <w:r w:rsidRPr="002457B5">
        <w:rPr>
          <w:rFonts w:cs="Times New Roman"/>
        </w:rPr>
        <w:t xml:space="preserve">Σύμφωνα με τον </w:t>
      </w:r>
      <w:r w:rsidRPr="002457B5">
        <w:rPr>
          <w:rFonts w:cs="Times New Roman"/>
          <w:lang w:val="en-US"/>
        </w:rPr>
        <w:t>Faupel</w:t>
      </w:r>
      <w:r w:rsidRPr="002457B5">
        <w:rPr>
          <w:rFonts w:cs="Times New Roman"/>
        </w:rPr>
        <w:t xml:space="preserve"> (2003) η κοινωνικοσυναισθηματική ανάπτυξη στην εκπαίδευση περιλαμβάνει τρία στάδια: την αλλαγή του αναλυτικού προγράμματος, τις συνέπειες και την ενθάρρυνση για την προώθηση της συνεργασίας και τη συνεχή εξάσκηση για την απόκτηση δεξιοτήτων (</w:t>
      </w:r>
      <w:r w:rsidRPr="002457B5">
        <w:rPr>
          <w:rFonts w:cs="Times New Roman"/>
          <w:lang w:val="en-US"/>
        </w:rPr>
        <w:t>Hamzah</w:t>
      </w:r>
      <w:r w:rsidRPr="002457B5">
        <w:rPr>
          <w:rFonts w:cs="Times New Roman"/>
        </w:rPr>
        <w:t>, 2019).</w:t>
      </w:r>
    </w:p>
  </w:footnote>
  <w:footnote w:id="3">
    <w:p w:rsidR="001A183E" w:rsidRPr="002457B5" w:rsidRDefault="001A183E" w:rsidP="00D67B76">
      <w:pPr>
        <w:pStyle w:val="a5"/>
        <w:rPr>
          <w:lang w:val="en-US"/>
        </w:rPr>
      </w:pPr>
      <w:r w:rsidRPr="002457B5">
        <w:rPr>
          <w:rStyle w:val="a4"/>
        </w:rPr>
        <w:footnoteRef/>
      </w:r>
      <w:r w:rsidRPr="002457B5">
        <w:rPr>
          <w:lang w:val="en-US"/>
        </w:rPr>
        <w:t xml:space="preserve"> </w:t>
      </w:r>
      <w:r w:rsidRPr="002457B5">
        <w:t>Βλ</w:t>
      </w:r>
      <w:r w:rsidRPr="002457B5">
        <w:rPr>
          <w:lang w:val="en-US"/>
        </w:rPr>
        <w:t xml:space="preserve">. </w:t>
      </w:r>
      <w:r w:rsidRPr="002457B5">
        <w:t>και</w:t>
      </w:r>
      <w:r w:rsidRPr="002457B5">
        <w:rPr>
          <w:lang w:val="en-US"/>
        </w:rPr>
        <w:t xml:space="preserve"> </w:t>
      </w:r>
      <w:r w:rsidRPr="002457B5">
        <w:rPr>
          <w:rFonts w:ascii="Times New Roman" w:hAnsi="Times New Roman" w:cs="Times New Roman"/>
          <w:lang w:val="en-US"/>
        </w:rPr>
        <w:t xml:space="preserve">Clarke, Braun </w:t>
      </w:r>
      <w:r w:rsidRPr="002457B5">
        <w:rPr>
          <w:rFonts w:ascii="Times New Roman" w:hAnsi="Times New Roman" w:cs="Times New Roman"/>
        </w:rPr>
        <w:t>και</w:t>
      </w:r>
      <w:r w:rsidRPr="002457B5">
        <w:rPr>
          <w:rFonts w:ascii="Times New Roman" w:hAnsi="Times New Roman" w:cs="Times New Roman"/>
          <w:lang w:val="en-US"/>
        </w:rPr>
        <w:t xml:space="preserve"> Hayfield (2015), Holloway </w:t>
      </w:r>
      <w:r w:rsidRPr="002457B5">
        <w:rPr>
          <w:rFonts w:ascii="Times New Roman" w:hAnsi="Times New Roman" w:cs="Times New Roman"/>
        </w:rPr>
        <w:t>και</w:t>
      </w:r>
      <w:r w:rsidRPr="002457B5">
        <w:rPr>
          <w:rFonts w:ascii="Times New Roman" w:hAnsi="Times New Roman" w:cs="Times New Roman"/>
          <w:lang w:val="en-US"/>
        </w:rPr>
        <w:t xml:space="preserve"> </w:t>
      </w:r>
      <w:proofErr w:type="spellStart"/>
      <w:r w:rsidRPr="002457B5">
        <w:rPr>
          <w:rFonts w:ascii="Times New Roman" w:hAnsi="Times New Roman" w:cs="Times New Roman"/>
          <w:lang w:val="en-US"/>
        </w:rPr>
        <w:t>Tondres</w:t>
      </w:r>
      <w:proofErr w:type="spellEnd"/>
      <w:r w:rsidRPr="002457B5">
        <w:rPr>
          <w:rFonts w:ascii="Times New Roman" w:hAnsi="Times New Roman" w:cs="Times New Roman"/>
          <w:lang w:val="en-US"/>
        </w:rPr>
        <w:t xml:space="preserve"> (2003) </w:t>
      </w:r>
      <w:r w:rsidRPr="002457B5">
        <w:rPr>
          <w:rFonts w:ascii="Times New Roman" w:hAnsi="Times New Roman" w:cs="Times New Roman"/>
        </w:rPr>
        <w:t>και</w:t>
      </w:r>
      <w:r w:rsidRPr="002457B5">
        <w:rPr>
          <w:rFonts w:ascii="Times New Roman" w:hAnsi="Times New Roman" w:cs="Times New Roman"/>
          <w:lang w:val="en-US"/>
        </w:rPr>
        <w:t xml:space="preserve"> </w:t>
      </w:r>
      <w:proofErr w:type="spellStart"/>
      <w:r w:rsidRPr="002457B5">
        <w:rPr>
          <w:rFonts w:ascii="Times New Roman" w:hAnsi="Times New Roman" w:cs="Times New Roman"/>
          <w:lang w:val="en-US"/>
        </w:rPr>
        <w:t>Roulston</w:t>
      </w:r>
      <w:proofErr w:type="spellEnd"/>
      <w:r w:rsidRPr="002457B5">
        <w:rPr>
          <w:rFonts w:ascii="Times New Roman" w:hAnsi="Times New Roman" w:cs="Times New Roman"/>
          <w:lang w:val="en-US"/>
        </w:rPr>
        <w:t xml:space="preserve"> (2001).</w:t>
      </w:r>
    </w:p>
  </w:footnote>
  <w:footnote w:id="4">
    <w:p w:rsidR="00BF22DF" w:rsidRDefault="00BF22DF">
      <w:pPr>
        <w:pStyle w:val="a5"/>
      </w:pPr>
      <w:r w:rsidRPr="002457B5">
        <w:rPr>
          <w:rStyle w:val="a4"/>
        </w:rPr>
        <w:footnoteRef/>
      </w:r>
      <w:r w:rsidRPr="002457B5">
        <w:t xml:space="preserve"> Αναλυτικά οι παρεμβάσεις παρουσιάζονται στο Παράρτημα.</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B32C8"/>
    <w:multiLevelType w:val="hybridMultilevel"/>
    <w:tmpl w:val="C60440CC"/>
    <w:lvl w:ilvl="0" w:tplc="0408000F">
      <w:start w:val="1"/>
      <w:numFmt w:val="decimal"/>
      <w:lvlText w:val="%1."/>
      <w:lvlJc w:val="left"/>
      <w:pPr>
        <w:ind w:left="720" w:hanging="360"/>
      </w:pPr>
    </w:lvl>
    <w:lvl w:ilvl="1" w:tplc="04080003">
      <w:numFmt w:val="decimal"/>
      <w:lvlText w:val="o"/>
      <w:lvlJc w:val="left"/>
      <w:pPr>
        <w:ind w:left="1440" w:hanging="360"/>
      </w:pPr>
      <w:rPr>
        <w:rFonts w:ascii="Courier New" w:hAnsi="Courier New" w:cs="Courier New" w:hint="default"/>
      </w:rPr>
    </w:lvl>
    <w:lvl w:ilvl="2" w:tplc="04080005">
      <w:numFmt w:val="decimal"/>
      <w:lvlText w:val=""/>
      <w:lvlJc w:val="left"/>
      <w:pPr>
        <w:ind w:left="2160" w:hanging="360"/>
      </w:pPr>
      <w:rPr>
        <w:rFonts w:ascii="Wingdings" w:hAnsi="Wingdings" w:hint="default"/>
      </w:rPr>
    </w:lvl>
    <w:lvl w:ilvl="3" w:tplc="04080001">
      <w:numFmt w:val="decimal"/>
      <w:lvlText w:val=""/>
      <w:lvlJc w:val="left"/>
      <w:pPr>
        <w:ind w:left="2880" w:hanging="360"/>
      </w:pPr>
      <w:rPr>
        <w:rFonts w:ascii="Symbol" w:hAnsi="Symbol" w:hint="default"/>
      </w:rPr>
    </w:lvl>
    <w:lvl w:ilvl="4" w:tplc="04080003">
      <w:numFmt w:val="decimal"/>
      <w:lvlText w:val="o"/>
      <w:lvlJc w:val="left"/>
      <w:pPr>
        <w:ind w:left="3600" w:hanging="360"/>
      </w:pPr>
      <w:rPr>
        <w:rFonts w:ascii="Courier New" w:hAnsi="Courier New" w:cs="Courier New" w:hint="default"/>
      </w:rPr>
    </w:lvl>
    <w:lvl w:ilvl="5" w:tplc="04080005">
      <w:numFmt w:val="decimal"/>
      <w:lvlText w:val=""/>
      <w:lvlJc w:val="left"/>
      <w:pPr>
        <w:ind w:left="4320" w:hanging="360"/>
      </w:pPr>
      <w:rPr>
        <w:rFonts w:ascii="Wingdings" w:hAnsi="Wingdings" w:hint="default"/>
      </w:rPr>
    </w:lvl>
    <w:lvl w:ilvl="6" w:tplc="04080001">
      <w:numFmt w:val="decimal"/>
      <w:lvlText w:val=""/>
      <w:lvlJc w:val="left"/>
      <w:pPr>
        <w:ind w:left="5040" w:hanging="360"/>
      </w:pPr>
      <w:rPr>
        <w:rFonts w:ascii="Symbol" w:hAnsi="Symbol" w:hint="default"/>
      </w:rPr>
    </w:lvl>
    <w:lvl w:ilvl="7" w:tplc="04080003">
      <w:numFmt w:val="decimal"/>
      <w:lvlText w:val="o"/>
      <w:lvlJc w:val="left"/>
      <w:pPr>
        <w:ind w:left="5760" w:hanging="360"/>
      </w:pPr>
      <w:rPr>
        <w:rFonts w:ascii="Courier New" w:hAnsi="Courier New" w:cs="Courier New" w:hint="default"/>
      </w:rPr>
    </w:lvl>
    <w:lvl w:ilvl="8" w:tplc="04080005">
      <w:numFmt w:val="decimal"/>
      <w:lvlText w:val=""/>
      <w:lvlJc w:val="left"/>
      <w:pPr>
        <w:ind w:left="6480" w:hanging="360"/>
      </w:pPr>
      <w:rPr>
        <w:rFonts w:ascii="Wingdings" w:hAnsi="Wingdings" w:hint="default"/>
      </w:rPr>
    </w:lvl>
  </w:abstractNum>
  <w:abstractNum w:abstractNumId="1">
    <w:nsid w:val="2A7D2B08"/>
    <w:multiLevelType w:val="multilevel"/>
    <w:tmpl w:val="F4981E70"/>
    <w:lvl w:ilvl="0">
      <w:start w:val="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3D773235"/>
    <w:multiLevelType w:val="hybridMultilevel"/>
    <w:tmpl w:val="926A7D9C"/>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start w:val="1"/>
      <w:numFmt w:val="lowerRoman"/>
      <w:lvlText w:val="%3."/>
      <w:lvlJc w:val="right"/>
      <w:pPr>
        <w:ind w:left="2160" w:hanging="180"/>
      </w:pPr>
    </w:lvl>
    <w:lvl w:ilvl="3" w:tplc="0408000F">
      <w:start w:val="1"/>
      <w:numFmt w:val="decimal"/>
      <w:lvlText w:val="%4."/>
      <w:lvlJc w:val="left"/>
      <w:pPr>
        <w:ind w:left="2880" w:hanging="360"/>
      </w:pPr>
    </w:lvl>
    <w:lvl w:ilvl="4" w:tplc="04080019">
      <w:start w:val="1"/>
      <w:numFmt w:val="lowerLetter"/>
      <w:lvlText w:val="%5."/>
      <w:lvlJc w:val="left"/>
      <w:pPr>
        <w:ind w:left="3600" w:hanging="360"/>
      </w:pPr>
    </w:lvl>
    <w:lvl w:ilvl="5" w:tplc="0408001B">
      <w:start w:val="1"/>
      <w:numFmt w:val="lowerRoman"/>
      <w:lvlText w:val="%6."/>
      <w:lvlJc w:val="right"/>
      <w:pPr>
        <w:ind w:left="4320" w:hanging="180"/>
      </w:pPr>
    </w:lvl>
    <w:lvl w:ilvl="6" w:tplc="0408000F">
      <w:start w:val="1"/>
      <w:numFmt w:val="decimal"/>
      <w:lvlText w:val="%7."/>
      <w:lvlJc w:val="left"/>
      <w:pPr>
        <w:ind w:left="5040" w:hanging="360"/>
      </w:pPr>
    </w:lvl>
    <w:lvl w:ilvl="7" w:tplc="04080019">
      <w:start w:val="1"/>
      <w:numFmt w:val="lowerLetter"/>
      <w:lvlText w:val="%8."/>
      <w:lvlJc w:val="left"/>
      <w:pPr>
        <w:ind w:left="5760" w:hanging="360"/>
      </w:pPr>
    </w:lvl>
    <w:lvl w:ilvl="8" w:tplc="0408001B">
      <w:start w:val="1"/>
      <w:numFmt w:val="lowerRoman"/>
      <w:lvlText w:val="%9."/>
      <w:lvlJc w:val="right"/>
      <w:pPr>
        <w:ind w:left="6480" w:hanging="180"/>
      </w:pPr>
    </w:lvl>
  </w:abstractNum>
  <w:abstractNum w:abstractNumId="3">
    <w:nsid w:val="6580296E"/>
    <w:multiLevelType w:val="multilevel"/>
    <w:tmpl w:val="13D2B4A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lvlOverride w:ilvl="0">
      <w:startOverride w:val="1"/>
    </w:lvlOverride>
    <w:lvlOverride w:ilvl="1"/>
    <w:lvlOverride w:ilvl="2"/>
    <w:lvlOverride w:ilvl="3"/>
    <w:lvlOverride w:ilvl="4"/>
    <w:lvlOverride w:ilvl="5"/>
    <w:lvlOverride w:ilvl="6"/>
    <w:lvlOverride w:ilvl="7"/>
    <w:lvlOverride w:ilvl="8"/>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3"/>
  </w:num>
  <w:num w:numId="5">
    <w:abstractNumId w:val="0"/>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20"/>
  <w:characterSpacingControl w:val="doNotCompress"/>
  <w:footnotePr>
    <w:footnote w:id="-1"/>
    <w:footnote w:id="0"/>
  </w:footnotePr>
  <w:endnotePr>
    <w:endnote w:id="-1"/>
    <w:endnote w:id="0"/>
  </w:endnotePr>
  <w:compat/>
  <w:rsids>
    <w:rsidRoot w:val="00BC49E7"/>
    <w:rsid w:val="00000FF5"/>
    <w:rsid w:val="000032A5"/>
    <w:rsid w:val="0000679E"/>
    <w:rsid w:val="00010282"/>
    <w:rsid w:val="00016BC6"/>
    <w:rsid w:val="000238A7"/>
    <w:rsid w:val="0003033F"/>
    <w:rsid w:val="00033537"/>
    <w:rsid w:val="00045D35"/>
    <w:rsid w:val="000462FF"/>
    <w:rsid w:val="00046CCC"/>
    <w:rsid w:val="000548B2"/>
    <w:rsid w:val="000573D4"/>
    <w:rsid w:val="000575FD"/>
    <w:rsid w:val="00060460"/>
    <w:rsid w:val="00074D59"/>
    <w:rsid w:val="0008281D"/>
    <w:rsid w:val="00084726"/>
    <w:rsid w:val="00087F75"/>
    <w:rsid w:val="00090A30"/>
    <w:rsid w:val="000A279A"/>
    <w:rsid w:val="000B2446"/>
    <w:rsid w:val="000B4B97"/>
    <w:rsid w:val="000B658E"/>
    <w:rsid w:val="000B6CA1"/>
    <w:rsid w:val="000D43B0"/>
    <w:rsid w:val="000D4C05"/>
    <w:rsid w:val="000D7494"/>
    <w:rsid w:val="000F1351"/>
    <w:rsid w:val="000F1959"/>
    <w:rsid w:val="000F584F"/>
    <w:rsid w:val="000F61A1"/>
    <w:rsid w:val="00106DF0"/>
    <w:rsid w:val="00116C5D"/>
    <w:rsid w:val="001248FF"/>
    <w:rsid w:val="00127A9F"/>
    <w:rsid w:val="001354DB"/>
    <w:rsid w:val="00141B2B"/>
    <w:rsid w:val="00145B3C"/>
    <w:rsid w:val="001511B7"/>
    <w:rsid w:val="001646FA"/>
    <w:rsid w:val="00170A8D"/>
    <w:rsid w:val="00172ED0"/>
    <w:rsid w:val="001752D7"/>
    <w:rsid w:val="00182150"/>
    <w:rsid w:val="00182E66"/>
    <w:rsid w:val="00191EA9"/>
    <w:rsid w:val="00196A10"/>
    <w:rsid w:val="001A183E"/>
    <w:rsid w:val="001A79D0"/>
    <w:rsid w:val="001C467F"/>
    <w:rsid w:val="001C4C9B"/>
    <w:rsid w:val="001D4E46"/>
    <w:rsid w:val="001E2DCF"/>
    <w:rsid w:val="001E573F"/>
    <w:rsid w:val="001F7EF6"/>
    <w:rsid w:val="00207E21"/>
    <w:rsid w:val="0022222B"/>
    <w:rsid w:val="0024292E"/>
    <w:rsid w:val="002456BC"/>
    <w:rsid w:val="002457B5"/>
    <w:rsid w:val="00261302"/>
    <w:rsid w:val="00274CAD"/>
    <w:rsid w:val="00280B9C"/>
    <w:rsid w:val="00291228"/>
    <w:rsid w:val="00292450"/>
    <w:rsid w:val="002959B4"/>
    <w:rsid w:val="002A79B4"/>
    <w:rsid w:val="002B762B"/>
    <w:rsid w:val="002D2425"/>
    <w:rsid w:val="002D5D7F"/>
    <w:rsid w:val="002F4CCD"/>
    <w:rsid w:val="00302871"/>
    <w:rsid w:val="00303BE5"/>
    <w:rsid w:val="00321D2F"/>
    <w:rsid w:val="0032419B"/>
    <w:rsid w:val="00335566"/>
    <w:rsid w:val="00337581"/>
    <w:rsid w:val="00341515"/>
    <w:rsid w:val="0036009E"/>
    <w:rsid w:val="00386CA6"/>
    <w:rsid w:val="0038715A"/>
    <w:rsid w:val="003973E5"/>
    <w:rsid w:val="003A0364"/>
    <w:rsid w:val="003A7835"/>
    <w:rsid w:val="003B2130"/>
    <w:rsid w:val="003B35B1"/>
    <w:rsid w:val="003C50EA"/>
    <w:rsid w:val="003D6015"/>
    <w:rsid w:val="003E3674"/>
    <w:rsid w:val="003E5AE3"/>
    <w:rsid w:val="003F2346"/>
    <w:rsid w:val="004121E8"/>
    <w:rsid w:val="00416CFF"/>
    <w:rsid w:val="00426242"/>
    <w:rsid w:val="00430FC1"/>
    <w:rsid w:val="00433850"/>
    <w:rsid w:val="00435850"/>
    <w:rsid w:val="00437842"/>
    <w:rsid w:val="00450853"/>
    <w:rsid w:val="00453236"/>
    <w:rsid w:val="00466D3E"/>
    <w:rsid w:val="00482246"/>
    <w:rsid w:val="00485030"/>
    <w:rsid w:val="004B391F"/>
    <w:rsid w:val="004C1FED"/>
    <w:rsid w:val="004C38DA"/>
    <w:rsid w:val="004F1F0A"/>
    <w:rsid w:val="004F50F8"/>
    <w:rsid w:val="00514729"/>
    <w:rsid w:val="00527A99"/>
    <w:rsid w:val="00531963"/>
    <w:rsid w:val="00540D1D"/>
    <w:rsid w:val="00543747"/>
    <w:rsid w:val="00543F65"/>
    <w:rsid w:val="00547712"/>
    <w:rsid w:val="0056405E"/>
    <w:rsid w:val="0056608A"/>
    <w:rsid w:val="00587132"/>
    <w:rsid w:val="005A1567"/>
    <w:rsid w:val="005A7C21"/>
    <w:rsid w:val="005B012F"/>
    <w:rsid w:val="005D15DA"/>
    <w:rsid w:val="005D35B8"/>
    <w:rsid w:val="005D4C3D"/>
    <w:rsid w:val="005D72D2"/>
    <w:rsid w:val="005F67D9"/>
    <w:rsid w:val="005F6851"/>
    <w:rsid w:val="006045C5"/>
    <w:rsid w:val="0061466F"/>
    <w:rsid w:val="006319DA"/>
    <w:rsid w:val="00636DB6"/>
    <w:rsid w:val="00640A0F"/>
    <w:rsid w:val="0064160E"/>
    <w:rsid w:val="006468FA"/>
    <w:rsid w:val="00647447"/>
    <w:rsid w:val="00650690"/>
    <w:rsid w:val="00671FE1"/>
    <w:rsid w:val="00672DF4"/>
    <w:rsid w:val="0067405E"/>
    <w:rsid w:val="006771B0"/>
    <w:rsid w:val="00685F49"/>
    <w:rsid w:val="00685FC7"/>
    <w:rsid w:val="0068791B"/>
    <w:rsid w:val="006A1DB6"/>
    <w:rsid w:val="006B5140"/>
    <w:rsid w:val="006C2376"/>
    <w:rsid w:val="006C71F4"/>
    <w:rsid w:val="006D243E"/>
    <w:rsid w:val="006E118F"/>
    <w:rsid w:val="006E7D37"/>
    <w:rsid w:val="006F20CD"/>
    <w:rsid w:val="006F4127"/>
    <w:rsid w:val="00707489"/>
    <w:rsid w:val="0071192C"/>
    <w:rsid w:val="00735945"/>
    <w:rsid w:val="00735FC6"/>
    <w:rsid w:val="00747094"/>
    <w:rsid w:val="00761047"/>
    <w:rsid w:val="00762CEF"/>
    <w:rsid w:val="007724B4"/>
    <w:rsid w:val="007830B9"/>
    <w:rsid w:val="007929DA"/>
    <w:rsid w:val="007A2393"/>
    <w:rsid w:val="007B4239"/>
    <w:rsid w:val="007D5E48"/>
    <w:rsid w:val="0080336C"/>
    <w:rsid w:val="008409FD"/>
    <w:rsid w:val="00850CC9"/>
    <w:rsid w:val="008538FE"/>
    <w:rsid w:val="008618D7"/>
    <w:rsid w:val="008626B0"/>
    <w:rsid w:val="008627F4"/>
    <w:rsid w:val="00867002"/>
    <w:rsid w:val="00871DD7"/>
    <w:rsid w:val="0087228A"/>
    <w:rsid w:val="00873A9C"/>
    <w:rsid w:val="008771DC"/>
    <w:rsid w:val="00882E1E"/>
    <w:rsid w:val="0089246F"/>
    <w:rsid w:val="008B2191"/>
    <w:rsid w:val="008B37AC"/>
    <w:rsid w:val="008B69DC"/>
    <w:rsid w:val="008C68AD"/>
    <w:rsid w:val="008C78CD"/>
    <w:rsid w:val="008D0C01"/>
    <w:rsid w:val="008D2A6B"/>
    <w:rsid w:val="008D5E62"/>
    <w:rsid w:val="008D71E0"/>
    <w:rsid w:val="008F3663"/>
    <w:rsid w:val="009048AC"/>
    <w:rsid w:val="00925185"/>
    <w:rsid w:val="009312D5"/>
    <w:rsid w:val="00935C52"/>
    <w:rsid w:val="00935E91"/>
    <w:rsid w:val="009625F7"/>
    <w:rsid w:val="009764DF"/>
    <w:rsid w:val="00977383"/>
    <w:rsid w:val="00980405"/>
    <w:rsid w:val="00981BD8"/>
    <w:rsid w:val="00984929"/>
    <w:rsid w:val="009A1FE3"/>
    <w:rsid w:val="009B263F"/>
    <w:rsid w:val="009C08C2"/>
    <w:rsid w:val="009D3168"/>
    <w:rsid w:val="009D6C3B"/>
    <w:rsid w:val="009E3730"/>
    <w:rsid w:val="009E40B2"/>
    <w:rsid w:val="009E4C50"/>
    <w:rsid w:val="009E76FD"/>
    <w:rsid w:val="009E7CC5"/>
    <w:rsid w:val="00A21B63"/>
    <w:rsid w:val="00A252E9"/>
    <w:rsid w:val="00A42D2D"/>
    <w:rsid w:val="00A803DF"/>
    <w:rsid w:val="00A83CEC"/>
    <w:rsid w:val="00A850B9"/>
    <w:rsid w:val="00A90197"/>
    <w:rsid w:val="00A93084"/>
    <w:rsid w:val="00A94E60"/>
    <w:rsid w:val="00AC4B28"/>
    <w:rsid w:val="00AD0215"/>
    <w:rsid w:val="00AE404D"/>
    <w:rsid w:val="00AF2F35"/>
    <w:rsid w:val="00AF34EA"/>
    <w:rsid w:val="00B135D0"/>
    <w:rsid w:val="00B2078E"/>
    <w:rsid w:val="00B20F05"/>
    <w:rsid w:val="00B42A7E"/>
    <w:rsid w:val="00B5006F"/>
    <w:rsid w:val="00B51B5E"/>
    <w:rsid w:val="00B55DC4"/>
    <w:rsid w:val="00B613A9"/>
    <w:rsid w:val="00B66B9B"/>
    <w:rsid w:val="00B7045D"/>
    <w:rsid w:val="00B73F4B"/>
    <w:rsid w:val="00B8193D"/>
    <w:rsid w:val="00B95D1F"/>
    <w:rsid w:val="00B97C80"/>
    <w:rsid w:val="00BA1B6F"/>
    <w:rsid w:val="00BA44E6"/>
    <w:rsid w:val="00BA6176"/>
    <w:rsid w:val="00BB5035"/>
    <w:rsid w:val="00BC0C24"/>
    <w:rsid w:val="00BC49E7"/>
    <w:rsid w:val="00BC4D75"/>
    <w:rsid w:val="00BC7289"/>
    <w:rsid w:val="00BD0974"/>
    <w:rsid w:val="00BD2B6A"/>
    <w:rsid w:val="00BD31A1"/>
    <w:rsid w:val="00BD4EF0"/>
    <w:rsid w:val="00BE28B2"/>
    <w:rsid w:val="00BF18B1"/>
    <w:rsid w:val="00BF22DF"/>
    <w:rsid w:val="00BF2F0F"/>
    <w:rsid w:val="00BF35AC"/>
    <w:rsid w:val="00C059E3"/>
    <w:rsid w:val="00C1042B"/>
    <w:rsid w:val="00C20868"/>
    <w:rsid w:val="00C25A1C"/>
    <w:rsid w:val="00C25A2E"/>
    <w:rsid w:val="00C33823"/>
    <w:rsid w:val="00C35F03"/>
    <w:rsid w:val="00C50F07"/>
    <w:rsid w:val="00C71313"/>
    <w:rsid w:val="00C76F3C"/>
    <w:rsid w:val="00C875B8"/>
    <w:rsid w:val="00C904F0"/>
    <w:rsid w:val="00C95029"/>
    <w:rsid w:val="00CA5DEE"/>
    <w:rsid w:val="00CB0F33"/>
    <w:rsid w:val="00CB2728"/>
    <w:rsid w:val="00CD15E1"/>
    <w:rsid w:val="00CE674B"/>
    <w:rsid w:val="00CF7100"/>
    <w:rsid w:val="00D06FB7"/>
    <w:rsid w:val="00D10007"/>
    <w:rsid w:val="00D25D20"/>
    <w:rsid w:val="00D35F9F"/>
    <w:rsid w:val="00D361CA"/>
    <w:rsid w:val="00D40866"/>
    <w:rsid w:val="00D54BB3"/>
    <w:rsid w:val="00D57016"/>
    <w:rsid w:val="00D67B76"/>
    <w:rsid w:val="00D70885"/>
    <w:rsid w:val="00D7472D"/>
    <w:rsid w:val="00D85F87"/>
    <w:rsid w:val="00D86F5C"/>
    <w:rsid w:val="00DA05FE"/>
    <w:rsid w:val="00DE0950"/>
    <w:rsid w:val="00DE7825"/>
    <w:rsid w:val="00DF5393"/>
    <w:rsid w:val="00DF5E3C"/>
    <w:rsid w:val="00E0165F"/>
    <w:rsid w:val="00E01F22"/>
    <w:rsid w:val="00E06A18"/>
    <w:rsid w:val="00E116B0"/>
    <w:rsid w:val="00E24E33"/>
    <w:rsid w:val="00E26D15"/>
    <w:rsid w:val="00E4233E"/>
    <w:rsid w:val="00E52DC3"/>
    <w:rsid w:val="00E55DA1"/>
    <w:rsid w:val="00E57F80"/>
    <w:rsid w:val="00E66DFD"/>
    <w:rsid w:val="00E82696"/>
    <w:rsid w:val="00E930CD"/>
    <w:rsid w:val="00EB148F"/>
    <w:rsid w:val="00ED740F"/>
    <w:rsid w:val="00EF61F8"/>
    <w:rsid w:val="00EF62C5"/>
    <w:rsid w:val="00F02FE7"/>
    <w:rsid w:val="00F0715D"/>
    <w:rsid w:val="00F11FAD"/>
    <w:rsid w:val="00F13637"/>
    <w:rsid w:val="00F44267"/>
    <w:rsid w:val="00F51B31"/>
    <w:rsid w:val="00F5533B"/>
    <w:rsid w:val="00F578E8"/>
    <w:rsid w:val="00F76200"/>
    <w:rsid w:val="00F85B5A"/>
    <w:rsid w:val="00F92925"/>
    <w:rsid w:val="00FB2C8D"/>
    <w:rsid w:val="00FB41B4"/>
    <w:rsid w:val="00FB7066"/>
    <w:rsid w:val="00FC60CD"/>
    <w:rsid w:val="00FD284D"/>
    <w:rsid w:val="00FE1F3B"/>
    <w:rsid w:val="00FE41F7"/>
    <w:rsid w:val="00FF57D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012F"/>
  </w:style>
  <w:style w:type="paragraph" w:styleId="1">
    <w:name w:val="heading 1"/>
    <w:basedOn w:val="a"/>
    <w:next w:val="a"/>
    <w:link w:val="1Char"/>
    <w:uiPriority w:val="9"/>
    <w:qFormat/>
    <w:rsid w:val="003028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DF5393"/>
    <w:pPr>
      <w:keepNext/>
      <w:keepLines/>
      <w:spacing w:before="200" w:after="0" w:line="276" w:lineRule="auto"/>
      <w:outlineLvl w:val="1"/>
    </w:pPr>
    <w:rPr>
      <w:rFonts w:asciiTheme="majorHAnsi" w:eastAsiaTheme="majorEastAsia" w:hAnsiTheme="majorHAnsi" w:cstheme="majorBidi"/>
      <w:b/>
      <w:bCs/>
      <w:color w:val="4472C4" w:themeColor="accent1"/>
      <w:kern w:val="0"/>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302871"/>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302871"/>
    <w:pPr>
      <w:outlineLvl w:val="9"/>
    </w:pPr>
    <w:rPr>
      <w:kern w:val="0"/>
      <w:lang w:eastAsia="el-GR"/>
    </w:rPr>
  </w:style>
  <w:style w:type="character" w:customStyle="1" w:styleId="2Char">
    <w:name w:val="Επικεφαλίδα 2 Char"/>
    <w:basedOn w:val="a0"/>
    <w:link w:val="2"/>
    <w:uiPriority w:val="9"/>
    <w:rsid w:val="00DF5393"/>
    <w:rPr>
      <w:rFonts w:asciiTheme="majorHAnsi" w:eastAsiaTheme="majorEastAsia" w:hAnsiTheme="majorHAnsi" w:cstheme="majorBidi"/>
      <w:b/>
      <w:bCs/>
      <w:color w:val="4472C4" w:themeColor="accent1"/>
      <w:kern w:val="0"/>
      <w:sz w:val="26"/>
      <w:szCs w:val="26"/>
    </w:rPr>
  </w:style>
  <w:style w:type="character" w:styleId="a4">
    <w:name w:val="footnote reference"/>
    <w:basedOn w:val="a0"/>
    <w:semiHidden/>
    <w:unhideWhenUsed/>
    <w:rsid w:val="006E118F"/>
    <w:rPr>
      <w:vertAlign w:val="superscript"/>
    </w:rPr>
  </w:style>
  <w:style w:type="character" w:styleId="-">
    <w:name w:val="Hyperlink"/>
    <w:basedOn w:val="a0"/>
    <w:uiPriority w:val="99"/>
    <w:unhideWhenUsed/>
    <w:rsid w:val="00BF2F0F"/>
    <w:rPr>
      <w:color w:val="0563C1" w:themeColor="hyperlink"/>
      <w:u w:val="single"/>
    </w:rPr>
  </w:style>
  <w:style w:type="paragraph" w:styleId="10">
    <w:name w:val="toc 1"/>
    <w:basedOn w:val="a"/>
    <w:next w:val="a"/>
    <w:autoRedefine/>
    <w:uiPriority w:val="39"/>
    <w:unhideWhenUsed/>
    <w:rsid w:val="00BF2F0F"/>
    <w:pPr>
      <w:spacing w:after="100" w:line="254" w:lineRule="auto"/>
    </w:pPr>
  </w:style>
  <w:style w:type="paragraph" w:styleId="20">
    <w:name w:val="toc 2"/>
    <w:basedOn w:val="a"/>
    <w:next w:val="a"/>
    <w:autoRedefine/>
    <w:uiPriority w:val="39"/>
    <w:unhideWhenUsed/>
    <w:rsid w:val="00BF2F0F"/>
    <w:pPr>
      <w:spacing w:after="100" w:line="254" w:lineRule="auto"/>
      <w:ind w:left="220"/>
    </w:pPr>
  </w:style>
  <w:style w:type="paragraph" w:styleId="a5">
    <w:name w:val="footnote text"/>
    <w:basedOn w:val="a"/>
    <w:link w:val="Char"/>
    <w:semiHidden/>
    <w:unhideWhenUsed/>
    <w:rsid w:val="001D4E46"/>
    <w:pPr>
      <w:spacing w:after="0" w:line="240" w:lineRule="auto"/>
    </w:pPr>
    <w:rPr>
      <w:sz w:val="20"/>
      <w:szCs w:val="20"/>
    </w:rPr>
  </w:style>
  <w:style w:type="character" w:customStyle="1" w:styleId="Char">
    <w:name w:val="Κείμενο υποσημείωσης Char"/>
    <w:basedOn w:val="a0"/>
    <w:link w:val="a5"/>
    <w:semiHidden/>
    <w:rsid w:val="001D4E46"/>
    <w:rPr>
      <w:sz w:val="20"/>
      <w:szCs w:val="20"/>
    </w:rPr>
  </w:style>
  <w:style w:type="paragraph" w:styleId="a6">
    <w:name w:val="List Paragraph"/>
    <w:basedOn w:val="a"/>
    <w:uiPriority w:val="34"/>
    <w:qFormat/>
    <w:rsid w:val="00D67B76"/>
    <w:pPr>
      <w:spacing w:after="200" w:line="276" w:lineRule="auto"/>
      <w:ind w:left="720"/>
      <w:contextualSpacing/>
    </w:pPr>
    <w:rPr>
      <w:kern w:val="0"/>
    </w:rPr>
  </w:style>
  <w:style w:type="paragraph" w:styleId="a7">
    <w:name w:val="No Spacing"/>
    <w:uiPriority w:val="1"/>
    <w:qFormat/>
    <w:rsid w:val="006771B0"/>
    <w:pPr>
      <w:spacing w:after="0" w:line="240" w:lineRule="auto"/>
    </w:pPr>
  </w:style>
  <w:style w:type="numbering" w:customStyle="1" w:styleId="11">
    <w:name w:val="Χωρίς λίστα1"/>
    <w:next w:val="a2"/>
    <w:uiPriority w:val="99"/>
    <w:semiHidden/>
    <w:unhideWhenUsed/>
    <w:rsid w:val="00182150"/>
  </w:style>
  <w:style w:type="paragraph" w:customStyle="1" w:styleId="Default">
    <w:name w:val="Default"/>
    <w:rsid w:val="00182150"/>
    <w:pPr>
      <w:autoSpaceDE w:val="0"/>
      <w:autoSpaceDN w:val="0"/>
      <w:adjustRightInd w:val="0"/>
      <w:spacing w:after="0" w:line="240" w:lineRule="auto"/>
    </w:pPr>
    <w:rPr>
      <w:rFonts w:ascii="Calibri" w:hAnsi="Calibri" w:cs="Calibri"/>
      <w:color w:val="000000"/>
      <w:kern w:val="0"/>
      <w:sz w:val="24"/>
      <w:szCs w:val="24"/>
    </w:rPr>
  </w:style>
  <w:style w:type="character" w:customStyle="1" w:styleId="apple-converted-space">
    <w:name w:val="apple-converted-space"/>
    <w:basedOn w:val="a0"/>
    <w:rsid w:val="00182150"/>
  </w:style>
  <w:style w:type="character" w:customStyle="1" w:styleId="UnresolvedMention">
    <w:name w:val="Unresolved Mention"/>
    <w:basedOn w:val="a0"/>
    <w:uiPriority w:val="99"/>
    <w:semiHidden/>
    <w:unhideWhenUsed/>
    <w:rsid w:val="00182150"/>
    <w:rPr>
      <w:color w:val="605E5C"/>
      <w:shd w:val="clear" w:color="auto" w:fill="E1DFDD"/>
    </w:rPr>
  </w:style>
  <w:style w:type="paragraph" w:styleId="a8">
    <w:name w:val="Body Text"/>
    <w:basedOn w:val="a"/>
    <w:link w:val="Char0"/>
    <w:semiHidden/>
    <w:unhideWhenUsed/>
    <w:rsid w:val="00182150"/>
    <w:pPr>
      <w:spacing w:after="120" w:line="240" w:lineRule="auto"/>
    </w:pPr>
    <w:rPr>
      <w:rFonts w:ascii="Times New Roman" w:eastAsia="Times New Roman" w:hAnsi="Times New Roman" w:cs="Times New Roman"/>
      <w:kern w:val="0"/>
      <w:sz w:val="24"/>
      <w:szCs w:val="24"/>
      <w:lang w:val="en-GB"/>
    </w:rPr>
  </w:style>
  <w:style w:type="character" w:customStyle="1" w:styleId="Char0">
    <w:name w:val="Σώμα κειμένου Char"/>
    <w:basedOn w:val="a0"/>
    <w:link w:val="a8"/>
    <w:semiHidden/>
    <w:rsid w:val="00182150"/>
    <w:rPr>
      <w:rFonts w:ascii="Times New Roman" w:eastAsia="Times New Roman" w:hAnsi="Times New Roman" w:cs="Times New Roman"/>
      <w:kern w:val="0"/>
      <w:sz w:val="24"/>
      <w:szCs w:val="24"/>
      <w:lang w:val="en-GB"/>
    </w:rPr>
  </w:style>
  <w:style w:type="character" w:styleId="a9">
    <w:name w:val="Strong"/>
    <w:basedOn w:val="a0"/>
    <w:uiPriority w:val="22"/>
    <w:qFormat/>
    <w:rsid w:val="00182150"/>
    <w:rPr>
      <w:b/>
      <w:bCs/>
    </w:rPr>
  </w:style>
  <w:style w:type="paragraph" w:styleId="aa">
    <w:name w:val="header"/>
    <w:basedOn w:val="a"/>
    <w:link w:val="Char1"/>
    <w:uiPriority w:val="99"/>
    <w:unhideWhenUsed/>
    <w:rsid w:val="00FB7066"/>
    <w:pPr>
      <w:tabs>
        <w:tab w:val="center" w:pos="4153"/>
        <w:tab w:val="right" w:pos="8306"/>
      </w:tabs>
      <w:spacing w:after="0" w:line="240" w:lineRule="auto"/>
    </w:pPr>
  </w:style>
  <w:style w:type="character" w:customStyle="1" w:styleId="Char1">
    <w:name w:val="Κεφαλίδα Char"/>
    <w:basedOn w:val="a0"/>
    <w:link w:val="aa"/>
    <w:uiPriority w:val="99"/>
    <w:rsid w:val="00FB7066"/>
  </w:style>
  <w:style w:type="paragraph" w:styleId="ab">
    <w:name w:val="footer"/>
    <w:basedOn w:val="a"/>
    <w:link w:val="Char2"/>
    <w:uiPriority w:val="99"/>
    <w:unhideWhenUsed/>
    <w:rsid w:val="00FB7066"/>
    <w:pPr>
      <w:tabs>
        <w:tab w:val="center" w:pos="4153"/>
        <w:tab w:val="right" w:pos="8306"/>
      </w:tabs>
      <w:spacing w:after="0" w:line="240" w:lineRule="auto"/>
    </w:pPr>
  </w:style>
  <w:style w:type="character" w:customStyle="1" w:styleId="Char2">
    <w:name w:val="Υποσέλιδο Char"/>
    <w:basedOn w:val="a0"/>
    <w:link w:val="ab"/>
    <w:uiPriority w:val="99"/>
    <w:rsid w:val="00FB7066"/>
  </w:style>
  <w:style w:type="paragraph" w:styleId="ac">
    <w:name w:val="Balloon Text"/>
    <w:basedOn w:val="a"/>
    <w:link w:val="Char3"/>
    <w:uiPriority w:val="99"/>
    <w:semiHidden/>
    <w:unhideWhenUsed/>
    <w:rsid w:val="00984929"/>
    <w:pPr>
      <w:spacing w:after="0" w:line="240" w:lineRule="auto"/>
    </w:pPr>
    <w:rPr>
      <w:rFonts w:ascii="Tahoma" w:hAnsi="Tahoma" w:cs="Tahoma"/>
      <w:sz w:val="16"/>
      <w:szCs w:val="16"/>
    </w:rPr>
  </w:style>
  <w:style w:type="character" w:customStyle="1" w:styleId="Char3">
    <w:name w:val="Κείμενο πλαισίου Char"/>
    <w:basedOn w:val="a0"/>
    <w:link w:val="ac"/>
    <w:uiPriority w:val="99"/>
    <w:semiHidden/>
    <w:rsid w:val="00984929"/>
    <w:rPr>
      <w:rFonts w:ascii="Tahoma" w:hAnsi="Tahoma" w:cs="Tahoma"/>
      <w:sz w:val="16"/>
      <w:szCs w:val="16"/>
    </w:rPr>
  </w:style>
  <w:style w:type="character" w:styleId="ad">
    <w:name w:val="annotation reference"/>
    <w:basedOn w:val="a0"/>
    <w:uiPriority w:val="99"/>
    <w:semiHidden/>
    <w:unhideWhenUsed/>
    <w:rsid w:val="00BF22DF"/>
    <w:rPr>
      <w:sz w:val="16"/>
      <w:szCs w:val="16"/>
    </w:rPr>
  </w:style>
  <w:style w:type="paragraph" w:styleId="ae">
    <w:name w:val="annotation text"/>
    <w:basedOn w:val="a"/>
    <w:link w:val="Char4"/>
    <w:uiPriority w:val="99"/>
    <w:semiHidden/>
    <w:unhideWhenUsed/>
    <w:rsid w:val="00BF22DF"/>
    <w:pPr>
      <w:spacing w:line="240" w:lineRule="auto"/>
    </w:pPr>
    <w:rPr>
      <w:sz w:val="20"/>
      <w:szCs w:val="20"/>
    </w:rPr>
  </w:style>
  <w:style w:type="character" w:customStyle="1" w:styleId="Char4">
    <w:name w:val="Κείμενο σχολίου Char"/>
    <w:basedOn w:val="a0"/>
    <w:link w:val="ae"/>
    <w:uiPriority w:val="99"/>
    <w:semiHidden/>
    <w:rsid w:val="00BF22DF"/>
    <w:rPr>
      <w:sz w:val="20"/>
      <w:szCs w:val="20"/>
    </w:rPr>
  </w:style>
  <w:style w:type="paragraph" w:styleId="af">
    <w:name w:val="annotation subject"/>
    <w:basedOn w:val="ae"/>
    <w:next w:val="ae"/>
    <w:link w:val="Char5"/>
    <w:uiPriority w:val="99"/>
    <w:semiHidden/>
    <w:unhideWhenUsed/>
    <w:rsid w:val="00BF22DF"/>
    <w:rPr>
      <w:b/>
      <w:bCs/>
    </w:rPr>
  </w:style>
  <w:style w:type="character" w:customStyle="1" w:styleId="Char5">
    <w:name w:val="Θέμα σχολίου Char"/>
    <w:basedOn w:val="Char4"/>
    <w:link w:val="af"/>
    <w:uiPriority w:val="99"/>
    <w:semiHidden/>
    <w:rsid w:val="00BF22DF"/>
    <w:rPr>
      <w:b/>
      <w:bCs/>
    </w:rPr>
  </w:style>
</w:styles>
</file>

<file path=word/webSettings.xml><?xml version="1.0" encoding="utf-8"?>
<w:webSettings xmlns:r="http://schemas.openxmlformats.org/officeDocument/2006/relationships" xmlns:w="http://schemas.openxmlformats.org/wordprocessingml/2006/main">
  <w:divs>
    <w:div w:id="368067185">
      <w:bodyDiv w:val="1"/>
      <w:marLeft w:val="0"/>
      <w:marRight w:val="0"/>
      <w:marTop w:val="0"/>
      <w:marBottom w:val="0"/>
      <w:divBdr>
        <w:top w:val="none" w:sz="0" w:space="0" w:color="auto"/>
        <w:left w:val="none" w:sz="0" w:space="0" w:color="auto"/>
        <w:bottom w:val="none" w:sz="0" w:space="0" w:color="auto"/>
        <w:right w:val="none" w:sz="0" w:space="0" w:color="auto"/>
      </w:divBdr>
    </w:div>
    <w:div w:id="1717121738">
      <w:bodyDiv w:val="1"/>
      <w:marLeft w:val="0"/>
      <w:marRight w:val="0"/>
      <w:marTop w:val="0"/>
      <w:marBottom w:val="0"/>
      <w:divBdr>
        <w:top w:val="none" w:sz="0" w:space="0" w:color="auto"/>
        <w:left w:val="none" w:sz="0" w:space="0" w:color="auto"/>
        <w:bottom w:val="none" w:sz="0" w:space="0" w:color="auto"/>
        <w:right w:val="none" w:sz="0" w:space="0" w:color="auto"/>
      </w:divBdr>
    </w:div>
    <w:div w:id="1739595274">
      <w:bodyDiv w:val="1"/>
      <w:marLeft w:val="0"/>
      <w:marRight w:val="0"/>
      <w:marTop w:val="0"/>
      <w:marBottom w:val="0"/>
      <w:divBdr>
        <w:top w:val="none" w:sz="0" w:space="0" w:color="auto"/>
        <w:left w:val="none" w:sz="0" w:space="0" w:color="auto"/>
        <w:bottom w:val="none" w:sz="0" w:space="0" w:color="auto"/>
        <w:right w:val="none" w:sz="0" w:space="0" w:color="auto"/>
      </w:divBdr>
    </w:div>
    <w:div w:id="1844272625">
      <w:bodyDiv w:val="1"/>
      <w:marLeft w:val="0"/>
      <w:marRight w:val="0"/>
      <w:marTop w:val="0"/>
      <w:marBottom w:val="0"/>
      <w:divBdr>
        <w:top w:val="none" w:sz="0" w:space="0" w:color="auto"/>
        <w:left w:val="none" w:sz="0" w:space="0" w:color="auto"/>
        <w:bottom w:val="none" w:sz="0" w:space="0" w:color="auto"/>
        <w:right w:val="none" w:sz="0" w:space="0" w:color="auto"/>
      </w:divBdr>
    </w:div>
    <w:div w:id="1960140944">
      <w:bodyDiv w:val="1"/>
      <w:marLeft w:val="0"/>
      <w:marRight w:val="0"/>
      <w:marTop w:val="0"/>
      <w:marBottom w:val="0"/>
      <w:divBdr>
        <w:top w:val="none" w:sz="0" w:space="0" w:color="auto"/>
        <w:left w:val="none" w:sz="0" w:space="0" w:color="auto"/>
        <w:bottom w:val="none" w:sz="0" w:space="0" w:color="auto"/>
        <w:right w:val="none" w:sz="0" w:space="0" w:color="auto"/>
      </w:divBdr>
    </w:div>
    <w:div w:id="2009090462">
      <w:bodyDiv w:val="1"/>
      <w:marLeft w:val="0"/>
      <w:marRight w:val="0"/>
      <w:marTop w:val="0"/>
      <w:marBottom w:val="0"/>
      <w:divBdr>
        <w:top w:val="none" w:sz="0" w:space="0" w:color="auto"/>
        <w:left w:val="none" w:sz="0" w:space="0" w:color="auto"/>
        <w:bottom w:val="none" w:sz="0" w:space="0" w:color="auto"/>
        <w:right w:val="none" w:sz="0" w:space="0" w:color="auto"/>
      </w:divBdr>
    </w:div>
    <w:div w:id="2081319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ass.uop.gr/modules/document/index.php?course=2632&amp;openDir=/623f47b7iyN1" TargetMode="External"/><Relationship Id="rId18" Type="http://schemas.openxmlformats.org/officeDocument/2006/relationships/hyperlink" Target="https://journals.lib.uth.gr/index.php/tovima/article/view/397" TargetMode="External"/><Relationship Id="rId26" Type="http://schemas.openxmlformats.org/officeDocument/2006/relationships/hyperlink" Target="https://theatroedu.gr/" TargetMode="External"/><Relationship Id="rId39" Type="http://schemas.openxmlformats.org/officeDocument/2006/relationships/hyperlink" Target="https://www.annualreviews.org/doi/10.1146/annurev-psych-010416-044038" TargetMode="External"/><Relationship Id="rId21" Type="http://schemas.openxmlformats.org/officeDocument/2006/relationships/hyperlink" Target="https://www.researchgate.net/publication/288115240_Enkyroteta_kai_axiopistia_sten_poiotike_ekpaideutike_ereuna_Parousiase_aitiologese_kai_praxe" TargetMode="External"/><Relationship Id="rId34" Type="http://schemas.openxmlformats.org/officeDocument/2006/relationships/hyperlink" Target="https://psycnet.apa.org/record/2011-23864-004" TargetMode="External"/><Relationship Id="rId42" Type="http://schemas.openxmlformats.org/officeDocument/2006/relationships/hyperlink" Target="https://faculty.ksu.edu.sa/sites/default/files/ta_thematic_analysis_dr_mohammed_alhojailan." TargetMode="External"/><Relationship Id="rId47" Type="http://schemas.openxmlformats.org/officeDocument/2006/relationships/hyperlink" Target="https://ojs.aishe.org/index.php/aishe-j/article/view/335" TargetMode="External"/><Relationship Id="rId50" Type="http://schemas.openxmlformats.org/officeDocument/2006/relationships/hyperlink" Target="https://www.tandfonline.com/doi/full/10.1080/00313830802184558?needAccess=true"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proceedings.epublishing.ekt.gr/index.php/edusc/article/view/2662" TargetMode="External"/><Relationship Id="rId17" Type="http://schemas.openxmlformats.org/officeDocument/2006/relationships/hyperlink" Target="https://www.mednet.gr/archives/2014-5/pdf/591.f" TargetMode="External"/><Relationship Id="rId25" Type="http://schemas.openxmlformats.org/officeDocument/2006/relationships/hyperlink" Target="http://lab.pe.uth.gr/psych/images/stories/pdf/various/kritiria_egyrotitas_kai_aksiopistias_stin_poiotiki_ereyna.f" TargetMode="External"/><Relationship Id="rId33" Type="http://schemas.openxmlformats.org/officeDocument/2006/relationships/hyperlink" Target="https://www.scientiasocialis.lt/pec/files/pdf/vol21/29-36.Blandul_Vol.21." TargetMode="External"/><Relationship Id="rId38" Type="http://schemas.openxmlformats.org/officeDocument/2006/relationships/hyperlink" Target="https://eclass.uop.gr/modules/document/index.php?course=2632&amp;openDir=/628a1284NjfJ" TargetMode="External"/><Relationship Id="rId46" Type="http://schemas.openxmlformats.org/officeDocument/2006/relationships/hyperlink" Target="https://data.unicef.org/" TargetMode="External"/><Relationship Id="rId2" Type="http://schemas.openxmlformats.org/officeDocument/2006/relationships/numbering" Target="numbering.xml"/><Relationship Id="rId16" Type="http://schemas.openxmlformats.org/officeDocument/2006/relationships/hyperlink" Target="https://eclass.uop.gr/modules/document/index.php?course=2753&amp;openDir=/644e1dd4ZkCb/622dc473hVGw" TargetMode="External"/><Relationship Id="rId20" Type="http://schemas.openxmlformats.org/officeDocument/2006/relationships/hyperlink" Target="https://www.e-nomothesia.gr/kat-ekpaideuse/n-3699-2008.html" TargetMode="External"/><Relationship Id="rId29" Type="http://schemas.openxmlformats.org/officeDocument/2006/relationships/hyperlink" Target="https://www.researchgate.net/publication/44279668_The_Effect_of_Drama_Education_on_the_Level_of_Empathetic_Skills_of_University_Students" TargetMode="External"/><Relationship Id="rId41" Type="http://schemas.openxmlformats.org/officeDocument/2006/relationships/hyperlink" Target="https://das.org.sg/services/programmes/speech-and-drama-arts/" TargetMode="External"/><Relationship Id="rId54" Type="http://schemas.openxmlformats.org/officeDocument/2006/relationships/hyperlink" Target="https://papers.ssrn.com/sol3/papers.cfm?abstract_id=3021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lass.uop.gr/modules/document/index.php?course=2753&amp;openDir=/644e1dd4ZkCb/622dc473hVGw" TargetMode="External"/><Relationship Id="rId24" Type="http://schemas.openxmlformats.org/officeDocument/2006/relationships/hyperlink" Target="https://docplayer.gr/213787440-Thematiki-analysi-poiotikon-dedomenon-se-5-vimata.html" TargetMode="External"/><Relationship Id="rId32" Type="http://schemas.openxmlformats.org/officeDocument/2006/relationships/hyperlink" Target="https://eric.ed.gov/?id=ED085798" TargetMode="External"/><Relationship Id="rId37" Type="http://schemas.openxmlformats.org/officeDocument/2006/relationships/hyperlink" Target="https://selfdeterminationtheory.org/authors/edward-deci/" TargetMode="External"/><Relationship Id="rId40" Type="http://schemas.openxmlformats.org/officeDocument/2006/relationships/hyperlink" Target="https://www.tandfonline.com/doi/abs/10.1080/08856250601082224" TargetMode="External"/><Relationship Id="rId45" Type="http://schemas.openxmlformats.org/officeDocument/2006/relationships/hyperlink" Target="https://files.eric.ed.gov/fulltext/EJ1114460." TargetMode="External"/><Relationship Id="rId53" Type="http://schemas.openxmlformats.org/officeDocument/2006/relationships/hyperlink" Target="https://www.researchgate.net/publication/323830071" TargetMode="External"/><Relationship Id="rId5" Type="http://schemas.openxmlformats.org/officeDocument/2006/relationships/webSettings" Target="webSettings.xml"/><Relationship Id="rId15" Type="http://schemas.openxmlformats.org/officeDocument/2006/relationships/hyperlink" Target="https://eclass.uop.gr/modules/document/index.php?course=2753&amp;openDir=/644e1dd4ZkCb/622dc473hVGw" TargetMode="External"/><Relationship Id="rId23" Type="http://schemas.openxmlformats.org/officeDocument/2006/relationships/hyperlink" Target="https://www.researchgate.net/" TargetMode="External"/><Relationship Id="rId28" Type="http://schemas.openxmlformats.org/officeDocument/2006/relationships/hyperlink" Target="https://eproceedings.epublishing.ekt.gr/index.php/edusc/article/view/2815" TargetMode="External"/><Relationship Id="rId36" Type="http://schemas.openxmlformats.org/officeDocument/2006/relationships/hyperlink" Target="http://www.dramanetwork.eu" TargetMode="External"/><Relationship Id="rId49" Type="http://schemas.openxmlformats.org/officeDocument/2006/relationships/hyperlink" Target="https://www.researchgate.net/publication/14786037_Drama_A_medium_to_enhance_social_interaction_between_students_with_and_without_mental_retardation" TargetMode="External"/><Relationship Id="rId57" Type="http://schemas.openxmlformats.org/officeDocument/2006/relationships/theme" Target="theme/theme1.xml"/><Relationship Id="rId10" Type="http://schemas.openxmlformats.org/officeDocument/2006/relationships/hyperlink" Target="http://kday-v.thess.sch.gr/wordpress/personal-and-social-skills/" TargetMode="External"/><Relationship Id="rId19" Type="http://schemas.openxmlformats.org/officeDocument/2006/relationships/hyperlink" Target="https://doi.org/10.12681/icw.17977" TargetMode="External"/><Relationship Id="rId31" Type="http://schemas.openxmlformats.org/officeDocument/2006/relationships/hyperlink" Target="https://amsterdamcooperationlabcom.files.wordpress.com/2015/11/van-lange_balliet-interdependence-theory-chapter." TargetMode="External"/><Relationship Id="rId44" Type="http://schemas.openxmlformats.org/officeDocument/2006/relationships/hyperlink" Target="http://en.copian.ca/library/research/ldtrain/complete." TargetMode="External"/><Relationship Id="rId52" Type="http://schemas.openxmlformats.org/officeDocument/2006/relationships/hyperlink" Target="https://www.researchgate.net/publication/350700260_Drama_as_democratic_and_inclusive_practic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repository.kallipos.gr/bitstream/11419/5826/3/15327_Isari-KOY." TargetMode="External"/><Relationship Id="rId22" Type="http://schemas.openxmlformats.org/officeDocument/2006/relationships/hyperlink" Target="http://repository.edulll.gr/edulll/retrieve/3268/957.f" TargetMode="External"/><Relationship Id="rId27" Type="http://schemas.openxmlformats.org/officeDocument/2006/relationships/hyperlink" Target="https://doi.org/10.12681/edusc.2815" TargetMode="External"/><Relationship Id="rId30" Type="http://schemas.openxmlformats.org/officeDocument/2006/relationships/hyperlink" Target="https://www.researchgate.net/publication/272679003_Deaf_and_Hard_of_Hearing_Students" TargetMode="External"/><Relationship Id="rId35" Type="http://schemas.openxmlformats.org/officeDocument/2006/relationships/hyperlink" Target="https://www.ncbi.nlm.nih.gov/pmc/articles/PMC3141799/" TargetMode="External"/><Relationship Id="rId43" Type="http://schemas.openxmlformats.org/officeDocument/2006/relationships/hyperlink" Target="https://escholarship.org/uc/item/4d62r6p9" TargetMode="External"/><Relationship Id="rId48" Type="http://schemas.openxmlformats.org/officeDocument/2006/relationships/hyperlink" Target="https://eprints.soton.ac.uk/400070/1/FinalMessiou_IJIE_July2016." TargetMode="External"/><Relationship Id="rId5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hyperlink" Target="http://scholarworks.rit.edu/theses?utm_source=scholarworks.rit.edu%2Ftheses%2F4026&amp;utm_medium=PDF&amp;utm_campaign=PDFCoverPages" TargetMode="External"/><Relationship Id="rId3" Type="http://schemas.openxmlformats.org/officeDocument/2006/relationships/styles" Target="style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C9D74-23AE-439E-B87B-A78605BA0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110</Pages>
  <Words>31650</Words>
  <Characters>170912</Characters>
  <Application>Microsoft Office Word</Application>
  <DocSecurity>0</DocSecurity>
  <Lines>1424</Lines>
  <Paragraphs>404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202158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Μαρία Κοκκάλα</dc:creator>
  <cp:keywords/>
  <dc:description/>
  <cp:lastModifiedBy>User</cp:lastModifiedBy>
  <cp:revision>309</cp:revision>
  <dcterms:created xsi:type="dcterms:W3CDTF">2024-01-27T13:24:00Z</dcterms:created>
  <dcterms:modified xsi:type="dcterms:W3CDTF">2024-02-15T12:34:00Z</dcterms:modified>
</cp:coreProperties>
</file>