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675" w:rsidRPr="00BA41B3" w:rsidRDefault="00B40675" w:rsidP="002B6280">
      <w:pPr>
        <w:pBdr>
          <w:top w:val="single" w:sz="12" w:space="1" w:color="C0504D"/>
        </w:pBdr>
        <w:spacing w:after="0" w:line="360" w:lineRule="auto"/>
        <w:jc w:val="center"/>
        <w:rPr>
          <w:rFonts w:ascii="Times New Roman" w:hAnsi="Times New Roman" w:cs="Times New Roman"/>
          <w:smallCaps/>
          <w:sz w:val="48"/>
          <w:szCs w:val="48"/>
        </w:rPr>
      </w:pPr>
      <w:r w:rsidRPr="00BA41B3">
        <w:rPr>
          <w:noProof/>
          <w:lang w:eastAsia="el-GR"/>
        </w:rPr>
        <w:drawing>
          <wp:anchor distT="0" distB="0" distL="114300" distR="114300" simplePos="0" relativeHeight="251657216" behindDoc="0" locked="0" layoutInCell="1" allowOverlap="1">
            <wp:simplePos x="0" y="0"/>
            <wp:positionH relativeFrom="column">
              <wp:posOffset>2247265</wp:posOffset>
            </wp:positionH>
            <wp:positionV relativeFrom="paragraph">
              <wp:posOffset>-20955</wp:posOffset>
            </wp:positionV>
            <wp:extent cx="688340" cy="688340"/>
            <wp:effectExtent l="19050" t="0" r="0" b="0"/>
            <wp:wrapTopAndBottom/>
            <wp:docPr id="3" name="Εικόνα 19" descr="Περιγραφή: 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9" descr="Περιγραφή: logo3"/>
                    <pic:cNvPicPr>
                      <a:picLocks noChangeAspect="1" noChangeArrowheads="1"/>
                    </pic:cNvPicPr>
                  </pic:nvPicPr>
                  <pic:blipFill>
                    <a:blip r:embed="rId8"/>
                    <a:srcRect/>
                    <a:stretch>
                      <a:fillRect/>
                    </a:stretch>
                  </pic:blipFill>
                  <pic:spPr bwMode="auto">
                    <a:xfrm>
                      <a:off x="0" y="0"/>
                      <a:ext cx="688340" cy="688340"/>
                    </a:xfrm>
                    <a:prstGeom prst="rect">
                      <a:avLst/>
                    </a:prstGeom>
                    <a:noFill/>
                  </pic:spPr>
                </pic:pic>
              </a:graphicData>
            </a:graphic>
          </wp:anchor>
        </w:drawing>
      </w:r>
      <w:r w:rsidRPr="00BA41B3">
        <w:rPr>
          <w:rFonts w:ascii="Times New Roman" w:hAnsi="Times New Roman" w:cs="Times New Roman"/>
          <w:smallCaps/>
          <w:sz w:val="48"/>
          <w:szCs w:val="48"/>
        </w:rPr>
        <w:t>ΠΑΝΕΠΙΣΤΗΜΙΟ ΠΕΛΟΠΟΝΝΗΣΟΥ</w:t>
      </w:r>
    </w:p>
    <w:p w:rsidR="00B40675" w:rsidRPr="00BA41B3" w:rsidRDefault="00B40675" w:rsidP="002B6280">
      <w:pPr>
        <w:spacing w:after="0" w:line="360" w:lineRule="auto"/>
        <w:jc w:val="center"/>
        <w:rPr>
          <w:rFonts w:ascii="Times New Roman" w:hAnsi="Times New Roman" w:cs="Times New Roman"/>
          <w:b/>
          <w:bCs/>
          <w:sz w:val="24"/>
          <w:szCs w:val="24"/>
        </w:rPr>
      </w:pPr>
      <w:r w:rsidRPr="00BA41B3">
        <w:rPr>
          <w:rFonts w:ascii="Times New Roman" w:hAnsi="Times New Roman" w:cs="Times New Roman"/>
          <w:b/>
          <w:bCs/>
          <w:sz w:val="24"/>
          <w:szCs w:val="24"/>
        </w:rPr>
        <w:t>ΣΧΟΛΗ ΚΑΛΩΝ ΤΕΧΝΩΝ</w:t>
      </w:r>
    </w:p>
    <w:p w:rsidR="00B40675" w:rsidRPr="00BA41B3" w:rsidRDefault="00B40675" w:rsidP="002B6280">
      <w:pPr>
        <w:spacing w:after="0" w:line="360" w:lineRule="auto"/>
        <w:jc w:val="center"/>
        <w:rPr>
          <w:rFonts w:ascii="Times New Roman" w:hAnsi="Times New Roman" w:cs="Times New Roman"/>
          <w:b/>
          <w:bCs/>
          <w:sz w:val="24"/>
          <w:szCs w:val="24"/>
        </w:rPr>
      </w:pPr>
      <w:r w:rsidRPr="00BA41B3">
        <w:rPr>
          <w:rFonts w:ascii="Times New Roman" w:hAnsi="Times New Roman" w:cs="Times New Roman"/>
          <w:b/>
          <w:bCs/>
          <w:sz w:val="24"/>
          <w:szCs w:val="24"/>
        </w:rPr>
        <w:t>ΤΜΗΜΑ ΘΕΑΤΡΙΚΩΝ ΣΠΟΥΔΩΝ</w:t>
      </w:r>
    </w:p>
    <w:p w:rsidR="00B40675" w:rsidRPr="00BA41B3" w:rsidRDefault="00B40675" w:rsidP="002B6280">
      <w:pPr>
        <w:spacing w:after="0" w:line="360" w:lineRule="auto"/>
        <w:jc w:val="center"/>
        <w:rPr>
          <w:rFonts w:ascii="Times New Roman" w:hAnsi="Times New Roman" w:cs="Times New Roman"/>
          <w:b/>
          <w:sz w:val="24"/>
          <w:szCs w:val="24"/>
        </w:rPr>
      </w:pPr>
      <w:r w:rsidRPr="00BA41B3">
        <w:rPr>
          <w:rFonts w:ascii="Times New Roman" w:hAnsi="Times New Roman" w:cs="Times New Roman"/>
          <w:b/>
          <w:sz w:val="24"/>
          <w:szCs w:val="24"/>
        </w:rPr>
        <w:t>ΠΡΟΓΡΑΜΜΑ ΜΕΤΑΠΤΥΧΙΑΚΩΝ ΣΠΟΥΔΩΝ</w:t>
      </w:r>
    </w:p>
    <w:p w:rsidR="00B40675" w:rsidRPr="00BA41B3" w:rsidRDefault="00B40675" w:rsidP="002B6280">
      <w:pPr>
        <w:spacing w:after="0" w:line="360" w:lineRule="auto"/>
        <w:jc w:val="center"/>
        <w:rPr>
          <w:rFonts w:ascii="Times New Roman" w:hAnsi="Times New Roman" w:cs="Times New Roman"/>
          <w:b/>
          <w:sz w:val="24"/>
          <w:szCs w:val="24"/>
        </w:rPr>
      </w:pPr>
      <w:r w:rsidRPr="00BA41B3">
        <w:rPr>
          <w:rFonts w:ascii="Times New Roman" w:hAnsi="Times New Roman" w:cs="Times New Roman"/>
          <w:b/>
          <w:sz w:val="24"/>
          <w:szCs w:val="24"/>
        </w:rPr>
        <w:t>«Δραματική Τέχνη και Παραστατικές Τέχνες στην Εκπαίδευση και Δια Βίου Μάθηση – MA in</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Drama</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and</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Performing</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Arts</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in</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Education</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and</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Lifelong</w:t>
      </w:r>
      <w:r w:rsidR="00E9168B" w:rsidRPr="00BA41B3">
        <w:rPr>
          <w:rFonts w:ascii="Times New Roman" w:hAnsi="Times New Roman" w:cs="Times New Roman"/>
          <w:b/>
          <w:sz w:val="24"/>
          <w:szCs w:val="24"/>
        </w:rPr>
        <w:t xml:space="preserve"> </w:t>
      </w:r>
      <w:r w:rsidRPr="00BA41B3">
        <w:rPr>
          <w:rFonts w:ascii="Times New Roman" w:hAnsi="Times New Roman" w:cs="Times New Roman"/>
          <w:b/>
          <w:sz w:val="24"/>
          <w:szCs w:val="24"/>
        </w:rPr>
        <w:t xml:space="preserve">Learning» </w:t>
      </w:r>
    </w:p>
    <w:p w:rsidR="00B40675" w:rsidRPr="00BA41B3" w:rsidRDefault="00B40675" w:rsidP="002B6280">
      <w:pPr>
        <w:spacing w:after="0" w:line="360" w:lineRule="auto"/>
        <w:jc w:val="center"/>
        <w:rPr>
          <w:rFonts w:ascii="Times New Roman" w:hAnsi="Times New Roman" w:cs="Times New Roman"/>
          <w:b/>
          <w:sz w:val="24"/>
          <w:szCs w:val="24"/>
        </w:rPr>
      </w:pPr>
      <w:r w:rsidRPr="00BA41B3">
        <w:rPr>
          <w:rFonts w:ascii="Times New Roman" w:hAnsi="Times New Roman" w:cs="Times New Roman"/>
          <w:b/>
          <w:sz w:val="24"/>
          <w:szCs w:val="24"/>
        </w:rPr>
        <w:t>(ΠΜΣ – ΔΡΑ.ΤΕ.Π.Τ.Ε.)</w:t>
      </w:r>
    </w:p>
    <w:p w:rsidR="00B40675" w:rsidRPr="00BA41B3" w:rsidRDefault="00B40675" w:rsidP="002B6280">
      <w:pPr>
        <w:spacing w:after="0" w:line="360" w:lineRule="auto"/>
        <w:jc w:val="center"/>
        <w:rPr>
          <w:rFonts w:ascii="Times New Roman" w:hAnsi="Times New Roman" w:cs="Times New Roman"/>
          <w:b/>
          <w:sz w:val="32"/>
          <w:szCs w:val="32"/>
        </w:rPr>
      </w:pPr>
    </w:p>
    <w:p w:rsidR="00B40675" w:rsidRPr="00BA41B3" w:rsidRDefault="00A252E5" w:rsidP="002B6280">
      <w:pPr>
        <w:spacing w:after="0" w:line="360" w:lineRule="auto"/>
        <w:jc w:val="center"/>
        <w:rPr>
          <w:rFonts w:ascii="Times New Roman" w:hAnsi="Times New Roman" w:cs="Times New Roman"/>
          <w:b/>
          <w:sz w:val="32"/>
          <w:szCs w:val="32"/>
        </w:rPr>
      </w:pPr>
      <w:r w:rsidRPr="00BA41B3">
        <w:rPr>
          <w:rFonts w:ascii="Times New Roman" w:hAnsi="Times New Roman" w:cs="Times New Roman"/>
          <w:b/>
          <w:sz w:val="32"/>
          <w:szCs w:val="32"/>
        </w:rPr>
        <w:t>ΔΙΠΛΩΜΑΤΙΚΗ ΕΡΓΑΣΙΑ</w:t>
      </w:r>
    </w:p>
    <w:p w:rsidR="00CE0A48" w:rsidRPr="00BA41B3" w:rsidRDefault="00CE0A48" w:rsidP="002B6280">
      <w:pPr>
        <w:spacing w:after="0" w:line="360" w:lineRule="auto"/>
        <w:jc w:val="center"/>
        <w:rPr>
          <w:rFonts w:ascii="Times New Roman" w:hAnsi="Times New Roman" w:cs="Times New Roman"/>
          <w:b/>
          <w:sz w:val="32"/>
          <w:szCs w:val="32"/>
        </w:rPr>
      </w:pPr>
    </w:p>
    <w:p w:rsidR="00CE0A48" w:rsidRPr="00BA41B3" w:rsidRDefault="00CE0A48" w:rsidP="00314DA7">
      <w:pPr>
        <w:spacing w:after="0" w:line="360" w:lineRule="auto"/>
        <w:jc w:val="both"/>
        <w:rPr>
          <w:rFonts w:ascii="Times New Roman" w:hAnsi="Times New Roman" w:cs="Times New Roman"/>
          <w:sz w:val="28"/>
          <w:szCs w:val="28"/>
        </w:rPr>
      </w:pPr>
      <w:r w:rsidRPr="00BA41B3">
        <w:rPr>
          <w:rFonts w:ascii="Times New Roman" w:hAnsi="Times New Roman" w:cs="Times New Roman"/>
          <w:b/>
          <w:sz w:val="24"/>
          <w:szCs w:val="24"/>
        </w:rPr>
        <w:t>ΤΙΤΛΟΣ ΕΡΓΑΣΙΑΣ</w:t>
      </w:r>
      <w:r w:rsidRPr="00BA41B3">
        <w:rPr>
          <w:rFonts w:ascii="Times New Roman" w:hAnsi="Times New Roman" w:cs="Times New Roman"/>
          <w:sz w:val="24"/>
          <w:szCs w:val="24"/>
        </w:rPr>
        <w:t xml:space="preserve">:   </w:t>
      </w:r>
      <w:r w:rsidRPr="00BA41B3">
        <w:rPr>
          <w:rFonts w:ascii="Times New Roman" w:hAnsi="Times New Roman" w:cs="Times New Roman"/>
          <w:sz w:val="28"/>
          <w:szCs w:val="28"/>
        </w:rPr>
        <w:t xml:space="preserve">Η συμβολή της </w:t>
      </w:r>
      <w:r w:rsidR="00314DA7" w:rsidRPr="00BA41B3">
        <w:rPr>
          <w:rFonts w:ascii="Times New Roman" w:hAnsi="Times New Roman" w:cs="Times New Roman"/>
          <w:sz w:val="28"/>
          <w:szCs w:val="28"/>
        </w:rPr>
        <w:t>Δ</w:t>
      </w:r>
      <w:r w:rsidRPr="00BA41B3">
        <w:rPr>
          <w:rFonts w:ascii="Times New Roman" w:hAnsi="Times New Roman" w:cs="Times New Roman"/>
          <w:sz w:val="28"/>
          <w:szCs w:val="28"/>
        </w:rPr>
        <w:t xml:space="preserve">ραματικής </w:t>
      </w:r>
      <w:r w:rsidR="00314DA7" w:rsidRPr="00BA41B3">
        <w:rPr>
          <w:rFonts w:ascii="Times New Roman" w:hAnsi="Times New Roman" w:cs="Times New Roman"/>
          <w:sz w:val="28"/>
          <w:szCs w:val="28"/>
        </w:rPr>
        <w:t>Τ</w:t>
      </w:r>
      <w:r w:rsidRPr="00BA41B3">
        <w:rPr>
          <w:rFonts w:ascii="Times New Roman" w:hAnsi="Times New Roman" w:cs="Times New Roman"/>
          <w:sz w:val="28"/>
          <w:szCs w:val="28"/>
        </w:rPr>
        <w:t>έχνης στη μείωση του σχολικού άγχους σε παιδιά ηλικίας 10 ετών: Μελέτη περίπτωσης σε Δημοτικό Σχολείο της Αττικής</w:t>
      </w:r>
    </w:p>
    <w:p w:rsidR="00CE0A48" w:rsidRPr="00BA41B3" w:rsidRDefault="00CE0A48" w:rsidP="00314DA7">
      <w:pPr>
        <w:spacing w:after="0" w:line="240" w:lineRule="atLeast"/>
        <w:jc w:val="both"/>
        <w:rPr>
          <w:rFonts w:ascii="Times New Roman" w:hAnsi="Times New Roman" w:cs="Times New Roman"/>
          <w:sz w:val="28"/>
          <w:szCs w:val="28"/>
        </w:rPr>
      </w:pPr>
    </w:p>
    <w:p w:rsidR="00CE0A48" w:rsidRPr="00BA41B3" w:rsidRDefault="00CE0A48" w:rsidP="00CE0A48">
      <w:pPr>
        <w:spacing w:after="0" w:line="240" w:lineRule="atLeast"/>
        <w:rPr>
          <w:rFonts w:ascii="Times New Roman" w:hAnsi="Times New Roman" w:cs="Times New Roman"/>
          <w:b/>
          <w:sz w:val="28"/>
          <w:szCs w:val="28"/>
        </w:rPr>
      </w:pPr>
    </w:p>
    <w:p w:rsidR="00CE0A48" w:rsidRPr="00BA41B3" w:rsidRDefault="00CE0A48" w:rsidP="00CE0A48">
      <w:pPr>
        <w:spacing w:after="0" w:line="240" w:lineRule="atLeast"/>
        <w:jc w:val="center"/>
        <w:rPr>
          <w:rFonts w:ascii="Times New Roman" w:hAnsi="Times New Roman" w:cs="Times New Roman"/>
          <w:sz w:val="24"/>
          <w:szCs w:val="24"/>
        </w:rPr>
      </w:pPr>
      <w:r w:rsidRPr="00BA41B3">
        <w:rPr>
          <w:rFonts w:ascii="Times New Roman" w:hAnsi="Times New Roman" w:cs="Times New Roman"/>
          <w:b/>
          <w:sz w:val="24"/>
          <w:szCs w:val="24"/>
        </w:rPr>
        <w:t>ΟΝΟΜΑΤΕΠΩΝΥΜΟ ΦΟΙΤΗΤΡΙΑΣ</w:t>
      </w:r>
      <w:r w:rsidRPr="00BA41B3">
        <w:rPr>
          <w:rFonts w:ascii="Times New Roman" w:hAnsi="Times New Roman" w:cs="Times New Roman"/>
          <w:sz w:val="24"/>
          <w:szCs w:val="24"/>
        </w:rPr>
        <w:t xml:space="preserve">: </w:t>
      </w:r>
      <w:r w:rsidRPr="00BA41B3">
        <w:rPr>
          <w:rFonts w:ascii="Times New Roman" w:hAnsi="Times New Roman" w:cs="Times New Roman"/>
          <w:sz w:val="28"/>
          <w:szCs w:val="28"/>
        </w:rPr>
        <w:t>Ευαγγελία Νάκου</w:t>
      </w:r>
    </w:p>
    <w:p w:rsidR="00CE0A48" w:rsidRPr="00BA41B3" w:rsidRDefault="00CE0A48" w:rsidP="00CE0A48">
      <w:pPr>
        <w:spacing w:after="0" w:line="240" w:lineRule="atLeast"/>
        <w:jc w:val="center"/>
        <w:rPr>
          <w:rFonts w:ascii="Times New Roman" w:hAnsi="Times New Roman" w:cs="Times New Roman"/>
          <w:sz w:val="24"/>
          <w:szCs w:val="24"/>
        </w:rPr>
      </w:pPr>
    </w:p>
    <w:p w:rsidR="00CE0A48" w:rsidRPr="00BA41B3" w:rsidRDefault="00CE0A48" w:rsidP="00CE0A48">
      <w:pPr>
        <w:spacing w:after="0" w:line="240" w:lineRule="atLeast"/>
        <w:jc w:val="center"/>
        <w:rPr>
          <w:rFonts w:ascii="Times New Roman" w:hAnsi="Times New Roman" w:cs="Times New Roman"/>
          <w:b/>
          <w:sz w:val="24"/>
          <w:szCs w:val="24"/>
        </w:rPr>
      </w:pPr>
    </w:p>
    <w:p w:rsidR="00CE0A48" w:rsidRPr="00BA41B3" w:rsidRDefault="00CE0A48" w:rsidP="00CE0A48">
      <w:pPr>
        <w:spacing w:after="0" w:line="240" w:lineRule="atLeast"/>
        <w:jc w:val="center"/>
        <w:rPr>
          <w:rFonts w:ascii="Times New Roman" w:hAnsi="Times New Roman" w:cs="Times New Roman"/>
          <w:sz w:val="28"/>
          <w:szCs w:val="28"/>
        </w:rPr>
      </w:pPr>
      <w:r w:rsidRPr="00BA41B3">
        <w:rPr>
          <w:rFonts w:ascii="Times New Roman" w:hAnsi="Times New Roman" w:cs="Times New Roman"/>
          <w:b/>
          <w:sz w:val="24"/>
          <w:szCs w:val="24"/>
        </w:rPr>
        <w:t>Α.Μ.</w:t>
      </w:r>
      <w:r w:rsidRPr="00BA41B3">
        <w:rPr>
          <w:rFonts w:ascii="Times New Roman" w:hAnsi="Times New Roman" w:cs="Times New Roman"/>
          <w:sz w:val="24"/>
          <w:szCs w:val="24"/>
        </w:rPr>
        <w:t xml:space="preserve"> : </w:t>
      </w:r>
      <w:r w:rsidRPr="00BA41B3">
        <w:rPr>
          <w:rFonts w:ascii="Times New Roman" w:hAnsi="Times New Roman" w:cs="Times New Roman"/>
          <w:sz w:val="28"/>
          <w:szCs w:val="28"/>
        </w:rPr>
        <w:t>5052201401008</w:t>
      </w:r>
    </w:p>
    <w:p w:rsidR="00CE0A48" w:rsidRPr="00BA41B3" w:rsidRDefault="00CE0A48" w:rsidP="00CE0A48">
      <w:pPr>
        <w:spacing w:after="120"/>
        <w:jc w:val="center"/>
        <w:rPr>
          <w:rFonts w:ascii="Times New Roman" w:hAnsi="Times New Roman" w:cs="Times New Roman"/>
          <w:sz w:val="24"/>
          <w:szCs w:val="24"/>
        </w:rPr>
      </w:pPr>
    </w:p>
    <w:p w:rsidR="00B40675" w:rsidRPr="00BA41B3" w:rsidRDefault="00B40675" w:rsidP="002B6280">
      <w:pPr>
        <w:spacing w:after="0" w:line="360" w:lineRule="auto"/>
        <w:jc w:val="center"/>
        <w:rPr>
          <w:rFonts w:ascii="Times New Roman" w:hAnsi="Times New Roman" w:cs="Times New Roman"/>
          <w:b/>
          <w:sz w:val="24"/>
          <w:szCs w:val="24"/>
        </w:rPr>
      </w:pPr>
    </w:p>
    <w:p w:rsidR="00B40675" w:rsidRPr="00BA41B3" w:rsidRDefault="00CE0A48" w:rsidP="002E2FA2">
      <w:pPr>
        <w:spacing w:after="0" w:line="360" w:lineRule="auto"/>
        <w:rPr>
          <w:rFonts w:ascii="Times New Roman" w:hAnsi="Times New Roman" w:cs="Times New Roman"/>
          <w:sz w:val="28"/>
          <w:szCs w:val="28"/>
        </w:rPr>
      </w:pPr>
      <w:r w:rsidRPr="00BA41B3">
        <w:rPr>
          <w:rFonts w:ascii="Times New Roman" w:hAnsi="Times New Roman" w:cs="Times New Roman"/>
          <w:sz w:val="28"/>
          <w:szCs w:val="28"/>
        </w:rPr>
        <w:t>Επιβλέπουσα καθηγήτρια</w:t>
      </w:r>
      <w:r w:rsidR="00BF02BF" w:rsidRPr="00BA41B3">
        <w:rPr>
          <w:rFonts w:ascii="Times New Roman" w:hAnsi="Times New Roman" w:cs="Times New Roman"/>
          <w:sz w:val="28"/>
          <w:szCs w:val="28"/>
        </w:rPr>
        <w:t>: Άννα Λυδάκη</w:t>
      </w:r>
    </w:p>
    <w:p w:rsidR="002E2FA2" w:rsidRPr="00BA41B3" w:rsidRDefault="002E2FA2" w:rsidP="002E2FA2">
      <w:pPr>
        <w:spacing w:after="0" w:line="360" w:lineRule="auto"/>
        <w:rPr>
          <w:rFonts w:ascii="Times New Roman" w:hAnsi="Times New Roman" w:cs="Times New Roman"/>
          <w:sz w:val="28"/>
          <w:szCs w:val="28"/>
        </w:rPr>
      </w:pPr>
    </w:p>
    <w:p w:rsidR="00CE0A48" w:rsidRPr="00BA41B3" w:rsidRDefault="00793916" w:rsidP="002E2FA2">
      <w:pPr>
        <w:spacing w:after="0" w:line="360" w:lineRule="auto"/>
        <w:rPr>
          <w:rFonts w:ascii="Times New Roman" w:hAnsi="Times New Roman" w:cs="Times New Roman"/>
          <w:sz w:val="28"/>
          <w:szCs w:val="28"/>
        </w:rPr>
      </w:pPr>
      <w:r w:rsidRPr="00BA41B3">
        <w:rPr>
          <w:rFonts w:ascii="Times New Roman" w:hAnsi="Times New Roman" w:cs="Times New Roman"/>
          <w:sz w:val="28"/>
          <w:szCs w:val="28"/>
        </w:rPr>
        <w:t>Μέλη τριμελούς</w:t>
      </w:r>
      <w:r w:rsidR="00CE0A48" w:rsidRPr="00BA41B3">
        <w:rPr>
          <w:rFonts w:ascii="Times New Roman" w:hAnsi="Times New Roman" w:cs="Times New Roman"/>
          <w:sz w:val="28"/>
          <w:szCs w:val="28"/>
        </w:rPr>
        <w:t xml:space="preserve"> επιτροπή</w:t>
      </w:r>
      <w:r w:rsidRPr="00BA41B3">
        <w:rPr>
          <w:rFonts w:ascii="Times New Roman" w:hAnsi="Times New Roman" w:cs="Times New Roman"/>
          <w:sz w:val="28"/>
          <w:szCs w:val="28"/>
        </w:rPr>
        <w:t>ς</w:t>
      </w:r>
      <w:r w:rsidR="00CE0A48" w:rsidRPr="00BA41B3">
        <w:rPr>
          <w:rFonts w:ascii="Times New Roman" w:hAnsi="Times New Roman" w:cs="Times New Roman"/>
          <w:sz w:val="28"/>
          <w:szCs w:val="28"/>
        </w:rPr>
        <w:t>:</w:t>
      </w:r>
      <w:r w:rsidR="00E9168B" w:rsidRPr="00BA41B3">
        <w:rPr>
          <w:rFonts w:ascii="Times New Roman" w:hAnsi="Times New Roman" w:cs="Times New Roman"/>
          <w:sz w:val="28"/>
          <w:szCs w:val="28"/>
        </w:rPr>
        <w:t xml:space="preserve"> </w:t>
      </w:r>
      <w:r w:rsidR="002E2FA2" w:rsidRPr="00BA41B3">
        <w:rPr>
          <w:rFonts w:ascii="Times New Roman" w:hAnsi="Times New Roman" w:cs="Times New Roman"/>
          <w:sz w:val="28"/>
          <w:szCs w:val="28"/>
        </w:rPr>
        <w:t>Άλκηστη Κοντογιάννη</w:t>
      </w:r>
    </w:p>
    <w:p w:rsidR="002E2FA2" w:rsidRPr="00BA41B3" w:rsidRDefault="00E9168B" w:rsidP="002E2FA2">
      <w:pPr>
        <w:spacing w:after="0" w:line="360" w:lineRule="auto"/>
        <w:rPr>
          <w:rFonts w:ascii="Times New Roman" w:hAnsi="Times New Roman" w:cs="Times New Roman"/>
          <w:b/>
          <w:sz w:val="24"/>
          <w:szCs w:val="24"/>
        </w:rPr>
      </w:pPr>
      <w:r w:rsidRPr="00BA41B3">
        <w:rPr>
          <w:rFonts w:ascii="Times New Roman" w:hAnsi="Times New Roman" w:cs="Times New Roman"/>
          <w:sz w:val="28"/>
          <w:szCs w:val="28"/>
        </w:rPr>
        <w:t xml:space="preserve">                                              </w:t>
      </w:r>
      <w:r w:rsidR="002E2FA2" w:rsidRPr="00BA41B3">
        <w:rPr>
          <w:rFonts w:ascii="Times New Roman" w:hAnsi="Times New Roman" w:cs="Times New Roman"/>
          <w:sz w:val="28"/>
          <w:szCs w:val="28"/>
        </w:rPr>
        <w:t>Αστέριος Τσιάρας</w:t>
      </w:r>
    </w:p>
    <w:p w:rsidR="00B40675" w:rsidRPr="00BA41B3" w:rsidRDefault="00B40675" w:rsidP="002E2FA2">
      <w:pPr>
        <w:spacing w:after="0" w:line="360" w:lineRule="auto"/>
        <w:rPr>
          <w:rFonts w:ascii="Times New Roman" w:hAnsi="Times New Roman" w:cs="Times New Roman"/>
          <w:b/>
          <w:sz w:val="24"/>
          <w:szCs w:val="24"/>
        </w:rPr>
      </w:pPr>
    </w:p>
    <w:p w:rsidR="00CE0A48" w:rsidRPr="00BA41B3" w:rsidRDefault="00CE0A48" w:rsidP="002B6280">
      <w:pPr>
        <w:spacing w:after="0" w:line="360" w:lineRule="auto"/>
        <w:jc w:val="center"/>
        <w:rPr>
          <w:rFonts w:ascii="Times New Roman" w:hAnsi="Times New Roman" w:cs="Times New Roman"/>
          <w:b/>
          <w:sz w:val="24"/>
          <w:szCs w:val="24"/>
        </w:rPr>
      </w:pPr>
    </w:p>
    <w:p w:rsidR="00B40675" w:rsidRPr="00BA41B3" w:rsidRDefault="00B40675" w:rsidP="002B6280">
      <w:pPr>
        <w:spacing w:after="0" w:line="360" w:lineRule="auto"/>
        <w:jc w:val="center"/>
        <w:rPr>
          <w:rFonts w:ascii="Times New Roman" w:hAnsi="Times New Roman" w:cs="Times New Roman"/>
          <w:b/>
          <w:sz w:val="24"/>
          <w:szCs w:val="24"/>
        </w:rPr>
      </w:pPr>
      <w:r w:rsidRPr="00BA41B3">
        <w:rPr>
          <w:rFonts w:ascii="Times New Roman" w:hAnsi="Times New Roman" w:cs="Times New Roman"/>
          <w:b/>
          <w:sz w:val="24"/>
          <w:szCs w:val="24"/>
        </w:rPr>
        <w:t>ΝΑΥΠΛΙΟ 201</w:t>
      </w:r>
      <w:r w:rsidR="001B0C5B" w:rsidRPr="00BA41B3">
        <w:rPr>
          <w:rFonts w:ascii="Times New Roman" w:hAnsi="Times New Roman" w:cs="Times New Roman"/>
          <w:b/>
          <w:sz w:val="24"/>
          <w:szCs w:val="24"/>
        </w:rPr>
        <w:t>7</w:t>
      </w:r>
    </w:p>
    <w:p w:rsidR="00022530" w:rsidRDefault="00826BE1" w:rsidP="00EA373F">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lastRenderedPageBreak/>
        <w:t>Πρόλογος – Ευχαριστίες</w:t>
      </w:r>
    </w:p>
    <w:p w:rsidR="00EA373F" w:rsidRPr="00022530" w:rsidRDefault="00EA373F" w:rsidP="00EA373F">
      <w:pPr>
        <w:spacing w:after="0" w:line="360" w:lineRule="auto"/>
        <w:jc w:val="both"/>
        <w:rPr>
          <w:rFonts w:ascii="Times New Roman" w:hAnsi="Times New Roman" w:cs="Times New Roman"/>
          <w:b/>
          <w:sz w:val="28"/>
          <w:szCs w:val="28"/>
        </w:rPr>
      </w:pPr>
      <w:r w:rsidRPr="00BA41B3">
        <w:rPr>
          <w:rFonts w:ascii="Times New Roman" w:hAnsi="Times New Roman" w:cs="Times New Roman"/>
          <w:sz w:val="24"/>
          <w:szCs w:val="24"/>
        </w:rPr>
        <w:t xml:space="preserve">Η παρούσα </w:t>
      </w:r>
      <w:r w:rsidR="008D5AEE" w:rsidRPr="00BA41B3">
        <w:rPr>
          <w:rFonts w:ascii="Times New Roman" w:hAnsi="Times New Roman" w:cs="Times New Roman"/>
          <w:sz w:val="24"/>
          <w:szCs w:val="24"/>
        </w:rPr>
        <w:t xml:space="preserve">διπλωματική </w:t>
      </w:r>
      <w:r w:rsidRPr="00BA41B3">
        <w:rPr>
          <w:rFonts w:ascii="Times New Roman" w:hAnsi="Times New Roman" w:cs="Times New Roman"/>
          <w:sz w:val="24"/>
          <w:szCs w:val="24"/>
        </w:rPr>
        <w:t>εργασία αποτελεί μέρος των φοιτητικών μου υποχρεώσεων στο Μεταπτυχιακό Πρόγραμμα Σπουδών της Σχολής Καλών Τεχνών και συγκεκριμένα του Τμήματος Θεατρικών σπουδών του Πανεπιστημίου Πελοποννήσου «</w:t>
      </w:r>
      <w:r w:rsidRPr="00BA41B3">
        <w:rPr>
          <w:rFonts w:ascii="Times New Roman" w:hAnsi="Times New Roman" w:cs="Times New Roman"/>
          <w:b/>
          <w:sz w:val="24"/>
          <w:szCs w:val="24"/>
        </w:rPr>
        <w:t xml:space="preserve">«Δραματική Τέχνη και Παραστατικές Τέχνες στην Εκπαίδευση και Δια Βίου Μάθηση – MA in Drama and Performing Arts in Education and Lifelong Learning». </w:t>
      </w:r>
    </w:p>
    <w:p w:rsidR="009C605D" w:rsidRPr="00BA41B3" w:rsidRDefault="009C605D"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b/>
          <w:sz w:val="24"/>
          <w:szCs w:val="24"/>
        </w:rPr>
        <w:t xml:space="preserve">   </w:t>
      </w:r>
      <w:r w:rsidRPr="00BA41B3">
        <w:rPr>
          <w:rFonts w:ascii="Times New Roman" w:hAnsi="Times New Roman" w:cs="Times New Roman"/>
          <w:sz w:val="24"/>
          <w:szCs w:val="24"/>
        </w:rPr>
        <w:t>Το θέμα της εργασίας αφορά στο σχολικό άγχος, γενικευμένο και κοινωνικό, έτσι όπως αυτό εμφανίζεται στα παιδιά σχολικής ηλικίας και επηρεάζει αρνητικά την κοινω</w:t>
      </w:r>
      <w:r w:rsidR="006A1CF4" w:rsidRPr="00BA41B3">
        <w:rPr>
          <w:rFonts w:ascii="Times New Roman" w:hAnsi="Times New Roman" w:cs="Times New Roman"/>
          <w:sz w:val="24"/>
          <w:szCs w:val="24"/>
        </w:rPr>
        <w:t>νική, συναισθηματική και γνωστική</w:t>
      </w:r>
      <w:r w:rsidRPr="00BA41B3">
        <w:rPr>
          <w:rFonts w:ascii="Times New Roman" w:hAnsi="Times New Roman" w:cs="Times New Roman"/>
          <w:sz w:val="24"/>
          <w:szCs w:val="24"/>
        </w:rPr>
        <w:t xml:space="preserve"> ανάπτυξή τους. </w:t>
      </w:r>
    </w:p>
    <w:p w:rsidR="009C605D" w:rsidRPr="00BA41B3" w:rsidRDefault="009C605D"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Το φαινόμενο του άγχους έχει μεγάλη σοβαρότητα για τη φυσιολογική ζωή του παιδιού, καθώς επηρεάζεται από και επηρεάζει το άμεσο περιβάλλον, στο οποίο ζει και κινείται. </w:t>
      </w:r>
    </w:p>
    <w:p w:rsidR="009C605D" w:rsidRPr="00BA41B3" w:rsidRDefault="009C605D"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Το σχολείο είναι ένας χώρος, που παίζει σημαντικό ρόλο, τόσο για την ανάπτυξη του άγχους, όσο και για την αντιμετώπισή του. Οι εκπαιδευτικοί, γνωρίζοντας, τη μεγάλη ευθύνη που φέρουν</w:t>
      </w:r>
      <w:r w:rsidR="006C1BAB" w:rsidRPr="00BA41B3">
        <w:rPr>
          <w:rFonts w:ascii="Times New Roman" w:hAnsi="Times New Roman" w:cs="Times New Roman"/>
          <w:sz w:val="24"/>
          <w:szCs w:val="24"/>
        </w:rPr>
        <w:t xml:space="preserve">, για την εξασφάλιση της ψυχοκοινωνικής ακεραιότητας του παιδιού στον χώρο αυτόν, οφείλουν να αναζητήσουν τρόπους μείωσης του άγχους. </w:t>
      </w:r>
    </w:p>
    <w:p w:rsidR="006C1BAB" w:rsidRPr="00BA41B3" w:rsidRDefault="006C1BAB"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Η Δραματική Τέχνη στην Εκπαίδευση είναι μια διδακτική προσέγγιση που εμπεριέχει, όλα τα στοιχεία που είναι απαραίτητα για την προαγωγή της </w:t>
      </w:r>
      <w:r w:rsidR="006A1CF4" w:rsidRPr="00BA41B3">
        <w:rPr>
          <w:rFonts w:ascii="Times New Roman" w:hAnsi="Times New Roman" w:cs="Times New Roman"/>
          <w:sz w:val="24"/>
          <w:szCs w:val="24"/>
        </w:rPr>
        <w:t>γνωστικής</w:t>
      </w:r>
      <w:r w:rsidRPr="00BA41B3">
        <w:rPr>
          <w:rFonts w:ascii="Times New Roman" w:hAnsi="Times New Roman" w:cs="Times New Roman"/>
          <w:sz w:val="24"/>
          <w:szCs w:val="24"/>
        </w:rPr>
        <w:t>, συναισθηματικής και κοινωνικής εξέλιξης του παιδιού και για τον λόγο αυτό, θεωρείται ως ένας αποτελεσματικός τρόπος αντιμετώπισης του σχολικού άγχους.</w:t>
      </w:r>
    </w:p>
    <w:p w:rsidR="006C1BAB" w:rsidRPr="00BA41B3" w:rsidRDefault="006C1BAB"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Η συγκεκριμένη εργασία, λοιπόν, εξετάζει και αναλύει τον τρόπο με τον οποίο οι Τεχνικές της Δραματικής Τέχνης στην Εκπαίδευση, μπορούν να συμβάλλουν στη μείωση του σχολικού άγχους των παιδιών, ηλικίας 10 ετών.</w:t>
      </w:r>
    </w:p>
    <w:p w:rsidR="00EA373F" w:rsidRPr="00BA41B3" w:rsidRDefault="009C605D"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w:t>
      </w:r>
      <w:r w:rsidR="00EA373F" w:rsidRPr="00BA41B3">
        <w:rPr>
          <w:rFonts w:ascii="Times New Roman" w:hAnsi="Times New Roman" w:cs="Times New Roman"/>
          <w:sz w:val="24"/>
          <w:szCs w:val="24"/>
        </w:rPr>
        <w:t xml:space="preserve">   Για την εκπόνηση της παρούσας μεταπτυχιακής διατριβής μου θα ήθελα να ευχαριστήσω τους ανθρώπους εκείνους, που συνέβαλαν –ο καθένας με τον τρόπο του- στα διάφορα στάδια της εργασίας.</w:t>
      </w:r>
    </w:p>
    <w:p w:rsidR="00C65CAD" w:rsidRPr="00BA41B3" w:rsidRDefault="00EA373F" w:rsidP="00EA373F">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Έτσι, κατ` αρχάς θα ήθελα να ευχαριστήσω την επιβλέπουσα καθηγήτριά μου </w:t>
      </w:r>
      <w:r w:rsidR="00E060EB" w:rsidRPr="00BA41B3">
        <w:rPr>
          <w:rFonts w:ascii="Times New Roman" w:hAnsi="Times New Roman" w:cs="Times New Roman"/>
          <w:sz w:val="24"/>
          <w:szCs w:val="24"/>
        </w:rPr>
        <w:t xml:space="preserve">κυρία </w:t>
      </w:r>
      <w:r w:rsidRPr="00BA41B3">
        <w:rPr>
          <w:rFonts w:ascii="Times New Roman" w:hAnsi="Times New Roman" w:cs="Times New Roman"/>
          <w:sz w:val="24"/>
          <w:szCs w:val="24"/>
        </w:rPr>
        <w:t xml:space="preserve">Άννα Λυδάκη, για </w:t>
      </w:r>
      <w:r w:rsidR="00C65CAD" w:rsidRPr="00BA41B3">
        <w:rPr>
          <w:rFonts w:ascii="Times New Roman" w:hAnsi="Times New Roman" w:cs="Times New Roman"/>
          <w:sz w:val="24"/>
          <w:szCs w:val="24"/>
        </w:rPr>
        <w:t xml:space="preserve">το ενδιαφέρον της, </w:t>
      </w:r>
      <w:r w:rsidRPr="00BA41B3">
        <w:rPr>
          <w:rFonts w:ascii="Times New Roman" w:hAnsi="Times New Roman" w:cs="Times New Roman"/>
          <w:sz w:val="24"/>
          <w:szCs w:val="24"/>
        </w:rPr>
        <w:t xml:space="preserve">την καθοδήγησή της </w:t>
      </w:r>
      <w:r w:rsidR="00E060EB" w:rsidRPr="00BA41B3">
        <w:rPr>
          <w:rFonts w:ascii="Times New Roman" w:hAnsi="Times New Roman" w:cs="Times New Roman"/>
          <w:sz w:val="24"/>
          <w:szCs w:val="24"/>
        </w:rPr>
        <w:t>και τις ουσι</w:t>
      </w:r>
      <w:r w:rsidR="00E9168B" w:rsidRPr="00BA41B3">
        <w:rPr>
          <w:rFonts w:ascii="Times New Roman" w:hAnsi="Times New Roman" w:cs="Times New Roman"/>
          <w:sz w:val="24"/>
          <w:szCs w:val="24"/>
        </w:rPr>
        <w:t>αστικ</w:t>
      </w:r>
      <w:r w:rsidR="00C65CAD" w:rsidRPr="00BA41B3">
        <w:rPr>
          <w:rFonts w:ascii="Times New Roman" w:hAnsi="Times New Roman" w:cs="Times New Roman"/>
          <w:sz w:val="24"/>
          <w:szCs w:val="24"/>
        </w:rPr>
        <w:t>ές διορθώσεις της εργασίας.</w:t>
      </w:r>
    </w:p>
    <w:p w:rsidR="001C0EC4" w:rsidRPr="00BA41B3" w:rsidRDefault="00C65CAD" w:rsidP="001C0EC4">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Αμέσως μετά θα ήθελα να εκφράσω τις θερμές μου ευχαριστίες </w:t>
      </w:r>
      <w:r w:rsidR="001C0EC4">
        <w:rPr>
          <w:rFonts w:ascii="Times New Roman" w:hAnsi="Times New Roman" w:cs="Times New Roman"/>
          <w:sz w:val="24"/>
          <w:szCs w:val="24"/>
        </w:rPr>
        <w:t xml:space="preserve">στους καθηγητές μου και μέλη της τριμελούς επιτροπής, </w:t>
      </w:r>
      <w:r w:rsidR="001C0EC4" w:rsidRPr="00BA41B3">
        <w:rPr>
          <w:rFonts w:ascii="Times New Roman" w:hAnsi="Times New Roman" w:cs="Times New Roman"/>
          <w:sz w:val="24"/>
          <w:szCs w:val="24"/>
        </w:rPr>
        <w:t xml:space="preserve">κυρία Άλκηστη Κοντογιάννη, για </w:t>
      </w:r>
      <w:r w:rsidR="001C0EC4">
        <w:rPr>
          <w:rFonts w:ascii="Times New Roman" w:hAnsi="Times New Roman" w:cs="Times New Roman"/>
          <w:sz w:val="24"/>
          <w:szCs w:val="24"/>
        </w:rPr>
        <w:t xml:space="preserve">τις οδηγίες της και </w:t>
      </w:r>
      <w:r w:rsidR="001C0EC4" w:rsidRPr="00BA41B3">
        <w:rPr>
          <w:rFonts w:ascii="Times New Roman" w:hAnsi="Times New Roman" w:cs="Times New Roman"/>
          <w:sz w:val="24"/>
          <w:szCs w:val="24"/>
        </w:rPr>
        <w:t>την επιμονή της στην έγ</w:t>
      </w:r>
      <w:r w:rsidR="001C0EC4">
        <w:rPr>
          <w:rFonts w:ascii="Times New Roman" w:hAnsi="Times New Roman" w:cs="Times New Roman"/>
          <w:sz w:val="24"/>
          <w:szCs w:val="24"/>
        </w:rPr>
        <w:t>καιρη πραγματοποίηση</w:t>
      </w:r>
      <w:r w:rsidR="001C0EC4" w:rsidRPr="00BA41B3">
        <w:rPr>
          <w:rFonts w:ascii="Times New Roman" w:hAnsi="Times New Roman" w:cs="Times New Roman"/>
          <w:sz w:val="24"/>
          <w:szCs w:val="24"/>
        </w:rPr>
        <w:t xml:space="preserve"> της διαδικασίας της ερευνητικής ε</w:t>
      </w:r>
      <w:r w:rsidR="001C0EC4">
        <w:rPr>
          <w:rFonts w:ascii="Times New Roman" w:hAnsi="Times New Roman" w:cs="Times New Roman"/>
          <w:sz w:val="24"/>
          <w:szCs w:val="24"/>
        </w:rPr>
        <w:t xml:space="preserve">ργασίας, που αποτέλεσε το κίνητρο για την έναρξή της και </w:t>
      </w:r>
      <w:r w:rsidR="001C0EC4" w:rsidRPr="00BA41B3">
        <w:rPr>
          <w:rFonts w:ascii="Times New Roman" w:hAnsi="Times New Roman" w:cs="Times New Roman"/>
          <w:sz w:val="24"/>
          <w:szCs w:val="24"/>
        </w:rPr>
        <w:t xml:space="preserve">κύριο Αστέριο Τσιάρα για </w:t>
      </w:r>
      <w:r w:rsidR="001C0EC4" w:rsidRPr="00BA41B3">
        <w:rPr>
          <w:rFonts w:ascii="Times New Roman" w:hAnsi="Times New Roman" w:cs="Times New Roman"/>
          <w:sz w:val="24"/>
          <w:szCs w:val="24"/>
        </w:rPr>
        <w:lastRenderedPageBreak/>
        <w:t>την επιμέλεια της εργασίας, για την άμεση ανταπόκριση σε οποιαδήποτε απορία, για την έμπνευση και τη γενικότερη υποστήριξή του, αλλά για τις πολύτιμες συμβουλές του πάνω στη μεθοδολογία της έρευνας, κατά τη διάρκεια των μαθημάτων, που αποδείχτηκαν παραπάνω από χρήσιμες στην πράξη.</w:t>
      </w:r>
    </w:p>
    <w:p w:rsidR="00EA373F" w:rsidRPr="00BA41B3" w:rsidRDefault="00343D70"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Επίσης</w:t>
      </w:r>
      <w:r w:rsidR="00E060EB" w:rsidRPr="00BA41B3">
        <w:rPr>
          <w:rFonts w:ascii="Times New Roman" w:hAnsi="Times New Roman" w:cs="Times New Roman"/>
          <w:sz w:val="24"/>
          <w:szCs w:val="24"/>
        </w:rPr>
        <w:t>, θα ήθελα να ευχαριστήσω από καρδιάς τις συμφοιτήτριες και πραγματ</w:t>
      </w:r>
      <w:r w:rsidR="002E2FA2" w:rsidRPr="00BA41B3">
        <w:rPr>
          <w:rFonts w:ascii="Times New Roman" w:hAnsi="Times New Roman" w:cs="Times New Roman"/>
          <w:sz w:val="24"/>
          <w:szCs w:val="24"/>
        </w:rPr>
        <w:t>ικέ</w:t>
      </w:r>
      <w:r w:rsidR="00346FFC" w:rsidRPr="00BA41B3">
        <w:rPr>
          <w:rFonts w:ascii="Times New Roman" w:hAnsi="Times New Roman" w:cs="Times New Roman"/>
          <w:sz w:val="24"/>
          <w:szCs w:val="24"/>
        </w:rPr>
        <w:t xml:space="preserve">ς φίλες Ευαγγελία Γιαγκιόζη, </w:t>
      </w:r>
      <w:r w:rsidR="00E060EB" w:rsidRPr="00BA41B3">
        <w:rPr>
          <w:rFonts w:ascii="Times New Roman" w:hAnsi="Times New Roman" w:cs="Times New Roman"/>
          <w:sz w:val="24"/>
          <w:szCs w:val="24"/>
        </w:rPr>
        <w:t>Ελ</w:t>
      </w:r>
      <w:r w:rsidR="002E2FA2" w:rsidRPr="00BA41B3">
        <w:rPr>
          <w:rFonts w:ascii="Times New Roman" w:hAnsi="Times New Roman" w:cs="Times New Roman"/>
          <w:sz w:val="24"/>
          <w:szCs w:val="24"/>
        </w:rPr>
        <w:t>πίδα Στράτου</w:t>
      </w:r>
      <w:r w:rsidR="004F3D0A" w:rsidRPr="00BA41B3">
        <w:rPr>
          <w:rFonts w:ascii="Times New Roman" w:hAnsi="Times New Roman" w:cs="Times New Roman"/>
          <w:sz w:val="24"/>
          <w:szCs w:val="24"/>
        </w:rPr>
        <w:t xml:space="preserve"> </w:t>
      </w:r>
      <w:r w:rsidR="00346FFC" w:rsidRPr="00BA41B3">
        <w:rPr>
          <w:rFonts w:ascii="Times New Roman" w:hAnsi="Times New Roman" w:cs="Times New Roman"/>
          <w:sz w:val="24"/>
          <w:szCs w:val="24"/>
        </w:rPr>
        <w:t xml:space="preserve">και Ηλιόπη – Καλλιόπη Θραψανιώτη </w:t>
      </w:r>
      <w:r w:rsidR="00E060EB" w:rsidRPr="00BA41B3">
        <w:rPr>
          <w:rFonts w:ascii="Times New Roman" w:hAnsi="Times New Roman" w:cs="Times New Roman"/>
          <w:sz w:val="24"/>
          <w:szCs w:val="24"/>
        </w:rPr>
        <w:t xml:space="preserve">για την ηθική συμπαράσταση </w:t>
      </w:r>
      <w:r w:rsidR="00346FFC" w:rsidRPr="00BA41B3">
        <w:rPr>
          <w:rFonts w:ascii="Times New Roman" w:hAnsi="Times New Roman" w:cs="Times New Roman"/>
          <w:sz w:val="24"/>
          <w:szCs w:val="24"/>
        </w:rPr>
        <w:t xml:space="preserve">τους. </w:t>
      </w:r>
    </w:p>
    <w:p w:rsidR="002E2FA2" w:rsidRPr="00BA41B3" w:rsidRDefault="002E2FA2"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Έπειτα, θα ήθελα να </w:t>
      </w:r>
      <w:r w:rsidR="001C0EC4">
        <w:rPr>
          <w:rFonts w:ascii="Times New Roman" w:hAnsi="Times New Roman" w:cs="Times New Roman"/>
          <w:sz w:val="24"/>
          <w:szCs w:val="24"/>
        </w:rPr>
        <w:t>εκφράσω την ευγνωμοσύνη μου στην</w:t>
      </w:r>
      <w:r w:rsidR="004F3D0A" w:rsidRPr="00BA41B3">
        <w:rPr>
          <w:rFonts w:ascii="Times New Roman" w:hAnsi="Times New Roman" w:cs="Times New Roman"/>
          <w:sz w:val="24"/>
          <w:szCs w:val="24"/>
        </w:rPr>
        <w:t xml:space="preserve"> </w:t>
      </w:r>
      <w:r w:rsidR="006C140F" w:rsidRPr="00BA41B3">
        <w:rPr>
          <w:rFonts w:ascii="Times New Roman" w:hAnsi="Times New Roman" w:cs="Times New Roman"/>
          <w:sz w:val="24"/>
          <w:szCs w:val="24"/>
        </w:rPr>
        <w:t xml:space="preserve">ακούραστη </w:t>
      </w:r>
      <w:r w:rsidRPr="00BA41B3">
        <w:rPr>
          <w:rFonts w:ascii="Times New Roman" w:hAnsi="Times New Roman" w:cs="Times New Roman"/>
          <w:sz w:val="24"/>
          <w:szCs w:val="24"/>
        </w:rPr>
        <w:t xml:space="preserve">γραμματέα του ΜΠΣ, κυρία Μαίρη Καραγιάννη για την έγκαιρη </w:t>
      </w:r>
      <w:r w:rsidR="00346FFC" w:rsidRPr="00BA41B3">
        <w:rPr>
          <w:rFonts w:ascii="Times New Roman" w:hAnsi="Times New Roman" w:cs="Times New Roman"/>
          <w:sz w:val="24"/>
          <w:szCs w:val="24"/>
        </w:rPr>
        <w:t>ενημέρωση</w:t>
      </w:r>
      <w:r w:rsidR="006C140F" w:rsidRPr="00BA41B3">
        <w:rPr>
          <w:rFonts w:ascii="Times New Roman" w:hAnsi="Times New Roman" w:cs="Times New Roman"/>
          <w:sz w:val="24"/>
          <w:szCs w:val="24"/>
        </w:rPr>
        <w:t xml:space="preserve"> σε διαδικαστικά θέματα</w:t>
      </w:r>
      <w:r w:rsidR="002171DA" w:rsidRPr="00BA41B3">
        <w:rPr>
          <w:rFonts w:ascii="Times New Roman" w:hAnsi="Times New Roman" w:cs="Times New Roman"/>
          <w:sz w:val="24"/>
          <w:szCs w:val="24"/>
        </w:rPr>
        <w:t xml:space="preserve"> της εργασίας</w:t>
      </w:r>
      <w:r w:rsidR="006C140F" w:rsidRPr="00BA41B3">
        <w:rPr>
          <w:rFonts w:ascii="Times New Roman" w:hAnsi="Times New Roman" w:cs="Times New Roman"/>
          <w:sz w:val="24"/>
          <w:szCs w:val="24"/>
        </w:rPr>
        <w:t xml:space="preserve"> και για το πλατύ χαμόγελό της.</w:t>
      </w:r>
    </w:p>
    <w:p w:rsidR="007F24E0" w:rsidRPr="00BA41B3" w:rsidRDefault="004F3D0A"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Ακολούθως, θ</w:t>
      </w:r>
      <w:r w:rsidR="00343D70" w:rsidRPr="00BA41B3">
        <w:rPr>
          <w:rFonts w:ascii="Times New Roman" w:hAnsi="Times New Roman" w:cs="Times New Roman"/>
          <w:sz w:val="24"/>
          <w:szCs w:val="24"/>
        </w:rPr>
        <w:t xml:space="preserve">α ήταν παράλειψη να μην αναφερθώ στη συνάδελφο εκπαιδευτικό της ομάδας ελέγχου (η οποία για δικούς της λόγους θέλει να κρατήσει την ανωνυμία της), που δέχτηκε με μεγάλη προθυμία να συμμετάσχει στην έρευνα και  </w:t>
      </w:r>
      <w:r w:rsidR="009D21FE" w:rsidRPr="00BA41B3">
        <w:rPr>
          <w:rFonts w:ascii="Times New Roman" w:hAnsi="Times New Roman" w:cs="Times New Roman"/>
          <w:sz w:val="24"/>
          <w:szCs w:val="24"/>
        </w:rPr>
        <w:t>σ</w:t>
      </w:r>
      <w:r w:rsidR="00343D70" w:rsidRPr="00BA41B3">
        <w:rPr>
          <w:rFonts w:ascii="Times New Roman" w:hAnsi="Times New Roman" w:cs="Times New Roman"/>
          <w:sz w:val="24"/>
          <w:szCs w:val="24"/>
        </w:rPr>
        <w:t>τα «παιδιά» μου, τους μαθητές μου για τη σχολική χρονιά 2015-16, που αντιμετώπισαν με μεγάλο ενθουσιασμό και χαρά το πρόγραμμα των παρεμβάσεων</w:t>
      </w:r>
      <w:r w:rsidR="008D5AEE" w:rsidRPr="00BA41B3">
        <w:rPr>
          <w:rFonts w:ascii="Times New Roman" w:hAnsi="Times New Roman" w:cs="Times New Roman"/>
          <w:sz w:val="24"/>
          <w:szCs w:val="24"/>
        </w:rPr>
        <w:t xml:space="preserve"> και που αποτέλεσαν για μένα πηγή έμπνευσης και δημιουργίας.</w:t>
      </w:r>
      <w:r w:rsidR="00343D70" w:rsidRPr="00BA41B3">
        <w:rPr>
          <w:rFonts w:ascii="Times New Roman" w:hAnsi="Times New Roman" w:cs="Times New Roman"/>
          <w:sz w:val="24"/>
          <w:szCs w:val="24"/>
        </w:rPr>
        <w:t xml:space="preserve"> Τους ευχαριστώ θερμά. </w:t>
      </w:r>
    </w:p>
    <w:p w:rsidR="004F3D0A" w:rsidRPr="00BA41B3" w:rsidRDefault="004F3D0A"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Τέλος, ευχαριστώ τους καθηγητές που προαναφέρθηκαν, αλλά και όλους τους άλλους, που με δίδαξαν για έναν χρόνο και που μου έδωσαν την ευκαιρία να γνωρίσω έναν καινούριο, «μαγικό» κόσμο, να αλλάξω τη φιλοσοφία μου και τη στάση ζωής μου και να βελτιώσω τον εαυτό μου.</w:t>
      </w: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153C38" w:rsidRPr="00BA41B3" w:rsidRDefault="00153C38" w:rsidP="002B6280">
      <w:pPr>
        <w:spacing w:after="0" w:line="360" w:lineRule="auto"/>
        <w:jc w:val="both"/>
        <w:rPr>
          <w:rFonts w:ascii="Times New Roman" w:hAnsi="Times New Roman" w:cs="Times New Roman"/>
          <w:sz w:val="24"/>
          <w:szCs w:val="24"/>
        </w:rPr>
      </w:pPr>
    </w:p>
    <w:p w:rsidR="007F24E0" w:rsidRPr="00BA41B3" w:rsidRDefault="007F24E0" w:rsidP="002B6280">
      <w:pPr>
        <w:spacing w:after="0" w:line="360" w:lineRule="auto"/>
        <w:jc w:val="both"/>
        <w:rPr>
          <w:rFonts w:ascii="Times New Roman" w:hAnsi="Times New Roman" w:cs="Times New Roman"/>
          <w:sz w:val="24"/>
          <w:szCs w:val="24"/>
        </w:rPr>
      </w:pPr>
    </w:p>
    <w:p w:rsidR="007F24E0" w:rsidRPr="00BA41B3" w:rsidRDefault="007F24E0" w:rsidP="002B6280">
      <w:pPr>
        <w:spacing w:after="0" w:line="360" w:lineRule="auto"/>
        <w:jc w:val="both"/>
        <w:rPr>
          <w:rFonts w:ascii="Times New Roman" w:hAnsi="Times New Roman" w:cs="Times New Roman"/>
          <w:sz w:val="24"/>
          <w:szCs w:val="24"/>
        </w:rPr>
      </w:pPr>
    </w:p>
    <w:p w:rsidR="007F24E0" w:rsidRPr="00BA41B3" w:rsidRDefault="007F24E0" w:rsidP="002B6280">
      <w:pPr>
        <w:spacing w:after="0" w:line="360" w:lineRule="auto"/>
        <w:jc w:val="both"/>
        <w:rPr>
          <w:rFonts w:ascii="Times New Roman" w:hAnsi="Times New Roman" w:cs="Times New Roman"/>
          <w:sz w:val="24"/>
          <w:szCs w:val="24"/>
        </w:rPr>
      </w:pPr>
    </w:p>
    <w:p w:rsidR="00346FFC" w:rsidRPr="00BA41B3" w:rsidRDefault="00346FFC" w:rsidP="002B6280">
      <w:pPr>
        <w:pStyle w:val="Default"/>
        <w:spacing w:line="360" w:lineRule="auto"/>
        <w:rPr>
          <w:b/>
          <w:bCs/>
          <w:color w:val="auto"/>
          <w:sz w:val="28"/>
          <w:szCs w:val="28"/>
        </w:rPr>
      </w:pPr>
    </w:p>
    <w:p w:rsidR="001C0EC4" w:rsidRDefault="001C0EC4" w:rsidP="002B6280">
      <w:pPr>
        <w:pStyle w:val="Default"/>
        <w:spacing w:line="360" w:lineRule="auto"/>
        <w:rPr>
          <w:b/>
          <w:bCs/>
          <w:color w:val="auto"/>
          <w:sz w:val="28"/>
          <w:szCs w:val="28"/>
        </w:rPr>
      </w:pPr>
    </w:p>
    <w:p w:rsidR="001C0EC4" w:rsidRDefault="001C0EC4" w:rsidP="002B6280">
      <w:pPr>
        <w:pStyle w:val="Default"/>
        <w:spacing w:line="360" w:lineRule="auto"/>
        <w:rPr>
          <w:b/>
          <w:bCs/>
          <w:color w:val="auto"/>
          <w:sz w:val="28"/>
          <w:szCs w:val="28"/>
        </w:rPr>
      </w:pPr>
    </w:p>
    <w:p w:rsidR="007F24E0" w:rsidRPr="00BA41B3" w:rsidRDefault="007F24E0" w:rsidP="002B6280">
      <w:pPr>
        <w:pStyle w:val="Default"/>
        <w:spacing w:line="360" w:lineRule="auto"/>
        <w:rPr>
          <w:b/>
          <w:bCs/>
          <w:color w:val="auto"/>
          <w:sz w:val="28"/>
          <w:szCs w:val="28"/>
        </w:rPr>
      </w:pPr>
      <w:r w:rsidRPr="00BA41B3">
        <w:rPr>
          <w:b/>
          <w:bCs/>
          <w:color w:val="auto"/>
          <w:sz w:val="28"/>
          <w:szCs w:val="28"/>
        </w:rPr>
        <w:lastRenderedPageBreak/>
        <w:t>Πίνακας περιεχομένων</w:t>
      </w:r>
    </w:p>
    <w:p w:rsidR="00CF4272" w:rsidRPr="00BA41B3" w:rsidRDefault="00CF4272" w:rsidP="00CF427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Πρόλογος – ευχαριστίες</w:t>
      </w:r>
      <w:r w:rsidR="00822392" w:rsidRPr="00BA41B3">
        <w:rPr>
          <w:rFonts w:ascii="Times New Roman" w:hAnsi="Times New Roman" w:cs="Times New Roman"/>
          <w:bCs/>
          <w:sz w:val="24"/>
          <w:szCs w:val="24"/>
        </w:rPr>
        <w:t>……………………………………………………………</w:t>
      </w:r>
      <w:r w:rsidR="00E9168B" w:rsidRPr="00BA41B3">
        <w:rPr>
          <w:rFonts w:ascii="Times New Roman" w:hAnsi="Times New Roman" w:cs="Times New Roman"/>
          <w:bCs/>
          <w:sz w:val="24"/>
          <w:szCs w:val="24"/>
        </w:rPr>
        <w:t>..</w:t>
      </w:r>
      <w:r w:rsidRPr="00BA41B3">
        <w:rPr>
          <w:rFonts w:ascii="Times New Roman" w:hAnsi="Times New Roman" w:cs="Times New Roman"/>
          <w:bCs/>
          <w:sz w:val="24"/>
          <w:szCs w:val="24"/>
        </w:rPr>
        <w:t>2</w:t>
      </w:r>
    </w:p>
    <w:p w:rsidR="00CF4272" w:rsidRPr="00BA41B3" w:rsidRDefault="00CF4272" w:rsidP="00CF4272">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Πίνακας περιεχομένων</w:t>
      </w:r>
      <w:r w:rsidR="00822392" w:rsidRPr="00BA41B3">
        <w:rPr>
          <w:rFonts w:ascii="Times New Roman" w:hAnsi="Times New Roman" w:cs="Times New Roman"/>
          <w:bCs/>
          <w:sz w:val="24"/>
          <w:szCs w:val="24"/>
        </w:rPr>
        <w:t>……………………………………………………………...</w:t>
      </w:r>
      <w:r w:rsidR="00E9168B" w:rsidRPr="00BA41B3">
        <w:rPr>
          <w:rFonts w:ascii="Times New Roman" w:hAnsi="Times New Roman" w:cs="Times New Roman"/>
          <w:bCs/>
          <w:sz w:val="24"/>
          <w:szCs w:val="24"/>
        </w:rPr>
        <w:t>.</w:t>
      </w:r>
      <w:r w:rsidR="00B01417">
        <w:rPr>
          <w:rFonts w:ascii="Times New Roman" w:hAnsi="Times New Roman" w:cs="Times New Roman"/>
          <w:bCs/>
          <w:sz w:val="24"/>
          <w:szCs w:val="24"/>
        </w:rPr>
        <w:t>4</w:t>
      </w:r>
    </w:p>
    <w:p w:rsidR="00CF4272" w:rsidRPr="00BA41B3" w:rsidRDefault="00CF4272" w:rsidP="00A57D96">
      <w:pPr>
        <w:spacing w:after="0" w:line="360" w:lineRule="auto"/>
        <w:ind w:right="-143"/>
        <w:rPr>
          <w:rFonts w:ascii="Times New Roman" w:hAnsi="Times New Roman" w:cs="Times New Roman"/>
          <w:bCs/>
          <w:sz w:val="24"/>
          <w:szCs w:val="24"/>
        </w:rPr>
      </w:pPr>
      <w:r w:rsidRPr="00BA41B3">
        <w:rPr>
          <w:rFonts w:ascii="Times New Roman" w:hAnsi="Times New Roman" w:cs="Times New Roman"/>
          <w:bCs/>
          <w:sz w:val="24"/>
          <w:szCs w:val="24"/>
        </w:rPr>
        <w:t>Κατάλογος πιν</w:t>
      </w:r>
      <w:r w:rsidR="00CF5F01" w:rsidRPr="00BA41B3">
        <w:rPr>
          <w:rFonts w:ascii="Times New Roman" w:hAnsi="Times New Roman" w:cs="Times New Roman"/>
          <w:bCs/>
          <w:sz w:val="24"/>
          <w:szCs w:val="24"/>
        </w:rPr>
        <w:t>άκων και διαγραμμάτων.................</w:t>
      </w:r>
      <w:r w:rsidRPr="00BA41B3">
        <w:rPr>
          <w:rFonts w:ascii="Times New Roman" w:hAnsi="Times New Roman" w:cs="Times New Roman"/>
          <w:bCs/>
          <w:sz w:val="24"/>
          <w:szCs w:val="24"/>
        </w:rPr>
        <w:t>...........................................…….</w:t>
      </w:r>
      <w:r w:rsidR="00E9168B" w:rsidRPr="00BA41B3">
        <w:rPr>
          <w:rFonts w:ascii="Times New Roman" w:hAnsi="Times New Roman" w:cs="Times New Roman"/>
          <w:bCs/>
          <w:sz w:val="24"/>
          <w:szCs w:val="24"/>
        </w:rPr>
        <w:t>.</w:t>
      </w:r>
      <w:r w:rsidR="00B01417">
        <w:rPr>
          <w:rFonts w:ascii="Times New Roman" w:hAnsi="Times New Roman" w:cs="Times New Roman"/>
          <w:bCs/>
          <w:sz w:val="24"/>
          <w:szCs w:val="24"/>
        </w:rPr>
        <w:t>6</w:t>
      </w:r>
    </w:p>
    <w:p w:rsidR="00CF4272" w:rsidRPr="00BA41B3" w:rsidRDefault="00CF4272" w:rsidP="00CF4272">
      <w:pPr>
        <w:spacing w:after="0" w:line="360" w:lineRule="auto"/>
        <w:rPr>
          <w:rFonts w:ascii="Times New Roman" w:hAnsi="Times New Roman" w:cs="Times New Roman"/>
          <w:sz w:val="24"/>
          <w:szCs w:val="24"/>
        </w:rPr>
      </w:pPr>
      <w:r w:rsidRPr="00BA41B3">
        <w:rPr>
          <w:rFonts w:ascii="Times New Roman" w:hAnsi="Times New Roman" w:cs="Times New Roman"/>
          <w:bCs/>
          <w:sz w:val="24"/>
          <w:szCs w:val="24"/>
        </w:rPr>
        <w:t>Περίληψη …………………………………………………………………………</w:t>
      </w:r>
      <w:r w:rsidR="00822392" w:rsidRPr="00BA41B3">
        <w:rPr>
          <w:rFonts w:ascii="Times New Roman" w:hAnsi="Times New Roman" w:cs="Times New Roman"/>
          <w:bCs/>
          <w:sz w:val="24"/>
          <w:szCs w:val="24"/>
        </w:rPr>
        <w:t>...</w:t>
      </w:r>
      <w:r w:rsidR="00153C38" w:rsidRPr="00BA41B3">
        <w:rPr>
          <w:rFonts w:ascii="Times New Roman" w:hAnsi="Times New Roman" w:cs="Times New Roman"/>
          <w:bCs/>
          <w:sz w:val="24"/>
          <w:szCs w:val="24"/>
        </w:rPr>
        <w:t>.</w:t>
      </w:r>
      <w:r w:rsidR="00B01417">
        <w:rPr>
          <w:rFonts w:ascii="Times New Roman" w:hAnsi="Times New Roman" w:cs="Times New Roman"/>
          <w:bCs/>
          <w:sz w:val="24"/>
          <w:szCs w:val="24"/>
        </w:rPr>
        <w:t>7</w:t>
      </w:r>
    </w:p>
    <w:p w:rsidR="00CF4272" w:rsidRPr="00BA41B3" w:rsidRDefault="00CF4272" w:rsidP="002B6280">
      <w:pPr>
        <w:pStyle w:val="Default"/>
        <w:spacing w:line="360" w:lineRule="auto"/>
        <w:rPr>
          <w:bCs/>
          <w:color w:val="auto"/>
        </w:rPr>
      </w:pPr>
      <w:r w:rsidRPr="00BA41B3">
        <w:rPr>
          <w:bCs/>
          <w:color w:val="auto"/>
        </w:rPr>
        <w:t>Εισαγωγή......................................................................................</w:t>
      </w:r>
      <w:r w:rsidR="00822392" w:rsidRPr="00BA41B3">
        <w:rPr>
          <w:bCs/>
          <w:color w:val="auto"/>
        </w:rPr>
        <w:t>.............................</w:t>
      </w:r>
      <w:r w:rsidR="00474D60" w:rsidRPr="00BA41B3">
        <w:rPr>
          <w:bCs/>
          <w:color w:val="auto"/>
        </w:rPr>
        <w:t>.</w:t>
      </w:r>
      <w:r w:rsidR="00153C38" w:rsidRPr="00BA41B3">
        <w:rPr>
          <w:bCs/>
          <w:color w:val="auto"/>
        </w:rPr>
        <w:t>.</w:t>
      </w:r>
      <w:r w:rsidR="00B01417">
        <w:rPr>
          <w:bCs/>
          <w:color w:val="auto"/>
        </w:rPr>
        <w:t>9</w:t>
      </w:r>
    </w:p>
    <w:p w:rsidR="007119C7" w:rsidRPr="00BA41B3" w:rsidRDefault="007119C7" w:rsidP="002B6280">
      <w:pPr>
        <w:pStyle w:val="Default"/>
        <w:spacing w:line="360" w:lineRule="auto"/>
        <w:rPr>
          <w:bCs/>
          <w:color w:val="auto"/>
        </w:rPr>
      </w:pPr>
    </w:p>
    <w:p w:rsidR="001743B5" w:rsidRPr="00BA41B3" w:rsidRDefault="002A3505" w:rsidP="002B6280">
      <w:pPr>
        <w:pStyle w:val="Default"/>
        <w:spacing w:line="360" w:lineRule="auto"/>
        <w:rPr>
          <w:bCs/>
          <w:color w:val="auto"/>
        </w:rPr>
      </w:pPr>
      <w:r w:rsidRPr="00BA41B3">
        <w:rPr>
          <w:bCs/>
          <w:color w:val="auto"/>
        </w:rPr>
        <w:t xml:space="preserve">ΚΕΦΑΛΑΙΟ 1: ΒΙΒΛΙΟΓΡΑΦΙΚΗ ΑΝΑΣΚΟΠΗΣΗ </w:t>
      </w:r>
    </w:p>
    <w:p w:rsidR="002A3505" w:rsidRPr="00BA41B3" w:rsidRDefault="00E8145E" w:rsidP="002B6280">
      <w:pPr>
        <w:pStyle w:val="Default"/>
        <w:spacing w:line="360" w:lineRule="auto"/>
        <w:rPr>
          <w:color w:val="auto"/>
        </w:rPr>
      </w:pPr>
      <w:r w:rsidRPr="00BA41B3">
        <w:rPr>
          <w:color w:val="auto"/>
        </w:rPr>
        <w:t>1.1</w:t>
      </w:r>
      <w:r w:rsidR="00A156D3">
        <w:rPr>
          <w:color w:val="auto"/>
        </w:rPr>
        <w:t xml:space="preserve">   </w:t>
      </w:r>
      <w:r w:rsidR="002A3505" w:rsidRPr="00BA41B3">
        <w:rPr>
          <w:color w:val="auto"/>
        </w:rPr>
        <w:t>Ορισμός άγχους</w:t>
      </w:r>
      <w:r w:rsidR="00CF4272" w:rsidRPr="00BA41B3">
        <w:rPr>
          <w:color w:val="auto"/>
        </w:rPr>
        <w:t>....................................................................</w:t>
      </w:r>
      <w:r w:rsidR="001B174D" w:rsidRPr="00BA41B3">
        <w:rPr>
          <w:color w:val="auto"/>
        </w:rPr>
        <w:t>...........................</w:t>
      </w:r>
      <w:r w:rsidR="007809D7" w:rsidRPr="00BA41B3">
        <w:rPr>
          <w:color w:val="auto"/>
        </w:rPr>
        <w:t>.</w:t>
      </w:r>
      <w:r w:rsidR="00A156D3">
        <w:rPr>
          <w:color w:val="auto"/>
        </w:rPr>
        <w:t>..</w:t>
      </w:r>
      <w:r w:rsidR="00B01417">
        <w:rPr>
          <w:color w:val="auto"/>
        </w:rPr>
        <w:t>13</w:t>
      </w:r>
    </w:p>
    <w:p w:rsidR="002A3505" w:rsidRPr="00BA41B3" w:rsidRDefault="00E8145E" w:rsidP="002B6280">
      <w:pPr>
        <w:pStyle w:val="Default"/>
        <w:spacing w:line="360" w:lineRule="auto"/>
        <w:rPr>
          <w:color w:val="auto"/>
        </w:rPr>
      </w:pPr>
      <w:r w:rsidRPr="00BA41B3">
        <w:rPr>
          <w:color w:val="auto"/>
        </w:rPr>
        <w:t>1.2</w:t>
      </w:r>
      <w:r w:rsidR="00A156D3">
        <w:rPr>
          <w:color w:val="auto"/>
        </w:rPr>
        <w:t xml:space="preserve">   </w:t>
      </w:r>
      <w:r w:rsidR="002A3505" w:rsidRPr="00BA41B3">
        <w:rPr>
          <w:color w:val="auto"/>
        </w:rPr>
        <w:t>Το άγχος στα παιδιά</w:t>
      </w:r>
      <w:r w:rsidR="00CF4272" w:rsidRPr="00BA41B3">
        <w:rPr>
          <w:color w:val="auto"/>
        </w:rPr>
        <w:t>............................................................</w:t>
      </w:r>
      <w:r w:rsidR="001B174D" w:rsidRPr="00BA41B3">
        <w:rPr>
          <w:color w:val="auto"/>
        </w:rPr>
        <w:t>............................</w:t>
      </w:r>
      <w:r w:rsidR="007809D7" w:rsidRPr="00BA41B3">
        <w:rPr>
          <w:color w:val="auto"/>
        </w:rPr>
        <w:t>.</w:t>
      </w:r>
      <w:r w:rsidR="00A156D3">
        <w:rPr>
          <w:color w:val="auto"/>
        </w:rPr>
        <w:t>..</w:t>
      </w:r>
      <w:r w:rsidR="00B01417">
        <w:rPr>
          <w:color w:val="auto"/>
        </w:rPr>
        <w:t>15</w:t>
      </w:r>
    </w:p>
    <w:p w:rsidR="002A3505" w:rsidRPr="00BA41B3" w:rsidRDefault="00E8145E" w:rsidP="002B6280">
      <w:pPr>
        <w:pStyle w:val="Default"/>
        <w:spacing w:line="360" w:lineRule="auto"/>
        <w:rPr>
          <w:color w:val="auto"/>
        </w:rPr>
      </w:pPr>
      <w:r w:rsidRPr="00BA41B3">
        <w:rPr>
          <w:color w:val="auto"/>
        </w:rPr>
        <w:t xml:space="preserve">1.3   </w:t>
      </w:r>
      <w:r w:rsidR="002A3505" w:rsidRPr="00BA41B3">
        <w:rPr>
          <w:color w:val="auto"/>
        </w:rPr>
        <w:t>Σχολικό άγχος</w:t>
      </w:r>
      <w:r w:rsidR="00CF4272" w:rsidRPr="00BA41B3">
        <w:rPr>
          <w:color w:val="auto"/>
        </w:rPr>
        <w:t>....................................................................</w:t>
      </w:r>
      <w:r w:rsidR="00822392" w:rsidRPr="00BA41B3">
        <w:rPr>
          <w:color w:val="auto"/>
        </w:rPr>
        <w:t>.............................</w:t>
      </w:r>
      <w:r w:rsidR="00153C38" w:rsidRPr="00BA41B3">
        <w:rPr>
          <w:color w:val="auto"/>
        </w:rPr>
        <w:t>...</w:t>
      </w:r>
      <w:r w:rsidR="00B01417">
        <w:rPr>
          <w:color w:val="auto"/>
        </w:rPr>
        <w:t>17</w:t>
      </w:r>
    </w:p>
    <w:p w:rsidR="002A3505" w:rsidRPr="00BA41B3" w:rsidRDefault="00E8145E" w:rsidP="002B6280">
      <w:pPr>
        <w:pStyle w:val="Default"/>
        <w:spacing w:line="360" w:lineRule="auto"/>
        <w:rPr>
          <w:color w:val="auto"/>
        </w:rPr>
      </w:pPr>
      <w:r w:rsidRPr="00BA41B3">
        <w:rPr>
          <w:color w:val="auto"/>
        </w:rPr>
        <w:t>1.3</w:t>
      </w:r>
      <w:r w:rsidR="002A3505" w:rsidRPr="00BA41B3">
        <w:rPr>
          <w:color w:val="auto"/>
        </w:rPr>
        <w:t>.1 Η διαφοροποίηση του σχολικού άγχους σε σχέση με το φύλο</w:t>
      </w:r>
      <w:r w:rsidR="00153C38" w:rsidRPr="00BA41B3">
        <w:rPr>
          <w:color w:val="auto"/>
        </w:rPr>
        <w:t>.........................</w:t>
      </w:r>
      <w:r w:rsidR="00B01417">
        <w:rPr>
          <w:color w:val="auto"/>
        </w:rPr>
        <w:t>20</w:t>
      </w:r>
    </w:p>
    <w:p w:rsidR="002A3505" w:rsidRPr="00BA41B3" w:rsidRDefault="00E8145E" w:rsidP="002B6280">
      <w:pPr>
        <w:pStyle w:val="Default"/>
        <w:spacing w:line="360" w:lineRule="auto"/>
        <w:rPr>
          <w:color w:val="auto"/>
        </w:rPr>
      </w:pPr>
      <w:r w:rsidRPr="00BA41B3">
        <w:rPr>
          <w:color w:val="auto"/>
        </w:rPr>
        <w:t>1.3</w:t>
      </w:r>
      <w:r w:rsidR="002A3505" w:rsidRPr="00BA41B3">
        <w:rPr>
          <w:color w:val="auto"/>
        </w:rPr>
        <w:t>.2 Επιπτώσεις σχολικού άγχους</w:t>
      </w:r>
      <w:r w:rsidR="00CF4272" w:rsidRPr="00BA41B3">
        <w:rPr>
          <w:color w:val="auto"/>
        </w:rPr>
        <w:t>..............................................</w:t>
      </w:r>
      <w:r w:rsidR="00822392" w:rsidRPr="00BA41B3">
        <w:rPr>
          <w:color w:val="auto"/>
        </w:rPr>
        <w:t>..............................</w:t>
      </w:r>
      <w:r w:rsidR="00153C38" w:rsidRPr="00BA41B3">
        <w:rPr>
          <w:color w:val="auto"/>
        </w:rPr>
        <w:t>.</w:t>
      </w:r>
      <w:r w:rsidR="00B01417">
        <w:rPr>
          <w:color w:val="auto"/>
        </w:rPr>
        <w:t>21</w:t>
      </w:r>
    </w:p>
    <w:p w:rsidR="002A3505" w:rsidRPr="00BA41B3" w:rsidRDefault="00E8145E" w:rsidP="002B6280">
      <w:pPr>
        <w:pStyle w:val="Default"/>
        <w:spacing w:line="360" w:lineRule="auto"/>
        <w:rPr>
          <w:color w:val="auto"/>
        </w:rPr>
      </w:pPr>
      <w:r w:rsidRPr="00BA41B3">
        <w:rPr>
          <w:color w:val="auto"/>
        </w:rPr>
        <w:t>1.3</w:t>
      </w:r>
      <w:r w:rsidR="002A3505" w:rsidRPr="00BA41B3">
        <w:rPr>
          <w:color w:val="auto"/>
        </w:rPr>
        <w:t>.3 Κοινωνικό σχολικό άγχος</w:t>
      </w:r>
      <w:r w:rsidR="00CF4272" w:rsidRPr="00BA41B3">
        <w:rPr>
          <w:color w:val="auto"/>
        </w:rPr>
        <w:t>...................................................</w:t>
      </w:r>
      <w:r w:rsidR="00822392" w:rsidRPr="00BA41B3">
        <w:rPr>
          <w:color w:val="auto"/>
        </w:rPr>
        <w:t>..............................</w:t>
      </w:r>
      <w:r w:rsidR="00153C38" w:rsidRPr="00BA41B3">
        <w:rPr>
          <w:color w:val="auto"/>
        </w:rPr>
        <w:t>.</w:t>
      </w:r>
      <w:r w:rsidR="00B01417">
        <w:rPr>
          <w:color w:val="auto"/>
        </w:rPr>
        <w:t>22</w:t>
      </w:r>
    </w:p>
    <w:p w:rsidR="0086637F" w:rsidRPr="00BA41B3" w:rsidRDefault="00E8145E" w:rsidP="002B6280">
      <w:pPr>
        <w:pStyle w:val="Default"/>
        <w:spacing w:line="360" w:lineRule="auto"/>
        <w:rPr>
          <w:color w:val="auto"/>
        </w:rPr>
      </w:pPr>
      <w:r w:rsidRPr="00BA41B3">
        <w:rPr>
          <w:color w:val="auto"/>
        </w:rPr>
        <w:t>1.3</w:t>
      </w:r>
      <w:r w:rsidR="0086637F" w:rsidRPr="00BA41B3">
        <w:rPr>
          <w:color w:val="auto"/>
        </w:rPr>
        <w:t>.4  Γενικευμένο σχολικό άγχος</w:t>
      </w:r>
      <w:r w:rsidR="00CF4272" w:rsidRPr="00BA41B3">
        <w:rPr>
          <w:color w:val="auto"/>
        </w:rPr>
        <w:t>................................................</w:t>
      </w:r>
      <w:r w:rsidR="00822392" w:rsidRPr="00BA41B3">
        <w:rPr>
          <w:color w:val="auto"/>
        </w:rPr>
        <w:t>..............................</w:t>
      </w:r>
      <w:r w:rsidR="00474D60" w:rsidRPr="00BA41B3">
        <w:rPr>
          <w:color w:val="auto"/>
        </w:rPr>
        <w:t>2</w:t>
      </w:r>
      <w:r w:rsidR="006E7E69" w:rsidRPr="00BA41B3">
        <w:rPr>
          <w:color w:val="auto"/>
        </w:rPr>
        <w:t>5</w:t>
      </w:r>
    </w:p>
    <w:p w:rsidR="0086637F" w:rsidRPr="00BA41B3" w:rsidRDefault="00E8145E" w:rsidP="002B6280">
      <w:pPr>
        <w:pStyle w:val="Default"/>
        <w:spacing w:line="360" w:lineRule="auto"/>
        <w:rPr>
          <w:color w:val="auto"/>
        </w:rPr>
      </w:pPr>
      <w:r w:rsidRPr="00BA41B3">
        <w:rPr>
          <w:color w:val="auto"/>
        </w:rPr>
        <w:t>1.3</w:t>
      </w:r>
      <w:r w:rsidR="0086637F" w:rsidRPr="00BA41B3">
        <w:rPr>
          <w:color w:val="auto"/>
        </w:rPr>
        <w:t>.5  Αντιμετώπιση σχολικού άγχους</w:t>
      </w:r>
      <w:r w:rsidR="00CF4272" w:rsidRPr="00BA41B3">
        <w:rPr>
          <w:color w:val="auto"/>
        </w:rPr>
        <w:t>..........................................................</w:t>
      </w:r>
      <w:r w:rsidR="00822392" w:rsidRPr="00BA41B3">
        <w:rPr>
          <w:color w:val="auto"/>
        </w:rPr>
        <w:t>..............</w:t>
      </w:r>
      <w:r w:rsidR="00600347">
        <w:rPr>
          <w:color w:val="auto"/>
        </w:rPr>
        <w:t>27</w:t>
      </w:r>
    </w:p>
    <w:p w:rsidR="00474D60" w:rsidRPr="00BA41B3" w:rsidRDefault="00474D60" w:rsidP="002B6280">
      <w:pPr>
        <w:pStyle w:val="Default"/>
        <w:spacing w:line="360" w:lineRule="auto"/>
        <w:rPr>
          <w:color w:val="auto"/>
        </w:rPr>
      </w:pPr>
      <w:r w:rsidRPr="00BA41B3">
        <w:rPr>
          <w:color w:val="auto"/>
        </w:rPr>
        <w:t>1.4     Η Τέχνη................................................................................</w:t>
      </w:r>
      <w:r w:rsidR="00153C38" w:rsidRPr="00BA41B3">
        <w:rPr>
          <w:color w:val="auto"/>
        </w:rPr>
        <w:t>.............................</w:t>
      </w:r>
      <w:r w:rsidR="00600347">
        <w:rPr>
          <w:color w:val="auto"/>
        </w:rPr>
        <w:t>32</w:t>
      </w:r>
    </w:p>
    <w:p w:rsidR="0086637F" w:rsidRPr="00BA41B3" w:rsidRDefault="00E8145E" w:rsidP="002B6280">
      <w:pPr>
        <w:pStyle w:val="Default"/>
        <w:spacing w:line="360" w:lineRule="auto"/>
        <w:rPr>
          <w:color w:val="auto"/>
        </w:rPr>
      </w:pPr>
      <w:r w:rsidRPr="00BA41B3">
        <w:rPr>
          <w:color w:val="auto"/>
        </w:rPr>
        <w:t>1.4</w:t>
      </w:r>
      <w:r w:rsidR="00474D60" w:rsidRPr="00BA41B3">
        <w:rPr>
          <w:color w:val="auto"/>
        </w:rPr>
        <w:t>.1</w:t>
      </w:r>
      <w:r w:rsidR="0086637F" w:rsidRPr="00BA41B3">
        <w:rPr>
          <w:color w:val="auto"/>
        </w:rPr>
        <w:t xml:space="preserve">  Η Τέχνη στην Εκπαίδευση</w:t>
      </w:r>
      <w:r w:rsidR="00CF4272" w:rsidRPr="00BA41B3">
        <w:rPr>
          <w:color w:val="auto"/>
        </w:rPr>
        <w:t>...................................................</w:t>
      </w:r>
      <w:r w:rsidR="00822392" w:rsidRPr="00BA41B3">
        <w:rPr>
          <w:color w:val="auto"/>
        </w:rPr>
        <w:t>.............................</w:t>
      </w:r>
      <w:r w:rsidR="00600347">
        <w:rPr>
          <w:color w:val="auto"/>
        </w:rPr>
        <w:t>34</w:t>
      </w:r>
    </w:p>
    <w:p w:rsidR="0086637F" w:rsidRPr="00BA41B3" w:rsidRDefault="00474D60" w:rsidP="002B6280">
      <w:pPr>
        <w:pStyle w:val="Default"/>
        <w:spacing w:line="360" w:lineRule="auto"/>
        <w:rPr>
          <w:color w:val="auto"/>
        </w:rPr>
      </w:pPr>
      <w:r w:rsidRPr="00BA41B3">
        <w:rPr>
          <w:color w:val="auto"/>
        </w:rPr>
        <w:t>1.4.2</w:t>
      </w:r>
      <w:r w:rsidR="0086637F" w:rsidRPr="00BA41B3">
        <w:rPr>
          <w:color w:val="auto"/>
        </w:rPr>
        <w:t xml:space="preserve">  Η Δραματική Τέχνη στην Εκπαίδευση</w:t>
      </w:r>
      <w:r w:rsidR="00CF4272" w:rsidRPr="00BA41B3">
        <w:rPr>
          <w:color w:val="auto"/>
        </w:rPr>
        <w:t>.................................</w:t>
      </w:r>
      <w:r w:rsidR="00822392" w:rsidRPr="00BA41B3">
        <w:rPr>
          <w:color w:val="auto"/>
        </w:rPr>
        <w:t>............................</w:t>
      </w:r>
      <w:r w:rsidRPr="00BA41B3">
        <w:rPr>
          <w:color w:val="auto"/>
        </w:rPr>
        <w:t>3</w:t>
      </w:r>
      <w:r w:rsidR="00600347">
        <w:rPr>
          <w:color w:val="auto"/>
        </w:rPr>
        <w:t>7</w:t>
      </w:r>
    </w:p>
    <w:p w:rsidR="0086637F" w:rsidRPr="00BA41B3" w:rsidRDefault="00474D60" w:rsidP="002B6280">
      <w:pPr>
        <w:pStyle w:val="Default"/>
        <w:spacing w:line="360" w:lineRule="auto"/>
        <w:rPr>
          <w:color w:val="auto"/>
        </w:rPr>
      </w:pPr>
      <w:r w:rsidRPr="00BA41B3">
        <w:rPr>
          <w:color w:val="auto"/>
        </w:rPr>
        <w:t>1.5</w:t>
      </w:r>
      <w:r w:rsidR="0086637F" w:rsidRPr="00BA41B3">
        <w:rPr>
          <w:color w:val="auto"/>
        </w:rPr>
        <w:t xml:space="preserve">     Αντιμετώπιση του σχολικού άγχους μέσα από τις Τεχνικές της ΔΤΕ</w:t>
      </w:r>
      <w:r w:rsidR="00153C38" w:rsidRPr="00BA41B3">
        <w:rPr>
          <w:color w:val="auto"/>
        </w:rPr>
        <w:t>..............</w:t>
      </w:r>
      <w:r w:rsidR="00600347">
        <w:rPr>
          <w:color w:val="auto"/>
        </w:rPr>
        <w:t>40</w:t>
      </w:r>
    </w:p>
    <w:p w:rsidR="00E8077E" w:rsidRPr="00BA41B3" w:rsidRDefault="00E8077E" w:rsidP="002B6280">
      <w:pPr>
        <w:pStyle w:val="Default"/>
        <w:spacing w:line="360" w:lineRule="auto"/>
        <w:rPr>
          <w:bCs/>
          <w:color w:val="auto"/>
        </w:rPr>
      </w:pPr>
    </w:p>
    <w:p w:rsidR="001743B5" w:rsidRPr="00BA41B3" w:rsidRDefault="00201321" w:rsidP="002B6280">
      <w:pPr>
        <w:pStyle w:val="Default"/>
        <w:spacing w:line="360" w:lineRule="auto"/>
        <w:rPr>
          <w:color w:val="auto"/>
        </w:rPr>
      </w:pPr>
      <w:r w:rsidRPr="00BA41B3">
        <w:rPr>
          <w:bCs/>
          <w:color w:val="auto"/>
        </w:rPr>
        <w:t>ΚΕΦΑΛΑΙΟ 2: ΕΡΕΥΝΗΤΙΚΟ ΜΕΡΟΣ</w:t>
      </w:r>
    </w:p>
    <w:p w:rsidR="005F5EE9" w:rsidRPr="00BA41B3" w:rsidRDefault="005F5EE9" w:rsidP="002B6280">
      <w:pPr>
        <w:pStyle w:val="Default"/>
        <w:spacing w:line="360" w:lineRule="auto"/>
        <w:rPr>
          <w:color w:val="auto"/>
        </w:rPr>
      </w:pPr>
      <w:r w:rsidRPr="00BA41B3">
        <w:rPr>
          <w:color w:val="auto"/>
        </w:rPr>
        <w:t xml:space="preserve">2.1    </w:t>
      </w:r>
      <w:r w:rsidR="00474D60" w:rsidRPr="00BA41B3">
        <w:rPr>
          <w:color w:val="auto"/>
        </w:rPr>
        <w:t xml:space="preserve">Αναγκαιότητα και σκοπός </w:t>
      </w:r>
      <w:r w:rsidRPr="00BA41B3">
        <w:rPr>
          <w:color w:val="auto"/>
        </w:rPr>
        <w:t>της έρευνας</w:t>
      </w:r>
      <w:r w:rsidR="009E652B" w:rsidRPr="00BA41B3">
        <w:rPr>
          <w:color w:val="auto"/>
        </w:rPr>
        <w:t>..........................................................</w:t>
      </w:r>
      <w:r w:rsidR="00474D60" w:rsidRPr="00BA41B3">
        <w:rPr>
          <w:color w:val="auto"/>
        </w:rPr>
        <w:t>..</w:t>
      </w:r>
      <w:r w:rsidR="00600347">
        <w:rPr>
          <w:color w:val="auto"/>
        </w:rPr>
        <w:t>.42</w:t>
      </w:r>
    </w:p>
    <w:p w:rsidR="00E00F5B" w:rsidRPr="00BA41B3" w:rsidRDefault="005F5EE9" w:rsidP="002B6280">
      <w:pPr>
        <w:pStyle w:val="Default"/>
        <w:spacing w:line="360" w:lineRule="auto"/>
        <w:rPr>
          <w:color w:val="auto"/>
        </w:rPr>
      </w:pPr>
      <w:r w:rsidRPr="00BA41B3">
        <w:rPr>
          <w:color w:val="auto"/>
        </w:rPr>
        <w:t>2.2</w:t>
      </w:r>
      <w:r w:rsidR="00A156D3">
        <w:rPr>
          <w:color w:val="auto"/>
        </w:rPr>
        <w:t xml:space="preserve">    </w:t>
      </w:r>
      <w:r w:rsidR="00474D60" w:rsidRPr="00BA41B3">
        <w:rPr>
          <w:color w:val="auto"/>
        </w:rPr>
        <w:t xml:space="preserve">Μέθοδος </w:t>
      </w:r>
      <w:r w:rsidR="009E652B" w:rsidRPr="00BA41B3">
        <w:rPr>
          <w:color w:val="auto"/>
        </w:rPr>
        <w:t>.................................................................................</w:t>
      </w:r>
      <w:r w:rsidR="00822392" w:rsidRPr="00BA41B3">
        <w:rPr>
          <w:color w:val="auto"/>
        </w:rPr>
        <w:t>...........................</w:t>
      </w:r>
      <w:r w:rsidR="00600347">
        <w:rPr>
          <w:color w:val="auto"/>
        </w:rPr>
        <w:t>45</w:t>
      </w:r>
    </w:p>
    <w:p w:rsidR="00CE0A48" w:rsidRPr="00BA41B3" w:rsidRDefault="005F5EE9" w:rsidP="002B6280">
      <w:pPr>
        <w:pStyle w:val="Default"/>
        <w:spacing w:line="360" w:lineRule="auto"/>
        <w:rPr>
          <w:color w:val="auto"/>
        </w:rPr>
      </w:pPr>
      <w:r w:rsidRPr="00BA41B3">
        <w:rPr>
          <w:color w:val="auto"/>
        </w:rPr>
        <w:t xml:space="preserve">2.3    </w:t>
      </w:r>
      <w:r w:rsidR="006A0924" w:rsidRPr="00BA41B3">
        <w:rPr>
          <w:color w:val="auto"/>
        </w:rPr>
        <w:t>Διεξαγωγή της έρευνας.....</w:t>
      </w:r>
      <w:r w:rsidR="009E652B" w:rsidRPr="00BA41B3">
        <w:rPr>
          <w:color w:val="auto"/>
        </w:rPr>
        <w:t>......................................................</w:t>
      </w:r>
      <w:r w:rsidR="00822392" w:rsidRPr="00BA41B3">
        <w:rPr>
          <w:color w:val="auto"/>
        </w:rPr>
        <w:t>...........................</w:t>
      </w:r>
      <w:r w:rsidR="00600347">
        <w:rPr>
          <w:color w:val="auto"/>
        </w:rPr>
        <w:t>48</w:t>
      </w:r>
    </w:p>
    <w:p w:rsidR="00CE0A48" w:rsidRPr="00BA41B3" w:rsidRDefault="005F5EE9" w:rsidP="002B6280">
      <w:pPr>
        <w:pStyle w:val="Default"/>
        <w:spacing w:line="360" w:lineRule="auto"/>
        <w:rPr>
          <w:color w:val="auto"/>
        </w:rPr>
      </w:pPr>
      <w:r w:rsidRPr="00BA41B3">
        <w:rPr>
          <w:color w:val="auto"/>
        </w:rPr>
        <w:t>2.4</w:t>
      </w:r>
      <w:r w:rsidR="00A156D3">
        <w:rPr>
          <w:color w:val="auto"/>
        </w:rPr>
        <w:t xml:space="preserve">    </w:t>
      </w:r>
      <w:r w:rsidR="00CE0A48" w:rsidRPr="00BA41B3">
        <w:rPr>
          <w:color w:val="auto"/>
        </w:rPr>
        <w:t>Ερευνητικές υποθέσεις</w:t>
      </w:r>
      <w:r w:rsidR="009E652B" w:rsidRPr="00BA41B3">
        <w:rPr>
          <w:color w:val="auto"/>
        </w:rPr>
        <w:t>...........................................................</w:t>
      </w:r>
      <w:r w:rsidR="00822392" w:rsidRPr="00BA41B3">
        <w:rPr>
          <w:color w:val="auto"/>
        </w:rPr>
        <w:t>...........................</w:t>
      </w:r>
      <w:r w:rsidR="00201FC3">
        <w:rPr>
          <w:color w:val="auto"/>
        </w:rPr>
        <w:t>51</w:t>
      </w:r>
    </w:p>
    <w:p w:rsidR="00CE0A48" w:rsidRPr="00BA41B3" w:rsidRDefault="005F5EE9" w:rsidP="002B6280">
      <w:pPr>
        <w:pStyle w:val="Default"/>
        <w:spacing w:line="360" w:lineRule="auto"/>
        <w:rPr>
          <w:color w:val="auto"/>
        </w:rPr>
      </w:pPr>
      <w:r w:rsidRPr="00BA41B3">
        <w:rPr>
          <w:color w:val="auto"/>
        </w:rPr>
        <w:t>2.5</w:t>
      </w:r>
      <w:r w:rsidR="00A156D3">
        <w:rPr>
          <w:color w:val="auto"/>
        </w:rPr>
        <w:t xml:space="preserve">    </w:t>
      </w:r>
      <w:r w:rsidR="009E652B" w:rsidRPr="00BA41B3">
        <w:rPr>
          <w:color w:val="auto"/>
        </w:rPr>
        <w:t>Το δ</w:t>
      </w:r>
      <w:r w:rsidR="00CE0A48" w:rsidRPr="00BA41B3">
        <w:rPr>
          <w:color w:val="auto"/>
        </w:rPr>
        <w:t>είγμα</w:t>
      </w:r>
      <w:r w:rsidR="009E652B" w:rsidRPr="00BA41B3">
        <w:rPr>
          <w:color w:val="auto"/>
        </w:rPr>
        <w:t>................................................................................</w:t>
      </w:r>
      <w:r w:rsidR="00822392" w:rsidRPr="00BA41B3">
        <w:rPr>
          <w:color w:val="auto"/>
        </w:rPr>
        <w:t>...........................</w:t>
      </w:r>
      <w:r w:rsidR="00600347">
        <w:rPr>
          <w:color w:val="auto"/>
        </w:rPr>
        <w:t>51</w:t>
      </w:r>
    </w:p>
    <w:p w:rsidR="00CE0A48" w:rsidRPr="00BA41B3" w:rsidRDefault="005F5EE9" w:rsidP="002B6280">
      <w:pPr>
        <w:pStyle w:val="Default"/>
        <w:spacing w:line="360" w:lineRule="auto"/>
        <w:rPr>
          <w:color w:val="auto"/>
        </w:rPr>
      </w:pPr>
      <w:r w:rsidRPr="00BA41B3">
        <w:rPr>
          <w:color w:val="auto"/>
        </w:rPr>
        <w:t xml:space="preserve">2.6   </w:t>
      </w:r>
      <w:r w:rsidR="00CE0A48" w:rsidRPr="00BA41B3">
        <w:rPr>
          <w:color w:val="auto"/>
        </w:rPr>
        <w:t xml:space="preserve"> Διαδικασία συλλογής δεδομένων</w:t>
      </w:r>
      <w:r w:rsidR="009E652B" w:rsidRPr="00BA41B3">
        <w:rPr>
          <w:color w:val="auto"/>
        </w:rPr>
        <w:t>...........................................</w:t>
      </w:r>
      <w:r w:rsidR="00822392" w:rsidRPr="00BA41B3">
        <w:rPr>
          <w:color w:val="auto"/>
        </w:rPr>
        <w:t>...........................</w:t>
      </w:r>
      <w:r w:rsidR="00600347">
        <w:rPr>
          <w:color w:val="auto"/>
        </w:rPr>
        <w:t>53</w:t>
      </w:r>
    </w:p>
    <w:p w:rsidR="001743B5" w:rsidRPr="00BA41B3" w:rsidRDefault="005F5EE9" w:rsidP="002B6280">
      <w:pPr>
        <w:pStyle w:val="Default"/>
        <w:spacing w:line="360" w:lineRule="auto"/>
        <w:rPr>
          <w:color w:val="auto"/>
        </w:rPr>
      </w:pPr>
      <w:r w:rsidRPr="00BA41B3">
        <w:rPr>
          <w:color w:val="auto"/>
        </w:rPr>
        <w:t xml:space="preserve">2.7   </w:t>
      </w:r>
      <w:r w:rsidR="00CE0A48" w:rsidRPr="00BA41B3">
        <w:rPr>
          <w:color w:val="auto"/>
        </w:rPr>
        <w:t xml:space="preserve"> Περιγραφή εκπαιδευτικών παρεμβάσεων</w:t>
      </w:r>
      <w:r w:rsidR="009E652B" w:rsidRPr="00BA41B3">
        <w:rPr>
          <w:color w:val="auto"/>
        </w:rPr>
        <w:t>...............................</w:t>
      </w:r>
      <w:r w:rsidR="00822392" w:rsidRPr="00BA41B3">
        <w:rPr>
          <w:color w:val="auto"/>
        </w:rPr>
        <w:t>...........................</w:t>
      </w:r>
      <w:r w:rsidR="00600347">
        <w:rPr>
          <w:color w:val="auto"/>
        </w:rPr>
        <w:t>56</w:t>
      </w:r>
    </w:p>
    <w:p w:rsidR="00E8077E" w:rsidRPr="00BA41B3" w:rsidRDefault="00E8077E" w:rsidP="002B6280">
      <w:pPr>
        <w:pStyle w:val="Default"/>
        <w:spacing w:line="360" w:lineRule="auto"/>
        <w:rPr>
          <w:color w:val="auto"/>
        </w:rPr>
      </w:pPr>
    </w:p>
    <w:p w:rsidR="009E652B" w:rsidRPr="00BA41B3" w:rsidRDefault="00E8077E" w:rsidP="002B6280">
      <w:pPr>
        <w:pStyle w:val="Default"/>
        <w:spacing w:line="360" w:lineRule="auto"/>
        <w:rPr>
          <w:color w:val="auto"/>
        </w:rPr>
      </w:pPr>
      <w:r w:rsidRPr="00BA41B3">
        <w:rPr>
          <w:bCs/>
          <w:color w:val="auto"/>
        </w:rPr>
        <w:t>ΚΕΦΑΛΑΙΟ 3: ΑΝΑΛΥΣΗ ΤΩΝ ΔΕΔΟΜΕΝΩΝ</w:t>
      </w:r>
      <w:r w:rsidRPr="00BA41B3">
        <w:rPr>
          <w:color w:val="auto"/>
        </w:rPr>
        <w:t>.</w:t>
      </w:r>
    </w:p>
    <w:p w:rsidR="009E652B" w:rsidRPr="00BA41B3" w:rsidRDefault="009E652B" w:rsidP="002B6280">
      <w:pPr>
        <w:pStyle w:val="Default"/>
        <w:spacing w:line="360" w:lineRule="auto"/>
        <w:rPr>
          <w:color w:val="auto"/>
        </w:rPr>
      </w:pPr>
      <w:r w:rsidRPr="00BA41B3">
        <w:rPr>
          <w:color w:val="auto"/>
        </w:rPr>
        <w:t xml:space="preserve">3.1 </w:t>
      </w:r>
      <w:r w:rsidR="00A156D3">
        <w:rPr>
          <w:color w:val="auto"/>
        </w:rPr>
        <w:t xml:space="preserve">   </w:t>
      </w:r>
      <w:r w:rsidRPr="00BA41B3">
        <w:rPr>
          <w:color w:val="auto"/>
        </w:rPr>
        <w:t>Αποτελέσματα ποσοτικών δεδομένων (ερωτηματολόγια)........</w:t>
      </w:r>
      <w:r w:rsidR="00A156D3">
        <w:rPr>
          <w:color w:val="auto"/>
        </w:rPr>
        <w:t>.........................</w:t>
      </w:r>
      <w:r w:rsidR="00600347">
        <w:rPr>
          <w:color w:val="auto"/>
        </w:rPr>
        <w:t>61</w:t>
      </w:r>
    </w:p>
    <w:p w:rsidR="00881B86" w:rsidRPr="00BA41B3" w:rsidRDefault="006A0924" w:rsidP="002B6280">
      <w:pPr>
        <w:pStyle w:val="Default"/>
        <w:spacing w:line="360" w:lineRule="auto"/>
        <w:rPr>
          <w:color w:val="auto"/>
        </w:rPr>
      </w:pPr>
      <w:r w:rsidRPr="00BA41B3">
        <w:rPr>
          <w:color w:val="auto"/>
        </w:rPr>
        <w:t xml:space="preserve">3.1.1 Κανονική κατανομή </w:t>
      </w:r>
      <w:r w:rsidR="00881B86" w:rsidRPr="00BA41B3">
        <w:rPr>
          <w:color w:val="auto"/>
        </w:rPr>
        <w:t>.......................................</w:t>
      </w:r>
      <w:r w:rsidRPr="00BA41B3">
        <w:rPr>
          <w:color w:val="auto"/>
        </w:rPr>
        <w:t>......................</w:t>
      </w:r>
      <w:r w:rsidR="00153C38" w:rsidRPr="00BA41B3">
        <w:rPr>
          <w:color w:val="auto"/>
        </w:rPr>
        <w:t>.............................</w:t>
      </w:r>
      <w:r w:rsidR="00600347">
        <w:rPr>
          <w:color w:val="auto"/>
        </w:rPr>
        <w:t>61</w:t>
      </w:r>
    </w:p>
    <w:p w:rsidR="007119C7" w:rsidRPr="00BA41B3" w:rsidRDefault="006A0924" w:rsidP="002B6280">
      <w:pPr>
        <w:pStyle w:val="Default"/>
        <w:spacing w:line="360" w:lineRule="auto"/>
        <w:rPr>
          <w:color w:val="auto"/>
        </w:rPr>
      </w:pPr>
      <w:r w:rsidRPr="00BA41B3">
        <w:rPr>
          <w:color w:val="auto"/>
        </w:rPr>
        <w:lastRenderedPageBreak/>
        <w:t>3.1.2</w:t>
      </w:r>
      <w:r w:rsidR="007119C7" w:rsidRPr="00BA41B3">
        <w:rPr>
          <w:color w:val="auto"/>
        </w:rPr>
        <w:t xml:space="preserve"> Ομάδα δράσης...................................................................</w:t>
      </w:r>
      <w:r w:rsidRPr="00BA41B3">
        <w:rPr>
          <w:color w:val="auto"/>
        </w:rPr>
        <w:t>.</w:t>
      </w:r>
      <w:r w:rsidR="00153C38" w:rsidRPr="00BA41B3">
        <w:rPr>
          <w:color w:val="auto"/>
        </w:rPr>
        <w:t>.............................</w:t>
      </w:r>
      <w:r w:rsidR="00600347">
        <w:rPr>
          <w:color w:val="auto"/>
        </w:rPr>
        <w:t>63</w:t>
      </w:r>
    </w:p>
    <w:p w:rsidR="007119C7" w:rsidRPr="00BA41B3" w:rsidRDefault="006A0924" w:rsidP="002B6280">
      <w:pPr>
        <w:pStyle w:val="Default"/>
        <w:spacing w:line="360" w:lineRule="auto"/>
        <w:rPr>
          <w:color w:val="auto"/>
        </w:rPr>
      </w:pPr>
      <w:r w:rsidRPr="00BA41B3">
        <w:rPr>
          <w:color w:val="auto"/>
        </w:rPr>
        <w:t>3.1.3</w:t>
      </w:r>
      <w:r w:rsidR="007119C7" w:rsidRPr="00BA41B3">
        <w:rPr>
          <w:color w:val="auto"/>
        </w:rPr>
        <w:t xml:space="preserve"> Ομάδα ελέγχου.................................................................</w:t>
      </w:r>
      <w:r w:rsidR="00881B86" w:rsidRPr="00BA41B3">
        <w:rPr>
          <w:color w:val="auto"/>
        </w:rPr>
        <w:t>....</w:t>
      </w:r>
      <w:r w:rsidR="00153C38" w:rsidRPr="00BA41B3">
        <w:rPr>
          <w:color w:val="auto"/>
        </w:rPr>
        <w:t>...........................</w:t>
      </w:r>
      <w:r w:rsidR="00600347">
        <w:rPr>
          <w:color w:val="auto"/>
        </w:rPr>
        <w:t>66</w:t>
      </w:r>
    </w:p>
    <w:p w:rsidR="007119C7" w:rsidRPr="00BA41B3" w:rsidRDefault="006A0924" w:rsidP="002B6280">
      <w:pPr>
        <w:pStyle w:val="Default"/>
        <w:spacing w:line="360" w:lineRule="auto"/>
        <w:rPr>
          <w:color w:val="auto"/>
        </w:rPr>
      </w:pPr>
      <w:r w:rsidRPr="00BA41B3">
        <w:rPr>
          <w:color w:val="auto"/>
        </w:rPr>
        <w:t>3.1.4 Σύγκριση μεταξύ πειραματικής ομάδας</w:t>
      </w:r>
      <w:r w:rsidR="007119C7" w:rsidRPr="00BA41B3">
        <w:rPr>
          <w:color w:val="auto"/>
        </w:rPr>
        <w:t xml:space="preserve"> και </w:t>
      </w:r>
      <w:r w:rsidRPr="00BA41B3">
        <w:rPr>
          <w:color w:val="auto"/>
        </w:rPr>
        <w:t xml:space="preserve">ομάδας </w:t>
      </w:r>
      <w:r w:rsidR="007119C7" w:rsidRPr="00BA41B3">
        <w:rPr>
          <w:color w:val="auto"/>
        </w:rPr>
        <w:t>ελέγχου................</w:t>
      </w:r>
      <w:r w:rsidR="00600347">
        <w:rPr>
          <w:color w:val="auto"/>
        </w:rPr>
        <w:t>.........69</w:t>
      </w:r>
    </w:p>
    <w:p w:rsidR="001743B5" w:rsidRPr="00BA41B3" w:rsidRDefault="009E652B" w:rsidP="002B6280">
      <w:pPr>
        <w:pStyle w:val="Default"/>
        <w:spacing w:line="360" w:lineRule="auto"/>
        <w:rPr>
          <w:color w:val="auto"/>
        </w:rPr>
      </w:pPr>
      <w:r w:rsidRPr="00BA41B3">
        <w:rPr>
          <w:color w:val="auto"/>
        </w:rPr>
        <w:t xml:space="preserve">3.2 </w:t>
      </w:r>
      <w:r w:rsidR="00A156D3">
        <w:rPr>
          <w:color w:val="auto"/>
        </w:rPr>
        <w:t xml:space="preserve">   </w:t>
      </w:r>
      <w:r w:rsidRPr="00BA41B3">
        <w:rPr>
          <w:color w:val="auto"/>
        </w:rPr>
        <w:t>Αποτελέσματα ποιοτικών δεδομένων (συμμετοχική παρατή</w:t>
      </w:r>
      <w:r w:rsidR="00A156D3">
        <w:rPr>
          <w:color w:val="auto"/>
        </w:rPr>
        <w:t>ρηση)................</w:t>
      </w:r>
      <w:r w:rsidR="00600347">
        <w:rPr>
          <w:color w:val="auto"/>
        </w:rPr>
        <w:t>72</w:t>
      </w:r>
    </w:p>
    <w:p w:rsidR="009E652B" w:rsidRPr="00BA41B3" w:rsidRDefault="009E652B" w:rsidP="002B6280">
      <w:pPr>
        <w:pStyle w:val="Default"/>
        <w:spacing w:line="360" w:lineRule="auto"/>
        <w:rPr>
          <w:bCs/>
          <w:color w:val="auto"/>
        </w:rPr>
      </w:pPr>
    </w:p>
    <w:p w:rsidR="001743B5" w:rsidRPr="00BA41B3" w:rsidRDefault="00E8077E" w:rsidP="002B6280">
      <w:pPr>
        <w:pStyle w:val="Default"/>
        <w:spacing w:line="360" w:lineRule="auto"/>
        <w:rPr>
          <w:bCs/>
          <w:color w:val="auto"/>
        </w:rPr>
      </w:pPr>
      <w:r w:rsidRPr="00BA41B3">
        <w:rPr>
          <w:bCs/>
          <w:color w:val="auto"/>
        </w:rPr>
        <w:t xml:space="preserve">ΚΕΦΑΛΑΙΟ 4: </w:t>
      </w:r>
      <w:r w:rsidR="009E652B" w:rsidRPr="00BA41B3">
        <w:rPr>
          <w:bCs/>
          <w:color w:val="auto"/>
        </w:rPr>
        <w:t xml:space="preserve"> ΣΥΖΗΤΗΣΗ ΚΑΙ ΤΕΛΙΚΑ ΣΥΜΠΕΡΑΣΜΑΤΑ</w:t>
      </w:r>
    </w:p>
    <w:p w:rsidR="009E652B" w:rsidRPr="00BA41B3" w:rsidRDefault="009E652B" w:rsidP="002B6280">
      <w:pPr>
        <w:pStyle w:val="Default"/>
        <w:spacing w:line="360" w:lineRule="auto"/>
        <w:rPr>
          <w:bCs/>
          <w:color w:val="auto"/>
        </w:rPr>
      </w:pPr>
      <w:r w:rsidRPr="00BA41B3">
        <w:rPr>
          <w:bCs/>
          <w:color w:val="auto"/>
        </w:rPr>
        <w:t>4.1 Συζήτηση πάνω στα αποτελέσματα των ποσοτικών δεδομένων..................</w:t>
      </w:r>
      <w:r w:rsidR="00822392" w:rsidRPr="00BA41B3">
        <w:rPr>
          <w:bCs/>
          <w:color w:val="auto"/>
        </w:rPr>
        <w:t>......</w:t>
      </w:r>
      <w:r w:rsidR="006A0924" w:rsidRPr="00BA41B3">
        <w:rPr>
          <w:bCs/>
          <w:color w:val="auto"/>
        </w:rPr>
        <w:t>7</w:t>
      </w:r>
      <w:r w:rsidR="00600347">
        <w:rPr>
          <w:bCs/>
          <w:color w:val="auto"/>
        </w:rPr>
        <w:t>8</w:t>
      </w:r>
    </w:p>
    <w:p w:rsidR="001743B5" w:rsidRPr="00BA41B3" w:rsidRDefault="009E652B" w:rsidP="002B6280">
      <w:pPr>
        <w:pStyle w:val="Default"/>
        <w:spacing w:line="360" w:lineRule="auto"/>
        <w:rPr>
          <w:bCs/>
          <w:color w:val="auto"/>
        </w:rPr>
      </w:pPr>
      <w:r w:rsidRPr="00BA41B3">
        <w:rPr>
          <w:bCs/>
          <w:color w:val="auto"/>
        </w:rPr>
        <w:t>4.2 Συζήτηση πάνω στα αποτελέσματα των ποιοτικών δεδομ</w:t>
      </w:r>
      <w:r w:rsidR="00822392" w:rsidRPr="00BA41B3">
        <w:rPr>
          <w:bCs/>
          <w:color w:val="auto"/>
        </w:rPr>
        <w:t>ένων.........................</w:t>
      </w:r>
      <w:r w:rsidR="00600347">
        <w:rPr>
          <w:bCs/>
          <w:color w:val="auto"/>
        </w:rPr>
        <w:t>.81</w:t>
      </w:r>
    </w:p>
    <w:p w:rsidR="009E652B" w:rsidRPr="00BA41B3" w:rsidRDefault="009E652B" w:rsidP="002B6280">
      <w:pPr>
        <w:pStyle w:val="Default"/>
        <w:spacing w:line="360" w:lineRule="auto"/>
        <w:rPr>
          <w:bCs/>
          <w:color w:val="auto"/>
        </w:rPr>
      </w:pPr>
      <w:r w:rsidRPr="00BA41B3">
        <w:rPr>
          <w:bCs/>
          <w:color w:val="auto"/>
        </w:rPr>
        <w:t>4.3 Συμπεράσματα........................................................................</w:t>
      </w:r>
      <w:r w:rsidR="00822392" w:rsidRPr="00BA41B3">
        <w:rPr>
          <w:bCs/>
          <w:color w:val="auto"/>
        </w:rPr>
        <w:t>.............................</w:t>
      </w:r>
      <w:r w:rsidR="00600347">
        <w:rPr>
          <w:bCs/>
          <w:color w:val="auto"/>
        </w:rPr>
        <w:t>84</w:t>
      </w:r>
    </w:p>
    <w:p w:rsidR="009E652B" w:rsidRPr="00BA41B3" w:rsidRDefault="009E652B" w:rsidP="002B6280">
      <w:pPr>
        <w:pStyle w:val="Default"/>
        <w:spacing w:line="360" w:lineRule="auto"/>
        <w:rPr>
          <w:bCs/>
          <w:color w:val="auto"/>
        </w:rPr>
      </w:pPr>
      <w:r w:rsidRPr="00BA41B3">
        <w:rPr>
          <w:bCs/>
          <w:color w:val="auto"/>
        </w:rPr>
        <w:t>4.4 Περιορισμοί  της έρευνας</w:t>
      </w:r>
      <w:r w:rsidR="00822392" w:rsidRPr="00BA41B3">
        <w:rPr>
          <w:bCs/>
          <w:color w:val="auto"/>
        </w:rPr>
        <w:t xml:space="preserve"> και προτάσεις</w:t>
      </w:r>
      <w:r w:rsidRPr="00BA41B3">
        <w:rPr>
          <w:bCs/>
          <w:color w:val="auto"/>
        </w:rPr>
        <w:t>.......................................................</w:t>
      </w:r>
      <w:r w:rsidR="00822392" w:rsidRPr="00BA41B3">
        <w:rPr>
          <w:bCs/>
          <w:color w:val="auto"/>
        </w:rPr>
        <w:t>......</w:t>
      </w:r>
      <w:r w:rsidR="00600347">
        <w:rPr>
          <w:bCs/>
          <w:color w:val="auto"/>
        </w:rPr>
        <w:t>86</w:t>
      </w:r>
    </w:p>
    <w:p w:rsidR="009E652B" w:rsidRPr="00BA41B3" w:rsidRDefault="009E652B" w:rsidP="002B6280">
      <w:pPr>
        <w:pStyle w:val="Default"/>
        <w:spacing w:line="360" w:lineRule="auto"/>
        <w:rPr>
          <w:bCs/>
          <w:color w:val="auto"/>
        </w:rPr>
      </w:pPr>
    </w:p>
    <w:p w:rsidR="001743B5" w:rsidRPr="00BA41B3" w:rsidRDefault="00E8077E" w:rsidP="002B6280">
      <w:pPr>
        <w:pStyle w:val="Default"/>
        <w:spacing w:line="360" w:lineRule="auto"/>
        <w:rPr>
          <w:bCs/>
          <w:color w:val="auto"/>
        </w:rPr>
      </w:pPr>
      <w:r w:rsidRPr="00BA41B3">
        <w:rPr>
          <w:bCs/>
          <w:color w:val="auto"/>
        </w:rPr>
        <w:t>ΒΙΒΛΙΟΓΡΑΦΙΑ</w:t>
      </w:r>
      <w:r w:rsidR="009E652B" w:rsidRPr="00BA41B3">
        <w:rPr>
          <w:bCs/>
          <w:color w:val="auto"/>
        </w:rPr>
        <w:t>.........................................................................</w:t>
      </w:r>
      <w:r w:rsidR="00822392" w:rsidRPr="00BA41B3">
        <w:rPr>
          <w:bCs/>
          <w:color w:val="auto"/>
        </w:rPr>
        <w:t>.............................</w:t>
      </w:r>
      <w:r w:rsidR="00600347">
        <w:rPr>
          <w:bCs/>
          <w:color w:val="auto"/>
        </w:rPr>
        <w:t>88</w:t>
      </w:r>
    </w:p>
    <w:p w:rsidR="001743B5" w:rsidRPr="00BA41B3" w:rsidRDefault="001743B5" w:rsidP="002B6280">
      <w:pPr>
        <w:pStyle w:val="Default"/>
        <w:spacing w:line="360" w:lineRule="auto"/>
        <w:rPr>
          <w:bCs/>
          <w:color w:val="auto"/>
        </w:rPr>
      </w:pPr>
    </w:p>
    <w:p w:rsidR="001743B5" w:rsidRPr="00BA41B3" w:rsidRDefault="00E8077E" w:rsidP="002B6280">
      <w:pPr>
        <w:pStyle w:val="Default"/>
        <w:spacing w:line="360" w:lineRule="auto"/>
        <w:rPr>
          <w:bCs/>
          <w:color w:val="auto"/>
        </w:rPr>
      </w:pPr>
      <w:r w:rsidRPr="00BA41B3">
        <w:rPr>
          <w:bCs/>
          <w:color w:val="auto"/>
        </w:rPr>
        <w:t>ΠΑΡΑΡΤΗΜΑ</w:t>
      </w:r>
      <w:r w:rsidR="009E652B" w:rsidRPr="00BA41B3">
        <w:rPr>
          <w:bCs/>
          <w:color w:val="auto"/>
        </w:rPr>
        <w:t>.............................................................................</w:t>
      </w:r>
      <w:r w:rsidR="00822392" w:rsidRPr="00BA41B3">
        <w:rPr>
          <w:bCs/>
          <w:color w:val="auto"/>
        </w:rPr>
        <w:t>.............................</w:t>
      </w:r>
      <w:r w:rsidR="00600347">
        <w:rPr>
          <w:bCs/>
          <w:color w:val="auto"/>
        </w:rPr>
        <w:t>99</w:t>
      </w: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EA373F" w:rsidRPr="00BA41B3" w:rsidRDefault="00903557" w:rsidP="002B6280">
      <w:pPr>
        <w:pStyle w:val="Default"/>
        <w:spacing w:line="360" w:lineRule="auto"/>
        <w:rPr>
          <w:b/>
          <w:color w:val="auto"/>
          <w:sz w:val="28"/>
          <w:szCs w:val="28"/>
        </w:rPr>
      </w:pPr>
      <w:r w:rsidRPr="00BA41B3">
        <w:rPr>
          <w:b/>
          <w:color w:val="auto"/>
          <w:sz w:val="28"/>
          <w:szCs w:val="28"/>
        </w:rPr>
        <w:t>Κατάλογος  Πινάκων</w:t>
      </w:r>
    </w:p>
    <w:p w:rsidR="00903557" w:rsidRPr="00BA41B3" w:rsidRDefault="00903557" w:rsidP="002B6280">
      <w:pPr>
        <w:pStyle w:val="Default"/>
        <w:spacing w:line="360" w:lineRule="auto"/>
        <w:rPr>
          <w:color w:val="auto"/>
        </w:rPr>
      </w:pPr>
      <w:r w:rsidRPr="00BA41B3">
        <w:rPr>
          <w:color w:val="auto"/>
        </w:rPr>
        <w:t>Πίνακας 1– Το δείγμα της έρευνας</w:t>
      </w:r>
      <w:r w:rsidR="00826BE1" w:rsidRPr="00BA41B3">
        <w:rPr>
          <w:color w:val="auto"/>
        </w:rPr>
        <w:t xml:space="preserve"> .............................................</w:t>
      </w:r>
      <w:r w:rsidR="00153C38" w:rsidRPr="00BA41B3">
        <w:rPr>
          <w:color w:val="auto"/>
        </w:rPr>
        <w:t xml:space="preserve">............................. </w:t>
      </w:r>
      <w:r w:rsidR="00E03E8D">
        <w:rPr>
          <w:color w:val="auto"/>
        </w:rPr>
        <w:t>52</w:t>
      </w:r>
    </w:p>
    <w:p w:rsidR="00281FAE" w:rsidRPr="00BA41B3" w:rsidRDefault="00546ACA" w:rsidP="002B6280">
      <w:pPr>
        <w:pStyle w:val="Default"/>
        <w:spacing w:line="360" w:lineRule="auto"/>
        <w:rPr>
          <w:color w:val="auto"/>
        </w:rPr>
      </w:pPr>
      <w:r w:rsidRPr="00BA41B3">
        <w:rPr>
          <w:color w:val="auto"/>
        </w:rPr>
        <w:t>Πίνακας 2- Τεστ Κανονικής Κατανομής</w:t>
      </w:r>
      <w:r w:rsidR="00281FAE" w:rsidRPr="00BA41B3">
        <w:rPr>
          <w:color w:val="auto"/>
        </w:rPr>
        <w:t>........................................</w:t>
      </w:r>
      <w:r w:rsidR="00153C38" w:rsidRPr="00BA41B3">
        <w:rPr>
          <w:color w:val="auto"/>
        </w:rPr>
        <w:t>...........................</w:t>
      </w:r>
      <w:r w:rsidR="00E03E8D">
        <w:rPr>
          <w:color w:val="auto"/>
        </w:rPr>
        <w:t>62</w:t>
      </w:r>
    </w:p>
    <w:p w:rsidR="00826BE1" w:rsidRPr="00BA41B3" w:rsidRDefault="00281FAE" w:rsidP="002B6280">
      <w:pPr>
        <w:pStyle w:val="Default"/>
        <w:spacing w:line="360" w:lineRule="auto"/>
        <w:rPr>
          <w:color w:val="auto"/>
        </w:rPr>
      </w:pPr>
      <w:r w:rsidRPr="00BA41B3">
        <w:rPr>
          <w:color w:val="auto"/>
        </w:rPr>
        <w:t>Πίνακας 3</w:t>
      </w:r>
      <w:r w:rsidR="00903557" w:rsidRPr="00BA41B3">
        <w:rPr>
          <w:color w:val="auto"/>
        </w:rPr>
        <w:t xml:space="preserve">– Διαφορά Μέσων Τιμών σχολικού (γενικευμένου και κοινωνικού) </w:t>
      </w:r>
    </w:p>
    <w:p w:rsidR="00903557" w:rsidRPr="00BA41B3" w:rsidRDefault="00903557" w:rsidP="002B6280">
      <w:pPr>
        <w:pStyle w:val="Default"/>
        <w:spacing w:line="360" w:lineRule="auto"/>
        <w:rPr>
          <w:color w:val="auto"/>
        </w:rPr>
      </w:pPr>
      <w:r w:rsidRPr="00BA41B3">
        <w:rPr>
          <w:color w:val="auto"/>
        </w:rPr>
        <w:t>άγχους</w:t>
      </w:r>
      <w:r w:rsidR="00153C38" w:rsidRPr="00BA41B3">
        <w:rPr>
          <w:color w:val="auto"/>
        </w:rPr>
        <w:t xml:space="preserve"> </w:t>
      </w:r>
      <w:r w:rsidR="00546ACA" w:rsidRPr="00BA41B3">
        <w:rPr>
          <w:color w:val="auto"/>
        </w:rPr>
        <w:t>πειραματικής ομάδας</w:t>
      </w:r>
      <w:r w:rsidRPr="00BA41B3">
        <w:rPr>
          <w:color w:val="auto"/>
        </w:rPr>
        <w:t xml:space="preserve"> πριν και μετά την παρέμβαση</w:t>
      </w:r>
      <w:r w:rsidR="00546ACA" w:rsidRPr="00BA41B3">
        <w:rPr>
          <w:color w:val="auto"/>
        </w:rPr>
        <w:t>..................</w:t>
      </w:r>
      <w:r w:rsidR="00153C38" w:rsidRPr="00BA41B3">
        <w:rPr>
          <w:color w:val="auto"/>
        </w:rPr>
        <w:t>..................</w:t>
      </w:r>
      <w:r w:rsidR="00E03E8D">
        <w:rPr>
          <w:color w:val="auto"/>
        </w:rPr>
        <w:t>64</w:t>
      </w:r>
    </w:p>
    <w:p w:rsidR="00826BE1" w:rsidRPr="00BA41B3" w:rsidRDefault="00281FAE" w:rsidP="002B6280">
      <w:pPr>
        <w:pStyle w:val="Default"/>
        <w:spacing w:line="360" w:lineRule="auto"/>
        <w:rPr>
          <w:color w:val="auto"/>
        </w:rPr>
      </w:pPr>
      <w:r w:rsidRPr="00BA41B3">
        <w:rPr>
          <w:color w:val="auto"/>
        </w:rPr>
        <w:t>Πίνακας 4</w:t>
      </w:r>
      <w:r w:rsidR="00903557" w:rsidRPr="00BA41B3">
        <w:rPr>
          <w:color w:val="auto"/>
        </w:rPr>
        <w:t xml:space="preserve">- Επιρροή του φύλου σε σχέση με κάθε μεταβλητή </w:t>
      </w:r>
    </w:p>
    <w:p w:rsidR="00903557" w:rsidRPr="00BA41B3" w:rsidRDefault="00546ACA" w:rsidP="002B6280">
      <w:pPr>
        <w:pStyle w:val="Default"/>
        <w:spacing w:line="360" w:lineRule="auto"/>
        <w:rPr>
          <w:color w:val="auto"/>
        </w:rPr>
      </w:pPr>
      <w:r w:rsidRPr="00BA41B3">
        <w:rPr>
          <w:color w:val="auto"/>
        </w:rPr>
        <w:t>στην πειραματική ομάδα</w:t>
      </w:r>
      <w:r w:rsidR="00826BE1" w:rsidRPr="00BA41B3">
        <w:rPr>
          <w:color w:val="auto"/>
        </w:rPr>
        <w:t>...........................................</w:t>
      </w:r>
      <w:r w:rsidR="00153C38" w:rsidRPr="00BA41B3">
        <w:rPr>
          <w:color w:val="auto"/>
        </w:rPr>
        <w:t>................................................</w:t>
      </w:r>
      <w:r w:rsidR="00E03E8D">
        <w:rPr>
          <w:color w:val="auto"/>
        </w:rPr>
        <w:t>66</w:t>
      </w:r>
    </w:p>
    <w:p w:rsidR="00826BE1" w:rsidRPr="00BA41B3" w:rsidRDefault="00281FAE" w:rsidP="00903557">
      <w:pPr>
        <w:pStyle w:val="Default"/>
        <w:spacing w:line="360" w:lineRule="auto"/>
        <w:rPr>
          <w:color w:val="auto"/>
        </w:rPr>
      </w:pPr>
      <w:r w:rsidRPr="00BA41B3">
        <w:rPr>
          <w:color w:val="auto"/>
        </w:rPr>
        <w:t>Πίνακας 5</w:t>
      </w:r>
      <w:r w:rsidR="00903557" w:rsidRPr="00BA41B3">
        <w:rPr>
          <w:color w:val="auto"/>
        </w:rPr>
        <w:t xml:space="preserve">- Διαφορά Μέσων Τιμών σχολικού (γενικευμένου και κοινωνικού) </w:t>
      </w:r>
    </w:p>
    <w:p w:rsidR="00903557" w:rsidRPr="00BA41B3" w:rsidRDefault="00903557" w:rsidP="002B6280">
      <w:pPr>
        <w:pStyle w:val="Default"/>
        <w:spacing w:line="360" w:lineRule="auto"/>
        <w:rPr>
          <w:color w:val="auto"/>
        </w:rPr>
      </w:pPr>
      <w:r w:rsidRPr="00BA41B3">
        <w:rPr>
          <w:color w:val="auto"/>
        </w:rPr>
        <w:t>άγχους</w:t>
      </w:r>
      <w:r w:rsidR="00153C38" w:rsidRPr="00BA41B3">
        <w:rPr>
          <w:color w:val="auto"/>
        </w:rPr>
        <w:t xml:space="preserve"> </w:t>
      </w:r>
      <w:r w:rsidRPr="00BA41B3">
        <w:rPr>
          <w:color w:val="auto"/>
        </w:rPr>
        <w:t xml:space="preserve">ομάδας </w:t>
      </w:r>
      <w:r w:rsidR="00826BE1" w:rsidRPr="00BA41B3">
        <w:rPr>
          <w:color w:val="auto"/>
        </w:rPr>
        <w:t>ελέγχου</w:t>
      </w:r>
      <w:r w:rsidRPr="00BA41B3">
        <w:rPr>
          <w:color w:val="auto"/>
        </w:rPr>
        <w:t xml:space="preserve"> πριν και μετά την παρέμβαση</w:t>
      </w:r>
      <w:r w:rsidR="00153C38" w:rsidRPr="00BA41B3">
        <w:rPr>
          <w:color w:val="auto"/>
        </w:rPr>
        <w:t>.............................................</w:t>
      </w:r>
      <w:r w:rsidR="00E03E8D">
        <w:rPr>
          <w:color w:val="auto"/>
        </w:rPr>
        <w:t>67</w:t>
      </w:r>
    </w:p>
    <w:p w:rsidR="008F7CD7" w:rsidRPr="00BA41B3" w:rsidRDefault="00281FAE" w:rsidP="002B6280">
      <w:pPr>
        <w:pStyle w:val="Default"/>
        <w:spacing w:line="360" w:lineRule="auto"/>
        <w:rPr>
          <w:color w:val="auto"/>
        </w:rPr>
      </w:pPr>
      <w:r w:rsidRPr="00BA41B3">
        <w:rPr>
          <w:color w:val="auto"/>
        </w:rPr>
        <w:t>Πίνακας 6</w:t>
      </w:r>
      <w:r w:rsidR="00826BE1" w:rsidRPr="00BA41B3">
        <w:rPr>
          <w:color w:val="auto"/>
        </w:rPr>
        <w:t xml:space="preserve">- Επιρροή φύλου σε κάθε μεταβλητή στην ομάδα </w:t>
      </w:r>
      <w:r w:rsidR="00153C38" w:rsidRPr="00BA41B3">
        <w:rPr>
          <w:color w:val="auto"/>
        </w:rPr>
        <w:t>ελέγχου......................</w:t>
      </w:r>
      <w:r w:rsidR="00E03E8D">
        <w:rPr>
          <w:color w:val="auto"/>
        </w:rPr>
        <w:t>68</w:t>
      </w:r>
    </w:p>
    <w:p w:rsidR="00546ACA" w:rsidRPr="00BA41B3" w:rsidRDefault="00281FAE" w:rsidP="002B6280">
      <w:pPr>
        <w:pStyle w:val="Default"/>
        <w:spacing w:line="360" w:lineRule="auto"/>
        <w:rPr>
          <w:color w:val="auto"/>
        </w:rPr>
      </w:pPr>
      <w:r w:rsidRPr="00BA41B3">
        <w:rPr>
          <w:color w:val="auto"/>
        </w:rPr>
        <w:t>Πίνακας 7</w:t>
      </w:r>
      <w:r w:rsidR="00826BE1" w:rsidRPr="00BA41B3">
        <w:rPr>
          <w:color w:val="auto"/>
        </w:rPr>
        <w:t>- Διαφορά Μέσων Τιμ</w:t>
      </w:r>
      <w:r w:rsidR="00546ACA" w:rsidRPr="00BA41B3">
        <w:rPr>
          <w:color w:val="auto"/>
        </w:rPr>
        <w:t>ών μεταξύ των δύο ομάδων (πειραματική</w:t>
      </w:r>
      <w:r w:rsidR="00826BE1" w:rsidRPr="00BA41B3">
        <w:rPr>
          <w:color w:val="auto"/>
        </w:rPr>
        <w:t xml:space="preserve"> και </w:t>
      </w:r>
    </w:p>
    <w:p w:rsidR="00903557" w:rsidRPr="00BA41B3" w:rsidRDefault="00826BE1" w:rsidP="002B6280">
      <w:pPr>
        <w:pStyle w:val="Default"/>
        <w:spacing w:line="360" w:lineRule="auto"/>
        <w:rPr>
          <w:color w:val="auto"/>
        </w:rPr>
      </w:pPr>
      <w:r w:rsidRPr="00BA41B3">
        <w:rPr>
          <w:color w:val="auto"/>
        </w:rPr>
        <w:t xml:space="preserve">ελέγχου) στο συνολικό σχολικό άγχος πριν και μετά </w:t>
      </w:r>
      <w:r w:rsidR="00546ACA" w:rsidRPr="00BA41B3">
        <w:rPr>
          <w:color w:val="auto"/>
        </w:rPr>
        <w:t>την παρέμβαση....</w:t>
      </w:r>
      <w:r w:rsidR="00153C38" w:rsidRPr="00BA41B3">
        <w:rPr>
          <w:color w:val="auto"/>
        </w:rPr>
        <w:t>..................</w:t>
      </w:r>
      <w:r w:rsidR="00E03E8D">
        <w:rPr>
          <w:color w:val="auto"/>
        </w:rPr>
        <w:t>70</w:t>
      </w:r>
    </w:p>
    <w:p w:rsidR="00546ACA" w:rsidRPr="00BA41B3" w:rsidRDefault="00281FAE" w:rsidP="00826BE1">
      <w:pPr>
        <w:pStyle w:val="Default"/>
        <w:spacing w:line="360" w:lineRule="auto"/>
        <w:rPr>
          <w:color w:val="auto"/>
        </w:rPr>
      </w:pPr>
      <w:r w:rsidRPr="00BA41B3">
        <w:rPr>
          <w:color w:val="auto"/>
        </w:rPr>
        <w:t>Πίνακας 8</w:t>
      </w:r>
      <w:r w:rsidR="00826BE1" w:rsidRPr="00BA41B3">
        <w:rPr>
          <w:color w:val="auto"/>
        </w:rPr>
        <w:t>- Διαφορά Μέσων Τιμ</w:t>
      </w:r>
      <w:r w:rsidR="00546ACA" w:rsidRPr="00BA41B3">
        <w:rPr>
          <w:color w:val="auto"/>
        </w:rPr>
        <w:t>ών μεταξύ των δύο ομάδων (πειραματική</w:t>
      </w:r>
      <w:r w:rsidR="00826BE1" w:rsidRPr="00BA41B3">
        <w:rPr>
          <w:color w:val="auto"/>
        </w:rPr>
        <w:t xml:space="preserve"> και </w:t>
      </w:r>
    </w:p>
    <w:p w:rsidR="00826BE1" w:rsidRPr="00BA41B3" w:rsidRDefault="00826BE1" w:rsidP="00826BE1">
      <w:pPr>
        <w:pStyle w:val="Default"/>
        <w:spacing w:line="360" w:lineRule="auto"/>
        <w:rPr>
          <w:color w:val="auto"/>
        </w:rPr>
      </w:pPr>
      <w:r w:rsidRPr="00BA41B3">
        <w:rPr>
          <w:color w:val="auto"/>
        </w:rPr>
        <w:t xml:space="preserve">ελέγχου)στο γενικευμένο σχολικό άγχος πριν και μετά την </w:t>
      </w:r>
      <w:r w:rsidR="00546ACA" w:rsidRPr="00BA41B3">
        <w:rPr>
          <w:color w:val="auto"/>
        </w:rPr>
        <w:t>παρέμβαση...</w:t>
      </w:r>
      <w:r w:rsidR="00153C38" w:rsidRPr="00BA41B3">
        <w:rPr>
          <w:color w:val="auto"/>
        </w:rPr>
        <w:t>...............</w:t>
      </w:r>
      <w:r w:rsidR="00E03E8D">
        <w:rPr>
          <w:color w:val="auto"/>
        </w:rPr>
        <w:t>71</w:t>
      </w:r>
    </w:p>
    <w:p w:rsidR="00546ACA" w:rsidRPr="00BA41B3" w:rsidRDefault="008F7CD7" w:rsidP="00826BE1">
      <w:pPr>
        <w:pStyle w:val="Default"/>
        <w:spacing w:line="360" w:lineRule="auto"/>
        <w:rPr>
          <w:color w:val="auto"/>
        </w:rPr>
      </w:pPr>
      <w:r w:rsidRPr="00BA41B3">
        <w:rPr>
          <w:color w:val="auto"/>
        </w:rPr>
        <w:t>Πίνακας 9</w:t>
      </w:r>
      <w:r w:rsidR="00826BE1" w:rsidRPr="00BA41B3">
        <w:rPr>
          <w:color w:val="auto"/>
        </w:rPr>
        <w:t>- Διαφορά Μέσων Τιμ</w:t>
      </w:r>
      <w:r w:rsidR="00546ACA" w:rsidRPr="00BA41B3">
        <w:rPr>
          <w:color w:val="auto"/>
        </w:rPr>
        <w:t>ών μεταξύ των δύο ομάδων (πειραματική</w:t>
      </w:r>
      <w:r w:rsidR="00826BE1" w:rsidRPr="00BA41B3">
        <w:rPr>
          <w:color w:val="auto"/>
        </w:rPr>
        <w:t xml:space="preserve"> και </w:t>
      </w:r>
    </w:p>
    <w:p w:rsidR="00826BE1" w:rsidRPr="00BA41B3" w:rsidRDefault="00826BE1" w:rsidP="00826BE1">
      <w:pPr>
        <w:pStyle w:val="Default"/>
        <w:spacing w:line="360" w:lineRule="auto"/>
        <w:rPr>
          <w:color w:val="auto"/>
        </w:rPr>
      </w:pPr>
      <w:r w:rsidRPr="00BA41B3">
        <w:rPr>
          <w:color w:val="auto"/>
        </w:rPr>
        <w:t>ελέγχου)στο κοινωνικό σχολικό άγχος πριν και μ</w:t>
      </w:r>
      <w:r w:rsidR="00546ACA" w:rsidRPr="00BA41B3">
        <w:rPr>
          <w:color w:val="auto"/>
        </w:rPr>
        <w:t>ετά την παρέμβαση......</w:t>
      </w:r>
      <w:r w:rsidR="00153C38" w:rsidRPr="00BA41B3">
        <w:rPr>
          <w:color w:val="auto"/>
        </w:rPr>
        <w:t>...............</w:t>
      </w:r>
      <w:r w:rsidR="00E03E8D">
        <w:rPr>
          <w:color w:val="auto"/>
        </w:rPr>
        <w:t>72</w:t>
      </w:r>
    </w:p>
    <w:p w:rsidR="006747BD" w:rsidRDefault="006747BD" w:rsidP="002B6280">
      <w:pPr>
        <w:pStyle w:val="Default"/>
        <w:spacing w:line="360" w:lineRule="auto"/>
        <w:rPr>
          <w:b/>
          <w:color w:val="auto"/>
          <w:sz w:val="28"/>
          <w:szCs w:val="28"/>
        </w:rPr>
      </w:pPr>
    </w:p>
    <w:p w:rsidR="006747BD" w:rsidRDefault="006747BD" w:rsidP="002B6280">
      <w:pPr>
        <w:pStyle w:val="Default"/>
        <w:spacing w:line="360" w:lineRule="auto"/>
        <w:rPr>
          <w:b/>
          <w:color w:val="auto"/>
          <w:sz w:val="28"/>
          <w:szCs w:val="28"/>
        </w:rPr>
      </w:pPr>
    </w:p>
    <w:p w:rsidR="006747BD" w:rsidRDefault="006747BD" w:rsidP="002B6280">
      <w:pPr>
        <w:pStyle w:val="Default"/>
        <w:spacing w:line="360" w:lineRule="auto"/>
        <w:rPr>
          <w:b/>
          <w:color w:val="auto"/>
          <w:sz w:val="28"/>
          <w:szCs w:val="28"/>
        </w:rPr>
      </w:pPr>
    </w:p>
    <w:p w:rsidR="00903557" w:rsidRPr="006747BD" w:rsidRDefault="006747BD" w:rsidP="002B6280">
      <w:pPr>
        <w:pStyle w:val="Default"/>
        <w:spacing w:line="360" w:lineRule="auto"/>
        <w:rPr>
          <w:b/>
          <w:color w:val="auto"/>
          <w:sz w:val="28"/>
          <w:szCs w:val="28"/>
        </w:rPr>
      </w:pPr>
      <w:r w:rsidRPr="006747BD">
        <w:rPr>
          <w:b/>
          <w:color w:val="auto"/>
          <w:sz w:val="28"/>
          <w:szCs w:val="28"/>
        </w:rPr>
        <w:t>Κατάλογος Διαγραμμάτων</w:t>
      </w:r>
    </w:p>
    <w:p w:rsidR="00CF4272" w:rsidRPr="00BA41B3" w:rsidRDefault="00281FAE" w:rsidP="002B6280">
      <w:pPr>
        <w:pStyle w:val="Default"/>
        <w:spacing w:line="360" w:lineRule="auto"/>
        <w:rPr>
          <w:color w:val="auto"/>
        </w:rPr>
      </w:pPr>
      <w:r w:rsidRPr="00BA41B3">
        <w:rPr>
          <w:color w:val="auto"/>
        </w:rPr>
        <w:t>Διάγραμμα 1- Απεικόνιση δείγματος ανά ομάδα και ανά φύλο......</w:t>
      </w:r>
      <w:r w:rsidR="00153C38" w:rsidRPr="00BA41B3">
        <w:rPr>
          <w:color w:val="auto"/>
        </w:rPr>
        <w:t>..........................</w:t>
      </w:r>
      <w:r w:rsidR="00E03E8D">
        <w:rPr>
          <w:color w:val="auto"/>
        </w:rPr>
        <w:t>52</w:t>
      </w:r>
    </w:p>
    <w:p w:rsidR="00546ACA" w:rsidRPr="00BA41B3" w:rsidRDefault="00281FAE" w:rsidP="002B6280">
      <w:pPr>
        <w:pStyle w:val="Default"/>
        <w:spacing w:line="360" w:lineRule="auto"/>
        <w:rPr>
          <w:color w:val="auto"/>
        </w:rPr>
      </w:pPr>
      <w:r w:rsidRPr="00BA41B3">
        <w:rPr>
          <w:color w:val="auto"/>
        </w:rPr>
        <w:t xml:space="preserve">Διάγραμμα 2- </w:t>
      </w:r>
      <w:r w:rsidR="00546ACA" w:rsidRPr="00BA41B3">
        <w:rPr>
          <w:color w:val="auto"/>
        </w:rPr>
        <w:t>Κανονική Κατανομή Δείγματος..............................</w:t>
      </w:r>
      <w:r w:rsidR="00153C38" w:rsidRPr="00BA41B3">
        <w:rPr>
          <w:color w:val="auto"/>
        </w:rPr>
        <w:t>............................</w:t>
      </w:r>
      <w:r w:rsidR="00E03E8D">
        <w:rPr>
          <w:color w:val="auto"/>
        </w:rPr>
        <w:t>63</w:t>
      </w:r>
    </w:p>
    <w:p w:rsidR="000C3C6C" w:rsidRPr="00BA41B3" w:rsidRDefault="00546ACA" w:rsidP="002B6280">
      <w:pPr>
        <w:pStyle w:val="Default"/>
        <w:spacing w:line="360" w:lineRule="auto"/>
        <w:rPr>
          <w:color w:val="auto"/>
        </w:rPr>
      </w:pPr>
      <w:r w:rsidRPr="00BA41B3">
        <w:rPr>
          <w:color w:val="auto"/>
        </w:rPr>
        <w:t xml:space="preserve">Διάγραμμα 3- </w:t>
      </w:r>
      <w:r w:rsidR="00281FAE" w:rsidRPr="00BA41B3">
        <w:rPr>
          <w:color w:val="auto"/>
        </w:rPr>
        <w:t xml:space="preserve">Διαφορά εκτίμησης </w:t>
      </w:r>
      <w:r w:rsidR="000C3C6C" w:rsidRPr="00BA41B3">
        <w:rPr>
          <w:color w:val="auto"/>
        </w:rPr>
        <w:t xml:space="preserve">συνολικού </w:t>
      </w:r>
      <w:r w:rsidR="00281FAE" w:rsidRPr="00BA41B3">
        <w:rPr>
          <w:color w:val="auto"/>
        </w:rPr>
        <w:t xml:space="preserve">αρχικού άγχους και για τις δύο </w:t>
      </w:r>
    </w:p>
    <w:p w:rsidR="00281FAE" w:rsidRPr="00BA41B3" w:rsidRDefault="000C3C6C" w:rsidP="002B6280">
      <w:pPr>
        <w:pStyle w:val="Default"/>
        <w:spacing w:line="360" w:lineRule="auto"/>
        <w:rPr>
          <w:color w:val="auto"/>
        </w:rPr>
      </w:pPr>
      <w:r w:rsidRPr="00BA41B3">
        <w:rPr>
          <w:color w:val="auto"/>
        </w:rPr>
        <w:t xml:space="preserve">                       ο</w:t>
      </w:r>
      <w:r w:rsidR="00281FAE" w:rsidRPr="00BA41B3">
        <w:rPr>
          <w:color w:val="auto"/>
        </w:rPr>
        <w:t>μάδες...............</w:t>
      </w:r>
      <w:r w:rsidRPr="00BA41B3">
        <w:rPr>
          <w:color w:val="auto"/>
        </w:rPr>
        <w:t>.......................................................................</w:t>
      </w:r>
      <w:r w:rsidR="00153C38" w:rsidRPr="00BA41B3">
        <w:rPr>
          <w:color w:val="auto"/>
        </w:rPr>
        <w:t>...........</w:t>
      </w:r>
      <w:r w:rsidR="00E03E8D">
        <w:rPr>
          <w:color w:val="auto"/>
        </w:rPr>
        <w:t>69</w:t>
      </w:r>
    </w:p>
    <w:p w:rsidR="00CF4272" w:rsidRPr="00BA41B3" w:rsidRDefault="00CF4272" w:rsidP="002B6280">
      <w:pPr>
        <w:pStyle w:val="Default"/>
        <w:spacing w:line="360" w:lineRule="auto"/>
        <w:rPr>
          <w:b/>
          <w:color w:val="auto"/>
          <w:sz w:val="28"/>
          <w:szCs w:val="28"/>
        </w:rPr>
      </w:pPr>
    </w:p>
    <w:p w:rsidR="00CF4272" w:rsidRPr="00BA41B3" w:rsidRDefault="00CF4272" w:rsidP="002B6280">
      <w:pPr>
        <w:pStyle w:val="Default"/>
        <w:spacing w:line="360" w:lineRule="auto"/>
        <w:rPr>
          <w:b/>
          <w:color w:val="auto"/>
          <w:sz w:val="28"/>
          <w:szCs w:val="28"/>
        </w:rPr>
      </w:pPr>
    </w:p>
    <w:p w:rsidR="00CF4272" w:rsidRPr="00BA41B3" w:rsidRDefault="00CF4272"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826BE1" w:rsidRPr="00BA41B3" w:rsidRDefault="00826BE1" w:rsidP="002B6280">
      <w:pPr>
        <w:pStyle w:val="Default"/>
        <w:spacing w:line="360" w:lineRule="auto"/>
        <w:rPr>
          <w:b/>
          <w:color w:val="auto"/>
          <w:sz w:val="28"/>
          <w:szCs w:val="28"/>
        </w:rPr>
      </w:pPr>
    </w:p>
    <w:p w:rsidR="001743B5" w:rsidRPr="00BA41B3" w:rsidRDefault="00314DA7" w:rsidP="002B6280">
      <w:pPr>
        <w:pStyle w:val="Default"/>
        <w:spacing w:line="360" w:lineRule="auto"/>
        <w:rPr>
          <w:b/>
          <w:color w:val="auto"/>
          <w:sz w:val="28"/>
          <w:szCs w:val="28"/>
        </w:rPr>
      </w:pPr>
      <w:r w:rsidRPr="00BA41B3">
        <w:rPr>
          <w:b/>
          <w:color w:val="auto"/>
          <w:sz w:val="28"/>
          <w:szCs w:val="28"/>
        </w:rPr>
        <w:lastRenderedPageBreak/>
        <w:t>Π</w:t>
      </w:r>
      <w:r w:rsidR="00E8145E" w:rsidRPr="00BA41B3">
        <w:rPr>
          <w:b/>
          <w:color w:val="auto"/>
          <w:sz w:val="28"/>
          <w:szCs w:val="28"/>
        </w:rPr>
        <w:t>ερίληψη</w:t>
      </w:r>
    </w:p>
    <w:p w:rsidR="00314DA7" w:rsidRPr="00BA41B3" w:rsidRDefault="00314DA7" w:rsidP="00667884">
      <w:pPr>
        <w:pStyle w:val="Default"/>
        <w:spacing w:line="360" w:lineRule="auto"/>
        <w:jc w:val="both"/>
        <w:rPr>
          <w:color w:val="auto"/>
        </w:rPr>
      </w:pPr>
      <w:r w:rsidRPr="00BA41B3">
        <w:rPr>
          <w:color w:val="auto"/>
        </w:rPr>
        <w:t xml:space="preserve">   Σκοπός της παρούσας εργασίας ήταν να μελετηθεί η συμβολή της Δραματικής Τέχνης στη μείωση του σχολικού</w:t>
      </w:r>
      <w:r w:rsidR="00667884" w:rsidRPr="00BA41B3">
        <w:rPr>
          <w:color w:val="auto"/>
        </w:rPr>
        <w:t xml:space="preserve"> (γενικευμένου και κοινωνικού)</w:t>
      </w:r>
      <w:r w:rsidRPr="00BA41B3">
        <w:rPr>
          <w:color w:val="auto"/>
        </w:rPr>
        <w:t xml:space="preserve"> άγχους σε παιδιά ηλικίας 10 ετών (Δ` Δημοτικού). Το σχολικό άγχος εμποδίζει τη γνωστική, την κοινωνική και τη συναισθηματική εξέλιξη των παιδιών και γι` αυτό η έγκαιρη αντιμετώπισή του θεωρείται απαραίτητη. Οι στρατηγικές πρ</w:t>
      </w:r>
      <w:r w:rsidR="00D165B0" w:rsidRPr="00BA41B3">
        <w:rPr>
          <w:color w:val="auto"/>
        </w:rPr>
        <w:t>οσέγγισης των γνωστικών</w:t>
      </w:r>
      <w:r w:rsidR="006A2DDB" w:rsidRPr="00BA41B3">
        <w:rPr>
          <w:color w:val="auto"/>
        </w:rPr>
        <w:t xml:space="preserve"> αντικειμένων</w:t>
      </w:r>
      <w:r w:rsidRPr="00BA41B3">
        <w:rPr>
          <w:color w:val="auto"/>
        </w:rPr>
        <w:t xml:space="preserve"> που εφαρμόζονται στα σχολεία δεν είναι αποτελεσματικές</w:t>
      </w:r>
      <w:r w:rsidR="006A2DDB" w:rsidRPr="00BA41B3">
        <w:rPr>
          <w:color w:val="auto"/>
        </w:rPr>
        <w:t xml:space="preserve"> για την αντιμετώπιση του άγχους των παιδιών</w:t>
      </w:r>
      <w:r w:rsidR="00667884" w:rsidRPr="00BA41B3">
        <w:rPr>
          <w:color w:val="auto"/>
        </w:rPr>
        <w:t>, γι` αυτό και αναζητήθηκαν νέοι τρόποι διδασκαλίας. Οι Τεχνικές της Δραματικής Τέχνης στην Εκπαίδευση αποτέλεσαν τη μέθοδο παρέμβασης της πειραματικής έρευνας δράσης π</w:t>
      </w:r>
      <w:r w:rsidR="006A2DDB" w:rsidRPr="00BA41B3">
        <w:rPr>
          <w:color w:val="auto"/>
        </w:rPr>
        <w:t xml:space="preserve">ου πραγματοποιήθηκε σε δείγμα 21 </w:t>
      </w:r>
      <w:r w:rsidR="00667884" w:rsidRPr="00BA41B3">
        <w:rPr>
          <w:color w:val="auto"/>
        </w:rPr>
        <w:t>μαθητών</w:t>
      </w:r>
      <w:r w:rsidR="0075622B" w:rsidRPr="00BA41B3">
        <w:rPr>
          <w:color w:val="auto"/>
        </w:rPr>
        <w:t xml:space="preserve"> (ομάδα παρέμβασης)</w:t>
      </w:r>
      <w:r w:rsidR="006A2DDB" w:rsidRPr="00BA41B3">
        <w:rPr>
          <w:color w:val="auto"/>
        </w:rPr>
        <w:t xml:space="preserve"> ενός Δημοτικού Σχολείου της Αττικής. Την ομάδα ελέγχου, στην οποία εφαρμόστηκαν τεχνικές που συνάδουν με την παραδοσιακή διδασκαλία, αποτέλεσαν 18 μαθητές άλλου Δημοτικού Σχολείου όμορης περιοχής, καθώς δεν υπήρχε δεύτερο τμήμα ίδιας τάξης στο σχολείο της ομάδας δράσης</w:t>
      </w:r>
      <w:r w:rsidRPr="00BA41B3">
        <w:rPr>
          <w:color w:val="auto"/>
        </w:rPr>
        <w:t xml:space="preserve">. </w:t>
      </w:r>
      <w:r w:rsidR="006A2DDB" w:rsidRPr="00BA41B3">
        <w:rPr>
          <w:color w:val="auto"/>
        </w:rPr>
        <w:t xml:space="preserve">Οι δράσεις και στα δύο </w:t>
      </w:r>
      <w:r w:rsidR="0075622B" w:rsidRPr="00BA41B3">
        <w:rPr>
          <w:color w:val="auto"/>
        </w:rPr>
        <w:t>τμήματα</w:t>
      </w:r>
      <w:r w:rsidR="006A2DDB" w:rsidRPr="00BA41B3">
        <w:rPr>
          <w:color w:val="auto"/>
        </w:rPr>
        <w:t xml:space="preserve"> πραγματοποιήθηκαν την ώρα της Ευέλικτης Ζώνης, που διατίθεται για την επεξεργασία σχεδίων εργασίας. </w:t>
      </w:r>
      <w:r w:rsidR="00667884" w:rsidRPr="00BA41B3">
        <w:rPr>
          <w:color w:val="auto"/>
        </w:rPr>
        <w:t xml:space="preserve">Η συλλογή των δεδομένων πραγματοποιήθηκε με δύο τρόπους: με τη συμπλήρωση του ερωτηματολογίου  </w:t>
      </w:r>
      <w:r w:rsidR="00667884" w:rsidRPr="00BA41B3">
        <w:rPr>
          <w:bCs/>
          <w:color w:val="auto"/>
        </w:rPr>
        <w:t>Κλίμακα Σχολικού Άγχους – Αναφορές των Δασκάλων (</w:t>
      </w:r>
      <w:r w:rsidR="00667884" w:rsidRPr="00BA41B3">
        <w:rPr>
          <w:bCs/>
          <w:color w:val="auto"/>
          <w:lang w:val="en-US"/>
        </w:rPr>
        <w:t>School</w:t>
      </w:r>
      <w:r w:rsidR="00714AFE" w:rsidRPr="00BA41B3">
        <w:rPr>
          <w:bCs/>
          <w:color w:val="auto"/>
        </w:rPr>
        <w:t xml:space="preserve"> </w:t>
      </w:r>
      <w:r w:rsidR="00667884" w:rsidRPr="00BA41B3">
        <w:rPr>
          <w:bCs/>
          <w:color w:val="auto"/>
          <w:lang w:val="en-US"/>
        </w:rPr>
        <w:t>Anxiety</w:t>
      </w:r>
      <w:r w:rsidR="00714AFE" w:rsidRPr="00BA41B3">
        <w:rPr>
          <w:bCs/>
          <w:color w:val="auto"/>
        </w:rPr>
        <w:t xml:space="preserve"> </w:t>
      </w:r>
      <w:r w:rsidR="00667884" w:rsidRPr="00BA41B3">
        <w:rPr>
          <w:bCs/>
          <w:color w:val="auto"/>
          <w:lang w:val="en-US"/>
        </w:rPr>
        <w:t>Scale</w:t>
      </w:r>
      <w:r w:rsidR="00667884" w:rsidRPr="00BA41B3">
        <w:rPr>
          <w:bCs/>
          <w:color w:val="auto"/>
        </w:rPr>
        <w:t xml:space="preserve"> – </w:t>
      </w:r>
      <w:r w:rsidR="00667884" w:rsidRPr="00BA41B3">
        <w:rPr>
          <w:bCs/>
          <w:color w:val="auto"/>
          <w:lang w:val="en-US"/>
        </w:rPr>
        <w:t>Teacher</w:t>
      </w:r>
      <w:r w:rsidR="00714AFE" w:rsidRPr="00BA41B3">
        <w:rPr>
          <w:bCs/>
          <w:color w:val="auto"/>
        </w:rPr>
        <w:t xml:space="preserve"> </w:t>
      </w:r>
      <w:r w:rsidR="00667884" w:rsidRPr="00BA41B3">
        <w:rPr>
          <w:bCs/>
          <w:color w:val="auto"/>
          <w:lang w:val="en-US"/>
        </w:rPr>
        <w:t>Report</w:t>
      </w:r>
      <w:r w:rsidR="00667884" w:rsidRPr="00BA41B3">
        <w:rPr>
          <w:bCs/>
          <w:color w:val="auto"/>
        </w:rPr>
        <w:t xml:space="preserve">– </w:t>
      </w:r>
      <w:r w:rsidR="00667884" w:rsidRPr="00BA41B3">
        <w:rPr>
          <w:bCs/>
          <w:color w:val="auto"/>
          <w:lang w:val="en-US"/>
        </w:rPr>
        <w:t>SAS</w:t>
      </w:r>
      <w:r w:rsidR="00667884" w:rsidRPr="00BA41B3">
        <w:rPr>
          <w:bCs/>
          <w:color w:val="auto"/>
        </w:rPr>
        <w:t>-</w:t>
      </w:r>
      <w:r w:rsidR="00667884" w:rsidRPr="00BA41B3">
        <w:rPr>
          <w:bCs/>
          <w:color w:val="auto"/>
          <w:lang w:val="en-US"/>
        </w:rPr>
        <w:t>TR</w:t>
      </w:r>
      <w:r w:rsidR="00667884" w:rsidRPr="00BA41B3">
        <w:rPr>
          <w:bCs/>
          <w:color w:val="auto"/>
        </w:rPr>
        <w:t xml:space="preserve">) </w:t>
      </w:r>
      <w:r w:rsidR="00667884" w:rsidRPr="00BA41B3">
        <w:rPr>
          <w:b/>
          <w:bCs/>
          <w:color w:val="auto"/>
        </w:rPr>
        <w:t>(</w:t>
      </w:r>
      <w:r w:rsidR="00667884" w:rsidRPr="00BA41B3">
        <w:rPr>
          <w:bCs/>
          <w:color w:val="auto"/>
          <w:lang w:val="en-US"/>
        </w:rPr>
        <w:t>Lyneham</w:t>
      </w:r>
      <w:r w:rsidR="00714AFE" w:rsidRPr="00BA41B3">
        <w:rPr>
          <w:bCs/>
          <w:color w:val="auto"/>
        </w:rPr>
        <w:t xml:space="preserve"> </w:t>
      </w:r>
      <w:r w:rsidR="00667884" w:rsidRPr="00BA41B3">
        <w:rPr>
          <w:bCs/>
          <w:color w:val="auto"/>
          <w:lang w:val="en-US"/>
        </w:rPr>
        <w:t>et</w:t>
      </w:r>
      <w:r w:rsidR="00714AFE" w:rsidRPr="00BA41B3">
        <w:rPr>
          <w:bCs/>
          <w:color w:val="auto"/>
        </w:rPr>
        <w:t xml:space="preserve"> </w:t>
      </w:r>
      <w:r w:rsidR="00667884" w:rsidRPr="00BA41B3">
        <w:rPr>
          <w:bCs/>
          <w:color w:val="auto"/>
          <w:lang w:val="en-US"/>
        </w:rPr>
        <w:t>al</w:t>
      </w:r>
      <w:r w:rsidR="00667884" w:rsidRPr="00BA41B3">
        <w:rPr>
          <w:bCs/>
          <w:color w:val="auto"/>
        </w:rPr>
        <w:t>., 2008)</w:t>
      </w:r>
      <w:r w:rsidR="00806B6B" w:rsidRPr="00BA41B3">
        <w:rPr>
          <w:bCs/>
          <w:color w:val="auto"/>
        </w:rPr>
        <w:t xml:space="preserve"> για κάθε παιδί</w:t>
      </w:r>
      <w:r w:rsidR="00667884" w:rsidRPr="00BA41B3">
        <w:rPr>
          <w:b/>
          <w:bCs/>
          <w:color w:val="auto"/>
        </w:rPr>
        <w:t xml:space="preserve">, </w:t>
      </w:r>
      <w:r w:rsidR="00667884" w:rsidRPr="00BA41B3">
        <w:rPr>
          <w:color w:val="auto"/>
        </w:rPr>
        <w:t>από τους εκπαιδευτικούς των αντίστοιχων τμημάτων πριν και μετά την παρέμβαση και με τη συμμετοχική παρατήρηση της ερευνήτριας</w:t>
      </w:r>
      <w:r w:rsidR="00D350B9" w:rsidRPr="00BA41B3">
        <w:rPr>
          <w:color w:val="auto"/>
        </w:rPr>
        <w:t xml:space="preserve"> </w:t>
      </w:r>
      <w:r w:rsidR="00F54E80" w:rsidRPr="00BA41B3">
        <w:rPr>
          <w:color w:val="auto"/>
        </w:rPr>
        <w:t>και τις σημειώσεις της στο ημερολόγιο γεγονότων και συμβάντων</w:t>
      </w:r>
      <w:r w:rsidR="00667884" w:rsidRPr="00BA41B3">
        <w:rPr>
          <w:color w:val="auto"/>
        </w:rPr>
        <w:t xml:space="preserve">. </w:t>
      </w:r>
      <w:r w:rsidR="00806B6B" w:rsidRPr="00BA41B3">
        <w:rPr>
          <w:color w:val="auto"/>
        </w:rPr>
        <w:t>Τα ποσοτικά και ποιοτικά δεδομένα αναλύθηκαν, ώστε να προκύψουν τα αντίστοιχα αποτελέσματα. Τα αποτελέσματα έδειξαν ότι η εφαρμογή των Τεχνικών της Δραματικής Τέχνης σ</w:t>
      </w:r>
      <w:r w:rsidR="00703736">
        <w:rPr>
          <w:color w:val="auto"/>
        </w:rPr>
        <w:t>την Εκπαίδευση στην πειραματική ομάδα</w:t>
      </w:r>
      <w:r w:rsidR="00806B6B" w:rsidRPr="00BA41B3">
        <w:rPr>
          <w:color w:val="auto"/>
        </w:rPr>
        <w:t xml:space="preserve">, συνέβαλε στη μείωση του σχολικού (γενικευμένου και κοινωνικού) </w:t>
      </w:r>
      <w:r w:rsidR="008000A8" w:rsidRPr="00BA41B3">
        <w:rPr>
          <w:color w:val="auto"/>
        </w:rPr>
        <w:t xml:space="preserve">άγχους </w:t>
      </w:r>
      <w:r w:rsidR="00806B6B" w:rsidRPr="00BA41B3">
        <w:rPr>
          <w:color w:val="auto"/>
        </w:rPr>
        <w:t>των παιδιών, επιδρώντας ταυτόχρονα στη γνωστική, κοινωνική και συναισθηματική τους εξέλιξη.</w:t>
      </w:r>
    </w:p>
    <w:p w:rsidR="00E8145E" w:rsidRPr="00BA41B3" w:rsidRDefault="00E8145E" w:rsidP="00E8145E">
      <w:pPr>
        <w:spacing w:after="0" w:line="360" w:lineRule="auto"/>
        <w:jc w:val="both"/>
        <w:rPr>
          <w:rFonts w:ascii="Times New Roman" w:hAnsi="Times New Roman" w:cs="Times New Roman"/>
          <w:bCs/>
          <w:sz w:val="24"/>
          <w:szCs w:val="24"/>
        </w:rPr>
      </w:pPr>
    </w:p>
    <w:p w:rsidR="00E8145E" w:rsidRPr="00BA41B3" w:rsidRDefault="00E8145E" w:rsidP="00E8145E">
      <w:pPr>
        <w:spacing w:after="0" w:line="360" w:lineRule="auto"/>
        <w:jc w:val="both"/>
        <w:rPr>
          <w:rFonts w:ascii="Times New Roman" w:hAnsi="Times New Roman" w:cs="Times New Roman"/>
          <w:bCs/>
          <w:sz w:val="24"/>
          <w:szCs w:val="24"/>
        </w:rPr>
      </w:pPr>
      <w:r w:rsidRPr="00BA41B3">
        <w:rPr>
          <w:rFonts w:ascii="Times New Roman" w:hAnsi="Times New Roman" w:cs="Times New Roman"/>
          <w:b/>
          <w:bCs/>
          <w:sz w:val="24"/>
          <w:szCs w:val="24"/>
        </w:rPr>
        <w:t>Λέξεις κλειδιά</w:t>
      </w:r>
      <w:r w:rsidR="006A2DDB" w:rsidRPr="00BA41B3">
        <w:rPr>
          <w:rFonts w:ascii="Times New Roman" w:hAnsi="Times New Roman" w:cs="Times New Roman"/>
          <w:bCs/>
          <w:sz w:val="24"/>
          <w:szCs w:val="24"/>
        </w:rPr>
        <w:t>: σχολικό άγχος, γενικευμένο σχολικό άγχος, κοινωνικό σχολικό άγχος, Δ</w:t>
      </w:r>
      <w:r w:rsidRPr="00BA41B3">
        <w:rPr>
          <w:rFonts w:ascii="Times New Roman" w:hAnsi="Times New Roman" w:cs="Times New Roman"/>
          <w:bCs/>
          <w:sz w:val="24"/>
          <w:szCs w:val="24"/>
        </w:rPr>
        <w:t xml:space="preserve">ραματική </w:t>
      </w:r>
      <w:r w:rsidR="006A2DDB" w:rsidRPr="00BA41B3">
        <w:rPr>
          <w:rFonts w:ascii="Times New Roman" w:hAnsi="Times New Roman" w:cs="Times New Roman"/>
          <w:bCs/>
          <w:sz w:val="24"/>
          <w:szCs w:val="24"/>
        </w:rPr>
        <w:t>Τ</w:t>
      </w:r>
      <w:r w:rsidRPr="00BA41B3">
        <w:rPr>
          <w:rFonts w:ascii="Times New Roman" w:hAnsi="Times New Roman" w:cs="Times New Roman"/>
          <w:bCs/>
          <w:sz w:val="24"/>
          <w:szCs w:val="24"/>
        </w:rPr>
        <w:t>έχνη στην</w:t>
      </w:r>
      <w:r w:rsidR="006A2DDB" w:rsidRPr="00BA41B3">
        <w:rPr>
          <w:rFonts w:ascii="Times New Roman" w:hAnsi="Times New Roman" w:cs="Times New Roman"/>
          <w:bCs/>
          <w:sz w:val="24"/>
          <w:szCs w:val="24"/>
        </w:rPr>
        <w:t xml:space="preserve"> Εκπαίδευση. </w:t>
      </w:r>
    </w:p>
    <w:p w:rsidR="00826BE1" w:rsidRPr="00BA41B3" w:rsidRDefault="00826BE1" w:rsidP="002B6280">
      <w:pPr>
        <w:spacing w:after="0" w:line="360" w:lineRule="auto"/>
        <w:rPr>
          <w:rFonts w:ascii="Times New Roman" w:hAnsi="Times New Roman" w:cs="Times New Roman"/>
          <w:b/>
          <w:sz w:val="28"/>
          <w:szCs w:val="28"/>
        </w:rPr>
      </w:pPr>
    </w:p>
    <w:p w:rsidR="00826BE1" w:rsidRPr="00BA41B3" w:rsidRDefault="00826BE1" w:rsidP="002B6280">
      <w:pPr>
        <w:spacing w:after="0" w:line="360" w:lineRule="auto"/>
        <w:rPr>
          <w:rFonts w:ascii="Times New Roman" w:hAnsi="Times New Roman" w:cs="Times New Roman"/>
          <w:b/>
          <w:sz w:val="28"/>
          <w:szCs w:val="28"/>
        </w:rPr>
      </w:pPr>
    </w:p>
    <w:p w:rsidR="00826BE1" w:rsidRPr="00BA41B3" w:rsidRDefault="00826BE1" w:rsidP="002B6280">
      <w:pPr>
        <w:spacing w:after="0" w:line="360" w:lineRule="auto"/>
        <w:rPr>
          <w:rFonts w:ascii="Times New Roman" w:hAnsi="Times New Roman" w:cs="Times New Roman"/>
          <w:b/>
          <w:sz w:val="28"/>
          <w:szCs w:val="28"/>
        </w:rPr>
      </w:pPr>
    </w:p>
    <w:p w:rsidR="004F77B3" w:rsidRPr="00BA41B3" w:rsidRDefault="004F77B3" w:rsidP="002B6280">
      <w:pPr>
        <w:spacing w:after="0" w:line="360" w:lineRule="auto"/>
        <w:rPr>
          <w:rFonts w:ascii="Times New Roman" w:hAnsi="Times New Roman" w:cs="Times New Roman"/>
          <w:b/>
          <w:sz w:val="28"/>
          <w:szCs w:val="28"/>
        </w:rPr>
      </w:pPr>
    </w:p>
    <w:p w:rsidR="006A2DDB" w:rsidRPr="00BA41B3" w:rsidRDefault="006A2DDB" w:rsidP="002B6280">
      <w:pPr>
        <w:spacing w:after="0" w:line="360" w:lineRule="auto"/>
        <w:rPr>
          <w:rFonts w:ascii="Times New Roman" w:hAnsi="Times New Roman" w:cs="Times New Roman"/>
          <w:b/>
          <w:sz w:val="28"/>
          <w:szCs w:val="28"/>
          <w:lang w:val="en-US"/>
        </w:rPr>
      </w:pPr>
      <w:r w:rsidRPr="00BA41B3">
        <w:rPr>
          <w:rFonts w:ascii="Times New Roman" w:hAnsi="Times New Roman" w:cs="Times New Roman"/>
          <w:b/>
          <w:sz w:val="28"/>
          <w:szCs w:val="28"/>
          <w:lang w:val="en-US"/>
        </w:rPr>
        <w:lastRenderedPageBreak/>
        <w:t>A</w:t>
      </w:r>
      <w:r w:rsidR="00DA4E43" w:rsidRPr="00BA41B3">
        <w:rPr>
          <w:rFonts w:ascii="Times New Roman" w:hAnsi="Times New Roman" w:cs="Times New Roman"/>
          <w:b/>
          <w:sz w:val="28"/>
          <w:szCs w:val="28"/>
          <w:lang w:val="en-US"/>
        </w:rPr>
        <w:t>bstract</w:t>
      </w:r>
    </w:p>
    <w:p w:rsidR="00922851" w:rsidRPr="00BA41B3" w:rsidRDefault="00FD6C14" w:rsidP="00922851">
      <w:pPr>
        <w:spacing w:after="0" w:line="360" w:lineRule="auto"/>
        <w:jc w:val="both"/>
        <w:rPr>
          <w:rFonts w:ascii="Times New Roman" w:hAnsi="Times New Roman" w:cs="Times New Roman"/>
          <w:sz w:val="24"/>
          <w:szCs w:val="24"/>
          <w:lang w:val="en-US"/>
        </w:rPr>
      </w:pPr>
      <w:r w:rsidRPr="00FD6C14">
        <w:rPr>
          <w:rFonts w:ascii="Times New Roman" w:hAnsi="Times New Roman" w:cs="Times New Roman"/>
          <w:sz w:val="24"/>
          <w:szCs w:val="24"/>
          <w:lang w:val="en-US"/>
        </w:rPr>
        <w:t xml:space="preserve">   </w:t>
      </w:r>
      <w:r w:rsidR="00922851" w:rsidRPr="00BA41B3">
        <w:rPr>
          <w:rFonts w:ascii="Times New Roman" w:hAnsi="Times New Roman" w:cs="Times New Roman"/>
          <w:sz w:val="24"/>
          <w:szCs w:val="24"/>
          <w:lang w:val="en-US"/>
        </w:rPr>
        <w:t>The present research aimed at the study of the reduction of school (generalized and social) anxiety in 10 year-olds (Fourth Grade) through Drama in Education. School anxiety blocks children</w:t>
      </w:r>
      <w:r w:rsidR="008000A8" w:rsidRPr="00BA41B3">
        <w:rPr>
          <w:rFonts w:ascii="Times New Roman" w:hAnsi="Times New Roman" w:cs="Times New Roman"/>
          <w:sz w:val="24"/>
          <w:szCs w:val="24"/>
          <w:lang w:val="en-US"/>
        </w:rPr>
        <w:t>`s</w:t>
      </w:r>
      <w:r w:rsidR="00922851" w:rsidRPr="00BA41B3">
        <w:rPr>
          <w:rFonts w:ascii="Times New Roman" w:hAnsi="Times New Roman" w:cs="Times New Roman"/>
          <w:sz w:val="24"/>
          <w:szCs w:val="24"/>
          <w:lang w:val="en-US"/>
        </w:rPr>
        <w:t xml:space="preserve"> cognitive, social and emotional development and that`s why its punctual confrontation is considered to be </w:t>
      </w:r>
      <w:r w:rsidR="00D165B0" w:rsidRPr="00BA41B3">
        <w:rPr>
          <w:rFonts w:ascii="Times New Roman" w:hAnsi="Times New Roman" w:cs="Times New Roman"/>
          <w:sz w:val="24"/>
          <w:szCs w:val="24"/>
          <w:lang w:val="en-US"/>
        </w:rPr>
        <w:t xml:space="preserve">necessary. The approaching strategies used in schools regarding cognitive subjects are ineffective towards anxiety confrontation, and as a result </w:t>
      </w:r>
      <w:r w:rsidR="001C418B" w:rsidRPr="00BA41B3">
        <w:rPr>
          <w:rFonts w:ascii="Times New Roman" w:hAnsi="Times New Roman" w:cs="Times New Roman"/>
          <w:sz w:val="24"/>
          <w:szCs w:val="24"/>
          <w:lang w:val="en-US"/>
        </w:rPr>
        <w:t xml:space="preserve">there is </w:t>
      </w:r>
      <w:r w:rsidR="00D165B0" w:rsidRPr="00BA41B3">
        <w:rPr>
          <w:rFonts w:ascii="Times New Roman" w:hAnsi="Times New Roman" w:cs="Times New Roman"/>
          <w:sz w:val="24"/>
          <w:szCs w:val="24"/>
          <w:lang w:val="en-US"/>
        </w:rPr>
        <w:t>a searching for new ways of teachi</w:t>
      </w:r>
      <w:r w:rsidR="001C418B" w:rsidRPr="00BA41B3">
        <w:rPr>
          <w:rFonts w:ascii="Times New Roman" w:hAnsi="Times New Roman" w:cs="Times New Roman"/>
          <w:sz w:val="24"/>
          <w:szCs w:val="24"/>
          <w:lang w:val="en-US"/>
        </w:rPr>
        <w:t>ng</w:t>
      </w:r>
      <w:r w:rsidR="00D165B0" w:rsidRPr="00BA41B3">
        <w:rPr>
          <w:rFonts w:ascii="Times New Roman" w:hAnsi="Times New Roman" w:cs="Times New Roman"/>
          <w:sz w:val="24"/>
          <w:szCs w:val="24"/>
          <w:lang w:val="en-US"/>
        </w:rPr>
        <w:t xml:space="preserve">. Drama in Education Strategies was the </w:t>
      </w:r>
      <w:r w:rsidR="0075622B" w:rsidRPr="00BA41B3">
        <w:rPr>
          <w:rFonts w:ascii="Times New Roman" w:hAnsi="Times New Roman" w:cs="Times New Roman"/>
          <w:sz w:val="24"/>
          <w:szCs w:val="24"/>
          <w:lang w:val="en-US"/>
        </w:rPr>
        <w:t xml:space="preserve">intervention </w:t>
      </w:r>
      <w:r w:rsidR="00D165B0" w:rsidRPr="00BA41B3">
        <w:rPr>
          <w:rFonts w:ascii="Times New Roman" w:hAnsi="Times New Roman" w:cs="Times New Roman"/>
          <w:sz w:val="24"/>
          <w:szCs w:val="24"/>
          <w:lang w:val="en-US"/>
        </w:rPr>
        <w:t xml:space="preserve">method </w:t>
      </w:r>
      <w:r w:rsidR="0075622B" w:rsidRPr="00BA41B3">
        <w:rPr>
          <w:rFonts w:ascii="Times New Roman" w:hAnsi="Times New Roman" w:cs="Times New Roman"/>
          <w:sz w:val="24"/>
          <w:szCs w:val="24"/>
          <w:lang w:val="en-US"/>
        </w:rPr>
        <w:t>of this experimental action research, which took place in a sample of 21 students (action group) of a Primary School in Attica, Greece. The control group, in which traditional teaching strategies were implemented, was consisted of 18 students of a Primary School in a bordering area, as there was not a second group of the same age in the school, where the action took place.</w:t>
      </w:r>
    </w:p>
    <w:p w:rsidR="0075622B" w:rsidRPr="00BA41B3" w:rsidRDefault="0075622B" w:rsidP="00922851">
      <w:pPr>
        <w:spacing w:after="0" w:line="360" w:lineRule="auto"/>
        <w:jc w:val="both"/>
        <w:rPr>
          <w:rFonts w:ascii="Times New Roman" w:hAnsi="Times New Roman" w:cs="Times New Roman"/>
          <w:bCs/>
          <w:sz w:val="24"/>
          <w:szCs w:val="24"/>
          <w:lang w:val="en-US"/>
        </w:rPr>
      </w:pPr>
      <w:r w:rsidRPr="00BA41B3">
        <w:rPr>
          <w:rFonts w:ascii="Times New Roman" w:hAnsi="Times New Roman" w:cs="Times New Roman"/>
          <w:sz w:val="24"/>
          <w:szCs w:val="24"/>
          <w:lang w:val="en-US"/>
        </w:rPr>
        <w:t>Actions in both groups</w:t>
      </w:r>
      <w:r w:rsidR="00714AFE" w:rsidRPr="00BA41B3">
        <w:rPr>
          <w:rFonts w:ascii="Times New Roman" w:hAnsi="Times New Roman" w:cs="Times New Roman"/>
          <w:sz w:val="24"/>
          <w:szCs w:val="24"/>
          <w:lang w:val="en-US"/>
        </w:rPr>
        <w:t xml:space="preserve"> </w:t>
      </w:r>
      <w:r w:rsidRPr="00BA41B3">
        <w:rPr>
          <w:rFonts w:ascii="Times New Roman" w:hAnsi="Times New Roman" w:cs="Times New Roman"/>
          <w:sz w:val="24"/>
          <w:szCs w:val="24"/>
          <w:lang w:val="en-US"/>
        </w:rPr>
        <w:t xml:space="preserve">took place </w:t>
      </w:r>
      <w:r w:rsidR="00F54E80" w:rsidRPr="00BA41B3">
        <w:rPr>
          <w:rFonts w:ascii="Times New Roman" w:hAnsi="Times New Roman" w:cs="Times New Roman"/>
          <w:sz w:val="24"/>
          <w:szCs w:val="24"/>
          <w:lang w:val="en-US"/>
        </w:rPr>
        <w:t xml:space="preserve">during the hours of Flexible Zone, an hour for the implementation of projects, available in the Greek school curriculum. Data collection was made in two ways: through answering the questionnaire </w:t>
      </w:r>
      <w:r w:rsidR="00F54E80" w:rsidRPr="00BA41B3">
        <w:rPr>
          <w:rFonts w:ascii="Times New Roman" w:hAnsi="Times New Roman" w:cs="Times New Roman"/>
          <w:bCs/>
          <w:sz w:val="24"/>
          <w:szCs w:val="24"/>
          <w:lang w:val="en-US"/>
        </w:rPr>
        <w:t xml:space="preserve">(School Anxiety Scale – Teacher Report– SAS-TR) </w:t>
      </w:r>
      <w:r w:rsidR="00F54E80" w:rsidRPr="00BA41B3">
        <w:rPr>
          <w:rFonts w:ascii="Times New Roman" w:hAnsi="Times New Roman" w:cs="Times New Roman"/>
          <w:b/>
          <w:bCs/>
          <w:sz w:val="24"/>
          <w:szCs w:val="24"/>
          <w:lang w:val="en-US"/>
        </w:rPr>
        <w:t>(</w:t>
      </w:r>
      <w:r w:rsidR="00F54E80" w:rsidRPr="00BA41B3">
        <w:rPr>
          <w:rFonts w:ascii="Times New Roman" w:hAnsi="Times New Roman" w:cs="Times New Roman"/>
          <w:bCs/>
          <w:sz w:val="24"/>
          <w:szCs w:val="24"/>
          <w:lang w:val="en-US"/>
        </w:rPr>
        <w:t xml:space="preserve">Lyneham et al., 2008) each for every student, before and after the action and through researcher`s participant observation and her notes in the event and happenings` diary. Qualitive and quantitive data were analyzed, so that </w:t>
      </w:r>
      <w:r w:rsidR="008000A8" w:rsidRPr="00BA41B3">
        <w:rPr>
          <w:rFonts w:ascii="Times New Roman" w:hAnsi="Times New Roman" w:cs="Times New Roman"/>
          <w:bCs/>
          <w:sz w:val="24"/>
          <w:szCs w:val="24"/>
          <w:lang w:val="en-US"/>
        </w:rPr>
        <w:t>corresponding results arouse. Results showed that the implementation of Drama in Education Techniques in action group contributed in children`s school (general and social) anxiety reduction, affectin</w:t>
      </w:r>
      <w:r w:rsidR="00CA228E" w:rsidRPr="00BA41B3">
        <w:rPr>
          <w:rFonts w:ascii="Times New Roman" w:hAnsi="Times New Roman" w:cs="Times New Roman"/>
          <w:bCs/>
          <w:sz w:val="24"/>
          <w:szCs w:val="24"/>
          <w:lang w:val="en-US"/>
        </w:rPr>
        <w:t>g</w:t>
      </w:r>
      <w:r w:rsidR="008000A8" w:rsidRPr="00BA41B3">
        <w:rPr>
          <w:rFonts w:ascii="Times New Roman" w:hAnsi="Times New Roman" w:cs="Times New Roman"/>
          <w:bCs/>
          <w:sz w:val="24"/>
          <w:szCs w:val="24"/>
          <w:lang w:val="en-US"/>
        </w:rPr>
        <w:t xml:space="preserve"> at the </w:t>
      </w:r>
      <w:r w:rsidR="00AF1280" w:rsidRPr="00BA41B3">
        <w:rPr>
          <w:rFonts w:ascii="Times New Roman" w:hAnsi="Times New Roman" w:cs="Times New Roman"/>
          <w:bCs/>
          <w:sz w:val="24"/>
          <w:szCs w:val="24"/>
          <w:lang w:val="en-US"/>
        </w:rPr>
        <w:t>same time</w:t>
      </w:r>
      <w:r w:rsidR="00CA228E" w:rsidRPr="00BA41B3">
        <w:rPr>
          <w:rFonts w:ascii="Times New Roman" w:hAnsi="Times New Roman" w:cs="Times New Roman"/>
          <w:bCs/>
          <w:sz w:val="24"/>
          <w:szCs w:val="24"/>
          <w:lang w:val="en-US"/>
        </w:rPr>
        <w:t xml:space="preserve"> their cognitive, social and emotional development.</w:t>
      </w:r>
    </w:p>
    <w:p w:rsidR="007A241F" w:rsidRPr="00BA41B3" w:rsidRDefault="007A241F" w:rsidP="00922851">
      <w:pPr>
        <w:spacing w:after="0" w:line="360" w:lineRule="auto"/>
        <w:jc w:val="both"/>
        <w:rPr>
          <w:rFonts w:ascii="Times New Roman" w:hAnsi="Times New Roman" w:cs="Times New Roman"/>
          <w:bCs/>
          <w:sz w:val="24"/>
          <w:szCs w:val="24"/>
          <w:lang w:val="en-US"/>
        </w:rPr>
      </w:pPr>
    </w:p>
    <w:p w:rsidR="00CA228E" w:rsidRPr="00BA41B3" w:rsidRDefault="00CA228E" w:rsidP="00922851">
      <w:pPr>
        <w:spacing w:after="0" w:line="360" w:lineRule="auto"/>
        <w:jc w:val="both"/>
        <w:rPr>
          <w:rFonts w:ascii="Times New Roman" w:hAnsi="Times New Roman" w:cs="Times New Roman"/>
          <w:sz w:val="24"/>
          <w:szCs w:val="24"/>
          <w:lang w:val="en-US"/>
        </w:rPr>
      </w:pPr>
      <w:r w:rsidRPr="00BA41B3">
        <w:rPr>
          <w:rFonts w:ascii="Times New Roman" w:hAnsi="Times New Roman" w:cs="Times New Roman"/>
          <w:bCs/>
          <w:sz w:val="24"/>
          <w:szCs w:val="24"/>
          <w:lang w:val="en-US"/>
        </w:rPr>
        <w:t>Keywords: school anxiety, generalized school anxiety, social school anxiety, Drama in Education</w:t>
      </w:r>
    </w:p>
    <w:p w:rsidR="00922851" w:rsidRPr="00BA41B3" w:rsidRDefault="00922851" w:rsidP="00922851">
      <w:pPr>
        <w:spacing w:after="0" w:line="360" w:lineRule="auto"/>
        <w:jc w:val="both"/>
        <w:rPr>
          <w:rFonts w:ascii="Times New Roman" w:hAnsi="Times New Roman" w:cs="Times New Roman"/>
          <w:sz w:val="24"/>
          <w:szCs w:val="24"/>
          <w:lang w:val="en-US"/>
        </w:rPr>
      </w:pPr>
    </w:p>
    <w:p w:rsidR="00DA4E43" w:rsidRPr="00BA41B3" w:rsidRDefault="00DA4E43" w:rsidP="002B6280">
      <w:pPr>
        <w:spacing w:after="0" w:line="360" w:lineRule="auto"/>
        <w:rPr>
          <w:rFonts w:ascii="Times New Roman" w:hAnsi="Times New Roman" w:cs="Times New Roman"/>
          <w:sz w:val="24"/>
          <w:szCs w:val="24"/>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826BE1" w:rsidRPr="00BA41B3" w:rsidRDefault="00826BE1" w:rsidP="00E8145E">
      <w:pPr>
        <w:spacing w:after="0" w:line="360" w:lineRule="auto"/>
        <w:rPr>
          <w:rFonts w:ascii="Times New Roman" w:hAnsi="Times New Roman" w:cs="Times New Roman"/>
          <w:b/>
          <w:sz w:val="28"/>
          <w:szCs w:val="28"/>
          <w:lang w:val="en-US"/>
        </w:rPr>
      </w:pPr>
    </w:p>
    <w:p w:rsidR="00E8145E" w:rsidRPr="00BA41B3" w:rsidRDefault="00826BE1" w:rsidP="00E8145E">
      <w:pPr>
        <w:spacing w:after="0" w:line="360" w:lineRule="auto"/>
        <w:rPr>
          <w:rFonts w:ascii="Times New Roman" w:hAnsi="Times New Roman" w:cs="Times New Roman"/>
          <w:b/>
          <w:sz w:val="28"/>
          <w:szCs w:val="28"/>
        </w:rPr>
      </w:pPr>
      <w:r w:rsidRPr="00BA41B3">
        <w:rPr>
          <w:rFonts w:ascii="Times New Roman" w:hAnsi="Times New Roman" w:cs="Times New Roman"/>
          <w:b/>
          <w:sz w:val="28"/>
          <w:szCs w:val="28"/>
        </w:rPr>
        <w:lastRenderedPageBreak/>
        <w:t>Εισαγωγή</w:t>
      </w:r>
    </w:p>
    <w:p w:rsidR="00A938D2" w:rsidRPr="00BA41B3" w:rsidRDefault="00A938D2" w:rsidP="002B6280">
      <w:pPr>
        <w:spacing w:after="0" w:line="360" w:lineRule="auto"/>
        <w:jc w:val="right"/>
        <w:rPr>
          <w:rFonts w:ascii="Times New Roman" w:hAnsi="Times New Roman" w:cs="Times New Roman"/>
          <w:sz w:val="24"/>
          <w:szCs w:val="24"/>
        </w:rPr>
      </w:pPr>
      <w:r w:rsidRPr="00BA41B3">
        <w:rPr>
          <w:rFonts w:ascii="Times New Roman" w:hAnsi="Times New Roman" w:cs="Times New Roman"/>
          <w:sz w:val="24"/>
          <w:szCs w:val="24"/>
        </w:rPr>
        <w:t xml:space="preserve">«Πες μου και θα ξεχάσω· </w:t>
      </w:r>
    </w:p>
    <w:p w:rsidR="00A938D2" w:rsidRPr="00BA41B3" w:rsidRDefault="00A938D2" w:rsidP="002B6280">
      <w:pPr>
        <w:spacing w:after="0" w:line="360" w:lineRule="auto"/>
        <w:jc w:val="right"/>
        <w:rPr>
          <w:rFonts w:ascii="Times New Roman" w:hAnsi="Times New Roman" w:cs="Times New Roman"/>
          <w:sz w:val="24"/>
          <w:szCs w:val="24"/>
        </w:rPr>
      </w:pPr>
      <w:r w:rsidRPr="00BA41B3">
        <w:rPr>
          <w:rFonts w:ascii="Times New Roman" w:hAnsi="Times New Roman" w:cs="Times New Roman"/>
          <w:sz w:val="24"/>
          <w:szCs w:val="24"/>
        </w:rPr>
        <w:t xml:space="preserve">δίδαξέ με και θα θυμάμαι· </w:t>
      </w:r>
    </w:p>
    <w:p w:rsidR="00A938D2" w:rsidRPr="00BA41B3" w:rsidRDefault="00A938D2" w:rsidP="002B6280">
      <w:pPr>
        <w:spacing w:after="0" w:line="360" w:lineRule="auto"/>
        <w:jc w:val="right"/>
        <w:rPr>
          <w:rFonts w:ascii="Times New Roman" w:hAnsi="Times New Roman" w:cs="Times New Roman"/>
          <w:sz w:val="24"/>
          <w:szCs w:val="24"/>
        </w:rPr>
      </w:pPr>
      <w:r w:rsidRPr="00BA41B3">
        <w:rPr>
          <w:rFonts w:ascii="Times New Roman" w:hAnsi="Times New Roman" w:cs="Times New Roman"/>
          <w:sz w:val="24"/>
          <w:szCs w:val="24"/>
        </w:rPr>
        <w:t>έμπλεξέ με και θα μάθω»</w:t>
      </w:r>
    </w:p>
    <w:p w:rsidR="00A938D2" w:rsidRPr="00BA41B3" w:rsidRDefault="00A938D2" w:rsidP="002B6280">
      <w:pPr>
        <w:spacing w:after="0" w:line="360" w:lineRule="auto"/>
        <w:jc w:val="right"/>
        <w:rPr>
          <w:rFonts w:ascii="Times New Roman" w:hAnsi="Times New Roman" w:cs="Times New Roman"/>
          <w:bCs/>
          <w:sz w:val="24"/>
          <w:szCs w:val="24"/>
        </w:rPr>
      </w:pPr>
      <w:r w:rsidRPr="00BA41B3">
        <w:rPr>
          <w:rFonts w:ascii="Times New Roman" w:hAnsi="Times New Roman" w:cs="Times New Roman"/>
          <w:sz w:val="24"/>
          <w:szCs w:val="24"/>
        </w:rPr>
        <w:t>Κινέζικο γνωμικό ((</w:t>
      </w:r>
      <w:r w:rsidRPr="00BA41B3">
        <w:rPr>
          <w:rFonts w:ascii="Times New Roman" w:hAnsi="Times New Roman" w:cs="Times New Roman"/>
          <w:bCs/>
          <w:sz w:val="24"/>
          <w:szCs w:val="24"/>
          <w:lang w:val="en-US"/>
        </w:rPr>
        <w:t>Moghaddas</w:t>
      </w:r>
      <w:r w:rsidR="00E9168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9168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Ghafariniae</w:t>
      </w:r>
      <w:r w:rsidRPr="00BA41B3">
        <w:rPr>
          <w:rFonts w:ascii="Times New Roman" w:hAnsi="Times New Roman" w:cs="Times New Roman"/>
          <w:bCs/>
          <w:sz w:val="24"/>
          <w:szCs w:val="24"/>
        </w:rPr>
        <w:t>, 2012).</w:t>
      </w:r>
    </w:p>
    <w:p w:rsidR="00022530" w:rsidRDefault="00022530" w:rsidP="00E8145E">
      <w:pPr>
        <w:spacing w:after="0" w:line="360" w:lineRule="auto"/>
        <w:jc w:val="both"/>
        <w:rPr>
          <w:rFonts w:ascii="Times New Roman" w:hAnsi="Times New Roman" w:cs="Times New Roman"/>
          <w:sz w:val="24"/>
          <w:szCs w:val="24"/>
        </w:rPr>
      </w:pPr>
    </w:p>
    <w:p w:rsidR="00E8145E" w:rsidRPr="00BA41B3" w:rsidRDefault="00E8145E" w:rsidP="00E8145E">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Το </w:t>
      </w:r>
      <w:r w:rsidRPr="00EB383F">
        <w:rPr>
          <w:rFonts w:ascii="Times New Roman" w:hAnsi="Times New Roman" w:cs="Times New Roman"/>
          <w:bCs/>
          <w:i/>
          <w:sz w:val="24"/>
          <w:szCs w:val="24"/>
        </w:rPr>
        <w:t>σχολικό άγχος</w:t>
      </w:r>
      <w:r w:rsidRPr="00BA41B3">
        <w:rPr>
          <w:rFonts w:ascii="Times New Roman" w:hAnsi="Times New Roman" w:cs="Times New Roman"/>
          <w:bCs/>
          <w:sz w:val="24"/>
          <w:szCs w:val="24"/>
        </w:rPr>
        <w:t xml:space="preserve"> είναι ένα σύνθετο φαινόμενο που επηρεάζεται άμεσα από το περιβάλλον του σχολείου (</w:t>
      </w:r>
      <w:r w:rsidRPr="00BA41B3">
        <w:rPr>
          <w:rFonts w:ascii="Times New Roman" w:hAnsi="Times New Roman" w:cs="Times New Roman"/>
          <w:bCs/>
          <w:sz w:val="24"/>
          <w:szCs w:val="24"/>
          <w:lang w:val="en-US"/>
        </w:rPr>
        <w:t>Piekarska</w:t>
      </w:r>
      <w:r w:rsidRPr="00BA41B3">
        <w:rPr>
          <w:rFonts w:ascii="Times New Roman" w:hAnsi="Times New Roman" w:cs="Times New Roman"/>
          <w:bCs/>
          <w:sz w:val="24"/>
          <w:szCs w:val="24"/>
        </w:rPr>
        <w:t>, 2000). Έ</w:t>
      </w:r>
      <w:r w:rsidRPr="00BA41B3">
        <w:rPr>
          <w:rFonts w:ascii="Times New Roman" w:hAnsi="Times New Roman" w:cs="Times New Roman"/>
          <w:sz w:val="24"/>
          <w:szCs w:val="24"/>
        </w:rPr>
        <w:t>χει άμεση επίπτωση στη συμπεριφορά, τα συναισθήματα και την υγεία των μαθητών, στους οποίους προκαλεί συναισθήματα ανασφάλειας, πίεσης, απόγνωσης, σύγχυσης και θυμού (</w:t>
      </w:r>
      <w:r w:rsidRPr="00BA41B3">
        <w:rPr>
          <w:rFonts w:ascii="Times New Roman" w:hAnsi="Times New Roman" w:cs="Times New Roman"/>
          <w:sz w:val="24"/>
          <w:szCs w:val="24"/>
          <w:lang w:val="en-US"/>
        </w:rPr>
        <w:t>D</w:t>
      </w:r>
      <w:r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Aurora</w:t>
      </w:r>
      <w:r w:rsidR="006A1CF4" w:rsidRPr="00BA41B3">
        <w:rPr>
          <w:rFonts w:ascii="Times New Roman" w:hAnsi="Times New Roman" w:cs="Times New Roman"/>
          <w:sz w:val="24"/>
          <w:szCs w:val="24"/>
        </w:rPr>
        <w:t xml:space="preserve"> </w:t>
      </w:r>
      <w:r w:rsidRPr="00BA41B3">
        <w:rPr>
          <w:rFonts w:ascii="Times New Roman" w:hAnsi="Times New Roman" w:cs="Times New Roman"/>
          <w:sz w:val="24"/>
          <w:szCs w:val="24"/>
        </w:rPr>
        <w:t>&amp;</w:t>
      </w:r>
      <w:r w:rsidR="00714AFE"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Fimian</w:t>
      </w:r>
      <w:r w:rsidRPr="00BA41B3">
        <w:rPr>
          <w:rFonts w:ascii="Times New Roman" w:hAnsi="Times New Roman" w:cs="Times New Roman"/>
          <w:sz w:val="24"/>
          <w:szCs w:val="24"/>
        </w:rPr>
        <w:t>, 1998). Συνδέεται με τις σωματικές, κοινωνικές, συναισθηματικές και ακαδημαϊκές επιδόσεις του παιδιού.</w:t>
      </w:r>
    </w:p>
    <w:p w:rsidR="00E8145E" w:rsidRPr="00BA41B3" w:rsidRDefault="00E8145E" w:rsidP="00E8145E">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   Αντίστοιχα </w:t>
      </w:r>
      <w:r w:rsidRPr="00BA41B3">
        <w:rPr>
          <w:rFonts w:ascii="Times New Roman" w:hAnsi="Times New Roman" w:cs="Times New Roman"/>
          <w:bCs/>
          <w:iCs/>
          <w:sz w:val="24"/>
          <w:szCs w:val="24"/>
        </w:rPr>
        <w:t xml:space="preserve">το </w:t>
      </w:r>
      <w:r w:rsidRPr="00EB383F">
        <w:rPr>
          <w:rFonts w:ascii="Times New Roman" w:hAnsi="Times New Roman" w:cs="Times New Roman"/>
          <w:bCs/>
          <w:i/>
          <w:iCs/>
          <w:sz w:val="24"/>
          <w:szCs w:val="24"/>
        </w:rPr>
        <w:t>κοινωνικό σχολικό άγχος</w:t>
      </w:r>
      <w:r w:rsidRPr="00BA41B3">
        <w:rPr>
          <w:rFonts w:ascii="Times New Roman" w:hAnsi="Times New Roman" w:cs="Times New Roman"/>
          <w:bCs/>
          <w:iCs/>
          <w:sz w:val="24"/>
          <w:szCs w:val="24"/>
        </w:rPr>
        <w:t xml:space="preserve"> προκαλεί στα παιδιά την αρνητική ερμηνεία των καταστάσεων, τα ωθεί στην απόδοση ενοχών στον εαυτό τους για δυσάρεστες  καταστάσεις ή την αρνητική στάση κάποιου άλλου απέναντί τους και τα στρέφει προς τον φόβο της απειλητικής έκβασής τους στο μέλλον (</w:t>
      </w:r>
      <w:r w:rsidRPr="00BA41B3">
        <w:rPr>
          <w:rFonts w:ascii="Times New Roman" w:hAnsi="Times New Roman" w:cs="Times New Roman"/>
          <w:bCs/>
          <w:iCs/>
          <w:sz w:val="24"/>
          <w:szCs w:val="24"/>
          <w:lang w:val="en-US"/>
        </w:rPr>
        <w:t>Vassilopoulos</w:t>
      </w:r>
      <w:r w:rsidR="00EB383F">
        <w:rPr>
          <w:rFonts w:ascii="Times New Roman" w:hAnsi="Times New Roman" w:cs="Times New Roman"/>
          <w:bCs/>
          <w:iCs/>
          <w:sz w:val="24"/>
          <w:szCs w:val="24"/>
        </w:rPr>
        <w: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Banerjee</w:t>
      </w:r>
      <w:r w:rsidRPr="00BA41B3">
        <w:rPr>
          <w:rFonts w:ascii="Times New Roman" w:hAnsi="Times New Roman" w:cs="Times New Roman"/>
          <w:bCs/>
          <w:iCs/>
          <w:sz w:val="24"/>
          <w:szCs w:val="24"/>
        </w:rPr>
        <w:t>, 2008</w:t>
      </w:r>
      <w:r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Miers</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 xml:space="preserve">2008). </w:t>
      </w:r>
      <w:r w:rsidRPr="00BA41B3">
        <w:rPr>
          <w:rFonts w:ascii="Times New Roman" w:hAnsi="Times New Roman" w:cs="Times New Roman"/>
          <w:bCs/>
          <w:sz w:val="24"/>
          <w:szCs w:val="24"/>
        </w:rPr>
        <w:t>Το κοινωνικό άγχος στα παιδιά συνδέεται με αρνητικές συμπεριφορές και συναισθήματα που συμπεριλαμβάνουν χρήση ουσιών, μαθησιακά προβλήματα, άρνηση για το σχολείο και ψυχολογικά προβλήματα όπως κατάθλιψη, κοινωνική απομόνωση και χαμηλή αυτοεκτίμηση (</w:t>
      </w:r>
      <w:r w:rsidRPr="00BA41B3">
        <w:rPr>
          <w:rFonts w:ascii="Times New Roman" w:hAnsi="Times New Roman" w:cs="Times New Roman"/>
          <w:bCs/>
          <w:sz w:val="24"/>
          <w:szCs w:val="24"/>
          <w:lang w:val="en-US"/>
        </w:rPr>
        <w:t>Greco</w:t>
      </w:r>
      <w:r w:rsidR="00B42906" w:rsidRPr="00BA41B3">
        <w:rPr>
          <w:rFonts w:ascii="Times New Roman" w:hAnsi="Times New Roman" w:cs="Times New Roman"/>
          <w:bCs/>
          <w:sz w:val="24"/>
          <w:szCs w:val="24"/>
        </w:rPr>
        <w:t>,</w:t>
      </w:r>
      <w:r w:rsidR="00EB383F">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B383F">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Morris</w:t>
      </w:r>
      <w:r w:rsidRPr="00BA41B3">
        <w:rPr>
          <w:rFonts w:ascii="Times New Roman" w:hAnsi="Times New Roman" w:cs="Times New Roman"/>
          <w:bCs/>
          <w:sz w:val="24"/>
          <w:szCs w:val="24"/>
        </w:rPr>
        <w:t xml:space="preserve">, 2005). </w:t>
      </w:r>
    </w:p>
    <w:p w:rsidR="00E8145E" w:rsidRPr="00BA41B3" w:rsidRDefault="00E8145E" w:rsidP="00E8145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sz w:val="24"/>
          <w:szCs w:val="24"/>
        </w:rPr>
        <w:t xml:space="preserve">   Από την άλλη πλευρά το </w:t>
      </w:r>
      <w:r w:rsidRPr="00EB383F">
        <w:rPr>
          <w:rFonts w:ascii="Times New Roman" w:hAnsi="Times New Roman" w:cs="Times New Roman"/>
          <w:bCs/>
          <w:i/>
          <w:sz w:val="24"/>
          <w:szCs w:val="24"/>
        </w:rPr>
        <w:t>γενικευμένο σχολικό άγχος</w:t>
      </w:r>
      <w:r w:rsidRPr="00BA41B3">
        <w:rPr>
          <w:rFonts w:ascii="Times New Roman" w:hAnsi="Times New Roman" w:cs="Times New Roman"/>
          <w:bCs/>
          <w:sz w:val="24"/>
          <w:szCs w:val="24"/>
        </w:rPr>
        <w:t xml:space="preserve"> καθιστά τα παιδιά ευάλωτα στην ένταση</w:t>
      </w:r>
      <w:r w:rsidRPr="00BA41B3">
        <w:rPr>
          <w:rFonts w:ascii="Times New Roman" w:hAnsi="Times New Roman" w:cs="Times New Roman"/>
          <w:bCs/>
          <w:iCs/>
          <w:sz w:val="24"/>
          <w:szCs w:val="24"/>
        </w:rPr>
        <w:t>, την ανησυχία (</w:t>
      </w:r>
      <w:r w:rsidRPr="00BA41B3">
        <w:rPr>
          <w:rFonts w:ascii="Times New Roman" w:hAnsi="Times New Roman" w:cs="Times New Roman"/>
          <w:bCs/>
          <w:sz w:val="24"/>
          <w:szCs w:val="24"/>
        </w:rPr>
        <w:t>υγεία, φυσικές καταστροφές)</w:t>
      </w:r>
      <w:r w:rsidRPr="00BA41B3">
        <w:rPr>
          <w:rFonts w:ascii="Times New Roman" w:hAnsi="Times New Roman" w:cs="Times New Roman"/>
          <w:bCs/>
          <w:iCs/>
          <w:sz w:val="24"/>
          <w:szCs w:val="24"/>
        </w:rPr>
        <w:t>, την ανάγκη για διασφάλιση, την ευερεθιστότητα, την αρνητική εικόνα εαυτού, τη χαμηλή αυτοεκτίμηση και τα σωματικά συμπτώματα  (</w:t>
      </w:r>
      <w:r w:rsidRPr="00BA41B3">
        <w:rPr>
          <w:rFonts w:ascii="Times New Roman" w:hAnsi="Times New Roman" w:cs="Times New Roman"/>
          <w:bCs/>
          <w:iCs/>
          <w:sz w:val="24"/>
          <w:szCs w:val="24"/>
          <w:lang w:val="en-US"/>
        </w:rPr>
        <w:t>Masi</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1999</w:t>
      </w:r>
      <w:r w:rsidRPr="00BA41B3">
        <w:rPr>
          <w:rFonts w:ascii="Arial" w:hAnsi="Arial" w:cs="Arial"/>
          <w:b/>
          <w:bCs/>
          <w:sz w:val="21"/>
          <w:szCs w:val="21"/>
          <w:shd w:val="clear" w:color="auto" w:fill="FFFFFF"/>
        </w:rPr>
        <w:t>·</w:t>
      </w:r>
      <w:r w:rsidR="006A1CF4"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Silverman</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1995</w:t>
      </w:r>
      <w:r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Donovan</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xml:space="preserve">., 2016). Οι </w:t>
      </w:r>
      <w:r w:rsidR="00FF2EAB">
        <w:rPr>
          <w:rFonts w:ascii="Times New Roman" w:hAnsi="Times New Roman" w:cs="Times New Roman"/>
          <w:bCs/>
          <w:iCs/>
          <w:sz w:val="24"/>
          <w:szCs w:val="24"/>
        </w:rPr>
        <w:t>αρνητικές</w:t>
      </w:r>
      <w:r w:rsidRPr="00BA41B3">
        <w:rPr>
          <w:rFonts w:ascii="Times New Roman" w:hAnsi="Times New Roman" w:cs="Times New Roman"/>
          <w:bCs/>
          <w:iCs/>
          <w:sz w:val="24"/>
          <w:szCs w:val="24"/>
        </w:rPr>
        <w:t xml:space="preserve"> συνέπειες του γενικευμένου άγχους για τα παιδιά, περιλαμβάνουν προβλήματα συγκέντρωσης, διαταραχές ύπνου, νευρικές συνήθειες (ονυχοφαγία), μαθησιακές δυσκολίες, σχολική απομόνωση (λόγω της μειωμένης αυτοπεποίθησης και της απόρριψης από την ομάδα των συνομηλίκων), κόπωση, δυσκολία συγκέντρωσης, ευερεθιστότητα, μυϊκή ένταση (</w:t>
      </w:r>
      <w:r w:rsidRPr="00BA41B3">
        <w:rPr>
          <w:rFonts w:ascii="Times New Roman" w:hAnsi="Times New Roman" w:cs="Times New Roman"/>
          <w:bCs/>
          <w:iCs/>
          <w:sz w:val="24"/>
          <w:szCs w:val="24"/>
          <w:lang w:val="en-US"/>
        </w:rPr>
        <w:t>Donovan</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2016</w:t>
      </w:r>
      <w:r w:rsidRPr="00BA41B3">
        <w:rPr>
          <w:rFonts w:ascii="Arial" w:hAnsi="Arial" w:cs="Arial"/>
          <w:b/>
          <w:bCs/>
          <w:sz w:val="21"/>
          <w:szCs w:val="21"/>
          <w:shd w:val="clear" w:color="auto" w:fill="FFFFFF"/>
        </w:rPr>
        <w:t>·</w:t>
      </w:r>
      <w:r w:rsidR="006A1CF4"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Masi</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6A1CF4"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xml:space="preserve">., 1999).  </w:t>
      </w:r>
    </w:p>
    <w:p w:rsidR="00E8145E" w:rsidRPr="00BA41B3" w:rsidRDefault="00E8145E" w:rsidP="00E8145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Λόγω των σοβαρών επιπτώσεων του άγχους στο γνωστικό, κοινωνικό και συναισθηματικό επίπεδο των παιδιών έχουν αναζητηθεί τρόποι αντιμετώπισης του φαινομένου.</w:t>
      </w:r>
    </w:p>
    <w:p w:rsidR="00E8145E" w:rsidRPr="00BA41B3" w:rsidRDefault="00E8145E" w:rsidP="00E8145E">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lastRenderedPageBreak/>
        <w:t xml:space="preserve">    Στους τρόπους επίλυσης των παραπάνω προβλημάτων που δημιουργούνται λόγω του σχολικού άγχους (γενικευμένου και κοινωνικού) συγκαταλέγονται και οι Τεχνικές της Δραματικής Τέχνης στην Εκπαίδευση που βοηθούν τους μαθητές να αντιληφθούν τα πράγματα από τη σκοπιά ενός άλλου προσώπου (</w:t>
      </w:r>
      <w:r w:rsidRPr="00BA41B3">
        <w:rPr>
          <w:rFonts w:ascii="Times New Roman" w:hAnsi="Times New Roman" w:cs="Times New Roman"/>
          <w:sz w:val="24"/>
          <w:szCs w:val="24"/>
          <w:lang w:val="en-US"/>
        </w:rPr>
        <w:t>Craciun</w:t>
      </w:r>
      <w:r w:rsidRPr="00BA41B3">
        <w:rPr>
          <w:rFonts w:ascii="Times New Roman" w:hAnsi="Times New Roman" w:cs="Times New Roman"/>
          <w:sz w:val="24"/>
          <w:szCs w:val="24"/>
        </w:rPr>
        <w:t>, 2010), τους ε</w:t>
      </w:r>
      <w:r w:rsidRPr="00BA41B3">
        <w:rPr>
          <w:rFonts w:ascii="Times New Roman" w:hAnsi="Times New Roman" w:cs="Times New Roman"/>
          <w:bCs/>
          <w:sz w:val="24"/>
          <w:szCs w:val="24"/>
        </w:rPr>
        <w:t>νθαρρύνουν να δημιουργήσουν τη δική τους πραγματικότητα, αναπτύσσουν την ικανότητά τους να αλληλεπιδρούν με άλλους ανθρώπο</w:t>
      </w:r>
      <w:r w:rsidR="00213F63">
        <w:rPr>
          <w:rFonts w:ascii="Times New Roman" w:hAnsi="Times New Roman" w:cs="Times New Roman"/>
          <w:bCs/>
          <w:sz w:val="24"/>
          <w:szCs w:val="24"/>
        </w:rPr>
        <w:t xml:space="preserve">υς, </w:t>
      </w:r>
      <w:r w:rsidRPr="00BA41B3">
        <w:rPr>
          <w:rFonts w:ascii="Times New Roman" w:hAnsi="Times New Roman" w:cs="Times New Roman"/>
          <w:bCs/>
          <w:sz w:val="24"/>
          <w:szCs w:val="24"/>
        </w:rPr>
        <w:t>ενισχύουν την αυτοπεποίθησή τους, επιτρέπουν την παράθεση προσωπικών εμπειριών μέσα στην τάξη, βοηθούν στον εντοπισμό των παρεξηγήσεων, παρέχουν στους ντροπαλούς μαθητές μια κάλυψη που επιτρέπει μεγαλύτερη συμμετοχή στις δραστηριότητες (</w:t>
      </w:r>
      <w:r w:rsidRPr="00BA41B3">
        <w:rPr>
          <w:rFonts w:ascii="Times New Roman" w:hAnsi="Times New Roman" w:cs="Times New Roman"/>
          <w:bCs/>
          <w:sz w:val="24"/>
          <w:szCs w:val="24"/>
          <w:lang w:val="en-US"/>
        </w:rPr>
        <w:t>Aubusson</w:t>
      </w:r>
      <w:r w:rsidR="006A1CF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et</w:t>
      </w:r>
      <w:r w:rsidR="006A1CF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w:t>
      </w:r>
      <w:r w:rsidRPr="00BA41B3">
        <w:rPr>
          <w:rFonts w:ascii="Times New Roman" w:hAnsi="Times New Roman" w:cs="Times New Roman"/>
          <w:bCs/>
          <w:sz w:val="24"/>
          <w:szCs w:val="24"/>
        </w:rPr>
        <w:t xml:space="preserve">., 1997), </w:t>
      </w:r>
      <w:r w:rsidRPr="00BA41B3">
        <w:rPr>
          <w:rFonts w:ascii="Times New Roman" w:hAnsi="Times New Roman" w:cs="Times New Roman"/>
          <w:sz w:val="24"/>
          <w:szCs w:val="24"/>
        </w:rPr>
        <w:t xml:space="preserve">δραστηριοποιούν τις αισθήσεις του σώματος, αυξάνουν τη συμμετοχή του μαθητή στη μαθησιακή διαδικασία, ενδυναμώνουν τα εσωτερικά του κίνητρα για μάθηση,  καλλιεργούν τη δημιουργική του σκέψη (Κοντογιάννη, 2012:53), </w:t>
      </w:r>
      <w:r w:rsidRPr="00BA41B3">
        <w:rPr>
          <w:rFonts w:ascii="Times New Roman" w:hAnsi="Times New Roman" w:cs="Times New Roman"/>
          <w:bCs/>
          <w:sz w:val="24"/>
          <w:szCs w:val="24"/>
        </w:rPr>
        <w:t>αναπτύσσουν τη συναισθηματική νοημοσύνη και τις δεξιότητες διαπραγμάτευσης και δίνουν τη δυνατότητα τοποθέτησης των ιδεών σε ένα νέο πλαίσιο μέσα από την αφήγηση και τη δράση  (</w:t>
      </w:r>
      <w:r w:rsidRPr="00BA41B3">
        <w:rPr>
          <w:rFonts w:ascii="Times New Roman" w:hAnsi="Times New Roman" w:cs="Times New Roman"/>
          <w:bCs/>
          <w:sz w:val="24"/>
          <w:szCs w:val="24"/>
          <w:lang w:val="en-US"/>
        </w:rPr>
        <w:t>Henry</w:t>
      </w:r>
      <w:r w:rsidRPr="00BA41B3">
        <w:rPr>
          <w:rFonts w:ascii="Times New Roman" w:hAnsi="Times New Roman" w:cs="Times New Roman"/>
          <w:bCs/>
          <w:sz w:val="24"/>
          <w:szCs w:val="24"/>
        </w:rPr>
        <w:t xml:space="preserve">, 2000), προωθούν τις κοινωνικές δεξιότητες και τη δημιουργικότητα </w:t>
      </w:r>
      <w:r w:rsidRPr="00BA41B3">
        <w:rPr>
          <w:rFonts w:ascii="Times New Roman" w:hAnsi="Times New Roman" w:cs="Times New Roman"/>
          <w:sz w:val="24"/>
          <w:szCs w:val="24"/>
        </w:rPr>
        <w:t>(</w:t>
      </w:r>
      <w:r w:rsidRPr="00BA41B3">
        <w:rPr>
          <w:rFonts w:ascii="Times New Roman" w:hAnsi="Times New Roman" w:cs="Times New Roman"/>
          <w:bCs/>
          <w:sz w:val="24"/>
          <w:szCs w:val="24"/>
          <w:lang w:val="en-US"/>
        </w:rPr>
        <w:t>Dogru</w:t>
      </w:r>
      <w:r w:rsidR="006A1CF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et</w:t>
      </w:r>
      <w:r w:rsidR="006A1CF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w:t>
      </w:r>
      <w:r w:rsidRPr="00BA41B3">
        <w:rPr>
          <w:rFonts w:ascii="Times New Roman" w:hAnsi="Times New Roman" w:cs="Times New Roman"/>
          <w:bCs/>
          <w:sz w:val="24"/>
          <w:szCs w:val="24"/>
        </w:rPr>
        <w:t>., 2010).</w:t>
      </w:r>
    </w:p>
    <w:p w:rsidR="00E8145E" w:rsidRPr="00BA41B3" w:rsidRDefault="006A1CF4" w:rsidP="00E8145E">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w:t>
      </w:r>
      <w:r w:rsidR="00E8145E" w:rsidRPr="00BA41B3">
        <w:rPr>
          <w:rFonts w:ascii="Times New Roman" w:hAnsi="Times New Roman" w:cs="Times New Roman"/>
          <w:sz w:val="24"/>
          <w:szCs w:val="24"/>
        </w:rPr>
        <w:t xml:space="preserve">Η </w:t>
      </w:r>
      <w:r w:rsidR="00482393" w:rsidRPr="00BA41B3">
        <w:rPr>
          <w:rFonts w:ascii="Times New Roman" w:hAnsi="Times New Roman" w:cs="Times New Roman"/>
          <w:sz w:val="24"/>
          <w:szCs w:val="24"/>
        </w:rPr>
        <w:t>παρούσα εργασία</w:t>
      </w:r>
      <w:r w:rsidR="00E8145E" w:rsidRPr="00BA41B3">
        <w:rPr>
          <w:rFonts w:ascii="Times New Roman" w:hAnsi="Times New Roman" w:cs="Times New Roman"/>
          <w:sz w:val="24"/>
          <w:szCs w:val="24"/>
        </w:rPr>
        <w:t xml:space="preserve"> ασχολείται με την επίδραση των Τεχνικών της Δραματικής Τέχνης στην Εκπαίδευση στη μείωση του σχολικού άγχους και με τον συσχετισμό της μείωσης αυτής με τη </w:t>
      </w:r>
      <w:r w:rsidR="00E8145E" w:rsidRPr="00EB383F">
        <w:rPr>
          <w:rFonts w:ascii="Times New Roman" w:hAnsi="Times New Roman" w:cs="Times New Roman"/>
          <w:sz w:val="24"/>
          <w:szCs w:val="24"/>
        </w:rPr>
        <w:t>γνωστική, κοινωνική και συναισθηματική</w:t>
      </w:r>
      <w:r w:rsidR="00E8145E" w:rsidRPr="00BA41B3">
        <w:rPr>
          <w:rFonts w:ascii="Times New Roman" w:hAnsi="Times New Roman" w:cs="Times New Roman"/>
          <w:sz w:val="24"/>
          <w:szCs w:val="24"/>
        </w:rPr>
        <w:t xml:space="preserve"> ανάπτυξη του παιδιού.</w:t>
      </w:r>
    </w:p>
    <w:p w:rsidR="00482393" w:rsidRPr="00BA41B3" w:rsidRDefault="00482393" w:rsidP="00482393">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Πιο συγκεκριμένα, στο </w:t>
      </w:r>
      <w:r w:rsidRPr="00BA41B3">
        <w:rPr>
          <w:rFonts w:ascii="Times New Roman" w:hAnsi="Times New Roman" w:cs="Times New Roman"/>
          <w:i/>
          <w:sz w:val="24"/>
          <w:szCs w:val="24"/>
        </w:rPr>
        <w:t>πρώτο</w:t>
      </w:r>
      <w:r w:rsidRPr="00BA41B3">
        <w:rPr>
          <w:rFonts w:ascii="Times New Roman" w:hAnsi="Times New Roman" w:cs="Times New Roman"/>
          <w:sz w:val="24"/>
          <w:szCs w:val="24"/>
        </w:rPr>
        <w:t xml:space="preserve"> μέρος της εργασίας, </w:t>
      </w:r>
      <w:r w:rsidRPr="00BA41B3">
        <w:rPr>
          <w:rFonts w:ascii="Times New Roman" w:hAnsi="Times New Roman" w:cs="Times New Roman"/>
          <w:i/>
          <w:sz w:val="24"/>
          <w:szCs w:val="24"/>
        </w:rPr>
        <w:t>το θεωρητικό</w:t>
      </w:r>
      <w:r w:rsidRPr="00BA41B3">
        <w:rPr>
          <w:rFonts w:ascii="Times New Roman" w:hAnsi="Times New Roman" w:cs="Times New Roman"/>
          <w:sz w:val="24"/>
          <w:szCs w:val="24"/>
        </w:rPr>
        <w:t xml:space="preserve">, αποσαφηνίζονται οι όροι και οι έννοιες που αφορούν στην εργασία. </w:t>
      </w:r>
    </w:p>
    <w:p w:rsidR="00482393" w:rsidRPr="00BA41B3" w:rsidRDefault="00482393" w:rsidP="00482393">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Σε πρώτη φάση αναλύεται η λέξη άγχος και γίνεται αναφορά στα διάφορα μοντέλα και τύπους που έχουν διατυπωθεί κατά καιρούς για την ερμηνεία του. Ακολουθεί διαχωρισμός της έννοιας «άγχος» από τις παρεμφερείς έννοιες «φόβος» και «ανησυχία». Στη συνέχεια, καταγράφονται τα γενικότερα αίτια πρόκλησης του άγχους.</w:t>
      </w:r>
    </w:p>
    <w:p w:rsidR="00482393" w:rsidRPr="00BA41B3" w:rsidRDefault="00482393" w:rsidP="00482393">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Ακολουθεί η ανάλυση του παιδικού άγχους, καθώς αυτό διαφοροποιείται από εκείνο των ενηλίκων, τόσο ως προς τα αίτια, όσο και ως προς τις εκδηλώσεις του και τις επιδράσεις του στην καθημερινότητα των παιδιών.</w:t>
      </w:r>
    </w:p>
    <w:p w:rsidR="00482393" w:rsidRPr="00BA41B3" w:rsidRDefault="00AA472F" w:rsidP="0048239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Ως υποκατηγορία του παιδικού</w:t>
      </w:r>
      <w:r w:rsidR="00482393" w:rsidRPr="00BA41B3">
        <w:rPr>
          <w:rFonts w:ascii="Times New Roman" w:hAnsi="Times New Roman" w:cs="Times New Roman"/>
          <w:sz w:val="24"/>
          <w:szCs w:val="24"/>
        </w:rPr>
        <w:t xml:space="preserve"> άγχους, γίνεται αναφορά στο σχολικό άγχος. Αφού τα παιδιά περνούν ένα μεγάλο μέρος της ζωής τους στον χώρο του σχολείου, στον οποίο δέχονται νοητικά, κοινωνικά και συναισθηματικά ερεθίσματα, είναι φυσικό να εκδηλώνουν εκεί συμπτώματα άγχους, τα οποία χρήζουν άμεσης αντιμετώπισης, προκειμένου να εξομαλυνθούν οι δυσχερείς καταστάσεις που δημιουργούν. Ταυτόχρονα, αναφέρονται άλλες έρευνες που έχουν γίνει πάνω στο σχολικό άγχος και </w:t>
      </w:r>
      <w:r w:rsidR="00482393" w:rsidRPr="00BA41B3">
        <w:rPr>
          <w:rFonts w:ascii="Times New Roman" w:hAnsi="Times New Roman" w:cs="Times New Roman"/>
          <w:sz w:val="24"/>
          <w:szCs w:val="24"/>
        </w:rPr>
        <w:lastRenderedPageBreak/>
        <w:t>αποσαφηνίζονται οι τομείς στους οποίους τα παιδιά εμφανίζουν άγχος στο σχολείο. Με λίγα λόγια, συνοψίζονται τα αίτια πρόκλησης του σχολικού άγχους.</w:t>
      </w:r>
    </w:p>
    <w:p w:rsidR="00482393" w:rsidRPr="00BA41B3" w:rsidRDefault="00482393" w:rsidP="00482393">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Ακολουθεί αναφορά της διαφοροποίησης του άγχους σε σχέση με το φύλο των παιδιών, καθώς αποτελεί κοινή διαπίστωση σε πολλές έρευνες ότι τα κορίτσια εμφανίζουν μεγαλύτερα ποσοστά άγχους από τα αγόρια και αυτό το γεγονός είναι μία από τις ερευνητικές υποθέσεις της παρούσας εργασίας. </w:t>
      </w:r>
    </w:p>
    <w:p w:rsidR="00482393" w:rsidRPr="00BA41B3" w:rsidRDefault="00482393" w:rsidP="00482393">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Στη συνέχεια καταγράφονται οι επιζήμιες επιπτώσεις του άγχους στη σχολική καθημερινότητα των παιδιών, που αφορά τόσο στις διαταραγμένες κοινωνικές σχέσεις, όσο και στη μείωση της επίδοσής τους. Ταυτόχρονα, υπάρχουν επιπτώσεις και στην υγεία των παιδιών.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   Έπειτα, γίνεται διαχωρισμός του σχολικού άγχους σε κοινωνικό σχολικό άγχος και γενικευμένο σχολικό άγχος, έτσι όπως αυτό εξετάστηκε και μετρήθηκε από το εργαλείο των ποσοτικών δεδομένων στην παρούσα εργασία. Το κοινωνικό σχολικό άγχος </w:t>
      </w:r>
      <w:r w:rsidRPr="00BA41B3">
        <w:rPr>
          <w:rFonts w:ascii="Times New Roman" w:hAnsi="Times New Roman" w:cs="Times New Roman"/>
          <w:bCs/>
          <w:sz w:val="24"/>
          <w:szCs w:val="24"/>
        </w:rPr>
        <w:t>είναι μια χρόνια κατάσταση και χαρακτηρίζεται από εκτεταμένο και παράλογο φόβο για τις κοινωνικές καταστάσεις, ενώ το γενικευμένο σχολικό άγχος χαρακτηρίζεται από επίμονη και εκτεταμένη ανησυχία για τα γεγονότα της καθημερινής ζωής. Γίνεται αναφορά στα αίτια που προκαλούν κάθε τομέα άγχους ξεχωριστά, καθώς και στις επιπτώσεις του σε διαφορετικές παραμέτρους στη ζωή των παιδιών.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Ακολουθεί η καταγραφή των τρόπων αντιμετώπισης του σχολικού άγχους, έτσι όπως αυτοί έχουν διαπιστωθεί από επιστημονικές έρευνες. Από όλους τους τρόπους που αναφέρονται, η αποτελεσματικότερη αντιμετώπιση του άγχους στηρίζεται στη γνωστική-συμπεριφοριστική προσέγγιση και αφορά στην έκθεση του παιδιού στον αγχογόνο παράγοντα, προκειμένου να επιτευχθεί η λεγόμενη γνωστική αναδόμηση. Την ευθύνη για την αντιμετώπιση του σχολικού άγχους των παιδιών έχουν οι υπεύθυνοι γι` αυτά ενήλικες.</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Στη συνέχεια, γίνεται προσπάθεια αποσαφήνισης του όρου Τέχνη -παρά τις δυσκολίες της αποδοχής ενός ενιαίου ορισμού- καθώς είναι αναγκαία συνθήκη η κατανόηση μια</w:t>
      </w:r>
      <w:r w:rsidR="00FD6C14">
        <w:rPr>
          <w:rFonts w:ascii="Times New Roman" w:hAnsi="Times New Roman" w:cs="Times New Roman"/>
          <w:bCs/>
          <w:sz w:val="24"/>
          <w:szCs w:val="24"/>
        </w:rPr>
        <w:t>ς</w:t>
      </w:r>
      <w:r w:rsidRPr="00BA41B3">
        <w:rPr>
          <w:rFonts w:ascii="Times New Roman" w:hAnsi="Times New Roman" w:cs="Times New Roman"/>
          <w:bCs/>
          <w:sz w:val="24"/>
          <w:szCs w:val="24"/>
        </w:rPr>
        <w:t xml:space="preserve"> έννοιας, πριν από τη διερεύνησή της. </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Ακολούθως, γίνεται αναφορά στην Τέχνη στην Εκπαίδευση, τους κλάδους που αφορά, την επίδρασή της στη</w:t>
      </w:r>
      <w:r w:rsidR="00C66DBE">
        <w:rPr>
          <w:rFonts w:ascii="Times New Roman" w:hAnsi="Times New Roman" w:cs="Times New Roman"/>
          <w:bCs/>
          <w:sz w:val="24"/>
          <w:szCs w:val="24"/>
        </w:rPr>
        <w:t>ν</w:t>
      </w:r>
      <w:r w:rsidRPr="00BA41B3">
        <w:rPr>
          <w:rFonts w:ascii="Times New Roman" w:hAnsi="Times New Roman" w:cs="Times New Roman"/>
          <w:bCs/>
          <w:sz w:val="24"/>
          <w:szCs w:val="24"/>
        </w:rPr>
        <w:t xml:space="preserve"> κοινωνική, γνωστική και συναισθηματική ανάπτυξη των παιδιών και τον τρόπο με τον οποίο αυτή εμπλέκεται στη μαθησιακή διαδικασία και χρησιμοποιείται από τους εκπαιδευτικούς.</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Έπειτα, ως υποκατηγορία της Τέχνης στην Εκπαίδευση αναλύεται η Δραματική Τέχνη στην Εκπαίδευση και ο τρόπος με τον οποίο αυτή «απελευθερώνει» τη φαντασία </w:t>
      </w:r>
      <w:r w:rsidRPr="00BA41B3">
        <w:rPr>
          <w:rFonts w:ascii="Times New Roman" w:hAnsi="Times New Roman" w:cs="Times New Roman"/>
          <w:bCs/>
          <w:sz w:val="24"/>
          <w:szCs w:val="24"/>
        </w:rPr>
        <w:lastRenderedPageBreak/>
        <w:t xml:space="preserve">των παιδιών, βελτιώνει τις κοινωνικές δεξιότητες, προωθεί τη γνωστική διαδικασία, άρει συναισθηματικά προβλήματα. </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Ακολουθεί η περιγραφή των επιδράσεων της Δραματικής Τέχνης στην άρση των δυσκολιών στα γνωστικά αντικείμενα του σχολείου, καθώς και στα αίτια που προκαλούν το σχολικό άγχος. </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Στο </w:t>
      </w:r>
      <w:r w:rsidRPr="00BA41B3">
        <w:rPr>
          <w:rFonts w:ascii="Times New Roman" w:hAnsi="Times New Roman" w:cs="Times New Roman"/>
          <w:bCs/>
          <w:i/>
          <w:sz w:val="24"/>
          <w:szCs w:val="24"/>
        </w:rPr>
        <w:t>δεύτερο</w:t>
      </w:r>
      <w:r w:rsidRPr="00BA41B3">
        <w:rPr>
          <w:rFonts w:ascii="Times New Roman" w:hAnsi="Times New Roman" w:cs="Times New Roman"/>
          <w:bCs/>
          <w:sz w:val="24"/>
          <w:szCs w:val="24"/>
        </w:rPr>
        <w:t xml:space="preserve"> μέρος της εργασίας, το </w:t>
      </w:r>
      <w:r w:rsidRPr="00BA41B3">
        <w:rPr>
          <w:rFonts w:ascii="Times New Roman" w:hAnsi="Times New Roman" w:cs="Times New Roman"/>
          <w:bCs/>
          <w:i/>
          <w:sz w:val="24"/>
          <w:szCs w:val="24"/>
        </w:rPr>
        <w:t xml:space="preserve">ερευνητικό </w:t>
      </w:r>
      <w:r w:rsidRPr="00BA41B3">
        <w:rPr>
          <w:rFonts w:ascii="Times New Roman" w:hAnsi="Times New Roman" w:cs="Times New Roman"/>
          <w:bCs/>
          <w:sz w:val="24"/>
          <w:szCs w:val="24"/>
        </w:rPr>
        <w:t>περιγράφονται οι διαδικασίες που ακολουθήθηκαν προκειμένου να πραγματοποιηθεί η έρευνα και αναλύονται τα αποτελέσματά της.</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Το μέρος αυτό ξεκινά με την αποσαφήνιση της αναγκαιότητας της έρευνας, τόσο ως προσωπικός προβληματισμός και εσωτερική ανάγκη της ερευνήτριας, όσο και ως αποτέλεσμα του ερευνητικού κενού, που προκύπτει από προηγούμενες έρευνες.</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Ακολουθεί η περιγραφή της μεθόδου που χρησιμοποιήθηκε και επιλέχτηκε ως η πιο κατάλληλη, ανάμεσα από άλλες, λαμβάνοντας υπόψη τους σκοπούς και τις υποθέσεις της παρούσας έρευνας. </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Στη συνέχεια περιγράφεται λεπτομερώς η διαδικασία διεξαγωγής της έρευνας, που αφορά στα διάφορα στάδια της έρευνας, έτσι όπως αυτά πραγματοποιήθηκαν από τον σχεδιασμό της μέχρι την ανάλυση των δεδομένων που συγκεντρώθηκαν.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Ακολούθως, διατυπώνονται οι ερευνητικές υποθέσεις της έρευνας, που αποτέλεσαν το ζητούμενο, έτσι όπως αυτές προέκυψαν μετά από την ανασκόπηση της υπάρχουσας βιβλιογραφίας. Οι υποθέσεις αυτές αποτέλεσαν αντικείμενο επιβεβαίωσης ή απόρριψης, μέσα από την ανάλυση των ποσοτικών δεδομένων.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Στη συνέχεια, περιγράφεται αναλυτικά το δείγμα που χρησιμοποιήθηκε για την έρευνα και διευκρινίζονται οι λόγοι επιλογής του.</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Ακολουθεί η περιγραφή της διαδικασίας συλλογής των δεδομένων, ως αποτέλεσμα συνδυασμού ενός ερωτηματολογίου και της συμμετοχικής παρατήρησης. Γίνεται αναλυτική περιγραφή των ερευνητικών εργαλείων, καθώς και των λόγων για τον οποίο καθένα από αυτά επιλέχτηκε, σε σύγκριση με άλλα υπάρχοντα.</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Έπειτα, γίνεται περιγραφή των εκπαιδευτικών παρεμβάσεων ως προς τη διάρκειά τους, την προετοιμασία, τους γενικούς και επιμέρους στόχους, τη δομή των εργαστηρίων, τις τεχνικές της Δραματικής Τέχνης που χρησιμοποιήθηκαν.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Στο </w:t>
      </w:r>
      <w:r w:rsidR="00B12011" w:rsidRPr="00BA41B3">
        <w:rPr>
          <w:rFonts w:ascii="Times New Roman" w:hAnsi="Times New Roman" w:cs="Times New Roman"/>
          <w:bCs/>
          <w:i/>
          <w:sz w:val="24"/>
          <w:szCs w:val="24"/>
        </w:rPr>
        <w:t>τ</w:t>
      </w:r>
      <w:r w:rsidRPr="00BA41B3">
        <w:rPr>
          <w:rFonts w:ascii="Times New Roman" w:hAnsi="Times New Roman" w:cs="Times New Roman"/>
          <w:bCs/>
          <w:i/>
          <w:sz w:val="24"/>
          <w:szCs w:val="24"/>
        </w:rPr>
        <w:t>ρίτο</w:t>
      </w:r>
      <w:r w:rsidRPr="00BA41B3">
        <w:rPr>
          <w:rFonts w:ascii="Times New Roman" w:hAnsi="Times New Roman" w:cs="Times New Roman"/>
          <w:bCs/>
          <w:sz w:val="24"/>
          <w:szCs w:val="24"/>
        </w:rPr>
        <w:t xml:space="preserve"> μέρος της εργασίας, την </w:t>
      </w:r>
      <w:r w:rsidRPr="00BA41B3">
        <w:rPr>
          <w:rFonts w:ascii="Times New Roman" w:hAnsi="Times New Roman" w:cs="Times New Roman"/>
          <w:bCs/>
          <w:i/>
          <w:sz w:val="24"/>
          <w:szCs w:val="24"/>
        </w:rPr>
        <w:t>ανάλυση των δεδομένων</w:t>
      </w:r>
      <w:r w:rsidRPr="00BA41B3">
        <w:rPr>
          <w:rFonts w:ascii="Times New Roman" w:hAnsi="Times New Roman" w:cs="Times New Roman"/>
          <w:bCs/>
          <w:sz w:val="24"/>
          <w:szCs w:val="24"/>
        </w:rPr>
        <w:t>, γίνεται αναφορά στα αποτελέσματα που προέκυψαν από την ανάλυση των δεδομένων που συγκεντρώθηκαν (ποσοτικά και ποιοτικά), καθώς και στους τρόπους με τους οποίους αυτά αναλύθηκαν.</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lastRenderedPageBreak/>
        <w:t xml:space="preserve">   Έτσι για τα ποσοτικά δεδομένα περιγράφονται όλα τα στατιστικά κριτήρια που χρησιμοποιήθηκαν, τα οποία κατέληξαν σε συγκεκριμένα αποτελέσματα σε σχέση με τη μείωση του σχολικού άγχους γενικά, του γενικευμένου σχολικού άγχους και του κοινωνικού σχολικού άγχους ξεχωριστά, μετά από τις παρεμβάσεις της Δραματικής Τέχνης στην Εκπαίδευση. Επιπλέον, γίνεται σύγκριση μεταξύ της πειραματικής ομάδας και της ομάδας ελέγχου. Ταυτόχρονα, γίνεται αναφορά στα παράπλευρα οφέλη που διαπιστώθηκαν στη γνωστική, κοινωνική και συναισθηματική ανάπτυξη των παιδιών, όπως αυτά παρατηρήθηκαν από τα ποιοτικά δεδομένα που προέκυψαν με τη μέθοδο της συμμετοχικής παρατήρησης. </w:t>
      </w:r>
    </w:p>
    <w:p w:rsidR="00482393" w:rsidRPr="00BA41B3" w:rsidRDefault="00482393" w:rsidP="0048239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Στο </w:t>
      </w:r>
      <w:r w:rsidR="00B12011" w:rsidRPr="00BA41B3">
        <w:rPr>
          <w:rFonts w:ascii="Times New Roman" w:hAnsi="Times New Roman" w:cs="Times New Roman"/>
          <w:bCs/>
          <w:i/>
          <w:sz w:val="24"/>
          <w:szCs w:val="24"/>
        </w:rPr>
        <w:t>τ</w:t>
      </w:r>
      <w:r w:rsidRPr="00BA41B3">
        <w:rPr>
          <w:rFonts w:ascii="Times New Roman" w:hAnsi="Times New Roman" w:cs="Times New Roman"/>
          <w:bCs/>
          <w:i/>
          <w:sz w:val="24"/>
          <w:szCs w:val="24"/>
        </w:rPr>
        <w:t>έταρτο</w:t>
      </w:r>
      <w:r w:rsidRPr="00BA41B3">
        <w:rPr>
          <w:rFonts w:ascii="Times New Roman" w:hAnsi="Times New Roman" w:cs="Times New Roman"/>
          <w:bCs/>
          <w:sz w:val="24"/>
          <w:szCs w:val="24"/>
        </w:rPr>
        <w:t xml:space="preserve"> και τελευταίο μέρος της εργασίας γίνεται συζήτηση των αποτελεσμάτων της έρευνας σε σύγκριση με άλλες παρεμφερείς έρευνες, καταγράφονται τα συμπεράσματα και αναφέρονται οι περιορισμοί της έρευνας και οι προτάσεις για άλλες μελλοντικές έρευνες.</w:t>
      </w:r>
    </w:p>
    <w:p w:rsidR="00CA6147" w:rsidRPr="00BA41B3" w:rsidRDefault="00CA6147" w:rsidP="00482393">
      <w:pPr>
        <w:spacing w:after="0" w:line="360" w:lineRule="auto"/>
        <w:jc w:val="both"/>
      </w:pPr>
    </w:p>
    <w:p w:rsidR="005E07C9" w:rsidRPr="00BA41B3" w:rsidRDefault="005E07C9" w:rsidP="00482393">
      <w:pPr>
        <w:spacing w:after="0" w:line="360" w:lineRule="auto"/>
        <w:jc w:val="both"/>
        <w:rPr>
          <w:rFonts w:ascii="Times New Roman" w:hAnsi="Times New Roman" w:cs="Times New Roman"/>
          <w:sz w:val="24"/>
          <w:szCs w:val="24"/>
        </w:rPr>
      </w:pPr>
    </w:p>
    <w:p w:rsidR="009C4312" w:rsidRPr="00BA41B3" w:rsidRDefault="0050694F" w:rsidP="002A3505">
      <w:pPr>
        <w:spacing w:after="0" w:line="360" w:lineRule="auto"/>
        <w:rPr>
          <w:rFonts w:ascii="Times New Roman" w:hAnsi="Times New Roman" w:cs="Times New Roman"/>
          <w:b/>
          <w:sz w:val="28"/>
          <w:szCs w:val="28"/>
        </w:rPr>
      </w:pPr>
      <w:r w:rsidRPr="00BA41B3">
        <w:rPr>
          <w:rFonts w:ascii="Times New Roman" w:hAnsi="Times New Roman" w:cs="Times New Roman"/>
          <w:b/>
          <w:sz w:val="28"/>
          <w:szCs w:val="28"/>
        </w:rPr>
        <w:t xml:space="preserve">1. </w:t>
      </w:r>
      <w:r w:rsidR="00941F8C" w:rsidRPr="00BA41B3">
        <w:rPr>
          <w:rFonts w:ascii="Times New Roman" w:hAnsi="Times New Roman" w:cs="Times New Roman"/>
          <w:b/>
          <w:sz w:val="28"/>
          <w:szCs w:val="28"/>
        </w:rPr>
        <w:t>ΘΕΩΡΗΤΙΚΟ ΜΕΡΟΣ</w:t>
      </w:r>
    </w:p>
    <w:p w:rsidR="00022530" w:rsidRDefault="00C25DD8" w:rsidP="00022530">
      <w:pPr>
        <w:spacing w:after="0" w:line="360" w:lineRule="auto"/>
        <w:rPr>
          <w:rFonts w:ascii="Times New Roman" w:hAnsi="Times New Roman" w:cs="Times New Roman"/>
          <w:b/>
          <w:sz w:val="28"/>
          <w:szCs w:val="28"/>
        </w:rPr>
      </w:pPr>
      <w:r w:rsidRPr="00BA41B3">
        <w:rPr>
          <w:rFonts w:ascii="Times New Roman" w:hAnsi="Times New Roman" w:cs="Times New Roman"/>
          <w:b/>
          <w:sz w:val="28"/>
          <w:szCs w:val="28"/>
        </w:rPr>
        <w:t>1.1</w:t>
      </w:r>
      <w:r w:rsidR="000F3C2B" w:rsidRPr="00BA41B3">
        <w:rPr>
          <w:rFonts w:ascii="Times New Roman" w:hAnsi="Times New Roman" w:cs="Times New Roman"/>
          <w:b/>
          <w:sz w:val="28"/>
          <w:szCs w:val="28"/>
        </w:rPr>
        <w:t xml:space="preserve"> </w:t>
      </w:r>
      <w:r w:rsidR="00B86AC1" w:rsidRPr="00BA41B3">
        <w:rPr>
          <w:rFonts w:ascii="Times New Roman" w:hAnsi="Times New Roman" w:cs="Times New Roman"/>
          <w:b/>
          <w:sz w:val="28"/>
          <w:szCs w:val="28"/>
        </w:rPr>
        <w:t>Ορισμός</w:t>
      </w:r>
      <w:r w:rsidR="001221B9" w:rsidRPr="00BA41B3">
        <w:rPr>
          <w:rFonts w:ascii="Times New Roman" w:hAnsi="Times New Roman" w:cs="Times New Roman"/>
          <w:b/>
          <w:sz w:val="28"/>
          <w:szCs w:val="28"/>
        </w:rPr>
        <w:t xml:space="preserve"> άγχους</w:t>
      </w:r>
    </w:p>
    <w:p w:rsidR="00776E7B" w:rsidRPr="00022530" w:rsidRDefault="00A956CA" w:rsidP="00022530">
      <w:pPr>
        <w:spacing w:after="0" w:line="360" w:lineRule="auto"/>
        <w:jc w:val="both"/>
        <w:rPr>
          <w:rFonts w:ascii="Times New Roman" w:hAnsi="Times New Roman" w:cs="Times New Roman"/>
          <w:b/>
          <w:sz w:val="28"/>
          <w:szCs w:val="28"/>
        </w:rPr>
      </w:pPr>
      <w:r w:rsidRPr="00BA41B3">
        <w:rPr>
          <w:rFonts w:ascii="Times New Roman" w:hAnsi="Times New Roman" w:cs="Times New Roman"/>
          <w:sz w:val="24"/>
          <w:szCs w:val="24"/>
        </w:rPr>
        <w:t>Τα τελευταία χρόνια γίνεται συχνή αναφορά στο άγχος και τις επιπτώσεις του στον άνθρωπο, ως αποτέλεσμα των κοινωνικοοικονομικών συνθηκών διαβίωσης.</w:t>
      </w:r>
      <w:r w:rsidR="00B50384" w:rsidRPr="00BA41B3">
        <w:rPr>
          <w:rFonts w:ascii="Times New Roman" w:hAnsi="Times New Roman" w:cs="Times New Roman"/>
          <w:sz w:val="24"/>
          <w:szCs w:val="24"/>
        </w:rPr>
        <w:t xml:space="preserve"> Το άγχος είναι ένα στοιχείο της ζωής όλων, συμπεριλαμβανομένων και των παιδιών, που βιώνεται με διάφορους τρόπους και για διάφορους λόγους. </w:t>
      </w:r>
      <w:r w:rsidR="00A90C51" w:rsidRPr="00BA41B3">
        <w:rPr>
          <w:rFonts w:ascii="Times New Roman" w:hAnsi="Times New Roman" w:cs="Times New Roman"/>
          <w:sz w:val="24"/>
          <w:szCs w:val="24"/>
        </w:rPr>
        <w:t xml:space="preserve">Οι άνθρωποι βιώνουν διαφορετικά είδη άγχους στη ζωή τους, κάποια μακροπρόθεσμα και άλλα βραχυπρόθεσμα. </w:t>
      </w:r>
      <w:r w:rsidR="00A502DB" w:rsidRPr="00BA41B3">
        <w:rPr>
          <w:rFonts w:ascii="Times New Roman" w:hAnsi="Times New Roman" w:cs="Times New Roman"/>
          <w:sz w:val="24"/>
          <w:szCs w:val="24"/>
        </w:rPr>
        <w:t xml:space="preserve">Η αντίληψη μιας υποθετικής ή υπαρκτής ανεξέλεγκτης κατάστασης, είναι αρκετή για να θέσει κάποιον σε κατάσταση άγχους. </w:t>
      </w:r>
    </w:p>
    <w:p w:rsidR="00B50384" w:rsidRPr="00BA41B3" w:rsidRDefault="00BA41B3" w:rsidP="00B50384">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w:t>
      </w:r>
      <w:r w:rsidR="00237812">
        <w:rPr>
          <w:rFonts w:ascii="Times New Roman" w:hAnsi="Times New Roman" w:cs="Times New Roman"/>
          <w:sz w:val="24"/>
          <w:szCs w:val="24"/>
        </w:rPr>
        <w:t xml:space="preserve"> </w:t>
      </w:r>
      <w:r w:rsidR="00A502DB" w:rsidRPr="00BA41B3">
        <w:rPr>
          <w:rFonts w:ascii="Times New Roman" w:hAnsi="Times New Roman" w:cs="Times New Roman"/>
          <w:sz w:val="24"/>
          <w:szCs w:val="24"/>
        </w:rPr>
        <w:t>Στην πραγματικότητα, το άγχος ε</w:t>
      </w:r>
      <w:r w:rsidR="00B50384" w:rsidRPr="00BA41B3">
        <w:rPr>
          <w:rFonts w:ascii="Times New Roman" w:hAnsi="Times New Roman" w:cs="Times New Roman"/>
          <w:sz w:val="24"/>
          <w:szCs w:val="24"/>
        </w:rPr>
        <w:t>ίναι απαραίτητο κομμάτι της ζωής μας, το οποίο σε περιορισμένο βαθμό παρέχει πρόκληση για ζωή</w:t>
      </w:r>
      <w:r w:rsidR="008B3232" w:rsidRPr="00BA41B3">
        <w:rPr>
          <w:rFonts w:ascii="Times New Roman" w:hAnsi="Times New Roman" w:cs="Times New Roman"/>
          <w:sz w:val="24"/>
          <w:szCs w:val="24"/>
        </w:rPr>
        <w:t xml:space="preserve"> και μέσα από το οποίο οι σωματικές και πνευματικές επιδόσεις αυξάνονται και ενδυναμώνονται</w:t>
      </w:r>
      <w:r w:rsidR="00B50384" w:rsidRPr="00BA41B3">
        <w:rPr>
          <w:rFonts w:ascii="Times New Roman" w:hAnsi="Times New Roman" w:cs="Times New Roman"/>
          <w:sz w:val="24"/>
          <w:szCs w:val="24"/>
        </w:rPr>
        <w:t xml:space="preserve"> (</w:t>
      </w:r>
      <w:r w:rsidR="00B50384" w:rsidRPr="00BA41B3">
        <w:rPr>
          <w:rFonts w:ascii="Times New Roman" w:hAnsi="Times New Roman" w:cs="Times New Roman"/>
          <w:sz w:val="24"/>
          <w:szCs w:val="24"/>
          <w:lang w:val="en-US"/>
        </w:rPr>
        <w:t>D</w:t>
      </w:r>
      <w:r w:rsidR="00B50384" w:rsidRPr="00BA41B3">
        <w:rPr>
          <w:rFonts w:ascii="Times New Roman" w:hAnsi="Times New Roman" w:cs="Times New Roman"/>
          <w:sz w:val="24"/>
          <w:szCs w:val="24"/>
        </w:rPr>
        <w:t xml:space="preserve">` </w:t>
      </w:r>
      <w:r w:rsidR="00B50384" w:rsidRPr="00BA41B3">
        <w:rPr>
          <w:rFonts w:ascii="Times New Roman" w:hAnsi="Times New Roman" w:cs="Times New Roman"/>
          <w:sz w:val="24"/>
          <w:szCs w:val="24"/>
          <w:lang w:val="en-US"/>
        </w:rPr>
        <w:t>Aurora</w:t>
      </w:r>
      <w:r w:rsidR="00A27641">
        <w:rPr>
          <w:rFonts w:ascii="Times New Roman" w:hAnsi="Times New Roman" w:cs="Times New Roman"/>
          <w:sz w:val="24"/>
          <w:szCs w:val="24"/>
        </w:rPr>
        <w:t>,</w:t>
      </w:r>
      <w:r w:rsidR="009C52FE" w:rsidRPr="00BA41B3">
        <w:rPr>
          <w:rFonts w:ascii="Times New Roman" w:hAnsi="Times New Roman" w:cs="Times New Roman"/>
          <w:sz w:val="24"/>
          <w:szCs w:val="24"/>
        </w:rPr>
        <w:t xml:space="preserve"> </w:t>
      </w:r>
      <w:r w:rsidR="00B50384" w:rsidRPr="00BA41B3">
        <w:rPr>
          <w:rFonts w:ascii="Times New Roman" w:hAnsi="Times New Roman" w:cs="Times New Roman"/>
          <w:sz w:val="24"/>
          <w:szCs w:val="24"/>
        </w:rPr>
        <w:t>&amp;</w:t>
      </w:r>
      <w:r w:rsidR="009C52FE" w:rsidRPr="00BA41B3">
        <w:rPr>
          <w:rFonts w:ascii="Times New Roman" w:hAnsi="Times New Roman" w:cs="Times New Roman"/>
          <w:sz w:val="24"/>
          <w:szCs w:val="24"/>
        </w:rPr>
        <w:t xml:space="preserve"> </w:t>
      </w:r>
      <w:r w:rsidR="00B50384" w:rsidRPr="00BA41B3">
        <w:rPr>
          <w:rFonts w:ascii="Times New Roman" w:hAnsi="Times New Roman" w:cs="Times New Roman"/>
          <w:sz w:val="24"/>
          <w:szCs w:val="24"/>
          <w:lang w:val="en-US"/>
        </w:rPr>
        <w:t>Fimian</w:t>
      </w:r>
      <w:r w:rsidR="00B50384" w:rsidRPr="00BA41B3">
        <w:rPr>
          <w:rFonts w:ascii="Times New Roman" w:hAnsi="Times New Roman" w:cs="Times New Roman"/>
          <w:sz w:val="24"/>
          <w:szCs w:val="24"/>
        </w:rPr>
        <w:t>, 1998</w:t>
      </w:r>
      <w:r w:rsidR="00A90C51" w:rsidRPr="00BA41B3">
        <w:rPr>
          <w:rFonts w:ascii="Arial" w:hAnsi="Arial" w:cs="Arial"/>
          <w:b/>
          <w:bCs/>
          <w:sz w:val="21"/>
          <w:szCs w:val="21"/>
          <w:shd w:val="clear" w:color="auto" w:fill="FFFFFF"/>
        </w:rPr>
        <w:t xml:space="preserve">· </w:t>
      </w:r>
      <w:r w:rsidR="00A90C51" w:rsidRPr="00BA41B3">
        <w:rPr>
          <w:rFonts w:ascii="Times New Roman" w:hAnsi="Times New Roman" w:cs="Times New Roman"/>
          <w:sz w:val="24"/>
          <w:szCs w:val="24"/>
          <w:lang w:val="en-US"/>
        </w:rPr>
        <w:t>Arnold</w:t>
      </w:r>
      <w:r w:rsidR="00A90C51" w:rsidRPr="00BA41B3">
        <w:rPr>
          <w:rFonts w:ascii="Times New Roman" w:hAnsi="Times New Roman" w:cs="Times New Roman"/>
          <w:sz w:val="24"/>
          <w:szCs w:val="24"/>
        </w:rPr>
        <w:t xml:space="preserve">, 1990:24). </w:t>
      </w:r>
      <w:r w:rsidR="00B50384" w:rsidRPr="00BA41B3">
        <w:rPr>
          <w:rFonts w:ascii="Times New Roman" w:hAnsi="Times New Roman" w:cs="Times New Roman"/>
          <w:sz w:val="24"/>
          <w:szCs w:val="24"/>
        </w:rPr>
        <w:t>Το λεγόμενο δημιουργικό άγχος μπορεί να αποτελέσει έναυσμα και να δώσει</w:t>
      </w:r>
      <w:r w:rsidR="00A502DB" w:rsidRPr="00BA41B3">
        <w:rPr>
          <w:rFonts w:ascii="Times New Roman" w:hAnsi="Times New Roman" w:cs="Times New Roman"/>
          <w:sz w:val="24"/>
          <w:szCs w:val="24"/>
        </w:rPr>
        <w:t xml:space="preserve"> κίνητρο σε κάποιον να ασχοληθεί εντατικά και επισταμένα με ένα αντικείμενο, με θετικά αποτελέσματα. Τις περισσότερες φορές όμως, το άτομο χάνει τον έλεγχο του άγχους με αποτέλεσμα να βιώνει όλα τα αρνητικά χαρακτηριστικά που απορρέουν από αυτό. Για τον λόγο αυτόν στη βιβλιογραφία ο όρος άγχος έχει </w:t>
      </w:r>
      <w:r w:rsidR="00A502DB" w:rsidRPr="00BA41B3">
        <w:rPr>
          <w:rFonts w:ascii="Times New Roman" w:hAnsi="Times New Roman" w:cs="Times New Roman"/>
          <w:sz w:val="24"/>
          <w:szCs w:val="24"/>
        </w:rPr>
        <w:lastRenderedPageBreak/>
        <w:t>αρνητική χροιά και σχετίζε</w:t>
      </w:r>
      <w:r w:rsidR="00237812">
        <w:rPr>
          <w:rFonts w:ascii="Times New Roman" w:hAnsi="Times New Roman" w:cs="Times New Roman"/>
          <w:sz w:val="24"/>
          <w:szCs w:val="24"/>
        </w:rPr>
        <w:t>ται με επιζήμια και αρνητικά</w:t>
      </w:r>
      <w:r w:rsidR="00A502DB" w:rsidRPr="00BA41B3">
        <w:rPr>
          <w:rFonts w:ascii="Times New Roman" w:hAnsi="Times New Roman" w:cs="Times New Roman"/>
          <w:sz w:val="24"/>
          <w:szCs w:val="24"/>
        </w:rPr>
        <w:t xml:space="preserve"> αποτελέσματα στην ψυχολογία, τη συμπεριφορά και την υγεία του ατόμου. </w:t>
      </w:r>
    </w:p>
    <w:p w:rsidR="00B50384" w:rsidRPr="00BA41B3" w:rsidRDefault="00A956CA" w:rsidP="00A956CA">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Πιο</w:t>
      </w:r>
      <w:r w:rsidR="009C52FE" w:rsidRPr="00BA41B3">
        <w:rPr>
          <w:rFonts w:ascii="Times New Roman" w:hAnsi="Times New Roman" w:cs="Times New Roman"/>
          <w:sz w:val="24"/>
          <w:szCs w:val="24"/>
        </w:rPr>
        <w:t xml:space="preserve"> </w:t>
      </w:r>
      <w:r w:rsidRPr="00BA41B3">
        <w:rPr>
          <w:rFonts w:ascii="Times New Roman" w:hAnsi="Times New Roman" w:cs="Times New Roman"/>
          <w:sz w:val="24"/>
          <w:szCs w:val="24"/>
        </w:rPr>
        <w:t>συγκεκριμένα, ω</w:t>
      </w:r>
      <w:r w:rsidR="006951B4" w:rsidRPr="00BA41B3">
        <w:rPr>
          <w:rFonts w:ascii="Times New Roman" w:hAnsi="Times New Roman" w:cs="Times New Roman"/>
          <w:sz w:val="24"/>
          <w:szCs w:val="24"/>
        </w:rPr>
        <w:t xml:space="preserve">ς άγχος ορίζεται η εισβολή στις φυσιολογικές και ψυχοκοινωνικές εμπειρίες ζωής ενός ατόμου, που διαταράσσει τη σωματική ή ψυχολογική ισορροπία του και απειλεί την </w:t>
      </w:r>
      <w:r w:rsidR="006A2DD2" w:rsidRPr="00BA41B3">
        <w:rPr>
          <w:rFonts w:ascii="Times New Roman" w:hAnsi="Times New Roman" w:cs="Times New Roman"/>
          <w:sz w:val="24"/>
          <w:szCs w:val="24"/>
        </w:rPr>
        <w:t>ασφάλεια ή την ακε</w:t>
      </w:r>
      <w:r w:rsidRPr="00BA41B3">
        <w:rPr>
          <w:rFonts w:ascii="Times New Roman" w:hAnsi="Times New Roman" w:cs="Times New Roman"/>
          <w:sz w:val="24"/>
          <w:szCs w:val="24"/>
        </w:rPr>
        <w:t>ραιότητά του. Ε</w:t>
      </w:r>
      <w:r w:rsidR="006A2DD2" w:rsidRPr="00BA41B3">
        <w:rPr>
          <w:rFonts w:ascii="Times New Roman" w:hAnsi="Times New Roman" w:cs="Times New Roman"/>
          <w:sz w:val="24"/>
          <w:szCs w:val="24"/>
        </w:rPr>
        <w:t>ίναι ένα έκδηλο ερέθισμα με νευροφυσιολογικές, γνωστικές και συναισθηματικές συνέπειες, που διακόπτουν τη δι</w:t>
      </w:r>
      <w:r w:rsidR="00BB3AC1" w:rsidRPr="00BA41B3">
        <w:rPr>
          <w:rFonts w:ascii="Times New Roman" w:hAnsi="Times New Roman" w:cs="Times New Roman"/>
          <w:sz w:val="24"/>
          <w:szCs w:val="24"/>
        </w:rPr>
        <w:t>αδικασία προσαρμογής του ατόμου (</w:t>
      </w:r>
      <w:r w:rsidR="00BB3AC1" w:rsidRPr="00BA41B3">
        <w:rPr>
          <w:rFonts w:ascii="Times New Roman" w:hAnsi="Times New Roman" w:cs="Times New Roman"/>
          <w:sz w:val="24"/>
          <w:szCs w:val="24"/>
          <w:lang w:val="en-US"/>
        </w:rPr>
        <w:t>Arnold</w:t>
      </w:r>
      <w:r w:rsidR="00BB3AC1" w:rsidRPr="00BA41B3">
        <w:rPr>
          <w:rFonts w:ascii="Times New Roman" w:hAnsi="Times New Roman" w:cs="Times New Roman"/>
          <w:sz w:val="24"/>
          <w:szCs w:val="24"/>
        </w:rPr>
        <w:t>, 1990:2).</w:t>
      </w:r>
      <w:r w:rsidR="00A27641">
        <w:rPr>
          <w:rFonts w:ascii="Times New Roman" w:hAnsi="Times New Roman" w:cs="Times New Roman"/>
          <w:sz w:val="24"/>
          <w:szCs w:val="24"/>
        </w:rPr>
        <w:t xml:space="preserve"> </w:t>
      </w:r>
      <w:r w:rsidR="00B50384" w:rsidRPr="00BA41B3">
        <w:rPr>
          <w:rFonts w:ascii="Times New Roman" w:hAnsi="Times New Roman" w:cs="Times New Roman"/>
          <w:bCs/>
          <w:sz w:val="24"/>
          <w:szCs w:val="24"/>
        </w:rPr>
        <w:t xml:space="preserve">Είναι πάντοτε αποτέλεσμα της σχέσης μεταξύ του </w:t>
      </w:r>
      <w:r w:rsidR="00A27641">
        <w:rPr>
          <w:rFonts w:ascii="Times New Roman" w:hAnsi="Times New Roman" w:cs="Times New Roman"/>
          <w:bCs/>
          <w:sz w:val="24"/>
          <w:szCs w:val="24"/>
        </w:rPr>
        <w:t>υποκειμένου και του περιβάλλοντό</w:t>
      </w:r>
      <w:r w:rsidR="00B50384" w:rsidRPr="00BA41B3">
        <w:rPr>
          <w:rFonts w:ascii="Times New Roman" w:hAnsi="Times New Roman" w:cs="Times New Roman"/>
          <w:bCs/>
          <w:sz w:val="24"/>
          <w:szCs w:val="24"/>
        </w:rPr>
        <w:t xml:space="preserve">ς </w:t>
      </w:r>
      <w:r w:rsidR="00A27641">
        <w:rPr>
          <w:rFonts w:ascii="Times New Roman" w:hAnsi="Times New Roman" w:cs="Times New Roman"/>
          <w:bCs/>
          <w:sz w:val="24"/>
          <w:szCs w:val="24"/>
        </w:rPr>
        <w:t xml:space="preserve">του </w:t>
      </w:r>
      <w:r w:rsidR="00B50384" w:rsidRPr="00BA41B3">
        <w:rPr>
          <w:rFonts w:ascii="Times New Roman" w:hAnsi="Times New Roman" w:cs="Times New Roman"/>
          <w:bCs/>
          <w:sz w:val="24"/>
          <w:szCs w:val="24"/>
        </w:rPr>
        <w:t>και εξαρτάται από την αξιολόγηση του αγχογόνου παράγοντα και την επίδρασή του στην αντίδραση του υποκειμένου (</w:t>
      </w:r>
      <w:r w:rsidR="00B50384" w:rsidRPr="00BA41B3">
        <w:rPr>
          <w:rFonts w:ascii="Times New Roman" w:hAnsi="Times New Roman" w:cs="Times New Roman"/>
          <w:bCs/>
          <w:sz w:val="24"/>
          <w:szCs w:val="24"/>
          <w:lang w:val="en-US"/>
        </w:rPr>
        <w:t>Piekarska</w:t>
      </w:r>
      <w:r w:rsidR="00B50384" w:rsidRPr="00BA41B3">
        <w:rPr>
          <w:rFonts w:ascii="Times New Roman" w:hAnsi="Times New Roman" w:cs="Times New Roman"/>
          <w:bCs/>
          <w:sz w:val="24"/>
          <w:szCs w:val="24"/>
        </w:rPr>
        <w:t>, 2000).</w:t>
      </w:r>
    </w:p>
    <w:p w:rsidR="00A956CA" w:rsidRPr="00BA41B3" w:rsidRDefault="00BA41B3" w:rsidP="00A956CA">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w:t>
      </w:r>
      <w:r w:rsidR="00A956CA" w:rsidRPr="00BA41B3">
        <w:rPr>
          <w:rFonts w:ascii="Times New Roman" w:hAnsi="Times New Roman" w:cs="Times New Roman"/>
          <w:sz w:val="24"/>
          <w:szCs w:val="24"/>
        </w:rPr>
        <w:t>Για τον ορισμό του άγχους έχουν αναλυθεί διάφορα μοντέλα, που βασίζ</w:t>
      </w:r>
      <w:r w:rsidR="00B50384" w:rsidRPr="00BA41B3">
        <w:rPr>
          <w:rFonts w:ascii="Times New Roman" w:hAnsi="Times New Roman" w:cs="Times New Roman"/>
          <w:sz w:val="24"/>
          <w:szCs w:val="24"/>
        </w:rPr>
        <w:t>ονται σε μελέτες πάνω σε διάφορους πληθυσμούς</w:t>
      </w:r>
      <w:r w:rsidR="00A956CA" w:rsidRPr="00BA41B3">
        <w:rPr>
          <w:rFonts w:ascii="Times New Roman" w:hAnsi="Times New Roman" w:cs="Times New Roman"/>
          <w:sz w:val="24"/>
          <w:szCs w:val="24"/>
        </w:rPr>
        <w:t xml:space="preserve">. Οι </w:t>
      </w:r>
      <w:r w:rsidR="00A956CA" w:rsidRPr="00BA41B3">
        <w:rPr>
          <w:rFonts w:ascii="Times New Roman" w:hAnsi="Times New Roman" w:cs="Times New Roman"/>
          <w:sz w:val="24"/>
          <w:szCs w:val="24"/>
          <w:lang w:val="en-US"/>
        </w:rPr>
        <w:t>Lazarus</w:t>
      </w:r>
      <w:r w:rsidR="00A956CA" w:rsidRPr="00BA41B3">
        <w:rPr>
          <w:rFonts w:ascii="Times New Roman" w:hAnsi="Times New Roman" w:cs="Times New Roman"/>
          <w:sz w:val="24"/>
          <w:szCs w:val="24"/>
        </w:rPr>
        <w:t xml:space="preserve"> και </w:t>
      </w:r>
      <w:r w:rsidR="00A956CA" w:rsidRPr="00BA41B3">
        <w:rPr>
          <w:rFonts w:ascii="Times New Roman" w:hAnsi="Times New Roman" w:cs="Times New Roman"/>
          <w:sz w:val="24"/>
          <w:szCs w:val="24"/>
          <w:lang w:val="en-US"/>
        </w:rPr>
        <w:t>Cohen</w:t>
      </w:r>
      <w:r w:rsidR="00A956CA" w:rsidRPr="00BA41B3">
        <w:rPr>
          <w:rFonts w:ascii="Times New Roman" w:hAnsi="Times New Roman" w:cs="Times New Roman"/>
          <w:sz w:val="24"/>
          <w:szCs w:val="24"/>
        </w:rPr>
        <w:t xml:space="preserve"> (1977) διαχώρισαν το άγχος σε δύο τύπους, το περιβαλλοντικό/εξωτερικό και το προσωπικό/εσωτερικό. Το εξωτερικό άγχος οφείλεται σε καταστάσεις που κυμαίνονται από </w:t>
      </w:r>
      <w:r w:rsidR="00FF2EAB">
        <w:rPr>
          <w:rFonts w:ascii="Times New Roman" w:hAnsi="Times New Roman" w:cs="Times New Roman"/>
          <w:sz w:val="24"/>
          <w:szCs w:val="24"/>
        </w:rPr>
        <w:t>καταστροφικές</w:t>
      </w:r>
      <w:r w:rsidR="00A956CA" w:rsidRPr="00BA41B3">
        <w:rPr>
          <w:rFonts w:ascii="Times New Roman" w:hAnsi="Times New Roman" w:cs="Times New Roman"/>
          <w:sz w:val="24"/>
          <w:szCs w:val="24"/>
        </w:rPr>
        <w:t xml:space="preserve"> έως απλές καθημερινές. Το εσωτερικό άγχος αφορά εσωτερικές διεργασίες που προέρχονται από την οπτική του ατόμου απέναντι στον κόσμο. </w:t>
      </w:r>
      <w:r w:rsidR="00A956CA" w:rsidRPr="00BA41B3">
        <w:rPr>
          <w:rFonts w:ascii="Times New Roman" w:hAnsi="Times New Roman" w:cs="Times New Roman"/>
          <w:bCs/>
          <w:sz w:val="24"/>
          <w:szCs w:val="24"/>
        </w:rPr>
        <w:t xml:space="preserve">Αντίστοιχα ο </w:t>
      </w:r>
      <w:r w:rsidR="00A956CA" w:rsidRPr="00BA41B3">
        <w:rPr>
          <w:rFonts w:ascii="Times New Roman" w:hAnsi="Times New Roman" w:cs="Times New Roman"/>
          <w:bCs/>
          <w:sz w:val="24"/>
          <w:szCs w:val="24"/>
          <w:lang w:val="en-US"/>
        </w:rPr>
        <w:t>Moore</w:t>
      </w:r>
      <w:r w:rsidR="00A956CA" w:rsidRPr="00BA41B3">
        <w:rPr>
          <w:rFonts w:ascii="Times New Roman" w:hAnsi="Times New Roman" w:cs="Times New Roman"/>
          <w:bCs/>
          <w:sz w:val="24"/>
          <w:szCs w:val="24"/>
        </w:rPr>
        <w:t xml:space="preserve"> (19</w:t>
      </w:r>
      <w:r w:rsidR="005A01B3" w:rsidRPr="00BA41B3">
        <w:rPr>
          <w:rFonts w:ascii="Times New Roman" w:hAnsi="Times New Roman" w:cs="Times New Roman"/>
          <w:bCs/>
          <w:sz w:val="24"/>
          <w:szCs w:val="24"/>
        </w:rPr>
        <w:t>69</w:t>
      </w:r>
      <w:r w:rsidR="00A956CA" w:rsidRPr="00BA41B3">
        <w:rPr>
          <w:rFonts w:ascii="Times New Roman" w:hAnsi="Times New Roman" w:cs="Times New Roman"/>
          <w:bCs/>
          <w:sz w:val="24"/>
          <w:szCs w:val="24"/>
        </w:rPr>
        <w:t>) περιέγραψε τρεις τύπους άγχους: φυσιολογικές εντάσεις της καθημερινής ζωής (καθημερινά προβλήματα, ανικανοποίητες ανάγκες και στόχοι), αναπτυξιακ</w:t>
      </w:r>
      <w:r w:rsidR="00712D30" w:rsidRPr="00BA41B3">
        <w:rPr>
          <w:rFonts w:ascii="Times New Roman" w:hAnsi="Times New Roman" w:cs="Times New Roman"/>
          <w:bCs/>
          <w:sz w:val="24"/>
          <w:szCs w:val="24"/>
        </w:rPr>
        <w:t>ό άγχος (στάδια ζωής του ατόμου</w:t>
      </w:r>
      <w:r w:rsidR="00A956CA" w:rsidRPr="00BA41B3">
        <w:rPr>
          <w:rFonts w:ascii="Times New Roman" w:hAnsi="Times New Roman" w:cs="Times New Roman"/>
          <w:bCs/>
          <w:sz w:val="24"/>
          <w:szCs w:val="24"/>
        </w:rPr>
        <w:t>) και κρίσεις (σοβαρή ασθένεια ή θάνατος κάποιου μέλ</w:t>
      </w:r>
      <w:r w:rsidR="005A01B3" w:rsidRPr="00BA41B3">
        <w:rPr>
          <w:rFonts w:ascii="Times New Roman" w:hAnsi="Times New Roman" w:cs="Times New Roman"/>
          <w:bCs/>
          <w:sz w:val="24"/>
          <w:szCs w:val="24"/>
        </w:rPr>
        <w:t>ους της οικογένειας).</w:t>
      </w:r>
    </w:p>
    <w:p w:rsidR="000168AF" w:rsidRPr="00BA41B3" w:rsidRDefault="00BA41B3" w:rsidP="000168AF">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 xml:space="preserve">Συχνά το άγχος συγχέεται με άλλες σχετικές έννοιες, όπως η «ανησυχία» </w:t>
      </w:r>
      <w:r w:rsidR="00712D30" w:rsidRPr="00BA41B3">
        <w:rPr>
          <w:rFonts w:ascii="Times New Roman" w:hAnsi="Times New Roman" w:cs="Times New Roman"/>
          <w:bCs/>
          <w:sz w:val="24"/>
          <w:szCs w:val="24"/>
        </w:rPr>
        <w:t>και</w:t>
      </w:r>
      <w:r w:rsidR="000168AF" w:rsidRPr="00BA41B3">
        <w:rPr>
          <w:rFonts w:ascii="Times New Roman" w:hAnsi="Times New Roman" w:cs="Times New Roman"/>
          <w:bCs/>
          <w:sz w:val="24"/>
          <w:szCs w:val="24"/>
        </w:rPr>
        <w:t xml:space="preserve"> ο «φόβος». Ακόμα και σήμερα δεν υπάρχει διακριτή επικρατούσα άποψη για τον τρόπο που αυτοί οι όροι θα μπορούσαν να διαφοροποιηθούν μεταξύ τους. Σε</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μια</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προσπάθεια διαφορετικής ερμηνείας θα μπορούσαμε να πούμε ότι η</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ανησυχία αφορά σε σκέψεις και εικόνες που σχετίζ</w:t>
      </w:r>
      <w:r w:rsidR="00712D30" w:rsidRPr="00BA41B3">
        <w:rPr>
          <w:rFonts w:ascii="Times New Roman" w:hAnsi="Times New Roman" w:cs="Times New Roman"/>
          <w:bCs/>
          <w:sz w:val="24"/>
          <w:szCs w:val="24"/>
        </w:rPr>
        <w:t>ονται με πιθανή αρνητική έκβαση, δηλαδή είναι μια ειδική κατάσταση του γνωστικού συστήματος που προετοιμάζει το άτομο να ανα</w:t>
      </w:r>
      <w:r w:rsidR="00AD2D0C" w:rsidRPr="00BA41B3">
        <w:rPr>
          <w:rFonts w:ascii="Times New Roman" w:hAnsi="Times New Roman" w:cs="Times New Roman"/>
          <w:bCs/>
          <w:sz w:val="24"/>
          <w:szCs w:val="24"/>
        </w:rPr>
        <w:t>μένει πιθανό μελλοντικό κίνδυνο,</w:t>
      </w:r>
      <w:r w:rsidR="00712D30" w:rsidRPr="00BA41B3">
        <w:rPr>
          <w:rFonts w:ascii="Times New Roman" w:hAnsi="Times New Roman" w:cs="Times New Roman"/>
          <w:bCs/>
          <w:sz w:val="24"/>
          <w:szCs w:val="24"/>
        </w:rPr>
        <w:t xml:space="preserve"> ε</w:t>
      </w:r>
      <w:r w:rsidR="000168AF" w:rsidRPr="00BA41B3">
        <w:rPr>
          <w:rFonts w:ascii="Times New Roman" w:hAnsi="Times New Roman" w:cs="Times New Roman"/>
          <w:bCs/>
          <w:sz w:val="24"/>
          <w:szCs w:val="24"/>
        </w:rPr>
        <w:t>νώ</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ο</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φόβος</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αποτελεί μια ειδική κατάσταση του βιολογικού συστήματος συναγερμού, που προετοιμάζει το άτομο να α</w:t>
      </w:r>
      <w:r w:rsidR="00AD2D0C" w:rsidRPr="00BA41B3">
        <w:rPr>
          <w:rFonts w:ascii="Times New Roman" w:hAnsi="Times New Roman" w:cs="Times New Roman"/>
          <w:bCs/>
          <w:sz w:val="24"/>
          <w:szCs w:val="24"/>
        </w:rPr>
        <w:t xml:space="preserve">ποφύγει τον κίνδυνο </w:t>
      </w:r>
      <w:r w:rsidR="000168AF" w:rsidRPr="00BA41B3">
        <w:rPr>
          <w:rFonts w:ascii="Times New Roman" w:hAnsi="Times New Roman" w:cs="Times New Roman"/>
          <w:bCs/>
          <w:sz w:val="24"/>
          <w:szCs w:val="24"/>
        </w:rPr>
        <w:t>(</w:t>
      </w:r>
      <w:r w:rsidR="000168AF" w:rsidRPr="00BA41B3">
        <w:rPr>
          <w:rFonts w:ascii="Times New Roman" w:hAnsi="Times New Roman" w:cs="Times New Roman"/>
          <w:bCs/>
          <w:iCs/>
          <w:sz w:val="24"/>
          <w:szCs w:val="24"/>
          <w:lang w:val="en-US"/>
        </w:rPr>
        <w:t>Silverman</w:t>
      </w:r>
      <w:r w:rsidR="009C52FE" w:rsidRPr="00BA41B3">
        <w:rPr>
          <w:rFonts w:ascii="Times New Roman" w:hAnsi="Times New Roman" w:cs="Times New Roman"/>
          <w:bCs/>
          <w:iCs/>
          <w:sz w:val="24"/>
          <w:szCs w:val="24"/>
        </w:rPr>
        <w:t xml:space="preserve"> </w:t>
      </w:r>
      <w:r w:rsidR="000168AF" w:rsidRPr="00BA41B3">
        <w:rPr>
          <w:rFonts w:ascii="Times New Roman" w:hAnsi="Times New Roman" w:cs="Times New Roman"/>
          <w:bCs/>
          <w:iCs/>
          <w:sz w:val="24"/>
          <w:szCs w:val="24"/>
          <w:lang w:val="en-US"/>
        </w:rPr>
        <w:t>et</w:t>
      </w:r>
      <w:r w:rsidR="009C52FE" w:rsidRPr="00BA41B3">
        <w:rPr>
          <w:rFonts w:ascii="Times New Roman" w:hAnsi="Times New Roman" w:cs="Times New Roman"/>
          <w:bCs/>
          <w:iCs/>
          <w:sz w:val="24"/>
          <w:szCs w:val="24"/>
        </w:rPr>
        <w:t xml:space="preserve"> </w:t>
      </w:r>
      <w:r w:rsidR="000168AF" w:rsidRPr="00BA41B3">
        <w:rPr>
          <w:rFonts w:ascii="Times New Roman" w:hAnsi="Times New Roman" w:cs="Times New Roman"/>
          <w:bCs/>
          <w:iCs/>
          <w:sz w:val="24"/>
          <w:szCs w:val="24"/>
          <w:lang w:val="en-US"/>
        </w:rPr>
        <w:t>al</w:t>
      </w:r>
      <w:r w:rsidR="000168AF" w:rsidRPr="00BA41B3">
        <w:rPr>
          <w:rFonts w:ascii="Times New Roman" w:hAnsi="Times New Roman" w:cs="Times New Roman"/>
          <w:bCs/>
          <w:iCs/>
          <w:sz w:val="24"/>
          <w:szCs w:val="24"/>
        </w:rPr>
        <w:t xml:space="preserve">., 1995). Αντίθετα </w:t>
      </w:r>
      <w:r w:rsidR="000168AF" w:rsidRPr="00BA41B3">
        <w:rPr>
          <w:rFonts w:ascii="Times New Roman" w:hAnsi="Times New Roman" w:cs="Times New Roman"/>
          <w:bCs/>
          <w:sz w:val="24"/>
          <w:szCs w:val="24"/>
        </w:rPr>
        <w:t>το άγχος είναι μια σύνθετη διεργασία που αφορά σε συμπεριφοριστικούς, φυσικούς και γνωστικούς</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παράγοντες και δεν έχει συγκεκριμένο αντικείμενο. Αναφέρεται σε αόριστη απειλή</w:t>
      </w:r>
      <w:r w:rsidR="00AD2D0C" w:rsidRPr="00BA41B3">
        <w:rPr>
          <w:rFonts w:ascii="Times New Roman" w:hAnsi="Times New Roman" w:cs="Times New Roman"/>
          <w:bCs/>
          <w:sz w:val="24"/>
          <w:szCs w:val="24"/>
        </w:rPr>
        <w:t xml:space="preserve">, σε µελλοντικό </w:t>
      </w:r>
      <w:r w:rsidR="000168AF" w:rsidRPr="00BA41B3">
        <w:rPr>
          <w:rFonts w:ascii="Times New Roman" w:hAnsi="Times New Roman" w:cs="Times New Roman"/>
          <w:bCs/>
          <w:sz w:val="24"/>
          <w:szCs w:val="24"/>
        </w:rPr>
        <w:t>κίνδυνο τον οποίο το άτομο</w:t>
      </w:r>
      <w:r w:rsidR="009C52FE" w:rsidRPr="00BA41B3">
        <w:rPr>
          <w:rFonts w:ascii="Times New Roman" w:hAnsi="Times New Roman" w:cs="Times New Roman"/>
          <w:bCs/>
          <w:sz w:val="24"/>
          <w:szCs w:val="24"/>
        </w:rPr>
        <w:t xml:space="preserve"> </w:t>
      </w:r>
      <w:r w:rsidR="000168AF" w:rsidRPr="00BA41B3">
        <w:rPr>
          <w:rFonts w:ascii="Times New Roman" w:hAnsi="Times New Roman" w:cs="Times New Roman"/>
          <w:bCs/>
          <w:sz w:val="24"/>
          <w:szCs w:val="24"/>
        </w:rPr>
        <w:t xml:space="preserve">δεν γνωρίζει και επομένως δεν είναι σε θέση να προετοιμαστεί και να δράσει για την αντιμετώπισή του </w:t>
      </w:r>
      <w:r w:rsidR="000168AF" w:rsidRPr="00BA41B3">
        <w:rPr>
          <w:rFonts w:ascii="Times New Roman" w:hAnsi="Times New Roman" w:cs="Times New Roman"/>
          <w:sz w:val="24"/>
          <w:szCs w:val="24"/>
        </w:rPr>
        <w:t>(Μητρούση κ.α., 2013).</w:t>
      </w:r>
    </w:p>
    <w:p w:rsidR="00776E7B" w:rsidRPr="00BA41B3" w:rsidRDefault="00BA41B3" w:rsidP="00A956CA">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lastRenderedPageBreak/>
        <w:t xml:space="preserve">   </w:t>
      </w:r>
      <w:r w:rsidR="00213F63">
        <w:rPr>
          <w:rFonts w:ascii="Times New Roman" w:hAnsi="Times New Roman" w:cs="Times New Roman"/>
          <w:sz w:val="24"/>
          <w:szCs w:val="24"/>
        </w:rPr>
        <w:t xml:space="preserve"> </w:t>
      </w:r>
      <w:r w:rsidR="000412C0" w:rsidRPr="00BA41B3">
        <w:rPr>
          <w:rFonts w:ascii="Times New Roman" w:hAnsi="Times New Roman" w:cs="Times New Roman"/>
          <w:sz w:val="24"/>
          <w:szCs w:val="24"/>
        </w:rPr>
        <w:t xml:space="preserve">Η κινητοποίηση του άγχους περιλαμβάνει πολλές αιτίες που αφορούν στη ψυχοσύνθεση του ατόμου, τη σχέση µε τον εαυτό και τις κοινωνικές αλληλεπιδράσεις, τις ηθικές αξίες, τον τρόπο ερμηνείας των καταστάσεων, τις απαιτήσεις του κοινωνικού περιβάλλοντος </w:t>
      </w:r>
      <w:r w:rsidR="003C2A1E" w:rsidRPr="00BA41B3">
        <w:rPr>
          <w:rFonts w:ascii="Times New Roman" w:hAnsi="Times New Roman" w:cs="Times New Roman"/>
          <w:sz w:val="24"/>
          <w:szCs w:val="24"/>
        </w:rPr>
        <w:t xml:space="preserve">στο οποίο το άτομο ζει και αλληλεπιδρά, </w:t>
      </w:r>
      <w:r w:rsidR="000412C0" w:rsidRPr="00BA41B3">
        <w:rPr>
          <w:rFonts w:ascii="Times New Roman" w:hAnsi="Times New Roman" w:cs="Times New Roman"/>
          <w:sz w:val="24"/>
          <w:szCs w:val="24"/>
        </w:rPr>
        <w:t>τη δυνατότητα ανταπόκρισης σε αυτές</w:t>
      </w:r>
      <w:r w:rsidR="003C2A1E" w:rsidRPr="00BA41B3">
        <w:rPr>
          <w:rFonts w:ascii="Times New Roman" w:hAnsi="Times New Roman" w:cs="Times New Roman"/>
          <w:sz w:val="24"/>
          <w:szCs w:val="24"/>
        </w:rPr>
        <w:t xml:space="preserve"> τις απαιτήσεις, αλλά και µε </w:t>
      </w:r>
      <w:r w:rsidR="000412C0" w:rsidRPr="00BA41B3">
        <w:rPr>
          <w:rFonts w:ascii="Times New Roman" w:hAnsi="Times New Roman" w:cs="Times New Roman"/>
          <w:sz w:val="24"/>
          <w:szCs w:val="24"/>
        </w:rPr>
        <w:t>βιολογικούς παράγοντες</w:t>
      </w:r>
      <w:r w:rsidR="003C2A1E" w:rsidRPr="00BA41B3">
        <w:rPr>
          <w:rFonts w:ascii="Times New Roman" w:hAnsi="Times New Roman" w:cs="Times New Roman"/>
          <w:sz w:val="24"/>
          <w:szCs w:val="24"/>
        </w:rPr>
        <w:t>, ως ξεχωριστά χαρακτηριστικά του ατόμου (Μητρούση κ.α., 2013)</w:t>
      </w:r>
      <w:r w:rsidR="000412C0" w:rsidRPr="00BA41B3">
        <w:rPr>
          <w:rFonts w:ascii="Times New Roman" w:hAnsi="Times New Roman" w:cs="Times New Roman"/>
          <w:sz w:val="24"/>
          <w:szCs w:val="24"/>
        </w:rPr>
        <w:t>.</w:t>
      </w:r>
    </w:p>
    <w:p w:rsidR="000412C0" w:rsidRPr="00BA41B3" w:rsidRDefault="000412C0" w:rsidP="000412C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πολλά χρόνια οι επιστήμονες ασχολούνταν με το άγχος και την εξουθένωση που αφορούσε στον επαγγελματικό χώρο των ενηλίκων. Λίγο αργότερα ασχολήθηκαν με το άγχος των δασκάλων και φοιτητών τριτοβάθμιας εκπαίδευσης. Τα τελευταία χρόνια οι επιστήμονες μιλούν για το σχολικό άγχος και ερευνούν τις αιτίες και τα προβλήματα που αυτό δημιουργεί στα παιδιά σχολικής ηλικίας </w:t>
      </w:r>
      <w:r w:rsidRPr="00BA41B3">
        <w:rPr>
          <w:rFonts w:ascii="Times New Roman" w:hAnsi="Times New Roman" w:cs="Times New Roman"/>
          <w:sz w:val="24"/>
          <w:szCs w:val="24"/>
        </w:rPr>
        <w:t>(</w:t>
      </w:r>
      <w:r w:rsidRPr="00BA41B3">
        <w:rPr>
          <w:rFonts w:ascii="Times New Roman" w:hAnsi="Times New Roman" w:cs="Times New Roman"/>
          <w:sz w:val="24"/>
          <w:szCs w:val="24"/>
          <w:lang w:val="en-US"/>
        </w:rPr>
        <w:t>D</w:t>
      </w:r>
      <w:r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Aurora</w:t>
      </w:r>
      <w:r w:rsidR="009D62CA">
        <w:rPr>
          <w:rFonts w:ascii="Times New Roman" w:hAnsi="Times New Roman" w:cs="Times New Roman"/>
          <w:sz w:val="24"/>
          <w:szCs w:val="24"/>
        </w:rPr>
        <w:t>,</w:t>
      </w:r>
      <w:r w:rsidR="009C52FE" w:rsidRPr="00BA41B3">
        <w:rPr>
          <w:rFonts w:ascii="Times New Roman" w:hAnsi="Times New Roman" w:cs="Times New Roman"/>
          <w:sz w:val="24"/>
          <w:szCs w:val="24"/>
        </w:rPr>
        <w:t xml:space="preserve"> </w:t>
      </w:r>
      <w:r w:rsidRPr="00BA41B3">
        <w:rPr>
          <w:rFonts w:ascii="Times New Roman" w:hAnsi="Times New Roman" w:cs="Times New Roman"/>
          <w:sz w:val="24"/>
          <w:szCs w:val="24"/>
        </w:rPr>
        <w:t>&amp;</w:t>
      </w:r>
      <w:r w:rsidR="009C52FE"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Fimian</w:t>
      </w:r>
      <w:r w:rsidRPr="00BA41B3">
        <w:rPr>
          <w:rFonts w:ascii="Times New Roman" w:hAnsi="Times New Roman" w:cs="Times New Roman"/>
          <w:sz w:val="24"/>
          <w:szCs w:val="24"/>
        </w:rPr>
        <w:t>, 1998).</w:t>
      </w:r>
    </w:p>
    <w:p w:rsidR="002A3505" w:rsidRPr="00BA41B3" w:rsidRDefault="002A3505" w:rsidP="002B6280">
      <w:pPr>
        <w:spacing w:after="0" w:line="360" w:lineRule="auto"/>
        <w:jc w:val="both"/>
        <w:rPr>
          <w:rFonts w:ascii="Times New Roman" w:hAnsi="Times New Roman" w:cs="Times New Roman"/>
          <w:bCs/>
          <w:sz w:val="24"/>
          <w:szCs w:val="24"/>
        </w:rPr>
      </w:pPr>
    </w:p>
    <w:p w:rsidR="00022530" w:rsidRDefault="00C25DD8"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
          <w:bCs/>
          <w:sz w:val="28"/>
          <w:szCs w:val="28"/>
        </w:rPr>
        <w:t xml:space="preserve">1.2 </w:t>
      </w:r>
      <w:r w:rsidR="002A3505" w:rsidRPr="00BA41B3">
        <w:rPr>
          <w:rFonts w:ascii="Times New Roman" w:hAnsi="Times New Roman" w:cs="Times New Roman"/>
          <w:b/>
          <w:bCs/>
          <w:sz w:val="28"/>
          <w:szCs w:val="28"/>
        </w:rPr>
        <w:t>Το</w:t>
      </w:r>
      <w:r w:rsidR="009C52FE" w:rsidRPr="00BA41B3">
        <w:rPr>
          <w:rFonts w:ascii="Times New Roman" w:hAnsi="Times New Roman" w:cs="Times New Roman"/>
          <w:b/>
          <w:bCs/>
          <w:sz w:val="28"/>
          <w:szCs w:val="28"/>
        </w:rPr>
        <w:t xml:space="preserve"> </w:t>
      </w:r>
      <w:r w:rsidR="00ED4430" w:rsidRPr="00BA41B3">
        <w:rPr>
          <w:rFonts w:ascii="Times New Roman" w:hAnsi="Times New Roman" w:cs="Times New Roman"/>
          <w:b/>
          <w:bCs/>
          <w:sz w:val="28"/>
          <w:szCs w:val="28"/>
        </w:rPr>
        <w:t xml:space="preserve">άγχος </w:t>
      </w:r>
      <w:r w:rsidR="002A3505" w:rsidRPr="00BA41B3">
        <w:rPr>
          <w:rFonts w:ascii="Times New Roman" w:hAnsi="Times New Roman" w:cs="Times New Roman"/>
          <w:b/>
          <w:bCs/>
          <w:sz w:val="28"/>
          <w:szCs w:val="28"/>
        </w:rPr>
        <w:t>στα παιδιά</w:t>
      </w:r>
    </w:p>
    <w:p w:rsidR="000168AF" w:rsidRPr="00022530" w:rsidRDefault="000168AF"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Το παιδικό άγχος και οι επιπτώσεις του στη ζωή των νεαρών ατόμων είναι ένα από τα σημαντικά ζητήματα που απασχολούν τα τελευταία χρόνια τους επιστήμονες</w:t>
      </w:r>
      <w:r w:rsidR="002C5BF2" w:rsidRPr="00BA41B3">
        <w:rPr>
          <w:rFonts w:ascii="Times New Roman" w:hAnsi="Times New Roman" w:cs="Times New Roman"/>
          <w:bCs/>
          <w:sz w:val="24"/>
          <w:szCs w:val="24"/>
        </w:rPr>
        <w:t xml:space="preserve"> που ασχολούνται με τη συμπεριφορά και την ψυχική υγεία (ψυχολόγοι, ψυχίατροι, κοινωνιολόγοι). Πολλές έρευνες έχουν γίνει για το θέμα αυτό, καθώς επηρεάζει άμεσα τη ζωή των υποκειμένων (</w:t>
      </w:r>
      <w:r w:rsidR="002C5BF2" w:rsidRPr="00BA41B3">
        <w:rPr>
          <w:rFonts w:ascii="Times New Roman" w:hAnsi="Times New Roman" w:cs="Times New Roman"/>
          <w:bCs/>
          <w:iCs/>
          <w:sz w:val="24"/>
          <w:szCs w:val="24"/>
          <w:lang w:val="en-US"/>
        </w:rPr>
        <w:t>Spence</w:t>
      </w:r>
      <w:r w:rsidR="002C5BF2" w:rsidRPr="00BA41B3">
        <w:rPr>
          <w:rFonts w:ascii="Times New Roman" w:hAnsi="Times New Roman" w:cs="Times New Roman"/>
          <w:bCs/>
          <w:iCs/>
          <w:sz w:val="24"/>
          <w:szCs w:val="24"/>
        </w:rPr>
        <w:t>, 1998</w:t>
      </w:r>
      <w:r w:rsidR="002C5BF2" w:rsidRPr="00BA41B3">
        <w:rPr>
          <w:rFonts w:ascii="Arial" w:hAnsi="Arial" w:cs="Arial"/>
          <w:b/>
          <w:bCs/>
          <w:sz w:val="21"/>
          <w:szCs w:val="21"/>
          <w:shd w:val="clear" w:color="auto" w:fill="FFFFFF"/>
        </w:rPr>
        <w:t xml:space="preserve">· </w:t>
      </w:r>
      <w:r w:rsidR="002C5BF2" w:rsidRPr="00BA41B3">
        <w:rPr>
          <w:rFonts w:ascii="Times New Roman" w:hAnsi="Times New Roman" w:cs="Times New Roman"/>
          <w:bCs/>
          <w:iCs/>
          <w:sz w:val="24"/>
          <w:szCs w:val="24"/>
        </w:rPr>
        <w:t>Μ</w:t>
      </w:r>
      <w:r w:rsidR="002C5BF2" w:rsidRPr="00BA41B3">
        <w:rPr>
          <w:rFonts w:ascii="Times New Roman" w:hAnsi="Times New Roman" w:cs="Times New Roman"/>
          <w:bCs/>
          <w:iCs/>
          <w:sz w:val="24"/>
          <w:szCs w:val="24"/>
          <w:lang w:val="en-US"/>
        </w:rPr>
        <w:t>asten</w:t>
      </w:r>
      <w:r w:rsidR="009C52FE" w:rsidRPr="00BA41B3">
        <w:rPr>
          <w:rFonts w:ascii="Times New Roman" w:hAnsi="Times New Roman" w:cs="Times New Roman"/>
          <w:bCs/>
          <w:iCs/>
          <w:sz w:val="24"/>
          <w:szCs w:val="24"/>
        </w:rPr>
        <w:t xml:space="preserve"> </w:t>
      </w:r>
      <w:r w:rsidR="002C5BF2" w:rsidRPr="00BA41B3">
        <w:rPr>
          <w:rFonts w:ascii="Times New Roman" w:hAnsi="Times New Roman" w:cs="Times New Roman"/>
          <w:bCs/>
          <w:iCs/>
          <w:sz w:val="24"/>
          <w:szCs w:val="24"/>
          <w:lang w:val="en-US"/>
        </w:rPr>
        <w:t>et</w:t>
      </w:r>
      <w:r w:rsidR="009C52FE" w:rsidRPr="00BA41B3">
        <w:rPr>
          <w:rFonts w:ascii="Times New Roman" w:hAnsi="Times New Roman" w:cs="Times New Roman"/>
          <w:bCs/>
          <w:iCs/>
          <w:sz w:val="24"/>
          <w:szCs w:val="24"/>
        </w:rPr>
        <w:t xml:space="preserve"> </w:t>
      </w:r>
      <w:r w:rsidR="002C5BF2" w:rsidRPr="00BA41B3">
        <w:rPr>
          <w:rFonts w:ascii="Times New Roman" w:hAnsi="Times New Roman" w:cs="Times New Roman"/>
          <w:bCs/>
          <w:iCs/>
          <w:sz w:val="24"/>
          <w:szCs w:val="24"/>
          <w:lang w:val="en-US"/>
        </w:rPr>
        <w:t>al</w:t>
      </w:r>
      <w:r w:rsidR="002C5BF2" w:rsidRPr="00BA41B3">
        <w:rPr>
          <w:rFonts w:ascii="Times New Roman" w:hAnsi="Times New Roman" w:cs="Times New Roman"/>
          <w:bCs/>
          <w:iCs/>
          <w:sz w:val="24"/>
          <w:szCs w:val="24"/>
        </w:rPr>
        <w:t>.,1988</w:t>
      </w:r>
      <w:r w:rsidR="002C5BF2" w:rsidRPr="00BA41B3">
        <w:rPr>
          <w:rFonts w:ascii="Arial" w:hAnsi="Arial" w:cs="Arial"/>
          <w:b/>
          <w:bCs/>
          <w:sz w:val="21"/>
          <w:szCs w:val="21"/>
          <w:shd w:val="clear" w:color="auto" w:fill="FFFFFF"/>
        </w:rPr>
        <w:t>·</w:t>
      </w:r>
      <w:r w:rsidR="009C52FE" w:rsidRPr="00BA41B3">
        <w:rPr>
          <w:rFonts w:ascii="Arial" w:hAnsi="Arial" w:cs="Arial"/>
          <w:b/>
          <w:bCs/>
          <w:sz w:val="21"/>
          <w:szCs w:val="21"/>
          <w:shd w:val="clear" w:color="auto" w:fill="FFFFFF"/>
        </w:rPr>
        <w:t xml:space="preserve"> </w:t>
      </w:r>
      <w:r w:rsidR="002C5BF2" w:rsidRPr="00BA41B3">
        <w:rPr>
          <w:rFonts w:ascii="Times New Roman" w:hAnsi="Times New Roman" w:cs="Times New Roman"/>
          <w:bCs/>
          <w:sz w:val="24"/>
          <w:szCs w:val="24"/>
          <w:lang w:val="en-US"/>
        </w:rPr>
        <w:t>Greco</w:t>
      </w:r>
      <w:r w:rsidR="009E18F1" w:rsidRPr="00BA41B3">
        <w:rPr>
          <w:rFonts w:ascii="Times New Roman" w:hAnsi="Times New Roman" w:cs="Times New Roman"/>
          <w:bCs/>
          <w:sz w:val="24"/>
          <w:szCs w:val="24"/>
        </w:rPr>
        <w:t>,</w:t>
      </w:r>
      <w:r w:rsidR="0044592E" w:rsidRPr="00BA41B3">
        <w:rPr>
          <w:rFonts w:ascii="Times New Roman" w:hAnsi="Times New Roman" w:cs="Times New Roman"/>
          <w:bCs/>
          <w:sz w:val="24"/>
          <w:szCs w:val="24"/>
        </w:rPr>
        <w:t xml:space="preserve"> </w:t>
      </w:r>
      <w:r w:rsidR="002C5BF2" w:rsidRPr="00BA41B3">
        <w:rPr>
          <w:rFonts w:ascii="Times New Roman" w:hAnsi="Times New Roman" w:cs="Times New Roman"/>
          <w:bCs/>
          <w:sz w:val="24"/>
          <w:szCs w:val="24"/>
        </w:rPr>
        <w:t>&amp;</w:t>
      </w:r>
      <w:r w:rsidR="0044592E" w:rsidRPr="00BA41B3">
        <w:rPr>
          <w:rFonts w:ascii="Times New Roman" w:hAnsi="Times New Roman" w:cs="Times New Roman"/>
          <w:bCs/>
          <w:sz w:val="24"/>
          <w:szCs w:val="24"/>
        </w:rPr>
        <w:t xml:space="preserve"> </w:t>
      </w:r>
      <w:r w:rsidR="002C5BF2" w:rsidRPr="00BA41B3">
        <w:rPr>
          <w:rFonts w:ascii="Times New Roman" w:hAnsi="Times New Roman" w:cs="Times New Roman"/>
          <w:bCs/>
          <w:sz w:val="24"/>
          <w:szCs w:val="24"/>
          <w:lang w:val="en-US"/>
        </w:rPr>
        <w:t>Morris</w:t>
      </w:r>
      <w:r w:rsidR="002C5BF2" w:rsidRPr="00BA41B3">
        <w:rPr>
          <w:rFonts w:ascii="Times New Roman" w:hAnsi="Times New Roman" w:cs="Times New Roman"/>
          <w:bCs/>
          <w:sz w:val="24"/>
          <w:szCs w:val="24"/>
        </w:rPr>
        <w:t>, 2005</w:t>
      </w:r>
      <w:r w:rsidR="002C5BF2" w:rsidRPr="00BA41B3">
        <w:rPr>
          <w:rFonts w:ascii="Arial" w:hAnsi="Arial" w:cs="Arial"/>
          <w:b/>
          <w:bCs/>
          <w:sz w:val="21"/>
          <w:szCs w:val="21"/>
          <w:shd w:val="clear" w:color="auto" w:fill="FFFFFF"/>
        </w:rPr>
        <w:t>·</w:t>
      </w:r>
      <w:r w:rsidR="0044592E" w:rsidRPr="00BA41B3">
        <w:rPr>
          <w:rFonts w:ascii="Arial" w:hAnsi="Arial" w:cs="Arial"/>
          <w:b/>
          <w:bCs/>
          <w:sz w:val="21"/>
          <w:szCs w:val="21"/>
          <w:shd w:val="clear" w:color="auto" w:fill="FFFFFF"/>
        </w:rPr>
        <w:t xml:space="preserve"> </w:t>
      </w:r>
      <w:r w:rsidR="002C5BF2" w:rsidRPr="00BA41B3">
        <w:rPr>
          <w:rFonts w:ascii="Times New Roman" w:hAnsi="Times New Roman" w:cs="Times New Roman"/>
          <w:sz w:val="24"/>
          <w:szCs w:val="24"/>
          <w:lang w:val="en-US"/>
        </w:rPr>
        <w:t>Bogels</w:t>
      </w:r>
      <w:r w:rsidR="0044592E" w:rsidRPr="00BA41B3">
        <w:rPr>
          <w:rFonts w:ascii="Times New Roman" w:hAnsi="Times New Roman" w:cs="Times New Roman"/>
          <w:sz w:val="24"/>
          <w:szCs w:val="24"/>
        </w:rPr>
        <w:t xml:space="preserve"> </w:t>
      </w:r>
      <w:r w:rsidR="002C5BF2" w:rsidRPr="00BA41B3">
        <w:rPr>
          <w:rFonts w:ascii="Times New Roman" w:hAnsi="Times New Roman" w:cs="Times New Roman"/>
          <w:sz w:val="24"/>
          <w:szCs w:val="24"/>
          <w:lang w:val="en-US"/>
        </w:rPr>
        <w:t>et</w:t>
      </w:r>
      <w:r w:rsidR="0044592E" w:rsidRPr="00BA41B3">
        <w:rPr>
          <w:rFonts w:ascii="Times New Roman" w:hAnsi="Times New Roman" w:cs="Times New Roman"/>
          <w:sz w:val="24"/>
          <w:szCs w:val="24"/>
        </w:rPr>
        <w:t xml:space="preserve"> </w:t>
      </w:r>
      <w:r w:rsidR="002C5BF2" w:rsidRPr="00BA41B3">
        <w:rPr>
          <w:rFonts w:ascii="Times New Roman" w:hAnsi="Times New Roman" w:cs="Times New Roman"/>
          <w:sz w:val="24"/>
          <w:szCs w:val="24"/>
          <w:lang w:val="en-US"/>
        </w:rPr>
        <w:t>al</w:t>
      </w:r>
      <w:r w:rsidR="002C5BF2" w:rsidRPr="00BA41B3">
        <w:rPr>
          <w:rFonts w:ascii="Times New Roman" w:hAnsi="Times New Roman" w:cs="Times New Roman"/>
          <w:sz w:val="24"/>
          <w:szCs w:val="24"/>
        </w:rPr>
        <w:t>.,</w:t>
      </w:r>
      <w:r w:rsidR="0044592E" w:rsidRPr="00BA41B3">
        <w:rPr>
          <w:rFonts w:ascii="Times New Roman" w:hAnsi="Times New Roman" w:cs="Times New Roman"/>
          <w:sz w:val="24"/>
          <w:szCs w:val="24"/>
        </w:rPr>
        <w:t xml:space="preserve"> </w:t>
      </w:r>
      <w:r w:rsidR="002C5BF2" w:rsidRPr="00BA41B3">
        <w:rPr>
          <w:rFonts w:ascii="Times New Roman" w:hAnsi="Times New Roman" w:cs="Times New Roman"/>
          <w:sz w:val="24"/>
          <w:szCs w:val="24"/>
        </w:rPr>
        <w:t>2001</w:t>
      </w:r>
      <w:r w:rsidR="002C5BF2" w:rsidRPr="00BA41B3">
        <w:rPr>
          <w:rFonts w:ascii="Arial" w:hAnsi="Arial" w:cs="Arial"/>
          <w:b/>
          <w:bCs/>
          <w:sz w:val="21"/>
          <w:szCs w:val="21"/>
          <w:shd w:val="clear" w:color="auto" w:fill="FFFFFF"/>
        </w:rPr>
        <w:t>·</w:t>
      </w:r>
      <w:r w:rsidR="0044592E" w:rsidRPr="00BA41B3">
        <w:rPr>
          <w:rFonts w:ascii="Arial" w:hAnsi="Arial" w:cs="Arial"/>
          <w:b/>
          <w:bCs/>
          <w:sz w:val="21"/>
          <w:szCs w:val="21"/>
          <w:shd w:val="clear" w:color="auto" w:fill="FFFFFF"/>
        </w:rPr>
        <w:t xml:space="preserve"> </w:t>
      </w:r>
      <w:r w:rsidR="002C5BF2" w:rsidRPr="00BA41B3">
        <w:rPr>
          <w:rFonts w:ascii="Times New Roman" w:hAnsi="Times New Roman" w:cs="Times New Roman"/>
          <w:bCs/>
          <w:iCs/>
          <w:sz w:val="24"/>
          <w:szCs w:val="24"/>
          <w:lang w:val="en-US"/>
        </w:rPr>
        <w:t>Vassilopoulos</w:t>
      </w:r>
      <w:r w:rsidR="009E18F1" w:rsidRPr="00BA41B3">
        <w:rPr>
          <w:rFonts w:ascii="Times New Roman" w:hAnsi="Times New Roman" w:cs="Times New Roman"/>
          <w:bCs/>
          <w:iCs/>
          <w:sz w:val="24"/>
          <w:szCs w:val="24"/>
        </w:rPr>
        <w:t>,</w:t>
      </w:r>
      <w:r w:rsidR="0044592E" w:rsidRPr="00BA41B3">
        <w:rPr>
          <w:rFonts w:ascii="Times New Roman" w:hAnsi="Times New Roman" w:cs="Times New Roman"/>
          <w:bCs/>
          <w:iCs/>
          <w:sz w:val="24"/>
          <w:szCs w:val="24"/>
        </w:rPr>
        <w:t xml:space="preserve"> </w:t>
      </w:r>
      <w:r w:rsidR="002C5BF2" w:rsidRPr="00BA41B3">
        <w:rPr>
          <w:rFonts w:ascii="Times New Roman" w:hAnsi="Times New Roman" w:cs="Times New Roman"/>
          <w:bCs/>
          <w:iCs/>
          <w:sz w:val="24"/>
          <w:szCs w:val="24"/>
        </w:rPr>
        <w:t>&amp;</w:t>
      </w:r>
      <w:r w:rsidR="0044592E" w:rsidRPr="00BA41B3">
        <w:rPr>
          <w:rFonts w:ascii="Times New Roman" w:hAnsi="Times New Roman" w:cs="Times New Roman"/>
          <w:bCs/>
          <w:iCs/>
          <w:sz w:val="24"/>
          <w:szCs w:val="24"/>
        </w:rPr>
        <w:t xml:space="preserve"> </w:t>
      </w:r>
      <w:r w:rsidR="002C5BF2" w:rsidRPr="00BA41B3">
        <w:rPr>
          <w:rFonts w:ascii="Times New Roman" w:hAnsi="Times New Roman" w:cs="Times New Roman"/>
          <w:bCs/>
          <w:iCs/>
          <w:sz w:val="24"/>
          <w:szCs w:val="24"/>
          <w:lang w:val="en-US"/>
        </w:rPr>
        <w:t>Banerjee</w:t>
      </w:r>
      <w:r w:rsidR="002C5BF2" w:rsidRPr="00BA41B3">
        <w:rPr>
          <w:rFonts w:ascii="Times New Roman" w:hAnsi="Times New Roman" w:cs="Times New Roman"/>
          <w:bCs/>
          <w:iCs/>
          <w:sz w:val="24"/>
          <w:szCs w:val="24"/>
        </w:rPr>
        <w:t>,</w:t>
      </w:r>
      <w:r w:rsidR="0044592E" w:rsidRPr="00BA41B3">
        <w:rPr>
          <w:rFonts w:ascii="Times New Roman" w:hAnsi="Times New Roman" w:cs="Times New Roman"/>
          <w:bCs/>
          <w:iCs/>
          <w:sz w:val="24"/>
          <w:szCs w:val="24"/>
        </w:rPr>
        <w:t xml:space="preserve"> </w:t>
      </w:r>
      <w:r w:rsidR="002C5BF2" w:rsidRPr="00BA41B3">
        <w:rPr>
          <w:rFonts w:ascii="Times New Roman" w:hAnsi="Times New Roman" w:cs="Times New Roman"/>
          <w:bCs/>
          <w:iCs/>
          <w:sz w:val="24"/>
          <w:szCs w:val="24"/>
        </w:rPr>
        <w:t xml:space="preserve">2008). </w:t>
      </w:r>
    </w:p>
    <w:p w:rsidR="00D631DB" w:rsidRPr="00BA41B3" w:rsidRDefault="002C5BF2" w:rsidP="00D631DB">
      <w:pPr>
        <w:spacing w:after="0" w:line="360" w:lineRule="auto"/>
        <w:jc w:val="both"/>
        <w:rPr>
          <w:rFonts w:ascii="Times New Roman" w:hAnsi="Times New Roman" w:cs="Times New Roman"/>
          <w:sz w:val="24"/>
          <w:szCs w:val="24"/>
        </w:rPr>
      </w:pPr>
      <w:r w:rsidRPr="00BA41B3">
        <w:rPr>
          <w:rFonts w:ascii="Times New Roman" w:hAnsi="Times New Roman" w:cs="Times New Roman"/>
          <w:bCs/>
          <w:iCs/>
          <w:sz w:val="24"/>
          <w:szCs w:val="24"/>
        </w:rPr>
        <w:t xml:space="preserve">   Το άγχος είναι ένα συναίσθημα, το οποίο εμφανίζεται στον άνθρωπο από την πρώιμη ακόμα παιδική ηλικία (</w:t>
      </w:r>
      <w:r w:rsidRPr="00BA41B3">
        <w:rPr>
          <w:rFonts w:ascii="Times New Roman" w:hAnsi="Times New Roman" w:cs="Times New Roman"/>
          <w:bCs/>
          <w:sz w:val="24"/>
          <w:szCs w:val="24"/>
        </w:rPr>
        <w:t>Κωνσταντοπούλου</w:t>
      </w:r>
      <w:r w:rsidR="00EB383F">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κ.α., 2015) και </w:t>
      </w:r>
      <w:r w:rsidR="00EF76C5" w:rsidRPr="00BA41B3">
        <w:rPr>
          <w:rFonts w:ascii="Times New Roman" w:hAnsi="Times New Roman" w:cs="Times New Roman"/>
          <w:bCs/>
          <w:iCs/>
          <w:sz w:val="24"/>
          <w:szCs w:val="24"/>
        </w:rPr>
        <w:t xml:space="preserve">η εμφάνισή του </w:t>
      </w:r>
      <w:r w:rsidRPr="00BA41B3">
        <w:rPr>
          <w:rFonts w:ascii="Times New Roman" w:hAnsi="Times New Roman" w:cs="Times New Roman"/>
          <w:bCs/>
          <w:iCs/>
          <w:sz w:val="24"/>
          <w:szCs w:val="24"/>
        </w:rPr>
        <w:t>φαίνεται να είναι ένα κοινό φαινόμενο στα φυσι</w:t>
      </w:r>
      <w:r w:rsidR="00EF76C5" w:rsidRPr="00BA41B3">
        <w:rPr>
          <w:rFonts w:ascii="Times New Roman" w:hAnsi="Times New Roman" w:cs="Times New Roman"/>
          <w:bCs/>
          <w:iCs/>
          <w:sz w:val="24"/>
          <w:szCs w:val="24"/>
        </w:rPr>
        <w:t xml:space="preserve">ολογικά παιδιά της ηλικίας αυτής </w:t>
      </w:r>
      <w:r w:rsidRPr="00BA41B3">
        <w:rPr>
          <w:rFonts w:ascii="Times New Roman" w:hAnsi="Times New Roman" w:cs="Times New Roman"/>
          <w:bCs/>
          <w:iCs/>
          <w:sz w:val="24"/>
          <w:szCs w:val="24"/>
        </w:rPr>
        <w:t>(</w:t>
      </w:r>
      <w:r w:rsidRPr="00BA41B3">
        <w:rPr>
          <w:rFonts w:ascii="Times New Roman" w:hAnsi="Times New Roman" w:cs="Times New Roman"/>
          <w:bCs/>
          <w:iCs/>
          <w:sz w:val="24"/>
          <w:szCs w:val="24"/>
          <w:lang w:val="en-US"/>
        </w:rPr>
        <w:t>Murisetal</w:t>
      </w:r>
      <w:r w:rsidRPr="00BA41B3">
        <w:rPr>
          <w:rFonts w:ascii="Times New Roman" w:hAnsi="Times New Roman" w:cs="Times New Roman"/>
          <w:bCs/>
          <w:iCs/>
          <w:sz w:val="24"/>
          <w:szCs w:val="24"/>
        </w:rPr>
        <w:t>.,1998</w:t>
      </w:r>
      <w:r w:rsidR="00D631DB" w:rsidRPr="00BA41B3">
        <w:rPr>
          <w:rFonts w:ascii="Arial" w:hAnsi="Arial" w:cs="Arial"/>
          <w:b/>
          <w:bCs/>
          <w:sz w:val="21"/>
          <w:szCs w:val="21"/>
          <w:shd w:val="clear" w:color="auto" w:fill="FFFFFF"/>
        </w:rPr>
        <w:t xml:space="preserve">· </w:t>
      </w:r>
      <w:r w:rsidR="00D631DB" w:rsidRPr="00BA41B3">
        <w:rPr>
          <w:rFonts w:ascii="Times New Roman" w:hAnsi="Times New Roman" w:cs="Times New Roman"/>
          <w:bCs/>
          <w:sz w:val="24"/>
          <w:szCs w:val="24"/>
          <w:lang w:val="en-US"/>
        </w:rPr>
        <w:t>Brobecketal</w:t>
      </w:r>
      <w:r w:rsidR="00D631DB" w:rsidRPr="00BA41B3">
        <w:rPr>
          <w:rFonts w:ascii="Times New Roman" w:hAnsi="Times New Roman" w:cs="Times New Roman"/>
          <w:bCs/>
          <w:sz w:val="24"/>
          <w:szCs w:val="24"/>
        </w:rPr>
        <w:t>.,2007</w:t>
      </w:r>
      <w:r w:rsidRPr="00BA41B3">
        <w:rPr>
          <w:rFonts w:ascii="Times New Roman" w:hAnsi="Times New Roman" w:cs="Times New Roman"/>
          <w:bCs/>
          <w:iCs/>
          <w:sz w:val="24"/>
          <w:szCs w:val="24"/>
        </w:rPr>
        <w:t>).</w:t>
      </w:r>
      <w:r w:rsidR="00D631DB" w:rsidRPr="00BA41B3">
        <w:rPr>
          <w:rFonts w:ascii="Times New Roman" w:hAnsi="Times New Roman" w:cs="Times New Roman"/>
          <w:sz w:val="24"/>
          <w:szCs w:val="24"/>
        </w:rPr>
        <w:t xml:space="preserve">Ο </w:t>
      </w:r>
      <w:r w:rsidR="00D631DB" w:rsidRPr="00BA41B3">
        <w:rPr>
          <w:rFonts w:ascii="Times New Roman" w:hAnsi="Times New Roman" w:cs="Times New Roman"/>
          <w:sz w:val="24"/>
          <w:szCs w:val="24"/>
          <w:lang w:val="en-US"/>
        </w:rPr>
        <w:t>Schultz</w:t>
      </w:r>
      <w:r w:rsidR="00E7011B" w:rsidRPr="00BA41B3">
        <w:rPr>
          <w:rFonts w:ascii="Times New Roman" w:hAnsi="Times New Roman" w:cs="Times New Roman"/>
          <w:sz w:val="24"/>
          <w:szCs w:val="24"/>
          <w:lang w:val="en-US"/>
        </w:rPr>
        <w:t>e</w:t>
      </w:r>
      <w:r w:rsidR="00D631DB" w:rsidRPr="00BA41B3">
        <w:rPr>
          <w:rFonts w:ascii="Times New Roman" w:hAnsi="Times New Roman" w:cs="Times New Roman"/>
          <w:sz w:val="24"/>
          <w:szCs w:val="24"/>
        </w:rPr>
        <w:t xml:space="preserve"> (1980) όρισε το παιδικό άγχος ως μία αντιλαμβανόμενη απειλή από το παιδί για την ασφάλεια, την αυτοεκτίμηση ή τη ζωή του. </w:t>
      </w:r>
    </w:p>
    <w:p w:rsidR="008A2B2B" w:rsidRPr="00BA41B3" w:rsidRDefault="00EF76C5" w:rsidP="008A2B2B">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Το άγχος που εκδηλώνεται από τα παιδιά είναι συνήθως αυτοαναφορικό, δηλαδή αφορά στη δική τους ομαλή διαβίωση και σχετίζεται με το αναπτυξιακό επίπεδο των παιδιών. </w:t>
      </w:r>
      <w:r w:rsidR="001701AF" w:rsidRPr="00BA41B3">
        <w:rPr>
          <w:rFonts w:ascii="Times New Roman" w:hAnsi="Times New Roman" w:cs="Times New Roman"/>
          <w:bCs/>
          <w:iCs/>
          <w:sz w:val="24"/>
          <w:szCs w:val="24"/>
        </w:rPr>
        <w:t>Καθώς τα παιδιά μεγαλώνουν το άγχος γίνεται περισσότερο σύνθετο, ως συνέπεια της γενικότερης ανάπτυξής τους, της ικανότητας να επιχειρηματολογο</w:t>
      </w:r>
      <w:r w:rsidR="00AD2D0C" w:rsidRPr="00BA41B3">
        <w:rPr>
          <w:rFonts w:ascii="Times New Roman" w:hAnsi="Times New Roman" w:cs="Times New Roman"/>
          <w:bCs/>
          <w:iCs/>
          <w:sz w:val="24"/>
          <w:szCs w:val="24"/>
        </w:rPr>
        <w:t xml:space="preserve">ύν για μελλοντικές πιθανότητες και να επεκτείνονται σε πιθανές αρνητικές συνέπειες καθώς και </w:t>
      </w:r>
      <w:r w:rsidR="001701AF" w:rsidRPr="00BA41B3">
        <w:rPr>
          <w:rFonts w:ascii="Times New Roman" w:hAnsi="Times New Roman" w:cs="Times New Roman"/>
          <w:bCs/>
          <w:iCs/>
          <w:sz w:val="24"/>
          <w:szCs w:val="24"/>
        </w:rPr>
        <w:t>της συνειδητοποίησης πολλα</w:t>
      </w:r>
      <w:r w:rsidR="00AD2D0C" w:rsidRPr="00BA41B3">
        <w:rPr>
          <w:rFonts w:ascii="Times New Roman" w:hAnsi="Times New Roman" w:cs="Times New Roman"/>
          <w:bCs/>
          <w:iCs/>
          <w:sz w:val="24"/>
          <w:szCs w:val="24"/>
        </w:rPr>
        <w:t>πλών απειλητικών καταστάσεων</w:t>
      </w:r>
      <w:r w:rsidR="001701AF" w:rsidRPr="00BA41B3">
        <w:rPr>
          <w:rFonts w:ascii="Times New Roman" w:hAnsi="Times New Roman" w:cs="Times New Roman"/>
          <w:bCs/>
          <w:iCs/>
          <w:sz w:val="24"/>
          <w:szCs w:val="24"/>
        </w:rPr>
        <w:t>. Έτσι, τ</w:t>
      </w:r>
      <w:r w:rsidRPr="00BA41B3">
        <w:rPr>
          <w:rFonts w:ascii="Times New Roman" w:hAnsi="Times New Roman" w:cs="Times New Roman"/>
          <w:bCs/>
          <w:iCs/>
          <w:sz w:val="24"/>
          <w:szCs w:val="24"/>
        </w:rPr>
        <w:t>α παιδιά προσχολικής ηλικίας παρουσιάζουν άγχος για φανταστικές και υπερφυσικές απειλές, αλλά αυτό το φαινόμενο παρουσιάζει σταδιακή μείωση, καθώς τα παιδιά με</w:t>
      </w:r>
      <w:r w:rsidR="00E018F8">
        <w:rPr>
          <w:rFonts w:ascii="Times New Roman" w:hAnsi="Times New Roman" w:cs="Times New Roman"/>
          <w:bCs/>
          <w:iCs/>
          <w:sz w:val="24"/>
          <w:szCs w:val="24"/>
        </w:rPr>
        <w:t>γαλώνουν και αναπτύσσονται. Ομοίως</w:t>
      </w:r>
      <w:r w:rsidRPr="00BA41B3">
        <w:rPr>
          <w:rFonts w:ascii="Times New Roman" w:hAnsi="Times New Roman" w:cs="Times New Roman"/>
          <w:bCs/>
          <w:iCs/>
          <w:sz w:val="24"/>
          <w:szCs w:val="24"/>
        </w:rPr>
        <w:t xml:space="preserve">, το άγχος των παιδιών σχολικής ηλικίας επικεντρώνεται </w:t>
      </w:r>
      <w:r w:rsidRPr="00BA41B3">
        <w:rPr>
          <w:rFonts w:ascii="Times New Roman" w:hAnsi="Times New Roman" w:cs="Times New Roman"/>
          <w:bCs/>
          <w:iCs/>
          <w:sz w:val="24"/>
          <w:szCs w:val="24"/>
        </w:rPr>
        <w:lastRenderedPageBreak/>
        <w:t>στις ικανότητες συμπεριφοράς, στην κοινωνική αποτίμη</w:t>
      </w:r>
      <w:r w:rsidR="001701AF" w:rsidRPr="00BA41B3">
        <w:rPr>
          <w:rFonts w:ascii="Times New Roman" w:hAnsi="Times New Roman" w:cs="Times New Roman"/>
          <w:bCs/>
          <w:iCs/>
          <w:sz w:val="24"/>
          <w:szCs w:val="24"/>
        </w:rPr>
        <w:t>ση και στην προσωπική ευημερία</w:t>
      </w:r>
      <w:r w:rsidR="00BA41B3" w:rsidRPr="00BA41B3">
        <w:rPr>
          <w:rFonts w:ascii="Times New Roman" w:hAnsi="Times New Roman" w:cs="Times New Roman"/>
          <w:bCs/>
          <w:iCs/>
          <w:sz w:val="24"/>
          <w:szCs w:val="24"/>
        </w:rPr>
        <w:t>.</w:t>
      </w:r>
      <w:r w:rsidR="001701AF" w:rsidRPr="00BA41B3">
        <w:rPr>
          <w:rFonts w:ascii="Times New Roman" w:hAnsi="Times New Roman" w:cs="Times New Roman"/>
          <w:bCs/>
          <w:iCs/>
          <w:sz w:val="24"/>
          <w:szCs w:val="24"/>
        </w:rPr>
        <w:t xml:space="preserve"> </w:t>
      </w:r>
      <w:r w:rsidR="00BA41B3" w:rsidRPr="00BA41B3">
        <w:rPr>
          <w:rFonts w:ascii="Times New Roman" w:hAnsi="Times New Roman" w:cs="Times New Roman"/>
          <w:bCs/>
          <w:iCs/>
          <w:sz w:val="24"/>
          <w:szCs w:val="24"/>
        </w:rPr>
        <w:t xml:space="preserve"> </w:t>
      </w:r>
      <w:r w:rsidR="001701AF" w:rsidRPr="00BA41B3">
        <w:rPr>
          <w:rFonts w:ascii="Times New Roman" w:hAnsi="Times New Roman" w:cs="Times New Roman"/>
          <w:bCs/>
          <w:iCs/>
          <w:sz w:val="24"/>
          <w:szCs w:val="24"/>
        </w:rPr>
        <w:t>Το περιεχόμενο του άγχους στην παιδική ηλικία αφορά στη σχολική επίδοση</w:t>
      </w:r>
      <w:r w:rsidR="008A2B2B" w:rsidRPr="00BA41B3">
        <w:rPr>
          <w:rFonts w:ascii="Times New Roman" w:hAnsi="Times New Roman" w:cs="Times New Roman"/>
          <w:bCs/>
          <w:iCs/>
          <w:sz w:val="24"/>
          <w:szCs w:val="24"/>
        </w:rPr>
        <w:t xml:space="preserve"> (</w:t>
      </w:r>
      <w:r w:rsidR="008A2B2B" w:rsidRPr="00BA41B3">
        <w:rPr>
          <w:rFonts w:ascii="Times New Roman" w:hAnsi="Times New Roman" w:cs="Times New Roman"/>
          <w:bCs/>
          <w:sz w:val="24"/>
          <w:szCs w:val="24"/>
        </w:rPr>
        <w:t>εργασίες για το σπίτι, αξιολόγηση)</w:t>
      </w:r>
      <w:r w:rsidR="008A2B2B" w:rsidRPr="00BA41B3">
        <w:rPr>
          <w:rFonts w:ascii="Times New Roman" w:hAnsi="Times New Roman" w:cs="Times New Roman"/>
          <w:bCs/>
          <w:iCs/>
          <w:sz w:val="24"/>
          <w:szCs w:val="24"/>
        </w:rPr>
        <w:t xml:space="preserve">, στον θάνατο και την υγεία, </w:t>
      </w:r>
      <w:r w:rsidR="001701AF" w:rsidRPr="00BA41B3">
        <w:rPr>
          <w:rFonts w:ascii="Times New Roman" w:hAnsi="Times New Roman" w:cs="Times New Roman"/>
          <w:bCs/>
          <w:iCs/>
          <w:sz w:val="24"/>
          <w:szCs w:val="24"/>
        </w:rPr>
        <w:t>στις κοινωνικές επαφές</w:t>
      </w:r>
      <w:r w:rsidR="008A2B2B" w:rsidRPr="00BA41B3">
        <w:rPr>
          <w:rFonts w:ascii="Times New Roman" w:hAnsi="Times New Roman" w:cs="Times New Roman"/>
          <w:bCs/>
          <w:iCs/>
          <w:sz w:val="24"/>
          <w:szCs w:val="24"/>
        </w:rPr>
        <w:t xml:space="preserve"> (</w:t>
      </w:r>
      <w:r w:rsidR="008A2B2B" w:rsidRPr="00BA41B3">
        <w:rPr>
          <w:rFonts w:ascii="Times New Roman" w:hAnsi="Times New Roman" w:cs="Times New Roman"/>
          <w:bCs/>
          <w:sz w:val="24"/>
          <w:szCs w:val="24"/>
        </w:rPr>
        <w:t>συγκρούσεις με συνομηλίκους και γονείς)</w:t>
      </w:r>
      <w:r w:rsidR="00614D28" w:rsidRPr="00BA41B3">
        <w:rPr>
          <w:rFonts w:ascii="Times New Roman" w:hAnsi="Times New Roman" w:cs="Times New Roman"/>
          <w:bCs/>
          <w:sz w:val="24"/>
          <w:szCs w:val="24"/>
        </w:rPr>
        <w:t xml:space="preserve"> </w:t>
      </w:r>
      <w:r w:rsidR="001701AF" w:rsidRPr="00BA41B3">
        <w:rPr>
          <w:rFonts w:ascii="Times New Roman" w:hAnsi="Times New Roman" w:cs="Times New Roman"/>
          <w:bCs/>
          <w:iCs/>
          <w:sz w:val="24"/>
          <w:szCs w:val="24"/>
        </w:rPr>
        <w:t>(</w:t>
      </w:r>
      <w:r w:rsidR="001701AF" w:rsidRPr="00BA41B3">
        <w:rPr>
          <w:rFonts w:ascii="Times New Roman" w:hAnsi="Times New Roman" w:cs="Times New Roman"/>
          <w:bCs/>
          <w:iCs/>
          <w:sz w:val="24"/>
          <w:szCs w:val="24"/>
          <w:lang w:val="en-US"/>
        </w:rPr>
        <w:t>Murisetal</w:t>
      </w:r>
      <w:r w:rsidR="001701AF" w:rsidRPr="00BA41B3">
        <w:rPr>
          <w:rFonts w:ascii="Times New Roman" w:hAnsi="Times New Roman" w:cs="Times New Roman"/>
          <w:bCs/>
          <w:iCs/>
          <w:sz w:val="24"/>
          <w:szCs w:val="24"/>
        </w:rPr>
        <w:t>., 1998</w:t>
      </w:r>
      <w:r w:rsidR="008A2B2B" w:rsidRPr="00BA41B3">
        <w:rPr>
          <w:rFonts w:ascii="Arial" w:hAnsi="Arial" w:cs="Arial"/>
          <w:b/>
          <w:bCs/>
          <w:sz w:val="21"/>
          <w:szCs w:val="21"/>
          <w:shd w:val="clear" w:color="auto" w:fill="FFFFFF"/>
        </w:rPr>
        <w:t>·</w:t>
      </w:r>
      <w:r w:rsidR="00614D28" w:rsidRPr="00BA41B3">
        <w:rPr>
          <w:rFonts w:ascii="Arial" w:hAnsi="Arial" w:cs="Arial"/>
          <w:b/>
          <w:bCs/>
          <w:sz w:val="21"/>
          <w:szCs w:val="21"/>
          <w:shd w:val="clear" w:color="auto" w:fill="FFFFFF"/>
        </w:rPr>
        <w:t xml:space="preserve"> </w:t>
      </w:r>
      <w:r w:rsidR="008A2B2B" w:rsidRPr="00BA41B3">
        <w:rPr>
          <w:rFonts w:ascii="Times New Roman" w:hAnsi="Times New Roman" w:cs="Times New Roman"/>
          <w:bCs/>
          <w:sz w:val="24"/>
          <w:szCs w:val="24"/>
          <w:lang w:val="en-US"/>
        </w:rPr>
        <w:t>Kraag</w:t>
      </w:r>
      <w:r w:rsidR="00E7011B" w:rsidRPr="00BA41B3">
        <w:rPr>
          <w:rFonts w:ascii="Times New Roman" w:hAnsi="Times New Roman" w:cs="Times New Roman"/>
          <w:bCs/>
          <w:sz w:val="24"/>
          <w:szCs w:val="24"/>
        </w:rPr>
        <w:t xml:space="preserve">, </w:t>
      </w:r>
      <w:r w:rsidR="008A2B2B" w:rsidRPr="00BA41B3">
        <w:rPr>
          <w:rFonts w:ascii="Times New Roman" w:hAnsi="Times New Roman" w:cs="Times New Roman"/>
          <w:bCs/>
          <w:sz w:val="24"/>
          <w:szCs w:val="24"/>
          <w:lang w:val="en-US"/>
        </w:rPr>
        <w:t>et</w:t>
      </w:r>
      <w:r w:rsidR="00614D28" w:rsidRPr="00BA41B3">
        <w:rPr>
          <w:rFonts w:ascii="Times New Roman" w:hAnsi="Times New Roman" w:cs="Times New Roman"/>
          <w:bCs/>
          <w:sz w:val="24"/>
          <w:szCs w:val="24"/>
        </w:rPr>
        <w:t xml:space="preserve"> </w:t>
      </w:r>
      <w:r w:rsidR="008A2B2B" w:rsidRPr="00BA41B3">
        <w:rPr>
          <w:rFonts w:ascii="Times New Roman" w:hAnsi="Times New Roman" w:cs="Times New Roman"/>
          <w:bCs/>
          <w:sz w:val="24"/>
          <w:szCs w:val="24"/>
          <w:lang w:val="en-US"/>
        </w:rPr>
        <w:t>al</w:t>
      </w:r>
      <w:r w:rsidR="00E7011B" w:rsidRPr="00BA41B3">
        <w:rPr>
          <w:rFonts w:ascii="Times New Roman" w:hAnsi="Times New Roman" w:cs="Times New Roman"/>
          <w:bCs/>
          <w:sz w:val="24"/>
          <w:szCs w:val="24"/>
        </w:rPr>
        <w:t>.</w:t>
      </w:r>
      <w:r w:rsidR="008A2B2B" w:rsidRPr="00BA41B3">
        <w:rPr>
          <w:rFonts w:ascii="Times New Roman" w:hAnsi="Times New Roman" w:cs="Times New Roman"/>
          <w:bCs/>
          <w:sz w:val="24"/>
          <w:szCs w:val="24"/>
        </w:rPr>
        <w:t>, 2006</w:t>
      </w:r>
      <w:r w:rsidR="001701AF" w:rsidRPr="00BA41B3">
        <w:rPr>
          <w:rFonts w:ascii="Times New Roman" w:hAnsi="Times New Roman" w:cs="Times New Roman"/>
          <w:bCs/>
          <w:iCs/>
          <w:sz w:val="24"/>
          <w:szCs w:val="24"/>
        </w:rPr>
        <w:t>).</w:t>
      </w:r>
    </w:p>
    <w:p w:rsidR="001A5E7F" w:rsidRPr="00BA41B3" w:rsidRDefault="00BA41B3"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w:t>
      </w:r>
      <w:r w:rsidR="00EF76C5" w:rsidRPr="00BA41B3">
        <w:rPr>
          <w:rFonts w:ascii="Times New Roman" w:hAnsi="Times New Roman" w:cs="Times New Roman"/>
          <w:bCs/>
          <w:iCs/>
          <w:sz w:val="24"/>
          <w:szCs w:val="24"/>
        </w:rPr>
        <w:t>Τα παιδιά σχολικής ηλικίας παρουσιάζουν άγχος για θέματα που ανακλούν τις άμεσες κοινωνικοοικονομ</w:t>
      </w:r>
      <w:r w:rsidR="0009353C" w:rsidRPr="00BA41B3">
        <w:rPr>
          <w:rFonts w:ascii="Times New Roman" w:hAnsi="Times New Roman" w:cs="Times New Roman"/>
          <w:bCs/>
          <w:iCs/>
          <w:sz w:val="24"/>
          <w:szCs w:val="24"/>
        </w:rPr>
        <w:t xml:space="preserve">ικές συνθήκες στις οποίες ζουν (σχολείο, υγεία, υγεία γονέων, εγχειρίσεις, σωματικά προβλήματα, προσωπική ασφάλεια) </w:t>
      </w:r>
      <w:r w:rsidR="00EF76C5" w:rsidRPr="00BA41B3">
        <w:rPr>
          <w:rFonts w:ascii="Times New Roman" w:hAnsi="Times New Roman" w:cs="Times New Roman"/>
          <w:bCs/>
          <w:iCs/>
          <w:sz w:val="24"/>
          <w:szCs w:val="24"/>
        </w:rPr>
        <w:t xml:space="preserve">και  επικεντρώνεται κυρίως σε κοινωνικούς παράγοντες που αφορούν τους συμμαθητές, τους φίλους και την οικογένεια, λόγω του σημαντικού ρόλου που παίζουν τα μέλη της οικογένειας και της ομάδας των συνομηλίκων στην καθημερινή τους ζωή. </w:t>
      </w:r>
      <w:r w:rsidR="000038D1" w:rsidRPr="00BA41B3">
        <w:rPr>
          <w:rFonts w:ascii="Times New Roman" w:hAnsi="Times New Roman" w:cs="Times New Roman"/>
          <w:bCs/>
          <w:iCs/>
          <w:sz w:val="24"/>
          <w:szCs w:val="24"/>
        </w:rPr>
        <w:t>Άλλωστε η αλληλεπίδραση των παιδιών με τους «σημαντικούς άλλους» του περιβάλλοντός τους, είναι απαραίτητη για την ανάπτυξη της αυτοεικόνας τους (</w:t>
      </w:r>
      <w:r w:rsidR="000038D1" w:rsidRPr="00BA41B3">
        <w:rPr>
          <w:rFonts w:ascii="Times New Roman" w:hAnsi="Times New Roman" w:cs="Times New Roman"/>
          <w:bCs/>
          <w:iCs/>
          <w:sz w:val="24"/>
          <w:szCs w:val="24"/>
          <w:lang w:val="en-US"/>
        </w:rPr>
        <w:t>Tsekeris</w:t>
      </w:r>
      <w:r w:rsidR="00E7011B" w:rsidRPr="00BA41B3">
        <w:rPr>
          <w:rFonts w:ascii="Times New Roman" w:hAnsi="Times New Roman" w:cs="Times New Roman"/>
          <w:bCs/>
          <w:iCs/>
          <w:sz w:val="24"/>
          <w:szCs w:val="24"/>
        </w:rPr>
        <w:t>,</w:t>
      </w:r>
      <w:r w:rsidR="009C52FE" w:rsidRPr="00BA41B3">
        <w:rPr>
          <w:rFonts w:ascii="Times New Roman" w:hAnsi="Times New Roman" w:cs="Times New Roman"/>
          <w:bCs/>
          <w:iCs/>
          <w:sz w:val="24"/>
          <w:szCs w:val="24"/>
        </w:rPr>
        <w:t xml:space="preserve"> </w:t>
      </w:r>
      <w:r w:rsidR="000038D1" w:rsidRPr="00BA41B3">
        <w:rPr>
          <w:rFonts w:ascii="Times New Roman" w:hAnsi="Times New Roman" w:cs="Times New Roman"/>
          <w:bCs/>
          <w:iCs/>
          <w:sz w:val="24"/>
          <w:szCs w:val="24"/>
        </w:rPr>
        <w:t>&amp;</w:t>
      </w:r>
      <w:r w:rsidR="009C52FE" w:rsidRPr="00BA41B3">
        <w:rPr>
          <w:rFonts w:ascii="Times New Roman" w:hAnsi="Times New Roman" w:cs="Times New Roman"/>
          <w:bCs/>
          <w:iCs/>
          <w:sz w:val="24"/>
          <w:szCs w:val="24"/>
        </w:rPr>
        <w:t xml:space="preserve"> </w:t>
      </w:r>
      <w:r w:rsidR="000038D1" w:rsidRPr="00BA41B3">
        <w:rPr>
          <w:rFonts w:ascii="Times New Roman" w:hAnsi="Times New Roman" w:cs="Times New Roman"/>
          <w:bCs/>
          <w:iCs/>
          <w:sz w:val="24"/>
          <w:szCs w:val="24"/>
          <w:lang w:val="en-US"/>
        </w:rPr>
        <w:t>Lydaki</w:t>
      </w:r>
      <w:r w:rsidR="000038D1" w:rsidRPr="00BA41B3">
        <w:rPr>
          <w:rFonts w:ascii="Times New Roman" w:hAnsi="Times New Roman" w:cs="Times New Roman"/>
          <w:bCs/>
          <w:iCs/>
          <w:sz w:val="24"/>
          <w:szCs w:val="24"/>
        </w:rPr>
        <w:t xml:space="preserve">, 2011). </w:t>
      </w:r>
      <w:r w:rsidR="00EF76C5" w:rsidRPr="00BA41B3">
        <w:rPr>
          <w:rFonts w:ascii="Times New Roman" w:hAnsi="Times New Roman" w:cs="Times New Roman"/>
          <w:bCs/>
          <w:iCs/>
          <w:sz w:val="24"/>
          <w:szCs w:val="24"/>
        </w:rPr>
        <w:t>Το άγχος που σχετίζεται με τους συμμαθητές και τους φίλους επικεντρώνεται στην απόρριψη, την απόκλιση από κοινωνικές δραστηριότητες, την αδιαφορία από τους άλλους, την προδοσία. Οι συμμαθητές παρέχουν στα παιδιά την αίσθηση της αποδοχής και του ανήκειν, ενώ οι στενές φιλίες παρέχουν οικειότητα και συναισθηματική υποστήριξη. Αντίστοιχα το άγχος που σχετίζεται με την οικογένεια επικεντρώνεται στις συγκρούσεις και τις αντιπαραθέσεις μεταξύ των γονέων (καυγάδες, διαζύγια) (</w:t>
      </w:r>
      <w:r w:rsidR="00EF76C5" w:rsidRPr="00BA41B3">
        <w:rPr>
          <w:rFonts w:ascii="Times New Roman" w:hAnsi="Times New Roman" w:cs="Times New Roman"/>
          <w:bCs/>
          <w:iCs/>
          <w:sz w:val="24"/>
          <w:szCs w:val="24"/>
          <w:lang w:val="en-US"/>
        </w:rPr>
        <w:t>Silverman</w:t>
      </w:r>
      <w:r w:rsidR="009C52FE" w:rsidRPr="00BA41B3">
        <w:rPr>
          <w:rFonts w:ascii="Times New Roman" w:hAnsi="Times New Roman" w:cs="Times New Roman"/>
          <w:bCs/>
          <w:iCs/>
          <w:sz w:val="24"/>
          <w:szCs w:val="24"/>
        </w:rPr>
        <w:t xml:space="preserve"> </w:t>
      </w:r>
      <w:r w:rsidR="00EF76C5" w:rsidRPr="00BA41B3">
        <w:rPr>
          <w:rFonts w:ascii="Times New Roman" w:hAnsi="Times New Roman" w:cs="Times New Roman"/>
          <w:bCs/>
          <w:iCs/>
          <w:sz w:val="24"/>
          <w:szCs w:val="24"/>
          <w:lang w:val="en-US"/>
        </w:rPr>
        <w:t>et</w:t>
      </w:r>
      <w:r w:rsidR="009C52FE" w:rsidRPr="00BA41B3">
        <w:rPr>
          <w:rFonts w:ascii="Times New Roman" w:hAnsi="Times New Roman" w:cs="Times New Roman"/>
          <w:bCs/>
          <w:iCs/>
          <w:sz w:val="24"/>
          <w:szCs w:val="24"/>
        </w:rPr>
        <w:t xml:space="preserve"> </w:t>
      </w:r>
      <w:r w:rsidR="00EF76C5" w:rsidRPr="00BA41B3">
        <w:rPr>
          <w:rFonts w:ascii="Times New Roman" w:hAnsi="Times New Roman" w:cs="Times New Roman"/>
          <w:bCs/>
          <w:iCs/>
          <w:sz w:val="24"/>
          <w:szCs w:val="24"/>
          <w:lang w:val="en-US"/>
        </w:rPr>
        <w:t>al</w:t>
      </w:r>
      <w:r w:rsidR="00EF76C5" w:rsidRPr="00BA41B3">
        <w:rPr>
          <w:rFonts w:ascii="Times New Roman" w:hAnsi="Times New Roman" w:cs="Times New Roman"/>
          <w:bCs/>
          <w:iCs/>
          <w:sz w:val="24"/>
          <w:szCs w:val="24"/>
        </w:rPr>
        <w:t xml:space="preserve">., 1995). </w:t>
      </w:r>
      <w:r w:rsidR="0009353C" w:rsidRPr="00BA41B3">
        <w:rPr>
          <w:rFonts w:ascii="Times New Roman" w:hAnsi="Times New Roman" w:cs="Times New Roman"/>
          <w:bCs/>
          <w:iCs/>
          <w:sz w:val="24"/>
          <w:szCs w:val="24"/>
        </w:rPr>
        <w:t>Ε</w:t>
      </w:r>
      <w:r w:rsidR="001A5E7F" w:rsidRPr="00BA41B3">
        <w:rPr>
          <w:rFonts w:ascii="Times New Roman" w:hAnsi="Times New Roman" w:cs="Times New Roman"/>
          <w:bCs/>
          <w:sz w:val="24"/>
          <w:szCs w:val="24"/>
        </w:rPr>
        <w:t>μφανίζεται με διάφορες μορφές, όπως το άγχος αποχωρισμού, η αγοραφοβία, το γενικευμένο άγχος, οι κρίσεις πανικού και οι φοβίες (</w:t>
      </w:r>
      <w:r w:rsidR="001A5E7F" w:rsidRPr="00BA41B3">
        <w:rPr>
          <w:rFonts w:ascii="Times New Roman" w:hAnsi="Times New Roman" w:cs="Times New Roman"/>
          <w:bCs/>
          <w:sz w:val="24"/>
          <w:szCs w:val="24"/>
          <w:lang w:val="en-US"/>
        </w:rPr>
        <w:t>Spence</w:t>
      </w:r>
      <w:r w:rsidR="001A5E7F" w:rsidRPr="00BA41B3">
        <w:rPr>
          <w:rFonts w:ascii="Times New Roman" w:hAnsi="Times New Roman" w:cs="Times New Roman"/>
          <w:bCs/>
          <w:sz w:val="24"/>
          <w:szCs w:val="24"/>
        </w:rPr>
        <w:t>, 1998).</w:t>
      </w:r>
    </w:p>
    <w:p w:rsidR="0021298E" w:rsidRPr="00BA41B3" w:rsidRDefault="00BA41B3" w:rsidP="0021298E">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   </w:t>
      </w:r>
      <w:r w:rsidR="0021298E" w:rsidRPr="00BA41B3">
        <w:rPr>
          <w:rFonts w:ascii="Times New Roman" w:hAnsi="Times New Roman" w:cs="Times New Roman"/>
          <w:sz w:val="24"/>
          <w:szCs w:val="24"/>
        </w:rPr>
        <w:t xml:space="preserve">Ο </w:t>
      </w:r>
      <w:r w:rsidR="0021298E" w:rsidRPr="00BA41B3">
        <w:rPr>
          <w:rFonts w:ascii="Times New Roman" w:hAnsi="Times New Roman" w:cs="Times New Roman"/>
          <w:sz w:val="24"/>
          <w:szCs w:val="24"/>
          <w:lang w:val="en-US"/>
        </w:rPr>
        <w:t>Moore</w:t>
      </w:r>
      <w:r w:rsidR="0021298E" w:rsidRPr="00BA41B3">
        <w:rPr>
          <w:rFonts w:ascii="Times New Roman" w:hAnsi="Times New Roman" w:cs="Times New Roman"/>
          <w:sz w:val="24"/>
          <w:szCs w:val="24"/>
        </w:rPr>
        <w:t xml:space="preserve"> (</w:t>
      </w:r>
      <w:r w:rsidR="005A01B3" w:rsidRPr="00BA41B3">
        <w:rPr>
          <w:rFonts w:ascii="Times New Roman" w:hAnsi="Times New Roman" w:cs="Times New Roman"/>
          <w:sz w:val="24"/>
          <w:szCs w:val="24"/>
        </w:rPr>
        <w:t>1969</w:t>
      </w:r>
      <w:r w:rsidR="0021298E" w:rsidRPr="00BA41B3">
        <w:rPr>
          <w:rFonts w:ascii="Times New Roman" w:hAnsi="Times New Roman" w:cs="Times New Roman"/>
          <w:sz w:val="24"/>
          <w:szCs w:val="24"/>
        </w:rPr>
        <w:t>) καθόρισε τρεις τύπους παιδικού άγχους: α) Τις εντάσεις της καθημερινής ζωής, ως αποτέλεσμα μικρών προβλημάτων ή αναγκών β) Το αναπτυξιακό άγχος, που συνδέεται με τα στάδια ζωής του παιδιού και γ) Τις κρίσεις που περιλαμβάνουν σοβαρή ασθένεια, θάνατο κάποιου από την οικογένεια ή διαρκείς μετακινήσεις στο σχολικό περιβάλλον.</w:t>
      </w:r>
    </w:p>
    <w:p w:rsidR="0009353C" w:rsidRPr="00BA41B3" w:rsidRDefault="00BA41B3" w:rsidP="0009353C">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w:t>
      </w:r>
      <w:r w:rsidR="0009353C" w:rsidRPr="00BA41B3">
        <w:rPr>
          <w:rFonts w:ascii="Times New Roman" w:hAnsi="Times New Roman" w:cs="Times New Roman"/>
          <w:bCs/>
          <w:iCs/>
          <w:sz w:val="24"/>
          <w:szCs w:val="24"/>
        </w:rPr>
        <w:t>Το άγχος στα παιδιά προκαλείται από έναν συνδυασμό βιολογικών και περιβαλλοντικών επιρροών. Ενδεχομένως να υπάρχει μια προδιάθεση στα παιδιά που εμφανίζουν διάφορες μορφές άγχους, αλλά το περιβάλλον παίζει σημαντικό ρόλο στην πυροδότηση της εκδήλωσής τους (</w:t>
      </w:r>
      <w:r w:rsidR="0009353C" w:rsidRPr="00BA41B3">
        <w:rPr>
          <w:rFonts w:ascii="Times New Roman" w:hAnsi="Times New Roman" w:cs="Times New Roman"/>
          <w:bCs/>
          <w:iCs/>
          <w:sz w:val="24"/>
          <w:szCs w:val="24"/>
          <w:lang w:val="en-US"/>
        </w:rPr>
        <w:t>Kolomeyer</w:t>
      </w:r>
      <w:r w:rsidR="00E7011B" w:rsidRPr="00BA41B3">
        <w:rPr>
          <w:rFonts w:ascii="Times New Roman" w:hAnsi="Times New Roman" w:cs="Times New Roman"/>
          <w:bCs/>
          <w:iCs/>
          <w:sz w:val="24"/>
          <w:szCs w:val="24"/>
        </w:rPr>
        <w:t>,</w:t>
      </w:r>
      <w:r w:rsidR="009C52FE" w:rsidRPr="00BA41B3">
        <w:rPr>
          <w:rFonts w:ascii="Times New Roman" w:hAnsi="Times New Roman" w:cs="Times New Roman"/>
          <w:bCs/>
          <w:iCs/>
          <w:sz w:val="24"/>
          <w:szCs w:val="24"/>
        </w:rPr>
        <w:t xml:space="preserve"> </w:t>
      </w:r>
      <w:r w:rsidR="0009353C" w:rsidRPr="00BA41B3">
        <w:rPr>
          <w:rFonts w:ascii="Times New Roman" w:hAnsi="Times New Roman" w:cs="Times New Roman"/>
          <w:bCs/>
          <w:iCs/>
          <w:sz w:val="24"/>
          <w:szCs w:val="24"/>
        </w:rPr>
        <w:t>&amp;</w:t>
      </w:r>
      <w:r w:rsidR="009C52FE" w:rsidRPr="00BA41B3">
        <w:rPr>
          <w:rFonts w:ascii="Times New Roman" w:hAnsi="Times New Roman" w:cs="Times New Roman"/>
          <w:bCs/>
          <w:iCs/>
          <w:sz w:val="24"/>
          <w:szCs w:val="24"/>
        </w:rPr>
        <w:t xml:space="preserve"> </w:t>
      </w:r>
      <w:r w:rsidR="0009353C" w:rsidRPr="00BA41B3">
        <w:rPr>
          <w:rFonts w:ascii="Times New Roman" w:hAnsi="Times New Roman" w:cs="Times New Roman"/>
          <w:bCs/>
          <w:iCs/>
          <w:sz w:val="24"/>
          <w:szCs w:val="24"/>
          <w:lang w:val="en-US"/>
        </w:rPr>
        <w:t>Renk</w:t>
      </w:r>
      <w:r w:rsidR="0009353C" w:rsidRPr="00BA41B3">
        <w:rPr>
          <w:rFonts w:ascii="Times New Roman" w:hAnsi="Times New Roman" w:cs="Times New Roman"/>
          <w:bCs/>
          <w:iCs/>
          <w:sz w:val="24"/>
          <w:szCs w:val="24"/>
        </w:rPr>
        <w:t>, 2016).</w:t>
      </w:r>
    </w:p>
    <w:p w:rsidR="00D83E87" w:rsidRPr="00BA41B3" w:rsidRDefault="00BA41B3" w:rsidP="00D83E87">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rPr>
        <w:t>Οι εκδηλώσεις συναισθημάτων άγχους στα παιδιά σχολικής ηλικίας διαφοροποιούνται ανάλογα με το οικογενειακό συγκείμενο και τα στοιχεία του χαρακτήρα κάθε παιδιού (</w:t>
      </w:r>
      <w:r w:rsidR="00D83E87" w:rsidRPr="00BA41B3">
        <w:rPr>
          <w:rFonts w:ascii="Times New Roman" w:hAnsi="Times New Roman" w:cs="Times New Roman"/>
          <w:bCs/>
          <w:iCs/>
          <w:sz w:val="24"/>
          <w:szCs w:val="24"/>
          <w:lang w:val="en-US"/>
        </w:rPr>
        <w:t>Masten</w:t>
      </w:r>
      <w:r w:rsidR="009C52FE"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et</w:t>
      </w:r>
      <w:r w:rsidR="009C52FE"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al</w:t>
      </w:r>
      <w:r w:rsidR="00D83E87" w:rsidRPr="00BA41B3">
        <w:rPr>
          <w:rFonts w:ascii="Times New Roman" w:hAnsi="Times New Roman" w:cs="Times New Roman"/>
          <w:bCs/>
          <w:iCs/>
          <w:sz w:val="24"/>
          <w:szCs w:val="24"/>
        </w:rPr>
        <w:t xml:space="preserve">., 1998). </w:t>
      </w:r>
      <w:r w:rsidR="0009353C" w:rsidRPr="00BA41B3">
        <w:rPr>
          <w:rFonts w:ascii="Times New Roman" w:hAnsi="Times New Roman" w:cs="Times New Roman"/>
          <w:bCs/>
          <w:sz w:val="24"/>
          <w:szCs w:val="24"/>
        </w:rPr>
        <w:t xml:space="preserve">Η </w:t>
      </w:r>
      <w:r w:rsidR="00D83E87" w:rsidRPr="00BA41B3">
        <w:rPr>
          <w:rFonts w:ascii="Times New Roman" w:hAnsi="Times New Roman" w:cs="Times New Roman"/>
          <w:bCs/>
          <w:sz w:val="24"/>
          <w:szCs w:val="24"/>
        </w:rPr>
        <w:t xml:space="preserve">οικογένεια είναι το πρώτο περιβάλλον κοινωνικοποίησης του παιδιού, που παίζει τον πιο σημαντικό ρόλο στην ανάπτυξή του. Παρέχει στο παιδί φροντίδα, στοργή και πολλαπλές ευκαιρίες εξέλιξης. Μέσα από αυτή </w:t>
      </w:r>
      <w:r w:rsidR="00D83E87" w:rsidRPr="00BA41B3">
        <w:rPr>
          <w:rFonts w:ascii="Times New Roman" w:hAnsi="Times New Roman" w:cs="Times New Roman"/>
          <w:bCs/>
          <w:sz w:val="24"/>
          <w:szCs w:val="24"/>
        </w:rPr>
        <w:lastRenderedPageBreak/>
        <w:t>το παιδί διαμορφώνει τα πρώτα χαρακτηριστικά της προσωπικότητάς του και αναπτύσσεται σωματικά, νοητικά, συναισθηματικά (</w:t>
      </w:r>
      <w:hyperlink r:id="rId9" w:history="1">
        <w:r w:rsidR="00D83E87" w:rsidRPr="00BA41B3">
          <w:rPr>
            <w:rStyle w:val="-"/>
            <w:rFonts w:ascii="Times New Roman" w:hAnsi="Times New Roman" w:cs="Times New Roman"/>
            <w:bCs/>
            <w:color w:val="auto"/>
            <w:sz w:val="24"/>
            <w:szCs w:val="24"/>
            <w:u w:val="none"/>
            <w:lang w:val="en-US"/>
          </w:rPr>
          <w:t>Berns</w:t>
        </w:r>
      </w:hyperlink>
      <w:r w:rsidR="00D83E87" w:rsidRPr="00BA41B3">
        <w:rPr>
          <w:rFonts w:ascii="Times New Roman" w:hAnsi="Times New Roman" w:cs="Times New Roman"/>
          <w:bCs/>
          <w:sz w:val="24"/>
          <w:szCs w:val="24"/>
        </w:rPr>
        <w:t>, 2010</w:t>
      </w:r>
      <w:r w:rsidR="00D631DB" w:rsidRPr="00BA41B3">
        <w:rPr>
          <w:rFonts w:ascii="Arial" w:hAnsi="Arial" w:cs="Arial"/>
          <w:b/>
          <w:bCs/>
          <w:sz w:val="21"/>
          <w:szCs w:val="21"/>
          <w:shd w:val="clear" w:color="auto" w:fill="FFFFFF"/>
        </w:rPr>
        <w:t>·</w:t>
      </w:r>
      <w:r w:rsidR="00D83E87" w:rsidRPr="00BA41B3">
        <w:rPr>
          <w:rFonts w:ascii="Times New Roman" w:hAnsi="Times New Roman" w:cs="Times New Roman"/>
          <w:bCs/>
          <w:sz w:val="24"/>
          <w:szCs w:val="24"/>
        </w:rPr>
        <w:t xml:space="preserve"> Μπρούζος, 2007). Δεδομένης της μεγάλης σημασίας που έχουν οι οικογένειες για τα παιδιά, οι ερευνητές έχουν επιδείξει ιδιαίτερο ενδιαφέρον στην κατανόηση της επιρροής που ασκεί η αλληλεπίδραση μεταξύ των μελών της οικογένειας. Η καλύτερη ανάπτυξη των παιδιών συμβαίνει όταν υπάρχουν υποστηρικτικές οικογένειες, με σταθερές και σαφείς προσδοκίες και συνέπειες, που δέχονται την ατομικότη</w:t>
      </w:r>
      <w:r w:rsidR="00927E05" w:rsidRPr="00BA41B3">
        <w:rPr>
          <w:rFonts w:ascii="Times New Roman" w:hAnsi="Times New Roman" w:cs="Times New Roman"/>
          <w:bCs/>
          <w:sz w:val="24"/>
          <w:szCs w:val="24"/>
        </w:rPr>
        <w:t>τα και την ψυχολογική αυτονομία</w:t>
      </w:r>
      <w:r w:rsidR="00D83E87" w:rsidRPr="00BA41B3">
        <w:rPr>
          <w:rFonts w:ascii="Times New Roman" w:hAnsi="Times New Roman" w:cs="Times New Roman"/>
          <w:bCs/>
          <w:sz w:val="24"/>
          <w:szCs w:val="24"/>
        </w:rPr>
        <w:t xml:space="preserve"> (</w:t>
      </w:r>
      <w:r w:rsidR="00D83E87" w:rsidRPr="00BA41B3">
        <w:rPr>
          <w:rFonts w:ascii="Times New Roman" w:hAnsi="Times New Roman" w:cs="Times New Roman"/>
          <w:bCs/>
          <w:sz w:val="24"/>
          <w:szCs w:val="24"/>
          <w:lang w:val="en-US"/>
        </w:rPr>
        <w:t>Siqueland</w:t>
      </w:r>
      <w:r w:rsidR="00EC39E5" w:rsidRPr="00BA41B3">
        <w:rPr>
          <w:rFonts w:ascii="Times New Roman" w:hAnsi="Times New Roman" w:cs="Times New Roman"/>
          <w:bCs/>
          <w:sz w:val="24"/>
          <w:szCs w:val="24"/>
        </w:rPr>
        <w:t xml:space="preserve"> </w:t>
      </w:r>
      <w:r w:rsidR="00927E05" w:rsidRPr="00BA41B3">
        <w:rPr>
          <w:rFonts w:ascii="Times New Roman" w:hAnsi="Times New Roman" w:cs="Times New Roman"/>
          <w:bCs/>
          <w:sz w:val="24"/>
          <w:szCs w:val="24"/>
        </w:rPr>
        <w:t>et al.,</w:t>
      </w:r>
      <w:r w:rsidR="00D83E87" w:rsidRPr="00BA41B3">
        <w:rPr>
          <w:rFonts w:ascii="Times New Roman" w:hAnsi="Times New Roman" w:cs="Times New Roman"/>
          <w:bCs/>
          <w:sz w:val="24"/>
          <w:szCs w:val="24"/>
        </w:rPr>
        <w:t>1996). Τα παιδιά αναπτύσσουν σχέσεις εμπιστοσύνης με τους άλλους μέσα από τις πρώιμες αλληλεπιδράσεις με τους γονείς. Εκείνα που εμφανίζουν άγχος φοβούνται εξαιτίας πρώιμων εμπειριών εγκατάλειψης ή έλλειψης αγάπης από τους γονείς. Τα παιδιά αυτά δεν εκφράζουν τις απόψεις τους ή τα συναισθήματά τους λόγω του φόβου της εγκατάλειψης. Αυτή η καταπίεση απόψεων και συναισθημάτων οδηγεί σε άγχος και θυμό (</w:t>
      </w:r>
      <w:r w:rsidR="00D83E87" w:rsidRPr="00BA41B3">
        <w:rPr>
          <w:rFonts w:ascii="Times New Roman" w:hAnsi="Times New Roman" w:cs="Times New Roman"/>
          <w:bCs/>
          <w:sz w:val="24"/>
          <w:szCs w:val="24"/>
          <w:lang w:val="en-US"/>
        </w:rPr>
        <w:t>Siqueland</w:t>
      </w:r>
      <w:r w:rsidR="00EC39E5" w:rsidRPr="00BA41B3">
        <w:rPr>
          <w:rFonts w:ascii="Times New Roman" w:hAnsi="Times New Roman" w:cs="Times New Roman"/>
          <w:bCs/>
          <w:sz w:val="24"/>
          <w:szCs w:val="24"/>
        </w:rPr>
        <w:t xml:space="preserve"> </w:t>
      </w:r>
      <w:r w:rsidR="00927E05" w:rsidRPr="00BA41B3">
        <w:rPr>
          <w:rFonts w:ascii="Times New Roman" w:hAnsi="Times New Roman" w:cs="Times New Roman"/>
          <w:bCs/>
          <w:sz w:val="24"/>
          <w:szCs w:val="24"/>
        </w:rPr>
        <w:t>et al.,</w:t>
      </w:r>
      <w:r w:rsidR="00D83E87" w:rsidRPr="00BA41B3">
        <w:rPr>
          <w:rFonts w:ascii="Times New Roman" w:hAnsi="Times New Roman" w:cs="Times New Roman"/>
          <w:bCs/>
          <w:sz w:val="24"/>
          <w:szCs w:val="24"/>
        </w:rPr>
        <w:t>1996). Ακόμα και τα παιδιά που έχουν προδιάθεση στο άγχος, λόγω περιγεννητικών παραγόντων ή κληρονομικότητας, μπορούν να αναπτυχθούν φυσιολογικά, αν μεγαλώσουν σε ένα υποστηρικτικό περιβάλλον (</w:t>
      </w:r>
      <w:r w:rsidR="00D83E87" w:rsidRPr="00BA41B3">
        <w:rPr>
          <w:rFonts w:ascii="Times New Roman" w:hAnsi="Times New Roman" w:cs="Times New Roman"/>
          <w:bCs/>
          <w:iCs/>
          <w:sz w:val="24"/>
          <w:szCs w:val="24"/>
        </w:rPr>
        <w:t>Μ</w:t>
      </w:r>
      <w:r w:rsidR="00D83E87" w:rsidRPr="00BA41B3">
        <w:rPr>
          <w:rFonts w:ascii="Times New Roman" w:hAnsi="Times New Roman" w:cs="Times New Roman"/>
          <w:bCs/>
          <w:iCs/>
          <w:sz w:val="24"/>
          <w:szCs w:val="24"/>
          <w:lang w:val="en-US"/>
        </w:rPr>
        <w:t>asten</w:t>
      </w:r>
      <w:r w:rsidR="00EC39E5"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al</w:t>
      </w:r>
      <w:r w:rsidR="00D83E87" w:rsidRPr="00BA41B3">
        <w:rPr>
          <w:rFonts w:ascii="Times New Roman" w:hAnsi="Times New Roman" w:cs="Times New Roman"/>
          <w:bCs/>
          <w:iCs/>
          <w:sz w:val="24"/>
          <w:szCs w:val="24"/>
        </w:rPr>
        <w:t xml:space="preserve">., 1998). </w:t>
      </w:r>
    </w:p>
    <w:p w:rsidR="001A5E7F" w:rsidRPr="00BA41B3" w:rsidRDefault="0009353C"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Το παιδικό άγχος επιδρά σε πολλούς τομείς της ζωής του παιδιού και αποτελεί παράγοντα δημιουργίας συναισθηματικών προβλημάτων στους ενήλικες. Παρά τη σοβαρότητα του θέματος, το παιδικό άγχος δεν εντοπίζεται εγκαίρως –και άρα δεν αντιμετωπίζεται- στις περισσότερες των περιπτώσεων, λόγω των συγκαλυμμένων συμπτωμάτων του (</w:t>
      </w:r>
      <w:r w:rsidRPr="00BA41B3">
        <w:rPr>
          <w:rFonts w:ascii="Times New Roman" w:hAnsi="Times New Roman" w:cs="Times New Roman"/>
          <w:bCs/>
          <w:iCs/>
          <w:sz w:val="24"/>
          <w:szCs w:val="24"/>
          <w:lang w:val="en-US"/>
        </w:rPr>
        <w:t>Zhao</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2012). Το γεγονός</w:t>
      </w:r>
      <w:r w:rsidR="001A5E7F" w:rsidRPr="00BA41B3">
        <w:rPr>
          <w:rFonts w:ascii="Times New Roman" w:hAnsi="Times New Roman" w:cs="Times New Roman"/>
          <w:bCs/>
          <w:sz w:val="24"/>
          <w:szCs w:val="24"/>
        </w:rPr>
        <w:t xml:space="preserve"> ότι το άγχος στα παιδιά, πολλές φορές δεν είναι εμφανές, και ότι αν δεν αντιμετωπιστεί εγκαίρως παραμένει έντονο τόσο στην εφηβεία, όσο και στην ενήλικη ζωή των ανθρώπων</w:t>
      </w:r>
      <w:r w:rsidRPr="00BA41B3">
        <w:rPr>
          <w:rFonts w:ascii="Times New Roman" w:hAnsi="Times New Roman" w:cs="Times New Roman"/>
          <w:bCs/>
          <w:sz w:val="24"/>
          <w:szCs w:val="24"/>
        </w:rPr>
        <w:t xml:space="preserve">, </w:t>
      </w:r>
      <w:r w:rsidR="00AC55EC" w:rsidRPr="00BA41B3">
        <w:rPr>
          <w:rFonts w:ascii="Times New Roman" w:hAnsi="Times New Roman" w:cs="Times New Roman"/>
          <w:bCs/>
          <w:sz w:val="24"/>
          <w:szCs w:val="24"/>
        </w:rPr>
        <w:t xml:space="preserve">δημιουργώντας μόνιμα συναισθηματικά προβλήματα, </w:t>
      </w:r>
      <w:r w:rsidRPr="00BA41B3">
        <w:rPr>
          <w:rFonts w:ascii="Times New Roman" w:hAnsi="Times New Roman" w:cs="Times New Roman"/>
          <w:bCs/>
          <w:sz w:val="24"/>
          <w:szCs w:val="24"/>
        </w:rPr>
        <w:t xml:space="preserve">καθιστά επιτακτική την ανάγκη </w:t>
      </w:r>
      <w:r w:rsidR="001A5E7F" w:rsidRPr="00BA41B3">
        <w:rPr>
          <w:rFonts w:ascii="Times New Roman" w:hAnsi="Times New Roman" w:cs="Times New Roman"/>
          <w:bCs/>
          <w:sz w:val="24"/>
          <w:szCs w:val="24"/>
        </w:rPr>
        <w:t>έγκαιρη</w:t>
      </w:r>
      <w:r w:rsidRPr="00BA41B3">
        <w:rPr>
          <w:rFonts w:ascii="Times New Roman" w:hAnsi="Times New Roman" w:cs="Times New Roman"/>
          <w:bCs/>
          <w:sz w:val="24"/>
          <w:szCs w:val="24"/>
        </w:rPr>
        <w:t>ς διάγνωσης</w:t>
      </w:r>
      <w:r w:rsidR="001A5E7F" w:rsidRPr="00BA41B3">
        <w:rPr>
          <w:rFonts w:ascii="Times New Roman" w:hAnsi="Times New Roman" w:cs="Times New Roman"/>
          <w:bCs/>
          <w:sz w:val="24"/>
          <w:szCs w:val="24"/>
        </w:rPr>
        <w:t xml:space="preserve"> και κατάλληλη</w:t>
      </w:r>
      <w:r w:rsidRPr="00BA41B3">
        <w:rPr>
          <w:rFonts w:ascii="Times New Roman" w:hAnsi="Times New Roman" w:cs="Times New Roman"/>
          <w:bCs/>
          <w:sz w:val="24"/>
          <w:szCs w:val="24"/>
        </w:rPr>
        <w:t>ς</w:t>
      </w:r>
      <w:r w:rsidR="001A5E7F" w:rsidRPr="00BA41B3">
        <w:rPr>
          <w:rFonts w:ascii="Times New Roman" w:hAnsi="Times New Roman" w:cs="Times New Roman"/>
          <w:bCs/>
          <w:sz w:val="24"/>
          <w:szCs w:val="24"/>
        </w:rPr>
        <w:t xml:space="preserve"> αντιμετώπιση</w:t>
      </w:r>
      <w:r w:rsidRPr="00BA41B3">
        <w:rPr>
          <w:rFonts w:ascii="Times New Roman" w:hAnsi="Times New Roman" w:cs="Times New Roman"/>
          <w:bCs/>
          <w:sz w:val="24"/>
          <w:szCs w:val="24"/>
        </w:rPr>
        <w:t>ς</w:t>
      </w:r>
      <w:r w:rsidR="001A5E7F" w:rsidRPr="00BA41B3">
        <w:rPr>
          <w:rFonts w:ascii="Times New Roman" w:hAnsi="Times New Roman" w:cs="Times New Roman"/>
          <w:bCs/>
          <w:sz w:val="24"/>
          <w:szCs w:val="24"/>
        </w:rPr>
        <w:t xml:space="preserve"> (</w:t>
      </w:r>
      <w:r w:rsidR="001A5E7F" w:rsidRPr="00BA41B3">
        <w:rPr>
          <w:rFonts w:ascii="Times New Roman" w:hAnsi="Times New Roman" w:cs="Times New Roman"/>
          <w:bCs/>
          <w:sz w:val="24"/>
          <w:szCs w:val="24"/>
          <w:lang w:val="en-US"/>
        </w:rPr>
        <w:t>Spence</w:t>
      </w:r>
      <w:r w:rsidR="001A5E7F" w:rsidRPr="00BA41B3">
        <w:rPr>
          <w:rFonts w:ascii="Times New Roman" w:hAnsi="Times New Roman" w:cs="Times New Roman"/>
          <w:bCs/>
          <w:sz w:val="24"/>
          <w:szCs w:val="24"/>
        </w:rPr>
        <w:t>, 1998</w:t>
      </w:r>
      <w:r w:rsidR="00D83E87" w:rsidRPr="00BA41B3">
        <w:rPr>
          <w:rFonts w:ascii="Arial" w:hAnsi="Arial" w:cs="Arial"/>
          <w:b/>
          <w:bCs/>
          <w:sz w:val="21"/>
          <w:szCs w:val="21"/>
          <w:shd w:val="clear" w:color="auto" w:fill="FFFFFF"/>
        </w:rPr>
        <w:t>·</w:t>
      </w:r>
      <w:r w:rsidR="00EC39E5" w:rsidRPr="00BA41B3">
        <w:rPr>
          <w:rFonts w:ascii="Arial" w:hAnsi="Arial" w:cs="Arial"/>
          <w:b/>
          <w:bCs/>
          <w:sz w:val="21"/>
          <w:szCs w:val="21"/>
          <w:shd w:val="clear" w:color="auto" w:fill="FFFFFF"/>
        </w:rPr>
        <w:t xml:space="preserve"> </w:t>
      </w:r>
      <w:r w:rsidR="00D83E87" w:rsidRPr="00BA41B3">
        <w:rPr>
          <w:rFonts w:ascii="Times New Roman" w:hAnsi="Times New Roman" w:cs="Times New Roman"/>
          <w:bCs/>
          <w:iCs/>
          <w:sz w:val="24"/>
          <w:szCs w:val="24"/>
          <w:lang w:val="en-US"/>
        </w:rPr>
        <w:t>Hoehn</w:t>
      </w:r>
      <w:r w:rsidR="00D83E87" w:rsidRPr="00BA41B3">
        <w:rPr>
          <w:rFonts w:ascii="Times New Roman" w:hAnsi="Times New Roman" w:cs="Times New Roman"/>
          <w:bCs/>
          <w:iCs/>
          <w:sz w:val="24"/>
          <w:szCs w:val="24"/>
        </w:rPr>
        <w:t>-</w:t>
      </w:r>
      <w:r w:rsidR="00D83E87" w:rsidRPr="00BA41B3">
        <w:rPr>
          <w:rFonts w:ascii="Times New Roman" w:hAnsi="Times New Roman" w:cs="Times New Roman"/>
          <w:bCs/>
          <w:iCs/>
          <w:sz w:val="24"/>
          <w:szCs w:val="24"/>
          <w:lang w:val="en-US"/>
        </w:rPr>
        <w:t>Saric</w:t>
      </w:r>
      <w:r w:rsidR="00EC39E5"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D83E87" w:rsidRPr="00BA41B3">
        <w:rPr>
          <w:rFonts w:ascii="Times New Roman" w:hAnsi="Times New Roman" w:cs="Times New Roman"/>
          <w:bCs/>
          <w:iCs/>
          <w:sz w:val="24"/>
          <w:szCs w:val="24"/>
          <w:lang w:val="en-US"/>
        </w:rPr>
        <w:t>al</w:t>
      </w:r>
      <w:r w:rsidR="00D83E87" w:rsidRPr="00BA41B3">
        <w:rPr>
          <w:rFonts w:ascii="Times New Roman" w:hAnsi="Times New Roman" w:cs="Times New Roman"/>
          <w:bCs/>
          <w:iCs/>
          <w:sz w:val="24"/>
          <w:szCs w:val="24"/>
        </w:rPr>
        <w:t>., 1993</w:t>
      </w:r>
      <w:r w:rsidR="00AC55EC" w:rsidRPr="00BA41B3">
        <w:rPr>
          <w:rFonts w:ascii="Arial" w:hAnsi="Arial" w:cs="Arial"/>
          <w:b/>
          <w:bCs/>
          <w:sz w:val="21"/>
          <w:szCs w:val="21"/>
          <w:shd w:val="clear" w:color="auto" w:fill="FFFFFF"/>
        </w:rPr>
        <w:t>·</w:t>
      </w:r>
      <w:r w:rsidR="00AC55EC" w:rsidRPr="00BA41B3">
        <w:rPr>
          <w:rFonts w:ascii="Times New Roman" w:eastAsia="Calibri" w:hAnsi="Times New Roman" w:cs="Times New Roman"/>
          <w:bCs/>
          <w:sz w:val="24"/>
          <w:szCs w:val="24"/>
        </w:rPr>
        <w:t xml:space="preserve"> </w:t>
      </w:r>
      <w:r w:rsidR="00AC55EC" w:rsidRPr="00BA41B3">
        <w:rPr>
          <w:rFonts w:ascii="Times New Roman" w:eastAsia="Calibri" w:hAnsi="Times New Roman" w:cs="Times New Roman"/>
          <w:bCs/>
          <w:sz w:val="24"/>
          <w:szCs w:val="24"/>
          <w:lang w:val="en-US"/>
        </w:rPr>
        <w:t>Broeren</w:t>
      </w:r>
      <w:r w:rsidR="00AC55EC" w:rsidRPr="00BA41B3">
        <w:rPr>
          <w:rFonts w:ascii="Times New Roman" w:eastAsia="Calibri" w:hAnsi="Times New Roman" w:cs="Times New Roman"/>
          <w:bCs/>
          <w:sz w:val="24"/>
          <w:szCs w:val="24"/>
        </w:rPr>
        <w:t xml:space="preserve">, &amp; </w:t>
      </w:r>
      <w:r w:rsidR="00AC55EC" w:rsidRPr="00BA41B3">
        <w:rPr>
          <w:rFonts w:ascii="Times New Roman" w:eastAsia="Calibri" w:hAnsi="Times New Roman" w:cs="Times New Roman"/>
          <w:bCs/>
          <w:sz w:val="24"/>
          <w:szCs w:val="24"/>
          <w:lang w:val="en-US"/>
        </w:rPr>
        <w:t>Muris</w:t>
      </w:r>
      <w:r w:rsidR="00AC55EC" w:rsidRPr="00BA41B3">
        <w:rPr>
          <w:rFonts w:ascii="Times New Roman" w:eastAsia="Calibri" w:hAnsi="Times New Roman" w:cs="Times New Roman"/>
          <w:bCs/>
          <w:sz w:val="24"/>
          <w:szCs w:val="24"/>
        </w:rPr>
        <w:t>, 2008)</w:t>
      </w:r>
      <w:r w:rsidR="001A5E7F" w:rsidRPr="00BA41B3">
        <w:rPr>
          <w:rFonts w:ascii="Times New Roman" w:hAnsi="Times New Roman" w:cs="Times New Roman"/>
          <w:bCs/>
          <w:sz w:val="24"/>
          <w:szCs w:val="24"/>
        </w:rPr>
        <w:t>.</w:t>
      </w:r>
      <w:r w:rsidR="00AC55EC" w:rsidRPr="00BA41B3">
        <w:rPr>
          <w:rFonts w:ascii="Times New Roman" w:hAnsi="Times New Roman" w:cs="Times New Roman"/>
          <w:bCs/>
          <w:sz w:val="24"/>
          <w:szCs w:val="24"/>
        </w:rPr>
        <w:t xml:space="preserve">  </w:t>
      </w:r>
    </w:p>
    <w:p w:rsidR="001A04BC" w:rsidRPr="00BA41B3" w:rsidRDefault="001A04BC" w:rsidP="002B6280">
      <w:pPr>
        <w:spacing w:after="0" w:line="360" w:lineRule="auto"/>
        <w:jc w:val="both"/>
        <w:rPr>
          <w:rFonts w:ascii="Times New Roman" w:hAnsi="Times New Roman" w:cs="Times New Roman"/>
          <w:bCs/>
          <w:iCs/>
          <w:sz w:val="24"/>
          <w:szCs w:val="24"/>
        </w:rPr>
      </w:pPr>
    </w:p>
    <w:p w:rsidR="0021298E" w:rsidRPr="00BA41B3" w:rsidRDefault="00C25DD8"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bCs/>
          <w:iCs/>
          <w:sz w:val="28"/>
          <w:szCs w:val="28"/>
        </w:rPr>
        <w:t>1.3</w:t>
      </w:r>
      <w:r w:rsidR="00EC39E5" w:rsidRPr="00BA41B3">
        <w:rPr>
          <w:rFonts w:ascii="Times New Roman" w:hAnsi="Times New Roman" w:cs="Times New Roman"/>
          <w:b/>
          <w:bCs/>
          <w:iCs/>
          <w:sz w:val="28"/>
          <w:szCs w:val="28"/>
        </w:rPr>
        <w:t xml:space="preserve"> </w:t>
      </w:r>
      <w:r w:rsidR="00B86AC1" w:rsidRPr="00BA41B3">
        <w:rPr>
          <w:rFonts w:ascii="Times New Roman" w:hAnsi="Times New Roman" w:cs="Times New Roman"/>
          <w:b/>
          <w:sz w:val="28"/>
          <w:szCs w:val="28"/>
        </w:rPr>
        <w:t>Σχολικό άγχος</w:t>
      </w:r>
    </w:p>
    <w:p w:rsidR="00D1564B" w:rsidRPr="00BA41B3" w:rsidRDefault="0021298E" w:rsidP="00D1564B">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Το σχολείο αποτελεί ένα σημαντικό περιβάλλον για το παιδί, καθώς έρχεται σε καθημερινή επαφή με αυτό και βιώνει καταστάσεις που επηρεάζουν τη συμπεριφορά, την ψυχολογία και τη σωματική του ακεραιότητα. </w:t>
      </w:r>
      <w:r w:rsidR="00D1564B" w:rsidRPr="00BA41B3">
        <w:rPr>
          <w:rFonts w:ascii="Times New Roman" w:hAnsi="Times New Roman" w:cs="Times New Roman"/>
          <w:bCs/>
          <w:sz w:val="24"/>
          <w:szCs w:val="24"/>
        </w:rPr>
        <w:t xml:space="preserve">Τα παιδιά που εκδηλώνουν σχολικό άγχος βιώνουν αδικαιολόγητη ανησυχία ανασφάλεια και αμφισβήτηση ικανοτήτων. Αυτές οι εσωτερικές διεργασίες οδηγούν σε μειωμένη προσοχή και χαμηλή επίδοση </w:t>
      </w:r>
      <w:r w:rsidR="00D1564B" w:rsidRPr="00BA41B3">
        <w:rPr>
          <w:rFonts w:ascii="Times New Roman" w:hAnsi="Times New Roman" w:cs="Times New Roman"/>
          <w:bCs/>
          <w:sz w:val="24"/>
          <w:szCs w:val="24"/>
        </w:rPr>
        <w:lastRenderedPageBreak/>
        <w:t>(</w:t>
      </w:r>
      <w:r w:rsidR="00D1564B" w:rsidRPr="00BA41B3">
        <w:rPr>
          <w:rFonts w:ascii="Times New Roman" w:hAnsi="Times New Roman" w:cs="Times New Roman"/>
          <w:bCs/>
          <w:iCs/>
          <w:sz w:val="24"/>
          <w:szCs w:val="24"/>
          <w:lang w:val="en-US"/>
        </w:rPr>
        <w:t>Sarason</w:t>
      </w:r>
      <w:r w:rsidR="00D1564B"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D1564B" w:rsidRPr="00BA41B3">
        <w:rPr>
          <w:rFonts w:ascii="Times New Roman" w:hAnsi="Times New Roman" w:cs="Times New Roman"/>
          <w:bCs/>
          <w:iCs/>
          <w:sz w:val="24"/>
          <w:szCs w:val="24"/>
        </w:rPr>
        <w:t xml:space="preserve">1984). </w:t>
      </w:r>
      <w:r w:rsidRPr="00BA41B3">
        <w:rPr>
          <w:rFonts w:ascii="Times New Roman" w:hAnsi="Times New Roman" w:cs="Times New Roman"/>
          <w:bCs/>
          <w:iCs/>
          <w:sz w:val="24"/>
          <w:szCs w:val="24"/>
        </w:rPr>
        <w:t>Πολλά γεγονότα που σχετίζονται με το σχολείο αποτελούν πηγή άγχους για τα παι</w:t>
      </w:r>
      <w:r w:rsidR="00AC2B69">
        <w:rPr>
          <w:rFonts w:ascii="Times New Roman" w:hAnsi="Times New Roman" w:cs="Times New Roman"/>
          <w:bCs/>
          <w:iCs/>
          <w:sz w:val="24"/>
          <w:szCs w:val="24"/>
        </w:rPr>
        <w:t>διά αυτής τ</w:t>
      </w:r>
      <w:r w:rsidRPr="00BA41B3">
        <w:rPr>
          <w:rFonts w:ascii="Times New Roman" w:hAnsi="Times New Roman" w:cs="Times New Roman"/>
          <w:bCs/>
          <w:iCs/>
          <w:sz w:val="24"/>
          <w:szCs w:val="24"/>
        </w:rPr>
        <w:t>ης ηλικίας (</w:t>
      </w:r>
      <w:r w:rsidRPr="00BA41B3">
        <w:rPr>
          <w:rFonts w:ascii="Times New Roman" w:hAnsi="Times New Roman" w:cs="Times New Roman"/>
          <w:bCs/>
          <w:iCs/>
          <w:sz w:val="24"/>
          <w:szCs w:val="24"/>
          <w:lang w:val="en-US"/>
        </w:rPr>
        <w:t>Rende</w:t>
      </w:r>
      <w:r w:rsidR="00424432"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Plomin</w:t>
      </w:r>
      <w:r w:rsidRPr="00BA41B3">
        <w:rPr>
          <w:rFonts w:ascii="Times New Roman" w:hAnsi="Times New Roman" w:cs="Times New Roman"/>
          <w:bCs/>
          <w:iCs/>
          <w:sz w:val="24"/>
          <w:szCs w:val="24"/>
        </w:rPr>
        <w:t>, 1992)</w:t>
      </w:r>
      <w:r w:rsidR="0071470F" w:rsidRPr="00BA41B3">
        <w:rPr>
          <w:rFonts w:ascii="Times New Roman" w:hAnsi="Times New Roman" w:cs="Times New Roman"/>
          <w:bCs/>
          <w:iCs/>
          <w:sz w:val="24"/>
          <w:szCs w:val="24"/>
        </w:rPr>
        <w:t xml:space="preserve">. </w:t>
      </w:r>
      <w:r w:rsidR="00EA2B14" w:rsidRPr="00BA41B3">
        <w:rPr>
          <w:rFonts w:ascii="Times New Roman" w:hAnsi="Times New Roman" w:cs="Times New Roman"/>
          <w:sz w:val="24"/>
          <w:szCs w:val="24"/>
        </w:rPr>
        <w:t>Ενώ το σχολείο είναι υπεύθυνο για την ακαδημαϊκή, νοητική, προσωπική και συναισθηματική προσαρμογή των παιδιών (</w:t>
      </w:r>
      <w:r w:rsidR="00EA2B14" w:rsidRPr="00BA41B3">
        <w:rPr>
          <w:rFonts w:ascii="Times New Roman" w:hAnsi="Times New Roman" w:cs="Times New Roman"/>
          <w:sz w:val="24"/>
          <w:szCs w:val="24"/>
          <w:lang w:val="en-US"/>
        </w:rPr>
        <w:t>Philips</w:t>
      </w:r>
      <w:r w:rsidR="00EA2B14" w:rsidRPr="00BA41B3">
        <w:rPr>
          <w:rFonts w:ascii="Times New Roman" w:hAnsi="Times New Roman" w:cs="Times New Roman"/>
          <w:sz w:val="24"/>
          <w:szCs w:val="24"/>
        </w:rPr>
        <w:t xml:space="preserve">, 1967:1), </w:t>
      </w:r>
      <w:r w:rsidR="00EA2B14" w:rsidRPr="00BA41B3">
        <w:rPr>
          <w:rFonts w:ascii="Times New Roman" w:hAnsi="Times New Roman" w:cs="Times New Roman"/>
          <w:bCs/>
          <w:sz w:val="24"/>
          <w:szCs w:val="24"/>
        </w:rPr>
        <w:t>ταυτόχρονα γίνεται πηγή άγχους για τους μαθητές καθώς δίνει μεγάλη έμφαση στις επιδόσεις των μαθητών, ανακλά τις ευρύτερες απαιτήσεις των γονέων και της κοινωνίας και αποδίδει στους μαθητές ολόκληρη την ευθύνη για να ανταποκριθούν σε αυτές τις απαιτήσεις (</w:t>
      </w:r>
      <w:r w:rsidR="00EA2B14" w:rsidRPr="00BA41B3">
        <w:rPr>
          <w:rFonts w:ascii="Times New Roman" w:hAnsi="Times New Roman" w:cs="Times New Roman"/>
          <w:bCs/>
          <w:sz w:val="24"/>
          <w:szCs w:val="24"/>
          <w:lang w:val="en-US"/>
        </w:rPr>
        <w:t>Elias</w:t>
      </w:r>
      <w:r w:rsidR="00EA2B14" w:rsidRPr="00BA41B3">
        <w:rPr>
          <w:rFonts w:ascii="Times New Roman" w:hAnsi="Times New Roman" w:cs="Times New Roman"/>
          <w:bCs/>
          <w:sz w:val="24"/>
          <w:szCs w:val="24"/>
        </w:rPr>
        <w:t>, 1989</w:t>
      </w:r>
      <w:r w:rsidR="00D1564B" w:rsidRPr="00BA41B3">
        <w:rPr>
          <w:rFonts w:ascii="Arial" w:hAnsi="Arial" w:cs="Arial"/>
          <w:b/>
          <w:bCs/>
          <w:sz w:val="21"/>
          <w:szCs w:val="21"/>
          <w:shd w:val="clear" w:color="auto" w:fill="FFFFFF"/>
        </w:rPr>
        <w:t xml:space="preserve">· </w:t>
      </w:r>
      <w:r w:rsidR="00D1564B" w:rsidRPr="00BA41B3">
        <w:rPr>
          <w:rFonts w:ascii="Times New Roman" w:hAnsi="Times New Roman" w:cs="Times New Roman"/>
          <w:bCs/>
          <w:sz w:val="24"/>
          <w:szCs w:val="24"/>
        </w:rPr>
        <w:t>Κωνσταντοπούλου</w:t>
      </w:r>
      <w:r w:rsidR="00EC39E5" w:rsidRPr="00BA41B3">
        <w:rPr>
          <w:rFonts w:ascii="Times New Roman" w:hAnsi="Times New Roman" w:cs="Times New Roman"/>
          <w:bCs/>
          <w:sz w:val="24"/>
          <w:szCs w:val="24"/>
        </w:rPr>
        <w:t xml:space="preserve"> </w:t>
      </w:r>
      <w:r w:rsidR="00D1564B" w:rsidRPr="00BA41B3">
        <w:rPr>
          <w:rFonts w:ascii="Times New Roman" w:hAnsi="Times New Roman" w:cs="Times New Roman"/>
          <w:bCs/>
          <w:sz w:val="24"/>
          <w:szCs w:val="24"/>
          <w:lang w:val="en-US"/>
        </w:rPr>
        <w:t>et</w:t>
      </w:r>
      <w:r w:rsidR="00EC39E5" w:rsidRPr="00BA41B3">
        <w:rPr>
          <w:rFonts w:ascii="Times New Roman" w:hAnsi="Times New Roman" w:cs="Times New Roman"/>
          <w:bCs/>
          <w:sz w:val="24"/>
          <w:szCs w:val="24"/>
        </w:rPr>
        <w:t xml:space="preserve"> </w:t>
      </w:r>
      <w:r w:rsidR="00D1564B" w:rsidRPr="00BA41B3">
        <w:rPr>
          <w:rFonts w:ascii="Times New Roman" w:hAnsi="Times New Roman" w:cs="Times New Roman"/>
          <w:bCs/>
          <w:sz w:val="24"/>
          <w:szCs w:val="24"/>
          <w:lang w:val="en-US"/>
        </w:rPr>
        <w:t>al</w:t>
      </w:r>
      <w:r w:rsidR="00D1564B" w:rsidRPr="00BA41B3">
        <w:rPr>
          <w:rFonts w:ascii="Times New Roman" w:hAnsi="Times New Roman" w:cs="Times New Roman"/>
          <w:bCs/>
          <w:sz w:val="24"/>
          <w:szCs w:val="24"/>
        </w:rPr>
        <w:t>.,</w:t>
      </w:r>
      <w:r w:rsidR="00C17B19">
        <w:rPr>
          <w:rFonts w:ascii="Times New Roman" w:hAnsi="Times New Roman" w:cs="Times New Roman"/>
          <w:bCs/>
          <w:sz w:val="24"/>
          <w:szCs w:val="24"/>
        </w:rPr>
        <w:t xml:space="preserve"> </w:t>
      </w:r>
      <w:r w:rsidR="00D1564B" w:rsidRPr="00BA41B3">
        <w:rPr>
          <w:rFonts w:ascii="Times New Roman" w:hAnsi="Times New Roman" w:cs="Times New Roman"/>
          <w:bCs/>
          <w:sz w:val="24"/>
          <w:szCs w:val="24"/>
        </w:rPr>
        <w:t>2015</w:t>
      </w:r>
      <w:r w:rsidR="00EA2B14" w:rsidRPr="00BA41B3">
        <w:rPr>
          <w:rFonts w:ascii="Times New Roman" w:hAnsi="Times New Roman" w:cs="Times New Roman"/>
          <w:bCs/>
          <w:sz w:val="24"/>
          <w:szCs w:val="24"/>
        </w:rPr>
        <w:t>).</w:t>
      </w:r>
    </w:p>
    <w:p w:rsidR="00B6231C" w:rsidRPr="00BA41B3" w:rsidRDefault="00BA41B3" w:rsidP="00B6231C">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w:t>
      </w:r>
      <w:r w:rsidR="00B6231C" w:rsidRPr="00BA41B3">
        <w:rPr>
          <w:rFonts w:ascii="Times New Roman" w:hAnsi="Times New Roman" w:cs="Times New Roman"/>
          <w:bCs/>
          <w:sz w:val="24"/>
          <w:szCs w:val="24"/>
        </w:rPr>
        <w:t>Το σχολικό άγχος θα πρέπει να εξετάζεται ως διαφορετική μορφή άγχους εξαιτίας της εμπλοκής των παιδιών</w:t>
      </w:r>
      <w:r w:rsidR="00EB383F">
        <w:rPr>
          <w:rFonts w:ascii="Times New Roman" w:hAnsi="Times New Roman" w:cs="Times New Roman"/>
          <w:bCs/>
          <w:sz w:val="24"/>
          <w:szCs w:val="24"/>
        </w:rPr>
        <w:t xml:space="preserve"> και του εντοπισμού του στον χώρο του σχολείου</w:t>
      </w:r>
      <w:r w:rsidR="00B6231C" w:rsidRPr="00BA41B3">
        <w:rPr>
          <w:rFonts w:ascii="Times New Roman" w:hAnsi="Times New Roman" w:cs="Times New Roman"/>
          <w:bCs/>
          <w:sz w:val="24"/>
          <w:szCs w:val="24"/>
        </w:rPr>
        <w:t>. Οι πολλαπλές αναπτυξιακές ανάγκες του παιδιού δοκιμάζονται από τη συχνότητα και τη διάρκεια των αγχογόνων παραγόντων, που επηρεάζουν σημαντικά όλα τα επίπεδα της σωματικής και ψυχολογικής λειτουργίας (</w:t>
      </w:r>
      <w:r w:rsidR="00B6231C" w:rsidRPr="00BA41B3">
        <w:rPr>
          <w:rFonts w:ascii="Times New Roman" w:hAnsi="Times New Roman" w:cs="Times New Roman"/>
          <w:bCs/>
          <w:sz w:val="24"/>
          <w:szCs w:val="24"/>
          <w:lang w:val="en-US"/>
        </w:rPr>
        <w:t>Piekarska</w:t>
      </w:r>
      <w:r w:rsidR="00B6231C" w:rsidRPr="00BA41B3">
        <w:rPr>
          <w:rFonts w:ascii="Times New Roman" w:hAnsi="Times New Roman" w:cs="Times New Roman"/>
          <w:bCs/>
          <w:sz w:val="24"/>
          <w:szCs w:val="24"/>
        </w:rPr>
        <w:t xml:space="preserve">, 2000). </w:t>
      </w:r>
    </w:p>
    <w:p w:rsidR="002E1EF1" w:rsidRPr="00BA41B3" w:rsidRDefault="00BA41B3" w:rsidP="00B6231C">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Για τη διαπίστωση του σχολικού άγχους των μαθητών και τον συσχετισμό του με διάφορους τομείς που αφορούν στα παιδιά έχουν γίνει, μέχρι σήμερα, πολλές έρευνες (</w:t>
      </w:r>
      <w:r w:rsidR="002E1EF1" w:rsidRPr="00BA41B3">
        <w:rPr>
          <w:rFonts w:ascii="Times New Roman" w:hAnsi="Times New Roman" w:cs="Times New Roman"/>
          <w:bCs/>
          <w:sz w:val="24"/>
          <w:szCs w:val="24"/>
          <w:lang w:val="en-US"/>
        </w:rPr>
        <w:t>Spence</w:t>
      </w:r>
      <w:r w:rsidR="002E1EF1" w:rsidRPr="00BA41B3">
        <w:rPr>
          <w:rFonts w:ascii="Times New Roman" w:hAnsi="Times New Roman" w:cs="Times New Roman"/>
          <w:bCs/>
          <w:sz w:val="24"/>
          <w:szCs w:val="24"/>
        </w:rPr>
        <w:t>, 1998</w:t>
      </w:r>
      <w:r w:rsidR="002E1EF1" w:rsidRPr="00BA41B3">
        <w:rPr>
          <w:rFonts w:cs="TimesNewRoman"/>
          <w:sz w:val="24"/>
          <w:szCs w:val="24"/>
        </w:rPr>
        <w:t xml:space="preserve">∙ </w:t>
      </w:r>
      <w:r w:rsidR="002E1EF1" w:rsidRPr="00BA41B3">
        <w:rPr>
          <w:rFonts w:ascii="Times New Roman" w:hAnsi="Times New Roman" w:cs="Times New Roman"/>
          <w:bCs/>
          <w:iCs/>
          <w:sz w:val="24"/>
          <w:szCs w:val="24"/>
          <w:lang w:val="en-US"/>
        </w:rPr>
        <w:t>Reynolds</w:t>
      </w:r>
      <w:r w:rsidR="006E6E12"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6E6E12"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Richmond</w:t>
      </w:r>
      <w:r w:rsidR="002E1EF1" w:rsidRPr="00BA41B3">
        <w:rPr>
          <w:rFonts w:ascii="Times New Roman" w:hAnsi="Times New Roman" w:cs="Times New Roman"/>
          <w:bCs/>
          <w:iCs/>
          <w:sz w:val="24"/>
          <w:szCs w:val="24"/>
        </w:rPr>
        <w:t>, 1978</w:t>
      </w:r>
      <w:r w:rsidR="002E1EF1" w:rsidRPr="00BA41B3">
        <w:rPr>
          <w:rFonts w:cs="TimesNewRoman"/>
          <w:sz w:val="24"/>
          <w:szCs w:val="24"/>
        </w:rPr>
        <w:t xml:space="preserve">∙ </w:t>
      </w:r>
      <w:r w:rsidR="002E1EF1" w:rsidRPr="00BA41B3">
        <w:rPr>
          <w:rFonts w:ascii="Times New Roman" w:hAnsi="Times New Roman" w:cs="Times New Roman"/>
          <w:bCs/>
          <w:iCs/>
          <w:sz w:val="24"/>
          <w:szCs w:val="24"/>
        </w:rPr>
        <w:t>Μ</w:t>
      </w:r>
      <w:r w:rsidR="002E1EF1" w:rsidRPr="00BA41B3">
        <w:rPr>
          <w:rFonts w:ascii="Times New Roman" w:hAnsi="Times New Roman" w:cs="Times New Roman"/>
          <w:bCs/>
          <w:iCs/>
          <w:sz w:val="24"/>
          <w:szCs w:val="24"/>
          <w:lang w:val="en-US"/>
        </w:rPr>
        <w:t>asten</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1988</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Korobili</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2010</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Greco</w:t>
      </w:r>
      <w:r w:rsidR="00F44446"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Morris</w:t>
      </w:r>
      <w:r w:rsidR="002E1EF1" w:rsidRPr="00BA41B3">
        <w:rPr>
          <w:rFonts w:ascii="Times New Roman" w:hAnsi="Times New Roman" w:cs="Times New Roman"/>
          <w:bCs/>
          <w:sz w:val="24"/>
          <w:szCs w:val="24"/>
        </w:rPr>
        <w:t>, 2005</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sz w:val="24"/>
          <w:szCs w:val="24"/>
          <w:lang w:val="en-US"/>
        </w:rPr>
        <w:t>Bogels</w:t>
      </w:r>
      <w:r w:rsidR="00EC39E5" w:rsidRPr="00BA41B3">
        <w:rPr>
          <w:rFonts w:ascii="Times New Roman" w:hAnsi="Times New Roman" w:cs="Times New Roman"/>
          <w:sz w:val="24"/>
          <w:szCs w:val="24"/>
        </w:rPr>
        <w:t xml:space="preserve"> </w:t>
      </w:r>
      <w:r w:rsidR="002E1EF1" w:rsidRPr="00BA41B3">
        <w:rPr>
          <w:rFonts w:ascii="Times New Roman" w:hAnsi="Times New Roman" w:cs="Times New Roman"/>
          <w:sz w:val="24"/>
          <w:szCs w:val="24"/>
          <w:lang w:val="en-US"/>
        </w:rPr>
        <w:t>et</w:t>
      </w:r>
      <w:r w:rsidR="00EC39E5" w:rsidRPr="00BA41B3">
        <w:rPr>
          <w:rFonts w:ascii="Times New Roman" w:hAnsi="Times New Roman" w:cs="Times New Roman"/>
          <w:sz w:val="24"/>
          <w:szCs w:val="24"/>
        </w:rPr>
        <w:t xml:space="preserve"> </w:t>
      </w:r>
      <w:r w:rsidR="002E1EF1" w:rsidRPr="00BA41B3">
        <w:rPr>
          <w:rFonts w:ascii="Times New Roman" w:hAnsi="Times New Roman" w:cs="Times New Roman"/>
          <w:sz w:val="24"/>
          <w:szCs w:val="24"/>
          <w:lang w:val="en-US"/>
        </w:rPr>
        <w:t>al</w:t>
      </w:r>
      <w:r w:rsidR="002E1EF1" w:rsidRPr="00BA41B3">
        <w:rPr>
          <w:rFonts w:ascii="Times New Roman" w:hAnsi="Times New Roman" w:cs="Times New Roman"/>
          <w:sz w:val="24"/>
          <w:szCs w:val="24"/>
        </w:rPr>
        <w:t>., 2001</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Martin</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1997</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Miersetal</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rPr>
        <w:t xml:space="preserve"> 2008</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Vassilopoulos</w:t>
      </w:r>
      <w:r w:rsidR="00F44446"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Banerjee</w:t>
      </w:r>
      <w:r w:rsidR="002E1EF1"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rPr>
        <w:t>2008</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Torsheim</w:t>
      </w:r>
      <w:r w:rsidR="00F44446"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Wold</w:t>
      </w:r>
      <w:r w:rsidR="002E1EF1"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 xml:space="preserve"> 2001</w:t>
      </w:r>
      <w:r w:rsidR="002E1EF1" w:rsidRPr="00BA41B3">
        <w:rPr>
          <w:rFonts w:ascii="Times New Roman" w:hAnsi="Times New Roman" w:cs="Times New Roman"/>
          <w:bCs/>
          <w:sz w:val="24"/>
          <w:szCs w:val="24"/>
          <w:lang w:val="en-US"/>
        </w:rPr>
        <w:t>a</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Zhao</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2012</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Rende</w:t>
      </w:r>
      <w:r w:rsidR="00F44446"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Plomin</w:t>
      </w:r>
      <w:r w:rsidR="002E1EF1" w:rsidRPr="00BA41B3">
        <w:rPr>
          <w:rFonts w:ascii="Times New Roman" w:hAnsi="Times New Roman" w:cs="Times New Roman"/>
          <w:bCs/>
          <w:iCs/>
          <w:sz w:val="24"/>
          <w:szCs w:val="24"/>
        </w:rPr>
        <w:t>, 1992</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Magelinskait</w:t>
      </w:r>
      <w:r w:rsidR="002E1EF1" w:rsidRPr="00BA41B3">
        <w:rPr>
          <w:rFonts w:ascii="Times New Roman" w:hAnsi="Times New Roman" w:cs="Times New Roman"/>
          <w:bCs/>
          <w:iCs/>
          <w:sz w:val="24"/>
          <w:szCs w:val="24"/>
        </w:rPr>
        <w:t>ė</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2014</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Rice</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et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al</w:t>
      </w:r>
      <w:r w:rsidR="002E1EF1" w:rsidRPr="00BA41B3">
        <w:rPr>
          <w:rFonts w:ascii="Times New Roman" w:hAnsi="Times New Roman" w:cs="Times New Roman"/>
          <w:bCs/>
          <w:sz w:val="24"/>
          <w:szCs w:val="24"/>
        </w:rPr>
        <w:t>., 2008</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Punaro</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Reeve</w:t>
      </w:r>
      <w:r w:rsidR="002E1EF1" w:rsidRPr="00BA41B3">
        <w:rPr>
          <w:rFonts w:ascii="Times New Roman" w:hAnsi="Times New Roman" w:cs="Times New Roman"/>
          <w:bCs/>
          <w:sz w:val="24"/>
          <w:szCs w:val="24"/>
        </w:rPr>
        <w:t>, 2012</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Piekarska</w:t>
      </w:r>
      <w:r w:rsidR="002E1EF1" w:rsidRPr="00BA41B3">
        <w:rPr>
          <w:rFonts w:ascii="Times New Roman" w:hAnsi="Times New Roman" w:cs="Times New Roman"/>
          <w:bCs/>
          <w:sz w:val="24"/>
          <w:szCs w:val="24"/>
        </w:rPr>
        <w:t>, 2000</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Murberg</w:t>
      </w:r>
      <w:r w:rsidR="001C4735"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Bru</w:t>
      </w:r>
      <w:r w:rsidR="002E1EF1" w:rsidRPr="00BA41B3">
        <w:rPr>
          <w:rFonts w:ascii="Times New Roman" w:hAnsi="Times New Roman" w:cs="Times New Roman"/>
          <w:bCs/>
          <w:sz w:val="24"/>
          <w:szCs w:val="24"/>
        </w:rPr>
        <w:t>, 2004</w:t>
      </w:r>
      <w:r w:rsidR="002E1EF1" w:rsidRPr="00BA41B3">
        <w:rPr>
          <w:rFonts w:cs="TimesNewRoman"/>
          <w:sz w:val="24"/>
          <w:szCs w:val="24"/>
        </w:rPr>
        <w:t>∙</w:t>
      </w:r>
      <w:r w:rsidR="00EC39E5" w:rsidRPr="00BA41B3">
        <w:rPr>
          <w:rFonts w:cs="TimesNewRoman"/>
          <w:sz w:val="24"/>
          <w:szCs w:val="24"/>
        </w:rPr>
        <w:t xml:space="preserve"> </w:t>
      </w:r>
      <w:r w:rsidR="001C4735" w:rsidRPr="00BA41B3">
        <w:rPr>
          <w:rFonts w:ascii="Times New Roman" w:hAnsi="Times New Roman" w:cs="Times New Roman"/>
          <w:bCs/>
          <w:sz w:val="24"/>
          <w:szCs w:val="24"/>
          <w:lang w:val="en-US"/>
        </w:rPr>
        <w:t>Breslau</w:t>
      </w:r>
      <w:r w:rsidR="001C4735"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Davis</w:t>
      </w:r>
      <w:r w:rsidR="001C4735"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lang w:val="en-US"/>
        </w:rPr>
        <w:t>Prabucki</w:t>
      </w:r>
      <w:r w:rsidR="002E1EF1" w:rsidRPr="00BA41B3">
        <w:rPr>
          <w:rFonts w:ascii="Times New Roman" w:hAnsi="Times New Roman" w:cs="Times New Roman"/>
          <w:bCs/>
          <w:sz w:val="24"/>
          <w:szCs w:val="24"/>
        </w:rPr>
        <w:t>, 1986</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lang w:val="en-US"/>
        </w:rPr>
        <w:t>Cartwright</w:t>
      </w:r>
      <w:r w:rsidR="002E1EF1" w:rsidRPr="00BA41B3">
        <w:rPr>
          <w:rFonts w:ascii="Times New Roman" w:hAnsi="Times New Roman" w:cs="Times New Roman"/>
          <w:bCs/>
          <w:sz w:val="24"/>
          <w:szCs w:val="24"/>
        </w:rPr>
        <w:t>-</w:t>
      </w:r>
      <w:r w:rsidR="002E1EF1" w:rsidRPr="00BA41B3">
        <w:rPr>
          <w:rFonts w:ascii="Times New Roman" w:hAnsi="Times New Roman" w:cs="Times New Roman"/>
          <w:bCs/>
          <w:sz w:val="24"/>
          <w:szCs w:val="24"/>
          <w:lang w:val="en-US"/>
        </w:rPr>
        <w:t>Hattonetal</w:t>
      </w:r>
      <w:r w:rsidR="002E1EF1" w:rsidRPr="00BA41B3">
        <w:rPr>
          <w:rFonts w:ascii="Times New Roman" w:hAnsi="Times New Roman" w:cs="Times New Roman"/>
          <w:bCs/>
          <w:sz w:val="24"/>
          <w:szCs w:val="24"/>
        </w:rPr>
        <w:t>., 2005</w:t>
      </w:r>
      <w:r w:rsidR="002E1EF1" w:rsidRPr="00BA41B3">
        <w:rPr>
          <w:rFonts w:cs="TimesNewRoman"/>
          <w:sz w:val="24"/>
          <w:szCs w:val="24"/>
        </w:rPr>
        <w:t>∙</w:t>
      </w:r>
      <w:r w:rsidR="002E1EF1" w:rsidRPr="00BA41B3">
        <w:rPr>
          <w:rFonts w:ascii="Times New Roman" w:hAnsi="Times New Roman" w:cs="Times New Roman"/>
          <w:bCs/>
          <w:iCs/>
          <w:sz w:val="24"/>
          <w:szCs w:val="24"/>
          <w:lang w:val="en-US"/>
        </w:rPr>
        <w:t>Smith</w:t>
      </w:r>
      <w:r w:rsidR="001C4735"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Prior</w:t>
      </w:r>
      <w:r w:rsidR="002E1EF1" w:rsidRPr="00BA41B3">
        <w:rPr>
          <w:rFonts w:ascii="Times New Roman" w:hAnsi="Times New Roman" w:cs="Times New Roman"/>
          <w:bCs/>
          <w:iCs/>
          <w:sz w:val="24"/>
          <w:szCs w:val="24"/>
        </w:rPr>
        <w:t>, 1995</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Beidel</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1991</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Silverman</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1995</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iCs/>
          <w:sz w:val="24"/>
          <w:szCs w:val="24"/>
          <w:lang w:val="en-US"/>
        </w:rPr>
        <w:t>Muris</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2E1EF1" w:rsidRPr="00BA41B3">
        <w:rPr>
          <w:rFonts w:ascii="Times New Roman" w:hAnsi="Times New Roman" w:cs="Times New Roman"/>
          <w:bCs/>
          <w:iCs/>
          <w:sz w:val="24"/>
          <w:szCs w:val="24"/>
          <w:lang w:val="en-US"/>
        </w:rPr>
        <w:t>al</w:t>
      </w:r>
      <w:r w:rsidR="002E1EF1" w:rsidRPr="00BA41B3">
        <w:rPr>
          <w:rFonts w:ascii="Times New Roman" w:hAnsi="Times New Roman" w:cs="Times New Roman"/>
          <w:bCs/>
          <w:iCs/>
          <w:sz w:val="24"/>
          <w:szCs w:val="24"/>
        </w:rPr>
        <w:t>., 1998</w:t>
      </w:r>
      <w:r w:rsidR="002E1EF1" w:rsidRPr="00BA41B3">
        <w:rPr>
          <w:rFonts w:cs="TimesNewRoman"/>
          <w:sz w:val="24"/>
          <w:szCs w:val="24"/>
        </w:rPr>
        <w:t>∙</w:t>
      </w:r>
      <w:r w:rsidR="00EC39E5" w:rsidRPr="00BA41B3">
        <w:rPr>
          <w:rFonts w:cs="TimesNewRoman"/>
          <w:sz w:val="24"/>
          <w:szCs w:val="24"/>
        </w:rPr>
        <w:t xml:space="preserve"> </w:t>
      </w:r>
      <w:r w:rsidR="002E1EF1" w:rsidRPr="00BA41B3">
        <w:rPr>
          <w:rFonts w:ascii="Times New Roman" w:hAnsi="Times New Roman" w:cs="Times New Roman"/>
          <w:bCs/>
          <w:sz w:val="24"/>
          <w:szCs w:val="24"/>
        </w:rPr>
        <w:t>Κωνσταντοπούλου</w:t>
      </w:r>
      <w:r w:rsidR="00EC39E5" w:rsidRPr="00BA41B3">
        <w:rPr>
          <w:rFonts w:ascii="Times New Roman" w:hAnsi="Times New Roman" w:cs="Times New Roman"/>
          <w:bCs/>
          <w:sz w:val="24"/>
          <w:szCs w:val="24"/>
        </w:rPr>
        <w:t xml:space="preserve"> </w:t>
      </w:r>
      <w:r w:rsidR="002E1EF1" w:rsidRPr="00BA41B3">
        <w:rPr>
          <w:rFonts w:ascii="Times New Roman" w:hAnsi="Times New Roman" w:cs="Times New Roman"/>
          <w:bCs/>
          <w:sz w:val="24"/>
          <w:szCs w:val="24"/>
        </w:rPr>
        <w:t>κ.α., 2015). Οι έρευνες αυτές μέτρησαν τον παράγοντα του άγχους σε σχέση με θέματα όπως οι καθημερινές καταστάσεις στο σχολείο,  οι σχέσεις των παιδιών με τους συνομηλίκους, η συμπεριφορά των γονέων, η γνωστική επίδοση, οι προηγούμενες αρνητικές εμπειρίες, η υποστήριξη από τους δασκάλους και τους συμμαθητές, οι κοινωνικές δεξιότητες και τα μαθησιακά κίνητρα, η συναισθηματική σύνδεση με το σχολείο, οι δεξιότητες επίλυσης προβλημάτων, τα ψυχοσωματικά συμπτώματα, η σχέση με τη μητέρα, οι κοινωνικές δεξιότητες, τα αίτια εκδήλωσης του άγχους</w:t>
      </w:r>
      <w:r w:rsidR="001C4735" w:rsidRPr="00BA41B3">
        <w:rPr>
          <w:rFonts w:ascii="Times New Roman" w:hAnsi="Times New Roman" w:cs="Times New Roman"/>
          <w:bCs/>
          <w:sz w:val="24"/>
          <w:szCs w:val="24"/>
        </w:rPr>
        <w:t xml:space="preserve"> και</w:t>
      </w:r>
      <w:r w:rsidR="002E1EF1" w:rsidRPr="00BA41B3">
        <w:rPr>
          <w:rFonts w:ascii="Times New Roman" w:hAnsi="Times New Roman" w:cs="Times New Roman"/>
          <w:bCs/>
          <w:sz w:val="24"/>
          <w:szCs w:val="24"/>
        </w:rPr>
        <w:t xml:space="preserve"> το άγχος αξιολόγησης.  </w:t>
      </w:r>
    </w:p>
    <w:p w:rsidR="00D16952" w:rsidRPr="00BA41B3" w:rsidRDefault="002E1EF1" w:rsidP="00D16952">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Πολλοί </w:t>
      </w:r>
      <w:r w:rsidR="00EA2B14" w:rsidRPr="00BA41B3">
        <w:rPr>
          <w:rFonts w:ascii="Times New Roman" w:hAnsi="Times New Roman" w:cs="Times New Roman"/>
          <w:sz w:val="24"/>
          <w:szCs w:val="24"/>
        </w:rPr>
        <w:t xml:space="preserve">ερευνητές έχουν κάνει προσπάθεια για να καθορίσουν </w:t>
      </w:r>
      <w:r w:rsidR="008A2B2B" w:rsidRPr="00BA41B3">
        <w:rPr>
          <w:rFonts w:ascii="Times New Roman" w:hAnsi="Times New Roman" w:cs="Times New Roman"/>
          <w:sz w:val="24"/>
          <w:szCs w:val="24"/>
        </w:rPr>
        <w:t xml:space="preserve">συγκεκριμένα </w:t>
      </w:r>
      <w:r w:rsidR="00EA2B14" w:rsidRPr="00BA41B3">
        <w:rPr>
          <w:rFonts w:ascii="Times New Roman" w:hAnsi="Times New Roman" w:cs="Times New Roman"/>
          <w:sz w:val="24"/>
          <w:szCs w:val="24"/>
        </w:rPr>
        <w:t xml:space="preserve">τους παράγοντες που προκαλούν το σχολικό άγχος. Οι </w:t>
      </w:r>
      <w:r w:rsidR="00EA2B14" w:rsidRPr="00BA41B3">
        <w:rPr>
          <w:rFonts w:ascii="Times New Roman" w:hAnsi="Times New Roman" w:cs="Times New Roman"/>
          <w:sz w:val="24"/>
          <w:szCs w:val="24"/>
          <w:lang w:val="en-US"/>
        </w:rPr>
        <w:t>D</w:t>
      </w:r>
      <w:r w:rsidR="00EA2B14" w:rsidRPr="00BA41B3">
        <w:rPr>
          <w:rFonts w:ascii="Times New Roman" w:hAnsi="Times New Roman" w:cs="Times New Roman"/>
          <w:sz w:val="24"/>
          <w:szCs w:val="24"/>
        </w:rPr>
        <w:t xml:space="preserve">` </w:t>
      </w:r>
      <w:r w:rsidR="00EA2B14" w:rsidRPr="00BA41B3">
        <w:rPr>
          <w:rFonts w:ascii="Times New Roman" w:hAnsi="Times New Roman" w:cs="Times New Roman"/>
          <w:sz w:val="24"/>
          <w:szCs w:val="24"/>
          <w:lang w:val="en-US"/>
        </w:rPr>
        <w:t>Aurora</w:t>
      </w:r>
      <w:r w:rsidR="00EC39E5" w:rsidRPr="00BA41B3">
        <w:rPr>
          <w:rFonts w:ascii="Times New Roman" w:hAnsi="Times New Roman" w:cs="Times New Roman"/>
          <w:sz w:val="24"/>
          <w:szCs w:val="24"/>
        </w:rPr>
        <w:t xml:space="preserve"> </w:t>
      </w:r>
      <w:r w:rsidR="00EA2B14" w:rsidRPr="00BA41B3">
        <w:rPr>
          <w:rFonts w:ascii="Times New Roman" w:hAnsi="Times New Roman" w:cs="Times New Roman"/>
          <w:sz w:val="24"/>
          <w:szCs w:val="24"/>
        </w:rPr>
        <w:t>&amp;</w:t>
      </w:r>
      <w:r w:rsidR="00EC39E5" w:rsidRPr="00BA41B3">
        <w:rPr>
          <w:rFonts w:ascii="Times New Roman" w:hAnsi="Times New Roman" w:cs="Times New Roman"/>
          <w:sz w:val="24"/>
          <w:szCs w:val="24"/>
        </w:rPr>
        <w:t xml:space="preserve"> </w:t>
      </w:r>
      <w:r w:rsidR="00EA2B14" w:rsidRPr="00BA41B3">
        <w:rPr>
          <w:rFonts w:ascii="Times New Roman" w:hAnsi="Times New Roman" w:cs="Times New Roman"/>
          <w:sz w:val="24"/>
          <w:szCs w:val="24"/>
          <w:lang w:val="en-US"/>
        </w:rPr>
        <w:t>Fimian</w:t>
      </w:r>
      <w:r w:rsidR="00EA2B14" w:rsidRPr="00BA41B3">
        <w:rPr>
          <w:rFonts w:ascii="Times New Roman" w:hAnsi="Times New Roman" w:cs="Times New Roman"/>
          <w:sz w:val="24"/>
          <w:szCs w:val="24"/>
        </w:rPr>
        <w:t xml:space="preserve"> (1998) </w:t>
      </w:r>
      <w:r w:rsidR="008A2B2B" w:rsidRPr="00BA41B3">
        <w:rPr>
          <w:rFonts w:ascii="Times New Roman" w:hAnsi="Times New Roman" w:cs="Times New Roman"/>
          <w:sz w:val="24"/>
          <w:szCs w:val="24"/>
        </w:rPr>
        <w:t>όρισαν ως παράγοντες πρόκλησης του σχολικού άγχους τ</w:t>
      </w:r>
      <w:r w:rsidR="00EA2B14" w:rsidRPr="00BA41B3">
        <w:rPr>
          <w:rFonts w:ascii="Times New Roman" w:hAnsi="Times New Roman" w:cs="Times New Roman"/>
          <w:sz w:val="24"/>
          <w:szCs w:val="24"/>
        </w:rPr>
        <w:t xml:space="preserve">η δυσκολία προσαρμογής στο περιβάλλον,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η</w:t>
      </w:r>
      <w:r w:rsidR="008A2B2B" w:rsidRPr="00BA41B3">
        <w:rPr>
          <w:rFonts w:ascii="Times New Roman" w:hAnsi="Times New Roman" w:cs="Times New Roman"/>
          <w:sz w:val="24"/>
          <w:szCs w:val="24"/>
        </w:rPr>
        <w:t>ν</w:t>
      </w:r>
      <w:r w:rsidR="00EA2B14" w:rsidRPr="00BA41B3">
        <w:rPr>
          <w:rFonts w:ascii="Times New Roman" w:hAnsi="Times New Roman" w:cs="Times New Roman"/>
          <w:sz w:val="24"/>
          <w:szCs w:val="24"/>
        </w:rPr>
        <w:t xml:space="preserve"> έλλειψη αποδοχής από τους συνομηλίκους,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 xml:space="preserve">η δυσκολία απόκτησης φίλων, τα μαθησιακά προβλήματα,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η</w:t>
      </w:r>
      <w:r w:rsidR="008A2B2B" w:rsidRPr="00BA41B3">
        <w:rPr>
          <w:rFonts w:ascii="Times New Roman" w:hAnsi="Times New Roman" w:cs="Times New Roman"/>
          <w:sz w:val="24"/>
          <w:szCs w:val="24"/>
        </w:rPr>
        <w:t>ν</w:t>
      </w:r>
      <w:r w:rsidR="00EA2B14" w:rsidRPr="00BA41B3">
        <w:rPr>
          <w:rFonts w:ascii="Times New Roman" w:hAnsi="Times New Roman" w:cs="Times New Roman"/>
          <w:sz w:val="24"/>
          <w:szCs w:val="24"/>
        </w:rPr>
        <w:t xml:space="preserve"> έλλειψη ελεύθερου χρόνου,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η</w:t>
      </w:r>
      <w:r w:rsidR="008A2B2B" w:rsidRPr="00BA41B3">
        <w:rPr>
          <w:rFonts w:ascii="Times New Roman" w:hAnsi="Times New Roman" w:cs="Times New Roman"/>
          <w:sz w:val="24"/>
          <w:szCs w:val="24"/>
        </w:rPr>
        <w:t>ν</w:t>
      </w:r>
      <w:r w:rsidR="00EA2B14" w:rsidRPr="00BA41B3">
        <w:rPr>
          <w:rFonts w:ascii="Times New Roman" w:hAnsi="Times New Roman" w:cs="Times New Roman"/>
          <w:sz w:val="24"/>
          <w:szCs w:val="24"/>
        </w:rPr>
        <w:t xml:space="preserve"> κακ</w:t>
      </w:r>
      <w:r w:rsidR="008A2B2B" w:rsidRPr="00BA41B3">
        <w:rPr>
          <w:rFonts w:ascii="Times New Roman" w:hAnsi="Times New Roman" w:cs="Times New Roman"/>
          <w:sz w:val="24"/>
          <w:szCs w:val="24"/>
        </w:rPr>
        <w:t xml:space="preserve">ή </w:t>
      </w:r>
      <w:r w:rsidR="008A2B2B" w:rsidRPr="00BA41B3">
        <w:rPr>
          <w:rFonts w:ascii="Times New Roman" w:hAnsi="Times New Roman" w:cs="Times New Roman"/>
          <w:sz w:val="24"/>
          <w:szCs w:val="24"/>
        </w:rPr>
        <w:lastRenderedPageBreak/>
        <w:t>επικοινωνία με τον δάσκαλο, τις</w:t>
      </w:r>
      <w:r w:rsidR="00EA2B14" w:rsidRPr="00BA41B3">
        <w:rPr>
          <w:rFonts w:ascii="Times New Roman" w:hAnsi="Times New Roman" w:cs="Times New Roman"/>
          <w:sz w:val="24"/>
          <w:szCs w:val="24"/>
        </w:rPr>
        <w:t xml:space="preserve"> προσδοκίες των γονέων,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ο</w:t>
      </w:r>
      <w:r w:rsidR="008A2B2B" w:rsidRPr="00BA41B3">
        <w:rPr>
          <w:rFonts w:ascii="Times New Roman" w:hAnsi="Times New Roman" w:cs="Times New Roman"/>
          <w:sz w:val="24"/>
          <w:szCs w:val="24"/>
        </w:rPr>
        <w:t>ν μεγάλο όγκο</w:t>
      </w:r>
      <w:r w:rsidR="00EA2B14" w:rsidRPr="00BA41B3">
        <w:rPr>
          <w:rFonts w:ascii="Times New Roman" w:hAnsi="Times New Roman" w:cs="Times New Roman"/>
          <w:sz w:val="24"/>
          <w:szCs w:val="24"/>
        </w:rPr>
        <w:t xml:space="preserve"> πληροφοριών και </w:t>
      </w:r>
      <w:r w:rsidR="008A2B2B" w:rsidRPr="00BA41B3">
        <w:rPr>
          <w:rFonts w:ascii="Times New Roman" w:hAnsi="Times New Roman" w:cs="Times New Roman"/>
          <w:sz w:val="24"/>
          <w:szCs w:val="24"/>
        </w:rPr>
        <w:t>τ</w:t>
      </w:r>
      <w:r w:rsidR="00EA2B14" w:rsidRPr="00BA41B3">
        <w:rPr>
          <w:rFonts w:ascii="Times New Roman" w:hAnsi="Times New Roman" w:cs="Times New Roman"/>
          <w:sz w:val="24"/>
          <w:szCs w:val="24"/>
        </w:rPr>
        <w:t>η</w:t>
      </w:r>
      <w:r w:rsidR="008A2B2B" w:rsidRPr="00BA41B3">
        <w:rPr>
          <w:rFonts w:ascii="Times New Roman" w:hAnsi="Times New Roman" w:cs="Times New Roman"/>
          <w:sz w:val="24"/>
          <w:szCs w:val="24"/>
        </w:rPr>
        <w:t>ν</w:t>
      </w:r>
      <w:r w:rsidR="00EA2B14" w:rsidRPr="00BA41B3">
        <w:rPr>
          <w:rFonts w:ascii="Times New Roman" w:hAnsi="Times New Roman" w:cs="Times New Roman"/>
          <w:sz w:val="24"/>
          <w:szCs w:val="24"/>
        </w:rPr>
        <w:t xml:space="preserve"> επαν</w:t>
      </w:r>
      <w:r w:rsidR="008A2B2B" w:rsidRPr="00BA41B3">
        <w:rPr>
          <w:rFonts w:ascii="Times New Roman" w:hAnsi="Times New Roman" w:cs="Times New Roman"/>
          <w:sz w:val="24"/>
          <w:szCs w:val="24"/>
        </w:rPr>
        <w:t xml:space="preserve">αλαμβανόμενη εργασία. Αντίστοιχα ο </w:t>
      </w:r>
      <w:r w:rsidR="008A2B2B" w:rsidRPr="00BA41B3">
        <w:rPr>
          <w:rFonts w:ascii="Times New Roman" w:hAnsi="Times New Roman" w:cs="Times New Roman"/>
          <w:sz w:val="24"/>
          <w:szCs w:val="24"/>
          <w:lang w:val="en-US"/>
        </w:rPr>
        <w:t>Helms</w:t>
      </w:r>
      <w:r w:rsidR="008A2B2B" w:rsidRPr="00BA41B3">
        <w:rPr>
          <w:rFonts w:ascii="Times New Roman" w:hAnsi="Times New Roman" w:cs="Times New Roman"/>
          <w:sz w:val="24"/>
          <w:szCs w:val="24"/>
        </w:rPr>
        <w:t xml:space="preserve"> (1985), καθόρισε τέσσερις πηγές σχολικού άγχους: αλληλεπίδραση με τον δάσκαλο, ακαδημαϊκό άγχος, αλληλεπίδραση με τους συνομηλίκους και ακαδημαϊκή αυτοαντίληψη. Κατά τους </w:t>
      </w:r>
      <w:r w:rsidR="008A2B2B" w:rsidRPr="00BA41B3">
        <w:rPr>
          <w:rFonts w:ascii="Times New Roman" w:hAnsi="Times New Roman" w:cs="Times New Roman"/>
          <w:bCs/>
          <w:sz w:val="24"/>
          <w:szCs w:val="24"/>
          <w:lang w:val="en-US"/>
        </w:rPr>
        <w:t>Murberg</w:t>
      </w:r>
      <w:r w:rsidR="008A2B2B" w:rsidRPr="00BA41B3">
        <w:rPr>
          <w:rFonts w:ascii="Times New Roman" w:hAnsi="Times New Roman" w:cs="Times New Roman"/>
          <w:bCs/>
          <w:sz w:val="24"/>
          <w:szCs w:val="24"/>
        </w:rPr>
        <w:t xml:space="preserve"> και </w:t>
      </w:r>
      <w:r w:rsidR="008A2B2B" w:rsidRPr="00BA41B3">
        <w:rPr>
          <w:rFonts w:ascii="Times New Roman" w:hAnsi="Times New Roman" w:cs="Times New Roman"/>
          <w:bCs/>
          <w:sz w:val="24"/>
          <w:szCs w:val="24"/>
          <w:lang w:val="en-US"/>
        </w:rPr>
        <w:t>Bru</w:t>
      </w:r>
      <w:r w:rsidR="008A2B2B" w:rsidRPr="00BA41B3">
        <w:rPr>
          <w:rFonts w:ascii="Times New Roman" w:hAnsi="Times New Roman" w:cs="Times New Roman"/>
          <w:bCs/>
          <w:sz w:val="24"/>
          <w:szCs w:val="24"/>
        </w:rPr>
        <w:t xml:space="preserve"> (2004), το σχολικό άγχος έχει τέσσερις διαστάσεις: δυσκολίες με τους συνομηλίκους, ανησυχία για τη σχολική επίδοση, πίεση από τον χρόνο μελέτης και συγκρούσεις με τους γονείς ή τους δασκάλους.</w:t>
      </w:r>
      <w:r w:rsidR="00EC39E5" w:rsidRPr="00BA41B3">
        <w:rPr>
          <w:rFonts w:ascii="Times New Roman" w:hAnsi="Times New Roman" w:cs="Times New Roman"/>
          <w:bCs/>
          <w:sz w:val="24"/>
          <w:szCs w:val="24"/>
        </w:rPr>
        <w:t xml:space="preserve"> </w:t>
      </w:r>
      <w:r w:rsidR="00D16952" w:rsidRPr="00BA41B3">
        <w:rPr>
          <w:rFonts w:ascii="Times New Roman" w:hAnsi="Times New Roman" w:cs="Times New Roman"/>
          <w:bCs/>
          <w:iCs/>
          <w:sz w:val="24"/>
          <w:szCs w:val="24"/>
        </w:rPr>
        <w:t xml:space="preserve">Οι </w:t>
      </w:r>
      <w:r w:rsidR="0011606D">
        <w:rPr>
          <w:rFonts w:ascii="Times New Roman" w:hAnsi="Times New Roman" w:cs="Times New Roman"/>
          <w:bCs/>
          <w:sz w:val="24"/>
          <w:szCs w:val="24"/>
        </w:rPr>
        <w:t xml:space="preserve">παραπάνω ερευνητές </w:t>
      </w:r>
      <w:r w:rsidR="00D16952" w:rsidRPr="00BA41B3">
        <w:rPr>
          <w:rFonts w:ascii="Times New Roman" w:hAnsi="Times New Roman" w:cs="Times New Roman"/>
          <w:bCs/>
          <w:sz w:val="24"/>
          <w:szCs w:val="24"/>
        </w:rPr>
        <w:t xml:space="preserve">ισχυρίζονται ότι οι </w:t>
      </w:r>
      <w:r w:rsidR="00D16952" w:rsidRPr="00BA41B3">
        <w:rPr>
          <w:rFonts w:ascii="Times New Roman" w:hAnsi="Times New Roman" w:cs="Times New Roman"/>
          <w:bCs/>
          <w:iCs/>
          <w:sz w:val="24"/>
          <w:szCs w:val="24"/>
        </w:rPr>
        <w:t>ψυχοκοινωνικοί παράγοντες που σχετίζονται με το σχολείο περιλαμβάνουν προβλήματα διαπροσωπικών σχέσεων όπως οι συγκρούσεις με συμμαθητές και δασκάλους, η πίεση της μελέτης και ο φόβος της αποτυχίας</w:t>
      </w:r>
      <w:r w:rsidR="00D16952" w:rsidRPr="00BA41B3">
        <w:rPr>
          <w:rFonts w:ascii="Times New Roman" w:hAnsi="Times New Roman" w:cs="Times New Roman"/>
          <w:bCs/>
          <w:sz w:val="24"/>
          <w:szCs w:val="24"/>
        </w:rPr>
        <w:t>. Τέλος</w:t>
      </w:r>
      <w:r w:rsidR="003711B1">
        <w:rPr>
          <w:rFonts w:ascii="Times New Roman" w:hAnsi="Times New Roman" w:cs="Times New Roman"/>
          <w:sz w:val="24"/>
          <w:szCs w:val="24"/>
        </w:rPr>
        <w:t xml:space="preserve"> </w:t>
      </w:r>
      <w:r w:rsidR="00D16952" w:rsidRPr="00BA41B3">
        <w:rPr>
          <w:rFonts w:ascii="Times New Roman" w:hAnsi="Times New Roman" w:cs="Times New Roman"/>
          <w:sz w:val="24"/>
          <w:szCs w:val="24"/>
        </w:rPr>
        <w:t xml:space="preserve">ο </w:t>
      </w:r>
      <w:r w:rsidR="00D16952" w:rsidRPr="00BA41B3">
        <w:rPr>
          <w:rFonts w:ascii="Times New Roman" w:hAnsi="Times New Roman" w:cs="Times New Roman"/>
          <w:sz w:val="24"/>
          <w:szCs w:val="24"/>
          <w:lang w:val="en-US"/>
        </w:rPr>
        <w:t>Philips</w:t>
      </w:r>
      <w:r w:rsidR="00D16952" w:rsidRPr="00BA41B3">
        <w:rPr>
          <w:rFonts w:ascii="Times New Roman" w:hAnsi="Times New Roman" w:cs="Times New Roman"/>
          <w:sz w:val="24"/>
          <w:szCs w:val="24"/>
        </w:rPr>
        <w:t xml:space="preserve"> (1967:13) διατείνεται ότι το σχολικό άγχος σχετίζεται με έναν αριθμό καταστάσεων που δημιουργούνται στο σχολικό περιβάλλον, όπως ατομικές διαφορές, εξετάσεις και διαγωνίσματα, σχέσεις μεταξύ των συνομηλίκων, σχέσεις εξουσίας</w:t>
      </w:r>
      <w:r w:rsidR="00AB6581" w:rsidRPr="00BA41B3">
        <w:rPr>
          <w:rFonts w:ascii="Times New Roman" w:hAnsi="Times New Roman" w:cs="Times New Roman"/>
          <w:sz w:val="24"/>
          <w:szCs w:val="24"/>
        </w:rPr>
        <w:t>.</w:t>
      </w:r>
    </w:p>
    <w:p w:rsidR="008E11DD" w:rsidRPr="00BA41B3" w:rsidRDefault="00B6231C" w:rsidP="008E11DD">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Συ</w:t>
      </w:r>
      <w:r w:rsidR="00AD2D0C" w:rsidRPr="00BA41B3">
        <w:rPr>
          <w:rFonts w:ascii="Times New Roman" w:hAnsi="Times New Roman" w:cs="Times New Roman"/>
          <w:bCs/>
          <w:iCs/>
          <w:sz w:val="24"/>
          <w:szCs w:val="24"/>
        </w:rPr>
        <w:t xml:space="preserve">νοψίζοντας τις παραπάνω έρευνες, το </w:t>
      </w:r>
      <w:r w:rsidR="00AD2D0C" w:rsidRPr="00D4196A">
        <w:rPr>
          <w:rFonts w:ascii="Times New Roman" w:hAnsi="Times New Roman" w:cs="Times New Roman"/>
          <w:bCs/>
          <w:i/>
          <w:iCs/>
          <w:sz w:val="24"/>
          <w:szCs w:val="24"/>
        </w:rPr>
        <w:t>κοινωνικό περιβάλλον</w:t>
      </w:r>
      <w:r w:rsidR="00AD2D0C" w:rsidRPr="00BA41B3">
        <w:rPr>
          <w:rFonts w:ascii="Times New Roman" w:hAnsi="Times New Roman" w:cs="Times New Roman"/>
          <w:bCs/>
          <w:iCs/>
          <w:sz w:val="24"/>
          <w:szCs w:val="24"/>
        </w:rPr>
        <w:t xml:space="preserve"> του παιδιού είναι καθοριστικής σημασίας για την εκδήλωση φαινομένων άγχους. Πιο συγκεκριμένα, ο</w:t>
      </w:r>
      <w:r w:rsidRPr="00BA41B3">
        <w:rPr>
          <w:rFonts w:ascii="Times New Roman" w:hAnsi="Times New Roman" w:cs="Times New Roman"/>
          <w:bCs/>
          <w:iCs/>
          <w:sz w:val="24"/>
          <w:szCs w:val="24"/>
        </w:rPr>
        <w:t>ι σχέσεις με τους</w:t>
      </w:r>
      <w:r w:rsidR="00D16952" w:rsidRPr="00BA41B3">
        <w:rPr>
          <w:rFonts w:ascii="Times New Roman" w:hAnsi="Times New Roman" w:cs="Times New Roman"/>
          <w:bCs/>
          <w:iCs/>
          <w:sz w:val="24"/>
          <w:szCs w:val="24"/>
        </w:rPr>
        <w:t xml:space="preserve"> άλλους</w:t>
      </w:r>
      <w:r w:rsidRPr="00BA41B3">
        <w:rPr>
          <w:rFonts w:ascii="Times New Roman" w:hAnsi="Times New Roman" w:cs="Times New Roman"/>
          <w:bCs/>
          <w:iCs/>
          <w:sz w:val="24"/>
          <w:szCs w:val="24"/>
        </w:rPr>
        <w:t xml:space="preserve"> παίζουν σημαντικό ρόλο στη ζω</w:t>
      </w:r>
      <w:r w:rsidR="00D16952" w:rsidRPr="00BA41B3">
        <w:rPr>
          <w:rFonts w:ascii="Times New Roman" w:hAnsi="Times New Roman" w:cs="Times New Roman"/>
          <w:bCs/>
          <w:iCs/>
          <w:sz w:val="24"/>
          <w:szCs w:val="24"/>
        </w:rPr>
        <w:t xml:space="preserve">ή του παιδιού σχολικής ηλικίας, καθώς βρίσκεται </w:t>
      </w:r>
      <w:r w:rsidRPr="00BA41B3">
        <w:rPr>
          <w:rFonts w:ascii="Times New Roman" w:hAnsi="Times New Roman" w:cs="Times New Roman"/>
          <w:bCs/>
          <w:iCs/>
          <w:sz w:val="24"/>
          <w:szCs w:val="24"/>
        </w:rPr>
        <w:t xml:space="preserve">στο αναπτυξιακό στάδιο, όπου </w:t>
      </w:r>
      <w:r w:rsidR="00DE13DE" w:rsidRPr="00BA41B3">
        <w:rPr>
          <w:rFonts w:ascii="Times New Roman" w:hAnsi="Times New Roman" w:cs="Times New Roman"/>
          <w:bCs/>
          <w:iCs/>
          <w:sz w:val="24"/>
          <w:szCs w:val="24"/>
        </w:rPr>
        <w:t>έχ</w:t>
      </w:r>
      <w:r w:rsidR="00D16952" w:rsidRPr="00BA41B3">
        <w:rPr>
          <w:rFonts w:ascii="Times New Roman" w:hAnsi="Times New Roman" w:cs="Times New Roman"/>
          <w:bCs/>
          <w:iCs/>
          <w:sz w:val="24"/>
          <w:szCs w:val="24"/>
        </w:rPr>
        <w:t>ει</w:t>
      </w:r>
      <w:r w:rsidR="00EC39E5" w:rsidRPr="00BA41B3">
        <w:rPr>
          <w:rFonts w:ascii="Times New Roman" w:hAnsi="Times New Roman" w:cs="Times New Roman"/>
          <w:bCs/>
          <w:iCs/>
          <w:sz w:val="24"/>
          <w:szCs w:val="24"/>
        </w:rPr>
        <w:t xml:space="preserve"> </w:t>
      </w:r>
      <w:r w:rsidR="00DE13DE" w:rsidRPr="00BA41B3">
        <w:rPr>
          <w:rFonts w:ascii="Times New Roman" w:hAnsi="Times New Roman" w:cs="Times New Roman"/>
          <w:bCs/>
          <w:iCs/>
          <w:sz w:val="24"/>
          <w:szCs w:val="24"/>
        </w:rPr>
        <w:t>τη νοητική ικανότητα και την ανάγκη αποδοχής από τους άλλους. Σημαντικό ρόλο παίζει και η οικογένεια</w:t>
      </w:r>
      <w:r w:rsidR="00D16952" w:rsidRPr="00BA41B3">
        <w:rPr>
          <w:rFonts w:ascii="Times New Roman" w:hAnsi="Times New Roman" w:cs="Times New Roman"/>
          <w:bCs/>
          <w:iCs/>
          <w:sz w:val="24"/>
          <w:szCs w:val="24"/>
        </w:rPr>
        <w:t>, η οποία σε πολλές περιπτώσεις δεν στηρίζει το παιδί και δεν κατανοεί τις ιδιαιτερότητές του, πιέζοντάς το με διάφορους τρόπους για καλύτερη επίδοση</w:t>
      </w:r>
      <w:r w:rsidR="00EC39E5" w:rsidRPr="00BA41B3">
        <w:rPr>
          <w:rFonts w:ascii="Times New Roman" w:hAnsi="Times New Roman" w:cs="Times New Roman"/>
          <w:bCs/>
          <w:iCs/>
          <w:sz w:val="24"/>
          <w:szCs w:val="24"/>
        </w:rPr>
        <w:t xml:space="preserve"> </w:t>
      </w:r>
      <w:r w:rsidR="008E11DD" w:rsidRPr="00BA41B3">
        <w:rPr>
          <w:rFonts w:ascii="Times New Roman" w:hAnsi="Times New Roman" w:cs="Times New Roman"/>
          <w:bCs/>
          <w:sz w:val="24"/>
          <w:szCs w:val="24"/>
        </w:rPr>
        <w:t>(</w:t>
      </w:r>
      <w:r w:rsidR="008E11DD" w:rsidRPr="00BA41B3">
        <w:rPr>
          <w:rFonts w:ascii="Times New Roman" w:hAnsi="Times New Roman" w:cs="Times New Roman"/>
          <w:bCs/>
          <w:sz w:val="24"/>
          <w:szCs w:val="24"/>
          <w:lang w:val="en-US"/>
        </w:rPr>
        <w:t>Siqueland</w:t>
      </w:r>
      <w:r w:rsidR="008E11DD" w:rsidRPr="00BA41B3">
        <w:rPr>
          <w:rFonts w:ascii="Times New Roman" w:hAnsi="Times New Roman" w:cs="Times New Roman"/>
          <w:bCs/>
          <w:sz w:val="24"/>
          <w:szCs w:val="24"/>
        </w:rPr>
        <w:t>, 1996).</w:t>
      </w:r>
      <w:r w:rsidR="00D16952" w:rsidRPr="00BA41B3">
        <w:rPr>
          <w:rFonts w:ascii="Times New Roman" w:hAnsi="Times New Roman" w:cs="Times New Roman"/>
          <w:bCs/>
          <w:iCs/>
          <w:sz w:val="24"/>
          <w:szCs w:val="24"/>
        </w:rPr>
        <w:t xml:space="preserve"> Ταυτόχρονα </w:t>
      </w:r>
      <w:r w:rsidR="00D16952" w:rsidRPr="00BA41B3">
        <w:rPr>
          <w:rFonts w:ascii="Times New Roman" w:hAnsi="Times New Roman" w:cs="Times New Roman"/>
          <w:bCs/>
          <w:sz w:val="24"/>
          <w:szCs w:val="24"/>
        </w:rPr>
        <w:t>η αποδοχή από την ομάδα των συνομηλίκων είναι ένας σημαντικός παράγοντας βραχύχρονης και μακρόχρονης κοινωνικής προσαρμογής (</w:t>
      </w:r>
      <w:r w:rsidR="00D16952" w:rsidRPr="00BA41B3">
        <w:rPr>
          <w:rFonts w:ascii="Times New Roman" w:hAnsi="Times New Roman" w:cs="Times New Roman"/>
          <w:bCs/>
          <w:sz w:val="24"/>
          <w:szCs w:val="24"/>
          <w:lang w:val="en-US"/>
        </w:rPr>
        <w:t>Greco</w:t>
      </w:r>
      <w:r w:rsidR="00787514"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D16952"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D16952" w:rsidRPr="00BA41B3">
        <w:rPr>
          <w:rFonts w:ascii="Times New Roman" w:hAnsi="Times New Roman" w:cs="Times New Roman"/>
          <w:bCs/>
          <w:sz w:val="24"/>
          <w:szCs w:val="24"/>
          <w:lang w:val="en-US"/>
        </w:rPr>
        <w:t>Morris</w:t>
      </w:r>
      <w:r w:rsidR="00D16952" w:rsidRPr="00BA41B3">
        <w:rPr>
          <w:rFonts w:ascii="Times New Roman" w:hAnsi="Times New Roman" w:cs="Times New Roman"/>
          <w:bCs/>
          <w:sz w:val="24"/>
          <w:szCs w:val="24"/>
        </w:rPr>
        <w:t xml:space="preserve">, 2005). </w:t>
      </w:r>
      <w:r w:rsidR="008E11DD" w:rsidRPr="00BA41B3">
        <w:rPr>
          <w:rFonts w:ascii="Times New Roman" w:hAnsi="Times New Roman" w:cs="Times New Roman"/>
          <w:bCs/>
          <w:sz w:val="24"/>
          <w:szCs w:val="24"/>
        </w:rPr>
        <w:t>Τέλος, η σχέση με τον δάσκαλο είναι καθοριστικής σημασίας για το παιδί, καθώς η συμπεριφορά και η στάση του δασκάλου, όπως και η μέθοδος ελέγχου της μάθησης κατά τη διάρκεια του μαθήματος, μπορεί να επηρεάσει άμεσα τα επίπεδα άγχους του παιδιού (</w:t>
      </w:r>
      <w:r w:rsidR="008E11DD" w:rsidRPr="00BA41B3">
        <w:rPr>
          <w:rFonts w:ascii="Times New Roman" w:hAnsi="Times New Roman" w:cs="Times New Roman"/>
          <w:bCs/>
          <w:sz w:val="24"/>
          <w:szCs w:val="24"/>
          <w:lang w:val="en-US"/>
        </w:rPr>
        <w:t>Piekarska</w:t>
      </w:r>
      <w:r w:rsidR="008E11DD" w:rsidRPr="00BA41B3">
        <w:rPr>
          <w:rFonts w:ascii="Times New Roman" w:hAnsi="Times New Roman" w:cs="Times New Roman"/>
          <w:bCs/>
          <w:sz w:val="24"/>
          <w:szCs w:val="24"/>
        </w:rPr>
        <w:t>, 2000).</w:t>
      </w:r>
    </w:p>
    <w:p w:rsidR="00D631DB" w:rsidRPr="00BA41B3" w:rsidRDefault="008E11DD" w:rsidP="00D631DB">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w:t>
      </w:r>
      <w:r w:rsidRPr="00D4196A">
        <w:rPr>
          <w:rFonts w:ascii="Times New Roman" w:hAnsi="Times New Roman" w:cs="Times New Roman"/>
          <w:bCs/>
          <w:i/>
          <w:sz w:val="24"/>
          <w:szCs w:val="24"/>
        </w:rPr>
        <w:t>ακαδημαϊκή επίδοση</w:t>
      </w:r>
      <w:r w:rsidRPr="00BA41B3">
        <w:rPr>
          <w:rFonts w:ascii="Times New Roman" w:hAnsi="Times New Roman" w:cs="Times New Roman"/>
          <w:bCs/>
          <w:sz w:val="24"/>
          <w:szCs w:val="24"/>
        </w:rPr>
        <w:t xml:space="preserve"> αποτελεί έναν άλλον επίσης σημαντικό παράγοντα για το σχολικό άγχος. Όταν τα παιδιά βιώνουν ότι οι απαιτήσεις του σχολείου είναι υψηλότερες από τις ικανότητές τους εμφανίζουν ψυχοσωματικά προβλήματα (</w:t>
      </w:r>
      <w:r w:rsidRPr="00BA41B3">
        <w:rPr>
          <w:rFonts w:ascii="Times New Roman" w:hAnsi="Times New Roman" w:cs="Times New Roman"/>
          <w:bCs/>
          <w:sz w:val="24"/>
          <w:szCs w:val="24"/>
          <w:lang w:val="en-US"/>
        </w:rPr>
        <w:t>Torsheim</w:t>
      </w:r>
      <w:r w:rsidR="00787514"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Wold</w:t>
      </w:r>
      <w:r w:rsidRPr="00BA41B3">
        <w:rPr>
          <w:rFonts w:ascii="Times New Roman" w:hAnsi="Times New Roman" w:cs="Times New Roman"/>
          <w:bCs/>
          <w:sz w:val="24"/>
          <w:szCs w:val="24"/>
        </w:rPr>
        <w:t>, 2001</w:t>
      </w:r>
      <w:r w:rsidRPr="00BA41B3">
        <w:rPr>
          <w:rFonts w:ascii="Times New Roman" w:hAnsi="Times New Roman" w:cs="Times New Roman"/>
          <w:bCs/>
          <w:sz w:val="24"/>
          <w:szCs w:val="24"/>
          <w:lang w:val="en-US"/>
        </w:rPr>
        <w:t>a</w:t>
      </w:r>
      <w:r w:rsidRPr="00BA41B3">
        <w:rPr>
          <w:rFonts w:ascii="Times New Roman" w:hAnsi="Times New Roman" w:cs="Times New Roman"/>
          <w:bCs/>
          <w:sz w:val="24"/>
          <w:szCs w:val="24"/>
        </w:rPr>
        <w:t>). Ταυτόχρονα, οι μαθητές βιώνουν άγχος, όταν η γνώση που αποκτούν έρχεται σε σύγκρουση με τις προϋπάρχουσες ιδέες τους (</w:t>
      </w:r>
      <w:r w:rsidRPr="00BA41B3">
        <w:rPr>
          <w:rFonts w:ascii="Times New Roman" w:hAnsi="Times New Roman" w:cs="Times New Roman"/>
          <w:bCs/>
          <w:sz w:val="24"/>
          <w:szCs w:val="24"/>
          <w:lang w:val="en-US"/>
        </w:rPr>
        <w:t>Heyward</w:t>
      </w:r>
      <w:r w:rsidRPr="00BA41B3">
        <w:rPr>
          <w:rFonts w:ascii="Times New Roman" w:hAnsi="Times New Roman" w:cs="Times New Roman"/>
          <w:bCs/>
          <w:sz w:val="24"/>
          <w:szCs w:val="24"/>
        </w:rPr>
        <w:t>, 2010).</w:t>
      </w:r>
      <w:r w:rsidR="00892B26" w:rsidRPr="00BA41B3">
        <w:rPr>
          <w:rFonts w:ascii="Times New Roman" w:hAnsi="Times New Roman" w:cs="Times New Roman"/>
          <w:bCs/>
          <w:sz w:val="24"/>
          <w:szCs w:val="24"/>
        </w:rPr>
        <w:t xml:space="preserve"> Στον ίδιο παράγοντα συγκαταλέγεται η προφορική και γραπτή αξιολόγηση. </w:t>
      </w:r>
      <w:r w:rsidR="00892B26" w:rsidRPr="00BA41B3">
        <w:rPr>
          <w:rFonts w:ascii="Times New Roman" w:hAnsi="Times New Roman" w:cs="Times New Roman"/>
          <w:bCs/>
          <w:iCs/>
          <w:sz w:val="24"/>
          <w:szCs w:val="24"/>
        </w:rPr>
        <w:t xml:space="preserve">Το σχολικό άγχος που αφορά στην αξιολόγηση αποτελείται από εσωτερικές και εξωτερικές </w:t>
      </w:r>
      <w:r w:rsidR="00892B26" w:rsidRPr="00BA41B3">
        <w:rPr>
          <w:rFonts w:ascii="Times New Roman" w:hAnsi="Times New Roman" w:cs="Times New Roman"/>
          <w:bCs/>
          <w:iCs/>
          <w:sz w:val="24"/>
          <w:szCs w:val="24"/>
        </w:rPr>
        <w:lastRenderedPageBreak/>
        <w:t xml:space="preserve">διεργασίες. Κατά τη διάρκεια της αξιολόγησης τα παιδιά πολλές φορές κατακλύζονται από σκέψεις αυτοκριτικής, ανησυχία για τα θέματα της αξιολόγησης, αλλά και άσχετες με την αξιολόγηση σκέψεις που επηρεάζουν </w:t>
      </w:r>
      <w:r w:rsidR="00D631DB" w:rsidRPr="00BA41B3">
        <w:rPr>
          <w:rFonts w:ascii="Times New Roman" w:hAnsi="Times New Roman" w:cs="Times New Roman"/>
          <w:bCs/>
          <w:sz w:val="24"/>
          <w:szCs w:val="24"/>
        </w:rPr>
        <w:t xml:space="preserve">την ικανότητα επικέντρωσης στην εργασία </w:t>
      </w:r>
      <w:r w:rsidR="00892B26" w:rsidRPr="00BA41B3">
        <w:rPr>
          <w:rFonts w:ascii="Times New Roman" w:hAnsi="Times New Roman" w:cs="Times New Roman"/>
          <w:bCs/>
          <w:iCs/>
          <w:sz w:val="24"/>
          <w:szCs w:val="24"/>
        </w:rPr>
        <w:t>και την απόδοσή τους (</w:t>
      </w:r>
      <w:r w:rsidR="00892B26" w:rsidRPr="00BA41B3">
        <w:rPr>
          <w:rFonts w:ascii="Times New Roman" w:hAnsi="Times New Roman" w:cs="Times New Roman"/>
          <w:bCs/>
          <w:iCs/>
          <w:sz w:val="24"/>
          <w:szCs w:val="24"/>
          <w:lang w:val="en-US"/>
        </w:rPr>
        <w:t>Wren</w:t>
      </w:r>
      <w:r w:rsidR="00787514"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892B26"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892B26" w:rsidRPr="00BA41B3">
        <w:rPr>
          <w:rFonts w:ascii="Times New Roman" w:hAnsi="Times New Roman" w:cs="Times New Roman"/>
          <w:bCs/>
          <w:iCs/>
          <w:sz w:val="24"/>
          <w:szCs w:val="24"/>
          <w:lang w:val="en-US"/>
        </w:rPr>
        <w:t>Benson</w:t>
      </w:r>
      <w:r w:rsidR="00892B26" w:rsidRPr="00BA41B3">
        <w:rPr>
          <w:rFonts w:ascii="Times New Roman" w:hAnsi="Times New Roman" w:cs="Times New Roman"/>
          <w:bCs/>
          <w:iCs/>
          <w:sz w:val="24"/>
          <w:szCs w:val="24"/>
        </w:rPr>
        <w:t>, 2004</w:t>
      </w:r>
      <w:r w:rsidR="00D631DB" w:rsidRPr="00BA41B3">
        <w:rPr>
          <w:rFonts w:ascii="Arial" w:hAnsi="Arial" w:cs="Arial"/>
          <w:b/>
          <w:bCs/>
          <w:sz w:val="21"/>
          <w:szCs w:val="21"/>
          <w:shd w:val="clear" w:color="auto" w:fill="FFFFFF"/>
        </w:rPr>
        <w:t xml:space="preserve">· </w:t>
      </w:r>
      <w:r w:rsidR="00D631DB" w:rsidRPr="00BA41B3">
        <w:rPr>
          <w:rFonts w:ascii="Times New Roman" w:hAnsi="Times New Roman" w:cs="Times New Roman"/>
          <w:bCs/>
          <w:sz w:val="24"/>
          <w:szCs w:val="24"/>
          <w:lang w:val="en-US"/>
        </w:rPr>
        <w:t>Punaro</w:t>
      </w:r>
      <w:r w:rsidR="00787514"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D631DB"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D631DB" w:rsidRPr="00BA41B3">
        <w:rPr>
          <w:rFonts w:ascii="Times New Roman" w:hAnsi="Times New Roman" w:cs="Times New Roman"/>
          <w:bCs/>
          <w:sz w:val="24"/>
          <w:szCs w:val="24"/>
          <w:lang w:val="en-US"/>
        </w:rPr>
        <w:t>Reeve</w:t>
      </w:r>
      <w:r w:rsidR="00D631DB" w:rsidRPr="00BA41B3">
        <w:rPr>
          <w:rFonts w:ascii="Times New Roman" w:hAnsi="Times New Roman" w:cs="Times New Roman"/>
          <w:bCs/>
          <w:sz w:val="24"/>
          <w:szCs w:val="24"/>
        </w:rPr>
        <w:t>, 2012).</w:t>
      </w:r>
    </w:p>
    <w:p w:rsidR="00892B26" w:rsidRPr="00BA41B3" w:rsidRDefault="00892B26" w:rsidP="00892B26">
      <w:pPr>
        <w:spacing w:after="0" w:line="360" w:lineRule="auto"/>
        <w:jc w:val="both"/>
        <w:rPr>
          <w:rFonts w:ascii="Times New Roman" w:hAnsi="Times New Roman" w:cs="Times New Roman"/>
          <w:bCs/>
          <w:iCs/>
          <w:sz w:val="24"/>
          <w:szCs w:val="24"/>
        </w:rPr>
      </w:pPr>
      <w:r w:rsidRPr="00BA41B3">
        <w:rPr>
          <w:rFonts w:ascii="Times New Roman" w:hAnsi="Times New Roman" w:cs="Times New Roman"/>
          <w:sz w:val="24"/>
          <w:szCs w:val="24"/>
        </w:rPr>
        <w:t xml:space="preserve">   Τέλος, </w:t>
      </w:r>
      <w:r w:rsidRPr="00BA41B3">
        <w:rPr>
          <w:rFonts w:ascii="Times New Roman" w:hAnsi="Times New Roman" w:cs="Times New Roman"/>
          <w:bCs/>
          <w:iCs/>
          <w:sz w:val="24"/>
          <w:szCs w:val="24"/>
        </w:rPr>
        <w:t xml:space="preserve">το σχολικό άγχος μπορεί να είναι αποτέλεσμα </w:t>
      </w:r>
      <w:r w:rsidRPr="00D4196A">
        <w:rPr>
          <w:rFonts w:ascii="Times New Roman" w:hAnsi="Times New Roman" w:cs="Times New Roman"/>
          <w:bCs/>
          <w:i/>
          <w:iCs/>
          <w:sz w:val="24"/>
          <w:szCs w:val="24"/>
        </w:rPr>
        <w:t>εξωσχολικών καταστάσεων</w:t>
      </w:r>
      <w:r w:rsidRPr="00BA41B3">
        <w:rPr>
          <w:rFonts w:ascii="Times New Roman" w:hAnsi="Times New Roman" w:cs="Times New Roman"/>
          <w:bCs/>
          <w:iCs/>
          <w:sz w:val="24"/>
          <w:szCs w:val="24"/>
        </w:rPr>
        <w:t>, όπως αρνητικά γεγονότα ζωής (θάνατος, διαζύγιο) και η οικονομική κατάσταση της οικογένειας, η οποία αποτελεί πηγή άγχους για τους γονείς και για τα ίδια τα παιδιά (</w:t>
      </w:r>
      <w:r w:rsidRPr="00BA41B3">
        <w:rPr>
          <w:rFonts w:ascii="Times New Roman" w:hAnsi="Times New Roman" w:cs="Times New Roman"/>
          <w:bCs/>
          <w:iCs/>
          <w:sz w:val="24"/>
          <w:szCs w:val="24"/>
          <w:lang w:val="en-US"/>
        </w:rPr>
        <w:t>Garmezy</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1984).</w:t>
      </w:r>
    </w:p>
    <w:p w:rsidR="00F733F1" w:rsidRPr="00BA41B3" w:rsidRDefault="00F733F1" w:rsidP="00892B26">
      <w:pPr>
        <w:spacing w:after="0" w:line="360" w:lineRule="auto"/>
        <w:jc w:val="both"/>
        <w:rPr>
          <w:rFonts w:ascii="Times New Roman" w:hAnsi="Times New Roman" w:cs="Times New Roman"/>
          <w:b/>
          <w:bCs/>
          <w:iCs/>
          <w:sz w:val="28"/>
          <w:szCs w:val="28"/>
        </w:rPr>
      </w:pPr>
    </w:p>
    <w:p w:rsidR="00F733F1" w:rsidRPr="00BA41B3" w:rsidRDefault="00C25DD8" w:rsidP="00892B26">
      <w:pPr>
        <w:spacing w:after="0" w:line="360" w:lineRule="auto"/>
        <w:jc w:val="both"/>
        <w:rPr>
          <w:rFonts w:ascii="Times New Roman" w:hAnsi="Times New Roman" w:cs="Times New Roman"/>
          <w:b/>
          <w:bCs/>
          <w:iCs/>
          <w:sz w:val="28"/>
          <w:szCs w:val="28"/>
        </w:rPr>
      </w:pPr>
      <w:r w:rsidRPr="00BA41B3">
        <w:rPr>
          <w:rFonts w:ascii="Times New Roman" w:hAnsi="Times New Roman" w:cs="Times New Roman"/>
          <w:b/>
          <w:bCs/>
          <w:iCs/>
          <w:sz w:val="28"/>
          <w:szCs w:val="28"/>
        </w:rPr>
        <w:t xml:space="preserve">1.3.1 </w:t>
      </w:r>
      <w:r w:rsidR="00F733F1" w:rsidRPr="00BA41B3">
        <w:rPr>
          <w:rFonts w:ascii="Times New Roman" w:hAnsi="Times New Roman" w:cs="Times New Roman"/>
          <w:b/>
          <w:bCs/>
          <w:iCs/>
          <w:sz w:val="28"/>
          <w:szCs w:val="28"/>
        </w:rPr>
        <w:t>Η διαφοροποίηση του σχολικού άγχους σε σχέση με το φύλο</w:t>
      </w:r>
    </w:p>
    <w:p w:rsidR="00F733F1" w:rsidRPr="00BA41B3" w:rsidRDefault="00F733F1" w:rsidP="00892B26">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Στις έρευνες που έχουν γίνει παγκοσμίως για τη μέτρηση του σχολικού άγχους, των επιπτώσεών του στον γνωστικό, τον κοινωνικό και τον συναισθηματικό τομέα, τον εντοπισμό των αιτιών και την ανεύρεση λύσεων, έχουν διαπιστωθεί στατιστικά σημαντικές διαφορές σε σχέση με το φύλο, με τα κορίτσια να παρουσιάζουν μεγαλύτερα ποσοστά άγχους από τα αγόρια. Το γεγονός αυτό προκύπτει από τις ιδιαιτερότητες της ιδιοσυγκρασίας των αγοριών και των κοριτσιών, τον τρόπο ανατροφής τους αλλά και τη θέση που έχουν στη σύγχρονη κοινωνία. </w:t>
      </w:r>
    </w:p>
    <w:p w:rsidR="00F733F1" w:rsidRPr="00BA41B3" w:rsidRDefault="00F733F1" w:rsidP="00F733F1">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Συγκεκριμένα στις έρευνες της </w:t>
      </w:r>
      <w:r w:rsidRPr="00BA41B3">
        <w:rPr>
          <w:rFonts w:ascii="Times New Roman" w:hAnsi="Times New Roman" w:cs="Times New Roman"/>
          <w:bCs/>
          <w:sz w:val="24"/>
          <w:szCs w:val="24"/>
          <w:lang w:val="en-US"/>
        </w:rPr>
        <w:t>Spence</w:t>
      </w:r>
      <w:r w:rsidRPr="00BA41B3">
        <w:rPr>
          <w:rFonts w:ascii="Times New Roman" w:hAnsi="Times New Roman" w:cs="Times New Roman"/>
          <w:bCs/>
          <w:sz w:val="24"/>
          <w:szCs w:val="24"/>
        </w:rPr>
        <w:t xml:space="preserve"> (1998) για τον εντοπισμό του άγχους σε παιδιά σχολικής ηλικίας, των </w:t>
      </w:r>
      <w:r w:rsidRPr="00BA41B3">
        <w:rPr>
          <w:rFonts w:ascii="Times New Roman" w:hAnsi="Times New Roman" w:cs="Times New Roman"/>
          <w:bCs/>
          <w:iCs/>
          <w:sz w:val="24"/>
          <w:szCs w:val="24"/>
          <w:lang w:val="en-US"/>
        </w:rPr>
        <w:t>Reynolds</w:t>
      </w:r>
      <w:r w:rsidR="003711B1">
        <w:rPr>
          <w:rFonts w:ascii="Times New Roman" w:hAnsi="Times New Roman" w:cs="Times New Roman"/>
          <w:bCs/>
          <w:iCs/>
          <w:sz w:val="24"/>
          <w:szCs w:val="24"/>
        </w:rPr>
        <w:t xml:space="preserve"> </w:t>
      </w:r>
      <w:r w:rsidRPr="00BA41B3">
        <w:rPr>
          <w:rFonts w:ascii="Times New Roman" w:hAnsi="Times New Roman" w:cs="Times New Roman"/>
          <w:bCs/>
          <w:iCs/>
          <w:sz w:val="24"/>
          <w:szCs w:val="24"/>
        </w:rPr>
        <w:t xml:space="preserve">και </w:t>
      </w:r>
      <w:r w:rsidRPr="00BA41B3">
        <w:rPr>
          <w:rFonts w:ascii="Times New Roman" w:hAnsi="Times New Roman" w:cs="Times New Roman"/>
          <w:bCs/>
          <w:iCs/>
          <w:sz w:val="24"/>
          <w:szCs w:val="24"/>
          <w:lang w:val="en-US"/>
        </w:rPr>
        <w:t>Richmond</w:t>
      </w:r>
      <w:r w:rsidRPr="00BA41B3">
        <w:rPr>
          <w:rFonts w:ascii="Times New Roman" w:hAnsi="Times New Roman" w:cs="Times New Roman"/>
          <w:bCs/>
          <w:iCs/>
          <w:sz w:val="24"/>
          <w:szCs w:val="24"/>
        </w:rPr>
        <w:t xml:space="preserve"> (1978) για τη μέτρηση του άγχους σε σχέση με τις ειλικρινείς απαντήσεις των παιδιών, των  </w:t>
      </w:r>
      <w:r w:rsidRPr="00BA41B3">
        <w:rPr>
          <w:rFonts w:ascii="Times New Roman" w:hAnsi="Times New Roman" w:cs="Times New Roman"/>
          <w:bCs/>
          <w:sz w:val="24"/>
          <w:szCs w:val="24"/>
          <w:lang w:val="en-US"/>
        </w:rPr>
        <w:t>Greco</w:t>
      </w:r>
      <w:r w:rsidR="00787514"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Morris</w:t>
      </w:r>
      <w:r w:rsidRPr="00BA41B3">
        <w:rPr>
          <w:rFonts w:ascii="Times New Roman" w:hAnsi="Times New Roman" w:cs="Times New Roman"/>
          <w:bCs/>
          <w:sz w:val="24"/>
          <w:szCs w:val="24"/>
        </w:rPr>
        <w:t xml:space="preserve"> (2005)  για τ</w:t>
      </w:r>
      <w:r w:rsidR="0073605A" w:rsidRPr="00BA41B3">
        <w:rPr>
          <w:rFonts w:ascii="Times New Roman" w:hAnsi="Times New Roman" w:cs="Times New Roman"/>
          <w:bCs/>
          <w:sz w:val="24"/>
          <w:szCs w:val="24"/>
        </w:rPr>
        <w:t>ον συσχετισμό του κοινωνικού</w:t>
      </w:r>
      <w:r w:rsidRPr="00BA41B3">
        <w:rPr>
          <w:rFonts w:ascii="Times New Roman" w:hAnsi="Times New Roman" w:cs="Times New Roman"/>
          <w:bCs/>
          <w:sz w:val="24"/>
          <w:szCs w:val="24"/>
        </w:rPr>
        <w:t xml:space="preserve"> άγχο</w:t>
      </w:r>
      <w:r w:rsidR="0073605A" w:rsidRPr="00BA41B3">
        <w:rPr>
          <w:rFonts w:ascii="Times New Roman" w:hAnsi="Times New Roman" w:cs="Times New Roman"/>
          <w:bCs/>
          <w:sz w:val="24"/>
          <w:szCs w:val="24"/>
        </w:rPr>
        <w:t xml:space="preserve">υς με </w:t>
      </w:r>
      <w:r w:rsidRPr="00BA41B3">
        <w:rPr>
          <w:rFonts w:ascii="Times New Roman" w:hAnsi="Times New Roman" w:cs="Times New Roman"/>
          <w:bCs/>
          <w:sz w:val="24"/>
          <w:szCs w:val="24"/>
        </w:rPr>
        <w:t xml:space="preserve">τις σχέσεις των παιδιών με τους συνομηλίκους </w:t>
      </w:r>
      <w:r w:rsidR="0073605A" w:rsidRPr="00BA41B3">
        <w:rPr>
          <w:rFonts w:ascii="Times New Roman" w:hAnsi="Times New Roman" w:cs="Times New Roman"/>
          <w:bCs/>
          <w:sz w:val="24"/>
          <w:szCs w:val="24"/>
        </w:rPr>
        <w:t>τους, των</w:t>
      </w:r>
      <w:r w:rsidR="00EC39E5" w:rsidRPr="00BA41B3">
        <w:rPr>
          <w:rFonts w:ascii="Times New Roman" w:hAnsi="Times New Roman" w:cs="Times New Roman"/>
          <w:bCs/>
          <w:sz w:val="24"/>
          <w:szCs w:val="24"/>
        </w:rPr>
        <w:t xml:space="preserve"> </w:t>
      </w:r>
      <w:r w:rsidR="0073605A" w:rsidRPr="00BA41B3">
        <w:rPr>
          <w:rFonts w:ascii="Times New Roman" w:hAnsi="Times New Roman" w:cs="Times New Roman"/>
          <w:sz w:val="24"/>
          <w:szCs w:val="24"/>
          <w:lang w:val="en-US"/>
        </w:rPr>
        <w:t>Bogels</w:t>
      </w:r>
      <w:r w:rsidR="00EC39E5" w:rsidRPr="00BA41B3">
        <w:rPr>
          <w:rFonts w:ascii="Times New Roman" w:hAnsi="Times New Roman" w:cs="Times New Roman"/>
          <w:sz w:val="24"/>
          <w:szCs w:val="24"/>
        </w:rPr>
        <w:t xml:space="preserve"> </w:t>
      </w:r>
      <w:r w:rsidR="0073605A" w:rsidRPr="00BA41B3">
        <w:rPr>
          <w:rFonts w:ascii="Times New Roman" w:hAnsi="Times New Roman" w:cs="Times New Roman"/>
          <w:sz w:val="24"/>
          <w:szCs w:val="24"/>
          <w:lang w:val="en-US"/>
        </w:rPr>
        <w:t>et</w:t>
      </w:r>
      <w:r w:rsidR="00EC39E5" w:rsidRPr="00BA41B3">
        <w:rPr>
          <w:rFonts w:ascii="Times New Roman" w:hAnsi="Times New Roman" w:cs="Times New Roman"/>
          <w:sz w:val="24"/>
          <w:szCs w:val="24"/>
        </w:rPr>
        <w:t xml:space="preserve"> </w:t>
      </w:r>
      <w:r w:rsidR="0073605A" w:rsidRPr="00BA41B3">
        <w:rPr>
          <w:rFonts w:ascii="Times New Roman" w:hAnsi="Times New Roman" w:cs="Times New Roman"/>
          <w:sz w:val="24"/>
          <w:szCs w:val="24"/>
          <w:lang w:val="en-US"/>
        </w:rPr>
        <w:t>al</w:t>
      </w:r>
      <w:r w:rsidR="0073605A" w:rsidRPr="00BA41B3">
        <w:rPr>
          <w:rFonts w:ascii="Times New Roman" w:hAnsi="Times New Roman" w:cs="Times New Roman"/>
          <w:sz w:val="24"/>
          <w:szCs w:val="24"/>
        </w:rPr>
        <w:t>.</w:t>
      </w:r>
      <w:r w:rsidR="00077543" w:rsidRPr="00BA41B3">
        <w:rPr>
          <w:rFonts w:ascii="Times New Roman" w:hAnsi="Times New Roman" w:cs="Times New Roman"/>
          <w:sz w:val="24"/>
          <w:szCs w:val="24"/>
        </w:rPr>
        <w:t>,</w:t>
      </w:r>
      <w:r w:rsidR="0073605A" w:rsidRPr="00BA41B3">
        <w:rPr>
          <w:rFonts w:ascii="Times New Roman" w:hAnsi="Times New Roman" w:cs="Times New Roman"/>
          <w:sz w:val="24"/>
          <w:szCs w:val="24"/>
        </w:rPr>
        <w:t>(2001)</w:t>
      </w:r>
      <w:r w:rsidR="00EC39E5" w:rsidRPr="00BA41B3">
        <w:rPr>
          <w:rFonts w:ascii="Times New Roman" w:hAnsi="Times New Roman" w:cs="Times New Roman"/>
          <w:sz w:val="24"/>
          <w:szCs w:val="24"/>
        </w:rPr>
        <w:t xml:space="preserve"> </w:t>
      </w:r>
      <w:r w:rsidR="0073605A" w:rsidRPr="00BA41B3">
        <w:rPr>
          <w:rFonts w:ascii="Times New Roman" w:hAnsi="Times New Roman" w:cs="Times New Roman"/>
          <w:sz w:val="24"/>
          <w:szCs w:val="24"/>
        </w:rPr>
        <w:t>για να διαπιστωθεί αν το κοινωνικό άγχος που εμφανίζουν τα παιδιά είναι αποτέλεσμα απορριπτικής ή υπερπροστατευτικής συμπεριφοράς από τους γονείς,</w:t>
      </w:r>
      <w:r w:rsidR="00EC39E5" w:rsidRPr="00BA41B3">
        <w:rPr>
          <w:rFonts w:ascii="Times New Roman" w:hAnsi="Times New Roman" w:cs="Times New Roman"/>
          <w:sz w:val="24"/>
          <w:szCs w:val="24"/>
        </w:rPr>
        <w:t xml:space="preserve"> </w:t>
      </w:r>
      <w:r w:rsidR="0073605A" w:rsidRPr="00BA41B3">
        <w:rPr>
          <w:rFonts w:ascii="Times New Roman" w:hAnsi="Times New Roman" w:cs="Times New Roman"/>
          <w:bCs/>
          <w:iCs/>
          <w:sz w:val="24"/>
          <w:szCs w:val="24"/>
        </w:rPr>
        <w:t>των</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Miers</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al</w:t>
      </w:r>
      <w:r w:rsidR="00077543" w:rsidRPr="00BA41B3">
        <w:rPr>
          <w:rFonts w:ascii="Times New Roman" w:hAnsi="Times New Roman" w:cs="Times New Roman"/>
          <w:bCs/>
          <w:iCs/>
          <w:sz w:val="24"/>
          <w:szCs w:val="24"/>
        </w:rPr>
        <w:t>.</w:t>
      </w:r>
      <w:r w:rsidR="0073605A" w:rsidRPr="00BA41B3">
        <w:rPr>
          <w:rFonts w:ascii="Times New Roman" w:hAnsi="Times New Roman" w:cs="Times New Roman"/>
          <w:bCs/>
          <w:iCs/>
          <w:sz w:val="24"/>
          <w:szCs w:val="24"/>
        </w:rPr>
        <w:t xml:space="preserve"> (2008)</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rPr>
        <w:t xml:space="preserve">για να διαπιστωθεί ο συσχετισμός αρνητικών ερμηνειών για την έκβαση προβληματικών καταστάσεων με το κοινωνικό άγχος, των </w:t>
      </w:r>
      <w:r w:rsidR="0073605A" w:rsidRPr="00BA41B3">
        <w:rPr>
          <w:rFonts w:ascii="Times New Roman" w:hAnsi="Times New Roman" w:cs="Times New Roman"/>
          <w:bCs/>
          <w:iCs/>
          <w:sz w:val="24"/>
          <w:szCs w:val="24"/>
          <w:lang w:val="en-US"/>
        </w:rPr>
        <w:t>Vassilopoulos</w:t>
      </w:r>
      <w:r w:rsidR="00077543"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Banerjee</w:t>
      </w:r>
      <w:r w:rsidR="0073605A" w:rsidRPr="00BA41B3">
        <w:rPr>
          <w:rFonts w:ascii="Times New Roman" w:hAnsi="Times New Roman" w:cs="Times New Roman"/>
          <w:bCs/>
          <w:iCs/>
          <w:sz w:val="24"/>
          <w:szCs w:val="24"/>
        </w:rPr>
        <w:t xml:space="preserve"> (2008)  για να διαπιστωθεί η αρνητική ή θετική ερμηνεία που δίνουν σε διάφορα γεγονότα της καθημερινής ζωής τα παιδιά που εμφανίζουν κοινωνικό άγχος, </w:t>
      </w:r>
      <w:r w:rsidR="0073605A" w:rsidRPr="00BA41B3">
        <w:rPr>
          <w:rFonts w:ascii="Times New Roman" w:hAnsi="Times New Roman" w:cs="Times New Roman"/>
          <w:sz w:val="24"/>
          <w:szCs w:val="24"/>
        </w:rPr>
        <w:t xml:space="preserve">των </w:t>
      </w:r>
      <w:r w:rsidR="0073605A" w:rsidRPr="00BA41B3">
        <w:rPr>
          <w:rFonts w:ascii="Times New Roman" w:hAnsi="Times New Roman" w:cs="Times New Roman"/>
          <w:bCs/>
          <w:sz w:val="24"/>
          <w:szCs w:val="24"/>
          <w:lang w:val="en-US"/>
        </w:rPr>
        <w:t>Torsheim</w:t>
      </w:r>
      <w:r w:rsidR="00077543"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73605A"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73605A" w:rsidRPr="00BA41B3">
        <w:rPr>
          <w:rFonts w:ascii="Times New Roman" w:hAnsi="Times New Roman" w:cs="Times New Roman"/>
          <w:bCs/>
          <w:sz w:val="24"/>
          <w:szCs w:val="24"/>
          <w:lang w:val="en-US"/>
        </w:rPr>
        <w:t>Wold</w:t>
      </w:r>
      <w:r w:rsidR="00DF63ED">
        <w:rPr>
          <w:rFonts w:ascii="Times New Roman" w:hAnsi="Times New Roman" w:cs="Times New Roman"/>
          <w:bCs/>
          <w:sz w:val="24"/>
          <w:szCs w:val="24"/>
        </w:rPr>
        <w:t xml:space="preserve"> </w:t>
      </w:r>
      <w:r w:rsidR="0073605A" w:rsidRPr="00BA41B3">
        <w:rPr>
          <w:rFonts w:ascii="Times New Roman" w:hAnsi="Times New Roman" w:cs="Times New Roman"/>
          <w:bCs/>
          <w:sz w:val="24"/>
          <w:szCs w:val="24"/>
        </w:rPr>
        <w:t>(2001</w:t>
      </w:r>
      <w:r w:rsidR="0073605A" w:rsidRPr="00BA41B3">
        <w:rPr>
          <w:rFonts w:ascii="Times New Roman" w:hAnsi="Times New Roman" w:cs="Times New Roman"/>
          <w:bCs/>
          <w:sz w:val="24"/>
          <w:szCs w:val="24"/>
          <w:lang w:val="en-US"/>
        </w:rPr>
        <w:t>a</w:t>
      </w:r>
      <w:r w:rsidR="0073605A" w:rsidRPr="00BA41B3">
        <w:rPr>
          <w:rFonts w:ascii="Times New Roman" w:hAnsi="Times New Roman" w:cs="Times New Roman"/>
          <w:bCs/>
          <w:sz w:val="24"/>
          <w:szCs w:val="24"/>
        </w:rPr>
        <w:t xml:space="preserve">) για να διαπιστωθεί η σχέση μεταξύ του σχολικού άγχους, της υποστήριξης των παιδιών από συμμαθητές και δασκάλους και τα σωματικά συμπτώματα, </w:t>
      </w:r>
      <w:r w:rsidR="0073605A" w:rsidRPr="00BA41B3">
        <w:rPr>
          <w:rFonts w:ascii="Times New Roman" w:hAnsi="Times New Roman" w:cs="Times New Roman"/>
          <w:bCs/>
          <w:iCs/>
          <w:sz w:val="24"/>
          <w:szCs w:val="24"/>
        </w:rPr>
        <w:t xml:space="preserve">των </w:t>
      </w:r>
      <w:r w:rsidR="0073605A" w:rsidRPr="00BA41B3">
        <w:rPr>
          <w:rFonts w:ascii="Times New Roman" w:hAnsi="Times New Roman" w:cs="Times New Roman"/>
          <w:bCs/>
          <w:iCs/>
          <w:sz w:val="24"/>
          <w:szCs w:val="24"/>
          <w:lang w:val="en-US"/>
        </w:rPr>
        <w:t>Zhao</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al</w:t>
      </w:r>
      <w:r w:rsidR="0073605A" w:rsidRPr="00BA41B3">
        <w:rPr>
          <w:rFonts w:ascii="Times New Roman" w:hAnsi="Times New Roman" w:cs="Times New Roman"/>
          <w:bCs/>
          <w:iCs/>
          <w:sz w:val="24"/>
          <w:szCs w:val="24"/>
        </w:rPr>
        <w:t xml:space="preserve">. (2012)  για να μετρηθεί η καταλληλότητα της κλίμακας </w:t>
      </w:r>
      <w:r w:rsidR="0073605A" w:rsidRPr="00BA41B3">
        <w:rPr>
          <w:rFonts w:ascii="Times New Roman" w:hAnsi="Times New Roman" w:cs="Times New Roman"/>
          <w:bCs/>
          <w:iCs/>
          <w:sz w:val="24"/>
          <w:szCs w:val="24"/>
          <w:lang w:val="en-US"/>
        </w:rPr>
        <w:t>SCAS</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rPr>
        <w:t xml:space="preserve">για τη μέτρηση του άγχους των παιδιών αυτής της ηλικίας, των </w:t>
      </w:r>
      <w:r w:rsidR="0073605A" w:rsidRPr="00BA41B3">
        <w:rPr>
          <w:rFonts w:ascii="Times New Roman" w:hAnsi="Times New Roman" w:cs="Times New Roman"/>
          <w:bCs/>
          <w:iCs/>
          <w:sz w:val="24"/>
          <w:szCs w:val="24"/>
          <w:lang w:val="en-US"/>
        </w:rPr>
        <w:t>Magelinskait</w:t>
      </w:r>
      <w:r w:rsidR="0073605A" w:rsidRPr="00BA41B3">
        <w:rPr>
          <w:rFonts w:ascii="Times New Roman" w:hAnsi="Times New Roman" w:cs="Times New Roman"/>
          <w:bCs/>
          <w:iCs/>
          <w:sz w:val="24"/>
          <w:szCs w:val="24"/>
        </w:rPr>
        <w:t xml:space="preserve">ė </w:t>
      </w:r>
      <w:r w:rsidR="0073605A"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lang w:val="en-US"/>
        </w:rPr>
        <w:t>al</w:t>
      </w:r>
      <w:r w:rsidR="0073605A" w:rsidRPr="00BA41B3">
        <w:rPr>
          <w:rFonts w:ascii="Times New Roman" w:hAnsi="Times New Roman" w:cs="Times New Roman"/>
          <w:bCs/>
          <w:iCs/>
          <w:sz w:val="24"/>
          <w:szCs w:val="24"/>
        </w:rPr>
        <w:t>. (2014) για να διαπιστωθεί η σχέση μεταξύ κοινωνικών δεξιοτήτων, μαθησιακών κινήτρων και σχολικού άγχους</w:t>
      </w:r>
      <w:r w:rsidR="00EC39E5" w:rsidRPr="00BA41B3">
        <w:rPr>
          <w:rFonts w:ascii="Times New Roman" w:hAnsi="Times New Roman" w:cs="Times New Roman"/>
          <w:bCs/>
          <w:iCs/>
          <w:sz w:val="24"/>
          <w:szCs w:val="24"/>
        </w:rPr>
        <w:t xml:space="preserve"> </w:t>
      </w:r>
      <w:r w:rsidR="0073605A" w:rsidRPr="00BA41B3">
        <w:rPr>
          <w:rFonts w:ascii="Times New Roman" w:hAnsi="Times New Roman" w:cs="Times New Roman"/>
          <w:bCs/>
          <w:iCs/>
          <w:sz w:val="24"/>
          <w:szCs w:val="24"/>
        </w:rPr>
        <w:t xml:space="preserve">και των </w:t>
      </w:r>
      <w:r w:rsidR="0073605A" w:rsidRPr="00BA41B3">
        <w:rPr>
          <w:rFonts w:ascii="Times New Roman" w:hAnsi="Times New Roman" w:cs="Times New Roman"/>
          <w:bCs/>
          <w:sz w:val="24"/>
          <w:szCs w:val="24"/>
          <w:lang w:val="en-US"/>
        </w:rPr>
        <w:t>Murberg</w:t>
      </w:r>
      <w:r w:rsidR="00077543"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0073605A"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0073605A" w:rsidRPr="00BA41B3">
        <w:rPr>
          <w:rFonts w:ascii="Times New Roman" w:hAnsi="Times New Roman" w:cs="Times New Roman"/>
          <w:bCs/>
          <w:sz w:val="24"/>
          <w:szCs w:val="24"/>
          <w:lang w:val="en-US"/>
        </w:rPr>
        <w:t>Bru</w:t>
      </w:r>
      <w:r w:rsidR="00343E30" w:rsidRPr="00BA41B3">
        <w:rPr>
          <w:rFonts w:ascii="Times New Roman" w:hAnsi="Times New Roman" w:cs="Times New Roman"/>
          <w:bCs/>
          <w:sz w:val="24"/>
          <w:szCs w:val="24"/>
        </w:rPr>
        <w:t xml:space="preserve"> </w:t>
      </w:r>
      <w:r w:rsidR="00343E30" w:rsidRPr="00BA41B3">
        <w:rPr>
          <w:rFonts w:ascii="Times New Roman" w:hAnsi="Times New Roman" w:cs="Times New Roman"/>
          <w:bCs/>
          <w:sz w:val="24"/>
          <w:szCs w:val="24"/>
        </w:rPr>
        <w:lastRenderedPageBreak/>
        <w:t xml:space="preserve">(2004) </w:t>
      </w:r>
      <w:r w:rsidR="0073605A" w:rsidRPr="00BA41B3">
        <w:rPr>
          <w:rFonts w:ascii="Times New Roman" w:hAnsi="Times New Roman" w:cs="Times New Roman"/>
          <w:bCs/>
          <w:sz w:val="24"/>
          <w:szCs w:val="24"/>
        </w:rPr>
        <w:t>για να διερευνηθούν τα ψυχοσωματικά συμπτώματα πο</w:t>
      </w:r>
      <w:r w:rsidR="00343E30" w:rsidRPr="00BA41B3">
        <w:rPr>
          <w:rFonts w:ascii="Times New Roman" w:hAnsi="Times New Roman" w:cs="Times New Roman"/>
          <w:bCs/>
          <w:sz w:val="24"/>
          <w:szCs w:val="24"/>
        </w:rPr>
        <w:t xml:space="preserve">υ οφείλονται στο σχολικό άγχος, </w:t>
      </w:r>
      <w:r w:rsidR="0073605A" w:rsidRPr="00BA41B3">
        <w:rPr>
          <w:rFonts w:ascii="Times New Roman" w:hAnsi="Times New Roman" w:cs="Times New Roman"/>
          <w:bCs/>
          <w:sz w:val="24"/>
          <w:szCs w:val="24"/>
        </w:rPr>
        <w:t xml:space="preserve">τα κορίτσια εμφανίζουν μεγαλύτερα ποσοστά </w:t>
      </w:r>
      <w:r w:rsidR="00B637FB" w:rsidRPr="00BA41B3">
        <w:rPr>
          <w:rFonts w:ascii="Times New Roman" w:hAnsi="Times New Roman" w:cs="Times New Roman"/>
          <w:bCs/>
          <w:sz w:val="24"/>
          <w:szCs w:val="24"/>
        </w:rPr>
        <w:t xml:space="preserve">σχολικού άγχους, </w:t>
      </w:r>
      <w:r w:rsidR="0073605A" w:rsidRPr="00BA41B3">
        <w:rPr>
          <w:rFonts w:ascii="Times New Roman" w:hAnsi="Times New Roman" w:cs="Times New Roman"/>
          <w:bCs/>
          <w:sz w:val="24"/>
          <w:szCs w:val="24"/>
        </w:rPr>
        <w:t>σωματικών συμπτωμάτων</w:t>
      </w:r>
      <w:r w:rsidR="00B637FB" w:rsidRPr="00BA41B3">
        <w:rPr>
          <w:rFonts w:ascii="Times New Roman" w:hAnsi="Times New Roman" w:cs="Times New Roman"/>
          <w:bCs/>
          <w:sz w:val="24"/>
          <w:szCs w:val="24"/>
        </w:rPr>
        <w:t xml:space="preserve"> και συσχετισμού με παράγοντες που προκαλούν το άγχος.</w:t>
      </w:r>
    </w:p>
    <w:p w:rsidR="00F733F1" w:rsidRPr="00BA41B3" w:rsidRDefault="00F733F1" w:rsidP="00892B26">
      <w:pPr>
        <w:spacing w:after="0" w:line="360" w:lineRule="auto"/>
        <w:jc w:val="both"/>
        <w:rPr>
          <w:rFonts w:ascii="Times New Roman" w:hAnsi="Times New Roman" w:cs="Times New Roman"/>
          <w:bCs/>
          <w:iCs/>
          <w:sz w:val="24"/>
          <w:szCs w:val="24"/>
        </w:rPr>
      </w:pPr>
    </w:p>
    <w:p w:rsidR="008E11DD" w:rsidRPr="00BA41B3" w:rsidRDefault="008E11DD" w:rsidP="008E11DD">
      <w:pPr>
        <w:spacing w:after="0" w:line="360" w:lineRule="auto"/>
        <w:jc w:val="both"/>
        <w:rPr>
          <w:rFonts w:ascii="Times New Roman" w:hAnsi="Times New Roman" w:cs="Times New Roman"/>
          <w:sz w:val="24"/>
          <w:szCs w:val="24"/>
        </w:rPr>
      </w:pPr>
    </w:p>
    <w:p w:rsidR="00846CE9" w:rsidRPr="00BA41B3" w:rsidRDefault="00C25DD8" w:rsidP="00846CE9">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t xml:space="preserve">1.3.2 </w:t>
      </w:r>
      <w:r w:rsidR="00846CE9" w:rsidRPr="00BA41B3">
        <w:rPr>
          <w:rFonts w:ascii="Times New Roman" w:hAnsi="Times New Roman" w:cs="Times New Roman"/>
          <w:b/>
          <w:sz w:val="28"/>
          <w:szCs w:val="28"/>
        </w:rPr>
        <w:t>Επιπτώσεις σχολικού άγχους</w:t>
      </w:r>
    </w:p>
    <w:p w:rsidR="002E1EF1" w:rsidRPr="00BA41B3" w:rsidRDefault="002E1EF1" w:rsidP="002E1EF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Για τη διαπίστωση του σχολικού άγχους των μαθητών και τον συσχετισμό του με διάφορους τομείς που αφορούν στα παιδιά έχουν γίνει, μέχρι σήμερα, πολλές έρευνες (</w:t>
      </w:r>
      <w:r w:rsidRPr="00BA41B3">
        <w:rPr>
          <w:rFonts w:ascii="Times New Roman" w:hAnsi="Times New Roman" w:cs="Times New Roman"/>
          <w:bCs/>
          <w:sz w:val="24"/>
          <w:szCs w:val="24"/>
          <w:lang w:val="en-US"/>
        </w:rPr>
        <w:t>Spence</w:t>
      </w:r>
      <w:r w:rsidRPr="00BA41B3">
        <w:rPr>
          <w:rFonts w:ascii="Times New Roman" w:hAnsi="Times New Roman" w:cs="Times New Roman"/>
          <w:bCs/>
          <w:sz w:val="24"/>
          <w:szCs w:val="24"/>
        </w:rPr>
        <w:t>, 1998</w:t>
      </w:r>
      <w:r w:rsidRPr="00BA41B3">
        <w:rPr>
          <w:rFonts w:cs="TimesNewRoman"/>
          <w:sz w:val="24"/>
          <w:szCs w:val="24"/>
        </w:rPr>
        <w:t xml:space="preserve">∙ </w:t>
      </w:r>
      <w:r w:rsidRPr="00BA41B3">
        <w:rPr>
          <w:rFonts w:ascii="Times New Roman" w:hAnsi="Times New Roman" w:cs="Times New Roman"/>
          <w:bCs/>
          <w:iCs/>
          <w:sz w:val="24"/>
          <w:szCs w:val="24"/>
          <w:lang w:val="en-US"/>
        </w:rPr>
        <w:t>Reynolds</w:t>
      </w:r>
      <w:r w:rsidR="00EC39E5" w:rsidRPr="00BA41B3">
        <w:rPr>
          <w:rFonts w:ascii="Times New Roman" w:hAnsi="Times New Roman" w:cs="Times New Roman"/>
          <w:bCs/>
          <w:iCs/>
          <w:sz w:val="24"/>
          <w:szCs w:val="24"/>
        </w:rPr>
        <w:t xml:space="preserve"> &amp;</w:t>
      </w:r>
      <w:r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Richmond</w:t>
      </w:r>
      <w:r w:rsidRPr="00BA41B3">
        <w:rPr>
          <w:rFonts w:ascii="Times New Roman" w:hAnsi="Times New Roman" w:cs="Times New Roman"/>
          <w:bCs/>
          <w:iCs/>
          <w:sz w:val="24"/>
          <w:szCs w:val="24"/>
        </w:rPr>
        <w:t>, 1978</w:t>
      </w:r>
      <w:r w:rsidRPr="00BA41B3">
        <w:rPr>
          <w:rFonts w:cs="TimesNewRoman"/>
          <w:sz w:val="24"/>
          <w:szCs w:val="24"/>
        </w:rPr>
        <w:t xml:space="preserve">∙ </w:t>
      </w:r>
      <w:r w:rsidRPr="00BA41B3">
        <w:rPr>
          <w:rFonts w:ascii="Times New Roman" w:hAnsi="Times New Roman" w:cs="Times New Roman"/>
          <w:bCs/>
          <w:iCs/>
          <w:sz w:val="24"/>
          <w:szCs w:val="24"/>
        </w:rPr>
        <w:t>Μ</w:t>
      </w:r>
      <w:r w:rsidRPr="00BA41B3">
        <w:rPr>
          <w:rFonts w:ascii="Times New Roman" w:hAnsi="Times New Roman" w:cs="Times New Roman"/>
          <w:bCs/>
          <w:iCs/>
          <w:sz w:val="24"/>
          <w:szCs w:val="24"/>
          <w:lang w:val="en-US"/>
        </w:rPr>
        <w:t>asten</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1988</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Korobili</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2010</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Greco</w:t>
      </w:r>
      <w:r w:rsidR="00077543"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Morris</w:t>
      </w:r>
      <w:r w:rsidRPr="00BA41B3">
        <w:rPr>
          <w:rFonts w:ascii="Times New Roman" w:hAnsi="Times New Roman" w:cs="Times New Roman"/>
          <w:bCs/>
          <w:sz w:val="24"/>
          <w:szCs w:val="24"/>
        </w:rPr>
        <w:t>, 2005</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sz w:val="24"/>
          <w:szCs w:val="24"/>
          <w:lang w:val="en-US"/>
        </w:rPr>
        <w:t>Bogels</w:t>
      </w:r>
      <w:r w:rsidR="00EC39E5"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et</w:t>
      </w:r>
      <w:r w:rsidR="00EC39E5"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al</w:t>
      </w:r>
      <w:r w:rsidRPr="00BA41B3">
        <w:rPr>
          <w:rFonts w:ascii="Times New Roman" w:hAnsi="Times New Roman" w:cs="Times New Roman"/>
          <w:sz w:val="24"/>
          <w:szCs w:val="24"/>
        </w:rPr>
        <w:t>., 2001</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Martin</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1997</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Miers</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2008</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Vassilopoulos</w:t>
      </w:r>
      <w:r w:rsidR="00077543"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Banerjee</w:t>
      </w:r>
      <w:r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2008</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Torsheim</w:t>
      </w:r>
      <w:r w:rsidR="00077543"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Wold</w:t>
      </w:r>
      <w:r w:rsidRPr="00BA41B3">
        <w:rPr>
          <w:rFonts w:ascii="Times New Roman" w:hAnsi="Times New Roman" w:cs="Times New Roman"/>
          <w:bCs/>
          <w:sz w:val="24"/>
          <w:szCs w:val="24"/>
        </w:rPr>
        <w:t>, 2001</w:t>
      </w:r>
      <w:r w:rsidRPr="00BA41B3">
        <w:rPr>
          <w:rFonts w:ascii="Times New Roman" w:hAnsi="Times New Roman" w:cs="Times New Roman"/>
          <w:bCs/>
          <w:sz w:val="24"/>
          <w:szCs w:val="24"/>
          <w:lang w:val="en-US"/>
        </w:rPr>
        <w:t>a</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Zhao</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2012</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Rende</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Plomin</w:t>
      </w:r>
      <w:r w:rsidRPr="00BA41B3">
        <w:rPr>
          <w:rFonts w:ascii="Times New Roman" w:hAnsi="Times New Roman" w:cs="Times New Roman"/>
          <w:bCs/>
          <w:iCs/>
          <w:sz w:val="24"/>
          <w:szCs w:val="24"/>
        </w:rPr>
        <w:t>, 1992</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Magelinskait</w:t>
      </w:r>
      <w:r w:rsidRPr="00BA41B3">
        <w:rPr>
          <w:rFonts w:ascii="Times New Roman" w:hAnsi="Times New Roman" w:cs="Times New Roman"/>
          <w:bCs/>
          <w:iCs/>
          <w:sz w:val="24"/>
          <w:szCs w:val="24"/>
        </w:rPr>
        <w:t>ė</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2014</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Rice</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et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w:t>
      </w:r>
      <w:r w:rsidRPr="00BA41B3">
        <w:rPr>
          <w:rFonts w:ascii="Times New Roman" w:hAnsi="Times New Roman" w:cs="Times New Roman"/>
          <w:bCs/>
          <w:sz w:val="24"/>
          <w:szCs w:val="24"/>
        </w:rPr>
        <w:t>., 2008</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Punaro</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Reeve</w:t>
      </w:r>
      <w:r w:rsidRPr="00BA41B3">
        <w:rPr>
          <w:rFonts w:ascii="Times New Roman" w:hAnsi="Times New Roman" w:cs="Times New Roman"/>
          <w:bCs/>
          <w:sz w:val="24"/>
          <w:szCs w:val="24"/>
        </w:rPr>
        <w:t>, 2012</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Piekarska</w:t>
      </w:r>
      <w:r w:rsidRPr="00BA41B3">
        <w:rPr>
          <w:rFonts w:ascii="Times New Roman" w:hAnsi="Times New Roman" w:cs="Times New Roman"/>
          <w:bCs/>
          <w:sz w:val="24"/>
          <w:szCs w:val="24"/>
        </w:rPr>
        <w:t>, 2000</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Murberg</w:t>
      </w:r>
      <w:r w:rsidR="00537D27"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Bru</w:t>
      </w:r>
      <w:r w:rsidRPr="00BA41B3">
        <w:rPr>
          <w:rFonts w:ascii="Times New Roman" w:hAnsi="Times New Roman" w:cs="Times New Roman"/>
          <w:bCs/>
          <w:sz w:val="24"/>
          <w:szCs w:val="24"/>
        </w:rPr>
        <w:t>, 2004</w:t>
      </w:r>
      <w:r w:rsidRPr="00BA41B3">
        <w:rPr>
          <w:rFonts w:cs="TimesNewRoman"/>
          <w:sz w:val="24"/>
          <w:szCs w:val="24"/>
        </w:rPr>
        <w:t>∙</w:t>
      </w:r>
      <w:r w:rsidR="00EC39E5" w:rsidRPr="00BA41B3">
        <w:rPr>
          <w:rFonts w:cs="TimesNewRoman"/>
          <w:sz w:val="24"/>
          <w:szCs w:val="24"/>
        </w:rPr>
        <w:t xml:space="preserve"> </w:t>
      </w:r>
      <w:r w:rsidR="00537D27" w:rsidRPr="00BA41B3">
        <w:rPr>
          <w:rFonts w:ascii="Times New Roman" w:hAnsi="Times New Roman" w:cs="Times New Roman"/>
          <w:bCs/>
          <w:sz w:val="24"/>
          <w:szCs w:val="24"/>
          <w:lang w:val="en-US"/>
        </w:rPr>
        <w:t>Breslau</w:t>
      </w:r>
      <w:r w:rsidR="00537D27"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Davis</w:t>
      </w:r>
      <w:r w:rsidR="00537D27" w:rsidRPr="00BA41B3">
        <w:rPr>
          <w:rFonts w:ascii="Times New Roman" w:hAnsi="Times New Roman" w:cs="Times New Roman"/>
          <w:bCs/>
          <w:sz w:val="24"/>
          <w:szCs w:val="24"/>
        </w:rPr>
        <w:t>,</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Prabucki</w:t>
      </w:r>
      <w:r w:rsidRPr="00BA41B3">
        <w:rPr>
          <w:rFonts w:ascii="Times New Roman" w:hAnsi="Times New Roman" w:cs="Times New Roman"/>
          <w:bCs/>
          <w:sz w:val="24"/>
          <w:szCs w:val="24"/>
        </w:rPr>
        <w:t>, 1986</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lang w:val="en-US"/>
        </w:rPr>
        <w:t>Cartwright</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Hattonetal</w:t>
      </w:r>
      <w:r w:rsidRPr="00BA41B3">
        <w:rPr>
          <w:rFonts w:ascii="Times New Roman" w:hAnsi="Times New Roman" w:cs="Times New Roman"/>
          <w:bCs/>
          <w:sz w:val="24"/>
          <w:szCs w:val="24"/>
        </w:rPr>
        <w:t>., 2005</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Smith</w:t>
      </w:r>
      <w:r w:rsidR="00537D27" w:rsidRPr="00BA41B3">
        <w:rPr>
          <w:rFonts w:ascii="Times New Roman" w:hAnsi="Times New Roman" w:cs="Times New Roman"/>
          <w:bCs/>
          <w:iCs/>
          <w:sz w:val="24"/>
          <w:szCs w:val="24"/>
        </w:rPr>
        <w: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Prior</w:t>
      </w:r>
      <w:r w:rsidRPr="00BA41B3">
        <w:rPr>
          <w:rFonts w:ascii="Times New Roman" w:hAnsi="Times New Roman" w:cs="Times New Roman"/>
          <w:bCs/>
          <w:iCs/>
          <w:sz w:val="24"/>
          <w:szCs w:val="24"/>
        </w:rPr>
        <w:t>, 1995</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Beidel</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1991</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Silverman</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1995</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iCs/>
          <w:sz w:val="24"/>
          <w:szCs w:val="24"/>
          <w:lang w:val="en-US"/>
        </w:rPr>
        <w:t>Muris</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C39E5"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1998</w:t>
      </w:r>
      <w:r w:rsidRPr="00BA41B3">
        <w:rPr>
          <w:rFonts w:cs="TimesNewRoman"/>
          <w:sz w:val="24"/>
          <w:szCs w:val="24"/>
        </w:rPr>
        <w:t>∙</w:t>
      </w:r>
      <w:r w:rsidR="00EC39E5" w:rsidRPr="00BA41B3">
        <w:rPr>
          <w:rFonts w:cs="TimesNewRoman"/>
          <w:sz w:val="24"/>
          <w:szCs w:val="24"/>
        </w:rPr>
        <w:t xml:space="preserve"> </w:t>
      </w:r>
      <w:r w:rsidRPr="00BA41B3">
        <w:rPr>
          <w:rFonts w:ascii="Times New Roman" w:hAnsi="Times New Roman" w:cs="Times New Roman"/>
          <w:bCs/>
          <w:sz w:val="24"/>
          <w:szCs w:val="24"/>
        </w:rPr>
        <w:t>Κωνσταντοπούλου</w:t>
      </w:r>
      <w:r w:rsidR="00EC39E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κ.α., 2015). Οι έρευνες αυτές μέτρησαν τον παράγοντα του άγχους σε σχέση με θέματα όπως οι καθημερινές καταστάσεις της ζωής, η χρήση των υπολογιστών, οι σχέσεις των παιδιών με τους συνομηλίκους, η συμπεριφορά των γονέων, η γνωστική επίδοση, οι προηγούμενες αρνητικές εμπειρίες, η υποστήριξη από τους δασκάλους και τους συμμαθητές, οι κοινωνικές δεξιότητες και τα μαθησιακά κίνητρα, η συναισθηματική σύνδεση με το σχολείο, οι δεξιότητες επίλυσης προβλημάτων, τα ψυχοσωματικά συμπτώματα, η σχέση με τη μητέρα, οι κοινωνικές δεξιότητες, τα αίτια εκδήλωσης του άγχους, το άγχος αξιολόγησης. Όλες οι έρευνες που προαναφέρθηκαν αποδείχτηκαν πολύ χρήσιμες, αναφορικά με τον εντοπισμό των αιτιών και των επιπτώσεων του άγχους και κάποιες από αυτές προτείνουν λύσεις για το πρόβλημα, αλλά στην πραγματικότητα οι λύσεις αυτές δεν ελέγχονται ως προς τα αποτελέσματά τους.</w:t>
      </w:r>
    </w:p>
    <w:p w:rsidR="00846CE9" w:rsidRPr="00BA41B3" w:rsidRDefault="00ED7E06" w:rsidP="00846CE9">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   </w:t>
      </w:r>
      <w:r w:rsidR="003711B1">
        <w:rPr>
          <w:rFonts w:ascii="Times New Roman" w:hAnsi="Times New Roman" w:cs="Times New Roman"/>
          <w:bCs/>
          <w:sz w:val="24"/>
          <w:szCs w:val="24"/>
        </w:rPr>
        <w:t>Όλες, όμως, καταλήγουν στο συμπέρασμα ότι τ</w:t>
      </w:r>
      <w:r w:rsidRPr="00BA41B3">
        <w:rPr>
          <w:rFonts w:ascii="Times New Roman" w:hAnsi="Times New Roman" w:cs="Times New Roman"/>
          <w:bCs/>
          <w:sz w:val="24"/>
          <w:szCs w:val="24"/>
        </w:rPr>
        <w:t>ο σχολικό άγχος είναι ένα σύνθετο φαινόμενο που επηρεάζεται άμεσα από το περιβάλλον του σχολείου (</w:t>
      </w:r>
      <w:r w:rsidRPr="00BA41B3">
        <w:rPr>
          <w:rFonts w:ascii="Times New Roman" w:hAnsi="Times New Roman" w:cs="Times New Roman"/>
          <w:bCs/>
          <w:sz w:val="24"/>
          <w:szCs w:val="24"/>
          <w:lang w:val="en-US"/>
        </w:rPr>
        <w:t>Piekarska</w:t>
      </w:r>
      <w:r w:rsidR="00DF63ED">
        <w:rPr>
          <w:rFonts w:ascii="Times New Roman" w:hAnsi="Times New Roman" w:cs="Times New Roman"/>
          <w:bCs/>
          <w:sz w:val="24"/>
          <w:szCs w:val="24"/>
        </w:rPr>
        <w:t>, 2000), και έ</w:t>
      </w:r>
      <w:r w:rsidR="00846CE9" w:rsidRPr="00BA41B3">
        <w:rPr>
          <w:rFonts w:ascii="Times New Roman" w:hAnsi="Times New Roman" w:cs="Times New Roman"/>
          <w:sz w:val="24"/>
          <w:szCs w:val="24"/>
        </w:rPr>
        <w:t>χει άμεση επίπτωση στη συμπεριφορά, τα συναισ</w:t>
      </w:r>
      <w:r w:rsidR="00AE3490" w:rsidRPr="00BA41B3">
        <w:rPr>
          <w:rFonts w:ascii="Times New Roman" w:hAnsi="Times New Roman" w:cs="Times New Roman"/>
          <w:sz w:val="24"/>
          <w:szCs w:val="24"/>
        </w:rPr>
        <w:t xml:space="preserve">θήματα και την υγεία </w:t>
      </w:r>
      <w:r w:rsidR="004A5892" w:rsidRPr="00BA41B3">
        <w:rPr>
          <w:rFonts w:ascii="Times New Roman" w:hAnsi="Times New Roman" w:cs="Times New Roman"/>
          <w:sz w:val="24"/>
          <w:szCs w:val="24"/>
        </w:rPr>
        <w:t>των μαθητών, στους οποίους προκαλεί συναισθήματα ανασφάλειας, πίεσης, απόγνωσης, σύγχυσης και θυμού (</w:t>
      </w:r>
      <w:r w:rsidR="004A5892" w:rsidRPr="00BA41B3">
        <w:rPr>
          <w:rFonts w:ascii="Times New Roman" w:hAnsi="Times New Roman" w:cs="Times New Roman"/>
          <w:sz w:val="24"/>
          <w:szCs w:val="24"/>
          <w:lang w:val="en-US"/>
        </w:rPr>
        <w:t>D</w:t>
      </w:r>
      <w:r w:rsidR="004A5892" w:rsidRPr="00BA41B3">
        <w:rPr>
          <w:rFonts w:ascii="Times New Roman" w:hAnsi="Times New Roman" w:cs="Times New Roman"/>
          <w:sz w:val="24"/>
          <w:szCs w:val="24"/>
        </w:rPr>
        <w:t xml:space="preserve">` </w:t>
      </w:r>
      <w:r w:rsidR="004A5892" w:rsidRPr="00BA41B3">
        <w:rPr>
          <w:rFonts w:ascii="Times New Roman" w:hAnsi="Times New Roman" w:cs="Times New Roman"/>
          <w:sz w:val="24"/>
          <w:szCs w:val="24"/>
          <w:lang w:val="en-US"/>
        </w:rPr>
        <w:t>Aurora</w:t>
      </w:r>
      <w:r w:rsidR="00DF63ED">
        <w:rPr>
          <w:rFonts w:ascii="Times New Roman" w:hAnsi="Times New Roman" w:cs="Times New Roman"/>
          <w:sz w:val="24"/>
          <w:szCs w:val="24"/>
        </w:rPr>
        <w:t xml:space="preserve">, </w:t>
      </w:r>
      <w:r w:rsidR="004A5892" w:rsidRPr="00BA41B3">
        <w:rPr>
          <w:rFonts w:ascii="Times New Roman" w:hAnsi="Times New Roman" w:cs="Times New Roman"/>
          <w:sz w:val="24"/>
          <w:szCs w:val="24"/>
        </w:rPr>
        <w:t>&amp;</w:t>
      </w:r>
      <w:r w:rsidR="00DF63ED">
        <w:rPr>
          <w:rFonts w:ascii="Times New Roman" w:hAnsi="Times New Roman" w:cs="Times New Roman"/>
          <w:sz w:val="24"/>
          <w:szCs w:val="24"/>
        </w:rPr>
        <w:t xml:space="preserve"> </w:t>
      </w:r>
      <w:r w:rsidR="004A5892" w:rsidRPr="00BA41B3">
        <w:rPr>
          <w:rFonts w:ascii="Times New Roman" w:hAnsi="Times New Roman" w:cs="Times New Roman"/>
          <w:sz w:val="24"/>
          <w:szCs w:val="24"/>
          <w:lang w:val="en-US"/>
        </w:rPr>
        <w:t>Fimian</w:t>
      </w:r>
      <w:r w:rsidR="004A5892" w:rsidRPr="00BA41B3">
        <w:rPr>
          <w:rFonts w:ascii="Times New Roman" w:hAnsi="Times New Roman" w:cs="Times New Roman"/>
          <w:sz w:val="24"/>
          <w:szCs w:val="24"/>
        </w:rPr>
        <w:t>, 1998)</w:t>
      </w:r>
      <w:r w:rsidR="00E15F29" w:rsidRPr="00BA41B3">
        <w:rPr>
          <w:rFonts w:ascii="Times New Roman" w:hAnsi="Times New Roman" w:cs="Times New Roman"/>
          <w:sz w:val="24"/>
          <w:szCs w:val="24"/>
        </w:rPr>
        <w:t>.</w:t>
      </w:r>
    </w:p>
    <w:p w:rsidR="00ED7E06" w:rsidRPr="00BA41B3" w:rsidRDefault="00D4196A" w:rsidP="00ED7E06">
      <w:pPr>
        <w:spacing w:after="0" w:line="360" w:lineRule="auto"/>
        <w:jc w:val="both"/>
        <w:rPr>
          <w:rFonts w:ascii="Times New Roman" w:hAnsi="Times New Roman" w:cs="Times New Roman"/>
          <w:bCs/>
          <w:iCs/>
          <w:sz w:val="24"/>
          <w:szCs w:val="24"/>
        </w:rPr>
      </w:pPr>
      <w:r>
        <w:rPr>
          <w:rFonts w:ascii="Times New Roman" w:hAnsi="Times New Roman" w:cs="Times New Roman"/>
          <w:bCs/>
          <w:sz w:val="24"/>
          <w:szCs w:val="24"/>
        </w:rPr>
        <w:t xml:space="preserve">   </w:t>
      </w:r>
      <w:r w:rsidR="00AE3490" w:rsidRPr="00BA41B3">
        <w:rPr>
          <w:rFonts w:ascii="Times New Roman" w:hAnsi="Times New Roman" w:cs="Times New Roman"/>
          <w:bCs/>
          <w:sz w:val="24"/>
          <w:szCs w:val="24"/>
        </w:rPr>
        <w:t xml:space="preserve">Όσον αφορά στις </w:t>
      </w:r>
      <w:r w:rsidR="00AE3490" w:rsidRPr="00BA41B3">
        <w:rPr>
          <w:rFonts w:ascii="Times New Roman" w:hAnsi="Times New Roman" w:cs="Times New Roman"/>
          <w:bCs/>
          <w:i/>
          <w:sz w:val="24"/>
          <w:szCs w:val="24"/>
        </w:rPr>
        <w:t>βιολογικές συνέπειες</w:t>
      </w:r>
      <w:r w:rsidR="00AE3490" w:rsidRPr="00BA41B3">
        <w:rPr>
          <w:rFonts w:ascii="Times New Roman" w:hAnsi="Times New Roman" w:cs="Times New Roman"/>
          <w:bCs/>
          <w:sz w:val="24"/>
          <w:szCs w:val="24"/>
        </w:rPr>
        <w:t>, το άγχος</w:t>
      </w:r>
      <w:r w:rsidR="00ED7E06" w:rsidRPr="00BA41B3">
        <w:rPr>
          <w:rFonts w:ascii="Times New Roman" w:hAnsi="Times New Roman" w:cs="Times New Roman"/>
          <w:bCs/>
          <w:sz w:val="24"/>
          <w:szCs w:val="24"/>
        </w:rPr>
        <w:t xml:space="preserve"> μπορεί να πυροδοτήσει αδιευκρίνιστες διαδικασίες που προκαλούν και διατηρούν σωματικά προβλήματα </w:t>
      </w:r>
      <w:r w:rsidR="00ED7E06" w:rsidRPr="00BA41B3">
        <w:rPr>
          <w:rFonts w:ascii="Times New Roman" w:hAnsi="Times New Roman" w:cs="Times New Roman"/>
          <w:bCs/>
          <w:sz w:val="24"/>
          <w:szCs w:val="24"/>
        </w:rPr>
        <w:lastRenderedPageBreak/>
        <w:t>(</w:t>
      </w:r>
      <w:r w:rsidR="00ED7E06" w:rsidRPr="00BA41B3">
        <w:rPr>
          <w:rFonts w:ascii="Times New Roman" w:hAnsi="Times New Roman" w:cs="Times New Roman"/>
          <w:bCs/>
          <w:sz w:val="24"/>
          <w:szCs w:val="24"/>
          <w:lang w:val="en-US"/>
        </w:rPr>
        <w:t>Torsheim</w:t>
      </w:r>
      <w:r w:rsidR="003711B1">
        <w:rPr>
          <w:rFonts w:ascii="Times New Roman" w:hAnsi="Times New Roman" w:cs="Times New Roman"/>
          <w:bCs/>
          <w:sz w:val="24"/>
          <w:szCs w:val="24"/>
        </w:rPr>
        <w:t xml:space="preserve">, </w:t>
      </w:r>
      <w:r w:rsidR="00ED7E06" w:rsidRPr="00BA41B3">
        <w:rPr>
          <w:rFonts w:ascii="Times New Roman" w:hAnsi="Times New Roman" w:cs="Times New Roman"/>
          <w:bCs/>
          <w:sz w:val="24"/>
          <w:szCs w:val="24"/>
        </w:rPr>
        <w:t>&amp;</w:t>
      </w:r>
      <w:r w:rsidR="003711B1">
        <w:rPr>
          <w:rFonts w:ascii="Times New Roman" w:hAnsi="Times New Roman" w:cs="Times New Roman"/>
          <w:bCs/>
          <w:sz w:val="24"/>
          <w:szCs w:val="24"/>
        </w:rPr>
        <w:t xml:space="preserve"> </w:t>
      </w:r>
      <w:r w:rsidR="00ED7E06" w:rsidRPr="00BA41B3">
        <w:rPr>
          <w:rFonts w:ascii="Times New Roman" w:hAnsi="Times New Roman" w:cs="Times New Roman"/>
          <w:bCs/>
          <w:sz w:val="24"/>
          <w:szCs w:val="24"/>
          <w:lang w:val="en-US"/>
        </w:rPr>
        <w:t>Wold</w:t>
      </w:r>
      <w:r w:rsidR="00ED7E06" w:rsidRPr="00BA41B3">
        <w:rPr>
          <w:rFonts w:ascii="Times New Roman" w:hAnsi="Times New Roman" w:cs="Times New Roman"/>
          <w:bCs/>
          <w:sz w:val="24"/>
          <w:szCs w:val="24"/>
        </w:rPr>
        <w:t>, 2001</w:t>
      </w:r>
      <w:r w:rsidR="00ED7E06" w:rsidRPr="00BA41B3">
        <w:rPr>
          <w:rFonts w:ascii="Times New Roman" w:hAnsi="Times New Roman" w:cs="Times New Roman"/>
          <w:bCs/>
          <w:sz w:val="24"/>
          <w:szCs w:val="24"/>
          <w:lang w:val="en-US"/>
        </w:rPr>
        <w:t>a</w:t>
      </w:r>
      <w:r w:rsidR="00ED7E06" w:rsidRPr="00BA41B3">
        <w:rPr>
          <w:rFonts w:ascii="Times New Roman" w:hAnsi="Times New Roman" w:cs="Times New Roman"/>
          <w:bCs/>
          <w:sz w:val="24"/>
          <w:szCs w:val="24"/>
        </w:rPr>
        <w:t xml:space="preserve">). </w:t>
      </w:r>
      <w:r w:rsidR="00846CE9" w:rsidRPr="00BA41B3">
        <w:rPr>
          <w:rFonts w:ascii="Times New Roman" w:hAnsi="Times New Roman" w:cs="Times New Roman"/>
          <w:sz w:val="24"/>
          <w:szCs w:val="24"/>
        </w:rPr>
        <w:t xml:space="preserve">Τα παιδιά που υποφέρουν από διαταραχές άγχους αντιμετωπίζουν σωματικά προβλήματα, όπως στομαχόπονο και πονοκέφαλο, πονόλαιμο, ναυτία, </w:t>
      </w:r>
      <w:r w:rsidR="00137681" w:rsidRPr="00BA41B3">
        <w:rPr>
          <w:rFonts w:ascii="Times New Roman" w:hAnsi="Times New Roman" w:cs="Times New Roman"/>
          <w:bCs/>
          <w:sz w:val="24"/>
          <w:szCs w:val="24"/>
        </w:rPr>
        <w:t xml:space="preserve">διαταραχές ύπνου, </w:t>
      </w:r>
      <w:r w:rsidR="004A5892" w:rsidRPr="00BA41B3">
        <w:rPr>
          <w:rFonts w:ascii="Times New Roman" w:hAnsi="Times New Roman" w:cs="Times New Roman"/>
          <w:bCs/>
          <w:sz w:val="24"/>
          <w:szCs w:val="24"/>
        </w:rPr>
        <w:t>μυοσκελετικούς</w:t>
      </w:r>
      <w:r w:rsidR="00137681" w:rsidRPr="00BA41B3">
        <w:rPr>
          <w:rFonts w:ascii="Times New Roman" w:hAnsi="Times New Roman" w:cs="Times New Roman"/>
          <w:bCs/>
          <w:sz w:val="24"/>
          <w:szCs w:val="24"/>
        </w:rPr>
        <w:t xml:space="preserve"> πόνους, ταχυκαρδίες ζαλάδες και υπερκόπωση </w:t>
      </w:r>
      <w:r w:rsidR="00846CE9" w:rsidRPr="00BA41B3">
        <w:rPr>
          <w:rFonts w:ascii="Times New Roman" w:hAnsi="Times New Roman" w:cs="Times New Roman"/>
          <w:sz w:val="24"/>
          <w:szCs w:val="24"/>
        </w:rPr>
        <w:t>(</w:t>
      </w:r>
      <w:r w:rsidR="00846CE9" w:rsidRPr="00BA41B3">
        <w:rPr>
          <w:rFonts w:ascii="Times New Roman" w:hAnsi="Times New Roman" w:cs="Times New Roman"/>
          <w:sz w:val="24"/>
          <w:szCs w:val="24"/>
          <w:lang w:val="en-US"/>
        </w:rPr>
        <w:t>Siqueland</w:t>
      </w:r>
      <w:r w:rsidR="009B5C33" w:rsidRPr="00BA41B3">
        <w:rPr>
          <w:rFonts w:ascii="Times New Roman" w:hAnsi="Times New Roman" w:cs="Times New Roman"/>
          <w:sz w:val="24"/>
          <w:szCs w:val="24"/>
        </w:rPr>
        <w:t xml:space="preserve"> </w:t>
      </w:r>
      <w:r w:rsidR="00846CE9" w:rsidRPr="00BA41B3">
        <w:rPr>
          <w:rFonts w:ascii="Times New Roman" w:hAnsi="Times New Roman" w:cs="Times New Roman"/>
          <w:sz w:val="24"/>
          <w:szCs w:val="24"/>
          <w:lang w:val="en-US"/>
        </w:rPr>
        <w:t>et</w:t>
      </w:r>
      <w:r w:rsidR="009B5C33" w:rsidRPr="00BA41B3">
        <w:rPr>
          <w:rFonts w:ascii="Times New Roman" w:hAnsi="Times New Roman" w:cs="Times New Roman"/>
          <w:sz w:val="24"/>
          <w:szCs w:val="24"/>
        </w:rPr>
        <w:t xml:space="preserve"> </w:t>
      </w:r>
      <w:r w:rsidR="00846CE9" w:rsidRPr="00BA41B3">
        <w:rPr>
          <w:rFonts w:ascii="Times New Roman" w:hAnsi="Times New Roman" w:cs="Times New Roman"/>
          <w:sz w:val="24"/>
          <w:szCs w:val="24"/>
          <w:lang w:val="en-US"/>
        </w:rPr>
        <w:t>al</w:t>
      </w:r>
      <w:r w:rsidR="00846CE9" w:rsidRPr="00BA41B3">
        <w:rPr>
          <w:rFonts w:ascii="Times New Roman" w:hAnsi="Times New Roman" w:cs="Times New Roman"/>
          <w:sz w:val="24"/>
          <w:szCs w:val="24"/>
        </w:rPr>
        <w:t>.,1996</w:t>
      </w:r>
      <w:r w:rsidR="004A5892" w:rsidRPr="00BA41B3">
        <w:rPr>
          <w:rFonts w:ascii="Arial" w:hAnsi="Arial" w:cs="Arial"/>
          <w:b/>
          <w:bCs/>
          <w:sz w:val="21"/>
          <w:szCs w:val="21"/>
          <w:shd w:val="clear" w:color="auto" w:fill="FFFFFF"/>
        </w:rPr>
        <w:t xml:space="preserve">· </w:t>
      </w:r>
      <w:r w:rsidR="00137681" w:rsidRPr="00BA41B3">
        <w:rPr>
          <w:rFonts w:ascii="Times New Roman" w:hAnsi="Times New Roman" w:cs="Times New Roman"/>
          <w:bCs/>
          <w:sz w:val="24"/>
          <w:szCs w:val="24"/>
          <w:lang w:val="en-US"/>
        </w:rPr>
        <w:t>Brobeck</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al</w:t>
      </w:r>
      <w:r w:rsidR="00137681" w:rsidRPr="00BA41B3">
        <w:rPr>
          <w:rFonts w:ascii="Times New Roman" w:hAnsi="Times New Roman" w:cs="Times New Roman"/>
          <w:bCs/>
          <w:sz w:val="24"/>
          <w:szCs w:val="24"/>
        </w:rPr>
        <w:t>., 2007</w:t>
      </w:r>
      <w:r w:rsidR="004A5892" w:rsidRPr="00BA41B3">
        <w:rPr>
          <w:rFonts w:ascii="Arial" w:hAnsi="Arial" w:cs="Arial"/>
          <w:b/>
          <w:bCs/>
          <w:sz w:val="21"/>
          <w:szCs w:val="21"/>
          <w:shd w:val="clear" w:color="auto" w:fill="FFFFFF"/>
        </w:rPr>
        <w:t xml:space="preserve">· </w:t>
      </w:r>
      <w:r w:rsidR="00137681" w:rsidRPr="00BA41B3">
        <w:rPr>
          <w:rFonts w:ascii="Times New Roman" w:hAnsi="Times New Roman" w:cs="Times New Roman"/>
          <w:bCs/>
          <w:sz w:val="24"/>
          <w:szCs w:val="24"/>
          <w:lang w:val="en-US"/>
        </w:rPr>
        <w:t>Murberg</w:t>
      </w:r>
      <w:r>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Bru</w:t>
      </w:r>
      <w:r w:rsidR="00137681" w:rsidRPr="00BA41B3">
        <w:rPr>
          <w:rFonts w:ascii="Times New Roman" w:hAnsi="Times New Roman" w:cs="Times New Roman"/>
          <w:bCs/>
          <w:sz w:val="24"/>
          <w:szCs w:val="24"/>
        </w:rPr>
        <w:t>, 2004</w:t>
      </w:r>
      <w:r w:rsidR="00846CE9" w:rsidRPr="00BA41B3">
        <w:rPr>
          <w:rFonts w:ascii="Times New Roman" w:hAnsi="Times New Roman" w:cs="Times New Roman"/>
          <w:sz w:val="24"/>
          <w:szCs w:val="24"/>
        </w:rPr>
        <w:t>).</w:t>
      </w:r>
      <w:r w:rsidR="00ED7E06" w:rsidRPr="00BA41B3">
        <w:rPr>
          <w:rFonts w:ascii="Times New Roman" w:hAnsi="Times New Roman" w:cs="Times New Roman"/>
          <w:bCs/>
          <w:sz w:val="24"/>
          <w:szCs w:val="24"/>
        </w:rPr>
        <w:t xml:space="preserve">  Τα παραπάνω συμπτώματα προέρχονται από το άγχος της αρνητικής επίδοσης του παιδιού και τις συνέπειες του στο οικογενειακό και σχολικό περιβάλλον (</w:t>
      </w:r>
      <w:r w:rsidR="00ED7E06" w:rsidRPr="00BA41B3">
        <w:rPr>
          <w:rFonts w:ascii="Times New Roman" w:hAnsi="Times New Roman" w:cs="Times New Roman"/>
          <w:bCs/>
          <w:iCs/>
          <w:sz w:val="24"/>
          <w:szCs w:val="24"/>
          <w:lang w:val="en-US"/>
        </w:rPr>
        <w:t>Sarason</w:t>
      </w:r>
      <w:r w:rsidR="009B5C33" w:rsidRPr="00BA41B3">
        <w:rPr>
          <w:rFonts w:ascii="Times New Roman" w:hAnsi="Times New Roman" w:cs="Times New Roman"/>
          <w:bCs/>
          <w:iCs/>
          <w:sz w:val="24"/>
          <w:szCs w:val="24"/>
        </w:rPr>
        <w:t xml:space="preserve"> </w:t>
      </w:r>
      <w:r w:rsidR="00ED7E06"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ED7E06" w:rsidRPr="00BA41B3">
        <w:rPr>
          <w:rFonts w:ascii="Times New Roman" w:hAnsi="Times New Roman" w:cs="Times New Roman"/>
          <w:bCs/>
          <w:iCs/>
          <w:sz w:val="24"/>
          <w:szCs w:val="24"/>
          <w:lang w:val="en-US"/>
        </w:rPr>
        <w:t>al</w:t>
      </w:r>
      <w:r w:rsidR="00ED7E06" w:rsidRPr="00BA41B3">
        <w:rPr>
          <w:rFonts w:ascii="Times New Roman" w:hAnsi="Times New Roman" w:cs="Times New Roman"/>
          <w:bCs/>
          <w:iCs/>
          <w:sz w:val="24"/>
          <w:szCs w:val="24"/>
        </w:rPr>
        <w:t>., 1958).</w:t>
      </w:r>
    </w:p>
    <w:p w:rsidR="00DF63ED" w:rsidRPr="00BA41B3" w:rsidRDefault="00BA41B3" w:rsidP="00DF63ED">
      <w:pPr>
        <w:spacing w:after="0" w:line="360" w:lineRule="auto"/>
        <w:jc w:val="both"/>
        <w:rPr>
          <w:rFonts w:ascii="Times New Roman" w:hAnsi="Times New Roman" w:cs="Times New Roman"/>
          <w:sz w:val="24"/>
          <w:szCs w:val="24"/>
        </w:rPr>
      </w:pPr>
      <w:r w:rsidRPr="00BA41B3">
        <w:rPr>
          <w:rFonts w:ascii="Times New Roman" w:hAnsi="Times New Roman" w:cs="Times New Roman"/>
          <w:bCs/>
          <w:iCs/>
          <w:sz w:val="24"/>
          <w:szCs w:val="24"/>
        </w:rPr>
        <w:t xml:space="preserve">   </w:t>
      </w:r>
      <w:r w:rsidR="00283EC9" w:rsidRPr="00BA41B3">
        <w:rPr>
          <w:rFonts w:ascii="Times New Roman" w:hAnsi="Times New Roman" w:cs="Times New Roman"/>
          <w:bCs/>
          <w:iCs/>
          <w:sz w:val="24"/>
          <w:szCs w:val="24"/>
        </w:rPr>
        <w:t xml:space="preserve">Αναφορικά με τον </w:t>
      </w:r>
      <w:r w:rsidR="00283EC9" w:rsidRPr="00BA41B3">
        <w:rPr>
          <w:rFonts w:ascii="Times New Roman" w:hAnsi="Times New Roman" w:cs="Times New Roman"/>
          <w:bCs/>
          <w:i/>
          <w:iCs/>
          <w:sz w:val="24"/>
          <w:szCs w:val="24"/>
        </w:rPr>
        <w:t>συναισθηματικό τομέα</w:t>
      </w:r>
      <w:r w:rsidR="00283EC9" w:rsidRPr="00BA41B3">
        <w:rPr>
          <w:rFonts w:ascii="Times New Roman" w:hAnsi="Times New Roman" w:cs="Times New Roman"/>
          <w:bCs/>
          <w:iCs/>
          <w:sz w:val="24"/>
          <w:szCs w:val="24"/>
        </w:rPr>
        <w:t>, τ</w:t>
      </w:r>
      <w:r w:rsidR="004A5892" w:rsidRPr="00BA41B3">
        <w:rPr>
          <w:rFonts w:ascii="Times New Roman" w:hAnsi="Times New Roman" w:cs="Times New Roman"/>
          <w:bCs/>
          <w:sz w:val="24"/>
          <w:szCs w:val="24"/>
        </w:rPr>
        <w:t xml:space="preserve">ο άγχος παίρνει συχνά τη μορφή </w:t>
      </w:r>
      <w:r w:rsidR="00137681" w:rsidRPr="00BA41B3">
        <w:rPr>
          <w:rFonts w:ascii="Times New Roman" w:hAnsi="Times New Roman" w:cs="Times New Roman"/>
          <w:bCs/>
          <w:sz w:val="24"/>
          <w:szCs w:val="24"/>
        </w:rPr>
        <w:t xml:space="preserve">ψυχολογικών προβλημάτων όπως άσχημη διάθεση, ευερεθιστότητα, νευρικότητα ή </w:t>
      </w:r>
      <w:r w:rsidR="009E3691" w:rsidRPr="00BA41B3">
        <w:rPr>
          <w:rFonts w:ascii="Times New Roman" w:hAnsi="Times New Roman" w:cs="Times New Roman"/>
          <w:bCs/>
          <w:sz w:val="24"/>
          <w:szCs w:val="24"/>
        </w:rPr>
        <w:t xml:space="preserve">αδικαιολόγητη ανησυχία </w:t>
      </w:r>
      <w:r w:rsidR="00137681" w:rsidRPr="00BA41B3">
        <w:rPr>
          <w:rFonts w:ascii="Times New Roman" w:hAnsi="Times New Roman" w:cs="Times New Roman"/>
          <w:bCs/>
          <w:sz w:val="24"/>
          <w:szCs w:val="24"/>
        </w:rPr>
        <w:t>(</w:t>
      </w:r>
      <w:r w:rsidR="00137681" w:rsidRPr="00BA41B3">
        <w:rPr>
          <w:rFonts w:ascii="Times New Roman" w:hAnsi="Times New Roman" w:cs="Times New Roman"/>
          <w:bCs/>
          <w:sz w:val="24"/>
          <w:szCs w:val="24"/>
          <w:lang w:val="en-US"/>
        </w:rPr>
        <w:t>Brobeck</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al</w:t>
      </w:r>
      <w:r w:rsidR="00137681" w:rsidRPr="00BA41B3">
        <w:rPr>
          <w:rFonts w:ascii="Times New Roman" w:hAnsi="Times New Roman" w:cs="Times New Roman"/>
          <w:bCs/>
          <w:sz w:val="24"/>
          <w:szCs w:val="24"/>
        </w:rPr>
        <w:t>.,2007</w:t>
      </w:r>
      <w:r w:rsidR="004A5892" w:rsidRPr="00BA41B3">
        <w:rPr>
          <w:rFonts w:ascii="Arial" w:hAnsi="Arial" w:cs="Arial"/>
          <w:b/>
          <w:bCs/>
          <w:sz w:val="21"/>
          <w:szCs w:val="21"/>
          <w:shd w:val="clear" w:color="auto" w:fill="FFFFFF"/>
        </w:rPr>
        <w:t>·</w:t>
      </w:r>
      <w:r w:rsidR="004A5892" w:rsidRPr="00BA41B3">
        <w:rPr>
          <w:rFonts w:ascii="Times New Roman" w:hAnsi="Times New Roman" w:cs="Times New Roman"/>
          <w:bCs/>
          <w:sz w:val="24"/>
          <w:szCs w:val="24"/>
          <w:lang w:val="en-US"/>
        </w:rPr>
        <w:t>Murberg</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4A5892"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4A5892" w:rsidRPr="00BA41B3">
        <w:rPr>
          <w:rFonts w:ascii="Times New Roman" w:hAnsi="Times New Roman" w:cs="Times New Roman"/>
          <w:bCs/>
          <w:sz w:val="24"/>
          <w:szCs w:val="24"/>
          <w:lang w:val="en-US"/>
        </w:rPr>
        <w:t>Bru</w:t>
      </w:r>
      <w:r w:rsidR="004A5892" w:rsidRPr="00BA41B3">
        <w:rPr>
          <w:rFonts w:ascii="Times New Roman" w:hAnsi="Times New Roman" w:cs="Times New Roman"/>
          <w:bCs/>
          <w:sz w:val="24"/>
          <w:szCs w:val="24"/>
        </w:rPr>
        <w:t>, 2004</w:t>
      </w:r>
      <w:r w:rsidR="00776E23" w:rsidRPr="00BA41B3">
        <w:rPr>
          <w:rFonts w:ascii="Times New Roman" w:hAnsi="Times New Roman" w:cs="Times New Roman"/>
          <w:bCs/>
          <w:sz w:val="24"/>
          <w:szCs w:val="24"/>
        </w:rPr>
        <w:t xml:space="preserve">). </w:t>
      </w:r>
      <w:r w:rsidR="00776E23" w:rsidRPr="00BA41B3">
        <w:rPr>
          <w:rFonts w:ascii="Times New Roman" w:hAnsi="Times New Roman" w:cs="Times New Roman"/>
          <w:sz w:val="24"/>
          <w:szCs w:val="24"/>
        </w:rPr>
        <w:t xml:space="preserve">Επιπρόσθετα, </w:t>
      </w:r>
      <w:r w:rsidR="00776E23" w:rsidRPr="00BA41B3">
        <w:rPr>
          <w:rFonts w:ascii="Times New Roman" w:hAnsi="Times New Roman" w:cs="Times New Roman"/>
          <w:bCs/>
          <w:iCs/>
          <w:sz w:val="24"/>
          <w:szCs w:val="24"/>
        </w:rPr>
        <w:t>τα αγχώδη παιδιά εμφανίζουν νευρική κίνηση σώματος (ρυθμική κίνηση, ενασχόληση με τα ρούχα ή τα μαλλιά), νευρική ενασχόληση με τα αντικείμενα (παίξιμο ή δάγκωμα μολυβιών) και εκδήλωση ελλειμματικής προσοχής (παρατήρηση του περιβάλλοντα χώρου, έλλειψη συγκέντρωσης) (</w:t>
      </w:r>
      <w:r w:rsidR="00776E23" w:rsidRPr="00BA41B3">
        <w:rPr>
          <w:rFonts w:ascii="Times New Roman" w:hAnsi="Times New Roman" w:cs="Times New Roman"/>
          <w:bCs/>
          <w:iCs/>
          <w:sz w:val="24"/>
          <w:szCs w:val="24"/>
          <w:lang w:val="en-US"/>
        </w:rPr>
        <w:t>Wren</w:t>
      </w:r>
      <w:r w:rsidR="003E51E4"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776E23"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776E23" w:rsidRPr="00BA41B3">
        <w:rPr>
          <w:rFonts w:ascii="Times New Roman" w:hAnsi="Times New Roman" w:cs="Times New Roman"/>
          <w:bCs/>
          <w:iCs/>
          <w:sz w:val="24"/>
          <w:szCs w:val="24"/>
          <w:lang w:val="en-US"/>
        </w:rPr>
        <w:t>Benson</w:t>
      </w:r>
      <w:r w:rsidR="00776E23" w:rsidRPr="00BA41B3">
        <w:rPr>
          <w:rFonts w:ascii="Times New Roman" w:hAnsi="Times New Roman" w:cs="Times New Roman"/>
          <w:bCs/>
          <w:iCs/>
          <w:sz w:val="24"/>
          <w:szCs w:val="24"/>
        </w:rPr>
        <w:t>, 2004).</w:t>
      </w:r>
      <w:r w:rsidR="00DF63ED">
        <w:rPr>
          <w:rFonts w:ascii="Times New Roman" w:hAnsi="Times New Roman" w:cs="Times New Roman"/>
          <w:sz w:val="24"/>
          <w:szCs w:val="24"/>
        </w:rPr>
        <w:t xml:space="preserve"> </w:t>
      </w:r>
    </w:p>
    <w:p w:rsidR="00DF63ED" w:rsidRPr="00BA41B3" w:rsidRDefault="00BA41B3" w:rsidP="00DF63ED">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   </w:t>
      </w:r>
      <w:r w:rsidR="004A5892" w:rsidRPr="00BA41B3">
        <w:rPr>
          <w:rFonts w:ascii="Times New Roman" w:hAnsi="Times New Roman" w:cs="Times New Roman"/>
          <w:bCs/>
          <w:sz w:val="24"/>
          <w:szCs w:val="24"/>
        </w:rPr>
        <w:t xml:space="preserve">Ως προς τον </w:t>
      </w:r>
      <w:r w:rsidR="004A5892" w:rsidRPr="00BA41B3">
        <w:rPr>
          <w:rFonts w:ascii="Times New Roman" w:hAnsi="Times New Roman" w:cs="Times New Roman"/>
          <w:bCs/>
          <w:i/>
          <w:sz w:val="24"/>
          <w:szCs w:val="24"/>
        </w:rPr>
        <w:t>κοινωνικό τομέα</w:t>
      </w:r>
      <w:r w:rsidR="004A5892" w:rsidRPr="00BA41B3">
        <w:rPr>
          <w:rFonts w:ascii="Times New Roman" w:hAnsi="Times New Roman" w:cs="Times New Roman"/>
          <w:bCs/>
          <w:sz w:val="24"/>
          <w:szCs w:val="24"/>
        </w:rPr>
        <w:t>, το</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rPr>
        <w:t xml:space="preserve">άγχος επηρεάζει τις κοινωνικές σχέσεις του παιδιού, καθώς οδηγεί σε φτωχές κοινωνικές δεξιότητες, μειωμένη κοινωνική αλληλεπίδραση, χαμηλή αυτοεκτίμηση και </w:t>
      </w:r>
      <w:r w:rsidR="00137681" w:rsidRPr="00BA41B3">
        <w:rPr>
          <w:rFonts w:ascii="Times New Roman" w:hAnsi="Times New Roman" w:cs="Times New Roman"/>
          <w:sz w:val="24"/>
          <w:szCs w:val="24"/>
        </w:rPr>
        <w:t>δυσκολία προσαρμογής</w:t>
      </w:r>
      <w:r w:rsidR="009B5C33" w:rsidRPr="00BA41B3">
        <w:rPr>
          <w:rFonts w:ascii="Times New Roman" w:hAnsi="Times New Roman" w:cs="Times New Roman"/>
          <w:sz w:val="24"/>
          <w:szCs w:val="24"/>
        </w:rPr>
        <w:t xml:space="preserve"> </w:t>
      </w:r>
      <w:r w:rsidR="00137681" w:rsidRPr="00BA41B3">
        <w:rPr>
          <w:rFonts w:ascii="Times New Roman" w:hAnsi="Times New Roman" w:cs="Times New Roman"/>
          <w:bCs/>
          <w:sz w:val="24"/>
          <w:szCs w:val="24"/>
        </w:rPr>
        <w:t>(</w:t>
      </w:r>
      <w:r w:rsidR="00137681" w:rsidRPr="00BA41B3">
        <w:rPr>
          <w:rFonts w:ascii="Times New Roman" w:hAnsi="Times New Roman" w:cs="Times New Roman"/>
          <w:bCs/>
          <w:sz w:val="24"/>
          <w:szCs w:val="24"/>
          <w:lang w:val="en-US"/>
        </w:rPr>
        <w:t>Neil</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137681" w:rsidRPr="00BA41B3">
        <w:rPr>
          <w:rFonts w:ascii="Times New Roman" w:hAnsi="Times New Roman" w:cs="Times New Roman"/>
          <w:bCs/>
          <w:sz w:val="24"/>
          <w:szCs w:val="24"/>
          <w:lang w:val="en-US"/>
        </w:rPr>
        <w:t>Christensen</w:t>
      </w:r>
      <w:r w:rsidR="00137681" w:rsidRPr="00BA41B3">
        <w:rPr>
          <w:rFonts w:ascii="Times New Roman" w:hAnsi="Times New Roman" w:cs="Times New Roman"/>
          <w:bCs/>
          <w:sz w:val="24"/>
          <w:szCs w:val="24"/>
        </w:rPr>
        <w:t>, 2009</w:t>
      </w:r>
      <w:r w:rsidR="00E9561F" w:rsidRPr="00BA41B3">
        <w:rPr>
          <w:rFonts w:ascii="Arial" w:hAnsi="Arial" w:cs="Arial"/>
          <w:b/>
          <w:bCs/>
          <w:sz w:val="21"/>
          <w:szCs w:val="21"/>
          <w:shd w:val="clear" w:color="auto" w:fill="FFFFFF"/>
        </w:rPr>
        <w:t xml:space="preserve">· </w:t>
      </w:r>
      <w:r w:rsidR="00137681" w:rsidRPr="00BA41B3">
        <w:rPr>
          <w:rFonts w:ascii="Times New Roman" w:hAnsi="Times New Roman" w:cs="Times New Roman"/>
          <w:sz w:val="24"/>
          <w:szCs w:val="24"/>
          <w:lang w:val="en-US"/>
        </w:rPr>
        <w:t>Siqueland</w:t>
      </w:r>
      <w:r w:rsidR="009B5C33" w:rsidRPr="00BA41B3">
        <w:rPr>
          <w:rFonts w:ascii="Times New Roman" w:hAnsi="Times New Roman" w:cs="Times New Roman"/>
          <w:sz w:val="24"/>
          <w:szCs w:val="24"/>
        </w:rPr>
        <w:t xml:space="preserve"> </w:t>
      </w:r>
      <w:r w:rsidR="00137681" w:rsidRPr="00BA41B3">
        <w:rPr>
          <w:rFonts w:ascii="Times New Roman" w:hAnsi="Times New Roman" w:cs="Times New Roman"/>
          <w:sz w:val="24"/>
          <w:szCs w:val="24"/>
          <w:lang w:val="en-US"/>
        </w:rPr>
        <w:t>et</w:t>
      </w:r>
      <w:r w:rsidR="009B5C33" w:rsidRPr="00BA41B3">
        <w:rPr>
          <w:rFonts w:ascii="Times New Roman" w:hAnsi="Times New Roman" w:cs="Times New Roman"/>
          <w:sz w:val="24"/>
          <w:szCs w:val="24"/>
        </w:rPr>
        <w:t xml:space="preserve"> </w:t>
      </w:r>
      <w:r w:rsidR="00137681" w:rsidRPr="00BA41B3">
        <w:rPr>
          <w:rFonts w:ascii="Times New Roman" w:hAnsi="Times New Roman" w:cs="Times New Roman"/>
          <w:sz w:val="24"/>
          <w:szCs w:val="24"/>
          <w:lang w:val="en-US"/>
        </w:rPr>
        <w:t>al</w:t>
      </w:r>
      <w:r w:rsidR="00137681" w:rsidRPr="00BA41B3">
        <w:rPr>
          <w:rFonts w:ascii="Times New Roman" w:hAnsi="Times New Roman" w:cs="Times New Roman"/>
          <w:sz w:val="24"/>
          <w:szCs w:val="24"/>
        </w:rPr>
        <w:t>., 1996</w:t>
      </w:r>
      <w:r w:rsidR="00E9561F" w:rsidRPr="00BA41B3">
        <w:rPr>
          <w:rFonts w:ascii="Arial" w:hAnsi="Arial" w:cs="Arial"/>
          <w:b/>
          <w:bCs/>
          <w:sz w:val="21"/>
          <w:szCs w:val="21"/>
          <w:shd w:val="clear" w:color="auto" w:fill="FFFFFF"/>
        </w:rPr>
        <w:t xml:space="preserve">· </w:t>
      </w:r>
      <w:r w:rsidR="00137681" w:rsidRPr="00BA41B3">
        <w:rPr>
          <w:rFonts w:ascii="Times New Roman" w:hAnsi="Times New Roman" w:cs="Times New Roman"/>
          <w:bCs/>
          <w:sz w:val="24"/>
          <w:szCs w:val="24"/>
          <w:lang w:val="en-US"/>
        </w:rPr>
        <w:t>Spence</w:t>
      </w:r>
      <w:r w:rsidR="00137681" w:rsidRPr="00BA41B3">
        <w:rPr>
          <w:rFonts w:ascii="Times New Roman" w:hAnsi="Times New Roman" w:cs="Times New Roman"/>
          <w:bCs/>
          <w:sz w:val="24"/>
          <w:szCs w:val="24"/>
        </w:rPr>
        <w:t>, 1998</w:t>
      </w:r>
      <w:r w:rsidR="00E9561F" w:rsidRPr="00BA41B3">
        <w:rPr>
          <w:rFonts w:ascii="Arial" w:hAnsi="Arial" w:cs="Arial"/>
          <w:b/>
          <w:bCs/>
          <w:sz w:val="21"/>
          <w:szCs w:val="21"/>
          <w:shd w:val="clear" w:color="auto" w:fill="FFFFFF"/>
        </w:rPr>
        <w:t>·</w:t>
      </w:r>
      <w:r w:rsidR="009B5C33" w:rsidRPr="00BA41B3">
        <w:rPr>
          <w:rFonts w:ascii="Arial" w:hAnsi="Arial" w:cs="Arial"/>
          <w:b/>
          <w:bCs/>
          <w:sz w:val="21"/>
          <w:szCs w:val="21"/>
          <w:shd w:val="clear" w:color="auto" w:fill="FFFFFF"/>
        </w:rPr>
        <w:t xml:space="preserve"> </w:t>
      </w:r>
      <w:r w:rsidR="004A5892" w:rsidRPr="00BA41B3">
        <w:rPr>
          <w:rFonts w:ascii="Times New Roman" w:hAnsi="Times New Roman" w:cs="Times New Roman"/>
          <w:bCs/>
          <w:iCs/>
          <w:sz w:val="24"/>
          <w:szCs w:val="24"/>
          <w:lang w:val="en-US"/>
        </w:rPr>
        <w:t>Garmezy</w:t>
      </w:r>
      <w:r w:rsidR="009B5C33" w:rsidRPr="00BA41B3">
        <w:rPr>
          <w:rFonts w:ascii="Times New Roman" w:hAnsi="Times New Roman" w:cs="Times New Roman"/>
          <w:bCs/>
          <w:iCs/>
          <w:sz w:val="24"/>
          <w:szCs w:val="24"/>
        </w:rPr>
        <w:t xml:space="preserve"> </w:t>
      </w:r>
      <w:r w:rsidR="004A5892"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4A5892" w:rsidRPr="00BA41B3">
        <w:rPr>
          <w:rFonts w:ascii="Times New Roman" w:hAnsi="Times New Roman" w:cs="Times New Roman"/>
          <w:bCs/>
          <w:iCs/>
          <w:sz w:val="24"/>
          <w:szCs w:val="24"/>
          <w:lang w:val="en-US"/>
        </w:rPr>
        <w:t>al</w:t>
      </w:r>
      <w:r w:rsidR="004A5892" w:rsidRPr="00BA41B3">
        <w:rPr>
          <w:rFonts w:ascii="Times New Roman" w:hAnsi="Times New Roman" w:cs="Times New Roman"/>
          <w:bCs/>
          <w:iCs/>
          <w:sz w:val="24"/>
          <w:szCs w:val="24"/>
        </w:rPr>
        <w:t>., 1984</w:t>
      </w:r>
      <w:r w:rsidR="00137681" w:rsidRPr="00BA41B3">
        <w:rPr>
          <w:rFonts w:ascii="Times New Roman" w:hAnsi="Times New Roman" w:cs="Times New Roman"/>
          <w:sz w:val="24"/>
          <w:szCs w:val="24"/>
        </w:rPr>
        <w:t>)</w:t>
      </w:r>
      <w:r w:rsidR="00E9561F" w:rsidRPr="00BA41B3">
        <w:rPr>
          <w:rFonts w:ascii="Times New Roman" w:hAnsi="Times New Roman" w:cs="Times New Roman"/>
          <w:bCs/>
          <w:sz w:val="24"/>
          <w:szCs w:val="24"/>
        </w:rPr>
        <w:t xml:space="preserve">. </w:t>
      </w:r>
      <w:r w:rsidR="00DF63ED">
        <w:rPr>
          <w:rFonts w:ascii="Times New Roman" w:hAnsi="Times New Roman" w:cs="Times New Roman"/>
          <w:sz w:val="24"/>
          <w:szCs w:val="24"/>
        </w:rPr>
        <w:t>Επιπλέον</w:t>
      </w:r>
      <w:r w:rsidR="00DF63ED" w:rsidRPr="00BA41B3">
        <w:rPr>
          <w:rFonts w:ascii="Times New Roman" w:hAnsi="Times New Roman" w:cs="Times New Roman"/>
          <w:sz w:val="24"/>
          <w:szCs w:val="24"/>
        </w:rPr>
        <w:t xml:space="preserve">, τα παιδιά αποκτούν </w:t>
      </w:r>
      <w:r w:rsidR="00DF63ED" w:rsidRPr="00DF63ED">
        <w:rPr>
          <w:rFonts w:ascii="Times New Roman" w:hAnsi="Times New Roman" w:cs="Times New Roman"/>
          <w:i/>
          <w:sz w:val="24"/>
          <w:szCs w:val="24"/>
        </w:rPr>
        <w:t>προβλήματα συμπεριφοράς</w:t>
      </w:r>
      <w:r w:rsidR="00DF63ED" w:rsidRPr="00BA41B3">
        <w:rPr>
          <w:rFonts w:ascii="Times New Roman" w:hAnsi="Times New Roman" w:cs="Times New Roman"/>
          <w:sz w:val="24"/>
          <w:szCs w:val="24"/>
        </w:rPr>
        <w:t>, όπως αυθάδεια προς τους δασκάλους, ενόχληση των άλλων παιδιών, ομιλία κατά τη διάρκεια του μαθήματος ή υιοθέτηση του ρόλου του γελωτοποιού της τάξης (</w:t>
      </w:r>
      <w:r w:rsidR="00DF63ED" w:rsidRPr="00BA41B3">
        <w:rPr>
          <w:rFonts w:ascii="Times New Roman" w:hAnsi="Times New Roman" w:cs="Times New Roman"/>
          <w:sz w:val="24"/>
          <w:szCs w:val="24"/>
          <w:lang w:val="en-US"/>
        </w:rPr>
        <w:t>D</w:t>
      </w:r>
      <w:r w:rsidR="00DF63ED" w:rsidRPr="00BA41B3">
        <w:rPr>
          <w:rFonts w:ascii="Times New Roman" w:hAnsi="Times New Roman" w:cs="Times New Roman"/>
          <w:sz w:val="24"/>
          <w:szCs w:val="24"/>
        </w:rPr>
        <w:t xml:space="preserve">` </w:t>
      </w:r>
      <w:r w:rsidR="00DF63ED" w:rsidRPr="00BA41B3">
        <w:rPr>
          <w:rFonts w:ascii="Times New Roman" w:hAnsi="Times New Roman" w:cs="Times New Roman"/>
          <w:sz w:val="24"/>
          <w:szCs w:val="24"/>
          <w:lang w:val="en-US"/>
        </w:rPr>
        <w:t>Aurora</w:t>
      </w:r>
      <w:r w:rsidR="00DF63ED" w:rsidRPr="00BA41B3">
        <w:rPr>
          <w:rFonts w:ascii="Times New Roman" w:hAnsi="Times New Roman" w:cs="Times New Roman"/>
          <w:sz w:val="24"/>
          <w:szCs w:val="24"/>
        </w:rPr>
        <w:t xml:space="preserve"> &amp; </w:t>
      </w:r>
      <w:r w:rsidR="00DF63ED" w:rsidRPr="00BA41B3">
        <w:rPr>
          <w:rFonts w:ascii="Times New Roman" w:hAnsi="Times New Roman" w:cs="Times New Roman"/>
          <w:sz w:val="24"/>
          <w:szCs w:val="24"/>
          <w:lang w:val="en-US"/>
        </w:rPr>
        <w:t>Fimian</w:t>
      </w:r>
      <w:r w:rsidR="00DF63ED" w:rsidRPr="00BA41B3">
        <w:rPr>
          <w:rFonts w:ascii="Times New Roman" w:hAnsi="Times New Roman" w:cs="Times New Roman"/>
          <w:sz w:val="24"/>
          <w:szCs w:val="24"/>
        </w:rPr>
        <w:t>, 1998).</w:t>
      </w:r>
    </w:p>
    <w:p w:rsidR="00ED7E06" w:rsidRPr="00BA41B3" w:rsidRDefault="00ED7E06" w:rsidP="00ED7E06">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w:t>
      </w:r>
      <w:r w:rsidR="00D4196A">
        <w:rPr>
          <w:rFonts w:ascii="Times New Roman" w:hAnsi="Times New Roman" w:cs="Times New Roman"/>
          <w:bCs/>
          <w:sz w:val="24"/>
          <w:szCs w:val="24"/>
        </w:rPr>
        <w:t>Ταυτόχρονα, τ</w:t>
      </w:r>
      <w:r w:rsidR="00D4196A" w:rsidRPr="00BA41B3">
        <w:rPr>
          <w:rFonts w:ascii="Times New Roman" w:hAnsi="Times New Roman" w:cs="Times New Roman"/>
          <w:bCs/>
          <w:sz w:val="24"/>
          <w:szCs w:val="24"/>
        </w:rPr>
        <w:t xml:space="preserve">ο σχολικό άγχος σχετίζεται με χαμηλή </w:t>
      </w:r>
      <w:r w:rsidR="00D4196A" w:rsidRPr="00D4196A">
        <w:rPr>
          <w:rFonts w:ascii="Times New Roman" w:hAnsi="Times New Roman" w:cs="Times New Roman"/>
          <w:bCs/>
          <w:i/>
          <w:sz w:val="24"/>
          <w:szCs w:val="24"/>
        </w:rPr>
        <w:t>ακαδημαϊκή επίδοση</w:t>
      </w:r>
      <w:r w:rsidR="00D4196A" w:rsidRPr="00BA41B3">
        <w:rPr>
          <w:rFonts w:ascii="Times New Roman" w:hAnsi="Times New Roman" w:cs="Times New Roman"/>
          <w:bCs/>
          <w:sz w:val="24"/>
          <w:szCs w:val="24"/>
        </w:rPr>
        <w:t xml:space="preserve"> και διαταραγμένες ακαδημαϊκές λειτουργίες του παιδιού (</w:t>
      </w:r>
      <w:r w:rsidR="00D4196A" w:rsidRPr="00BA41B3">
        <w:rPr>
          <w:rFonts w:ascii="Times New Roman" w:hAnsi="Times New Roman" w:cs="Times New Roman"/>
          <w:bCs/>
          <w:sz w:val="24"/>
          <w:szCs w:val="24"/>
          <w:lang w:val="en-US"/>
        </w:rPr>
        <w:t>Neil</w:t>
      </w:r>
      <w:r w:rsidR="00D4196A" w:rsidRPr="00BA41B3">
        <w:rPr>
          <w:rFonts w:ascii="Times New Roman" w:hAnsi="Times New Roman" w:cs="Times New Roman"/>
          <w:bCs/>
          <w:sz w:val="24"/>
          <w:szCs w:val="24"/>
        </w:rPr>
        <w:t xml:space="preserve">, &amp; </w:t>
      </w:r>
      <w:r w:rsidR="00D4196A" w:rsidRPr="00BA41B3">
        <w:rPr>
          <w:rFonts w:ascii="Times New Roman" w:hAnsi="Times New Roman" w:cs="Times New Roman"/>
          <w:bCs/>
          <w:sz w:val="24"/>
          <w:szCs w:val="24"/>
          <w:lang w:val="en-US"/>
        </w:rPr>
        <w:t>Christensen</w:t>
      </w:r>
      <w:r w:rsidR="00D4196A" w:rsidRPr="00BA41B3">
        <w:rPr>
          <w:rFonts w:ascii="Times New Roman" w:hAnsi="Times New Roman" w:cs="Times New Roman"/>
          <w:bCs/>
          <w:sz w:val="24"/>
          <w:szCs w:val="24"/>
        </w:rPr>
        <w:t>, 2009</w:t>
      </w:r>
      <w:r w:rsidR="00D4196A" w:rsidRPr="00BA41B3">
        <w:rPr>
          <w:rFonts w:ascii="Arial" w:hAnsi="Arial" w:cs="Arial"/>
          <w:b/>
          <w:bCs/>
          <w:sz w:val="21"/>
          <w:szCs w:val="21"/>
          <w:shd w:val="clear" w:color="auto" w:fill="FFFFFF"/>
        </w:rPr>
        <w:t>·</w:t>
      </w:r>
      <w:r w:rsidR="00D4196A" w:rsidRPr="00BA41B3">
        <w:rPr>
          <w:rFonts w:ascii="Times New Roman" w:hAnsi="Times New Roman" w:cs="Times New Roman"/>
          <w:bCs/>
          <w:iCs/>
          <w:sz w:val="24"/>
          <w:szCs w:val="24"/>
          <w:lang w:val="en-US"/>
        </w:rPr>
        <w:t>Garmezy</w:t>
      </w:r>
      <w:r w:rsidR="00D4196A" w:rsidRPr="00BA41B3">
        <w:rPr>
          <w:rFonts w:ascii="Times New Roman" w:hAnsi="Times New Roman" w:cs="Times New Roman"/>
          <w:bCs/>
          <w:iCs/>
          <w:sz w:val="24"/>
          <w:szCs w:val="24"/>
        </w:rPr>
        <w:t xml:space="preserve"> </w:t>
      </w:r>
      <w:r w:rsidR="00D4196A" w:rsidRPr="00BA41B3">
        <w:rPr>
          <w:rFonts w:ascii="Times New Roman" w:hAnsi="Times New Roman" w:cs="Times New Roman"/>
          <w:bCs/>
          <w:iCs/>
          <w:sz w:val="24"/>
          <w:szCs w:val="24"/>
          <w:lang w:val="en-US"/>
        </w:rPr>
        <w:t>et</w:t>
      </w:r>
      <w:r w:rsidR="00D4196A" w:rsidRPr="00BA41B3">
        <w:rPr>
          <w:rFonts w:ascii="Times New Roman" w:hAnsi="Times New Roman" w:cs="Times New Roman"/>
          <w:bCs/>
          <w:iCs/>
          <w:sz w:val="24"/>
          <w:szCs w:val="24"/>
        </w:rPr>
        <w:t xml:space="preserve"> </w:t>
      </w:r>
      <w:r w:rsidR="00D4196A" w:rsidRPr="00BA41B3">
        <w:rPr>
          <w:rFonts w:ascii="Times New Roman" w:hAnsi="Times New Roman" w:cs="Times New Roman"/>
          <w:bCs/>
          <w:iCs/>
          <w:sz w:val="24"/>
          <w:szCs w:val="24"/>
          <w:lang w:val="en-US"/>
        </w:rPr>
        <w:t>al</w:t>
      </w:r>
      <w:r w:rsidR="00D4196A" w:rsidRPr="00BA41B3">
        <w:rPr>
          <w:rFonts w:ascii="Times New Roman" w:hAnsi="Times New Roman" w:cs="Times New Roman"/>
          <w:bCs/>
          <w:iCs/>
          <w:sz w:val="24"/>
          <w:szCs w:val="24"/>
        </w:rPr>
        <w:t>., 1984).</w:t>
      </w:r>
      <w:r w:rsidR="00D4196A">
        <w:rPr>
          <w:rFonts w:ascii="Times New Roman" w:hAnsi="Times New Roman" w:cs="Times New Roman"/>
          <w:bCs/>
          <w:iCs/>
          <w:sz w:val="24"/>
          <w:szCs w:val="24"/>
        </w:rPr>
        <w:t xml:space="preserve"> </w:t>
      </w:r>
      <w:r w:rsidRPr="00BA41B3">
        <w:rPr>
          <w:rFonts w:ascii="Times New Roman" w:hAnsi="Times New Roman" w:cs="Times New Roman"/>
          <w:bCs/>
          <w:sz w:val="24"/>
          <w:szCs w:val="24"/>
        </w:rPr>
        <w:t>Τα παιδιά που έχουν αυξημένο σχολικό άγχος μπλοκάρουν τις ακαδημαϊκές τους επιδόσεις και δεν αναπτύσσουν τις απαραίτητες δεξιότητες για να γίνουν μελλοντικά υπεύθυνοι πολίτες, γονείς και εργαζόμενοι (</w:t>
      </w:r>
      <w:r w:rsidRPr="00BA41B3">
        <w:rPr>
          <w:rFonts w:ascii="Times New Roman" w:hAnsi="Times New Roman" w:cs="Times New Roman"/>
          <w:bCs/>
          <w:sz w:val="24"/>
          <w:szCs w:val="24"/>
          <w:lang w:val="en-US"/>
        </w:rPr>
        <w:t>Elias</w:t>
      </w:r>
      <w:r w:rsidRPr="00BA41B3">
        <w:rPr>
          <w:rFonts w:ascii="Times New Roman" w:hAnsi="Times New Roman" w:cs="Times New Roman"/>
          <w:bCs/>
          <w:sz w:val="24"/>
          <w:szCs w:val="24"/>
        </w:rPr>
        <w:t xml:space="preserve">, 1989). </w:t>
      </w:r>
    </w:p>
    <w:p w:rsidR="005C1CAC" w:rsidRPr="00BA41B3" w:rsidRDefault="005C1CAC" w:rsidP="002B6280">
      <w:pPr>
        <w:spacing w:after="0" w:line="360" w:lineRule="auto"/>
        <w:jc w:val="both"/>
        <w:rPr>
          <w:rFonts w:ascii="Times New Roman" w:hAnsi="Times New Roman" w:cs="Times New Roman"/>
          <w:bCs/>
          <w:sz w:val="24"/>
          <w:szCs w:val="24"/>
        </w:rPr>
      </w:pPr>
    </w:p>
    <w:p w:rsidR="00022530" w:rsidRDefault="00C25DD8" w:rsidP="003770F2">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1.3.3 </w:t>
      </w:r>
      <w:r w:rsidR="00523B8E" w:rsidRPr="00BA41B3">
        <w:rPr>
          <w:rFonts w:ascii="Times New Roman" w:hAnsi="Times New Roman" w:cs="Times New Roman"/>
          <w:b/>
          <w:bCs/>
          <w:sz w:val="28"/>
          <w:szCs w:val="28"/>
        </w:rPr>
        <w:t>Κοινωνικό σχολικό άγχος</w:t>
      </w:r>
    </w:p>
    <w:p w:rsidR="003770F2" w:rsidRPr="00022530" w:rsidRDefault="00E9561F" w:rsidP="003770F2">
      <w:pPr>
        <w:spacing w:after="0" w:line="360" w:lineRule="auto"/>
        <w:jc w:val="both"/>
        <w:rPr>
          <w:rFonts w:ascii="Times New Roman" w:hAnsi="Times New Roman" w:cs="Times New Roman"/>
          <w:b/>
          <w:bCs/>
          <w:sz w:val="28"/>
          <w:szCs w:val="28"/>
        </w:rPr>
      </w:pPr>
      <w:r w:rsidRPr="00BA41B3">
        <w:rPr>
          <w:rFonts w:ascii="Times New Roman" w:hAnsi="Times New Roman" w:cs="Times New Roman"/>
          <w:bCs/>
          <w:sz w:val="24"/>
          <w:szCs w:val="24"/>
        </w:rPr>
        <w:t xml:space="preserve">Το κοινωνικό άγχος </w:t>
      </w:r>
      <w:r w:rsidR="00FE0B38" w:rsidRPr="00BA41B3">
        <w:rPr>
          <w:rFonts w:ascii="Times New Roman" w:hAnsi="Times New Roman" w:cs="Times New Roman"/>
          <w:bCs/>
          <w:sz w:val="24"/>
          <w:szCs w:val="24"/>
        </w:rPr>
        <w:t xml:space="preserve">είναι μια χρόνια κατάσταση και </w:t>
      </w:r>
      <w:r w:rsidRPr="00BA41B3">
        <w:rPr>
          <w:rFonts w:ascii="Times New Roman" w:hAnsi="Times New Roman" w:cs="Times New Roman"/>
          <w:bCs/>
          <w:sz w:val="24"/>
          <w:szCs w:val="24"/>
        </w:rPr>
        <w:t xml:space="preserve">χαρακτηρίζεται από εκτεταμένο και παράλογο φόβο για τις κοινωνικές καταστάσεις. Προκαλείται από τον φόβο να γίνει κάποιος αντικείμενο παρατήρησης και κριτικής. Οι άνθρωποι που εκδηλώνουν αυτό </w:t>
      </w:r>
      <w:r w:rsidR="009673C0">
        <w:rPr>
          <w:rFonts w:ascii="Times New Roman" w:hAnsi="Times New Roman" w:cs="Times New Roman"/>
          <w:bCs/>
          <w:sz w:val="24"/>
          <w:szCs w:val="24"/>
        </w:rPr>
        <w:t>το είδος άγχους φοβούνται να κάνουν λάθη ή ν</w:t>
      </w:r>
      <w:r w:rsidRPr="00BA41B3">
        <w:rPr>
          <w:rFonts w:ascii="Times New Roman" w:hAnsi="Times New Roman" w:cs="Times New Roman"/>
          <w:bCs/>
          <w:sz w:val="24"/>
          <w:szCs w:val="24"/>
        </w:rPr>
        <w:t>α τ</w:t>
      </w:r>
      <w:r w:rsidR="009673C0">
        <w:rPr>
          <w:rFonts w:ascii="Times New Roman" w:hAnsi="Times New Roman" w:cs="Times New Roman"/>
          <w:bCs/>
          <w:sz w:val="24"/>
          <w:szCs w:val="24"/>
        </w:rPr>
        <w:t xml:space="preserve">απεινωθούν μπροστά στους άλλους, </w:t>
      </w:r>
      <w:r w:rsidRPr="00BA41B3">
        <w:rPr>
          <w:rFonts w:ascii="Times New Roman" w:hAnsi="Times New Roman" w:cs="Times New Roman"/>
          <w:bCs/>
          <w:sz w:val="24"/>
          <w:szCs w:val="24"/>
        </w:rPr>
        <w:t xml:space="preserve"> να μιλήσουν σε ακροατήριο, να φάνε ή να πιουν μπροστά σε άλλους, να δουλέψουν </w:t>
      </w:r>
      <w:r w:rsidRPr="00BA41B3">
        <w:rPr>
          <w:rFonts w:ascii="Times New Roman" w:hAnsi="Times New Roman" w:cs="Times New Roman"/>
          <w:bCs/>
          <w:sz w:val="24"/>
          <w:szCs w:val="24"/>
        </w:rPr>
        <w:lastRenderedPageBreak/>
        <w:t>μπροστά σε άλλους, να γίνουν το επίκεντρ</w:t>
      </w:r>
      <w:r w:rsidR="00343E30" w:rsidRPr="00BA41B3">
        <w:rPr>
          <w:rFonts w:ascii="Times New Roman" w:hAnsi="Times New Roman" w:cs="Times New Roman"/>
          <w:bCs/>
          <w:sz w:val="24"/>
          <w:szCs w:val="24"/>
        </w:rPr>
        <w:t>ο της προσοχής, να αλληλεπιδράσουν</w:t>
      </w:r>
      <w:r w:rsidRPr="00BA41B3">
        <w:rPr>
          <w:rFonts w:ascii="Times New Roman" w:hAnsi="Times New Roman" w:cs="Times New Roman"/>
          <w:bCs/>
          <w:sz w:val="24"/>
          <w:szCs w:val="24"/>
        </w:rPr>
        <w:t xml:space="preserve"> με άλλους ανθρώπους, να κάνουν ερωτήσεις</w:t>
      </w:r>
      <w:r w:rsidR="00FE0B38" w:rsidRPr="00BA41B3">
        <w:rPr>
          <w:rFonts w:ascii="Times New Roman" w:hAnsi="Times New Roman" w:cs="Times New Roman"/>
          <w:bCs/>
          <w:sz w:val="24"/>
          <w:szCs w:val="24"/>
        </w:rPr>
        <w:t>, να</w:t>
      </w:r>
      <w:r w:rsidR="009B5C33" w:rsidRPr="00BA41B3">
        <w:rPr>
          <w:rFonts w:ascii="Times New Roman" w:hAnsi="Times New Roman" w:cs="Times New Roman"/>
          <w:bCs/>
          <w:sz w:val="24"/>
          <w:szCs w:val="24"/>
        </w:rPr>
        <w:t xml:space="preserve"> </w:t>
      </w:r>
      <w:r w:rsidR="00FE0B38" w:rsidRPr="00BA41B3">
        <w:rPr>
          <w:rFonts w:ascii="Times New Roman" w:hAnsi="Times New Roman" w:cs="Times New Roman"/>
          <w:bCs/>
          <w:sz w:val="24"/>
          <w:szCs w:val="24"/>
        </w:rPr>
        <w:t>εκτεθούν σε άγνωστους ανθρώπους και στη διερευνητική τους ματιά</w:t>
      </w:r>
      <w:r w:rsidR="009B5C33" w:rsidRPr="00BA41B3">
        <w:rPr>
          <w:rFonts w:ascii="Times New Roman" w:hAnsi="Times New Roman" w:cs="Times New Roman"/>
          <w:bCs/>
          <w:sz w:val="24"/>
          <w:szCs w:val="24"/>
        </w:rPr>
        <w:t xml:space="preserve"> </w:t>
      </w:r>
      <w:r w:rsidR="00FE0B38" w:rsidRPr="00BA41B3">
        <w:rPr>
          <w:rFonts w:ascii="Times New Roman" w:hAnsi="Times New Roman" w:cs="Times New Roman"/>
          <w:bCs/>
          <w:sz w:val="24"/>
          <w:szCs w:val="24"/>
        </w:rPr>
        <w:t xml:space="preserve">και διακατέχονται από διαρκή ανησυχία για αρνητική αξιολόγηση, που μπορεί να προκύψει από τη δημόσια έκθεση ή ταπεινωτικές καταστάσεις. </w:t>
      </w:r>
      <w:r w:rsidR="009673C0" w:rsidRPr="00BA41B3">
        <w:rPr>
          <w:rFonts w:ascii="Times New Roman" w:hAnsi="Times New Roman" w:cs="Times New Roman"/>
          <w:bCs/>
          <w:sz w:val="24"/>
          <w:szCs w:val="24"/>
        </w:rPr>
        <w:t xml:space="preserve">Το άγχος αυτό γίνεται επικίνδυνο, καθώς οδηγεί το άτομο σε μειωμένες κοινωνικές δεξιότητες, λόγω της αποφυγής κοινωνικών καταστάσεων. </w:t>
      </w:r>
      <w:r w:rsidRPr="00BA41B3">
        <w:rPr>
          <w:rFonts w:ascii="Times New Roman" w:hAnsi="Times New Roman" w:cs="Times New Roman"/>
          <w:bCs/>
          <w:sz w:val="24"/>
          <w:szCs w:val="24"/>
        </w:rPr>
        <w:t>(</w:t>
      </w:r>
      <w:r w:rsidRPr="00BA41B3">
        <w:rPr>
          <w:rFonts w:ascii="Times New Roman" w:hAnsi="Times New Roman" w:cs="Times New Roman"/>
          <w:bCs/>
          <w:iCs/>
          <w:sz w:val="24"/>
          <w:szCs w:val="24"/>
          <w:lang w:val="en-US"/>
        </w:rPr>
        <w:t>American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Psychiatric</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Association</w:t>
      </w:r>
      <w:r w:rsidRPr="00BA41B3">
        <w:rPr>
          <w:rFonts w:ascii="Times New Roman" w:hAnsi="Times New Roman" w:cs="Times New Roman"/>
          <w:bCs/>
          <w:iCs/>
          <w:sz w:val="24"/>
          <w:szCs w:val="24"/>
        </w:rPr>
        <w:t>, 1994</w:t>
      </w:r>
      <w:r w:rsidR="00FE0B38" w:rsidRPr="00BA41B3">
        <w:rPr>
          <w:rFonts w:ascii="Arial" w:hAnsi="Arial" w:cs="Arial"/>
          <w:b/>
          <w:bCs/>
          <w:sz w:val="21"/>
          <w:szCs w:val="21"/>
          <w:shd w:val="clear" w:color="auto" w:fill="FFFFFF"/>
        </w:rPr>
        <w:t>·</w:t>
      </w:r>
      <w:r w:rsidR="00BA41B3" w:rsidRPr="00BA41B3">
        <w:rPr>
          <w:rFonts w:ascii="Arial" w:hAnsi="Arial" w:cs="Arial"/>
          <w:b/>
          <w:bCs/>
          <w:sz w:val="21"/>
          <w:szCs w:val="21"/>
          <w:shd w:val="clear" w:color="auto" w:fill="FFFFFF"/>
        </w:rPr>
        <w:t xml:space="preserve"> </w:t>
      </w:r>
      <w:r w:rsidR="00FE0B38"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FE0B38"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FE0B38" w:rsidRPr="00BA41B3">
        <w:rPr>
          <w:rFonts w:ascii="Times New Roman" w:hAnsi="Times New Roman" w:cs="Times New Roman"/>
          <w:bCs/>
          <w:sz w:val="24"/>
          <w:szCs w:val="24"/>
          <w:lang w:val="en-US"/>
        </w:rPr>
        <w:t>Morris</w:t>
      </w:r>
      <w:r w:rsidR="00FE0B38" w:rsidRPr="00BA41B3">
        <w:rPr>
          <w:rFonts w:ascii="Times New Roman" w:hAnsi="Times New Roman" w:cs="Times New Roman"/>
          <w:bCs/>
          <w:sz w:val="24"/>
          <w:szCs w:val="24"/>
        </w:rPr>
        <w:t>, 2005</w:t>
      </w:r>
      <w:r w:rsidRPr="00BA41B3">
        <w:rPr>
          <w:rFonts w:ascii="Times New Roman" w:hAnsi="Times New Roman" w:cs="Times New Roman"/>
          <w:bCs/>
          <w:iCs/>
          <w:sz w:val="24"/>
          <w:szCs w:val="24"/>
        </w:rPr>
        <w:t>)</w:t>
      </w:r>
      <w:r w:rsidRPr="00BA41B3">
        <w:rPr>
          <w:rFonts w:ascii="Times New Roman" w:hAnsi="Times New Roman" w:cs="Times New Roman"/>
          <w:bCs/>
          <w:sz w:val="24"/>
          <w:szCs w:val="24"/>
        </w:rPr>
        <w:t xml:space="preserve">. </w:t>
      </w:r>
    </w:p>
    <w:p w:rsidR="008065FB" w:rsidRPr="00BA41B3" w:rsidRDefault="00BA41B3" w:rsidP="008065FB">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w:t>
      </w:r>
      <w:r w:rsidR="00A94D39" w:rsidRPr="00BA41B3">
        <w:rPr>
          <w:rFonts w:ascii="Times New Roman" w:hAnsi="Times New Roman" w:cs="Times New Roman"/>
          <w:bCs/>
          <w:iCs/>
          <w:sz w:val="24"/>
          <w:szCs w:val="24"/>
        </w:rPr>
        <w:t>Τα παιδιά που εκδηλώνουν κοινωνικό άγχος έχουν την τάση να ερμηνεύουν τις καταστάσεις με αρνητικό τρόπο και να αποδίδουν ενοχή για ήπια δυσάρεστες καταστάσεις στον εαυτό τους ή στην αρνητική στάση κάποιου άλλου απέναντί τους (Δεν με συμπαθούν, με βρίσκουν βαρετό). Ακόμ</w:t>
      </w:r>
      <w:r w:rsidR="000D6AEE" w:rsidRPr="00BA41B3">
        <w:rPr>
          <w:rFonts w:ascii="Times New Roman" w:hAnsi="Times New Roman" w:cs="Times New Roman"/>
          <w:bCs/>
          <w:iCs/>
          <w:sz w:val="24"/>
          <w:szCs w:val="24"/>
        </w:rPr>
        <w:t>α, τα παιδιά αυτά τείνουν</w:t>
      </w:r>
      <w:r w:rsidR="00A94D39" w:rsidRPr="00BA41B3">
        <w:rPr>
          <w:rFonts w:ascii="Times New Roman" w:hAnsi="Times New Roman" w:cs="Times New Roman"/>
          <w:bCs/>
          <w:iCs/>
          <w:sz w:val="24"/>
          <w:szCs w:val="24"/>
        </w:rPr>
        <w:t xml:space="preserve"> να αντιστρέφουν τις θετικές καταστάσεις</w:t>
      </w:r>
      <w:r w:rsidR="008065FB" w:rsidRPr="00BA41B3">
        <w:rPr>
          <w:rFonts w:ascii="Times New Roman" w:hAnsi="Times New Roman" w:cs="Times New Roman"/>
          <w:bCs/>
          <w:iCs/>
          <w:sz w:val="24"/>
          <w:szCs w:val="24"/>
        </w:rPr>
        <w:t xml:space="preserve">, να τις </w:t>
      </w:r>
      <w:r w:rsidR="008065FB" w:rsidRPr="00BA41B3">
        <w:rPr>
          <w:rFonts w:ascii="Times New Roman" w:hAnsi="Times New Roman" w:cs="Times New Roman"/>
          <w:bCs/>
          <w:sz w:val="24"/>
          <w:szCs w:val="24"/>
        </w:rPr>
        <w:t>αποτυπώνουν με αρνητικό τρόπο</w:t>
      </w:r>
      <w:r w:rsidR="00A94D39" w:rsidRPr="00BA41B3">
        <w:rPr>
          <w:rFonts w:ascii="Times New Roman" w:hAnsi="Times New Roman" w:cs="Times New Roman"/>
          <w:bCs/>
          <w:iCs/>
          <w:sz w:val="24"/>
          <w:szCs w:val="24"/>
        </w:rPr>
        <w:t xml:space="preserve"> και να τις θεωρούν απειλητικές για τον εαυτό τους στο μέλλον (</w:t>
      </w:r>
      <w:r w:rsidR="00A94D39" w:rsidRPr="00BA41B3">
        <w:rPr>
          <w:rFonts w:ascii="Times New Roman" w:hAnsi="Times New Roman" w:cs="Times New Roman"/>
          <w:bCs/>
          <w:iCs/>
          <w:sz w:val="24"/>
          <w:szCs w:val="24"/>
          <w:lang w:val="en-US"/>
        </w:rPr>
        <w:t>Vassilopoulos</w:t>
      </w:r>
      <w:r w:rsidR="003E51E4"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A94D39"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A94D39" w:rsidRPr="00BA41B3">
        <w:rPr>
          <w:rFonts w:ascii="Times New Roman" w:hAnsi="Times New Roman" w:cs="Times New Roman"/>
          <w:bCs/>
          <w:iCs/>
          <w:sz w:val="24"/>
          <w:szCs w:val="24"/>
          <w:lang w:val="en-US"/>
        </w:rPr>
        <w:t>Banerjee</w:t>
      </w:r>
      <w:r w:rsidR="00A94D39" w:rsidRPr="00BA41B3">
        <w:rPr>
          <w:rFonts w:ascii="Times New Roman" w:hAnsi="Times New Roman" w:cs="Times New Roman"/>
          <w:bCs/>
          <w:iCs/>
          <w:sz w:val="24"/>
          <w:szCs w:val="24"/>
        </w:rPr>
        <w:t>, 2008</w:t>
      </w:r>
      <w:r w:rsidR="008065FB" w:rsidRPr="00BA41B3">
        <w:rPr>
          <w:rFonts w:ascii="Arial" w:hAnsi="Arial" w:cs="Arial"/>
          <w:b/>
          <w:bCs/>
          <w:sz w:val="21"/>
          <w:szCs w:val="21"/>
          <w:shd w:val="clear" w:color="auto" w:fill="FFFFFF"/>
        </w:rPr>
        <w:t xml:space="preserve">· </w:t>
      </w:r>
      <w:r w:rsidR="008065FB" w:rsidRPr="00BA41B3">
        <w:rPr>
          <w:rFonts w:ascii="Times New Roman" w:hAnsi="Times New Roman" w:cs="Times New Roman"/>
          <w:bCs/>
          <w:iCs/>
          <w:sz w:val="24"/>
          <w:szCs w:val="24"/>
          <w:lang w:val="en-US"/>
        </w:rPr>
        <w:t>Miers</w:t>
      </w:r>
      <w:r w:rsidR="009B5C33" w:rsidRPr="00BA41B3">
        <w:rPr>
          <w:rFonts w:ascii="Times New Roman" w:hAnsi="Times New Roman" w:cs="Times New Roman"/>
          <w:bCs/>
          <w:iCs/>
          <w:sz w:val="24"/>
          <w:szCs w:val="24"/>
        </w:rPr>
        <w:t xml:space="preserve"> </w:t>
      </w:r>
      <w:r w:rsidR="008065FB"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8065FB" w:rsidRPr="00BA41B3">
        <w:rPr>
          <w:rFonts w:ascii="Times New Roman" w:hAnsi="Times New Roman" w:cs="Times New Roman"/>
          <w:bCs/>
          <w:iCs/>
          <w:sz w:val="24"/>
          <w:szCs w:val="24"/>
          <w:lang w:val="en-US"/>
        </w:rPr>
        <w:t>al</w:t>
      </w:r>
      <w:r w:rsidR="008065FB" w:rsidRPr="00BA41B3">
        <w:rPr>
          <w:rFonts w:ascii="Times New Roman" w:hAnsi="Times New Roman" w:cs="Times New Roman"/>
          <w:bCs/>
          <w:iCs/>
          <w:sz w:val="24"/>
          <w:szCs w:val="24"/>
        </w:rPr>
        <w:t>.,2008</w:t>
      </w:r>
      <w:r w:rsidR="00A94D39" w:rsidRPr="00BA41B3">
        <w:rPr>
          <w:rFonts w:ascii="Times New Roman" w:hAnsi="Times New Roman" w:cs="Times New Roman"/>
          <w:bCs/>
          <w:iCs/>
          <w:sz w:val="24"/>
          <w:szCs w:val="24"/>
        </w:rPr>
        <w:t xml:space="preserve">). </w:t>
      </w:r>
      <w:r w:rsidR="008065FB" w:rsidRPr="00BA41B3">
        <w:rPr>
          <w:rFonts w:ascii="Times New Roman" w:hAnsi="Times New Roman" w:cs="Times New Roman"/>
          <w:bCs/>
          <w:sz w:val="24"/>
          <w:szCs w:val="24"/>
        </w:rPr>
        <w:t>Το κοινωνικό άγχος στα παιδιά συνδέεται με αρνητικές συμπεριφορές και συναισθήματα που συμπεριλαμβάνουν χρήση ουσιών, μαθησιακά προβλήματα, άρνηση για το σχολείο και ψυχολογικά προβλήματα όπως κατάθλιψη, κοινωνική απομόνωση και χαμηλή αυτοεκτίμηση (</w:t>
      </w:r>
      <w:r w:rsidR="008065FB"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Pr="00BA41B3">
        <w:rPr>
          <w:rFonts w:ascii="Times New Roman" w:hAnsi="Times New Roman" w:cs="Times New Roman"/>
          <w:bCs/>
          <w:sz w:val="24"/>
          <w:szCs w:val="24"/>
        </w:rPr>
        <w:t xml:space="preserve"> </w:t>
      </w:r>
      <w:r w:rsidR="008065FB" w:rsidRPr="00BA41B3">
        <w:rPr>
          <w:rFonts w:ascii="Times New Roman" w:hAnsi="Times New Roman" w:cs="Times New Roman"/>
          <w:bCs/>
          <w:sz w:val="24"/>
          <w:szCs w:val="24"/>
        </w:rPr>
        <w:t>&amp;</w:t>
      </w:r>
      <w:r w:rsidRPr="00BA41B3">
        <w:rPr>
          <w:rFonts w:ascii="Times New Roman" w:hAnsi="Times New Roman" w:cs="Times New Roman"/>
          <w:bCs/>
          <w:sz w:val="24"/>
          <w:szCs w:val="24"/>
        </w:rPr>
        <w:t xml:space="preserve"> </w:t>
      </w:r>
      <w:r w:rsidR="008065FB" w:rsidRPr="00BA41B3">
        <w:rPr>
          <w:rFonts w:ascii="Times New Roman" w:hAnsi="Times New Roman" w:cs="Times New Roman"/>
          <w:bCs/>
          <w:sz w:val="24"/>
          <w:szCs w:val="24"/>
          <w:lang w:val="en-US"/>
        </w:rPr>
        <w:t>Morris</w:t>
      </w:r>
      <w:r w:rsidR="008065FB" w:rsidRPr="00BA41B3">
        <w:rPr>
          <w:rFonts w:ascii="Times New Roman" w:hAnsi="Times New Roman" w:cs="Times New Roman"/>
          <w:bCs/>
          <w:sz w:val="24"/>
          <w:szCs w:val="24"/>
        </w:rPr>
        <w:t xml:space="preserve">, 2005). </w:t>
      </w:r>
    </w:p>
    <w:p w:rsidR="00FE0B38" w:rsidRPr="00BA41B3" w:rsidRDefault="00FD4AAE" w:rsidP="003770F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Τα αίτια του κοινωνικού άγχους μπορεί να είναι βιολογικά, ψυχολογικά ή περιβαλλοντικά. </w:t>
      </w:r>
      <w:r w:rsidRPr="00BA41B3">
        <w:rPr>
          <w:rFonts w:ascii="Times New Roman" w:hAnsi="Times New Roman" w:cs="Times New Roman"/>
          <w:bCs/>
          <w:i/>
          <w:sz w:val="24"/>
          <w:szCs w:val="24"/>
        </w:rPr>
        <w:t>Βιολογικά</w:t>
      </w:r>
      <w:r w:rsidRPr="00BA41B3">
        <w:rPr>
          <w:rFonts w:ascii="Times New Roman" w:hAnsi="Times New Roman" w:cs="Times New Roman"/>
          <w:bCs/>
          <w:sz w:val="24"/>
          <w:szCs w:val="24"/>
        </w:rPr>
        <w:t xml:space="preserve">: Το κοινωνικό άγχος σχετίζεται με την εσφαλμένη λειτουργία νευρώνων που ρυθμίζουν του συναίσθημα. </w:t>
      </w:r>
      <w:r w:rsidRPr="00BA41B3">
        <w:rPr>
          <w:rFonts w:ascii="Times New Roman" w:hAnsi="Times New Roman" w:cs="Times New Roman"/>
          <w:bCs/>
          <w:i/>
          <w:sz w:val="24"/>
          <w:szCs w:val="24"/>
        </w:rPr>
        <w:t>Ψυχολογικά</w:t>
      </w:r>
      <w:r w:rsidRPr="00BA41B3">
        <w:rPr>
          <w:rFonts w:ascii="Times New Roman" w:hAnsi="Times New Roman" w:cs="Times New Roman"/>
          <w:bCs/>
          <w:sz w:val="24"/>
          <w:szCs w:val="24"/>
        </w:rPr>
        <w:t xml:space="preserve">: Το κοινωνικό άγχος μπορεί να προκληθεί από τραυματικές εμπειρίες, όπως ο σχολικός εκφοβισμός ή η απόρριψη από τους συνομηλίκους. </w:t>
      </w:r>
      <w:r w:rsidRPr="00BA41B3">
        <w:rPr>
          <w:rFonts w:ascii="Times New Roman" w:hAnsi="Times New Roman" w:cs="Times New Roman"/>
          <w:bCs/>
          <w:i/>
          <w:sz w:val="24"/>
          <w:szCs w:val="24"/>
        </w:rPr>
        <w:t>Περιβαλλοντικά</w:t>
      </w:r>
      <w:r w:rsidRPr="00BA41B3">
        <w:rPr>
          <w:rFonts w:ascii="Times New Roman" w:hAnsi="Times New Roman" w:cs="Times New Roman"/>
          <w:bCs/>
          <w:sz w:val="24"/>
          <w:szCs w:val="24"/>
        </w:rPr>
        <w:t>: Οι άνθρωποι που εμφανίζουν κοινωνικό άγχος διαμορφώνουν τον φόβο τους παρατηρώντας συμπεριφορές άλλων</w:t>
      </w:r>
      <w:r w:rsidR="003711B1">
        <w:rPr>
          <w:rFonts w:ascii="Times New Roman" w:hAnsi="Times New Roman" w:cs="Times New Roman"/>
          <w:bCs/>
          <w:sz w:val="24"/>
          <w:szCs w:val="24"/>
        </w:rPr>
        <w:t xml:space="preserve"> </w:t>
      </w:r>
      <w:r w:rsidR="00FE0B38" w:rsidRPr="00BA41B3">
        <w:rPr>
          <w:rFonts w:ascii="Times New Roman" w:hAnsi="Times New Roman" w:cs="Times New Roman"/>
          <w:sz w:val="24"/>
          <w:szCs w:val="24"/>
        </w:rPr>
        <w:t>(</w:t>
      </w:r>
      <w:r w:rsidR="00FE0B38" w:rsidRPr="00BA41B3">
        <w:rPr>
          <w:rFonts w:ascii="Times New Roman" w:hAnsi="Times New Roman" w:cs="Times New Roman"/>
          <w:sz w:val="24"/>
          <w:szCs w:val="24"/>
          <w:lang w:val="en-US"/>
        </w:rPr>
        <w:t>Bogels</w:t>
      </w:r>
      <w:r w:rsidR="009B5C33" w:rsidRPr="00BA41B3">
        <w:rPr>
          <w:rFonts w:ascii="Times New Roman" w:hAnsi="Times New Roman" w:cs="Times New Roman"/>
          <w:sz w:val="24"/>
          <w:szCs w:val="24"/>
        </w:rPr>
        <w:t xml:space="preserve"> </w:t>
      </w:r>
      <w:r w:rsidR="00FE0B38" w:rsidRPr="00BA41B3">
        <w:rPr>
          <w:rFonts w:ascii="Times New Roman" w:hAnsi="Times New Roman" w:cs="Times New Roman"/>
          <w:sz w:val="24"/>
          <w:szCs w:val="24"/>
          <w:lang w:val="en-US"/>
        </w:rPr>
        <w:t>et</w:t>
      </w:r>
      <w:r w:rsidR="009B5C33" w:rsidRPr="00BA41B3">
        <w:rPr>
          <w:rFonts w:ascii="Times New Roman" w:hAnsi="Times New Roman" w:cs="Times New Roman"/>
          <w:sz w:val="24"/>
          <w:szCs w:val="24"/>
        </w:rPr>
        <w:t xml:space="preserve"> </w:t>
      </w:r>
      <w:r w:rsidR="00FE0B38" w:rsidRPr="00BA41B3">
        <w:rPr>
          <w:rFonts w:ascii="Times New Roman" w:hAnsi="Times New Roman" w:cs="Times New Roman"/>
          <w:sz w:val="24"/>
          <w:szCs w:val="24"/>
          <w:lang w:val="en-US"/>
        </w:rPr>
        <w:t>al</w:t>
      </w:r>
      <w:r w:rsidR="00FE0B38" w:rsidRPr="00BA41B3">
        <w:rPr>
          <w:rFonts w:ascii="Times New Roman" w:hAnsi="Times New Roman" w:cs="Times New Roman"/>
          <w:sz w:val="24"/>
          <w:szCs w:val="24"/>
        </w:rPr>
        <w:t>. 2001)</w:t>
      </w:r>
      <w:r w:rsidRPr="00BA41B3">
        <w:rPr>
          <w:rFonts w:ascii="Times New Roman" w:hAnsi="Times New Roman" w:cs="Times New Roman"/>
          <w:bCs/>
          <w:sz w:val="24"/>
          <w:szCs w:val="24"/>
        </w:rPr>
        <w:t>.</w:t>
      </w:r>
    </w:p>
    <w:p w:rsidR="003770F2" w:rsidRPr="00BA41B3" w:rsidRDefault="00FE0B38" w:rsidP="003770F2">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   Μεγάλο ρόλο στην περιβαλλοντική επιρροή παίζει η οικογένεια των παιδιών, καθώς η οικογένεια είναι το πρώτο περιβάλλον στο οποίο τα παιδιά μαθαίνουν κοινωνικές συμπεριφορές και διαμορφώνουν την ταυτότητά τους ως κοινωνικά όντα, βασιζόμενα στις αλληλεπιδράσεις τους με τα μέλη της (</w:t>
      </w:r>
      <w:r w:rsidRPr="00BA41B3">
        <w:rPr>
          <w:rFonts w:ascii="Times New Roman" w:hAnsi="Times New Roman" w:cs="Times New Roman"/>
          <w:sz w:val="24"/>
          <w:szCs w:val="24"/>
          <w:lang w:val="en-US"/>
        </w:rPr>
        <w:t>Bogels</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et</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al</w:t>
      </w:r>
      <w:r w:rsidRPr="00BA41B3">
        <w:rPr>
          <w:rFonts w:ascii="Times New Roman" w:hAnsi="Times New Roman" w:cs="Times New Roman"/>
          <w:sz w:val="24"/>
          <w:szCs w:val="24"/>
        </w:rPr>
        <w:t xml:space="preserve">., 2001). Έχει παρατηρηθεί ότι τα </w:t>
      </w:r>
      <w:r w:rsidR="00FD4AAE" w:rsidRPr="00BA41B3">
        <w:rPr>
          <w:rFonts w:ascii="Times New Roman" w:hAnsi="Times New Roman" w:cs="Times New Roman"/>
          <w:bCs/>
          <w:sz w:val="24"/>
          <w:szCs w:val="24"/>
        </w:rPr>
        <w:t xml:space="preserve">παιδιά εμφανίζουν </w:t>
      </w:r>
      <w:r w:rsidRPr="00BA41B3">
        <w:rPr>
          <w:rFonts w:ascii="Times New Roman" w:hAnsi="Times New Roman" w:cs="Times New Roman"/>
          <w:bCs/>
          <w:sz w:val="24"/>
          <w:szCs w:val="24"/>
        </w:rPr>
        <w:t xml:space="preserve">έντονο </w:t>
      </w:r>
      <w:r w:rsidR="00FD4AAE" w:rsidRPr="00BA41B3">
        <w:rPr>
          <w:rFonts w:ascii="Times New Roman" w:hAnsi="Times New Roman" w:cs="Times New Roman"/>
          <w:bCs/>
          <w:sz w:val="24"/>
          <w:szCs w:val="24"/>
        </w:rPr>
        <w:t>κοινωνικό άγχος</w:t>
      </w:r>
      <w:r w:rsidR="003E51E4" w:rsidRPr="00BA41B3">
        <w:rPr>
          <w:rFonts w:ascii="Times New Roman" w:hAnsi="Times New Roman" w:cs="Times New Roman"/>
          <w:bCs/>
          <w:sz w:val="24"/>
          <w:szCs w:val="24"/>
        </w:rPr>
        <w:t>,</w:t>
      </w:r>
      <w:r w:rsidR="00FD4AAE" w:rsidRPr="00BA41B3">
        <w:rPr>
          <w:rFonts w:ascii="Times New Roman" w:hAnsi="Times New Roman" w:cs="Times New Roman"/>
          <w:bCs/>
          <w:sz w:val="24"/>
          <w:szCs w:val="24"/>
        </w:rPr>
        <w:t xml:space="preserve"> όταν περιορίζονται κοινωνικά ή υπερπροστατεύονται από τους γονείς, με αποτέλεσμα να μην αποκτήσουν κοινωνικές δεξιότητες, ως μέρος της φυσιολογικής τους ανάπτυξης (</w:t>
      </w:r>
      <w:r w:rsidR="00FD4AAE" w:rsidRPr="00BA41B3">
        <w:rPr>
          <w:rFonts w:ascii="Times New Roman" w:hAnsi="Times New Roman" w:cs="Times New Roman"/>
          <w:bCs/>
          <w:iCs/>
          <w:sz w:val="24"/>
          <w:szCs w:val="24"/>
          <w:lang w:val="en-US"/>
        </w:rPr>
        <w:t>American</w:t>
      </w:r>
      <w:r w:rsidR="009B5C33" w:rsidRPr="00BA41B3">
        <w:rPr>
          <w:rFonts w:ascii="Times New Roman" w:hAnsi="Times New Roman" w:cs="Times New Roman"/>
          <w:bCs/>
          <w:iCs/>
          <w:sz w:val="24"/>
          <w:szCs w:val="24"/>
        </w:rPr>
        <w:t xml:space="preserve"> </w:t>
      </w:r>
      <w:r w:rsidR="00FD4AAE" w:rsidRPr="00BA41B3">
        <w:rPr>
          <w:rFonts w:ascii="Times New Roman" w:hAnsi="Times New Roman" w:cs="Times New Roman"/>
          <w:bCs/>
          <w:iCs/>
          <w:sz w:val="24"/>
          <w:szCs w:val="24"/>
          <w:lang w:val="en-US"/>
        </w:rPr>
        <w:t>Psychiatric</w:t>
      </w:r>
      <w:r w:rsidR="009B5C33" w:rsidRPr="00BA41B3">
        <w:rPr>
          <w:rFonts w:ascii="Times New Roman" w:hAnsi="Times New Roman" w:cs="Times New Roman"/>
          <w:bCs/>
          <w:iCs/>
          <w:sz w:val="24"/>
          <w:szCs w:val="24"/>
        </w:rPr>
        <w:t xml:space="preserve"> </w:t>
      </w:r>
      <w:r w:rsidR="00FD4AAE" w:rsidRPr="00BA41B3">
        <w:rPr>
          <w:rFonts w:ascii="Times New Roman" w:hAnsi="Times New Roman" w:cs="Times New Roman"/>
          <w:bCs/>
          <w:iCs/>
          <w:sz w:val="24"/>
          <w:szCs w:val="24"/>
          <w:lang w:val="en-US"/>
        </w:rPr>
        <w:t>Association</w:t>
      </w:r>
      <w:r w:rsidR="00FD4AAE" w:rsidRPr="00BA41B3">
        <w:rPr>
          <w:rFonts w:ascii="Times New Roman" w:hAnsi="Times New Roman" w:cs="Times New Roman"/>
          <w:bCs/>
          <w:iCs/>
          <w:sz w:val="24"/>
          <w:szCs w:val="24"/>
        </w:rPr>
        <w:t>, 1994)</w:t>
      </w:r>
      <w:r w:rsidR="00FD4AAE" w:rsidRPr="00BA41B3">
        <w:rPr>
          <w:rFonts w:ascii="Times New Roman" w:hAnsi="Times New Roman" w:cs="Times New Roman"/>
          <w:bCs/>
          <w:sz w:val="24"/>
          <w:szCs w:val="24"/>
        </w:rPr>
        <w:t xml:space="preserve">. </w:t>
      </w:r>
      <w:r w:rsidR="009673C0">
        <w:rPr>
          <w:rFonts w:ascii="Times New Roman" w:hAnsi="Times New Roman" w:cs="Times New Roman"/>
          <w:sz w:val="24"/>
          <w:szCs w:val="24"/>
        </w:rPr>
        <w:t>Συγκεκριμένα, τ</w:t>
      </w:r>
      <w:r w:rsidR="003770F2" w:rsidRPr="00BA41B3">
        <w:rPr>
          <w:rFonts w:ascii="Times New Roman" w:hAnsi="Times New Roman" w:cs="Times New Roman"/>
          <w:sz w:val="24"/>
          <w:szCs w:val="24"/>
        </w:rPr>
        <w:t xml:space="preserve">ρεις γονεϊκές πρακτικές δημιουργούν κοινωνικούς φόβους στα παιδιά: η ανησυχία των γονέων για τη γνώμη των άλλων ανθρώπων, η κοινωνική απομόνωση του παιδιού από τους γονείς και η μειωμένη κοινωνική δράση </w:t>
      </w:r>
      <w:r w:rsidR="003770F2" w:rsidRPr="00BA41B3">
        <w:rPr>
          <w:rFonts w:ascii="Times New Roman" w:hAnsi="Times New Roman" w:cs="Times New Roman"/>
          <w:sz w:val="24"/>
          <w:szCs w:val="24"/>
        </w:rPr>
        <w:lastRenderedPageBreak/>
        <w:t>της οικογένειας (</w:t>
      </w:r>
      <w:r w:rsidR="003770F2" w:rsidRPr="00BA41B3">
        <w:rPr>
          <w:rFonts w:ascii="Times New Roman" w:hAnsi="Times New Roman" w:cs="Times New Roman"/>
          <w:bCs/>
          <w:iCs/>
          <w:sz w:val="24"/>
          <w:szCs w:val="24"/>
          <w:lang w:val="en-US"/>
        </w:rPr>
        <w:t>Bruch</w:t>
      </w:r>
      <w:r w:rsidR="003770F2" w:rsidRPr="00BA41B3">
        <w:rPr>
          <w:rFonts w:ascii="Times New Roman" w:hAnsi="Times New Roman" w:cs="Times New Roman"/>
          <w:bCs/>
          <w:iCs/>
          <w:sz w:val="24"/>
          <w:szCs w:val="24"/>
        </w:rPr>
        <w:t xml:space="preserve">, 1989). Μια άλλη συμπεριφορά που μπορεί να οδηγήσει σε κοινωνικό άγχος των παιδιών είναι η επικριτική στάση των γονέων. Ταυτόχρονα, η έλλειψη ζεστασιάς ή η υπερπροστατευτικότητα μπορούν να οδηγήσουν σε κοινωνική απομόνωση </w:t>
      </w:r>
      <w:r w:rsidR="003770F2" w:rsidRPr="00BA41B3">
        <w:rPr>
          <w:rFonts w:ascii="Times New Roman" w:hAnsi="Times New Roman" w:cs="Times New Roman"/>
          <w:sz w:val="24"/>
          <w:szCs w:val="24"/>
        </w:rPr>
        <w:t>(</w:t>
      </w:r>
      <w:r w:rsidR="003770F2" w:rsidRPr="00BA41B3">
        <w:rPr>
          <w:rFonts w:ascii="Times New Roman" w:hAnsi="Times New Roman" w:cs="Times New Roman"/>
          <w:sz w:val="24"/>
          <w:szCs w:val="24"/>
          <w:lang w:val="en-US"/>
        </w:rPr>
        <w:t>Bogels</w:t>
      </w:r>
      <w:r w:rsidR="009B5C33" w:rsidRPr="00BA41B3">
        <w:rPr>
          <w:rFonts w:ascii="Times New Roman" w:hAnsi="Times New Roman" w:cs="Times New Roman"/>
          <w:sz w:val="24"/>
          <w:szCs w:val="24"/>
        </w:rPr>
        <w:t xml:space="preserve"> </w:t>
      </w:r>
      <w:r w:rsidR="003770F2" w:rsidRPr="00BA41B3">
        <w:rPr>
          <w:rFonts w:ascii="Times New Roman" w:hAnsi="Times New Roman" w:cs="Times New Roman"/>
          <w:sz w:val="24"/>
          <w:szCs w:val="24"/>
          <w:lang w:val="en-US"/>
        </w:rPr>
        <w:t>et</w:t>
      </w:r>
      <w:r w:rsidR="009B5C33" w:rsidRPr="00BA41B3">
        <w:rPr>
          <w:rFonts w:ascii="Times New Roman" w:hAnsi="Times New Roman" w:cs="Times New Roman"/>
          <w:sz w:val="24"/>
          <w:szCs w:val="24"/>
        </w:rPr>
        <w:t xml:space="preserve"> </w:t>
      </w:r>
      <w:r w:rsidR="003770F2" w:rsidRPr="00BA41B3">
        <w:rPr>
          <w:rFonts w:ascii="Times New Roman" w:hAnsi="Times New Roman" w:cs="Times New Roman"/>
          <w:sz w:val="24"/>
          <w:szCs w:val="24"/>
          <w:lang w:val="en-US"/>
        </w:rPr>
        <w:t>al</w:t>
      </w:r>
      <w:r w:rsidR="003770F2" w:rsidRPr="00BA41B3">
        <w:rPr>
          <w:rFonts w:ascii="Times New Roman" w:hAnsi="Times New Roman" w:cs="Times New Roman"/>
          <w:sz w:val="24"/>
          <w:szCs w:val="24"/>
        </w:rPr>
        <w:t>. 2001).</w:t>
      </w:r>
    </w:p>
    <w:p w:rsidR="00D06028" w:rsidRPr="00BA41B3" w:rsidRDefault="00BA41B3" w:rsidP="00B5190A">
      <w:pPr>
        <w:autoSpaceDE w:val="0"/>
        <w:autoSpaceDN w:val="0"/>
        <w:adjustRightInd w:val="0"/>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w:t>
      </w:r>
      <w:r w:rsidR="00FD4AAE" w:rsidRPr="00BA41B3">
        <w:rPr>
          <w:rFonts w:ascii="Times New Roman" w:hAnsi="Times New Roman" w:cs="Times New Roman"/>
          <w:bCs/>
          <w:sz w:val="24"/>
          <w:szCs w:val="24"/>
        </w:rPr>
        <w:t>Μεταφέροντας τα παραπάνω στοιχεία στο σχολικό πλαίσιο, γίνεται αντιληπτό ότι ο κοινωνικός παράγοντας είναι ένας από τους σημαντικότερους</w:t>
      </w:r>
      <w:r w:rsidR="003770F2" w:rsidRPr="00BA41B3">
        <w:rPr>
          <w:rFonts w:ascii="Times New Roman" w:hAnsi="Times New Roman" w:cs="Times New Roman"/>
          <w:bCs/>
          <w:sz w:val="24"/>
          <w:szCs w:val="24"/>
        </w:rPr>
        <w:t xml:space="preserve"> για την ομαλή διαβίωση του παιδιού στο σχολείο. </w:t>
      </w:r>
      <w:r w:rsidR="00B5190A" w:rsidRPr="00BA41B3">
        <w:rPr>
          <w:rFonts w:ascii="Times New Roman" w:hAnsi="Times New Roman" w:cs="Times New Roman"/>
          <w:bCs/>
          <w:sz w:val="24"/>
          <w:szCs w:val="24"/>
        </w:rPr>
        <w:t>Καθώς είναι κοινά αποδεκτό το δικαίωμα των παιδιών να συ</w:t>
      </w:r>
      <w:r w:rsidR="002E651B" w:rsidRPr="00BA41B3">
        <w:rPr>
          <w:rFonts w:ascii="Times New Roman" w:hAnsi="Times New Roman" w:cs="Times New Roman"/>
          <w:bCs/>
          <w:sz w:val="24"/>
          <w:szCs w:val="24"/>
        </w:rPr>
        <w:t>μμετέχουν στις κοινωνικές δομές και</w:t>
      </w:r>
      <w:r w:rsidR="00B5190A" w:rsidRPr="00BA41B3">
        <w:rPr>
          <w:rFonts w:ascii="Times New Roman" w:hAnsi="Times New Roman" w:cs="Times New Roman"/>
          <w:bCs/>
          <w:sz w:val="24"/>
          <w:szCs w:val="24"/>
        </w:rPr>
        <w:t xml:space="preserve"> να αναπτύσσουν τις βασικές κοινωνικές δεξιότητες, τα σχολεία οφείλουν να αποτελούν ένα μέρος στο οποίο τα παιδιά γίνονται αποδεκτά με τις ιδιαιτερότητές τους και τους δικούς τους όρους, ενώ ταυτόχρονα συμπεριλαμβάνονται σε ένα κοινωνικό πλαίσιο (</w:t>
      </w:r>
      <w:r w:rsidR="003E51E4" w:rsidRPr="00BA41B3">
        <w:rPr>
          <w:rFonts w:ascii="Times New Roman" w:hAnsi="Times New Roman" w:cs="Times New Roman"/>
          <w:bCs/>
          <w:sz w:val="24"/>
          <w:szCs w:val="24"/>
          <w:lang w:val="en-US"/>
        </w:rPr>
        <w:t>Ferm</w:t>
      </w:r>
      <w:r w:rsidR="009B5C33" w:rsidRPr="00BA41B3">
        <w:rPr>
          <w:rFonts w:ascii="Times New Roman" w:hAnsi="Times New Roman" w:cs="Times New Roman"/>
          <w:bCs/>
          <w:sz w:val="24"/>
          <w:szCs w:val="24"/>
        </w:rPr>
        <w:t xml:space="preserve"> </w:t>
      </w:r>
      <w:r w:rsidR="003E51E4" w:rsidRPr="00BA41B3">
        <w:rPr>
          <w:rFonts w:ascii="Times New Roman" w:hAnsi="Times New Roman" w:cs="Times New Roman"/>
          <w:bCs/>
          <w:sz w:val="24"/>
          <w:szCs w:val="24"/>
          <w:lang w:val="en-US"/>
        </w:rPr>
        <w:t>Almqvista</w:t>
      </w:r>
      <w:r w:rsidR="00B5190A" w:rsidRPr="00BA41B3">
        <w:rPr>
          <w:rFonts w:ascii="Times New Roman" w:hAnsi="Times New Roman" w:cs="Times New Roman"/>
          <w:bCs/>
          <w:sz w:val="24"/>
          <w:szCs w:val="24"/>
        </w:rPr>
        <w:t xml:space="preserve">, </w:t>
      </w:r>
      <w:r w:rsidR="003E51E4" w:rsidRPr="00BA41B3">
        <w:rPr>
          <w:rFonts w:ascii="Times New Roman" w:hAnsi="Times New Roman" w:cs="Times New Roman"/>
          <w:bCs/>
          <w:sz w:val="24"/>
          <w:szCs w:val="24"/>
        </w:rPr>
        <w:t>&amp; Christophersen,</w:t>
      </w:r>
      <w:r w:rsidR="009B5C33" w:rsidRPr="00BA41B3">
        <w:rPr>
          <w:rFonts w:ascii="Times New Roman" w:hAnsi="Times New Roman" w:cs="Times New Roman"/>
          <w:bCs/>
          <w:sz w:val="24"/>
          <w:szCs w:val="24"/>
        </w:rPr>
        <w:t xml:space="preserve"> </w:t>
      </w:r>
      <w:r w:rsidR="00B5190A" w:rsidRPr="00BA41B3">
        <w:rPr>
          <w:rFonts w:ascii="Times New Roman" w:hAnsi="Times New Roman" w:cs="Times New Roman"/>
          <w:bCs/>
          <w:sz w:val="24"/>
          <w:szCs w:val="24"/>
        </w:rPr>
        <w:t>2016). Η</w:t>
      </w:r>
      <w:r w:rsidR="00D06028" w:rsidRPr="00BA41B3">
        <w:rPr>
          <w:rFonts w:ascii="Times New Roman" w:hAnsi="Times New Roman" w:cs="Times New Roman"/>
          <w:bCs/>
          <w:sz w:val="24"/>
          <w:szCs w:val="24"/>
        </w:rPr>
        <w:t xml:space="preserve"> επιτυχής προσαρμογή στο σχολείο απαιτεί όχι μόνο γνωστικές δεξιότητες, αλλά και κοινωνικές δεξιότητες, δηλαδή την ικανότητα των παιδιών να εφαρμόζουν κοινωνικές συμπεριφορές που εξυπηρετούν σκοπούς στις κοινωνικές τους αλληλεπιδράσεις. Τέτοιες δεξιότητες είναι ο αυτοέλεγχος, η αυτοεκτίμηση, η ικανότητα να ακολουθούν κατευθύνσεις και κανόνες, η γνώση μηχανισμών επίλυσης συγκρούσεων, δεξιότητες επικοινωνίας και συνεργασίας (</w:t>
      </w:r>
      <w:r w:rsidR="00D06028" w:rsidRPr="00BA41B3">
        <w:rPr>
          <w:rFonts w:ascii="Times New Roman" w:hAnsi="Times New Roman" w:cs="Times New Roman"/>
          <w:bCs/>
          <w:iCs/>
          <w:sz w:val="24"/>
          <w:szCs w:val="24"/>
          <w:lang w:val="en-US"/>
        </w:rPr>
        <w:t>Magelinskait</w:t>
      </w:r>
      <w:r w:rsidR="00D06028" w:rsidRPr="00BA41B3">
        <w:rPr>
          <w:rFonts w:ascii="Times New Roman" w:hAnsi="Times New Roman" w:cs="Times New Roman"/>
          <w:bCs/>
          <w:iCs/>
          <w:sz w:val="24"/>
          <w:szCs w:val="24"/>
        </w:rPr>
        <w:t>ė</w:t>
      </w:r>
      <w:r w:rsidR="009B5C33" w:rsidRPr="00BA41B3">
        <w:rPr>
          <w:rFonts w:ascii="Times New Roman" w:hAnsi="Times New Roman" w:cs="Times New Roman"/>
          <w:bCs/>
          <w:iCs/>
          <w:sz w:val="24"/>
          <w:szCs w:val="24"/>
        </w:rPr>
        <w:t xml:space="preserve"> </w:t>
      </w:r>
      <w:r w:rsidR="00D06028"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D06028" w:rsidRPr="00BA41B3">
        <w:rPr>
          <w:rFonts w:ascii="Times New Roman" w:hAnsi="Times New Roman" w:cs="Times New Roman"/>
          <w:bCs/>
          <w:iCs/>
          <w:sz w:val="24"/>
          <w:szCs w:val="24"/>
          <w:lang w:val="en-US"/>
        </w:rPr>
        <w:t>al</w:t>
      </w:r>
      <w:r w:rsidR="00D06028" w:rsidRPr="00BA41B3">
        <w:rPr>
          <w:rFonts w:ascii="Times New Roman" w:hAnsi="Times New Roman" w:cs="Times New Roman"/>
          <w:bCs/>
          <w:iCs/>
          <w:sz w:val="24"/>
          <w:szCs w:val="24"/>
        </w:rPr>
        <w:t>., 2014)</w:t>
      </w:r>
      <w:r w:rsidR="00D06028" w:rsidRPr="00BA41B3">
        <w:rPr>
          <w:rFonts w:ascii="Times New Roman" w:hAnsi="Times New Roman" w:cs="Times New Roman"/>
          <w:bCs/>
          <w:sz w:val="24"/>
          <w:szCs w:val="24"/>
        </w:rPr>
        <w:t>.</w:t>
      </w:r>
    </w:p>
    <w:p w:rsidR="00D06028" w:rsidRPr="00BA41B3" w:rsidRDefault="008D0F84" w:rsidP="00D0602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FE0B38" w:rsidRPr="00BA41B3">
        <w:rPr>
          <w:rFonts w:ascii="Times New Roman" w:hAnsi="Times New Roman" w:cs="Times New Roman"/>
          <w:bCs/>
          <w:sz w:val="24"/>
          <w:szCs w:val="24"/>
        </w:rPr>
        <w:t>Δεν είναι τυχαίο ότι τ</w:t>
      </w:r>
      <w:r w:rsidR="00E2484C" w:rsidRPr="00BA41B3">
        <w:rPr>
          <w:rFonts w:ascii="Times New Roman" w:hAnsi="Times New Roman" w:cs="Times New Roman"/>
          <w:bCs/>
          <w:iCs/>
          <w:sz w:val="24"/>
          <w:szCs w:val="24"/>
        </w:rPr>
        <w:t>ο κοινωνικ</w:t>
      </w:r>
      <w:r w:rsidR="00FE0B38" w:rsidRPr="00BA41B3">
        <w:rPr>
          <w:rFonts w:ascii="Times New Roman" w:hAnsi="Times New Roman" w:cs="Times New Roman"/>
          <w:bCs/>
          <w:iCs/>
          <w:sz w:val="24"/>
          <w:szCs w:val="24"/>
        </w:rPr>
        <w:t>ό άγχος εμφανίζεται έντονα στη σχολική και εφηβική ηλικία, οπότε</w:t>
      </w:r>
      <w:r w:rsidR="00E2484C" w:rsidRPr="00BA41B3">
        <w:rPr>
          <w:rFonts w:ascii="Times New Roman" w:hAnsi="Times New Roman" w:cs="Times New Roman"/>
          <w:bCs/>
          <w:iCs/>
          <w:sz w:val="24"/>
          <w:szCs w:val="24"/>
        </w:rPr>
        <w:t xml:space="preserve"> είναι πρωταρχική ανάγκη του ατόμου να ανήκει στην ομάδα συνομηλίκων (</w:t>
      </w:r>
      <w:r w:rsidR="00E2484C" w:rsidRPr="00BA41B3">
        <w:rPr>
          <w:rFonts w:ascii="Times New Roman" w:hAnsi="Times New Roman" w:cs="Times New Roman"/>
          <w:bCs/>
          <w:iCs/>
          <w:sz w:val="24"/>
          <w:szCs w:val="24"/>
          <w:lang w:val="en-US"/>
        </w:rPr>
        <w:t>Miers</w:t>
      </w:r>
      <w:r w:rsidR="009B5C33" w:rsidRPr="00BA41B3">
        <w:rPr>
          <w:rFonts w:ascii="Times New Roman" w:hAnsi="Times New Roman" w:cs="Times New Roman"/>
          <w:bCs/>
          <w:iCs/>
          <w:sz w:val="24"/>
          <w:szCs w:val="24"/>
        </w:rPr>
        <w:t xml:space="preserve"> </w:t>
      </w:r>
      <w:r w:rsidR="00E2484C"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E2484C" w:rsidRPr="00BA41B3">
        <w:rPr>
          <w:rFonts w:ascii="Times New Roman" w:hAnsi="Times New Roman" w:cs="Times New Roman"/>
          <w:bCs/>
          <w:iCs/>
          <w:sz w:val="24"/>
          <w:szCs w:val="24"/>
          <w:lang w:val="en-US"/>
        </w:rPr>
        <w:t>al</w:t>
      </w:r>
      <w:r w:rsidR="00E2484C" w:rsidRPr="00BA41B3">
        <w:rPr>
          <w:rFonts w:ascii="Times New Roman" w:hAnsi="Times New Roman" w:cs="Times New Roman"/>
          <w:bCs/>
          <w:iCs/>
          <w:sz w:val="24"/>
          <w:szCs w:val="24"/>
        </w:rPr>
        <w:t>., 2008).</w:t>
      </w:r>
      <w:r w:rsidR="00D06028" w:rsidRPr="00BA41B3">
        <w:rPr>
          <w:rFonts w:ascii="Times New Roman" w:hAnsi="Times New Roman" w:cs="Times New Roman"/>
          <w:bCs/>
          <w:iCs/>
          <w:sz w:val="24"/>
          <w:szCs w:val="24"/>
        </w:rPr>
        <w:t xml:space="preserve"> Οι σχέσεις με τους συνομηλίκους παίζουν σημαντικό ρόλο στην κοινωνική και συναισθηματική ανάπτυξη των παιδιών, καθώς μέσα σε αυτό το πλαίσιο τα παιδιά μαθαίνουν τον τρόπο να μοιράζονται, να περιμένουν τη σειρά τους, να αλληλεπιδρούν με τους άλλους και να βάζουν τον εαυτό τους στη θέση του άλλου (</w:t>
      </w:r>
      <w:r w:rsidR="00D06028" w:rsidRPr="00BA41B3">
        <w:rPr>
          <w:rFonts w:ascii="Times New Roman" w:hAnsi="Times New Roman" w:cs="Times New Roman"/>
          <w:bCs/>
          <w:sz w:val="24"/>
          <w:szCs w:val="24"/>
          <w:lang w:val="en-US"/>
        </w:rPr>
        <w:t>Ginsburg</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al</w:t>
      </w:r>
      <w:r w:rsidR="00D06028" w:rsidRPr="00BA41B3">
        <w:rPr>
          <w:rFonts w:ascii="Times New Roman" w:hAnsi="Times New Roman" w:cs="Times New Roman"/>
          <w:bCs/>
          <w:sz w:val="24"/>
          <w:szCs w:val="24"/>
        </w:rPr>
        <w:t>., 1998)</w:t>
      </w:r>
      <w:r w:rsidR="00D06028" w:rsidRPr="00BA41B3">
        <w:rPr>
          <w:rFonts w:ascii="Times New Roman" w:hAnsi="Times New Roman" w:cs="Times New Roman"/>
          <w:bCs/>
          <w:iCs/>
          <w:sz w:val="24"/>
          <w:szCs w:val="24"/>
        </w:rPr>
        <w:t xml:space="preserve">. </w:t>
      </w:r>
      <w:r w:rsidR="00A94D39" w:rsidRPr="00BA41B3">
        <w:rPr>
          <w:rFonts w:ascii="Times New Roman" w:hAnsi="Times New Roman" w:cs="Times New Roman"/>
          <w:bCs/>
          <w:sz w:val="24"/>
          <w:szCs w:val="24"/>
        </w:rPr>
        <w:t>Το να έχεις κάποιος, έστω και έναν φίλο κατά τη διάρκεια της παιδικής ηλικίας, μειώνει τα επίπεδα απομόνωσης και άγχους και ελαχιστοποιεί τις πιθανότητες εμφάνισης φαινομένων σχολικού εκφοβισμού (</w:t>
      </w:r>
      <w:r w:rsidR="00A94D39"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771208">
        <w:rPr>
          <w:rFonts w:ascii="Times New Roman" w:hAnsi="Times New Roman" w:cs="Times New Roman"/>
          <w:bCs/>
          <w:sz w:val="24"/>
          <w:szCs w:val="24"/>
        </w:rPr>
        <w:t xml:space="preserve"> </w:t>
      </w:r>
      <w:r w:rsidR="00A94D39" w:rsidRPr="00BA41B3">
        <w:rPr>
          <w:rFonts w:ascii="Times New Roman" w:hAnsi="Times New Roman" w:cs="Times New Roman"/>
          <w:bCs/>
          <w:sz w:val="24"/>
          <w:szCs w:val="24"/>
        </w:rPr>
        <w:t>&amp;</w:t>
      </w:r>
      <w:r w:rsidR="00771208">
        <w:rPr>
          <w:rFonts w:ascii="Times New Roman" w:hAnsi="Times New Roman" w:cs="Times New Roman"/>
          <w:bCs/>
          <w:sz w:val="24"/>
          <w:szCs w:val="24"/>
        </w:rPr>
        <w:t xml:space="preserve"> </w:t>
      </w:r>
      <w:r w:rsidR="00A94D39" w:rsidRPr="00BA41B3">
        <w:rPr>
          <w:rFonts w:ascii="Times New Roman" w:hAnsi="Times New Roman" w:cs="Times New Roman"/>
          <w:bCs/>
          <w:sz w:val="24"/>
          <w:szCs w:val="24"/>
          <w:lang w:val="en-US"/>
        </w:rPr>
        <w:t>Morris</w:t>
      </w:r>
      <w:r w:rsidR="00A94D39" w:rsidRPr="00BA41B3">
        <w:rPr>
          <w:rFonts w:ascii="Times New Roman" w:hAnsi="Times New Roman" w:cs="Times New Roman"/>
          <w:bCs/>
          <w:sz w:val="24"/>
          <w:szCs w:val="24"/>
        </w:rPr>
        <w:t>, 2005).</w:t>
      </w:r>
    </w:p>
    <w:p w:rsidR="00D06028" w:rsidRPr="00BA41B3" w:rsidRDefault="00A94D39" w:rsidP="00D06028">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w:t>
      </w:r>
      <w:r w:rsidR="00BA41B3"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Το κοινωνικό άγχος επηρεάζει και επηρεάζεται από τον παράγοντα της αποδοχής των παιδιών από τους συνομηλίκους.</w:t>
      </w:r>
      <w:r w:rsidR="00D06028" w:rsidRPr="00BA41B3">
        <w:rPr>
          <w:rFonts w:ascii="Times New Roman" w:hAnsi="Times New Roman" w:cs="Times New Roman"/>
          <w:bCs/>
          <w:sz w:val="24"/>
          <w:szCs w:val="24"/>
        </w:rPr>
        <w:t xml:space="preserve"> Τα παιδιά που εμφανίζουν κοινωνικό άγχος έχουν μειωμένες κοινωνικές δεξιότητες και αλληλεπιδρούν ελάχιστα με την ομάδα των συνομηλίκων (</w:t>
      </w:r>
      <w:r w:rsidR="00D06028"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BA41B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rPr>
        <w:t>&amp;</w:t>
      </w:r>
      <w:r w:rsidR="00BA41B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Morris</w:t>
      </w:r>
      <w:r w:rsidR="00D06028" w:rsidRPr="00BA41B3">
        <w:rPr>
          <w:rFonts w:ascii="Times New Roman" w:hAnsi="Times New Roman" w:cs="Times New Roman"/>
          <w:bCs/>
          <w:sz w:val="24"/>
          <w:szCs w:val="24"/>
        </w:rPr>
        <w:t xml:space="preserve">, 2005). Υπάρχουν βέβαια και οι περιπτώσεις παιδιών που </w:t>
      </w:r>
      <w:r w:rsidR="00D06028" w:rsidRPr="00BA41B3">
        <w:rPr>
          <w:rFonts w:ascii="Times New Roman" w:hAnsi="Times New Roman" w:cs="Times New Roman"/>
          <w:bCs/>
          <w:iCs/>
          <w:sz w:val="24"/>
          <w:szCs w:val="24"/>
        </w:rPr>
        <w:t>δεν υπολείπονται σε κοινωνικές δεξιότητες, αλλά πιστεύουν ότι υπολείπονται, γεγονός που οδηγεί σε υπονόμευση της αυτοπεποίθησής τους σε κοινωνικές καταστάσεις (</w:t>
      </w:r>
      <w:r w:rsidR="00D06028" w:rsidRPr="00BA41B3">
        <w:rPr>
          <w:rFonts w:ascii="Times New Roman" w:hAnsi="Times New Roman" w:cs="Times New Roman"/>
          <w:bCs/>
          <w:sz w:val="24"/>
          <w:szCs w:val="24"/>
          <w:lang w:val="en-US"/>
        </w:rPr>
        <w:t>Cartwright</w:t>
      </w:r>
      <w:r w:rsidR="00D06028" w:rsidRPr="00BA41B3">
        <w:rPr>
          <w:rFonts w:ascii="Times New Roman" w:hAnsi="Times New Roman" w:cs="Times New Roman"/>
          <w:bCs/>
          <w:sz w:val="24"/>
          <w:szCs w:val="24"/>
        </w:rPr>
        <w:t>-</w:t>
      </w:r>
      <w:r w:rsidR="00D06028" w:rsidRPr="00BA41B3">
        <w:rPr>
          <w:rFonts w:ascii="Times New Roman" w:hAnsi="Times New Roman" w:cs="Times New Roman"/>
          <w:bCs/>
          <w:sz w:val="24"/>
          <w:szCs w:val="24"/>
          <w:lang w:val="en-US"/>
        </w:rPr>
        <w:t>Hatton</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al</w:t>
      </w:r>
      <w:r w:rsidR="00D06028" w:rsidRPr="00BA41B3">
        <w:rPr>
          <w:rFonts w:ascii="Times New Roman" w:hAnsi="Times New Roman" w:cs="Times New Roman"/>
          <w:bCs/>
          <w:sz w:val="24"/>
          <w:szCs w:val="24"/>
        </w:rPr>
        <w:t xml:space="preserve">., 2005). Ως αποτέλεσμα, τα παιδιά αυτής της </w:t>
      </w:r>
      <w:r w:rsidR="00D06028" w:rsidRPr="00BA41B3">
        <w:rPr>
          <w:rFonts w:ascii="Times New Roman" w:hAnsi="Times New Roman" w:cs="Times New Roman"/>
          <w:bCs/>
          <w:sz w:val="24"/>
          <w:szCs w:val="24"/>
        </w:rPr>
        <w:lastRenderedPageBreak/>
        <w:t xml:space="preserve">ηλικίας που απορρίπτονται ή παραμελούνται από τους συνομηλίκους παρουσιάζουν υψηλά ποσοστά κοινωνικού άγχους και επειδή δείχνουν μεγάλη ανησυχία για την εκτίμηση των άλλων στο πρόσωπό τους, συχνά εκδηλώνουν κοινωνική απομόνωση. </w:t>
      </w:r>
      <w:r w:rsidR="008065FB" w:rsidRPr="00BA41B3">
        <w:rPr>
          <w:rFonts w:ascii="Times New Roman" w:hAnsi="Times New Roman" w:cs="Times New Roman"/>
          <w:bCs/>
          <w:sz w:val="24"/>
          <w:szCs w:val="24"/>
        </w:rPr>
        <w:t>Το σχολικό κοινωνικό άγχος εκδηλώνεται με την αποφυγή οποιασδήποτε συνεύρεσης με τους συνομηλίκους σε δραστηριότητες όπως φαγητό στον χώρο εστίασης του σχολείου, συμμετοχή σε εξωσχολικές δραστηριότητες και συμμετοχή σε συζητήσεις μεταξύ συνομηλίκων (</w:t>
      </w:r>
      <w:r w:rsidR="008065FB"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8065FB"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8065FB" w:rsidRPr="00BA41B3">
        <w:rPr>
          <w:rFonts w:ascii="Times New Roman" w:hAnsi="Times New Roman" w:cs="Times New Roman"/>
          <w:bCs/>
          <w:sz w:val="24"/>
          <w:szCs w:val="24"/>
          <w:lang w:val="en-US"/>
        </w:rPr>
        <w:t>Morris</w:t>
      </w:r>
      <w:r w:rsidR="008065FB" w:rsidRPr="00BA41B3">
        <w:rPr>
          <w:rFonts w:ascii="Times New Roman" w:hAnsi="Times New Roman" w:cs="Times New Roman"/>
          <w:bCs/>
          <w:sz w:val="24"/>
          <w:szCs w:val="24"/>
        </w:rPr>
        <w:t>, 2005). Σ</w:t>
      </w:r>
      <w:r w:rsidRPr="00BA41B3">
        <w:rPr>
          <w:rFonts w:ascii="Times New Roman" w:hAnsi="Times New Roman" w:cs="Times New Roman"/>
          <w:bCs/>
          <w:sz w:val="24"/>
          <w:szCs w:val="24"/>
        </w:rPr>
        <w:t>υνδέεται με χαμηλά επίπεδα αποδοχής από την ομάδα συνομηλίκων και δυσκολία στη δημιουργία στενών σχέσεων (</w:t>
      </w:r>
      <w:r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Morris</w:t>
      </w:r>
      <w:r w:rsidRPr="00BA41B3">
        <w:rPr>
          <w:rFonts w:ascii="Times New Roman" w:hAnsi="Times New Roman" w:cs="Times New Roman"/>
          <w:bCs/>
          <w:sz w:val="24"/>
          <w:szCs w:val="24"/>
        </w:rPr>
        <w:t xml:space="preserve">, 2005). </w:t>
      </w:r>
      <w:r w:rsidR="00D06028" w:rsidRPr="00BA41B3">
        <w:rPr>
          <w:rFonts w:ascii="Times New Roman" w:hAnsi="Times New Roman" w:cs="Times New Roman"/>
          <w:bCs/>
          <w:iCs/>
          <w:sz w:val="24"/>
          <w:szCs w:val="24"/>
        </w:rPr>
        <w:t>Έχει παρατηρηθεί ότι η έλλειψη σχέσεων με τους συνομηλίκους κατά τη διάρκεια της παιδικής ηλικίας συνδέεται με δυσκολίες προσαρμογής στην εφηβική περίοδο και τα πρώτα χρόνια της ενήλικης ζωής του ατόμου (</w:t>
      </w:r>
      <w:r w:rsidR="00D06028" w:rsidRPr="00BA41B3">
        <w:rPr>
          <w:rFonts w:ascii="Times New Roman" w:hAnsi="Times New Roman" w:cs="Times New Roman"/>
          <w:bCs/>
          <w:sz w:val="24"/>
          <w:szCs w:val="24"/>
          <w:lang w:val="en-US"/>
        </w:rPr>
        <w:t>Ginsburg</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al</w:t>
      </w:r>
      <w:r w:rsidR="00D06028" w:rsidRPr="00BA41B3">
        <w:rPr>
          <w:rFonts w:ascii="Times New Roman" w:hAnsi="Times New Roman" w:cs="Times New Roman"/>
          <w:bCs/>
          <w:sz w:val="24"/>
          <w:szCs w:val="24"/>
        </w:rPr>
        <w:t>., 1998). Οπότε, η αποδοχή από την ομάδα των συνομηλίκων είναι ένας σημαντικός παράγοντας βραχύχρονης και μακρόχρονης κοινωνικής προσαρμογής (</w:t>
      </w:r>
      <w:r w:rsidR="00D06028" w:rsidRPr="00BA41B3">
        <w:rPr>
          <w:rFonts w:ascii="Times New Roman" w:hAnsi="Times New Roman" w:cs="Times New Roman"/>
          <w:bCs/>
          <w:sz w:val="24"/>
          <w:szCs w:val="24"/>
          <w:lang w:val="en-US"/>
        </w:rPr>
        <w:t>Greco</w:t>
      </w:r>
      <w:r w:rsidR="003E51E4"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D06028" w:rsidRPr="00BA41B3">
        <w:rPr>
          <w:rFonts w:ascii="Times New Roman" w:hAnsi="Times New Roman" w:cs="Times New Roman"/>
          <w:bCs/>
          <w:sz w:val="24"/>
          <w:szCs w:val="24"/>
          <w:lang w:val="en-US"/>
        </w:rPr>
        <w:t>Morris</w:t>
      </w:r>
      <w:r w:rsidR="00D06028" w:rsidRPr="00BA41B3">
        <w:rPr>
          <w:rFonts w:ascii="Times New Roman" w:hAnsi="Times New Roman" w:cs="Times New Roman"/>
          <w:bCs/>
          <w:sz w:val="24"/>
          <w:szCs w:val="24"/>
        </w:rPr>
        <w:t xml:space="preserve">, 2005). </w:t>
      </w:r>
      <w:r w:rsidR="00D06028" w:rsidRPr="00BA41B3">
        <w:rPr>
          <w:rFonts w:ascii="Times New Roman" w:hAnsi="Times New Roman" w:cs="Times New Roman"/>
          <w:bCs/>
          <w:iCs/>
          <w:sz w:val="24"/>
          <w:szCs w:val="24"/>
        </w:rPr>
        <w:t>Ταυτόχρονα, τ</w:t>
      </w:r>
      <w:r w:rsidR="00D06028" w:rsidRPr="00BA41B3">
        <w:rPr>
          <w:rFonts w:ascii="Times New Roman" w:hAnsi="Times New Roman" w:cs="Times New Roman"/>
          <w:bCs/>
          <w:sz w:val="24"/>
          <w:szCs w:val="24"/>
        </w:rPr>
        <w:t xml:space="preserve">α παιδιά που έχουν μειωμένες κοινωνικές δεξιότητες παρουσιάζουν χαμηλότερη επίδοση στο σχολείο και έχουν περισσότερες πιθανότητες να απορριφθούν από τους συνομηλίκους τους. </w:t>
      </w:r>
    </w:p>
    <w:p w:rsidR="008065FB" w:rsidRPr="00BA41B3" w:rsidRDefault="008065FB" w:rsidP="008065FB">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Επιπλέον, </w:t>
      </w:r>
      <w:r w:rsidRPr="00BA41B3">
        <w:rPr>
          <w:rFonts w:ascii="Times New Roman" w:hAnsi="Times New Roman" w:cs="Times New Roman"/>
          <w:bCs/>
          <w:sz w:val="24"/>
          <w:szCs w:val="24"/>
        </w:rPr>
        <w:t>οι κοινωνικές δεξιότητες των παιδιών επηρεάζουν την ποιότητα της σχέσης μεταξύ δασκάλου και παιδιού. Αυτή είναι άλλη μία σημαντική παράμετρος για την ομαλή προσαρμογή του παιδιού στο σχολείο (</w:t>
      </w:r>
      <w:r w:rsidRPr="00BA41B3">
        <w:rPr>
          <w:rFonts w:ascii="Times New Roman" w:hAnsi="Times New Roman" w:cs="Times New Roman"/>
          <w:bCs/>
          <w:iCs/>
          <w:sz w:val="24"/>
          <w:szCs w:val="24"/>
          <w:lang w:val="en-US"/>
        </w:rPr>
        <w:t>Magelinskait</w:t>
      </w:r>
      <w:r w:rsidRPr="00BA41B3">
        <w:rPr>
          <w:rFonts w:ascii="Times New Roman" w:hAnsi="Times New Roman" w:cs="Times New Roman"/>
          <w:bCs/>
          <w:iCs/>
          <w:sz w:val="24"/>
          <w:szCs w:val="24"/>
        </w:rPr>
        <w:t>ė</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xml:space="preserve">., 2014). </w:t>
      </w:r>
    </w:p>
    <w:p w:rsidR="00E2484C" w:rsidRPr="00BA41B3" w:rsidRDefault="00024EDE" w:rsidP="002B6280">
      <w:pPr>
        <w:spacing w:after="0" w:line="360" w:lineRule="auto"/>
        <w:jc w:val="both"/>
        <w:rPr>
          <w:rFonts w:ascii="Times New Roman" w:hAnsi="Times New Roman" w:cs="Times New Roman"/>
          <w:bCs/>
          <w:iCs/>
          <w:sz w:val="24"/>
          <w:szCs w:val="24"/>
        </w:rPr>
      </w:pPr>
      <w:r>
        <w:rPr>
          <w:rFonts w:ascii="Times New Roman" w:hAnsi="Times New Roman" w:cs="Times New Roman"/>
          <w:bCs/>
          <w:sz w:val="24"/>
          <w:szCs w:val="24"/>
        </w:rPr>
        <w:t xml:space="preserve">   </w:t>
      </w:r>
      <w:r w:rsidR="00F21D1E" w:rsidRPr="00BA41B3">
        <w:rPr>
          <w:rFonts w:ascii="Times New Roman" w:hAnsi="Times New Roman" w:cs="Times New Roman"/>
          <w:bCs/>
          <w:sz w:val="24"/>
          <w:szCs w:val="24"/>
        </w:rPr>
        <w:t xml:space="preserve">Η </w:t>
      </w:r>
      <w:r w:rsidR="008065FB" w:rsidRPr="00BA41B3">
        <w:rPr>
          <w:rFonts w:ascii="Times New Roman" w:hAnsi="Times New Roman" w:cs="Times New Roman"/>
          <w:bCs/>
          <w:sz w:val="24"/>
          <w:szCs w:val="24"/>
        </w:rPr>
        <w:t>αντιμετώπιση</w:t>
      </w:r>
      <w:r w:rsidR="00F21D1E" w:rsidRPr="00BA41B3">
        <w:rPr>
          <w:rFonts w:ascii="Times New Roman" w:hAnsi="Times New Roman" w:cs="Times New Roman"/>
          <w:bCs/>
          <w:sz w:val="24"/>
          <w:szCs w:val="24"/>
        </w:rPr>
        <w:t xml:space="preserve"> του κοινωνικού άγχους συνίσταται στη καθοδήγηση των σκέψεων του ατόμου σε μια πιο λογική κατεύθυνση με στόχο την παύση </w:t>
      </w:r>
      <w:r w:rsidR="003E51E4" w:rsidRPr="00BA41B3">
        <w:rPr>
          <w:rFonts w:ascii="Times New Roman" w:hAnsi="Times New Roman" w:cs="Times New Roman"/>
          <w:bCs/>
          <w:sz w:val="24"/>
          <w:szCs w:val="24"/>
        </w:rPr>
        <w:t>αποφυγής κοινωνικών καταστάσεων,</w:t>
      </w:r>
      <w:r>
        <w:rPr>
          <w:rFonts w:ascii="Times New Roman" w:hAnsi="Times New Roman" w:cs="Times New Roman"/>
          <w:bCs/>
          <w:sz w:val="24"/>
          <w:szCs w:val="24"/>
        </w:rPr>
        <w:t xml:space="preserve"> </w:t>
      </w:r>
      <w:r w:rsidR="00F21D1E" w:rsidRPr="00BA41B3">
        <w:rPr>
          <w:rFonts w:ascii="Times New Roman" w:hAnsi="Times New Roman" w:cs="Times New Roman"/>
          <w:bCs/>
          <w:sz w:val="24"/>
          <w:szCs w:val="24"/>
        </w:rPr>
        <w:t>στη διδασκαλία τρόπων αντιμετώπισης των καταστάσεων που πυροδοτούν τα συμπτώματα</w:t>
      </w:r>
      <w:r w:rsidR="003E51E4" w:rsidRPr="00BA41B3">
        <w:rPr>
          <w:rFonts w:ascii="Times New Roman" w:hAnsi="Times New Roman" w:cs="Times New Roman"/>
          <w:bCs/>
          <w:sz w:val="24"/>
          <w:szCs w:val="24"/>
        </w:rPr>
        <w:t>, και</w:t>
      </w:r>
      <w:r>
        <w:rPr>
          <w:rFonts w:ascii="Times New Roman" w:hAnsi="Times New Roman" w:cs="Times New Roman"/>
          <w:bCs/>
          <w:sz w:val="24"/>
          <w:szCs w:val="24"/>
        </w:rPr>
        <w:t xml:space="preserve"> στη σταδιακή έκθεση σε καταστάσεις</w:t>
      </w:r>
      <w:r w:rsidR="00F21D1E" w:rsidRPr="00BA41B3">
        <w:rPr>
          <w:rFonts w:ascii="Times New Roman" w:hAnsi="Times New Roman" w:cs="Times New Roman"/>
          <w:bCs/>
          <w:sz w:val="24"/>
          <w:szCs w:val="24"/>
        </w:rPr>
        <w:t xml:space="preserve"> της</w:t>
      </w:r>
      <w:r w:rsidR="00302731" w:rsidRPr="00BA41B3">
        <w:rPr>
          <w:rFonts w:ascii="Times New Roman" w:hAnsi="Times New Roman" w:cs="Times New Roman"/>
          <w:bCs/>
          <w:sz w:val="24"/>
          <w:szCs w:val="24"/>
        </w:rPr>
        <w:t xml:space="preserve"> καθημερινής ζωής (</w:t>
      </w:r>
      <w:r w:rsidR="00302731" w:rsidRPr="00BA41B3">
        <w:rPr>
          <w:rFonts w:ascii="Times New Roman" w:hAnsi="Times New Roman" w:cs="Times New Roman"/>
          <w:bCs/>
          <w:iCs/>
          <w:sz w:val="24"/>
          <w:szCs w:val="24"/>
          <w:lang w:val="en-US"/>
        </w:rPr>
        <w:t>American</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Psychiatric</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Association</w:t>
      </w:r>
      <w:r w:rsidR="00302731" w:rsidRPr="00BA41B3">
        <w:rPr>
          <w:rFonts w:ascii="Times New Roman" w:hAnsi="Times New Roman" w:cs="Times New Roman"/>
          <w:bCs/>
          <w:iCs/>
          <w:sz w:val="24"/>
          <w:szCs w:val="24"/>
        </w:rPr>
        <w:t>, 1994)</w:t>
      </w:r>
      <w:r w:rsidR="00302731" w:rsidRPr="00BA41B3">
        <w:rPr>
          <w:rFonts w:ascii="Times New Roman" w:hAnsi="Times New Roman" w:cs="Times New Roman"/>
          <w:bCs/>
          <w:sz w:val="24"/>
          <w:szCs w:val="24"/>
        </w:rPr>
        <w:t xml:space="preserve">. </w:t>
      </w:r>
      <w:r w:rsidR="008065FB" w:rsidRPr="00BA41B3">
        <w:rPr>
          <w:rFonts w:ascii="Times New Roman" w:hAnsi="Times New Roman" w:cs="Times New Roman"/>
          <w:bCs/>
          <w:sz w:val="24"/>
          <w:szCs w:val="24"/>
        </w:rPr>
        <w:t xml:space="preserve"> Τ</w:t>
      </w:r>
      <w:r w:rsidR="00F93B0C" w:rsidRPr="00BA41B3">
        <w:rPr>
          <w:rFonts w:ascii="Times New Roman" w:hAnsi="Times New Roman" w:cs="Times New Roman"/>
          <w:bCs/>
          <w:iCs/>
          <w:sz w:val="24"/>
          <w:szCs w:val="24"/>
        </w:rPr>
        <w:t>α παιδιά θα πρέπει να αντιληφθούν ότι οι καταστάσεις είναι λιγότερο αρνητικές απ` ότι νομίζουν και να κατανοήσουν τις σ</w:t>
      </w:r>
      <w:r w:rsidR="00CF0EB0">
        <w:rPr>
          <w:rFonts w:ascii="Times New Roman" w:hAnsi="Times New Roman" w:cs="Times New Roman"/>
          <w:bCs/>
          <w:iCs/>
          <w:sz w:val="24"/>
          <w:szCs w:val="24"/>
        </w:rPr>
        <w:t>υνέπειες αυτού του τρόπου σκέψη</w:t>
      </w:r>
      <w:r w:rsidR="00F93B0C" w:rsidRPr="00BA41B3">
        <w:rPr>
          <w:rFonts w:ascii="Times New Roman" w:hAnsi="Times New Roman" w:cs="Times New Roman"/>
          <w:bCs/>
          <w:iCs/>
          <w:sz w:val="24"/>
          <w:szCs w:val="24"/>
        </w:rPr>
        <w:t>ς για τους ίδιους (</w:t>
      </w:r>
      <w:r w:rsidR="00F93B0C" w:rsidRPr="00BA41B3">
        <w:rPr>
          <w:rFonts w:ascii="Times New Roman" w:hAnsi="Times New Roman" w:cs="Times New Roman"/>
          <w:bCs/>
          <w:iCs/>
          <w:sz w:val="24"/>
          <w:szCs w:val="24"/>
          <w:lang w:val="en-US"/>
        </w:rPr>
        <w:t>Vassilopoulos</w:t>
      </w:r>
      <w:r w:rsidR="003E51E4"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F93B0C"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F93B0C" w:rsidRPr="00BA41B3">
        <w:rPr>
          <w:rFonts w:ascii="Times New Roman" w:hAnsi="Times New Roman" w:cs="Times New Roman"/>
          <w:bCs/>
          <w:iCs/>
          <w:sz w:val="24"/>
          <w:szCs w:val="24"/>
          <w:lang w:val="en-US"/>
        </w:rPr>
        <w:t>Banerjee</w:t>
      </w:r>
      <w:r w:rsidR="00F93B0C" w:rsidRPr="00BA41B3">
        <w:rPr>
          <w:rFonts w:ascii="Times New Roman" w:hAnsi="Times New Roman" w:cs="Times New Roman"/>
          <w:bCs/>
          <w:iCs/>
          <w:sz w:val="24"/>
          <w:szCs w:val="24"/>
        </w:rPr>
        <w:t xml:space="preserve">, 2008). </w:t>
      </w:r>
      <w:r w:rsidR="00E2484C" w:rsidRPr="00BA41B3">
        <w:rPr>
          <w:rFonts w:ascii="Times New Roman" w:hAnsi="Times New Roman" w:cs="Times New Roman"/>
          <w:bCs/>
          <w:iCs/>
          <w:sz w:val="24"/>
          <w:szCs w:val="24"/>
        </w:rPr>
        <w:t xml:space="preserve">Ένας </w:t>
      </w:r>
      <w:r w:rsidR="000245F2">
        <w:rPr>
          <w:rFonts w:ascii="Times New Roman" w:hAnsi="Times New Roman" w:cs="Times New Roman"/>
          <w:bCs/>
          <w:iCs/>
          <w:sz w:val="24"/>
          <w:szCs w:val="24"/>
        </w:rPr>
        <w:t xml:space="preserve">άλλος </w:t>
      </w:r>
      <w:r w:rsidR="00E2484C" w:rsidRPr="00BA41B3">
        <w:rPr>
          <w:rFonts w:ascii="Times New Roman" w:hAnsi="Times New Roman" w:cs="Times New Roman"/>
          <w:bCs/>
          <w:iCs/>
          <w:sz w:val="24"/>
          <w:szCs w:val="24"/>
        </w:rPr>
        <w:t>τρόπος αντιμετώπισης είναι η υπόδειξη της θετικής έκβασης των καταστάσε</w:t>
      </w:r>
      <w:r w:rsidR="008065FB" w:rsidRPr="00BA41B3">
        <w:rPr>
          <w:rFonts w:ascii="Times New Roman" w:hAnsi="Times New Roman" w:cs="Times New Roman"/>
          <w:bCs/>
          <w:iCs/>
          <w:sz w:val="24"/>
          <w:szCs w:val="24"/>
        </w:rPr>
        <w:t>ων</w:t>
      </w:r>
      <w:r w:rsidR="00E2484C" w:rsidRPr="00BA41B3">
        <w:rPr>
          <w:rFonts w:ascii="Times New Roman" w:hAnsi="Times New Roman" w:cs="Times New Roman"/>
          <w:bCs/>
          <w:iCs/>
          <w:sz w:val="24"/>
          <w:szCs w:val="24"/>
        </w:rPr>
        <w:t xml:space="preserve"> (</w:t>
      </w:r>
      <w:r w:rsidR="00E2484C" w:rsidRPr="00BA41B3">
        <w:rPr>
          <w:rFonts w:ascii="Times New Roman" w:hAnsi="Times New Roman" w:cs="Times New Roman"/>
          <w:bCs/>
          <w:iCs/>
          <w:sz w:val="24"/>
          <w:szCs w:val="24"/>
          <w:lang w:val="en-US"/>
        </w:rPr>
        <w:t>Miers</w:t>
      </w:r>
      <w:r w:rsidR="009B5C33" w:rsidRPr="00BA41B3">
        <w:rPr>
          <w:rFonts w:ascii="Times New Roman" w:hAnsi="Times New Roman" w:cs="Times New Roman"/>
          <w:bCs/>
          <w:iCs/>
          <w:sz w:val="24"/>
          <w:szCs w:val="24"/>
        </w:rPr>
        <w:t xml:space="preserve"> </w:t>
      </w:r>
      <w:r w:rsidR="00E2484C"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E2484C" w:rsidRPr="00BA41B3">
        <w:rPr>
          <w:rFonts w:ascii="Times New Roman" w:hAnsi="Times New Roman" w:cs="Times New Roman"/>
          <w:bCs/>
          <w:iCs/>
          <w:sz w:val="24"/>
          <w:szCs w:val="24"/>
          <w:lang w:val="en-US"/>
        </w:rPr>
        <w:t>al</w:t>
      </w:r>
      <w:r w:rsidR="00E2484C" w:rsidRPr="00BA41B3">
        <w:rPr>
          <w:rFonts w:ascii="Times New Roman" w:hAnsi="Times New Roman" w:cs="Times New Roman"/>
          <w:bCs/>
          <w:iCs/>
          <w:sz w:val="24"/>
          <w:szCs w:val="24"/>
        </w:rPr>
        <w:t>., 2008).</w:t>
      </w:r>
    </w:p>
    <w:p w:rsidR="00F93B0C" w:rsidRPr="00BA41B3" w:rsidRDefault="00F93B0C" w:rsidP="002B6280">
      <w:pPr>
        <w:spacing w:after="0" w:line="360" w:lineRule="auto"/>
        <w:jc w:val="both"/>
        <w:rPr>
          <w:rFonts w:ascii="Times New Roman" w:hAnsi="Times New Roman" w:cs="Times New Roman"/>
          <w:bCs/>
          <w:sz w:val="24"/>
          <w:szCs w:val="24"/>
        </w:rPr>
      </w:pPr>
    </w:p>
    <w:p w:rsidR="004C337E" w:rsidRPr="00BA41B3" w:rsidRDefault="00C25DD8"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1.3.4 </w:t>
      </w:r>
      <w:r w:rsidR="005D0A3F" w:rsidRPr="00BA41B3">
        <w:rPr>
          <w:rFonts w:ascii="Times New Roman" w:hAnsi="Times New Roman" w:cs="Times New Roman"/>
          <w:b/>
          <w:bCs/>
          <w:sz w:val="28"/>
          <w:szCs w:val="28"/>
        </w:rPr>
        <w:t>Γενικευμένο σχολικό άγχος</w:t>
      </w:r>
    </w:p>
    <w:p w:rsidR="00BA5E00" w:rsidRPr="00BA41B3" w:rsidRDefault="005D0A3F" w:rsidP="00BA5E00">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sz w:val="24"/>
          <w:szCs w:val="24"/>
        </w:rPr>
        <w:t xml:space="preserve">Το γενικευμένο άγχος χαρακτηρίζεται από επίμονη και εκτεταμένη ανησυχία για τα γεγονότα της καθημερινής ζωής. Τα άτομα που εκδηλώνουν γενικευμένο άγχος περιμένουν να συμβεί το χειρότερο, ακόμα και όταν δεν υπάρχει </w:t>
      </w:r>
      <w:r w:rsidR="009D0469" w:rsidRPr="00BA41B3">
        <w:rPr>
          <w:rFonts w:ascii="Times New Roman" w:hAnsi="Times New Roman" w:cs="Times New Roman"/>
          <w:bCs/>
          <w:sz w:val="24"/>
          <w:szCs w:val="24"/>
        </w:rPr>
        <w:t>κανένας</w:t>
      </w:r>
      <w:r w:rsidRPr="00BA41B3">
        <w:rPr>
          <w:rFonts w:ascii="Times New Roman" w:hAnsi="Times New Roman" w:cs="Times New Roman"/>
          <w:bCs/>
          <w:sz w:val="24"/>
          <w:szCs w:val="24"/>
        </w:rPr>
        <w:t xml:space="preserve"> λόγος </w:t>
      </w:r>
      <w:r w:rsidRPr="00BA41B3">
        <w:rPr>
          <w:rFonts w:ascii="Times New Roman" w:hAnsi="Times New Roman" w:cs="Times New Roman"/>
          <w:bCs/>
          <w:sz w:val="24"/>
          <w:szCs w:val="24"/>
        </w:rPr>
        <w:lastRenderedPageBreak/>
        <w:t>ανησυχίας και προβλέπουν την καταστροφή σε τομείς όπως η υγεία, η οικονομική κατά</w:t>
      </w:r>
      <w:r w:rsidR="00302731" w:rsidRPr="00BA41B3">
        <w:rPr>
          <w:rFonts w:ascii="Times New Roman" w:hAnsi="Times New Roman" w:cs="Times New Roman"/>
          <w:bCs/>
          <w:sz w:val="24"/>
          <w:szCs w:val="24"/>
        </w:rPr>
        <w:t>σταση, η οικογένεια, η εργασία (</w:t>
      </w:r>
      <w:r w:rsidR="00302731" w:rsidRPr="00BA41B3">
        <w:rPr>
          <w:rFonts w:ascii="Times New Roman" w:hAnsi="Times New Roman" w:cs="Times New Roman"/>
          <w:bCs/>
          <w:iCs/>
          <w:sz w:val="24"/>
          <w:szCs w:val="24"/>
          <w:lang w:val="en-US"/>
        </w:rPr>
        <w:t>American</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Psychiatric</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Association</w:t>
      </w:r>
      <w:r w:rsidR="00302731" w:rsidRPr="00BA41B3">
        <w:rPr>
          <w:rFonts w:ascii="Times New Roman" w:hAnsi="Times New Roman" w:cs="Times New Roman"/>
          <w:bCs/>
          <w:iCs/>
          <w:sz w:val="24"/>
          <w:szCs w:val="24"/>
        </w:rPr>
        <w:t>, 1994)</w:t>
      </w:r>
      <w:r w:rsidR="00302731" w:rsidRPr="00BA41B3">
        <w:rPr>
          <w:rFonts w:ascii="Times New Roman" w:hAnsi="Times New Roman" w:cs="Times New Roman"/>
          <w:bCs/>
          <w:sz w:val="24"/>
          <w:szCs w:val="24"/>
        </w:rPr>
        <w:t xml:space="preserve">. </w:t>
      </w:r>
      <w:r w:rsidR="00BA5E00" w:rsidRPr="00BA41B3">
        <w:rPr>
          <w:rFonts w:ascii="Times New Roman" w:hAnsi="Times New Roman" w:cs="Times New Roman"/>
          <w:bCs/>
          <w:iCs/>
          <w:sz w:val="24"/>
          <w:szCs w:val="24"/>
        </w:rPr>
        <w:t>Παράγοντες που χαρακτηρίζουν το γενικευμένο άγχος είναι η μη ανοχή στην αβεβαιότητα, ο αρνητικός προσανατολισμός στην επίλυση προβλημάτων και η αποφυγή ενασχόλησης με τα θέματα που προκαλούν άγχος. Πιο συγκεκριμένα η αβεβαιότητα είναι ένας ιδιαίτερα στρεσογόνος παράγοντας, που εμποδίζει το άτομο να αντιμετωπίσει αποτελεσματικά καθημερινές καταστάσεις. Επιπρόσθετα, οι άνθρωποι που εμφανίζουν γενικευμένο άγχος έχουν την τάση να αντιμετωπίζουν τα προβλήματα ως απειλητικά και άλυτα και συνήθως απογοητεύονται όταν αυτά προκύπτουν. Πιστεύουν ότι οι ανησυχίες τους είναι ανεξέλεγκτες και επιζήμιες, αλλά ταυτόχρονα τους βοηθούν να αποτρέψουν άσχημα πράγματα από το να συμβούν και τους προετοιμάζουν για οτιδήποτε κακό συμβεί (</w:t>
      </w:r>
      <w:r w:rsidR="00BA5E00" w:rsidRPr="00BA41B3">
        <w:rPr>
          <w:rFonts w:ascii="Times New Roman" w:hAnsi="Times New Roman" w:cs="Times New Roman"/>
          <w:bCs/>
          <w:iCs/>
          <w:sz w:val="24"/>
          <w:szCs w:val="24"/>
          <w:lang w:val="en-US"/>
        </w:rPr>
        <w:t>Donovan</w:t>
      </w:r>
      <w:r w:rsidR="009B5C33" w:rsidRPr="00BA41B3">
        <w:rPr>
          <w:rFonts w:ascii="Times New Roman" w:hAnsi="Times New Roman" w:cs="Times New Roman"/>
          <w:bCs/>
          <w:iCs/>
          <w:sz w:val="24"/>
          <w:szCs w:val="24"/>
        </w:rPr>
        <w:t xml:space="preserve"> </w:t>
      </w:r>
      <w:r w:rsidR="00BA5E00"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BA5E00" w:rsidRPr="00BA41B3">
        <w:rPr>
          <w:rFonts w:ascii="Times New Roman" w:hAnsi="Times New Roman" w:cs="Times New Roman"/>
          <w:bCs/>
          <w:iCs/>
          <w:sz w:val="24"/>
          <w:szCs w:val="24"/>
          <w:lang w:val="en-US"/>
        </w:rPr>
        <w:t>al</w:t>
      </w:r>
      <w:r w:rsidR="00BA5E00" w:rsidRPr="00BA41B3">
        <w:rPr>
          <w:rFonts w:ascii="Times New Roman" w:hAnsi="Times New Roman" w:cs="Times New Roman"/>
          <w:bCs/>
          <w:iCs/>
          <w:sz w:val="24"/>
          <w:szCs w:val="24"/>
        </w:rPr>
        <w:t>.,2016).</w:t>
      </w:r>
    </w:p>
    <w:p w:rsidR="00AA66FF" w:rsidRPr="00BA41B3" w:rsidRDefault="00AA66FF" w:rsidP="00BA5E00">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Η τυπική ηλικία που εμφανίζεται το γενικευμένο άγχος είναι τα 8-10 χρόνια ηλικίας του παιδιού (</w:t>
      </w:r>
      <w:r w:rsidRPr="00BA41B3">
        <w:rPr>
          <w:rFonts w:ascii="Times New Roman" w:hAnsi="Times New Roman" w:cs="Times New Roman"/>
          <w:bCs/>
          <w:iCs/>
          <w:sz w:val="24"/>
          <w:szCs w:val="24"/>
          <w:lang w:val="en-US"/>
        </w:rPr>
        <w:t>Donovan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2016). Αυτό οφείλεται στο γεγονός ότι τα παιδιά που εμφανίζουν συμπτώματα γενικευμένου άγχους παλεύουν με το ανυπόφορο βάρος πολλαπλών και έντονων σκέψεων. Αυτές οι σκέψεις απαιτούν υψηλότερο επίπεδο γνωστικών λειτουργιών, γι` αυτό και το άγχος εμφανίζεται στην παιδική ηλικία, όταν τα παιδιά αρχίζουν να σκέφτονται περισσότερο αφηρημένα για τον εαυτό τους και το μέλλον (</w:t>
      </w:r>
      <w:r w:rsidRPr="00BA41B3">
        <w:rPr>
          <w:rFonts w:ascii="Times New Roman" w:hAnsi="Times New Roman" w:cs="Times New Roman"/>
          <w:bCs/>
          <w:iCs/>
          <w:sz w:val="24"/>
          <w:szCs w:val="24"/>
          <w:lang w:val="en-US"/>
        </w:rPr>
        <w:t>Kolomeyer</w:t>
      </w:r>
      <w:r w:rsidR="003E51E4"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Renk</w:t>
      </w:r>
      <w:r w:rsidRPr="00BA41B3">
        <w:rPr>
          <w:rFonts w:ascii="Times New Roman" w:hAnsi="Times New Roman" w:cs="Times New Roman"/>
          <w:bCs/>
          <w:iCs/>
          <w:sz w:val="24"/>
          <w:szCs w:val="24"/>
        </w:rPr>
        <w:t>, 2016).</w:t>
      </w:r>
    </w:p>
    <w:p w:rsidR="003317AD" w:rsidRPr="00BA41B3" w:rsidRDefault="00AA66FF" w:rsidP="003317AD">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Τα παιδιά που εμφανίζουν γενικευμένο άγχος ανησυχούν εκτεταμένα</w:t>
      </w:r>
      <w:r w:rsidR="002915C0" w:rsidRPr="00BA41B3">
        <w:rPr>
          <w:rFonts w:ascii="Times New Roman" w:hAnsi="Times New Roman" w:cs="Times New Roman"/>
          <w:bCs/>
          <w:iCs/>
          <w:sz w:val="24"/>
          <w:szCs w:val="24"/>
        </w:rPr>
        <w:t xml:space="preserve"> για συμπεριφορές του παρελθόντος, έχουν έντονη ανάγκη για ασφάλεια</w:t>
      </w:r>
      <w:r w:rsidRPr="00BA41B3">
        <w:rPr>
          <w:rFonts w:ascii="Times New Roman" w:hAnsi="Times New Roman" w:cs="Times New Roman"/>
          <w:bCs/>
          <w:iCs/>
          <w:sz w:val="24"/>
          <w:szCs w:val="24"/>
        </w:rPr>
        <w:t xml:space="preserve">, αντιμετωπίζουν δυσκολίες στη διαχείριση της αβεβαιότητας, έχουν αρνητικό προσανατολισμό στην επίλυση προβλημάτων, προσπαθούν </w:t>
      </w:r>
      <w:r w:rsidR="000245F2">
        <w:rPr>
          <w:rFonts w:ascii="Times New Roman" w:hAnsi="Times New Roman" w:cs="Times New Roman"/>
          <w:bCs/>
          <w:iCs/>
          <w:sz w:val="24"/>
          <w:szCs w:val="24"/>
        </w:rPr>
        <w:t>να αποφύγουν απειλητικά</w:t>
      </w:r>
      <w:r w:rsidRPr="00BA41B3">
        <w:rPr>
          <w:rFonts w:ascii="Times New Roman" w:hAnsi="Times New Roman" w:cs="Times New Roman"/>
          <w:bCs/>
          <w:iCs/>
          <w:sz w:val="24"/>
          <w:szCs w:val="24"/>
        </w:rPr>
        <w:t xml:space="preserve"> ερεθίσματα και έχουν αρνητικές απόψεις για την ανησυχία (</w:t>
      </w:r>
      <w:r w:rsidRPr="00BA41B3">
        <w:rPr>
          <w:rFonts w:ascii="Times New Roman" w:hAnsi="Times New Roman" w:cs="Times New Roman"/>
          <w:bCs/>
          <w:iCs/>
          <w:sz w:val="24"/>
          <w:szCs w:val="24"/>
          <w:lang w:val="en-US"/>
        </w:rPr>
        <w:t>Donovan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002915C0"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2016</w:t>
      </w:r>
      <w:r w:rsidR="002915C0" w:rsidRPr="00BA41B3">
        <w:rPr>
          <w:rFonts w:ascii="Arial" w:hAnsi="Arial" w:cs="Arial"/>
          <w:b/>
          <w:bCs/>
          <w:sz w:val="21"/>
          <w:szCs w:val="21"/>
          <w:shd w:val="clear" w:color="auto" w:fill="FFFFFF"/>
        </w:rPr>
        <w:t>·</w:t>
      </w:r>
      <w:r w:rsidR="009B5C33" w:rsidRPr="00BA41B3">
        <w:rPr>
          <w:rFonts w:ascii="Arial" w:hAnsi="Arial" w:cs="Arial"/>
          <w:b/>
          <w:bCs/>
          <w:sz w:val="21"/>
          <w:szCs w:val="21"/>
          <w:shd w:val="clear" w:color="auto" w:fill="FFFFFF"/>
        </w:rPr>
        <w:t xml:space="preserve"> </w:t>
      </w:r>
      <w:r w:rsidR="002915C0" w:rsidRPr="00BA41B3">
        <w:rPr>
          <w:rFonts w:ascii="Times New Roman" w:hAnsi="Times New Roman" w:cs="Times New Roman"/>
          <w:bCs/>
          <w:sz w:val="24"/>
          <w:szCs w:val="24"/>
          <w:lang w:val="en-US"/>
        </w:rPr>
        <w:t>Ginsburg</w:t>
      </w:r>
      <w:r w:rsidR="009B5C33" w:rsidRPr="00BA41B3">
        <w:rPr>
          <w:rFonts w:ascii="Times New Roman" w:hAnsi="Times New Roman" w:cs="Times New Roman"/>
          <w:bCs/>
          <w:sz w:val="24"/>
          <w:szCs w:val="24"/>
        </w:rPr>
        <w:t xml:space="preserve"> </w:t>
      </w:r>
      <w:r w:rsidR="002915C0"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2915C0" w:rsidRPr="00BA41B3">
        <w:rPr>
          <w:rFonts w:ascii="Times New Roman" w:hAnsi="Times New Roman" w:cs="Times New Roman"/>
          <w:bCs/>
          <w:sz w:val="24"/>
          <w:szCs w:val="24"/>
          <w:lang w:val="en-US"/>
        </w:rPr>
        <w:t>al</w:t>
      </w:r>
      <w:r w:rsidR="002915C0" w:rsidRPr="00BA41B3">
        <w:rPr>
          <w:rFonts w:ascii="Times New Roman" w:hAnsi="Times New Roman" w:cs="Times New Roman"/>
          <w:bCs/>
          <w:sz w:val="24"/>
          <w:szCs w:val="24"/>
        </w:rPr>
        <w:t>., 1998</w:t>
      </w:r>
      <w:r w:rsidRPr="00BA41B3">
        <w:rPr>
          <w:rFonts w:ascii="Times New Roman" w:hAnsi="Times New Roman" w:cs="Times New Roman"/>
          <w:bCs/>
          <w:iCs/>
          <w:sz w:val="24"/>
          <w:szCs w:val="24"/>
        </w:rPr>
        <w:t>). Επίσης</w:t>
      </w:r>
      <w:r w:rsidRPr="00BA41B3">
        <w:rPr>
          <w:rFonts w:ascii="Times New Roman" w:hAnsi="Times New Roman" w:cs="Times New Roman"/>
          <w:bCs/>
          <w:sz w:val="24"/>
          <w:szCs w:val="24"/>
        </w:rPr>
        <w:t xml:space="preserve"> εκδηλώνουν μικρή ανοχή στην αβεβαιότητα, υποτίμηση της ικανότητας αντιμετώπισης δύσκολων καταστάσεων, υπερτίμηση της πιθανότητας αρνητικής έκβασης τους και γενικότερη ανησυχία </w:t>
      </w:r>
      <w:r w:rsidRPr="00BA41B3">
        <w:rPr>
          <w:rFonts w:ascii="Times New Roman" w:hAnsi="Times New Roman" w:cs="Times New Roman"/>
          <w:bCs/>
          <w:iCs/>
          <w:sz w:val="24"/>
          <w:szCs w:val="24"/>
        </w:rPr>
        <w:t>για διάφορα θέματα της καθημερινής ζωής</w:t>
      </w:r>
      <w:r w:rsidRPr="00BA41B3">
        <w:rPr>
          <w:rFonts w:ascii="Times New Roman" w:hAnsi="Times New Roman" w:cs="Times New Roman"/>
          <w:bCs/>
          <w:sz w:val="24"/>
          <w:szCs w:val="24"/>
        </w:rPr>
        <w:t xml:space="preserve"> (</w:t>
      </w:r>
      <w:r w:rsidRPr="00BA41B3">
        <w:rPr>
          <w:rFonts w:ascii="Times New Roman" w:hAnsi="Times New Roman" w:cs="Times New Roman"/>
          <w:bCs/>
          <w:iCs/>
          <w:sz w:val="24"/>
          <w:szCs w:val="24"/>
          <w:lang w:val="en-US"/>
        </w:rPr>
        <w:t>Martin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1997</w:t>
      </w:r>
      <w:r w:rsidRPr="00BA41B3">
        <w:rPr>
          <w:rFonts w:ascii="Arial" w:hAnsi="Arial" w:cs="Arial"/>
          <w:b/>
          <w:bCs/>
          <w:sz w:val="21"/>
          <w:szCs w:val="21"/>
          <w:shd w:val="clear" w:color="auto" w:fill="FFFFFF"/>
        </w:rPr>
        <w:t>·</w:t>
      </w:r>
      <w:r w:rsidR="009B5C33"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Donovan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2016).</w:t>
      </w:r>
      <w:r w:rsidR="009B5C33" w:rsidRPr="00BA41B3">
        <w:rPr>
          <w:rFonts w:ascii="Times New Roman" w:hAnsi="Times New Roman" w:cs="Times New Roman"/>
          <w:bCs/>
          <w:iCs/>
          <w:sz w:val="24"/>
          <w:szCs w:val="24"/>
        </w:rPr>
        <w:t xml:space="preserve"> </w:t>
      </w:r>
      <w:r w:rsidR="003317AD" w:rsidRPr="00BA41B3">
        <w:rPr>
          <w:rFonts w:ascii="Times New Roman" w:hAnsi="Times New Roman" w:cs="Times New Roman"/>
          <w:bCs/>
          <w:iCs/>
          <w:sz w:val="24"/>
          <w:szCs w:val="24"/>
        </w:rPr>
        <w:t xml:space="preserve">Επιπλέον, </w:t>
      </w:r>
      <w:r w:rsidRPr="00BA41B3">
        <w:rPr>
          <w:rFonts w:ascii="Times New Roman" w:hAnsi="Times New Roman" w:cs="Times New Roman"/>
          <w:bCs/>
          <w:iCs/>
          <w:sz w:val="24"/>
          <w:szCs w:val="24"/>
        </w:rPr>
        <w:t>επιδιώκουν να έχουν τέλειες επιδόσεις σε όλες τις σχολικές δραστηριότητες</w:t>
      </w:r>
      <w:r w:rsidR="003317AD" w:rsidRPr="00BA41B3">
        <w:rPr>
          <w:rFonts w:ascii="Times New Roman" w:hAnsi="Times New Roman" w:cs="Times New Roman"/>
          <w:bCs/>
          <w:iCs/>
          <w:sz w:val="24"/>
          <w:szCs w:val="24"/>
        </w:rPr>
        <w:t xml:space="preserve"> (</w:t>
      </w:r>
      <w:r w:rsidR="003317AD" w:rsidRPr="00BA41B3">
        <w:rPr>
          <w:rFonts w:ascii="Times New Roman" w:hAnsi="Times New Roman" w:cs="Times New Roman"/>
          <w:bCs/>
          <w:sz w:val="24"/>
          <w:szCs w:val="24"/>
        </w:rPr>
        <w:t>αθλητικές, ακαδημαϊκές, κοινωνικές)</w:t>
      </w:r>
      <w:r w:rsidRPr="00BA41B3">
        <w:rPr>
          <w:rFonts w:ascii="Times New Roman" w:hAnsi="Times New Roman" w:cs="Times New Roman"/>
          <w:bCs/>
          <w:iCs/>
          <w:sz w:val="24"/>
          <w:szCs w:val="24"/>
        </w:rPr>
        <w:t xml:space="preserve">, επιζητούν επιβεβαίωση για τον εαυτό τους, είναι υπερευαίσθητα στην κριτική και αναζητούν διαρκώς τρόπους να ευχαριστούν τους άλλους. </w:t>
      </w:r>
    </w:p>
    <w:p w:rsidR="00AA66FF" w:rsidRPr="00BA41B3" w:rsidRDefault="00051756" w:rsidP="00AA66FF">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rPr>
        <w:t>Ταυτόχρονα, διακατέχονται από ένταση, ανησυχία</w:t>
      </w:r>
      <w:r w:rsidRPr="00051756">
        <w:rPr>
          <w:rFonts w:ascii="Times New Roman" w:hAnsi="Times New Roman" w:cs="Times New Roman"/>
          <w:bCs/>
          <w:iCs/>
          <w:sz w:val="24"/>
          <w:szCs w:val="24"/>
        </w:rPr>
        <w:t xml:space="preserve"> </w:t>
      </w:r>
      <w:r w:rsidR="002915C0" w:rsidRPr="00BA41B3">
        <w:rPr>
          <w:rFonts w:ascii="Times New Roman" w:hAnsi="Times New Roman" w:cs="Times New Roman"/>
          <w:bCs/>
          <w:iCs/>
          <w:sz w:val="24"/>
          <w:szCs w:val="24"/>
        </w:rPr>
        <w:t>(</w:t>
      </w:r>
      <w:r w:rsidR="002915C0" w:rsidRPr="00BA41B3">
        <w:rPr>
          <w:rFonts w:ascii="Times New Roman" w:hAnsi="Times New Roman" w:cs="Times New Roman"/>
          <w:bCs/>
          <w:sz w:val="24"/>
          <w:szCs w:val="24"/>
        </w:rPr>
        <w:t>υγεία, φυσικές καταστροφές)</w:t>
      </w:r>
      <w:r w:rsidR="00AA66FF" w:rsidRPr="00BA41B3">
        <w:rPr>
          <w:rFonts w:ascii="Times New Roman" w:hAnsi="Times New Roman" w:cs="Times New Roman"/>
          <w:bCs/>
          <w:iCs/>
          <w:sz w:val="24"/>
          <w:szCs w:val="24"/>
        </w:rPr>
        <w:t>, ανάγκη για διασφάλιση, ευερεθιστότητα, αρνητική εικόνα εαυτού</w:t>
      </w:r>
      <w:r w:rsidR="002915C0" w:rsidRPr="00BA41B3">
        <w:rPr>
          <w:rFonts w:ascii="Times New Roman" w:hAnsi="Times New Roman" w:cs="Times New Roman"/>
          <w:bCs/>
          <w:iCs/>
          <w:sz w:val="24"/>
          <w:szCs w:val="24"/>
        </w:rPr>
        <w:t>, χαμηλή αυτοεκτίμηση</w:t>
      </w:r>
      <w:r w:rsidR="00AA66FF" w:rsidRPr="00BA41B3">
        <w:rPr>
          <w:rFonts w:ascii="Times New Roman" w:hAnsi="Times New Roman" w:cs="Times New Roman"/>
          <w:bCs/>
          <w:iCs/>
          <w:sz w:val="24"/>
          <w:szCs w:val="24"/>
        </w:rPr>
        <w:t xml:space="preserve"> και σωματικά συμπτώματα  (</w:t>
      </w:r>
      <w:r w:rsidR="00AA66FF" w:rsidRPr="00BA41B3">
        <w:rPr>
          <w:rFonts w:ascii="Times New Roman" w:hAnsi="Times New Roman" w:cs="Times New Roman"/>
          <w:bCs/>
          <w:iCs/>
          <w:sz w:val="24"/>
          <w:szCs w:val="24"/>
          <w:lang w:val="en-US"/>
        </w:rPr>
        <w:t>Masi</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lang w:val="en-US"/>
        </w:rPr>
        <w:t>al</w:t>
      </w:r>
      <w:r w:rsidR="00AA66FF" w:rsidRPr="00BA41B3">
        <w:rPr>
          <w:rFonts w:ascii="Times New Roman" w:hAnsi="Times New Roman" w:cs="Times New Roman"/>
          <w:bCs/>
          <w:iCs/>
          <w:sz w:val="24"/>
          <w:szCs w:val="24"/>
        </w:rPr>
        <w:t>., 1999</w:t>
      </w:r>
      <w:r w:rsidR="003317AD" w:rsidRPr="00BA41B3">
        <w:rPr>
          <w:rFonts w:ascii="Arial" w:hAnsi="Arial" w:cs="Arial"/>
          <w:b/>
          <w:bCs/>
          <w:sz w:val="21"/>
          <w:szCs w:val="21"/>
          <w:shd w:val="clear" w:color="auto" w:fill="FFFFFF"/>
        </w:rPr>
        <w:t>·</w:t>
      </w:r>
      <w:r w:rsidR="009B5C33" w:rsidRPr="00BA41B3">
        <w:rPr>
          <w:rFonts w:ascii="Arial" w:hAnsi="Arial" w:cs="Arial"/>
          <w:b/>
          <w:bCs/>
          <w:sz w:val="21"/>
          <w:szCs w:val="21"/>
          <w:shd w:val="clear" w:color="auto" w:fill="FFFFFF"/>
        </w:rPr>
        <w:t xml:space="preserve"> </w:t>
      </w:r>
      <w:r w:rsidR="003317AD" w:rsidRPr="00BA41B3">
        <w:rPr>
          <w:rFonts w:ascii="Times New Roman" w:hAnsi="Times New Roman" w:cs="Times New Roman"/>
          <w:bCs/>
          <w:iCs/>
          <w:sz w:val="24"/>
          <w:szCs w:val="24"/>
          <w:lang w:val="en-US"/>
        </w:rPr>
        <w:t>Silverman</w:t>
      </w:r>
      <w:r w:rsidR="009B5C33" w:rsidRPr="00BA41B3">
        <w:rPr>
          <w:rFonts w:ascii="Times New Roman" w:hAnsi="Times New Roman" w:cs="Times New Roman"/>
          <w:bCs/>
          <w:iCs/>
          <w:sz w:val="24"/>
          <w:szCs w:val="24"/>
        </w:rPr>
        <w:t xml:space="preserve"> </w:t>
      </w:r>
      <w:r w:rsidR="003317AD"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3317AD" w:rsidRPr="00BA41B3">
        <w:rPr>
          <w:rFonts w:ascii="Times New Roman" w:hAnsi="Times New Roman" w:cs="Times New Roman"/>
          <w:bCs/>
          <w:iCs/>
          <w:sz w:val="24"/>
          <w:szCs w:val="24"/>
          <w:lang w:val="en-US"/>
        </w:rPr>
        <w:t>al</w:t>
      </w:r>
      <w:r w:rsidR="003317AD" w:rsidRPr="00BA41B3">
        <w:rPr>
          <w:rFonts w:ascii="Times New Roman" w:hAnsi="Times New Roman" w:cs="Times New Roman"/>
          <w:bCs/>
          <w:iCs/>
          <w:sz w:val="24"/>
          <w:szCs w:val="24"/>
        </w:rPr>
        <w:t>., 1995</w:t>
      </w:r>
      <w:r w:rsidR="002915C0" w:rsidRPr="00BA41B3">
        <w:rPr>
          <w:rFonts w:ascii="Arial" w:hAnsi="Arial" w:cs="Arial"/>
          <w:b/>
          <w:bCs/>
          <w:sz w:val="21"/>
          <w:szCs w:val="21"/>
          <w:shd w:val="clear" w:color="auto" w:fill="FFFFFF"/>
        </w:rPr>
        <w:t xml:space="preserve">· </w:t>
      </w:r>
      <w:r w:rsidR="002915C0" w:rsidRPr="00BA41B3">
        <w:rPr>
          <w:rFonts w:ascii="Times New Roman" w:hAnsi="Times New Roman" w:cs="Times New Roman"/>
          <w:bCs/>
          <w:iCs/>
          <w:sz w:val="24"/>
          <w:szCs w:val="24"/>
          <w:lang w:val="en-US"/>
        </w:rPr>
        <w:lastRenderedPageBreak/>
        <w:t>Donovan</w:t>
      </w:r>
      <w:r w:rsidR="009B5C33" w:rsidRPr="00BA41B3">
        <w:rPr>
          <w:rFonts w:ascii="Times New Roman" w:hAnsi="Times New Roman" w:cs="Times New Roman"/>
          <w:bCs/>
          <w:iCs/>
          <w:sz w:val="24"/>
          <w:szCs w:val="24"/>
        </w:rPr>
        <w:t xml:space="preserve"> </w:t>
      </w:r>
      <w:r w:rsidR="002915C0"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2915C0" w:rsidRPr="00BA41B3">
        <w:rPr>
          <w:rFonts w:ascii="Times New Roman" w:hAnsi="Times New Roman" w:cs="Times New Roman"/>
          <w:bCs/>
          <w:iCs/>
          <w:sz w:val="24"/>
          <w:szCs w:val="24"/>
          <w:lang w:val="en-US"/>
        </w:rPr>
        <w:t>al</w:t>
      </w:r>
      <w:r w:rsidR="002915C0" w:rsidRPr="00BA41B3">
        <w:rPr>
          <w:rFonts w:ascii="Times New Roman" w:hAnsi="Times New Roman" w:cs="Times New Roman"/>
          <w:bCs/>
          <w:iCs/>
          <w:sz w:val="24"/>
          <w:szCs w:val="24"/>
        </w:rPr>
        <w:t>., 2016</w:t>
      </w:r>
      <w:r w:rsidR="00AA66FF"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rPr>
        <w:t xml:space="preserve">Οι </w:t>
      </w:r>
      <w:r w:rsidR="00FF2EAB">
        <w:rPr>
          <w:rFonts w:ascii="Times New Roman" w:hAnsi="Times New Roman" w:cs="Times New Roman"/>
          <w:bCs/>
          <w:iCs/>
          <w:sz w:val="24"/>
          <w:szCs w:val="24"/>
        </w:rPr>
        <w:t>αρνητικές</w:t>
      </w:r>
      <w:r w:rsidR="00AA66FF" w:rsidRPr="00BA41B3">
        <w:rPr>
          <w:rFonts w:ascii="Times New Roman" w:hAnsi="Times New Roman" w:cs="Times New Roman"/>
          <w:bCs/>
          <w:iCs/>
          <w:sz w:val="24"/>
          <w:szCs w:val="24"/>
        </w:rPr>
        <w:t xml:space="preserve"> συνέπειες του γενικευμένου άγχους για τα παιδιά,</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rPr>
        <w:t>περιλαμβάνουν προβλήματα συγκέντρωσης, διαταραχές ύπνου, νευρικές συνήθειες (ονυχοφαγία), μαθησιακές δυσκολίες, σχολική απομόνωση (λόγω της μειωμένης αυτοπεποίθησης και της απόρριψης από την ομάδα των συνομηλίκων)</w:t>
      </w:r>
      <w:r w:rsidR="002915C0" w:rsidRPr="00BA41B3">
        <w:rPr>
          <w:rFonts w:ascii="Times New Roman" w:hAnsi="Times New Roman" w:cs="Times New Roman"/>
          <w:bCs/>
          <w:iCs/>
          <w:sz w:val="24"/>
          <w:szCs w:val="24"/>
        </w:rPr>
        <w:t xml:space="preserve">, κόπωση, δυσκολία συγκέντρωσης, ευερεθιστότητα, μυϊκή ένταση </w:t>
      </w:r>
      <w:r w:rsidR="00AA66FF" w:rsidRPr="00BA41B3">
        <w:rPr>
          <w:rFonts w:ascii="Times New Roman" w:hAnsi="Times New Roman" w:cs="Times New Roman"/>
          <w:bCs/>
          <w:iCs/>
          <w:sz w:val="24"/>
          <w:szCs w:val="24"/>
        </w:rPr>
        <w:t>(</w:t>
      </w:r>
      <w:r w:rsidR="00AA66FF" w:rsidRPr="00BA41B3">
        <w:rPr>
          <w:rFonts w:ascii="Times New Roman" w:hAnsi="Times New Roman" w:cs="Times New Roman"/>
          <w:bCs/>
          <w:iCs/>
          <w:sz w:val="24"/>
          <w:szCs w:val="24"/>
          <w:lang w:val="en-US"/>
        </w:rPr>
        <w:t>Donovan</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AA66FF" w:rsidRPr="00BA41B3">
        <w:rPr>
          <w:rFonts w:ascii="Times New Roman" w:hAnsi="Times New Roman" w:cs="Times New Roman"/>
          <w:bCs/>
          <w:iCs/>
          <w:sz w:val="24"/>
          <w:szCs w:val="24"/>
          <w:lang w:val="en-US"/>
        </w:rPr>
        <w:t>al</w:t>
      </w:r>
      <w:r w:rsidR="00AA66FF" w:rsidRPr="00BA41B3">
        <w:rPr>
          <w:rFonts w:ascii="Times New Roman" w:hAnsi="Times New Roman" w:cs="Times New Roman"/>
          <w:bCs/>
          <w:iCs/>
          <w:sz w:val="24"/>
          <w:szCs w:val="24"/>
        </w:rPr>
        <w:t>., 2016</w:t>
      </w:r>
      <w:r w:rsidR="002915C0" w:rsidRPr="00BA41B3">
        <w:rPr>
          <w:rFonts w:ascii="Arial" w:hAnsi="Arial" w:cs="Arial"/>
          <w:b/>
          <w:bCs/>
          <w:sz w:val="21"/>
          <w:szCs w:val="21"/>
          <w:shd w:val="clear" w:color="auto" w:fill="FFFFFF"/>
        </w:rPr>
        <w:t>·</w:t>
      </w:r>
      <w:r w:rsidR="009B5C33" w:rsidRPr="00BA41B3">
        <w:rPr>
          <w:rFonts w:ascii="Arial" w:hAnsi="Arial" w:cs="Arial"/>
          <w:b/>
          <w:bCs/>
          <w:sz w:val="21"/>
          <w:szCs w:val="21"/>
          <w:shd w:val="clear" w:color="auto" w:fill="FFFFFF"/>
        </w:rPr>
        <w:t xml:space="preserve"> </w:t>
      </w:r>
      <w:r w:rsidR="002915C0" w:rsidRPr="00BA41B3">
        <w:rPr>
          <w:rFonts w:ascii="Times New Roman" w:hAnsi="Times New Roman" w:cs="Times New Roman"/>
          <w:bCs/>
          <w:iCs/>
          <w:sz w:val="24"/>
          <w:szCs w:val="24"/>
          <w:lang w:val="en-US"/>
        </w:rPr>
        <w:t>Masi</w:t>
      </w:r>
      <w:r w:rsidR="009B5C33" w:rsidRPr="00BA41B3">
        <w:rPr>
          <w:rFonts w:ascii="Times New Roman" w:hAnsi="Times New Roman" w:cs="Times New Roman"/>
          <w:bCs/>
          <w:iCs/>
          <w:sz w:val="24"/>
          <w:szCs w:val="24"/>
        </w:rPr>
        <w:t xml:space="preserve"> </w:t>
      </w:r>
      <w:r w:rsidR="002915C0"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2915C0" w:rsidRPr="00BA41B3">
        <w:rPr>
          <w:rFonts w:ascii="Times New Roman" w:hAnsi="Times New Roman" w:cs="Times New Roman"/>
          <w:bCs/>
          <w:iCs/>
          <w:sz w:val="24"/>
          <w:szCs w:val="24"/>
          <w:lang w:val="en-US"/>
        </w:rPr>
        <w:t>al</w:t>
      </w:r>
      <w:r w:rsidR="002915C0" w:rsidRPr="00BA41B3">
        <w:rPr>
          <w:rFonts w:ascii="Times New Roman" w:hAnsi="Times New Roman" w:cs="Times New Roman"/>
          <w:bCs/>
          <w:iCs/>
          <w:sz w:val="24"/>
          <w:szCs w:val="24"/>
        </w:rPr>
        <w:t>., 1999</w:t>
      </w:r>
      <w:r w:rsidR="00AA66FF" w:rsidRPr="00BA41B3">
        <w:rPr>
          <w:rFonts w:ascii="Times New Roman" w:hAnsi="Times New Roman" w:cs="Times New Roman"/>
          <w:bCs/>
          <w:iCs/>
          <w:sz w:val="24"/>
          <w:szCs w:val="24"/>
        </w:rPr>
        <w:t>).</w:t>
      </w:r>
    </w:p>
    <w:p w:rsidR="002915C0" w:rsidRPr="00BA41B3" w:rsidRDefault="002915C0" w:rsidP="002915C0">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Αξιοσημείωτο είναι ότι τα</w:t>
      </w:r>
      <w:r w:rsidR="002E651B" w:rsidRPr="00BA41B3">
        <w:rPr>
          <w:rFonts w:ascii="Times New Roman" w:hAnsi="Times New Roman" w:cs="Times New Roman"/>
          <w:bCs/>
          <w:iCs/>
          <w:sz w:val="24"/>
          <w:szCs w:val="24"/>
        </w:rPr>
        <w:t xml:space="preserve"> παιδιά που εκδηλώνουν γενικευμένο</w:t>
      </w:r>
      <w:r w:rsidRPr="00BA41B3">
        <w:rPr>
          <w:rFonts w:ascii="Times New Roman" w:hAnsi="Times New Roman" w:cs="Times New Roman"/>
          <w:bCs/>
          <w:iCs/>
          <w:sz w:val="24"/>
          <w:szCs w:val="24"/>
        </w:rPr>
        <w:t xml:space="preserve"> άγχος ανησυχούν για γεγονότα που δεν συμβαίνουν ποτέ ή συμβαίνουν σπάνια (</w:t>
      </w:r>
      <w:r w:rsidRPr="00BA41B3">
        <w:rPr>
          <w:rFonts w:ascii="Times New Roman" w:hAnsi="Times New Roman" w:cs="Times New Roman"/>
          <w:bCs/>
          <w:iCs/>
          <w:sz w:val="24"/>
          <w:szCs w:val="24"/>
          <w:lang w:val="en-US"/>
        </w:rPr>
        <w:t>Silverman</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1995). Επιπλέον η εκτεταμένη ανησυχία που είναι δύσκολο να ελεγχθεί, δεν επικεντρώνεται σε συγκεκριμένη κατάσταση ή αντικείμενο και δεν προκαλείται από πρόσφατα γεγονότα (</w:t>
      </w:r>
      <w:r w:rsidRPr="00BA41B3">
        <w:rPr>
          <w:rFonts w:ascii="Times New Roman" w:hAnsi="Times New Roman" w:cs="Times New Roman"/>
          <w:bCs/>
          <w:iCs/>
          <w:sz w:val="24"/>
          <w:szCs w:val="24"/>
          <w:lang w:val="en-US"/>
        </w:rPr>
        <w:t>Masi</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1999).</w:t>
      </w:r>
    </w:p>
    <w:p w:rsidR="00302731" w:rsidRPr="00BA41B3" w:rsidRDefault="00051756" w:rsidP="002B6280">
      <w:pPr>
        <w:spacing w:after="0" w:line="360" w:lineRule="auto"/>
        <w:jc w:val="both"/>
        <w:rPr>
          <w:rFonts w:ascii="Times New Roman" w:hAnsi="Times New Roman" w:cs="Times New Roman"/>
          <w:bCs/>
          <w:sz w:val="24"/>
          <w:szCs w:val="24"/>
        </w:rPr>
      </w:pPr>
      <w:r w:rsidRPr="00051756">
        <w:rPr>
          <w:rFonts w:ascii="Times New Roman" w:hAnsi="Times New Roman" w:cs="Times New Roman"/>
          <w:bCs/>
          <w:sz w:val="24"/>
          <w:szCs w:val="24"/>
        </w:rPr>
        <w:t xml:space="preserve">   </w:t>
      </w:r>
      <w:r w:rsidR="00183F68" w:rsidRPr="00BA41B3">
        <w:rPr>
          <w:rFonts w:ascii="Times New Roman" w:hAnsi="Times New Roman" w:cs="Times New Roman"/>
          <w:bCs/>
          <w:sz w:val="24"/>
          <w:szCs w:val="24"/>
        </w:rPr>
        <w:t>Πιστεύεται ότι το γενικευμένο άγχος προκαλείται από τραυματικά γεγονότα, τρομακτικές εμπειρίες ή ανασφάλειες της</w:t>
      </w:r>
      <w:r w:rsidR="00302731" w:rsidRPr="00BA41B3">
        <w:rPr>
          <w:rFonts w:ascii="Times New Roman" w:hAnsi="Times New Roman" w:cs="Times New Roman"/>
          <w:bCs/>
          <w:sz w:val="24"/>
          <w:szCs w:val="24"/>
        </w:rPr>
        <w:t xml:space="preserve"> παιδικής ηλικίας (</w:t>
      </w:r>
      <w:r w:rsidR="00302731" w:rsidRPr="00BA41B3">
        <w:rPr>
          <w:rFonts w:ascii="Times New Roman" w:hAnsi="Times New Roman" w:cs="Times New Roman"/>
          <w:bCs/>
          <w:iCs/>
          <w:sz w:val="24"/>
          <w:szCs w:val="24"/>
          <w:lang w:val="en-US"/>
        </w:rPr>
        <w:t>American</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Psychiatric</w:t>
      </w:r>
      <w:r w:rsidR="009B5C33" w:rsidRPr="00BA41B3">
        <w:rPr>
          <w:rFonts w:ascii="Times New Roman" w:hAnsi="Times New Roman" w:cs="Times New Roman"/>
          <w:bCs/>
          <w:iCs/>
          <w:sz w:val="24"/>
          <w:szCs w:val="24"/>
        </w:rPr>
        <w:t xml:space="preserve"> </w:t>
      </w:r>
      <w:r w:rsidR="00302731" w:rsidRPr="00BA41B3">
        <w:rPr>
          <w:rFonts w:ascii="Times New Roman" w:hAnsi="Times New Roman" w:cs="Times New Roman"/>
          <w:bCs/>
          <w:iCs/>
          <w:sz w:val="24"/>
          <w:szCs w:val="24"/>
          <w:lang w:val="en-US"/>
        </w:rPr>
        <w:t>Association</w:t>
      </w:r>
      <w:r w:rsidR="00302731" w:rsidRPr="00BA41B3">
        <w:rPr>
          <w:rFonts w:ascii="Times New Roman" w:hAnsi="Times New Roman" w:cs="Times New Roman"/>
          <w:bCs/>
          <w:iCs/>
          <w:sz w:val="24"/>
          <w:szCs w:val="24"/>
        </w:rPr>
        <w:t>, 1994)</w:t>
      </w:r>
      <w:r w:rsidR="00302731" w:rsidRPr="00BA41B3">
        <w:rPr>
          <w:rFonts w:ascii="Times New Roman" w:hAnsi="Times New Roman" w:cs="Times New Roman"/>
          <w:bCs/>
          <w:sz w:val="24"/>
          <w:szCs w:val="24"/>
        </w:rPr>
        <w:t xml:space="preserve">. </w:t>
      </w:r>
    </w:p>
    <w:p w:rsidR="00AC7AC8" w:rsidRPr="00BA41B3" w:rsidRDefault="00051756" w:rsidP="002B6280">
      <w:pPr>
        <w:spacing w:after="0" w:line="360" w:lineRule="auto"/>
        <w:jc w:val="both"/>
        <w:rPr>
          <w:rFonts w:ascii="Times New Roman" w:hAnsi="Times New Roman" w:cs="Times New Roman"/>
          <w:bCs/>
          <w:sz w:val="24"/>
          <w:szCs w:val="24"/>
        </w:rPr>
      </w:pPr>
      <w:r w:rsidRPr="00051756">
        <w:rPr>
          <w:rFonts w:ascii="Times New Roman" w:hAnsi="Times New Roman" w:cs="Times New Roman"/>
          <w:bCs/>
          <w:iCs/>
          <w:sz w:val="24"/>
          <w:szCs w:val="24"/>
        </w:rPr>
        <w:t xml:space="preserve">   </w:t>
      </w:r>
      <w:r w:rsidR="00BA5E00" w:rsidRPr="00BA41B3">
        <w:rPr>
          <w:rFonts w:ascii="Times New Roman" w:hAnsi="Times New Roman" w:cs="Times New Roman"/>
          <w:bCs/>
          <w:iCs/>
          <w:sz w:val="24"/>
          <w:szCs w:val="24"/>
        </w:rPr>
        <w:t>Όπως προαναφέρθηκε, τ</w:t>
      </w:r>
      <w:r w:rsidR="00AA1FE3" w:rsidRPr="00BA41B3">
        <w:rPr>
          <w:rFonts w:ascii="Times New Roman" w:hAnsi="Times New Roman" w:cs="Times New Roman"/>
          <w:bCs/>
          <w:iCs/>
          <w:sz w:val="24"/>
          <w:szCs w:val="24"/>
        </w:rPr>
        <w:t>ο γενικευμένο</w:t>
      </w:r>
      <w:r w:rsidR="00AC7AC8" w:rsidRPr="00BA41B3">
        <w:rPr>
          <w:rFonts w:ascii="Times New Roman" w:hAnsi="Times New Roman" w:cs="Times New Roman"/>
          <w:bCs/>
          <w:iCs/>
          <w:sz w:val="24"/>
          <w:szCs w:val="24"/>
        </w:rPr>
        <w:t xml:space="preserve"> άγχος χαρακτηρίζεται από επίμονες και ανεξέλεγκτες σκέψεις κ</w:t>
      </w:r>
      <w:r w:rsidR="006B7B98" w:rsidRPr="00BA41B3">
        <w:rPr>
          <w:rFonts w:ascii="Times New Roman" w:hAnsi="Times New Roman" w:cs="Times New Roman"/>
          <w:bCs/>
          <w:iCs/>
          <w:sz w:val="24"/>
          <w:szCs w:val="24"/>
        </w:rPr>
        <w:t>αι εικόνες που επικεντρώνονται στην επίλυση μελλοντικών προβλημάτων. Αυτά τα χαρακτηριστικά όμως, όταν αφορούν κοινωνικές καταστάσεις αποτελούν χαρακτηριστικά γνωρίσματα και του κοινωνικού άγχους. Συγκεκριμένα τα άτομα που εκδηλώνουν κοινωνικό άγχος έχουν αρνητικές σκέψεις για ενδεχόμενες κοινωνικές καταστάσεις και για την εικόνα που οι άλλοι έχουν γι` αυτούς. Αυτές οι αρνητικές σκέψεις που λαμβάνουν χώρα πριν, κατά τη διάρκεια και μετά από τις κοινωνικές αλληλεπιδράσεις είναι συχνά επαναλαμβανόμενες και το γεγονός αυτό υποδεικνύει μεγάλο βαθμό συσχέτισης μεταξύ κοινωνικού και γενικευμένου άγχους (</w:t>
      </w:r>
      <w:r w:rsidR="006B7B98" w:rsidRPr="00BA41B3">
        <w:rPr>
          <w:rFonts w:ascii="Times New Roman" w:hAnsi="Times New Roman" w:cs="Times New Roman"/>
          <w:bCs/>
          <w:iCs/>
          <w:sz w:val="24"/>
          <w:szCs w:val="24"/>
          <w:lang w:val="en-US"/>
        </w:rPr>
        <w:t>Hearn</w:t>
      </w:r>
      <w:r w:rsidR="000245F2">
        <w:rPr>
          <w:rFonts w:ascii="Times New Roman" w:hAnsi="Times New Roman" w:cs="Times New Roman"/>
          <w:bCs/>
          <w:iCs/>
          <w:sz w:val="24"/>
          <w:szCs w:val="24"/>
        </w:rPr>
        <w:t xml:space="preserve"> </w:t>
      </w:r>
      <w:r w:rsidR="006B7B98" w:rsidRPr="00BA41B3">
        <w:rPr>
          <w:rFonts w:ascii="Times New Roman" w:hAnsi="Times New Roman" w:cs="Times New Roman"/>
          <w:bCs/>
          <w:iCs/>
          <w:sz w:val="24"/>
          <w:szCs w:val="24"/>
          <w:lang w:val="en-US"/>
        </w:rPr>
        <w:t>et</w:t>
      </w:r>
      <w:r w:rsidR="000245F2">
        <w:rPr>
          <w:rFonts w:ascii="Times New Roman" w:hAnsi="Times New Roman" w:cs="Times New Roman"/>
          <w:bCs/>
          <w:iCs/>
          <w:sz w:val="24"/>
          <w:szCs w:val="24"/>
        </w:rPr>
        <w:t xml:space="preserve"> </w:t>
      </w:r>
      <w:r w:rsidR="006B7B98" w:rsidRPr="00BA41B3">
        <w:rPr>
          <w:rFonts w:ascii="Times New Roman" w:hAnsi="Times New Roman" w:cs="Times New Roman"/>
          <w:bCs/>
          <w:iCs/>
          <w:sz w:val="24"/>
          <w:szCs w:val="24"/>
          <w:lang w:val="en-US"/>
        </w:rPr>
        <w:t>al</w:t>
      </w:r>
      <w:r w:rsidR="006B7B98" w:rsidRPr="00BA41B3">
        <w:rPr>
          <w:rFonts w:ascii="Times New Roman" w:hAnsi="Times New Roman" w:cs="Times New Roman"/>
          <w:bCs/>
          <w:iCs/>
          <w:sz w:val="24"/>
          <w:szCs w:val="24"/>
        </w:rPr>
        <w:t>., 2016).</w:t>
      </w:r>
    </w:p>
    <w:p w:rsidR="00114B54" w:rsidRPr="00BA41B3" w:rsidRDefault="00114B54" w:rsidP="002B6280">
      <w:pPr>
        <w:spacing w:after="0" w:line="360" w:lineRule="auto"/>
        <w:jc w:val="both"/>
        <w:rPr>
          <w:rFonts w:ascii="Times New Roman" w:hAnsi="Times New Roman" w:cs="Times New Roman"/>
          <w:sz w:val="24"/>
          <w:szCs w:val="24"/>
        </w:rPr>
      </w:pPr>
    </w:p>
    <w:p w:rsidR="00022530" w:rsidRDefault="00C25DD8" w:rsidP="00D22B4E">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t xml:space="preserve">1.3.5 </w:t>
      </w:r>
      <w:r w:rsidR="00B86AC1" w:rsidRPr="00BA41B3">
        <w:rPr>
          <w:rFonts w:ascii="Times New Roman" w:hAnsi="Times New Roman" w:cs="Times New Roman"/>
          <w:b/>
          <w:sz w:val="28"/>
          <w:szCs w:val="28"/>
        </w:rPr>
        <w:t>Αντιμετώπιση σχολικού άγχους</w:t>
      </w:r>
    </w:p>
    <w:p w:rsidR="00D22B4E" w:rsidRPr="00022530" w:rsidRDefault="00D22B4E" w:rsidP="00D22B4E">
      <w:pPr>
        <w:spacing w:after="0" w:line="360" w:lineRule="auto"/>
        <w:jc w:val="both"/>
        <w:rPr>
          <w:rFonts w:ascii="Times New Roman" w:hAnsi="Times New Roman" w:cs="Times New Roman"/>
          <w:b/>
          <w:sz w:val="28"/>
          <w:szCs w:val="28"/>
        </w:rPr>
      </w:pPr>
      <w:r w:rsidRPr="00BA41B3">
        <w:rPr>
          <w:rFonts w:ascii="Times New Roman" w:hAnsi="Times New Roman" w:cs="Times New Roman"/>
          <w:sz w:val="24"/>
          <w:szCs w:val="24"/>
        </w:rPr>
        <w:t>Σύμφωνα με όσα αναφέρθηκαν, το μακροχρόνιο άγχος που δεν αντιμετωπίζεται εγκαίρως με αποτελεσματικούς τρόπους, οδηγεί τα παιδιά σε συναισθηματική εξάντληση με τη δημιουργία διαφόρων συναισθηματικών προβλημάτων</w:t>
      </w:r>
      <w:r w:rsidR="00051756" w:rsidRPr="00051756">
        <w:rPr>
          <w:rFonts w:ascii="Times New Roman" w:hAnsi="Times New Roman" w:cs="Times New Roman"/>
          <w:sz w:val="24"/>
          <w:szCs w:val="24"/>
        </w:rPr>
        <w:t xml:space="preserve"> </w:t>
      </w:r>
      <w:r w:rsidRPr="00BA41B3">
        <w:rPr>
          <w:rFonts w:ascii="Times New Roman" w:hAnsi="Times New Roman" w:cs="Times New Roman"/>
          <w:bCs/>
          <w:sz w:val="24"/>
          <w:szCs w:val="24"/>
        </w:rPr>
        <w:t xml:space="preserve">(αγοραφοβία, επικοινωνιακό άγχος, απομόνωση) που προεκτείνονται και στην ενήλικη ζωή των παιδιών, </w:t>
      </w:r>
      <w:r w:rsidRPr="00BA41B3">
        <w:rPr>
          <w:rFonts w:ascii="Times New Roman" w:hAnsi="Times New Roman" w:cs="Times New Roman"/>
          <w:sz w:val="24"/>
          <w:szCs w:val="24"/>
        </w:rPr>
        <w:t>και σε συναισθήματα ματαιότητας και απάθειας απέναντι στους περιβαλλοντικούς παράγοντες (</w:t>
      </w:r>
      <w:r w:rsidRPr="00BA41B3">
        <w:rPr>
          <w:rFonts w:ascii="Times New Roman" w:hAnsi="Times New Roman" w:cs="Times New Roman"/>
          <w:sz w:val="24"/>
          <w:szCs w:val="24"/>
          <w:lang w:val="en-US"/>
        </w:rPr>
        <w:t>D</w:t>
      </w:r>
      <w:r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Aurora</w:t>
      </w:r>
      <w:r w:rsidR="00844194"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Fimian</w:t>
      </w:r>
      <w:r w:rsidRPr="00BA41B3">
        <w:rPr>
          <w:rFonts w:ascii="Times New Roman" w:hAnsi="Times New Roman" w:cs="Times New Roman"/>
          <w:sz w:val="24"/>
          <w:szCs w:val="24"/>
        </w:rPr>
        <w:t>, 1998</w:t>
      </w:r>
      <w:r w:rsidRPr="00BA41B3">
        <w:rPr>
          <w:rFonts w:ascii="Arial" w:hAnsi="Arial" w:cs="Arial"/>
          <w:b/>
          <w:bCs/>
          <w:sz w:val="21"/>
          <w:szCs w:val="21"/>
          <w:shd w:val="clear" w:color="auto" w:fill="FFFFFF"/>
        </w:rPr>
        <w:t>·</w:t>
      </w:r>
      <w:r w:rsidR="00051756" w:rsidRPr="00051756">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Bittner</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2007).</w:t>
      </w:r>
      <w:r w:rsidR="00646C26">
        <w:rPr>
          <w:rFonts w:ascii="Times New Roman" w:hAnsi="Times New Roman" w:cs="Times New Roman"/>
          <w:bCs/>
          <w:iCs/>
          <w:sz w:val="24"/>
          <w:szCs w:val="24"/>
        </w:rPr>
        <w:t xml:space="preserve"> </w:t>
      </w:r>
      <w:r w:rsidRPr="00BA41B3">
        <w:rPr>
          <w:rFonts w:ascii="Times New Roman" w:hAnsi="Times New Roman" w:cs="Times New Roman"/>
          <w:sz w:val="24"/>
          <w:szCs w:val="24"/>
        </w:rPr>
        <w:t xml:space="preserve">Για πολλά παιδιά και εφήβους ο τρόπος που αντιλαμβάνονται τα γεγονότα ζωής και </w:t>
      </w:r>
      <w:r w:rsidR="002E651B" w:rsidRPr="00BA41B3">
        <w:rPr>
          <w:rFonts w:ascii="Times New Roman" w:hAnsi="Times New Roman" w:cs="Times New Roman"/>
          <w:sz w:val="24"/>
          <w:szCs w:val="24"/>
        </w:rPr>
        <w:t xml:space="preserve">τις </w:t>
      </w:r>
      <w:r w:rsidRPr="00BA41B3">
        <w:rPr>
          <w:rFonts w:ascii="Times New Roman" w:hAnsi="Times New Roman" w:cs="Times New Roman"/>
          <w:sz w:val="24"/>
          <w:szCs w:val="24"/>
        </w:rPr>
        <w:lastRenderedPageBreak/>
        <w:t>διάφορες οικογενειακές καταστάσεις, μπορεί να είναι επιβλαβής για την υγεία τους (</w:t>
      </w:r>
      <w:r w:rsidRPr="00BA41B3">
        <w:rPr>
          <w:rFonts w:ascii="Times New Roman" w:hAnsi="Times New Roman" w:cs="Times New Roman"/>
          <w:sz w:val="24"/>
          <w:szCs w:val="24"/>
          <w:lang w:val="en-US"/>
        </w:rPr>
        <w:t>D</w:t>
      </w:r>
      <w:r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Aurora</w:t>
      </w:r>
      <w:r w:rsidR="00844194"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Fimian</w:t>
      </w:r>
      <w:r w:rsidRPr="00BA41B3">
        <w:rPr>
          <w:rFonts w:ascii="Times New Roman" w:hAnsi="Times New Roman" w:cs="Times New Roman"/>
          <w:sz w:val="24"/>
          <w:szCs w:val="24"/>
        </w:rPr>
        <w:t>, 1998).</w:t>
      </w:r>
    </w:p>
    <w:p w:rsidR="00B305B1" w:rsidRPr="00BA41B3" w:rsidRDefault="00051756" w:rsidP="00B305B1">
      <w:pPr>
        <w:spacing w:after="0" w:line="360" w:lineRule="auto"/>
        <w:jc w:val="both"/>
        <w:rPr>
          <w:rFonts w:ascii="Times New Roman" w:hAnsi="Times New Roman" w:cs="Times New Roman"/>
          <w:bCs/>
          <w:iCs/>
          <w:sz w:val="24"/>
          <w:szCs w:val="24"/>
        </w:rPr>
      </w:pPr>
      <w:r w:rsidRPr="00051756">
        <w:rPr>
          <w:rFonts w:ascii="Times New Roman" w:hAnsi="Times New Roman" w:cs="Times New Roman"/>
          <w:sz w:val="24"/>
          <w:szCs w:val="24"/>
        </w:rPr>
        <w:t xml:space="preserve">   </w:t>
      </w:r>
      <w:r w:rsidR="00B305B1" w:rsidRPr="00BA41B3">
        <w:rPr>
          <w:rFonts w:ascii="Times New Roman" w:hAnsi="Times New Roman" w:cs="Times New Roman"/>
          <w:sz w:val="24"/>
          <w:szCs w:val="24"/>
        </w:rPr>
        <w:t>Όπως προαναφέρθηκε, τ</w:t>
      </w:r>
      <w:r w:rsidR="00B305B1" w:rsidRPr="00BA41B3">
        <w:rPr>
          <w:rFonts w:ascii="Times New Roman" w:hAnsi="Times New Roman" w:cs="Times New Roman"/>
          <w:bCs/>
          <w:iCs/>
          <w:sz w:val="24"/>
          <w:szCs w:val="24"/>
        </w:rPr>
        <w:t>ο άγχος είναι αποτέλεσμα τόσο κληρονομικών, όσο και περιβαλλοντικών παραγόντων. Σε ό,τι αφορά τα βιολογικά χαρακτηριστικά του παιδιού η παρέμβαση είναι αδύνατη. Στους περιβαλλοντικούς παράγοντες όμως θα μπορούσαν να υπάρξουν τροποποιήσεις που δεν ευνοούν την εκδήλωση του άγχους. Οι τροποποιήσεις αυτές είναι ευθύνη εκείνων που φροντίζουν το παιδί, οι οποίοι επιδρούν άμεσα στην ανάπτυξή του (</w:t>
      </w:r>
      <w:r w:rsidR="00B305B1" w:rsidRPr="00BA41B3">
        <w:rPr>
          <w:rFonts w:ascii="Times New Roman" w:hAnsi="Times New Roman" w:cs="Times New Roman"/>
          <w:bCs/>
          <w:iCs/>
          <w:sz w:val="24"/>
          <w:szCs w:val="24"/>
          <w:lang w:val="en-US"/>
        </w:rPr>
        <w:t>Kolomeyer</w:t>
      </w:r>
      <w:r w:rsidR="00844194"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lang w:val="en-US"/>
        </w:rPr>
        <w:t>Renk</w:t>
      </w:r>
      <w:r w:rsidR="00B305B1" w:rsidRPr="00BA41B3">
        <w:rPr>
          <w:rFonts w:ascii="Times New Roman" w:hAnsi="Times New Roman" w:cs="Times New Roman"/>
          <w:bCs/>
          <w:iCs/>
          <w:sz w:val="24"/>
          <w:szCs w:val="24"/>
        </w:rPr>
        <w:t>, 2016).</w:t>
      </w:r>
    </w:p>
    <w:p w:rsidR="00B305B1" w:rsidRPr="00BA41B3" w:rsidRDefault="00051756" w:rsidP="00B305B1">
      <w:pPr>
        <w:spacing w:after="0" w:line="360" w:lineRule="auto"/>
        <w:jc w:val="both"/>
        <w:rPr>
          <w:rFonts w:ascii="Times New Roman" w:hAnsi="Times New Roman" w:cs="Times New Roman"/>
          <w:sz w:val="24"/>
          <w:szCs w:val="24"/>
        </w:rPr>
      </w:pPr>
      <w:r w:rsidRPr="00051756">
        <w:rPr>
          <w:rFonts w:ascii="Times New Roman" w:hAnsi="Times New Roman" w:cs="Times New Roman"/>
          <w:bCs/>
          <w:sz w:val="24"/>
          <w:szCs w:val="24"/>
        </w:rPr>
        <w:t xml:space="preserve">   </w:t>
      </w:r>
      <w:r>
        <w:rPr>
          <w:rFonts w:ascii="Times New Roman" w:hAnsi="Times New Roman" w:cs="Times New Roman"/>
          <w:bCs/>
          <w:sz w:val="24"/>
          <w:szCs w:val="24"/>
        </w:rPr>
        <w:t>Ο</w:t>
      </w:r>
      <w:r w:rsidRPr="00051756">
        <w:rPr>
          <w:rFonts w:ascii="Times New Roman" w:hAnsi="Times New Roman" w:cs="Times New Roman"/>
          <w:bCs/>
          <w:sz w:val="24"/>
          <w:szCs w:val="24"/>
        </w:rPr>
        <w:t xml:space="preserve"> </w:t>
      </w:r>
      <w:r w:rsidR="00B305B1" w:rsidRPr="00BA41B3">
        <w:rPr>
          <w:rFonts w:ascii="Times New Roman" w:hAnsi="Times New Roman" w:cs="Times New Roman"/>
          <w:bCs/>
          <w:sz w:val="24"/>
          <w:szCs w:val="24"/>
        </w:rPr>
        <w:t>τρόπος αντιμετώπισης των αγχογόνων καταστάσεων διαμορφώνεται κατά τη διάρκεια της παιδικής ηλικίας. Οι στρατηγικές που υιοθετούνται είναι επίκτητες, επομένως μπορούν να διαφοροποιηθούν (</w:t>
      </w:r>
      <w:r w:rsidR="00B305B1" w:rsidRPr="00BA41B3">
        <w:rPr>
          <w:rFonts w:ascii="Times New Roman" w:hAnsi="Times New Roman" w:cs="Times New Roman"/>
          <w:bCs/>
          <w:sz w:val="24"/>
          <w:szCs w:val="24"/>
          <w:lang w:val="en-US"/>
        </w:rPr>
        <w:t>Ryan</w:t>
      </w:r>
      <w:r w:rsidR="00B305B1" w:rsidRPr="00BA41B3">
        <w:rPr>
          <w:rFonts w:ascii="Times New Roman" w:hAnsi="Times New Roman" w:cs="Times New Roman"/>
          <w:bCs/>
          <w:sz w:val="24"/>
          <w:szCs w:val="24"/>
        </w:rPr>
        <w:t>, 1989). Ο έλεγχος του άγχους βελτιώνει τις ακαδημαϊκές επιδόσεις και τη σχέση με τους συνομηλίκους  (</w:t>
      </w:r>
      <w:r w:rsidR="00B305B1" w:rsidRPr="00BA41B3">
        <w:rPr>
          <w:rFonts w:ascii="Times New Roman" w:hAnsi="Times New Roman" w:cs="Times New Roman"/>
          <w:bCs/>
          <w:sz w:val="24"/>
          <w:szCs w:val="24"/>
          <w:lang w:val="en-US"/>
        </w:rPr>
        <w:t>Magelinskait</w:t>
      </w:r>
      <w:r w:rsidR="00B305B1" w:rsidRPr="00BA41B3">
        <w:rPr>
          <w:rFonts w:ascii="Times New Roman" w:hAnsi="Times New Roman" w:cs="Times New Roman"/>
          <w:bCs/>
          <w:sz w:val="24"/>
          <w:szCs w:val="24"/>
        </w:rPr>
        <w:t>ė</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al</w:t>
      </w:r>
      <w:r w:rsidR="00B305B1" w:rsidRPr="00BA41B3">
        <w:rPr>
          <w:rFonts w:ascii="Times New Roman" w:hAnsi="Times New Roman" w:cs="Times New Roman"/>
          <w:bCs/>
          <w:sz w:val="24"/>
          <w:szCs w:val="24"/>
        </w:rPr>
        <w:t>., 2014). Είναι γνωστό ότι οι δεξιότητες σχεδιασμού και επίλυσης προβλημάτων βελτιώνονται με την ηλικία, καθώς η γνωστική ανάπτυξη παίζει σημαντικό ρόλο στη λειτουργία αυτή (</w:t>
      </w:r>
      <w:r w:rsidR="00B305B1" w:rsidRPr="00BA41B3">
        <w:rPr>
          <w:rFonts w:ascii="Times New Roman" w:hAnsi="Times New Roman" w:cs="Times New Roman"/>
          <w:bCs/>
          <w:sz w:val="24"/>
          <w:szCs w:val="24"/>
          <w:lang w:val="en-US"/>
        </w:rPr>
        <w:t>Ryan</w:t>
      </w:r>
      <w:r w:rsidR="00B305B1" w:rsidRPr="00BA41B3">
        <w:rPr>
          <w:rFonts w:ascii="Times New Roman" w:hAnsi="Times New Roman" w:cs="Times New Roman"/>
          <w:bCs/>
          <w:sz w:val="24"/>
          <w:szCs w:val="24"/>
        </w:rPr>
        <w:t>, 1989). Οι στρατηγικές αντιμετώπισης είναι καθοριστικές για τις ψυχολογικές, συναισθηματικές και σωματικές επιπτώσεις του άγχους (</w:t>
      </w:r>
      <w:r w:rsidR="00B305B1" w:rsidRPr="00BA41B3">
        <w:rPr>
          <w:rFonts w:ascii="Times New Roman" w:hAnsi="Times New Roman" w:cs="Times New Roman"/>
          <w:bCs/>
          <w:sz w:val="24"/>
          <w:szCs w:val="24"/>
          <w:lang w:val="en-US"/>
        </w:rPr>
        <w:t>Kraag</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al</w:t>
      </w:r>
      <w:r w:rsidR="00B305B1" w:rsidRPr="00BA41B3">
        <w:rPr>
          <w:rFonts w:ascii="Times New Roman" w:hAnsi="Times New Roman" w:cs="Times New Roman"/>
          <w:bCs/>
          <w:sz w:val="24"/>
          <w:szCs w:val="24"/>
        </w:rPr>
        <w:t>., 2006). Υπάρχουν δύο τρόποι αντιμετώπισης του άγχους: η επικέντρωση στο πρόβλημα, που αναφέρεται στην προσπάθεια τροποποίησης του εκάστοτε αγχογόνου παράγοντα και η επικέντρωση στο συναίσθημα, που αναφέρεται στην προσπάθεια ελέγχου των συναισθημάτων που προκαλούνται από τον αγχογόνο παράγοντα (</w:t>
      </w:r>
      <w:r w:rsidR="00B305B1" w:rsidRPr="00BA41B3">
        <w:rPr>
          <w:rFonts w:ascii="Times New Roman" w:hAnsi="Times New Roman" w:cs="Times New Roman"/>
          <w:bCs/>
          <w:sz w:val="24"/>
          <w:szCs w:val="24"/>
          <w:lang w:val="en-US"/>
        </w:rPr>
        <w:t>Kraag</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al</w:t>
      </w:r>
      <w:r w:rsidR="00B305B1" w:rsidRPr="00BA41B3">
        <w:rPr>
          <w:rFonts w:ascii="Times New Roman" w:hAnsi="Times New Roman" w:cs="Times New Roman"/>
          <w:bCs/>
          <w:sz w:val="24"/>
          <w:szCs w:val="24"/>
        </w:rPr>
        <w:t>., 2006).</w:t>
      </w:r>
    </w:p>
    <w:p w:rsidR="00B305B1" w:rsidRPr="00BA41B3" w:rsidRDefault="00B305B1" w:rsidP="00B305B1">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Η αποτελεσματική αντιμετώπιση του άγχους στηρίζεται στην ικανότητα κάποιου να αντιμετωπίσει τις καταστάσεις που αποδεικνύονται αγχογόνες (</w:t>
      </w:r>
      <w:r w:rsidRPr="00BA41B3">
        <w:rPr>
          <w:rFonts w:ascii="Times New Roman" w:hAnsi="Times New Roman" w:cs="Times New Roman"/>
          <w:sz w:val="24"/>
          <w:szCs w:val="24"/>
          <w:lang w:val="en-US"/>
        </w:rPr>
        <w:t>D</w:t>
      </w:r>
      <w:r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Aurora</w:t>
      </w:r>
      <w:r w:rsidR="008F5CD5"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Fimian</w:t>
      </w:r>
      <w:r w:rsidRPr="00BA41B3">
        <w:rPr>
          <w:rFonts w:ascii="Times New Roman" w:hAnsi="Times New Roman" w:cs="Times New Roman"/>
          <w:sz w:val="24"/>
          <w:szCs w:val="24"/>
        </w:rPr>
        <w:t xml:space="preserve">, 1998). Ο </w:t>
      </w:r>
      <w:r w:rsidRPr="00BA41B3">
        <w:rPr>
          <w:rFonts w:ascii="Times New Roman" w:hAnsi="Times New Roman" w:cs="Times New Roman"/>
          <w:sz w:val="24"/>
          <w:szCs w:val="24"/>
          <w:lang w:val="en-US"/>
        </w:rPr>
        <w:t>McNamee</w:t>
      </w:r>
      <w:r w:rsidR="009B5C33" w:rsidRPr="00BA41B3">
        <w:rPr>
          <w:rFonts w:ascii="Times New Roman" w:hAnsi="Times New Roman" w:cs="Times New Roman"/>
          <w:sz w:val="24"/>
          <w:szCs w:val="24"/>
        </w:rPr>
        <w:t xml:space="preserve"> </w:t>
      </w:r>
      <w:r w:rsidRPr="00BA41B3">
        <w:rPr>
          <w:rFonts w:ascii="Times New Roman" w:hAnsi="Times New Roman" w:cs="Times New Roman"/>
          <w:sz w:val="24"/>
          <w:szCs w:val="24"/>
        </w:rPr>
        <w:t xml:space="preserve">(1982) χωρίζει τα παιδιά σε τρία επίπεδα, ανάλογα με την αντίδρασή τους στο άγχος: σε εκείνα που μπορούν εύκολα να προσπεράσουν την αγχογόνο εμπειρία και να την μετατρέψουν σε κάτι θετικό, σε εκείνα που χρειάζονται κάποια προσπάθεια για να ανταπεξέλθουν στην αγχογόνο εμπειρία και σε εκείνα που αδυνατούν να υιοθετήσουν τρόπους αντιμετώπισης της αγχογόνου εμπειρίας.  </w:t>
      </w:r>
    </w:p>
    <w:p w:rsidR="0097274B" w:rsidRPr="00BA41B3" w:rsidRDefault="0097274B" w:rsidP="0097274B">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w:t>
      </w:r>
      <w:r w:rsidR="00051756" w:rsidRPr="00051756">
        <w:rPr>
          <w:rFonts w:ascii="Times New Roman" w:hAnsi="Times New Roman" w:cs="Times New Roman"/>
          <w:bCs/>
          <w:iCs/>
          <w:sz w:val="24"/>
          <w:szCs w:val="24"/>
        </w:rPr>
        <w:t xml:space="preserve">   </w:t>
      </w:r>
      <w:r w:rsidRPr="00BA41B3">
        <w:rPr>
          <w:rFonts w:ascii="Times New Roman" w:hAnsi="Times New Roman" w:cs="Times New Roman"/>
          <w:bCs/>
          <w:iCs/>
          <w:sz w:val="24"/>
          <w:szCs w:val="24"/>
        </w:rPr>
        <w:t>Οι πιο αποτελεσματικές παρεμβάσεις στο παιδικό άγχος έχουν γνωστικό – συμπεριφοριστικό χαρακτήρα. Οι παρεμβάσεις για την αντιμετώπιση του παιδικού άγχους έχουν στόχο την αναγνώριση από το ίδιο το παιδί των καταστάσεων που προκαλούν το άγχος, έτσι ώστε να ενεργοποιεί του</w:t>
      </w:r>
      <w:r w:rsidR="002E651B" w:rsidRPr="00BA41B3">
        <w:rPr>
          <w:rFonts w:ascii="Times New Roman" w:hAnsi="Times New Roman" w:cs="Times New Roman"/>
          <w:bCs/>
          <w:iCs/>
          <w:sz w:val="24"/>
          <w:szCs w:val="24"/>
        </w:rPr>
        <w:t>ς αμυντικούς μηχανισμούς και να εναλλάσσει τα ερεθίσματα</w:t>
      </w:r>
      <w:r w:rsidRPr="00BA41B3">
        <w:rPr>
          <w:rFonts w:ascii="Times New Roman" w:hAnsi="Times New Roman" w:cs="Times New Roman"/>
          <w:bCs/>
          <w:iCs/>
          <w:sz w:val="24"/>
          <w:szCs w:val="24"/>
        </w:rPr>
        <w:t xml:space="preserve"> του άγχους με πιο ρεαλιστικές εικόνες. Αυτός ο στόχος επιτυγχάνεται μέσα από την ενθάρρυνση του παιδ</w:t>
      </w:r>
      <w:r w:rsidR="00AA76DC">
        <w:rPr>
          <w:rFonts w:ascii="Times New Roman" w:hAnsi="Times New Roman" w:cs="Times New Roman"/>
          <w:bCs/>
          <w:iCs/>
          <w:sz w:val="24"/>
          <w:szCs w:val="24"/>
        </w:rPr>
        <w:t>ιού να βλέπει τις καταστάσεις από</w:t>
      </w:r>
      <w:r w:rsidRPr="00BA41B3">
        <w:rPr>
          <w:rFonts w:ascii="Times New Roman" w:hAnsi="Times New Roman" w:cs="Times New Roman"/>
          <w:bCs/>
          <w:iCs/>
          <w:sz w:val="24"/>
          <w:szCs w:val="24"/>
        </w:rPr>
        <w:t xml:space="preserve"> διαφορετική σκοπιά, έτσι ώστε να αν</w:t>
      </w:r>
      <w:r w:rsidR="002E651B" w:rsidRPr="00BA41B3">
        <w:rPr>
          <w:rFonts w:ascii="Times New Roman" w:hAnsi="Times New Roman" w:cs="Times New Roman"/>
          <w:bCs/>
          <w:iCs/>
          <w:sz w:val="24"/>
          <w:szCs w:val="24"/>
        </w:rPr>
        <w:t>τικαταστήσει τις γνωστικές του</w:t>
      </w:r>
      <w:r w:rsidRPr="00BA41B3">
        <w:rPr>
          <w:rFonts w:ascii="Times New Roman" w:hAnsi="Times New Roman" w:cs="Times New Roman"/>
          <w:bCs/>
          <w:iCs/>
          <w:sz w:val="24"/>
          <w:szCs w:val="24"/>
        </w:rPr>
        <w:t xml:space="preserve"> παραστάσεις με </w:t>
      </w:r>
      <w:r w:rsidRPr="00BA41B3">
        <w:rPr>
          <w:rFonts w:ascii="Times New Roman" w:hAnsi="Times New Roman" w:cs="Times New Roman"/>
          <w:bCs/>
          <w:iCs/>
          <w:sz w:val="24"/>
          <w:szCs w:val="24"/>
        </w:rPr>
        <w:lastRenderedPageBreak/>
        <w:t xml:space="preserve">άλλες, οι οποίες βρίσκονται πιο κοντά στην πραγματικότητα. Με τον τρόπο αυτόν το παιδί συνειδητοποιεί την ασφάλεια των καταστάσεων και ανακαλεί </w:t>
      </w:r>
      <w:r w:rsidR="002E651B" w:rsidRPr="00BA41B3">
        <w:rPr>
          <w:rFonts w:ascii="Times New Roman" w:hAnsi="Times New Roman" w:cs="Times New Roman"/>
          <w:bCs/>
          <w:iCs/>
          <w:sz w:val="24"/>
          <w:szCs w:val="24"/>
        </w:rPr>
        <w:t>την ασφάλεια αυτή στη μνήμη του</w:t>
      </w:r>
      <w:r w:rsidRPr="00BA41B3">
        <w:rPr>
          <w:rFonts w:ascii="Times New Roman" w:hAnsi="Times New Roman" w:cs="Times New Roman"/>
          <w:bCs/>
          <w:iCs/>
          <w:sz w:val="24"/>
          <w:szCs w:val="24"/>
        </w:rPr>
        <w:t xml:space="preserve"> κάθε φορά που συναντά παρόμοιες καταστάσεις  (</w:t>
      </w:r>
      <w:r w:rsidRPr="00BA41B3">
        <w:rPr>
          <w:rFonts w:ascii="Times New Roman" w:hAnsi="Times New Roman" w:cs="Times New Roman"/>
          <w:bCs/>
          <w:iCs/>
          <w:sz w:val="24"/>
          <w:szCs w:val="24"/>
          <w:lang w:val="en-US"/>
        </w:rPr>
        <w:t>Kolomeyer</w:t>
      </w:r>
      <w:r w:rsidR="008F5CD5"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Renk</w:t>
      </w:r>
      <w:r w:rsidRPr="00BA41B3">
        <w:rPr>
          <w:rFonts w:ascii="Times New Roman" w:hAnsi="Times New Roman" w:cs="Times New Roman"/>
          <w:bCs/>
          <w:iCs/>
          <w:sz w:val="24"/>
          <w:szCs w:val="24"/>
        </w:rPr>
        <w:t>, 2016).</w:t>
      </w:r>
    </w:p>
    <w:p w:rsidR="00CC74BC" w:rsidRPr="00BA41B3" w:rsidRDefault="00051756" w:rsidP="00CC74BC">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rPr>
        <w:t>Πιο συγκεκριμένα, γ</w:t>
      </w:r>
      <w:r w:rsidR="00B305B1" w:rsidRPr="00BA41B3">
        <w:rPr>
          <w:rFonts w:ascii="Times New Roman" w:hAnsi="Times New Roman" w:cs="Times New Roman"/>
          <w:bCs/>
          <w:iCs/>
          <w:sz w:val="24"/>
          <w:szCs w:val="24"/>
        </w:rPr>
        <w:t>ια την αντιμετώπιση του</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 xml:space="preserve">άγχους χρησιμοποιούνται γνωστικές-συμπεριφοριστικές θεραπείες </w:t>
      </w:r>
      <w:r w:rsidR="0097274B" w:rsidRPr="00BA41B3">
        <w:rPr>
          <w:rFonts w:ascii="Times New Roman" w:hAnsi="Times New Roman" w:cs="Times New Roman"/>
          <w:bCs/>
          <w:iCs/>
          <w:sz w:val="24"/>
          <w:szCs w:val="24"/>
        </w:rPr>
        <w:t>που επικεντρώνονται στην αναγνώριση των συναισθημάτων άγχους και τις σωματικές αντιδράσεις, την αποσαφήνιση των συμπεριφορών σε προκλητές καταστάσεις άγχους, τη δημιουργία σχεδίου αντιμετώπισης της κατάστασης, την εκτίμηση των αντιδράσεων και την ενίσχυση των τρόπων διαχείρισης, όπου κρίνεται απαραίτητο. Οι τεχνικές που χρησιμοποιούνται είναι</w:t>
      </w:r>
      <w:r w:rsidR="00B305B1" w:rsidRPr="00BA41B3">
        <w:rPr>
          <w:rFonts w:ascii="Times New Roman" w:hAnsi="Times New Roman" w:cs="Times New Roman"/>
          <w:bCs/>
          <w:iCs/>
          <w:sz w:val="24"/>
          <w:szCs w:val="24"/>
        </w:rPr>
        <w:t xml:space="preserve"> η έκθεση στο ερέθισμα του άγχους, η εφαρμογή τεχνικών χαλάρωσης και ηρεμίας, η εκπαίδευση σε κοινωνικές δεξιότητες και η γνωστική αναδόμηση</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rPr>
        <w:t>(</w:t>
      </w:r>
      <w:r w:rsidR="0097274B" w:rsidRPr="00BA41B3">
        <w:rPr>
          <w:rFonts w:ascii="Times New Roman" w:hAnsi="Times New Roman" w:cs="Times New Roman"/>
          <w:bCs/>
          <w:iCs/>
          <w:sz w:val="24"/>
          <w:szCs w:val="24"/>
          <w:lang w:val="en-US"/>
        </w:rPr>
        <w:t>Rodebaugh</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al</w:t>
      </w:r>
      <w:r w:rsidR="0097274B" w:rsidRPr="00BA41B3">
        <w:rPr>
          <w:rFonts w:ascii="Times New Roman" w:hAnsi="Times New Roman" w:cs="Times New Roman"/>
          <w:bCs/>
          <w:iCs/>
          <w:sz w:val="24"/>
          <w:szCs w:val="24"/>
        </w:rPr>
        <w:t>., 2004).</w:t>
      </w:r>
    </w:p>
    <w:p w:rsidR="0097274B" w:rsidRPr="00BA41B3" w:rsidRDefault="00051756" w:rsidP="00CC74BC">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sz w:val="24"/>
          <w:szCs w:val="24"/>
        </w:rPr>
        <w:t xml:space="preserve">   </w:t>
      </w:r>
      <w:r w:rsidR="00CC74BC" w:rsidRPr="00BA41B3">
        <w:rPr>
          <w:rFonts w:ascii="Times New Roman" w:hAnsi="Times New Roman" w:cs="Times New Roman"/>
          <w:bCs/>
          <w:sz w:val="24"/>
          <w:szCs w:val="24"/>
        </w:rPr>
        <w:t xml:space="preserve">Η </w:t>
      </w:r>
      <w:r w:rsidR="00CC74BC" w:rsidRPr="00E55E28">
        <w:rPr>
          <w:rFonts w:ascii="Times New Roman" w:hAnsi="Times New Roman" w:cs="Times New Roman"/>
          <w:bCs/>
          <w:i/>
          <w:sz w:val="24"/>
          <w:szCs w:val="24"/>
        </w:rPr>
        <w:t>γνωστική αναδόμηση</w:t>
      </w:r>
      <w:r w:rsidR="00CC74BC" w:rsidRPr="00BA41B3">
        <w:rPr>
          <w:rFonts w:ascii="Times New Roman" w:hAnsi="Times New Roman" w:cs="Times New Roman"/>
          <w:bCs/>
          <w:sz w:val="24"/>
          <w:szCs w:val="24"/>
        </w:rPr>
        <w:t xml:space="preserve"> είναι μια μέθοδος αντιμετώπισης του άγχους μέσα από την οποία τα στοιχεία που ερμηνεύονται από το άτομο ως απειλές μπορούν να μετατραπούν σε προκλήσεις, πάνω στις οποίες μπορούν να ασκούν έλεγχο (</w:t>
      </w:r>
      <w:r w:rsidR="00CC74BC" w:rsidRPr="00BA41B3">
        <w:rPr>
          <w:rFonts w:ascii="Times New Roman" w:hAnsi="Times New Roman" w:cs="Times New Roman"/>
          <w:bCs/>
          <w:iCs/>
          <w:sz w:val="24"/>
          <w:szCs w:val="24"/>
          <w:lang w:val="en-US"/>
        </w:rPr>
        <w:t>Sarason</w:t>
      </w:r>
      <w:r w:rsidR="00CC74BC" w:rsidRPr="00BA41B3">
        <w:rPr>
          <w:rFonts w:ascii="Times New Roman" w:hAnsi="Times New Roman" w:cs="Times New Roman"/>
          <w:bCs/>
          <w:iCs/>
          <w:sz w:val="24"/>
          <w:szCs w:val="24"/>
        </w:rPr>
        <w:t xml:space="preserve">, 1984). </w:t>
      </w:r>
      <w:r w:rsidR="0097274B" w:rsidRPr="00BA41B3">
        <w:rPr>
          <w:rFonts w:ascii="Times New Roman" w:hAnsi="Times New Roman" w:cs="Times New Roman"/>
          <w:bCs/>
          <w:iCs/>
          <w:sz w:val="24"/>
          <w:szCs w:val="24"/>
        </w:rPr>
        <w:t>Η γνωστική αναδόμηση βασίζεται στη λογική ότι το άγχος δεν προκαλείται από την κατάσταση, την οποία βιώνει το άτομο, αλλά από τις σκέψεις που αφορούν στη συγκεκριμένη κατάσταση. Στη γνωστική αναδόμηση το άτομο παραθέτει όλες τις σκέψεις του για τον παράγοντα άγχους και με την κατάλληλη καθοδήγηση από κάποιον ειδικό προσπαθεί να απομονώσει τις αρνητικές σκέψεις και να τις μετατρέψει σε θετικές (</w:t>
      </w:r>
      <w:r w:rsidR="0097274B" w:rsidRPr="00BA41B3">
        <w:rPr>
          <w:rFonts w:ascii="Times New Roman" w:hAnsi="Times New Roman" w:cs="Times New Roman"/>
          <w:bCs/>
          <w:iCs/>
          <w:sz w:val="24"/>
          <w:szCs w:val="24"/>
          <w:lang w:val="en-US"/>
        </w:rPr>
        <w:t>Rodebaugh</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al</w:t>
      </w:r>
      <w:r w:rsidR="0097274B" w:rsidRPr="00BA41B3">
        <w:rPr>
          <w:rFonts w:ascii="Times New Roman" w:hAnsi="Times New Roman" w:cs="Times New Roman"/>
          <w:bCs/>
          <w:iCs/>
          <w:sz w:val="24"/>
          <w:szCs w:val="24"/>
        </w:rPr>
        <w:t>., 2004).</w:t>
      </w:r>
    </w:p>
    <w:p w:rsidR="00CC74BC" w:rsidRPr="00BA41B3" w:rsidRDefault="00051756" w:rsidP="00CC74BC">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 xml:space="preserve">Η </w:t>
      </w:r>
      <w:r w:rsidR="00B305B1" w:rsidRPr="00E55E28">
        <w:rPr>
          <w:rFonts w:ascii="Times New Roman" w:hAnsi="Times New Roman" w:cs="Times New Roman"/>
          <w:bCs/>
          <w:i/>
          <w:iCs/>
          <w:sz w:val="24"/>
          <w:szCs w:val="24"/>
        </w:rPr>
        <w:t>έκθεση στο ερέθισμα του άγχους</w:t>
      </w:r>
      <w:r w:rsidR="00B305B1" w:rsidRPr="00BA41B3">
        <w:rPr>
          <w:rFonts w:ascii="Times New Roman" w:hAnsi="Times New Roman" w:cs="Times New Roman"/>
          <w:bCs/>
          <w:iCs/>
          <w:sz w:val="24"/>
          <w:szCs w:val="24"/>
        </w:rPr>
        <w:t xml:space="preserve"> στηρίζεται στην υπόθεση ότι το άτομο πρέπει να βιώσει πλήρως την κατάσταση που φοβάται, έτσι ώστε να υπάρξει αλλαγή στα συναι</w:t>
      </w:r>
      <w:r w:rsidR="0097274B" w:rsidRPr="00BA41B3">
        <w:rPr>
          <w:rFonts w:ascii="Times New Roman" w:hAnsi="Times New Roman" w:cs="Times New Roman"/>
          <w:bCs/>
          <w:iCs/>
          <w:sz w:val="24"/>
          <w:szCs w:val="24"/>
        </w:rPr>
        <w:t xml:space="preserve">σθήματα και τη συμπεριφορά του. </w:t>
      </w:r>
      <w:r w:rsidR="00B305B1" w:rsidRPr="00BA41B3">
        <w:rPr>
          <w:rFonts w:ascii="Times New Roman" w:hAnsi="Times New Roman" w:cs="Times New Roman"/>
          <w:bCs/>
          <w:iCs/>
          <w:sz w:val="24"/>
          <w:szCs w:val="24"/>
        </w:rPr>
        <w:t>Η έκθεση σε καταστάσεις που προκαλούν άγχος είναι συνήθως εκτεταμένης διάρκειας, με την προσδοκία να δημιουργηθούν νέες εγκεφαλικές συνάψεις, που θα μειώσουν το άγχος στη συγκεκριμένη κατάσταση.</w:t>
      </w:r>
      <w:r w:rsidR="00CC74BC" w:rsidRPr="00BA41B3">
        <w:rPr>
          <w:rFonts w:ascii="Times New Roman" w:hAnsi="Times New Roman" w:cs="Times New Roman"/>
          <w:bCs/>
          <w:iCs/>
          <w:sz w:val="24"/>
          <w:szCs w:val="24"/>
        </w:rPr>
        <w:t xml:space="preserve"> Μέσα από την επαναλαμβανόμενη έκθεση, το άτομο μαθαίνει ότι η πιθανότητα βλάβης ή κινδύνου από το συγκεκριμένο ερέθισμα είναι ελάχιστη </w:t>
      </w:r>
      <w:r w:rsidR="00CC74BC" w:rsidRPr="00BA41B3">
        <w:rPr>
          <w:rFonts w:ascii="Times New Roman" w:hAnsi="Times New Roman" w:cs="Times New Roman"/>
          <w:bCs/>
          <w:sz w:val="24"/>
          <w:szCs w:val="24"/>
        </w:rPr>
        <w:t>(</w:t>
      </w:r>
      <w:r w:rsidR="00CC74BC" w:rsidRPr="00BA41B3">
        <w:rPr>
          <w:rFonts w:ascii="Times New Roman" w:hAnsi="Times New Roman" w:cs="Times New Roman"/>
          <w:bCs/>
          <w:iCs/>
          <w:sz w:val="24"/>
          <w:szCs w:val="24"/>
          <w:lang w:val="en-US"/>
        </w:rPr>
        <w:t>Silverman</w:t>
      </w:r>
      <w:r w:rsidR="009B5C33" w:rsidRPr="00BA41B3">
        <w:rPr>
          <w:rFonts w:ascii="Times New Roman" w:hAnsi="Times New Roman" w:cs="Times New Roman"/>
          <w:bCs/>
          <w:iCs/>
          <w:sz w:val="24"/>
          <w:szCs w:val="24"/>
        </w:rPr>
        <w:t xml:space="preserve"> </w:t>
      </w:r>
      <w:r w:rsidR="00CC74BC"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CC74BC" w:rsidRPr="00BA41B3">
        <w:rPr>
          <w:rFonts w:ascii="Times New Roman" w:hAnsi="Times New Roman" w:cs="Times New Roman"/>
          <w:bCs/>
          <w:iCs/>
          <w:sz w:val="24"/>
          <w:szCs w:val="24"/>
          <w:lang w:val="en-US"/>
        </w:rPr>
        <w:t>al</w:t>
      </w:r>
      <w:r w:rsidR="00CC74BC" w:rsidRPr="00BA41B3">
        <w:rPr>
          <w:rFonts w:ascii="Times New Roman" w:hAnsi="Times New Roman" w:cs="Times New Roman"/>
          <w:bCs/>
          <w:iCs/>
          <w:sz w:val="24"/>
          <w:szCs w:val="24"/>
        </w:rPr>
        <w:t xml:space="preserve">., 1995). </w:t>
      </w:r>
    </w:p>
    <w:p w:rsidR="00CC74BC" w:rsidRPr="00BA41B3" w:rsidRDefault="00051756" w:rsidP="00B305B1">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 xml:space="preserve">Η </w:t>
      </w:r>
      <w:r w:rsidR="00B305B1" w:rsidRPr="00E55E28">
        <w:rPr>
          <w:rFonts w:ascii="Times New Roman" w:hAnsi="Times New Roman" w:cs="Times New Roman"/>
          <w:bCs/>
          <w:i/>
          <w:iCs/>
          <w:sz w:val="24"/>
          <w:szCs w:val="24"/>
        </w:rPr>
        <w:t>εφαρμογή τεχνικών χαλάρωσης και ηρεμίας</w:t>
      </w:r>
      <w:r w:rsidR="00B305B1" w:rsidRPr="00BA41B3">
        <w:rPr>
          <w:rFonts w:ascii="Times New Roman" w:hAnsi="Times New Roman" w:cs="Times New Roman"/>
          <w:bCs/>
          <w:iCs/>
          <w:sz w:val="24"/>
          <w:szCs w:val="24"/>
        </w:rPr>
        <w:t xml:space="preserve"> χρησιμοποιούνται για να μειώσουν τα ψυχοσωματικά συμπτώματα που συνοδεύουν το άγχος. Λειτουργεί συνήθως συνδυαστικά με την σταδιακή έκθεση στο ερέθισμα, προκειμένου να παραχθούν νέες αντιδράσεις. </w:t>
      </w:r>
    </w:p>
    <w:p w:rsidR="00B305B1" w:rsidRPr="00BA41B3" w:rsidRDefault="00051756" w:rsidP="00B305B1">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lastRenderedPageBreak/>
        <w:t xml:space="preserve">   </w:t>
      </w:r>
      <w:r w:rsidR="00B305B1" w:rsidRPr="00BA41B3">
        <w:rPr>
          <w:rFonts w:ascii="Times New Roman" w:hAnsi="Times New Roman" w:cs="Times New Roman"/>
          <w:bCs/>
          <w:iCs/>
          <w:sz w:val="24"/>
          <w:szCs w:val="24"/>
        </w:rPr>
        <w:t xml:space="preserve">Η </w:t>
      </w:r>
      <w:r w:rsidR="00B305B1" w:rsidRPr="00E55E28">
        <w:rPr>
          <w:rFonts w:ascii="Times New Roman" w:hAnsi="Times New Roman" w:cs="Times New Roman"/>
          <w:bCs/>
          <w:i/>
          <w:iCs/>
          <w:sz w:val="24"/>
          <w:szCs w:val="24"/>
        </w:rPr>
        <w:t>εκπαίδευση σε κοινωνικές δεξιότητες</w:t>
      </w:r>
      <w:r w:rsidR="00B305B1" w:rsidRPr="00BA41B3">
        <w:rPr>
          <w:rFonts w:ascii="Times New Roman" w:hAnsi="Times New Roman" w:cs="Times New Roman"/>
          <w:bCs/>
          <w:iCs/>
          <w:sz w:val="24"/>
          <w:szCs w:val="24"/>
        </w:rPr>
        <w:t xml:space="preserve"> χρησιμοποιείται κυρίως στην αντιμετώπιση του κοινωνικού άγχους που προκαλείται από ανεπαρκείς μηχανισμούς κοινωνικοποίησης. Πρόκειται για τη διδασκαλία και την εφαρμογή κοινωνικών δεξιοτήτων που υποστηρίζεται από επίδειξη των δεξιοτήτων, δοκιμές, ανα</w:t>
      </w:r>
      <w:r w:rsidR="0097274B" w:rsidRPr="00BA41B3">
        <w:rPr>
          <w:rFonts w:ascii="Times New Roman" w:hAnsi="Times New Roman" w:cs="Times New Roman"/>
          <w:bCs/>
          <w:iCs/>
          <w:sz w:val="24"/>
          <w:szCs w:val="24"/>
        </w:rPr>
        <w:t xml:space="preserve">τροφοδότηση και θετική ενίσχυση </w:t>
      </w:r>
      <w:r w:rsidR="00B305B1" w:rsidRPr="00BA41B3">
        <w:rPr>
          <w:rFonts w:ascii="Times New Roman" w:hAnsi="Times New Roman" w:cs="Times New Roman"/>
          <w:bCs/>
          <w:iCs/>
          <w:sz w:val="24"/>
          <w:szCs w:val="24"/>
        </w:rPr>
        <w:t>(</w:t>
      </w:r>
      <w:r w:rsidR="00B305B1" w:rsidRPr="00BA41B3">
        <w:rPr>
          <w:rFonts w:ascii="Times New Roman" w:hAnsi="Times New Roman" w:cs="Times New Roman"/>
          <w:bCs/>
          <w:iCs/>
          <w:sz w:val="24"/>
          <w:szCs w:val="24"/>
          <w:lang w:val="en-US"/>
        </w:rPr>
        <w:t>Rodebaugh</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lang w:val="en-US"/>
        </w:rPr>
        <w:t>al</w:t>
      </w:r>
      <w:r w:rsidR="00B305B1" w:rsidRPr="00BA41B3">
        <w:rPr>
          <w:rFonts w:ascii="Times New Roman" w:hAnsi="Times New Roman" w:cs="Times New Roman"/>
          <w:bCs/>
          <w:iCs/>
          <w:sz w:val="24"/>
          <w:szCs w:val="24"/>
        </w:rPr>
        <w:t>., 2004).</w:t>
      </w:r>
    </w:p>
    <w:p w:rsidR="0097274B" w:rsidRPr="00BA41B3" w:rsidRDefault="00051756" w:rsidP="0097274B">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rPr>
        <w:t>Παρά την επιτυχία των παρεμβάσεων αυτών στη μείωση του άγχους, πολλά παιδιά παρουσιάζουν παλινδρόμηση ως προς την εμφάνιση των συμπτωμάτων άγχους. Γι` αυτό η συμμετοχή της οικογένειας στις παρεμβάσ</w:t>
      </w:r>
      <w:r w:rsidR="002E651B" w:rsidRPr="00BA41B3">
        <w:rPr>
          <w:rFonts w:ascii="Times New Roman" w:hAnsi="Times New Roman" w:cs="Times New Roman"/>
          <w:bCs/>
          <w:iCs/>
          <w:sz w:val="24"/>
          <w:szCs w:val="24"/>
        </w:rPr>
        <w:t>εις αυτές θεωρείται καθοριστική και απαραίτητη</w:t>
      </w:r>
      <w:r w:rsidR="0097274B"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Kolomeyer</w:t>
      </w:r>
      <w:r w:rsidR="00646C26">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97274B" w:rsidRPr="00BA41B3">
        <w:rPr>
          <w:rFonts w:ascii="Times New Roman" w:hAnsi="Times New Roman" w:cs="Times New Roman"/>
          <w:bCs/>
          <w:iCs/>
          <w:sz w:val="24"/>
          <w:szCs w:val="24"/>
          <w:lang w:val="en-US"/>
        </w:rPr>
        <w:t>Renk</w:t>
      </w:r>
      <w:r w:rsidR="0097274B" w:rsidRPr="00BA41B3">
        <w:rPr>
          <w:rFonts w:ascii="Times New Roman" w:hAnsi="Times New Roman" w:cs="Times New Roman"/>
          <w:bCs/>
          <w:iCs/>
          <w:sz w:val="24"/>
          <w:szCs w:val="24"/>
        </w:rPr>
        <w:t>, 2016).</w:t>
      </w:r>
    </w:p>
    <w:p w:rsidR="0009013E" w:rsidRPr="00BA41B3" w:rsidRDefault="00051756" w:rsidP="0009013E">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Οι παράγοντες προστασίας απέναντι στο σχολικό άγχος είναι (όσον αφορά στα χαρακτηριστικά του ίδιου του παιδιού) η θετική στάση ζωής, η αυτοπεποίθηση, οι ικανότητες, (όσον αφορά στο κοινωνικό περιβάλλον) το υποστηρικτικό οικογενειακό περιβάλλον και η συμπαράσταση από το ευρύτερο κοινωνικό περιβάλλον, όπως το σχολείο (</w:t>
      </w:r>
      <w:r w:rsidR="00B305B1" w:rsidRPr="00BA41B3">
        <w:rPr>
          <w:rFonts w:ascii="Times New Roman" w:hAnsi="Times New Roman" w:cs="Times New Roman"/>
          <w:bCs/>
          <w:iCs/>
          <w:sz w:val="24"/>
          <w:szCs w:val="24"/>
          <w:lang w:val="en-US"/>
        </w:rPr>
        <w:t>Smith</w:t>
      </w:r>
      <w:r w:rsidR="004103DE"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B305B1" w:rsidRPr="00BA41B3">
        <w:rPr>
          <w:rFonts w:ascii="Times New Roman" w:hAnsi="Times New Roman" w:cs="Times New Roman"/>
          <w:bCs/>
          <w:iCs/>
          <w:sz w:val="24"/>
          <w:szCs w:val="24"/>
          <w:lang w:val="en-US"/>
        </w:rPr>
        <w:t>Prior</w:t>
      </w:r>
      <w:r w:rsidR="00B305B1" w:rsidRPr="00BA41B3">
        <w:rPr>
          <w:rFonts w:ascii="Times New Roman" w:hAnsi="Times New Roman" w:cs="Times New Roman"/>
          <w:bCs/>
          <w:iCs/>
          <w:sz w:val="24"/>
          <w:szCs w:val="24"/>
        </w:rPr>
        <w:t xml:space="preserve">, 1995). Επομένως, </w:t>
      </w:r>
      <w:r w:rsidR="00B305B1" w:rsidRPr="00BA41B3">
        <w:rPr>
          <w:rFonts w:ascii="Times New Roman" w:hAnsi="Times New Roman" w:cs="Times New Roman"/>
          <w:sz w:val="24"/>
          <w:szCs w:val="24"/>
        </w:rPr>
        <w:t>η ασφάλεια στο σχολείο και την οικογένεια μπορεί να βοηθήσει τα παιδιά να αντιμετωπίσουν το άγχος. Οι γονείς και οι δάσκαλοι πρέπει να είναι ανοιχτοί στην επικοινωνία με τα παιδιά και να τους παρέχουν βοήθεια και υποστήριξη, προκειμένου να αντιμετωπίσουν τις αγχογόνες καταστάσεις (</w:t>
      </w:r>
      <w:r w:rsidR="00B305B1" w:rsidRPr="00BA41B3">
        <w:rPr>
          <w:rFonts w:ascii="Times New Roman" w:hAnsi="Times New Roman" w:cs="Times New Roman"/>
          <w:sz w:val="24"/>
          <w:szCs w:val="24"/>
          <w:lang w:val="en-US"/>
        </w:rPr>
        <w:t>D</w:t>
      </w:r>
      <w:r w:rsidR="00B305B1"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Aurora</w:t>
      </w:r>
      <w:r w:rsidR="004103DE"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Fimian</w:t>
      </w:r>
      <w:r w:rsidR="00B305B1" w:rsidRPr="00BA41B3">
        <w:rPr>
          <w:rFonts w:ascii="Times New Roman" w:hAnsi="Times New Roman" w:cs="Times New Roman"/>
          <w:sz w:val="24"/>
          <w:szCs w:val="24"/>
        </w:rPr>
        <w:t>, 1998).</w:t>
      </w:r>
      <w:r w:rsidR="009B5C33" w:rsidRPr="00BA41B3">
        <w:rPr>
          <w:rFonts w:ascii="Times New Roman" w:hAnsi="Times New Roman" w:cs="Times New Roman"/>
          <w:sz w:val="24"/>
          <w:szCs w:val="24"/>
        </w:rPr>
        <w:t xml:space="preserve"> </w:t>
      </w:r>
      <w:r w:rsidR="0009013E" w:rsidRPr="00BA41B3">
        <w:rPr>
          <w:rFonts w:ascii="Times New Roman" w:hAnsi="Times New Roman" w:cs="Times New Roman"/>
          <w:bCs/>
          <w:iCs/>
          <w:sz w:val="24"/>
          <w:szCs w:val="24"/>
        </w:rPr>
        <w:t>Επιπλέον οι υπεύθυνοι για το παιδί ενήλικες οφείλουν να παρέχουν στο παιδί ευκαιρί</w:t>
      </w:r>
      <w:r w:rsidR="002E651B" w:rsidRPr="00BA41B3">
        <w:rPr>
          <w:rFonts w:ascii="Times New Roman" w:hAnsi="Times New Roman" w:cs="Times New Roman"/>
          <w:bCs/>
          <w:iCs/>
          <w:sz w:val="24"/>
          <w:szCs w:val="24"/>
        </w:rPr>
        <w:t>ες επαναλαμβανόμενης έκθεσης σ</w:t>
      </w:r>
      <w:r w:rsidR="0009013E" w:rsidRPr="00BA41B3">
        <w:rPr>
          <w:rFonts w:ascii="Times New Roman" w:hAnsi="Times New Roman" w:cs="Times New Roman"/>
          <w:bCs/>
          <w:iCs/>
          <w:sz w:val="24"/>
          <w:szCs w:val="24"/>
        </w:rPr>
        <w:t>τους παράγοντες άγχους, ενισχύοντας και προάγοντας ταυτόχρονα την αυτονομία του. Επειδή αυτός ο τρόπος αντιμετώπισης είναι πιθανό να δημιουργήσει στο παιδί έντονο άγχος, πραγματοποιείται ταυτόχρονη θετική ενίσχυση από τους ενηλίκους (</w:t>
      </w:r>
      <w:r w:rsidR="0009013E" w:rsidRPr="00BA41B3">
        <w:rPr>
          <w:rFonts w:ascii="Times New Roman" w:hAnsi="Times New Roman" w:cs="Times New Roman"/>
          <w:bCs/>
          <w:iCs/>
          <w:sz w:val="24"/>
          <w:szCs w:val="24"/>
          <w:lang w:val="en-US"/>
        </w:rPr>
        <w:t>Kolomeyer</w:t>
      </w:r>
      <w:r w:rsidR="004103DE" w:rsidRPr="00BA41B3">
        <w:rPr>
          <w:rFonts w:ascii="Times New Roman" w:hAnsi="Times New Roman" w:cs="Times New Roman"/>
          <w:bCs/>
          <w:iCs/>
          <w:sz w:val="24"/>
          <w:szCs w:val="24"/>
        </w:rPr>
        <w:t>,</w:t>
      </w:r>
      <w:r w:rsidR="009B5C33" w:rsidRPr="00BA41B3">
        <w:rPr>
          <w:rFonts w:ascii="Times New Roman" w:hAnsi="Times New Roman" w:cs="Times New Roman"/>
          <w:bCs/>
          <w:iCs/>
          <w:sz w:val="24"/>
          <w:szCs w:val="24"/>
        </w:rPr>
        <w:t xml:space="preserve"> </w:t>
      </w:r>
      <w:r w:rsidR="0009013E" w:rsidRPr="00BA41B3">
        <w:rPr>
          <w:rFonts w:ascii="Times New Roman" w:hAnsi="Times New Roman" w:cs="Times New Roman"/>
          <w:bCs/>
          <w:iCs/>
          <w:sz w:val="24"/>
          <w:szCs w:val="24"/>
        </w:rPr>
        <w:t>&amp;</w:t>
      </w:r>
      <w:r w:rsidR="009B5C33" w:rsidRPr="00BA41B3">
        <w:rPr>
          <w:rFonts w:ascii="Times New Roman" w:hAnsi="Times New Roman" w:cs="Times New Roman"/>
          <w:bCs/>
          <w:iCs/>
          <w:sz w:val="24"/>
          <w:szCs w:val="24"/>
        </w:rPr>
        <w:t xml:space="preserve"> </w:t>
      </w:r>
      <w:r w:rsidR="0009013E" w:rsidRPr="00BA41B3">
        <w:rPr>
          <w:rFonts w:ascii="Times New Roman" w:hAnsi="Times New Roman" w:cs="Times New Roman"/>
          <w:bCs/>
          <w:iCs/>
          <w:sz w:val="24"/>
          <w:szCs w:val="24"/>
          <w:lang w:val="en-US"/>
        </w:rPr>
        <w:t>Renk</w:t>
      </w:r>
      <w:r w:rsidR="0009013E" w:rsidRPr="00BA41B3">
        <w:rPr>
          <w:rFonts w:ascii="Times New Roman" w:hAnsi="Times New Roman" w:cs="Times New Roman"/>
          <w:bCs/>
          <w:iCs/>
          <w:sz w:val="24"/>
          <w:szCs w:val="24"/>
        </w:rPr>
        <w:t>, 2016).</w:t>
      </w:r>
    </w:p>
    <w:p w:rsidR="00B305B1" w:rsidRPr="00BA41B3" w:rsidRDefault="00051756" w:rsidP="00B305B1">
      <w:pPr>
        <w:spacing w:after="0" w:line="360" w:lineRule="auto"/>
        <w:jc w:val="both"/>
        <w:rPr>
          <w:rFonts w:ascii="Times New Roman" w:hAnsi="Times New Roman" w:cs="Times New Roman"/>
          <w:sz w:val="24"/>
          <w:szCs w:val="24"/>
        </w:rPr>
      </w:pPr>
      <w:r w:rsidRPr="00051756">
        <w:rPr>
          <w:rFonts w:ascii="Times New Roman" w:hAnsi="Times New Roman" w:cs="Times New Roman"/>
          <w:sz w:val="24"/>
          <w:szCs w:val="24"/>
        </w:rPr>
        <w:t xml:space="preserve">   </w:t>
      </w:r>
      <w:r w:rsidR="00B305B1" w:rsidRPr="00BA41B3">
        <w:rPr>
          <w:rFonts w:ascii="Times New Roman" w:hAnsi="Times New Roman" w:cs="Times New Roman"/>
          <w:sz w:val="24"/>
          <w:szCs w:val="24"/>
        </w:rPr>
        <w:t>Οι γονείς παίζουν σημαντικό ρόλο στην αντιμετώπιση του άγχους των παιδιών. Κάθε φορά που ο γονέας αντιλαμβάνεται ότι το παιδί του βρίσκεται υπό την επήρεια άγχους, θα πρέπει να ενθαρρύνει το παιδί να του μιλήσει με λεπτομέρειες για την εμπειρία του, εκφράζοντας τα συναισθήματά του, να το βοηθήσει να αντιληφθεί την πραγματική διάσταση του θέματος, παρέχοντάς του ασφάλεια και να επαναλάβει τη συζήτηση του θέματος, όποτε αυτό είναι αναγκαίο. Η αγάπη, η υποστήριξη και η επικοινωνία είναι απαραίτητα στοιχεία της σχέσης μεταξύ γονέων – παιδιών (</w:t>
      </w:r>
      <w:r w:rsidR="00B305B1" w:rsidRPr="00BA41B3">
        <w:rPr>
          <w:rFonts w:ascii="Times New Roman" w:hAnsi="Times New Roman" w:cs="Times New Roman"/>
          <w:sz w:val="24"/>
          <w:szCs w:val="24"/>
          <w:lang w:val="en-US"/>
        </w:rPr>
        <w:t>D</w:t>
      </w:r>
      <w:r w:rsidR="00B305B1"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Aurora</w:t>
      </w:r>
      <w:r w:rsidR="004103DE"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Fimian</w:t>
      </w:r>
      <w:r w:rsidR="00B305B1" w:rsidRPr="00BA41B3">
        <w:rPr>
          <w:rFonts w:ascii="Times New Roman" w:hAnsi="Times New Roman" w:cs="Times New Roman"/>
          <w:sz w:val="24"/>
          <w:szCs w:val="24"/>
        </w:rPr>
        <w:t>, 1998).</w:t>
      </w:r>
    </w:p>
    <w:p w:rsidR="00EA59CC" w:rsidRDefault="00051756" w:rsidP="0009013E">
      <w:pPr>
        <w:spacing w:after="0" w:line="360" w:lineRule="auto"/>
        <w:jc w:val="both"/>
        <w:rPr>
          <w:rFonts w:ascii="Times New Roman" w:hAnsi="Times New Roman" w:cs="Times New Roman"/>
          <w:bCs/>
          <w:sz w:val="24"/>
          <w:szCs w:val="24"/>
        </w:rPr>
      </w:pPr>
      <w:r w:rsidRPr="00051756">
        <w:rPr>
          <w:rFonts w:ascii="Times New Roman" w:hAnsi="Times New Roman" w:cs="Times New Roman"/>
          <w:sz w:val="24"/>
          <w:szCs w:val="24"/>
        </w:rPr>
        <w:t xml:space="preserve">   </w:t>
      </w:r>
      <w:r w:rsidR="00B305B1" w:rsidRPr="00BA41B3">
        <w:rPr>
          <w:rFonts w:ascii="Times New Roman" w:hAnsi="Times New Roman" w:cs="Times New Roman"/>
          <w:sz w:val="24"/>
          <w:szCs w:val="24"/>
        </w:rPr>
        <w:t xml:space="preserve">Από την άλλη πλευρά, </w:t>
      </w:r>
      <w:r w:rsidR="0009013E" w:rsidRPr="00BA41B3">
        <w:rPr>
          <w:rFonts w:ascii="Times New Roman" w:hAnsi="Times New Roman" w:cs="Times New Roman"/>
          <w:bCs/>
          <w:sz w:val="24"/>
          <w:szCs w:val="24"/>
        </w:rPr>
        <w:t>το σχολείο έχει τον αντιφατικό ρόλο να αποτελεί πηγή άγχους για τους μαθητές, αλλά ταυτόχρονα και παράγοντα ανακούφισης από το άγχος (</w:t>
      </w:r>
      <w:r w:rsidR="0009013E" w:rsidRPr="00BA41B3">
        <w:rPr>
          <w:rFonts w:ascii="Times New Roman" w:hAnsi="Times New Roman" w:cs="Times New Roman"/>
          <w:bCs/>
          <w:sz w:val="24"/>
          <w:szCs w:val="24"/>
          <w:lang w:val="en-US"/>
        </w:rPr>
        <w:t>Elias</w:t>
      </w:r>
      <w:r w:rsidR="0009013E" w:rsidRPr="00BA41B3">
        <w:rPr>
          <w:rFonts w:ascii="Times New Roman" w:hAnsi="Times New Roman" w:cs="Times New Roman"/>
          <w:bCs/>
          <w:sz w:val="24"/>
          <w:szCs w:val="24"/>
        </w:rPr>
        <w:t>, 1989).</w:t>
      </w:r>
      <w:r w:rsidR="00B356FD">
        <w:rPr>
          <w:rFonts w:ascii="Times New Roman" w:hAnsi="Times New Roman" w:cs="Times New Roman"/>
          <w:bCs/>
          <w:sz w:val="24"/>
          <w:szCs w:val="24"/>
        </w:rPr>
        <w:t xml:space="preserve"> </w:t>
      </w:r>
      <w:r w:rsidR="00D22B4E" w:rsidRPr="00BA41B3">
        <w:rPr>
          <w:rFonts w:ascii="Times New Roman" w:hAnsi="Times New Roman" w:cs="Times New Roman"/>
          <w:bCs/>
          <w:iCs/>
          <w:sz w:val="24"/>
          <w:szCs w:val="24"/>
        </w:rPr>
        <w:t xml:space="preserve">Άλλωστε το σχολικό άγχος συνδέεται άρρηκτα με τη μαθησιακή επίδοση. Η αντιμετώπιση του σχολικού άγχους μπορεί να οδηγήσει σε μεγαλύτερη προσπάθεια του </w:t>
      </w:r>
      <w:r w:rsidR="00D22B4E" w:rsidRPr="00BA41B3">
        <w:rPr>
          <w:rFonts w:ascii="Times New Roman" w:hAnsi="Times New Roman" w:cs="Times New Roman"/>
          <w:bCs/>
          <w:iCs/>
          <w:sz w:val="24"/>
          <w:szCs w:val="24"/>
        </w:rPr>
        <w:lastRenderedPageBreak/>
        <w:t>παιδιού, ταχύτερη ανάπτυξη μαθησιακών δεξιοτήτων και σταδιακά υψηλότερη επίδοση (</w:t>
      </w:r>
      <w:r w:rsidR="00D22B4E" w:rsidRPr="00BA41B3">
        <w:rPr>
          <w:rFonts w:ascii="Times New Roman" w:hAnsi="Times New Roman" w:cs="Times New Roman"/>
          <w:bCs/>
          <w:iCs/>
          <w:sz w:val="24"/>
          <w:szCs w:val="24"/>
          <w:lang w:val="en-US"/>
        </w:rPr>
        <w:t>Magelinskait</w:t>
      </w:r>
      <w:r w:rsidR="00D22B4E" w:rsidRPr="00BA41B3">
        <w:rPr>
          <w:rFonts w:ascii="Times New Roman" w:hAnsi="Times New Roman" w:cs="Times New Roman"/>
          <w:bCs/>
          <w:iCs/>
          <w:sz w:val="24"/>
          <w:szCs w:val="24"/>
        </w:rPr>
        <w:t>ė</w:t>
      </w:r>
      <w:r w:rsidR="009B5C33" w:rsidRPr="00BA41B3">
        <w:rPr>
          <w:rFonts w:ascii="Times New Roman" w:hAnsi="Times New Roman" w:cs="Times New Roman"/>
          <w:bCs/>
          <w:iCs/>
          <w:sz w:val="24"/>
          <w:szCs w:val="24"/>
        </w:rPr>
        <w:t xml:space="preserve"> </w:t>
      </w:r>
      <w:r w:rsidR="00D22B4E"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D22B4E" w:rsidRPr="00BA41B3">
        <w:rPr>
          <w:rFonts w:ascii="Times New Roman" w:hAnsi="Times New Roman" w:cs="Times New Roman"/>
          <w:bCs/>
          <w:iCs/>
          <w:sz w:val="24"/>
          <w:szCs w:val="24"/>
          <w:lang w:val="en-US"/>
        </w:rPr>
        <w:t>al</w:t>
      </w:r>
      <w:r w:rsidR="00D22B4E" w:rsidRPr="00BA41B3">
        <w:rPr>
          <w:rFonts w:ascii="Times New Roman" w:hAnsi="Times New Roman" w:cs="Times New Roman"/>
          <w:bCs/>
          <w:iCs/>
          <w:sz w:val="24"/>
          <w:szCs w:val="24"/>
        </w:rPr>
        <w:t>, 2014). Το σχολείο θ</w:t>
      </w:r>
      <w:r w:rsidR="00B305B1" w:rsidRPr="00BA41B3">
        <w:rPr>
          <w:rFonts w:ascii="Times New Roman" w:hAnsi="Times New Roman" w:cs="Times New Roman"/>
          <w:bCs/>
          <w:sz w:val="24"/>
          <w:szCs w:val="24"/>
        </w:rPr>
        <w:t xml:space="preserve">εωρείται κατάλληλη αφετηρία για την προαγωγή προγραμμάτων πρόληψης και παρέμβασης του άγχους. Τα προγράμματα που εφαρμόζονται μέσω του σχολείου μπορούν να μειώσουν πολλά από τα προβλήματα αντιμετώπισης του άγχους όπως ο χρόνος που χρειάζεται, ο τόπος, η μεταφορά και </w:t>
      </w:r>
      <w:r w:rsidR="0009013E" w:rsidRPr="00BA41B3">
        <w:rPr>
          <w:rFonts w:ascii="Times New Roman" w:hAnsi="Times New Roman" w:cs="Times New Roman"/>
          <w:bCs/>
          <w:sz w:val="24"/>
          <w:szCs w:val="24"/>
        </w:rPr>
        <w:t xml:space="preserve">η οικονομική επιβάρυνση </w:t>
      </w:r>
      <w:r w:rsidR="00B305B1" w:rsidRPr="00BA41B3">
        <w:rPr>
          <w:rFonts w:ascii="Times New Roman" w:hAnsi="Times New Roman" w:cs="Times New Roman"/>
          <w:bCs/>
          <w:sz w:val="24"/>
          <w:szCs w:val="24"/>
        </w:rPr>
        <w:t>(</w:t>
      </w:r>
      <w:r w:rsidR="00B305B1" w:rsidRPr="00BA41B3">
        <w:rPr>
          <w:rFonts w:ascii="Times New Roman" w:hAnsi="Times New Roman" w:cs="Times New Roman"/>
          <w:bCs/>
          <w:sz w:val="24"/>
          <w:szCs w:val="24"/>
          <w:lang w:val="en-US"/>
        </w:rPr>
        <w:t>Neil</w:t>
      </w:r>
      <w:r w:rsidR="004103DE"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B305B1" w:rsidRPr="00BA41B3">
        <w:rPr>
          <w:rFonts w:ascii="Times New Roman" w:hAnsi="Times New Roman" w:cs="Times New Roman"/>
          <w:bCs/>
          <w:sz w:val="24"/>
          <w:szCs w:val="24"/>
          <w:lang w:val="en-US"/>
        </w:rPr>
        <w:t>Christensen</w:t>
      </w:r>
      <w:r w:rsidR="00B305B1" w:rsidRPr="00BA41B3">
        <w:rPr>
          <w:rFonts w:ascii="Times New Roman" w:hAnsi="Times New Roman" w:cs="Times New Roman"/>
          <w:bCs/>
          <w:sz w:val="24"/>
          <w:szCs w:val="24"/>
        </w:rPr>
        <w:t xml:space="preserve">, 2009). </w:t>
      </w:r>
      <w:r w:rsidR="007A6F40" w:rsidRPr="00BA41B3">
        <w:rPr>
          <w:rFonts w:ascii="Times New Roman" w:hAnsi="Times New Roman" w:cs="Times New Roman"/>
          <w:bCs/>
          <w:sz w:val="24"/>
          <w:szCs w:val="24"/>
        </w:rPr>
        <w:t>Το σχολικό άγχος μπορεί να αντιμετωπιστεί με την προώθηση τρόπων επίτευξης της σχολικής επιτυχίας, τη διδασκαλία τρόπων αντιμετώπισης του άγχους στη σχολική τάξη, τη διασφάλιση της σωματικής ακεραιότητας, τη συμμετοχή των μαθητών σε δραστηριότητες που ευνοούν τον διάλογο, την κριτική σκέψη και την αυτενέργεια (</w:t>
      </w:r>
      <w:r w:rsidR="007A6F40" w:rsidRPr="00BA41B3">
        <w:rPr>
          <w:rFonts w:ascii="Times New Roman" w:hAnsi="Times New Roman" w:cs="Times New Roman"/>
          <w:bCs/>
          <w:sz w:val="24"/>
          <w:szCs w:val="24"/>
          <w:lang w:val="en-US"/>
        </w:rPr>
        <w:t>Elias</w:t>
      </w:r>
      <w:r w:rsidR="007A6F40" w:rsidRPr="00BA41B3">
        <w:rPr>
          <w:rFonts w:ascii="Times New Roman" w:hAnsi="Times New Roman" w:cs="Times New Roman"/>
          <w:bCs/>
          <w:sz w:val="24"/>
          <w:szCs w:val="24"/>
        </w:rPr>
        <w:t>, 1989).</w:t>
      </w:r>
      <w:r w:rsidRPr="00051756">
        <w:rPr>
          <w:rFonts w:ascii="Times New Roman" w:hAnsi="Times New Roman" w:cs="Times New Roman"/>
          <w:bCs/>
          <w:sz w:val="24"/>
          <w:szCs w:val="24"/>
        </w:rPr>
        <w:t xml:space="preserve"> </w:t>
      </w:r>
    </w:p>
    <w:p w:rsidR="0009013E" w:rsidRPr="00BA41B3" w:rsidRDefault="00EA59CC" w:rsidP="0009013E">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D22B4E" w:rsidRPr="00BA41B3">
        <w:rPr>
          <w:rFonts w:ascii="Times New Roman" w:hAnsi="Times New Roman" w:cs="Times New Roman"/>
          <w:bCs/>
          <w:iCs/>
          <w:sz w:val="24"/>
          <w:szCs w:val="24"/>
        </w:rPr>
        <w:t>Ο ρόλος του δασκάλου είναι σημαντικός για τη μείωση του σχολικού άγχους. Οι δάσκαλοι οφείλουν να είναι φιλικοί, να διαθέτουν αίσθηση του χιούμορ, να αποφεύγουν τη χρήση απειλητικών λέξεων, να επικεντρώνουν την προσοχή τους στον μαθητή και να βρίσκουν τρόπους να προκαλούν το ενδιαφέρον του για τα μαθησιακά αντικείμενα (</w:t>
      </w:r>
      <w:r w:rsidR="00D22B4E" w:rsidRPr="00BA41B3">
        <w:rPr>
          <w:rFonts w:ascii="Times New Roman" w:hAnsi="Times New Roman" w:cs="Times New Roman"/>
          <w:bCs/>
          <w:iCs/>
          <w:sz w:val="24"/>
          <w:szCs w:val="24"/>
          <w:lang w:val="en-US"/>
        </w:rPr>
        <w:t>Punsiri</w:t>
      </w:r>
      <w:r w:rsidR="009B5C33" w:rsidRPr="00BA41B3">
        <w:rPr>
          <w:rFonts w:ascii="Times New Roman" w:hAnsi="Times New Roman" w:cs="Times New Roman"/>
          <w:bCs/>
          <w:iCs/>
          <w:sz w:val="24"/>
          <w:szCs w:val="24"/>
        </w:rPr>
        <w:t xml:space="preserve"> </w:t>
      </w:r>
      <w:r w:rsidR="00D22B4E" w:rsidRPr="00BA41B3">
        <w:rPr>
          <w:rFonts w:ascii="Times New Roman" w:hAnsi="Times New Roman" w:cs="Times New Roman"/>
          <w:bCs/>
          <w:iCs/>
          <w:sz w:val="24"/>
          <w:szCs w:val="24"/>
          <w:lang w:val="en-US"/>
        </w:rPr>
        <w:t>et</w:t>
      </w:r>
      <w:r w:rsidR="009B5C33" w:rsidRPr="00BA41B3">
        <w:rPr>
          <w:rFonts w:ascii="Times New Roman" w:hAnsi="Times New Roman" w:cs="Times New Roman"/>
          <w:bCs/>
          <w:iCs/>
          <w:sz w:val="24"/>
          <w:szCs w:val="24"/>
        </w:rPr>
        <w:t xml:space="preserve"> </w:t>
      </w:r>
      <w:r w:rsidR="00D22B4E" w:rsidRPr="00BA41B3">
        <w:rPr>
          <w:rFonts w:ascii="Times New Roman" w:hAnsi="Times New Roman" w:cs="Times New Roman"/>
          <w:bCs/>
          <w:iCs/>
          <w:sz w:val="24"/>
          <w:szCs w:val="24"/>
          <w:lang w:val="en-US"/>
        </w:rPr>
        <w:t>al</w:t>
      </w:r>
      <w:r w:rsidR="00D22B4E" w:rsidRPr="00BA41B3">
        <w:rPr>
          <w:rFonts w:ascii="Times New Roman" w:hAnsi="Times New Roman" w:cs="Times New Roman"/>
          <w:bCs/>
          <w:iCs/>
          <w:sz w:val="24"/>
          <w:szCs w:val="24"/>
        </w:rPr>
        <w:t xml:space="preserve">., 2014). </w:t>
      </w:r>
      <w:r w:rsidR="00CF60B1" w:rsidRPr="00BA41B3">
        <w:rPr>
          <w:rFonts w:ascii="Times New Roman" w:hAnsi="Times New Roman" w:cs="Times New Roman"/>
          <w:sz w:val="24"/>
          <w:szCs w:val="24"/>
        </w:rPr>
        <w:t>Ταυτόχρονα, ο</w:t>
      </w:r>
      <w:r w:rsidR="00B305B1" w:rsidRPr="00BA41B3">
        <w:rPr>
          <w:rFonts w:ascii="Times New Roman" w:hAnsi="Times New Roman" w:cs="Times New Roman"/>
          <w:sz w:val="24"/>
          <w:szCs w:val="24"/>
        </w:rPr>
        <w:t>ι δάσκαλοι είναι σε θέση να εφαρμόσουν διάφορες στρατηγικές, προκειμένου να εκπαιδεύσουν τους μαθητές να ανταπεξέρχονται σε αγχογόνες καταστάσεις. Η εξάσκηση και η εφαρμογή τεχνικών μείωσης του άγχους, επιτρέπει στα παιδιά</w:t>
      </w:r>
      <w:r w:rsidR="00283EC9" w:rsidRPr="00BA41B3">
        <w:rPr>
          <w:rFonts w:ascii="Times New Roman" w:hAnsi="Times New Roman" w:cs="Times New Roman"/>
          <w:sz w:val="24"/>
          <w:szCs w:val="24"/>
        </w:rPr>
        <w:t xml:space="preserve"> να αντιμετωπίζουν με θετικότερο</w:t>
      </w:r>
      <w:r w:rsidR="00B305B1" w:rsidRPr="00BA41B3">
        <w:rPr>
          <w:rFonts w:ascii="Times New Roman" w:hAnsi="Times New Roman" w:cs="Times New Roman"/>
          <w:sz w:val="24"/>
          <w:szCs w:val="24"/>
        </w:rPr>
        <w:t xml:space="preserve"> τρόπο τα προβλήματα της καθημερινής τους ζωής. Οι δάσκαλοι μπορούν να ενθαρρύνουν τους μαθητές να εκφράσουν τους φόβους τους σε μικρές ομάδες συζήτησης ή και ατομικά, παρέχοντας τους υποστήριξη και κατανόηση (</w:t>
      </w:r>
      <w:r w:rsidR="00B305B1" w:rsidRPr="00BA41B3">
        <w:rPr>
          <w:rFonts w:ascii="Times New Roman" w:hAnsi="Times New Roman" w:cs="Times New Roman"/>
          <w:sz w:val="24"/>
          <w:szCs w:val="24"/>
          <w:lang w:val="en-US"/>
        </w:rPr>
        <w:t>D</w:t>
      </w:r>
      <w:r w:rsidR="00B305B1"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Aurora</w:t>
      </w:r>
      <w:r w:rsidR="004103DE" w:rsidRPr="00BA41B3">
        <w:rPr>
          <w:rFonts w:ascii="Times New Roman" w:hAnsi="Times New Roman" w:cs="Times New Roman"/>
          <w:sz w:val="24"/>
          <w:szCs w:val="24"/>
        </w:rPr>
        <w:t>,</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rPr>
        <w:t>&amp;</w:t>
      </w:r>
      <w:r w:rsidR="009B5C33" w:rsidRPr="00BA41B3">
        <w:rPr>
          <w:rFonts w:ascii="Times New Roman" w:hAnsi="Times New Roman" w:cs="Times New Roman"/>
          <w:sz w:val="24"/>
          <w:szCs w:val="24"/>
        </w:rPr>
        <w:t xml:space="preserve"> </w:t>
      </w:r>
      <w:r w:rsidR="00B305B1" w:rsidRPr="00BA41B3">
        <w:rPr>
          <w:rFonts w:ascii="Times New Roman" w:hAnsi="Times New Roman" w:cs="Times New Roman"/>
          <w:sz w:val="24"/>
          <w:szCs w:val="24"/>
          <w:lang w:val="en-US"/>
        </w:rPr>
        <w:t>Fimian</w:t>
      </w:r>
      <w:r w:rsidR="00B305B1" w:rsidRPr="00BA41B3">
        <w:rPr>
          <w:rFonts w:ascii="Times New Roman" w:hAnsi="Times New Roman" w:cs="Times New Roman"/>
          <w:sz w:val="24"/>
          <w:szCs w:val="24"/>
        </w:rPr>
        <w:t>, 1998).</w:t>
      </w:r>
      <w:r w:rsidR="00051756" w:rsidRPr="00051756">
        <w:rPr>
          <w:rFonts w:ascii="Times New Roman" w:hAnsi="Times New Roman" w:cs="Times New Roman"/>
          <w:sz w:val="24"/>
          <w:szCs w:val="24"/>
        </w:rPr>
        <w:t xml:space="preserve"> </w:t>
      </w:r>
      <w:r w:rsidR="0009013E" w:rsidRPr="00BA41B3">
        <w:rPr>
          <w:rFonts w:ascii="Times New Roman" w:hAnsi="Times New Roman" w:cs="Times New Roman"/>
          <w:bCs/>
          <w:sz w:val="24"/>
          <w:szCs w:val="24"/>
        </w:rPr>
        <w:t>Η συναισθηματική σύνδεση των παιδιών με το σχολείο, η αίσθηση του «ανήκειν» και η οικειότητα με τους συμμαθητές και τους δασκάλους έχουν συνδεθεί με μειωμένες εκδηλώσεις θυμού και βίας, καθώς και με χαμηλά επίπεδα σχολικού άγχους. Για να αυξήσουν τη συναισθηματική σύνδεση των παιδιών, οι δάσκαλοι οφείλουν να παρέχουν στα παιδιά ευκαιρίες αυτενεργούς μάθησης, να επιβραβεύουν τα παιδιά για την ενεργή εμπλοκή τους στη μαθησιακή διαδικασία και να ενθαρρύνουν τη συνεργατική μάθηση και την αλληλεπίδραση μεταξύ των μαθητών (</w:t>
      </w:r>
      <w:r w:rsidR="0009013E" w:rsidRPr="00BA41B3">
        <w:rPr>
          <w:rFonts w:ascii="Times New Roman" w:hAnsi="Times New Roman" w:cs="Times New Roman"/>
          <w:bCs/>
          <w:sz w:val="24"/>
          <w:szCs w:val="24"/>
          <w:lang w:val="en-US"/>
        </w:rPr>
        <w:t>Rice</w:t>
      </w:r>
      <w:r w:rsidR="009B5C33" w:rsidRPr="00BA41B3">
        <w:rPr>
          <w:rFonts w:ascii="Times New Roman" w:hAnsi="Times New Roman" w:cs="Times New Roman"/>
          <w:bCs/>
          <w:sz w:val="24"/>
          <w:szCs w:val="24"/>
        </w:rPr>
        <w:t xml:space="preserve"> </w:t>
      </w:r>
      <w:r w:rsidR="0009013E" w:rsidRPr="00BA41B3">
        <w:rPr>
          <w:rFonts w:ascii="Times New Roman" w:hAnsi="Times New Roman" w:cs="Times New Roman"/>
          <w:bCs/>
          <w:sz w:val="24"/>
          <w:szCs w:val="24"/>
          <w:lang w:val="en-US"/>
        </w:rPr>
        <w:t>et</w:t>
      </w:r>
      <w:r w:rsidR="009B5C33" w:rsidRPr="00BA41B3">
        <w:rPr>
          <w:rFonts w:ascii="Times New Roman" w:hAnsi="Times New Roman" w:cs="Times New Roman"/>
          <w:bCs/>
          <w:sz w:val="24"/>
          <w:szCs w:val="24"/>
        </w:rPr>
        <w:t xml:space="preserve"> </w:t>
      </w:r>
      <w:r w:rsidR="0009013E" w:rsidRPr="00BA41B3">
        <w:rPr>
          <w:rFonts w:ascii="Times New Roman" w:hAnsi="Times New Roman" w:cs="Times New Roman"/>
          <w:bCs/>
          <w:sz w:val="24"/>
          <w:szCs w:val="24"/>
          <w:lang w:val="en-US"/>
        </w:rPr>
        <w:t>al</w:t>
      </w:r>
      <w:r w:rsidR="0009013E" w:rsidRPr="00BA41B3">
        <w:rPr>
          <w:rFonts w:ascii="Times New Roman" w:hAnsi="Times New Roman" w:cs="Times New Roman"/>
          <w:bCs/>
          <w:sz w:val="24"/>
          <w:szCs w:val="24"/>
        </w:rPr>
        <w:t xml:space="preserve">., 2008). </w:t>
      </w:r>
      <w:r w:rsidR="00CF60B1" w:rsidRPr="00BA41B3">
        <w:rPr>
          <w:rFonts w:ascii="Times New Roman" w:hAnsi="Times New Roman" w:cs="Times New Roman"/>
          <w:bCs/>
          <w:sz w:val="24"/>
          <w:szCs w:val="24"/>
        </w:rPr>
        <w:t>Επιπλέον</w:t>
      </w:r>
      <w:r w:rsidR="007A6F40" w:rsidRPr="00BA41B3">
        <w:rPr>
          <w:rFonts w:ascii="Times New Roman" w:hAnsi="Times New Roman" w:cs="Times New Roman"/>
          <w:bCs/>
          <w:sz w:val="24"/>
          <w:szCs w:val="24"/>
        </w:rPr>
        <w:t>, η κοινωνική υποστήριξη και η παροχή ενός ευρέος φάσματος δράσεων από τους συμμαθητές (αποδοχή, επιβεβαίωση αυτοεκτίμησης, βοήθεια με τις εργασίες) προστατεύει τον μαθητή από τις επιβλαβείς συνέπειες του σχολικού άγχους (</w:t>
      </w:r>
      <w:r w:rsidR="007A6F40" w:rsidRPr="00BA41B3">
        <w:rPr>
          <w:rFonts w:ascii="Times New Roman" w:hAnsi="Times New Roman" w:cs="Times New Roman"/>
          <w:bCs/>
          <w:sz w:val="24"/>
          <w:szCs w:val="24"/>
          <w:lang w:val="en-US"/>
        </w:rPr>
        <w:t>Torsheim</w:t>
      </w:r>
      <w:r w:rsidR="004103DE"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7A6F40"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7A6F40" w:rsidRPr="00BA41B3">
        <w:rPr>
          <w:rFonts w:ascii="Times New Roman" w:hAnsi="Times New Roman" w:cs="Times New Roman"/>
          <w:bCs/>
          <w:sz w:val="24"/>
          <w:szCs w:val="24"/>
          <w:lang w:val="en-US"/>
        </w:rPr>
        <w:t>Wold</w:t>
      </w:r>
      <w:r w:rsidR="007A6F40" w:rsidRPr="00BA41B3">
        <w:rPr>
          <w:rFonts w:ascii="Times New Roman" w:hAnsi="Times New Roman" w:cs="Times New Roman"/>
          <w:bCs/>
          <w:sz w:val="24"/>
          <w:szCs w:val="24"/>
        </w:rPr>
        <w:t>, 2001</w:t>
      </w:r>
      <w:r w:rsidR="00450F8F" w:rsidRPr="00BA41B3">
        <w:rPr>
          <w:rFonts w:ascii="Times New Roman" w:hAnsi="Times New Roman" w:cs="Times New Roman"/>
          <w:bCs/>
          <w:sz w:val="24"/>
          <w:szCs w:val="24"/>
          <w:lang w:val="en-US"/>
        </w:rPr>
        <w:t>b</w:t>
      </w:r>
      <w:r w:rsidR="007A6F40" w:rsidRPr="00BA41B3">
        <w:rPr>
          <w:rFonts w:ascii="Times New Roman" w:hAnsi="Times New Roman" w:cs="Times New Roman"/>
          <w:bCs/>
          <w:sz w:val="24"/>
          <w:szCs w:val="24"/>
        </w:rPr>
        <w:t>).</w:t>
      </w:r>
    </w:p>
    <w:p w:rsidR="00213023" w:rsidRPr="00BA41B3" w:rsidRDefault="00213023" w:rsidP="0009013E">
      <w:pPr>
        <w:spacing w:after="0" w:line="360" w:lineRule="auto"/>
        <w:jc w:val="both"/>
        <w:rPr>
          <w:rFonts w:ascii="Times New Roman" w:hAnsi="Times New Roman" w:cs="Times New Roman"/>
          <w:bCs/>
          <w:sz w:val="24"/>
          <w:szCs w:val="24"/>
        </w:rPr>
      </w:pPr>
    </w:p>
    <w:p w:rsidR="00BC74F1" w:rsidRPr="00BA41B3" w:rsidRDefault="00BC74F1" w:rsidP="0009013E">
      <w:pPr>
        <w:spacing w:after="0" w:line="360" w:lineRule="auto"/>
        <w:jc w:val="both"/>
        <w:rPr>
          <w:rFonts w:ascii="Times New Roman" w:hAnsi="Times New Roman" w:cs="Times New Roman"/>
          <w:b/>
          <w:bCs/>
          <w:sz w:val="28"/>
          <w:szCs w:val="28"/>
        </w:rPr>
      </w:pPr>
    </w:p>
    <w:p w:rsidR="00550D0E" w:rsidRPr="00BA41B3" w:rsidRDefault="009D29DC" w:rsidP="0009013E">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lastRenderedPageBreak/>
        <w:t xml:space="preserve">1.4 </w:t>
      </w:r>
      <w:r w:rsidR="00550D0E" w:rsidRPr="00BA41B3">
        <w:rPr>
          <w:rFonts w:ascii="Times New Roman" w:hAnsi="Times New Roman" w:cs="Times New Roman"/>
          <w:b/>
          <w:bCs/>
          <w:sz w:val="28"/>
          <w:szCs w:val="28"/>
        </w:rPr>
        <w:t>Η Τέχνη</w:t>
      </w:r>
    </w:p>
    <w:p w:rsidR="00FC6517" w:rsidRPr="00BA41B3" w:rsidRDefault="00FB28D2" w:rsidP="00FC6517">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Η Τέχνη είναι αναπόσπαστο κομμάτι της ανθ</w:t>
      </w:r>
      <w:r w:rsidR="00FC6517" w:rsidRPr="00BA41B3">
        <w:rPr>
          <w:rFonts w:ascii="Times New Roman" w:hAnsi="Times New Roman" w:cs="Times New Roman"/>
          <w:bCs/>
          <w:sz w:val="24"/>
          <w:szCs w:val="24"/>
        </w:rPr>
        <w:t>ρώπινης ζωής και δραστηριότητας, γι` αυτό και αποτελεί αντικείμενο μελέτης διαφόρων επιστημών. Οι φιλόσοφοι ασχολούνται με το οντολογικό στάδιο των έργων τέχνης και της αισθητικής εμπειρίας. Οι κοινωνιολόγοι και οι ανθρωπολόγοι εξετάζουν τις μορφές της Τέχνης, καθώς και τις επιδράσεις της (οικονομικές, πολιτικές, πνευματικές, πρακτικές, κοινωνικές) στους ανθρώπους. Οι ψυχολόγοι και οι  ψυχαναλυτές αναζητούν τη χρησιμότητα της Τέχνης για τους ανθρώπους (</w:t>
      </w:r>
      <w:r w:rsidR="00FC6517" w:rsidRPr="00BA41B3">
        <w:rPr>
          <w:rFonts w:ascii="Times New Roman" w:hAnsi="Times New Roman" w:cs="Times New Roman"/>
          <w:bCs/>
          <w:sz w:val="24"/>
          <w:szCs w:val="24"/>
          <w:lang w:val="en-US"/>
        </w:rPr>
        <w:t>Dissanayake</w:t>
      </w:r>
      <w:r w:rsidR="00FC6517" w:rsidRPr="00BA41B3">
        <w:rPr>
          <w:rFonts w:ascii="Times New Roman" w:hAnsi="Times New Roman" w:cs="Times New Roman"/>
          <w:bCs/>
          <w:sz w:val="24"/>
          <w:szCs w:val="24"/>
        </w:rPr>
        <w:t xml:space="preserve">, 1988:3). </w:t>
      </w:r>
    </w:p>
    <w:p w:rsidR="00FB28D2" w:rsidRPr="00BA41B3" w:rsidRDefault="00051756" w:rsidP="00FB28D2">
      <w:pPr>
        <w:spacing w:after="0" w:line="360" w:lineRule="auto"/>
        <w:jc w:val="both"/>
        <w:rPr>
          <w:rFonts w:ascii="Times New Roman" w:hAnsi="Times New Roman" w:cs="Times New Roman"/>
          <w:bCs/>
          <w:sz w:val="24"/>
          <w:szCs w:val="24"/>
        </w:rPr>
      </w:pPr>
      <w:r w:rsidRPr="00051756">
        <w:rPr>
          <w:rFonts w:ascii="Times New Roman" w:hAnsi="Times New Roman" w:cs="Times New Roman"/>
          <w:bCs/>
          <w:sz w:val="24"/>
          <w:szCs w:val="24"/>
        </w:rPr>
        <w:t xml:space="preserve">   </w:t>
      </w:r>
      <w:r w:rsidR="00FB28D2" w:rsidRPr="00BA41B3">
        <w:rPr>
          <w:rFonts w:ascii="Times New Roman" w:hAnsi="Times New Roman" w:cs="Times New Roman"/>
          <w:bCs/>
          <w:sz w:val="24"/>
          <w:szCs w:val="24"/>
        </w:rPr>
        <w:t>Παρά το γεγονός ότι η λέξη Τέχνη γίνεται αντιληπτή από όλους, είναι δύσκολο να διατυπωθεί ο ορισμός της (</w:t>
      </w:r>
      <w:r w:rsidR="00FB28D2" w:rsidRPr="00BA41B3">
        <w:rPr>
          <w:rFonts w:ascii="Times New Roman" w:hAnsi="Times New Roman" w:cs="Times New Roman"/>
          <w:bCs/>
          <w:sz w:val="24"/>
          <w:szCs w:val="24"/>
          <w:lang w:val="en-US"/>
        </w:rPr>
        <w:t>Dissanayake</w:t>
      </w:r>
      <w:r w:rsidR="00FB28D2" w:rsidRPr="00BA41B3">
        <w:rPr>
          <w:rFonts w:ascii="Times New Roman" w:hAnsi="Times New Roman" w:cs="Times New Roman"/>
          <w:bCs/>
          <w:sz w:val="24"/>
          <w:szCs w:val="24"/>
        </w:rPr>
        <w:t xml:space="preserve">, 1988:4). Πολλές προσπάθειες έχουν γίνει από το παρελθόν ως σήμερα για να καταλήξουν οι φιλόσοφοι και οι επιστήμονες σε έναν συγκεκριμένο ορισμό. </w:t>
      </w:r>
      <w:r w:rsidR="003A126A" w:rsidRPr="00BA41B3">
        <w:rPr>
          <w:rFonts w:ascii="Times New Roman" w:hAnsi="Times New Roman" w:cs="Times New Roman"/>
          <w:bCs/>
          <w:sz w:val="24"/>
          <w:szCs w:val="24"/>
        </w:rPr>
        <w:t>Από τον Αριστοτέλη και τον Πλάτωνα, ως τον Χάιντεγκερ και τον Μπρεχτ, οι άνθρωποι του πνεύματος έδωσαν διάφορους ορισμούς, οι οποίοι αλληλοαναιρούνταν.</w:t>
      </w:r>
      <w:r w:rsidR="00334B81" w:rsidRPr="00BA41B3">
        <w:rPr>
          <w:rFonts w:ascii="Times New Roman" w:hAnsi="Times New Roman" w:cs="Times New Roman"/>
          <w:bCs/>
          <w:sz w:val="24"/>
          <w:szCs w:val="24"/>
        </w:rPr>
        <w:t xml:space="preserve"> Ακόμα και σήμερα ένας καθολικός ορισμός για την Τέχνη αμφισβητείται.</w:t>
      </w:r>
    </w:p>
    <w:p w:rsidR="00334B81" w:rsidRPr="00BA41B3" w:rsidRDefault="00334B81" w:rsidP="00FB28D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Παρόλα αυτά, για να γίνει εφικτή η προσπάθεια ενασχόλησης με ένα θέμα, είναι απαραίτητη προϋπόθεση η κατανόηση της</w:t>
      </w:r>
      <w:r w:rsidR="00026074" w:rsidRPr="00BA41B3">
        <w:rPr>
          <w:rFonts w:ascii="Times New Roman" w:hAnsi="Times New Roman" w:cs="Times New Roman"/>
          <w:bCs/>
          <w:sz w:val="24"/>
          <w:szCs w:val="24"/>
        </w:rPr>
        <w:t xml:space="preserve"> σημασίας του θέματος, γι` αυτό για την παρούσα εργασία θα γίνουν αποδεκτοί κάποιοι από τους σύγχρονους ορισμούς.</w:t>
      </w:r>
    </w:p>
    <w:p w:rsidR="00FC6517" w:rsidRPr="00BA41B3" w:rsidRDefault="003A126A" w:rsidP="00FC6517">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Σύμφωνα</w:t>
      </w:r>
      <w:r w:rsidR="00334B81" w:rsidRPr="00BA41B3">
        <w:rPr>
          <w:rFonts w:ascii="Times New Roman" w:hAnsi="Times New Roman" w:cs="Times New Roman"/>
          <w:bCs/>
          <w:sz w:val="24"/>
          <w:szCs w:val="24"/>
        </w:rPr>
        <w:t>, λοιπόν,</w:t>
      </w:r>
      <w:r w:rsidRPr="00BA41B3">
        <w:rPr>
          <w:rFonts w:ascii="Times New Roman" w:hAnsi="Times New Roman" w:cs="Times New Roman"/>
          <w:bCs/>
          <w:sz w:val="24"/>
          <w:szCs w:val="24"/>
        </w:rPr>
        <w:t xml:space="preserve"> με το</w:t>
      </w:r>
      <w:r w:rsidR="00334B81" w:rsidRPr="00BA41B3">
        <w:rPr>
          <w:rFonts w:ascii="Times New Roman" w:hAnsi="Times New Roman" w:cs="Times New Roman"/>
          <w:bCs/>
          <w:sz w:val="24"/>
          <w:szCs w:val="24"/>
        </w:rPr>
        <w:t>ν Μπαμπινιώτη (2002:1758) «</w:t>
      </w:r>
      <w:r w:rsidR="00334B81" w:rsidRPr="00BA41B3">
        <w:rPr>
          <w:rFonts w:ascii="Times New Roman" w:hAnsi="Times New Roman" w:cs="Times New Roman"/>
          <w:bCs/>
          <w:i/>
          <w:sz w:val="24"/>
          <w:szCs w:val="24"/>
        </w:rPr>
        <w:t>Τέχνη είναι η ελεύθερη δημιουργική έκφραση του ανθρώπου με έργα που διέπονται από αισθητικούς κανόνες</w:t>
      </w:r>
      <w:r w:rsidR="00334B81" w:rsidRPr="00BA41B3">
        <w:rPr>
          <w:rFonts w:ascii="Times New Roman" w:hAnsi="Times New Roman" w:cs="Times New Roman"/>
          <w:bCs/>
          <w:sz w:val="24"/>
          <w:szCs w:val="24"/>
        </w:rPr>
        <w:t>», ενώ «</w:t>
      </w:r>
      <w:r w:rsidR="00334B81" w:rsidRPr="00BA41B3">
        <w:rPr>
          <w:rFonts w:ascii="Times New Roman" w:hAnsi="Times New Roman" w:cs="Times New Roman"/>
          <w:bCs/>
          <w:i/>
          <w:sz w:val="24"/>
          <w:szCs w:val="24"/>
        </w:rPr>
        <w:t>έργο Τέχνης είναι κάθε δημιουργία που έχει αισθητικό χαρακτήρα</w:t>
      </w:r>
      <w:r w:rsidR="00334B81" w:rsidRPr="00BA41B3">
        <w:rPr>
          <w:rFonts w:ascii="Times New Roman" w:hAnsi="Times New Roman" w:cs="Times New Roman"/>
          <w:bCs/>
          <w:sz w:val="24"/>
          <w:szCs w:val="24"/>
        </w:rPr>
        <w:t xml:space="preserve">». </w:t>
      </w:r>
      <w:r w:rsidR="008B7C42" w:rsidRPr="00BA41B3">
        <w:rPr>
          <w:rFonts w:ascii="Times New Roman" w:hAnsi="Times New Roman" w:cs="Times New Roman"/>
          <w:bCs/>
          <w:sz w:val="24"/>
          <w:szCs w:val="24"/>
        </w:rPr>
        <w:t xml:space="preserve">Αντίστοιχα, σύμφωνα με τον </w:t>
      </w:r>
      <w:r w:rsidR="008B7C42" w:rsidRPr="00BA41B3">
        <w:rPr>
          <w:rFonts w:ascii="Times New Roman" w:hAnsi="Times New Roman" w:cs="Times New Roman"/>
          <w:bCs/>
          <w:sz w:val="24"/>
          <w:szCs w:val="24"/>
          <w:lang w:val="en-US"/>
        </w:rPr>
        <w:t>Laughlin</w:t>
      </w:r>
      <w:r w:rsidR="008B7C42" w:rsidRPr="00BA41B3">
        <w:rPr>
          <w:rFonts w:ascii="Times New Roman" w:hAnsi="Times New Roman" w:cs="Times New Roman"/>
          <w:bCs/>
          <w:sz w:val="24"/>
          <w:szCs w:val="24"/>
        </w:rPr>
        <w:t xml:space="preserve"> (2004)</w:t>
      </w:r>
      <w:r w:rsidR="009B5C33" w:rsidRPr="00BA41B3">
        <w:rPr>
          <w:rFonts w:ascii="Times New Roman" w:hAnsi="Times New Roman" w:cs="Times New Roman"/>
          <w:bCs/>
          <w:sz w:val="24"/>
          <w:szCs w:val="24"/>
        </w:rPr>
        <w:t xml:space="preserve"> </w:t>
      </w:r>
      <w:r w:rsidR="008B7C42" w:rsidRPr="00BA41B3">
        <w:rPr>
          <w:rFonts w:ascii="Times New Roman" w:hAnsi="Times New Roman" w:cs="Times New Roman"/>
          <w:bCs/>
          <w:sz w:val="24"/>
          <w:szCs w:val="24"/>
        </w:rPr>
        <w:t xml:space="preserve">η Τέχνη είναι ένα σύστημα συμβόλων, που αποτελεί μέρος ενός ευρύτερου πολιτισμικού και εμπειρικού πλαισίου μιας κοινωνίας, δηλαδή αποτελεί μια αναπόφευκτη έκφραση της ανθρώπινης φύσης και ευαισθησίας, μια προσπάθεια επικοινωνίας του κόσμου και του εαυτού μέσω του συμβολισμού. Ο </w:t>
      </w:r>
      <w:r w:rsidR="008B7C42" w:rsidRPr="00BA41B3">
        <w:rPr>
          <w:rFonts w:ascii="Times New Roman" w:hAnsi="Times New Roman" w:cs="Times New Roman"/>
          <w:bCs/>
          <w:iCs/>
          <w:sz w:val="24"/>
          <w:szCs w:val="24"/>
          <w:lang w:val="en-US"/>
        </w:rPr>
        <w:t>Davis</w:t>
      </w:r>
      <w:r w:rsidR="008B7C42" w:rsidRPr="00BA41B3">
        <w:rPr>
          <w:rFonts w:ascii="Times New Roman" w:hAnsi="Times New Roman" w:cs="Times New Roman"/>
          <w:bCs/>
          <w:iCs/>
          <w:sz w:val="24"/>
          <w:szCs w:val="24"/>
        </w:rPr>
        <w:t xml:space="preserve"> (1991:4) </w:t>
      </w:r>
      <w:r w:rsidR="008B7C42" w:rsidRPr="00BA41B3">
        <w:rPr>
          <w:rFonts w:ascii="Times New Roman" w:hAnsi="Times New Roman" w:cs="Times New Roman"/>
          <w:bCs/>
          <w:sz w:val="24"/>
          <w:szCs w:val="24"/>
        </w:rPr>
        <w:t xml:space="preserve">διατείνεται ότι η Τέχνη είναι μίμηση ή αντιπροσώπευση, συναίσθημα που ανακαλείται σε κατάσταση ηρεμίας, έκφραση συναισθήματος, αλληλεπίδραση μορφών και εικονικό σύμβολο των συναισθημάτων.  Ο </w:t>
      </w:r>
      <w:r w:rsidR="008B7C42" w:rsidRPr="00BA41B3">
        <w:rPr>
          <w:rFonts w:ascii="Times New Roman" w:hAnsi="Times New Roman" w:cs="Times New Roman"/>
          <w:bCs/>
          <w:sz w:val="24"/>
          <w:szCs w:val="24"/>
          <w:lang w:val="en-US"/>
        </w:rPr>
        <w:t>Arnheim</w:t>
      </w:r>
      <w:r w:rsidR="008B7C42" w:rsidRPr="00BA41B3">
        <w:rPr>
          <w:rFonts w:ascii="Times New Roman" w:hAnsi="Times New Roman" w:cs="Times New Roman"/>
          <w:bCs/>
          <w:sz w:val="24"/>
          <w:szCs w:val="24"/>
        </w:rPr>
        <w:t xml:space="preserve"> (1994:7) πιστεύει ότι η Τέχνη είναι το μέσο της αποτύπωσης της φύσης</w:t>
      </w:r>
      <w:r w:rsidR="00B6280E">
        <w:rPr>
          <w:rFonts w:ascii="Times New Roman" w:hAnsi="Times New Roman" w:cs="Times New Roman"/>
          <w:bCs/>
          <w:sz w:val="24"/>
          <w:szCs w:val="24"/>
        </w:rPr>
        <w:t>,</w:t>
      </w:r>
      <w:r w:rsidR="008B7C42" w:rsidRPr="00BA41B3">
        <w:rPr>
          <w:rFonts w:ascii="Times New Roman" w:hAnsi="Times New Roman" w:cs="Times New Roman"/>
          <w:bCs/>
          <w:sz w:val="24"/>
          <w:szCs w:val="24"/>
        </w:rPr>
        <w:t xml:space="preserve"> του κόσμου και της ζωής στα ανθρώπινα μάτια και αυτιά.</w:t>
      </w:r>
      <w:r w:rsidR="009B5C33" w:rsidRPr="00BA41B3">
        <w:rPr>
          <w:rFonts w:ascii="Times New Roman" w:hAnsi="Times New Roman" w:cs="Times New Roman"/>
          <w:bCs/>
          <w:sz w:val="24"/>
          <w:szCs w:val="24"/>
        </w:rPr>
        <w:t xml:space="preserve"> </w:t>
      </w:r>
      <w:r w:rsidR="00FC6517" w:rsidRPr="00BA41B3">
        <w:rPr>
          <w:rFonts w:ascii="Times New Roman" w:hAnsi="Times New Roman" w:cs="Times New Roman"/>
          <w:bCs/>
          <w:sz w:val="24"/>
          <w:szCs w:val="24"/>
        </w:rPr>
        <w:t>Ο σκοπός της Τέχνης είναι να μεταλαμπαδεύσει την αίσθηση των πραγμάτων όπως αυτά γίνονται αντιληπτά και όχι όπως είναι γνωστά (</w:t>
      </w:r>
      <w:r w:rsidR="00FC6517" w:rsidRPr="00BA41B3">
        <w:rPr>
          <w:rFonts w:ascii="Times New Roman" w:hAnsi="Times New Roman" w:cs="Times New Roman"/>
          <w:bCs/>
          <w:sz w:val="24"/>
          <w:szCs w:val="24"/>
          <w:lang w:val="en-US"/>
        </w:rPr>
        <w:t>Rivkin</w:t>
      </w:r>
      <w:r w:rsidR="004103DE" w:rsidRPr="00BA41B3">
        <w:rPr>
          <w:rFonts w:ascii="Times New Roman" w:hAnsi="Times New Roman" w:cs="Times New Roman"/>
          <w:bCs/>
          <w:sz w:val="24"/>
          <w:szCs w:val="24"/>
        </w:rPr>
        <w:t>,</w:t>
      </w:r>
      <w:r w:rsidR="009B5C33" w:rsidRPr="00BA41B3">
        <w:rPr>
          <w:rFonts w:ascii="Times New Roman" w:hAnsi="Times New Roman" w:cs="Times New Roman"/>
          <w:bCs/>
          <w:sz w:val="24"/>
          <w:szCs w:val="24"/>
        </w:rPr>
        <w:t xml:space="preserve"> </w:t>
      </w:r>
      <w:r w:rsidR="00FC6517" w:rsidRPr="00BA41B3">
        <w:rPr>
          <w:rFonts w:ascii="Times New Roman" w:hAnsi="Times New Roman" w:cs="Times New Roman"/>
          <w:bCs/>
          <w:sz w:val="24"/>
          <w:szCs w:val="24"/>
        </w:rPr>
        <w:t>&amp;</w:t>
      </w:r>
      <w:r w:rsidR="009B5C33" w:rsidRPr="00BA41B3">
        <w:rPr>
          <w:rFonts w:ascii="Times New Roman" w:hAnsi="Times New Roman" w:cs="Times New Roman"/>
          <w:bCs/>
          <w:sz w:val="24"/>
          <w:szCs w:val="24"/>
        </w:rPr>
        <w:t xml:space="preserve"> </w:t>
      </w:r>
      <w:r w:rsidR="00FC6517" w:rsidRPr="00BA41B3">
        <w:rPr>
          <w:rFonts w:ascii="Times New Roman" w:hAnsi="Times New Roman" w:cs="Times New Roman"/>
          <w:bCs/>
          <w:sz w:val="24"/>
          <w:szCs w:val="24"/>
          <w:lang w:val="en-US"/>
        </w:rPr>
        <w:t>Ryan</w:t>
      </w:r>
      <w:r w:rsidR="00FC6517" w:rsidRPr="00BA41B3">
        <w:rPr>
          <w:rFonts w:ascii="Times New Roman" w:hAnsi="Times New Roman" w:cs="Times New Roman"/>
          <w:bCs/>
          <w:sz w:val="24"/>
          <w:szCs w:val="24"/>
        </w:rPr>
        <w:t xml:space="preserve">, 2017). </w:t>
      </w:r>
    </w:p>
    <w:p w:rsidR="008249A8" w:rsidRPr="00BA41B3" w:rsidRDefault="00051756" w:rsidP="008249A8">
      <w:pPr>
        <w:spacing w:after="0" w:line="360" w:lineRule="auto"/>
        <w:jc w:val="both"/>
        <w:rPr>
          <w:rFonts w:ascii="Times New Roman" w:hAnsi="Times New Roman" w:cs="Times New Roman"/>
          <w:bCs/>
          <w:sz w:val="24"/>
          <w:szCs w:val="24"/>
        </w:rPr>
      </w:pPr>
      <w:r w:rsidRPr="00051756">
        <w:rPr>
          <w:rFonts w:ascii="Times New Roman" w:hAnsi="Times New Roman" w:cs="Times New Roman"/>
          <w:bCs/>
          <w:sz w:val="24"/>
          <w:szCs w:val="24"/>
        </w:rPr>
        <w:lastRenderedPageBreak/>
        <w:t xml:space="preserve">   </w:t>
      </w:r>
      <w:r w:rsidR="008249A8" w:rsidRPr="00BA41B3">
        <w:rPr>
          <w:rFonts w:ascii="Times New Roman" w:hAnsi="Times New Roman" w:cs="Times New Roman"/>
          <w:bCs/>
          <w:sz w:val="24"/>
          <w:szCs w:val="24"/>
        </w:rPr>
        <w:t>Η λέξη Τέχνη περιλαμβάνει τις εικαστικές τέχνες (ζωγραφική, γλυπτική), τη μουσική, τον χορό, την ποίηση και τη Δραματική Τέχνη (</w:t>
      </w:r>
      <w:r w:rsidR="008249A8" w:rsidRPr="00BA41B3">
        <w:rPr>
          <w:rFonts w:ascii="Times New Roman" w:hAnsi="Times New Roman" w:cs="Times New Roman"/>
          <w:bCs/>
          <w:sz w:val="24"/>
          <w:szCs w:val="24"/>
          <w:lang w:val="en-US"/>
        </w:rPr>
        <w:t>Dissanayake</w:t>
      </w:r>
      <w:r w:rsidR="008249A8" w:rsidRPr="00BA41B3">
        <w:rPr>
          <w:rFonts w:ascii="Times New Roman" w:hAnsi="Times New Roman" w:cs="Times New Roman"/>
          <w:bCs/>
          <w:sz w:val="24"/>
          <w:szCs w:val="24"/>
        </w:rPr>
        <w:t>, 1988:4). Για πολλά χρόνια οι ιστορικοί της Τέχνης μελετούσαν μόνο τις εικόνες και τα χειροπιαστά αντικείμενα ως δημιουργία των ανθρώπων, τα οποία είχαν κατηγοριοποιήσει σε αντικείμενα αρχιτεκτονικής, γλυπτικής, οπτικής τέχνης (ζωγραφικής, φωτογραφίας) και έργα τέχνης (κεραμικά και μεταλλικά αντικείμενα, κοσμήματα). Τα τελευταία χρόνια, όμως, οι επιστήμονες ασχολούνται και με τη μουσική, τη δραματική τέχνη και</w:t>
      </w:r>
      <w:r w:rsidR="00026074" w:rsidRPr="00BA41B3">
        <w:rPr>
          <w:rFonts w:ascii="Times New Roman" w:hAnsi="Times New Roman" w:cs="Times New Roman"/>
          <w:bCs/>
          <w:sz w:val="24"/>
          <w:szCs w:val="24"/>
        </w:rPr>
        <w:t xml:space="preserve"> τον χορό, αφού </w:t>
      </w:r>
      <w:r w:rsidR="008249A8" w:rsidRPr="00BA41B3">
        <w:rPr>
          <w:rFonts w:ascii="Times New Roman" w:hAnsi="Times New Roman" w:cs="Times New Roman"/>
          <w:bCs/>
          <w:sz w:val="24"/>
          <w:szCs w:val="24"/>
        </w:rPr>
        <w:t>ο διαχωρισμός μεταξύ «Καλών Τεχνών» και «Τέχνης» τείνει να εξαλειφθεί (</w:t>
      </w:r>
      <w:r w:rsidR="008249A8" w:rsidRPr="00BA41B3">
        <w:rPr>
          <w:rFonts w:ascii="Times New Roman" w:hAnsi="Times New Roman" w:cs="Times New Roman"/>
          <w:bCs/>
          <w:iCs/>
          <w:sz w:val="24"/>
          <w:szCs w:val="24"/>
          <w:lang w:val="en-US"/>
        </w:rPr>
        <w:t>Kleiner</w:t>
      </w:r>
      <w:r w:rsidR="008249A8" w:rsidRPr="00BA41B3">
        <w:rPr>
          <w:rFonts w:ascii="Times New Roman" w:hAnsi="Times New Roman" w:cs="Times New Roman"/>
          <w:bCs/>
          <w:iCs/>
          <w:sz w:val="24"/>
          <w:szCs w:val="24"/>
        </w:rPr>
        <w:t xml:space="preserve">, 2017), καθώς </w:t>
      </w:r>
      <w:r w:rsidR="00026074" w:rsidRPr="00BA41B3">
        <w:rPr>
          <w:rFonts w:ascii="Times New Roman" w:hAnsi="Times New Roman" w:cs="Times New Roman"/>
          <w:bCs/>
          <w:iCs/>
          <w:sz w:val="24"/>
          <w:szCs w:val="24"/>
        </w:rPr>
        <w:t xml:space="preserve">γίνεται κοινά παραδεκτό ότι </w:t>
      </w:r>
      <w:r w:rsidR="008249A8" w:rsidRPr="00BA41B3">
        <w:rPr>
          <w:rFonts w:ascii="Times New Roman" w:hAnsi="Times New Roman" w:cs="Times New Roman"/>
          <w:bCs/>
          <w:iCs/>
          <w:sz w:val="24"/>
          <w:szCs w:val="24"/>
        </w:rPr>
        <w:t>ό</w:t>
      </w:r>
      <w:r w:rsidR="008249A8" w:rsidRPr="00BA41B3">
        <w:rPr>
          <w:rFonts w:ascii="Times New Roman" w:hAnsi="Times New Roman" w:cs="Times New Roman"/>
          <w:bCs/>
          <w:sz w:val="24"/>
          <w:szCs w:val="24"/>
        </w:rPr>
        <w:t xml:space="preserve">λες οι μορφές Τέχνης πηγάζουν από το ανθρώπινο μυαλό και τη δυναμική αλληλεπίδρασή του με τον κόσμο </w:t>
      </w:r>
      <w:r w:rsidR="008249A8" w:rsidRPr="00BA41B3">
        <w:rPr>
          <w:rFonts w:ascii="Times New Roman" w:hAnsi="Times New Roman" w:cs="Times New Roman"/>
          <w:bCs/>
          <w:iCs/>
          <w:sz w:val="24"/>
          <w:szCs w:val="24"/>
        </w:rPr>
        <w:t>(</w:t>
      </w:r>
      <w:r w:rsidR="008249A8" w:rsidRPr="00BA41B3">
        <w:rPr>
          <w:rFonts w:ascii="Times New Roman" w:hAnsi="Times New Roman" w:cs="Times New Roman"/>
          <w:bCs/>
          <w:sz w:val="24"/>
          <w:szCs w:val="24"/>
          <w:lang w:val="en-US"/>
        </w:rPr>
        <w:t>Laughlin</w:t>
      </w:r>
      <w:r w:rsidR="008249A8" w:rsidRPr="00BA41B3">
        <w:rPr>
          <w:rFonts w:ascii="Times New Roman" w:hAnsi="Times New Roman" w:cs="Times New Roman"/>
          <w:bCs/>
          <w:sz w:val="24"/>
          <w:szCs w:val="24"/>
        </w:rPr>
        <w:t>, 2004).</w:t>
      </w:r>
    </w:p>
    <w:p w:rsidR="00FC6517" w:rsidRPr="00BA41B3" w:rsidRDefault="00051756" w:rsidP="00FC6517">
      <w:pPr>
        <w:spacing w:after="0" w:line="360" w:lineRule="auto"/>
        <w:jc w:val="both"/>
        <w:rPr>
          <w:rFonts w:ascii="Times New Roman" w:hAnsi="Times New Roman" w:cs="Times New Roman"/>
          <w:bCs/>
          <w:iCs/>
          <w:sz w:val="24"/>
          <w:szCs w:val="24"/>
        </w:rPr>
      </w:pPr>
      <w:r w:rsidRPr="00051756">
        <w:rPr>
          <w:rFonts w:ascii="Times New Roman" w:hAnsi="Times New Roman" w:cs="Times New Roman"/>
          <w:bCs/>
          <w:sz w:val="24"/>
          <w:szCs w:val="24"/>
        </w:rPr>
        <w:t xml:space="preserve">   </w:t>
      </w:r>
      <w:r w:rsidR="008249A8" w:rsidRPr="00BA41B3">
        <w:rPr>
          <w:rFonts w:ascii="Times New Roman" w:hAnsi="Times New Roman" w:cs="Times New Roman"/>
          <w:bCs/>
          <w:sz w:val="24"/>
          <w:szCs w:val="24"/>
        </w:rPr>
        <w:t>Η Τέχνη αφορά σε δραστηριότητες που παράγουν έργα Τέχνης. Για να θεωρηθεί ένα έργο ως Τέχνη οφείλει να πληροί τις παρακάτω προδιαγραφές: να έχει θετικές αισθητικές ιδιότητες όπως ομορφιά, χάρη και κομψότητα (ιδιότητες που προσφέρουν αισθητική ευχαρίστηση), να εκφράζει συναισθήματα, να είναι προκλητικό για το πνεύμα (να αμφισβητεί απόψεις και τρόπους σκέψεις), να είναι σύνθετο και συνεκτικό, να μεταβιβάζει σύνθετα μηνύματα, να εκφράζει μια ατομική οπτική, να προωθεί τη δημιουργικότητα και τη φαντασία, να είναι προϊόν εξελιγμένων δεξιοτήτων, να ανήκει σε μια καθιερωμένη μορφή Τέχνης και να είναι το αποτέλεσμα προσπάθειας δημιουργίας ενός έργου Τέχνης (</w:t>
      </w:r>
      <w:r w:rsidR="008249A8" w:rsidRPr="00BA41B3">
        <w:rPr>
          <w:rFonts w:ascii="Times New Roman" w:hAnsi="Times New Roman" w:cs="Times New Roman"/>
          <w:bCs/>
          <w:sz w:val="24"/>
          <w:szCs w:val="24"/>
          <w:lang w:val="en-US"/>
        </w:rPr>
        <w:t>Noel</w:t>
      </w:r>
      <w:r w:rsidR="008249A8" w:rsidRPr="00BA41B3">
        <w:rPr>
          <w:rFonts w:ascii="Times New Roman" w:hAnsi="Times New Roman" w:cs="Times New Roman"/>
          <w:bCs/>
          <w:sz w:val="24"/>
          <w:szCs w:val="24"/>
        </w:rPr>
        <w:t xml:space="preserve">, 2000:28). Αντίστοιχα, για τον </w:t>
      </w:r>
      <w:r w:rsidR="008B7C42" w:rsidRPr="00BA41B3">
        <w:rPr>
          <w:rFonts w:ascii="Times New Roman" w:hAnsi="Times New Roman" w:cs="Times New Roman"/>
          <w:bCs/>
          <w:sz w:val="24"/>
          <w:szCs w:val="24"/>
          <w:lang w:val="en-US"/>
        </w:rPr>
        <w:t>Laughlin</w:t>
      </w:r>
      <w:r w:rsidR="00FC6517" w:rsidRPr="00BA41B3">
        <w:rPr>
          <w:rFonts w:ascii="Times New Roman" w:hAnsi="Times New Roman" w:cs="Times New Roman"/>
          <w:bCs/>
          <w:sz w:val="24"/>
          <w:szCs w:val="24"/>
        </w:rPr>
        <w:t xml:space="preserve"> (2004), τα έργα Τέχνης περιλαμβάνουν</w:t>
      </w:r>
      <w:r w:rsidR="008B7C42" w:rsidRPr="00BA41B3">
        <w:rPr>
          <w:rFonts w:ascii="Times New Roman" w:hAnsi="Times New Roman" w:cs="Times New Roman"/>
          <w:bCs/>
          <w:sz w:val="24"/>
          <w:szCs w:val="24"/>
        </w:rPr>
        <w:t xml:space="preserve"> τρεις βασικές διαστάσεις: την αισθητική (έλξη και ομορφιά), τη σπουδαιότητα (νόημα και σχέση μεταξύ του αντικειμένου και της κοσμοθεωρίας κάθε κοινωνίας) και την πρακτικότητα (τη χρησιμότητα, τον σκοπό, την πρόθεση και τη λειτουργία).</w:t>
      </w:r>
      <w:r w:rsidR="00FC6517" w:rsidRPr="00BA41B3">
        <w:rPr>
          <w:rFonts w:ascii="Times New Roman" w:hAnsi="Times New Roman" w:cs="Times New Roman"/>
          <w:bCs/>
          <w:iCs/>
          <w:sz w:val="24"/>
          <w:szCs w:val="24"/>
        </w:rPr>
        <w:t xml:space="preserve"> Από κάποιους πιστεύεται ότι ένα αντικείμενο αποτελεί έργο Τέχνης αν εκτελεί μια συγκεκριμένη λειτουργία (συνήθως να είναι αξιόλογο αισθητικής εμφάνισης), ενώ από κάποιους άλλους ένα αντικείμενο είναι έργο Τέχνης αν έχει δημιουργηθεί σύμφωνα με συγκεκριμένους κανόνες και διαδικασίες (</w:t>
      </w:r>
      <w:r w:rsidR="00FC6517" w:rsidRPr="00BA41B3">
        <w:rPr>
          <w:rFonts w:ascii="Times New Roman" w:hAnsi="Times New Roman" w:cs="Times New Roman"/>
          <w:bCs/>
          <w:iCs/>
          <w:sz w:val="24"/>
          <w:szCs w:val="24"/>
          <w:lang w:val="en-US"/>
        </w:rPr>
        <w:t>Davis</w:t>
      </w:r>
      <w:r w:rsidR="00FC6517" w:rsidRPr="00BA41B3">
        <w:rPr>
          <w:rFonts w:ascii="Times New Roman" w:hAnsi="Times New Roman" w:cs="Times New Roman"/>
          <w:bCs/>
          <w:iCs/>
          <w:sz w:val="24"/>
          <w:szCs w:val="24"/>
        </w:rPr>
        <w:t>,1991: 21).</w:t>
      </w:r>
    </w:p>
    <w:p w:rsidR="008249A8" w:rsidRPr="00BA41B3" w:rsidRDefault="008249A8" w:rsidP="008249A8">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Παρόλο που η Τέχνη δεν αναπτύσσεται στον ίδιο βαθμό σε όλες τις ανθρώπινες κοινωνίες, είναι κοινά αποδεκτό ότι σε κάθε ανθρώπινη ομάδα που υπάρχει σήμερα ή υπήρξε στο παρελθόν, παρατηρείται η τάση ανταπόκρισης στην Τέχνη μέσα από τον χορό, το τραγούδι, τη γλυπτική, τη δραματοποίηση, τη διακόσμηση, την ποίηση και τη δημιουργία εικόνων (</w:t>
      </w:r>
      <w:r w:rsidRPr="00BA41B3">
        <w:rPr>
          <w:rFonts w:ascii="Times New Roman" w:hAnsi="Times New Roman" w:cs="Times New Roman"/>
          <w:bCs/>
          <w:sz w:val="24"/>
          <w:szCs w:val="24"/>
          <w:lang w:val="en-US"/>
        </w:rPr>
        <w:t>Dissanayake</w:t>
      </w:r>
      <w:r w:rsidRPr="00BA41B3">
        <w:rPr>
          <w:rFonts w:ascii="Times New Roman" w:hAnsi="Times New Roman" w:cs="Times New Roman"/>
          <w:bCs/>
          <w:sz w:val="24"/>
          <w:szCs w:val="24"/>
        </w:rPr>
        <w:t>, 1988:6).</w:t>
      </w:r>
      <w:r w:rsidR="00336DD4">
        <w:rPr>
          <w:rFonts w:ascii="Times New Roman" w:hAnsi="Times New Roman" w:cs="Times New Roman"/>
          <w:bCs/>
          <w:sz w:val="24"/>
          <w:szCs w:val="24"/>
        </w:rPr>
        <w:t xml:space="preserve"> </w:t>
      </w:r>
      <w:r w:rsidRPr="00BA41B3">
        <w:rPr>
          <w:rFonts w:ascii="Times New Roman" w:hAnsi="Times New Roman" w:cs="Times New Roman"/>
          <w:bCs/>
          <w:iCs/>
          <w:sz w:val="24"/>
          <w:szCs w:val="24"/>
        </w:rPr>
        <w:t>Οι εθνολόγοι έχουν καταλήξει στο συμπέρασμα ότι οι περισσότερες κοινωνίες στον πλανήτη παράγουν Τέχνη, η οποία αποτελεί έκφραση της κοσμοθεωρίας κάθε κοινωνίας (</w:t>
      </w:r>
      <w:r w:rsidRPr="00BA41B3">
        <w:rPr>
          <w:rFonts w:ascii="Times New Roman" w:hAnsi="Times New Roman" w:cs="Times New Roman"/>
          <w:bCs/>
          <w:sz w:val="24"/>
          <w:szCs w:val="24"/>
          <w:lang w:val="en-US"/>
        </w:rPr>
        <w:t>Laughlin</w:t>
      </w:r>
      <w:r w:rsidRPr="00BA41B3">
        <w:rPr>
          <w:rFonts w:ascii="Times New Roman" w:hAnsi="Times New Roman" w:cs="Times New Roman"/>
          <w:bCs/>
          <w:sz w:val="24"/>
          <w:szCs w:val="24"/>
        </w:rPr>
        <w:t xml:space="preserve">, 2004). Καθώς η Τέχνη </w:t>
      </w:r>
      <w:r w:rsidRPr="00BA41B3">
        <w:rPr>
          <w:rFonts w:ascii="Times New Roman" w:hAnsi="Times New Roman" w:cs="Times New Roman"/>
          <w:bCs/>
          <w:sz w:val="24"/>
          <w:szCs w:val="24"/>
        </w:rPr>
        <w:lastRenderedPageBreak/>
        <w:t>είναι ένα πολιτιστικό φαινόμενο, διαφοροποιείται από πολιτισμό σε πολιτισμό, από εποχή σε εποχή και από κοινωνία σε κοινωνία (</w:t>
      </w:r>
      <w:r w:rsidRPr="00BA41B3">
        <w:rPr>
          <w:rFonts w:ascii="Times New Roman" w:hAnsi="Times New Roman" w:cs="Times New Roman"/>
          <w:bCs/>
          <w:sz w:val="24"/>
          <w:szCs w:val="24"/>
          <w:lang w:val="en-US"/>
        </w:rPr>
        <w:t>Dissanayake</w:t>
      </w:r>
      <w:r w:rsidRPr="00BA41B3">
        <w:rPr>
          <w:rFonts w:ascii="Times New Roman" w:hAnsi="Times New Roman" w:cs="Times New Roman"/>
          <w:bCs/>
          <w:sz w:val="24"/>
          <w:szCs w:val="24"/>
        </w:rPr>
        <w:t>, 1988:4).</w:t>
      </w:r>
    </w:p>
    <w:p w:rsidR="00FC6517" w:rsidRPr="00BA41B3" w:rsidRDefault="00B6280E" w:rsidP="00FC651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Τελικά, η</w:t>
      </w:r>
      <w:r w:rsidR="00026074" w:rsidRPr="00BA41B3">
        <w:rPr>
          <w:rFonts w:ascii="Times New Roman" w:hAnsi="Times New Roman" w:cs="Times New Roman"/>
          <w:bCs/>
          <w:sz w:val="24"/>
          <w:szCs w:val="24"/>
        </w:rPr>
        <w:t xml:space="preserve"> Τέχνη είναι ένας σημαντικός τομέας της ανθρώπινης ζωής και αφορά σε πολλές από τις ανθρώπινες δραστηριότητες. Ταυτόχρονα, μπορεί να αποτελέσει το μέσο αισθητικής καλλιέργειας </w:t>
      </w:r>
      <w:r w:rsidR="00026074" w:rsidRPr="00BA41B3">
        <w:rPr>
          <w:rFonts w:ascii="Times New Roman" w:hAnsi="Times New Roman" w:cs="Times New Roman"/>
          <w:iCs/>
          <w:sz w:val="24"/>
          <w:szCs w:val="24"/>
        </w:rPr>
        <w:t>και επηρεάσει την αντιληπτική, γνωστική, συναισθηματική, κοινωνική και πνευματική προοπτική του ατόμου (</w:t>
      </w:r>
      <w:r w:rsidR="00026074" w:rsidRPr="00BA41B3">
        <w:rPr>
          <w:rFonts w:ascii="Times New Roman" w:hAnsi="Times New Roman" w:cs="Times New Roman"/>
          <w:iCs/>
          <w:sz w:val="24"/>
          <w:szCs w:val="24"/>
          <w:lang w:val="en-US"/>
        </w:rPr>
        <w:t>VanLith</w:t>
      </w:r>
      <w:r w:rsidR="00026074" w:rsidRPr="00BA41B3">
        <w:rPr>
          <w:rFonts w:ascii="Times New Roman" w:hAnsi="Times New Roman" w:cs="Times New Roman"/>
          <w:iCs/>
          <w:sz w:val="24"/>
          <w:szCs w:val="24"/>
        </w:rPr>
        <w:t>, 2016). Άλλωστε, η</w:t>
      </w:r>
      <w:r w:rsidR="00FC6517" w:rsidRPr="00BA41B3">
        <w:rPr>
          <w:rFonts w:ascii="Times New Roman" w:hAnsi="Times New Roman" w:cs="Times New Roman"/>
          <w:bCs/>
          <w:sz w:val="24"/>
          <w:szCs w:val="24"/>
        </w:rPr>
        <w:t xml:space="preserve"> σύνδεση της φαντασίας και του πνεύματος, όπως αυτή επιτυγχάνεται μέσα από την Τέχνη, είναι θεμελιακής σημασίας για την ανθρωπότητα </w:t>
      </w:r>
      <w:r w:rsidR="00FC6517" w:rsidRPr="00BA41B3">
        <w:rPr>
          <w:rFonts w:ascii="Times New Roman" w:hAnsi="Times New Roman" w:cs="Times New Roman"/>
          <w:bCs/>
          <w:iCs/>
          <w:sz w:val="24"/>
          <w:szCs w:val="24"/>
        </w:rPr>
        <w:t>(</w:t>
      </w:r>
      <w:r w:rsidR="00FC6517" w:rsidRPr="00BA41B3">
        <w:rPr>
          <w:rFonts w:ascii="Times New Roman" w:hAnsi="Times New Roman" w:cs="Times New Roman"/>
          <w:bCs/>
          <w:sz w:val="24"/>
          <w:szCs w:val="24"/>
          <w:lang w:val="en-US"/>
        </w:rPr>
        <w:t>Laughlin</w:t>
      </w:r>
      <w:r w:rsidR="00FC6517" w:rsidRPr="00BA41B3">
        <w:rPr>
          <w:rFonts w:ascii="Times New Roman" w:hAnsi="Times New Roman" w:cs="Times New Roman"/>
          <w:bCs/>
          <w:sz w:val="24"/>
          <w:szCs w:val="24"/>
        </w:rPr>
        <w:t>, 2004).</w:t>
      </w:r>
      <w:r w:rsidR="00026074" w:rsidRPr="00BA41B3">
        <w:rPr>
          <w:rFonts w:ascii="Times New Roman" w:hAnsi="Times New Roman" w:cs="Times New Roman"/>
          <w:bCs/>
          <w:sz w:val="24"/>
          <w:szCs w:val="24"/>
        </w:rPr>
        <w:t xml:space="preserve"> Γίνεται</w:t>
      </w:r>
      <w:r>
        <w:rPr>
          <w:rFonts w:ascii="Times New Roman" w:hAnsi="Times New Roman" w:cs="Times New Roman"/>
          <w:bCs/>
          <w:sz w:val="24"/>
          <w:szCs w:val="24"/>
        </w:rPr>
        <w:t>, λοιπόν,</w:t>
      </w:r>
      <w:r w:rsidR="00026074" w:rsidRPr="00BA41B3">
        <w:rPr>
          <w:rFonts w:ascii="Times New Roman" w:hAnsi="Times New Roman" w:cs="Times New Roman"/>
          <w:bCs/>
          <w:sz w:val="24"/>
          <w:szCs w:val="24"/>
        </w:rPr>
        <w:t xml:space="preserve"> κατανοητό, ότι ένα τέτοιο σημαντικό «εργαλείο» δεν θα μπορούσε να είναι αποκομμένο από την εκπαιδευτική διαδικασία. </w:t>
      </w:r>
    </w:p>
    <w:p w:rsidR="008249A8" w:rsidRPr="00BA41B3" w:rsidRDefault="008249A8" w:rsidP="008249A8">
      <w:pPr>
        <w:spacing w:after="0" w:line="360" w:lineRule="auto"/>
        <w:jc w:val="both"/>
        <w:rPr>
          <w:rFonts w:ascii="Times New Roman" w:hAnsi="Times New Roman" w:cs="Times New Roman"/>
          <w:bCs/>
          <w:sz w:val="24"/>
          <w:szCs w:val="24"/>
        </w:rPr>
      </w:pPr>
    </w:p>
    <w:p w:rsidR="00213023" w:rsidRPr="00BA41B3" w:rsidRDefault="00C25DD8" w:rsidP="00213023">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t>1.4</w:t>
      </w:r>
      <w:r w:rsidR="009D29DC" w:rsidRPr="00BA41B3">
        <w:rPr>
          <w:rFonts w:ascii="Times New Roman" w:hAnsi="Times New Roman" w:cs="Times New Roman"/>
          <w:b/>
          <w:sz w:val="28"/>
          <w:szCs w:val="28"/>
        </w:rPr>
        <w:t>.1</w:t>
      </w:r>
      <w:r w:rsidR="00461F76" w:rsidRPr="00BA41B3">
        <w:rPr>
          <w:rFonts w:ascii="Times New Roman" w:hAnsi="Times New Roman" w:cs="Times New Roman"/>
          <w:b/>
          <w:sz w:val="28"/>
          <w:szCs w:val="28"/>
        </w:rPr>
        <w:t xml:space="preserve"> </w:t>
      </w:r>
      <w:r w:rsidR="00213023" w:rsidRPr="00BA41B3">
        <w:rPr>
          <w:rFonts w:ascii="Times New Roman" w:hAnsi="Times New Roman" w:cs="Times New Roman"/>
          <w:b/>
          <w:sz w:val="28"/>
          <w:szCs w:val="28"/>
        </w:rPr>
        <w:t>Η Τέχνη στην εκπαίδευση</w:t>
      </w:r>
    </w:p>
    <w:p w:rsidR="00527695" w:rsidRPr="00BA41B3" w:rsidRDefault="00213023" w:rsidP="00527695">
      <w:pPr>
        <w:autoSpaceDE w:val="0"/>
        <w:autoSpaceDN w:val="0"/>
        <w:adjustRightInd w:val="0"/>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Τα τελευταία χρόνια οι ειδικοί της Εκπαίδευσης αναζητούν τρόπους για να γίνει πιο αποτελ</w:t>
      </w:r>
      <w:r w:rsidR="005E0AF5" w:rsidRPr="00BA41B3">
        <w:rPr>
          <w:rFonts w:ascii="Times New Roman" w:hAnsi="Times New Roman" w:cs="Times New Roman"/>
          <w:sz w:val="24"/>
          <w:szCs w:val="24"/>
        </w:rPr>
        <w:t>εσματική η μαθησιακή διαδικασία, καθώς το σύγχρονο εκπαιδευτικό σύστημα συνεχίζει να επικεντρώνεται στη γνωστική ανάπτυξη των παιδιών, παραμερίζοντας την αισθητική ανάπτυξη (</w:t>
      </w:r>
      <w:r w:rsidR="005E0AF5" w:rsidRPr="00BA41B3">
        <w:rPr>
          <w:rFonts w:ascii="Times New Roman" w:hAnsi="Times New Roman" w:cs="Times New Roman"/>
          <w:sz w:val="24"/>
          <w:szCs w:val="24"/>
          <w:lang w:val="en-US"/>
        </w:rPr>
        <w:t>Tsiaras</w:t>
      </w:r>
      <w:r w:rsidR="005E0AF5" w:rsidRPr="00BA41B3">
        <w:rPr>
          <w:rFonts w:ascii="Times New Roman" w:hAnsi="Times New Roman" w:cs="Times New Roman"/>
          <w:sz w:val="24"/>
          <w:szCs w:val="24"/>
        </w:rPr>
        <w:t>, 2016).</w:t>
      </w:r>
      <w:r w:rsidRPr="00BA41B3">
        <w:rPr>
          <w:rFonts w:ascii="Times New Roman" w:hAnsi="Times New Roman" w:cs="Times New Roman"/>
          <w:sz w:val="24"/>
          <w:szCs w:val="24"/>
        </w:rPr>
        <w:t xml:space="preserve"> Στα πλαίσια αυτής της αναζήτησης έχουν εισαχθεί στα αναλυτικά προγράμματα </w:t>
      </w:r>
      <w:r w:rsidR="00CF60B1" w:rsidRPr="00BA41B3">
        <w:rPr>
          <w:rFonts w:ascii="Times New Roman" w:hAnsi="Times New Roman" w:cs="Times New Roman"/>
          <w:sz w:val="24"/>
          <w:szCs w:val="24"/>
        </w:rPr>
        <w:t>καλλι</w:t>
      </w:r>
      <w:r w:rsidRPr="00BA41B3">
        <w:rPr>
          <w:rFonts w:ascii="Times New Roman" w:hAnsi="Times New Roman" w:cs="Times New Roman"/>
          <w:sz w:val="24"/>
          <w:szCs w:val="24"/>
        </w:rPr>
        <w:t>τεχνικά μαθήματα, τα οποία προεκτείνονται σε όλα τα γνωστικά αντικείμενα.</w:t>
      </w:r>
      <w:r w:rsidR="00461F76" w:rsidRPr="00BA41B3">
        <w:rPr>
          <w:rFonts w:ascii="Times New Roman" w:hAnsi="Times New Roman" w:cs="Times New Roman"/>
          <w:sz w:val="24"/>
          <w:szCs w:val="24"/>
        </w:rPr>
        <w:t xml:space="preserve"> </w:t>
      </w:r>
      <w:r w:rsidR="00527695" w:rsidRPr="00BA41B3">
        <w:rPr>
          <w:rFonts w:ascii="Times New Roman" w:hAnsi="Times New Roman" w:cs="Times New Roman"/>
          <w:sz w:val="24"/>
          <w:szCs w:val="24"/>
        </w:rPr>
        <w:t>Με τον τρόπο αυτό η πίεση του αναλυτικού προγράμματος μειώνεται, καθώς δημιουργούνται περιβάλλοντα εργασίας που ευνοούν βαθύτερες μαθησιακές εμπειρίες. Σε αυτά τα περιβάλλοντα προκύπτουν ευκ</w:t>
      </w:r>
      <w:r w:rsidR="00CF60B1" w:rsidRPr="00BA41B3">
        <w:rPr>
          <w:rFonts w:ascii="Times New Roman" w:hAnsi="Times New Roman" w:cs="Times New Roman"/>
          <w:sz w:val="24"/>
          <w:szCs w:val="24"/>
        </w:rPr>
        <w:t>αιρίες διαφοροποιημένης μάθησης, ενώ ο</w:t>
      </w:r>
      <w:r w:rsidR="00527695" w:rsidRPr="00BA41B3">
        <w:rPr>
          <w:rFonts w:ascii="Times New Roman" w:hAnsi="Times New Roman" w:cs="Times New Roman"/>
          <w:sz w:val="24"/>
          <w:szCs w:val="24"/>
        </w:rPr>
        <w:t xml:space="preserve">ι μαθητές έχουν τη δυνατότητα να κάνουν βαθύτερες συνδέσεις μεταξύ των μαθησιακών αντικειμένων και να κατανοήσουν τον τρόπο με τον οποίο αυτά τα διαφορετικά πλαίσια επηρεάζονται μεταξύ τους και διαμορφώνουν τη σκέψη τους, αντί να μένουν παθητικοί θεατές σε ασύνδετες γνώσεις και απομονωμένες γνωστικές δεξιότητες. Με τον τρόπο αυτό εξασφαλίζεται η ποιότητα του χρόνου διδασκαλίας </w:t>
      </w:r>
      <w:r w:rsidR="00527695" w:rsidRPr="00BA41B3">
        <w:rPr>
          <w:rFonts w:ascii="Times New Roman" w:hAnsi="Times New Roman" w:cs="Times New Roman"/>
          <w:iCs/>
          <w:sz w:val="24"/>
          <w:szCs w:val="24"/>
        </w:rPr>
        <w:t>(</w:t>
      </w:r>
      <w:r w:rsidR="00527695" w:rsidRPr="00BA41B3">
        <w:rPr>
          <w:rFonts w:ascii="Times New Roman" w:hAnsi="Times New Roman" w:cs="Times New Roman"/>
          <w:sz w:val="24"/>
          <w:szCs w:val="24"/>
        </w:rPr>
        <w:t xml:space="preserve">Chapman, 2015).  </w:t>
      </w:r>
    </w:p>
    <w:p w:rsidR="00426A9D" w:rsidRPr="00BA41B3" w:rsidRDefault="00051756" w:rsidP="00091072">
      <w:pPr>
        <w:autoSpaceDE w:val="0"/>
        <w:autoSpaceDN w:val="0"/>
        <w:adjustRightInd w:val="0"/>
        <w:spacing w:after="0" w:line="360" w:lineRule="auto"/>
        <w:jc w:val="both"/>
        <w:rPr>
          <w:rFonts w:ascii="Times New Roman" w:hAnsi="Times New Roman" w:cs="Times New Roman"/>
          <w:iCs/>
          <w:sz w:val="24"/>
          <w:szCs w:val="24"/>
        </w:rPr>
      </w:pPr>
      <w:r w:rsidRPr="00051756">
        <w:rPr>
          <w:rFonts w:ascii="Times New Roman" w:hAnsi="Times New Roman" w:cs="Times New Roman"/>
          <w:iCs/>
          <w:sz w:val="24"/>
          <w:szCs w:val="24"/>
        </w:rPr>
        <w:t xml:space="preserve">   </w:t>
      </w:r>
      <w:r w:rsidR="00091072" w:rsidRPr="00BA41B3">
        <w:rPr>
          <w:rFonts w:ascii="Times New Roman" w:hAnsi="Times New Roman" w:cs="Times New Roman"/>
          <w:iCs/>
          <w:sz w:val="24"/>
          <w:szCs w:val="24"/>
        </w:rPr>
        <w:t>Η Τέχνη στην εκπαίδευση αποτελείται από τους εξής κλάδους: χορός, δραματική τέχνη, μουσική και εικαστική τέχνη (</w:t>
      </w:r>
      <w:r w:rsidR="00191AA4" w:rsidRPr="00BA41B3">
        <w:rPr>
          <w:rFonts w:ascii="Times New Roman" w:hAnsi="Times New Roman" w:cs="Times New Roman"/>
          <w:sz w:val="24"/>
          <w:szCs w:val="24"/>
        </w:rPr>
        <w:t xml:space="preserve">Chapman, 2015). Τα θεμελιώδη γνωρίσματα </w:t>
      </w:r>
      <w:r w:rsidR="00D76487" w:rsidRPr="00BA41B3">
        <w:rPr>
          <w:rFonts w:ascii="Times New Roman" w:hAnsi="Times New Roman" w:cs="Times New Roman"/>
          <w:sz w:val="24"/>
          <w:szCs w:val="24"/>
        </w:rPr>
        <w:t xml:space="preserve">των παραπάνω κλάδων της Τέχνης συνδέονται με τις καλλιτεχνικές απόπειρες των παιδιών, </w:t>
      </w:r>
      <w:r w:rsidR="00191AA4" w:rsidRPr="00BA41B3">
        <w:rPr>
          <w:rFonts w:ascii="Times New Roman" w:hAnsi="Times New Roman" w:cs="Times New Roman"/>
          <w:sz w:val="24"/>
          <w:szCs w:val="24"/>
        </w:rPr>
        <w:t>καθώς η κίνηση, ο λόγος, η μίμηση, το συμβολικό παιχνίδι, οι ηχητικές και φωνητικές εξερευνήσεις και το ιχνογράφημα υπάρχουν στη φύση του</w:t>
      </w:r>
      <w:r w:rsidR="00D76487" w:rsidRPr="00BA41B3">
        <w:rPr>
          <w:rFonts w:ascii="Times New Roman" w:hAnsi="Times New Roman" w:cs="Times New Roman"/>
          <w:sz w:val="24"/>
          <w:szCs w:val="24"/>
        </w:rPr>
        <w:t>ς</w:t>
      </w:r>
      <w:r w:rsidR="00191AA4" w:rsidRPr="00BA41B3">
        <w:rPr>
          <w:rFonts w:ascii="Times New Roman" w:hAnsi="Times New Roman" w:cs="Times New Roman"/>
          <w:sz w:val="24"/>
          <w:szCs w:val="24"/>
        </w:rPr>
        <w:t xml:space="preserve"> και θεωρούνται</w:t>
      </w:r>
      <w:r w:rsidR="00D76487" w:rsidRPr="00BA41B3">
        <w:rPr>
          <w:rFonts w:ascii="Times New Roman" w:hAnsi="Times New Roman" w:cs="Times New Roman"/>
          <w:sz w:val="24"/>
          <w:szCs w:val="24"/>
        </w:rPr>
        <w:t xml:space="preserve"> βασικοί εξωλεκτικοί τρόποι έκφρασης (Γκανά, κ.α., 1998).</w:t>
      </w:r>
      <w:r w:rsidR="00191AA4" w:rsidRPr="00BA41B3">
        <w:rPr>
          <w:rFonts w:ascii="Times New Roman" w:hAnsi="Times New Roman" w:cs="Times New Roman"/>
          <w:sz w:val="24"/>
          <w:szCs w:val="24"/>
        </w:rPr>
        <w:t xml:space="preserve"> </w:t>
      </w:r>
      <w:r w:rsidR="00091072" w:rsidRPr="00BA41B3">
        <w:rPr>
          <w:rFonts w:ascii="Times New Roman" w:hAnsi="Times New Roman" w:cs="Times New Roman"/>
          <w:sz w:val="24"/>
          <w:szCs w:val="24"/>
        </w:rPr>
        <w:t xml:space="preserve">Τα προγράμματα Τέχνης στο σχολείο έχουν ως σκοπό να παράξουν βασική γνώση στην κουλτούρα και την </w:t>
      </w:r>
      <w:r w:rsidR="00091072" w:rsidRPr="00BA41B3">
        <w:rPr>
          <w:rFonts w:ascii="Times New Roman" w:hAnsi="Times New Roman" w:cs="Times New Roman"/>
          <w:sz w:val="24"/>
          <w:szCs w:val="24"/>
        </w:rPr>
        <w:lastRenderedPageBreak/>
        <w:t>αισθητική και να αναπτύξουν τη δημιουργικότητα των μαθητών. Συγκεκριμένα οι μαθητές έρχονται σε επαφή, βιώνουν και αναλύουν διάφορα είδη καλλιτεχνικής έκφρασης (</w:t>
      </w:r>
      <w:r w:rsidR="00091072" w:rsidRPr="00BA41B3">
        <w:rPr>
          <w:rFonts w:ascii="Times New Roman" w:hAnsi="Times New Roman" w:cs="Times New Roman"/>
          <w:iCs/>
          <w:sz w:val="24"/>
          <w:szCs w:val="24"/>
        </w:rPr>
        <w:t>Ö</w:t>
      </w:r>
      <w:r w:rsidR="00091072" w:rsidRPr="00BA41B3">
        <w:rPr>
          <w:rFonts w:ascii="Times New Roman" w:hAnsi="Times New Roman" w:cs="Times New Roman"/>
          <w:iCs/>
          <w:sz w:val="24"/>
          <w:szCs w:val="24"/>
          <w:lang w:val="en-US"/>
        </w:rPr>
        <w:t>sterlind</w:t>
      </w:r>
      <w:r w:rsidR="00091072" w:rsidRPr="00BA41B3">
        <w:rPr>
          <w:rFonts w:ascii="Times New Roman" w:hAnsi="Times New Roman" w:cs="Times New Roman"/>
          <w:iCs/>
          <w:sz w:val="24"/>
          <w:szCs w:val="24"/>
        </w:rPr>
        <w:t>, 2011).</w:t>
      </w:r>
    </w:p>
    <w:p w:rsidR="00527695" w:rsidRPr="00BA41B3" w:rsidRDefault="00426A9D" w:rsidP="00527695">
      <w:pPr>
        <w:autoSpaceDE w:val="0"/>
        <w:autoSpaceDN w:val="0"/>
        <w:adjustRightInd w:val="0"/>
        <w:spacing w:after="0" w:line="360" w:lineRule="auto"/>
        <w:jc w:val="both"/>
        <w:rPr>
          <w:rFonts w:ascii="Times New Roman" w:hAnsi="Times New Roman" w:cs="Times New Roman"/>
          <w:bCs/>
          <w:sz w:val="24"/>
          <w:szCs w:val="24"/>
        </w:rPr>
      </w:pPr>
      <w:r w:rsidRPr="00BA41B3">
        <w:rPr>
          <w:rFonts w:ascii="Times New Roman" w:hAnsi="Times New Roman" w:cs="Times New Roman"/>
          <w:iCs/>
          <w:sz w:val="24"/>
          <w:szCs w:val="24"/>
        </w:rPr>
        <w:t xml:space="preserve">    Η </w:t>
      </w:r>
      <w:r w:rsidRPr="00296270">
        <w:rPr>
          <w:rFonts w:ascii="Times New Roman" w:hAnsi="Times New Roman" w:cs="Times New Roman"/>
          <w:i/>
          <w:iCs/>
          <w:sz w:val="24"/>
          <w:szCs w:val="24"/>
        </w:rPr>
        <w:t>αισθητική καλλιέργεια</w:t>
      </w:r>
      <w:r w:rsidRPr="00BA41B3">
        <w:rPr>
          <w:rFonts w:ascii="Times New Roman" w:hAnsi="Times New Roman" w:cs="Times New Roman"/>
          <w:iCs/>
          <w:sz w:val="24"/>
          <w:szCs w:val="24"/>
        </w:rPr>
        <w:t xml:space="preserve">, λοιπόν, είναι ο πρωταρχικός σκοπός της Τέχνης στην Εκπαίδευση. Μέσα από τη χρήση της, όμως, προωθούνται παράλληλα οφέλη, που αφορούν στη γνωστική, τη συναισθηματική και την κοινωνική ανάπτυξη των παιδιών. </w:t>
      </w:r>
      <w:r w:rsidR="00527695" w:rsidRPr="00BA41B3">
        <w:rPr>
          <w:rFonts w:ascii="Times New Roman" w:hAnsi="Times New Roman" w:cs="Times New Roman"/>
          <w:iCs/>
          <w:sz w:val="24"/>
          <w:szCs w:val="24"/>
        </w:rPr>
        <w:t xml:space="preserve">Η Τέχνη προκαλεί πολλαπλές αισθήσεις της ανθρώπινης εμπειρίας και επηρεάζει την αντιληπτική, γνωστική, συναισθηματική, κοινωνική και </w:t>
      </w:r>
      <w:r w:rsidR="00CF60B1" w:rsidRPr="00BA41B3">
        <w:rPr>
          <w:rFonts w:ascii="Times New Roman" w:hAnsi="Times New Roman" w:cs="Times New Roman"/>
          <w:iCs/>
          <w:sz w:val="24"/>
          <w:szCs w:val="24"/>
        </w:rPr>
        <w:t xml:space="preserve">πνευματική προοπτική του ατόμου </w:t>
      </w:r>
      <w:r w:rsidR="00527695" w:rsidRPr="00BA41B3">
        <w:rPr>
          <w:rFonts w:ascii="Times New Roman" w:hAnsi="Times New Roman" w:cs="Times New Roman"/>
          <w:iCs/>
          <w:sz w:val="24"/>
          <w:szCs w:val="24"/>
        </w:rPr>
        <w:t>(</w:t>
      </w:r>
      <w:r w:rsidR="00527695" w:rsidRPr="00BA41B3">
        <w:rPr>
          <w:rFonts w:ascii="Times New Roman" w:hAnsi="Times New Roman" w:cs="Times New Roman"/>
          <w:iCs/>
          <w:sz w:val="24"/>
          <w:szCs w:val="24"/>
          <w:lang w:val="en-US"/>
        </w:rPr>
        <w:t>VanLith</w:t>
      </w:r>
      <w:r w:rsidR="00527695" w:rsidRPr="00BA41B3">
        <w:rPr>
          <w:rFonts w:ascii="Times New Roman" w:hAnsi="Times New Roman" w:cs="Times New Roman"/>
          <w:iCs/>
          <w:sz w:val="24"/>
          <w:szCs w:val="24"/>
        </w:rPr>
        <w:t>, 2016).</w:t>
      </w:r>
      <w:r w:rsidR="00336DD4">
        <w:rPr>
          <w:rFonts w:ascii="Times New Roman" w:hAnsi="Times New Roman" w:cs="Times New Roman"/>
          <w:iCs/>
          <w:sz w:val="24"/>
          <w:szCs w:val="24"/>
        </w:rPr>
        <w:t xml:space="preserve"> </w:t>
      </w:r>
      <w:r w:rsidR="00527695" w:rsidRPr="00BA41B3">
        <w:rPr>
          <w:rFonts w:ascii="Times New Roman" w:hAnsi="Times New Roman" w:cs="Times New Roman"/>
          <w:sz w:val="24"/>
          <w:szCs w:val="24"/>
        </w:rPr>
        <w:t>Προωθεί τη</w:t>
      </w:r>
      <w:r w:rsidR="00811D78" w:rsidRPr="00BA41B3">
        <w:rPr>
          <w:rFonts w:ascii="Times New Roman" w:hAnsi="Times New Roman" w:cs="Times New Roman"/>
          <w:sz w:val="24"/>
          <w:szCs w:val="24"/>
        </w:rPr>
        <w:t>ν</w:t>
      </w:r>
      <w:r w:rsidR="00527695" w:rsidRPr="00BA41B3">
        <w:rPr>
          <w:rFonts w:ascii="Times New Roman" w:hAnsi="Times New Roman" w:cs="Times New Roman"/>
          <w:sz w:val="24"/>
          <w:szCs w:val="24"/>
        </w:rPr>
        <w:t xml:space="preserve"> ενίσχυση της αυτοπεποίθησης, της δημιουργικότητ</w:t>
      </w:r>
      <w:r w:rsidR="00811D78" w:rsidRPr="00BA41B3">
        <w:rPr>
          <w:rFonts w:ascii="Times New Roman" w:hAnsi="Times New Roman" w:cs="Times New Roman"/>
          <w:sz w:val="24"/>
          <w:szCs w:val="24"/>
        </w:rPr>
        <w:t>ας και της φαντασίας, την υιοθέτηση</w:t>
      </w:r>
      <w:r w:rsidR="00527695" w:rsidRPr="00BA41B3">
        <w:rPr>
          <w:rFonts w:ascii="Times New Roman" w:hAnsi="Times New Roman" w:cs="Times New Roman"/>
          <w:sz w:val="24"/>
          <w:szCs w:val="24"/>
        </w:rPr>
        <w:t xml:space="preserve"> της θετικής στάσης απέναντι στη μάθηση και </w:t>
      </w:r>
      <w:r w:rsidR="00811D78" w:rsidRPr="00BA41B3">
        <w:rPr>
          <w:rFonts w:ascii="Times New Roman" w:hAnsi="Times New Roman" w:cs="Times New Roman"/>
          <w:sz w:val="24"/>
          <w:szCs w:val="24"/>
        </w:rPr>
        <w:t>τ</w:t>
      </w:r>
      <w:r w:rsidR="00527695" w:rsidRPr="00BA41B3">
        <w:rPr>
          <w:rFonts w:ascii="Times New Roman" w:hAnsi="Times New Roman" w:cs="Times New Roman"/>
          <w:sz w:val="24"/>
          <w:szCs w:val="24"/>
        </w:rPr>
        <w:t>η</w:t>
      </w:r>
      <w:r w:rsidR="00811D78" w:rsidRPr="00BA41B3">
        <w:rPr>
          <w:rFonts w:ascii="Times New Roman" w:hAnsi="Times New Roman" w:cs="Times New Roman"/>
          <w:sz w:val="24"/>
          <w:szCs w:val="24"/>
        </w:rPr>
        <w:t>ν</w:t>
      </w:r>
      <w:r w:rsidR="00527695" w:rsidRPr="00BA41B3">
        <w:rPr>
          <w:rFonts w:ascii="Times New Roman" w:hAnsi="Times New Roman" w:cs="Times New Roman"/>
          <w:sz w:val="24"/>
          <w:szCs w:val="24"/>
        </w:rPr>
        <w:t xml:space="preserve"> ανάπτυξη των γλωσσικών ικανοτήτων και της ικανότητας γραφής και ανάγνωσης</w:t>
      </w:r>
      <w:r w:rsidR="00811D78" w:rsidRPr="00BA41B3">
        <w:rPr>
          <w:rFonts w:ascii="Times New Roman" w:hAnsi="Times New Roman" w:cs="Times New Roman"/>
          <w:bCs/>
          <w:sz w:val="24"/>
          <w:szCs w:val="24"/>
        </w:rPr>
        <w:t xml:space="preserve">. </w:t>
      </w:r>
      <w:r w:rsidR="00527695" w:rsidRPr="00BA41B3">
        <w:rPr>
          <w:rFonts w:ascii="Times New Roman" w:hAnsi="Times New Roman" w:cs="Times New Roman"/>
          <w:sz w:val="24"/>
          <w:szCs w:val="24"/>
        </w:rPr>
        <w:t xml:space="preserve">Επιπρόσθετα, είναι ένα μέσο έκφρασης διαθέσεων, συναισθημάτων και ιδεών και για τον λόγο αυτό είναι σημαντικό για τα παιδιά να αναπτύξουν τις καλλιτεχνικές τους δεξιότητες </w:t>
      </w:r>
      <w:r w:rsidR="00527695" w:rsidRPr="00BA41B3">
        <w:rPr>
          <w:rFonts w:ascii="Times New Roman" w:hAnsi="Times New Roman" w:cs="Times New Roman"/>
          <w:bCs/>
          <w:sz w:val="24"/>
          <w:szCs w:val="24"/>
        </w:rPr>
        <w:t>(</w:t>
      </w:r>
      <w:r w:rsidR="00527695" w:rsidRPr="00BA41B3">
        <w:rPr>
          <w:rFonts w:ascii="Times New Roman" w:hAnsi="Times New Roman" w:cs="Times New Roman"/>
          <w:bCs/>
          <w:sz w:val="24"/>
          <w:szCs w:val="24"/>
          <w:lang w:val="en-US"/>
        </w:rPr>
        <w:t>Hallama</w:t>
      </w:r>
      <w:r w:rsidR="00461F76" w:rsidRPr="00BA41B3">
        <w:rPr>
          <w:rFonts w:ascii="Times New Roman" w:hAnsi="Times New Roman" w:cs="Times New Roman"/>
          <w:bCs/>
          <w:sz w:val="24"/>
          <w:szCs w:val="24"/>
        </w:rPr>
        <w:t xml:space="preserve"> </w:t>
      </w:r>
      <w:r w:rsidR="00527695" w:rsidRPr="00BA41B3">
        <w:rPr>
          <w:rFonts w:ascii="Times New Roman" w:hAnsi="Times New Roman" w:cs="Times New Roman"/>
          <w:bCs/>
          <w:sz w:val="24"/>
          <w:szCs w:val="24"/>
          <w:lang w:val="en-US"/>
        </w:rPr>
        <w:t>et</w:t>
      </w:r>
      <w:r w:rsidR="00461F76" w:rsidRPr="00BA41B3">
        <w:rPr>
          <w:rFonts w:ascii="Times New Roman" w:hAnsi="Times New Roman" w:cs="Times New Roman"/>
          <w:bCs/>
          <w:sz w:val="24"/>
          <w:szCs w:val="24"/>
        </w:rPr>
        <w:t xml:space="preserve"> </w:t>
      </w:r>
      <w:r w:rsidR="00527695" w:rsidRPr="00BA41B3">
        <w:rPr>
          <w:rFonts w:ascii="Times New Roman" w:hAnsi="Times New Roman" w:cs="Times New Roman"/>
          <w:bCs/>
          <w:sz w:val="24"/>
          <w:szCs w:val="24"/>
          <w:lang w:val="en-US"/>
        </w:rPr>
        <w:t>al</w:t>
      </w:r>
      <w:r w:rsidR="00527695" w:rsidRPr="00BA41B3">
        <w:rPr>
          <w:rFonts w:ascii="Times New Roman" w:hAnsi="Times New Roman" w:cs="Times New Roman"/>
          <w:bCs/>
          <w:sz w:val="24"/>
          <w:szCs w:val="24"/>
        </w:rPr>
        <w:t>., 2016).</w:t>
      </w:r>
    </w:p>
    <w:p w:rsidR="00811D78" w:rsidRPr="00BA41B3" w:rsidRDefault="00051756" w:rsidP="00811D78">
      <w:pPr>
        <w:autoSpaceDE w:val="0"/>
        <w:autoSpaceDN w:val="0"/>
        <w:adjustRightInd w:val="0"/>
        <w:spacing w:after="0" w:line="360" w:lineRule="auto"/>
        <w:jc w:val="both"/>
        <w:rPr>
          <w:rFonts w:ascii="Times New Roman" w:hAnsi="Times New Roman" w:cs="Times New Roman"/>
          <w:bCs/>
          <w:sz w:val="24"/>
          <w:szCs w:val="24"/>
        </w:rPr>
      </w:pPr>
      <w:r w:rsidRPr="00051756">
        <w:rPr>
          <w:rFonts w:ascii="Times New Roman" w:hAnsi="Times New Roman" w:cs="Times New Roman"/>
          <w:sz w:val="24"/>
          <w:szCs w:val="24"/>
        </w:rPr>
        <w:t xml:space="preserve">   </w:t>
      </w:r>
      <w:r w:rsidR="00091072" w:rsidRPr="00BA41B3">
        <w:rPr>
          <w:rFonts w:ascii="Times New Roman" w:hAnsi="Times New Roman" w:cs="Times New Roman"/>
          <w:sz w:val="24"/>
          <w:szCs w:val="24"/>
        </w:rPr>
        <w:t xml:space="preserve">Η </w:t>
      </w:r>
      <w:r w:rsidR="00091072" w:rsidRPr="00051756">
        <w:rPr>
          <w:rFonts w:ascii="Times New Roman" w:hAnsi="Times New Roman" w:cs="Times New Roman"/>
          <w:i/>
          <w:sz w:val="24"/>
          <w:szCs w:val="24"/>
        </w:rPr>
        <w:t>γνωστική</w:t>
      </w:r>
      <w:r w:rsidR="00091072" w:rsidRPr="00BA41B3">
        <w:rPr>
          <w:rFonts w:ascii="Times New Roman" w:hAnsi="Times New Roman" w:cs="Times New Roman"/>
          <w:sz w:val="24"/>
          <w:szCs w:val="24"/>
        </w:rPr>
        <w:t xml:space="preserve"> αξία της Τέχνης στη μαθησιακή διαδικασία αφορά στη μετασχηματιστική μάθηση που εμπλέκει και αλληλεπιδρά. Ευνοεί την ανάπτυξη μοναδικών τρόπων μάθησης, την πρόσβαση σε πολλαπλά σημειωτικά συστήματα, στη βελτίωση της καλλιτεχνικής και αισθητικής αντίληψης, στην πραγματοποίηση διαθεματικών συνδέσεων </w:t>
      </w:r>
      <w:r w:rsidR="00091072" w:rsidRPr="00BA41B3">
        <w:rPr>
          <w:rFonts w:ascii="Times New Roman" w:hAnsi="Times New Roman" w:cs="Times New Roman"/>
          <w:iCs/>
          <w:sz w:val="24"/>
          <w:szCs w:val="24"/>
        </w:rPr>
        <w:t>(</w:t>
      </w:r>
      <w:r w:rsidR="00091072" w:rsidRPr="00BA41B3">
        <w:rPr>
          <w:rFonts w:ascii="Times New Roman" w:hAnsi="Times New Roman" w:cs="Times New Roman"/>
          <w:sz w:val="24"/>
          <w:szCs w:val="24"/>
        </w:rPr>
        <w:t xml:space="preserve">Chapman, 2015).  </w:t>
      </w:r>
      <w:r w:rsidR="00CF60B1" w:rsidRPr="00BA41B3">
        <w:rPr>
          <w:rFonts w:ascii="Times New Roman" w:hAnsi="Times New Roman" w:cs="Times New Roman"/>
          <w:sz w:val="24"/>
          <w:szCs w:val="24"/>
        </w:rPr>
        <w:t>Μέσα από αυτή β</w:t>
      </w:r>
      <w:r w:rsidR="00426A9D" w:rsidRPr="00BA41B3">
        <w:rPr>
          <w:rFonts w:ascii="Times New Roman" w:hAnsi="Times New Roman" w:cs="Times New Roman"/>
          <w:iCs/>
          <w:sz w:val="24"/>
          <w:szCs w:val="24"/>
        </w:rPr>
        <w:t>ελτιώνονται οι δεξιότητες των παιδιών που αφορούν στην επίλυση προβλημάτων, την κατανόηση σύνθετων εννοιών, την επικοινωνία, τον σχεδιασμό και την εργασία σε ομάδες (</w:t>
      </w:r>
      <w:r w:rsidR="00426A9D" w:rsidRPr="00BA41B3">
        <w:rPr>
          <w:rFonts w:ascii="Times New Roman" w:hAnsi="Times New Roman" w:cs="Times New Roman"/>
          <w:iCs/>
          <w:sz w:val="24"/>
          <w:szCs w:val="24"/>
          <w:lang w:val="en-US"/>
        </w:rPr>
        <w:t>Hui</w:t>
      </w:r>
      <w:r w:rsidR="00461F76" w:rsidRPr="00BA41B3">
        <w:rPr>
          <w:rFonts w:ascii="Times New Roman" w:hAnsi="Times New Roman" w:cs="Times New Roman"/>
          <w:iCs/>
          <w:sz w:val="24"/>
          <w:szCs w:val="24"/>
        </w:rPr>
        <w:t xml:space="preserve"> </w:t>
      </w:r>
      <w:r w:rsidR="00426A9D" w:rsidRPr="00BA41B3">
        <w:rPr>
          <w:rFonts w:ascii="Times New Roman" w:hAnsi="Times New Roman" w:cs="Times New Roman"/>
          <w:iCs/>
          <w:sz w:val="24"/>
          <w:szCs w:val="24"/>
          <w:lang w:val="en-US"/>
        </w:rPr>
        <w:t>et</w:t>
      </w:r>
      <w:r w:rsidR="00461F76" w:rsidRPr="00BA41B3">
        <w:rPr>
          <w:rFonts w:ascii="Times New Roman" w:hAnsi="Times New Roman" w:cs="Times New Roman"/>
          <w:iCs/>
          <w:sz w:val="24"/>
          <w:szCs w:val="24"/>
        </w:rPr>
        <w:t xml:space="preserve"> </w:t>
      </w:r>
      <w:r w:rsidR="00426A9D" w:rsidRPr="00BA41B3">
        <w:rPr>
          <w:rFonts w:ascii="Times New Roman" w:hAnsi="Times New Roman" w:cs="Times New Roman"/>
          <w:iCs/>
          <w:sz w:val="24"/>
          <w:szCs w:val="24"/>
          <w:lang w:val="en-US"/>
        </w:rPr>
        <w:t>al</w:t>
      </w:r>
      <w:r w:rsidR="00426A9D" w:rsidRPr="00BA41B3">
        <w:rPr>
          <w:rFonts w:ascii="Times New Roman" w:hAnsi="Times New Roman" w:cs="Times New Roman"/>
          <w:iCs/>
          <w:sz w:val="24"/>
          <w:szCs w:val="24"/>
        </w:rPr>
        <w:t>., 2014).</w:t>
      </w:r>
      <w:r w:rsidR="00461F76" w:rsidRPr="00BA41B3">
        <w:rPr>
          <w:rFonts w:ascii="Times New Roman" w:hAnsi="Times New Roman" w:cs="Times New Roman"/>
          <w:iCs/>
          <w:sz w:val="24"/>
          <w:szCs w:val="24"/>
        </w:rPr>
        <w:t xml:space="preserve"> </w:t>
      </w:r>
      <w:r w:rsidR="007B05F8" w:rsidRPr="00BA41B3">
        <w:rPr>
          <w:rFonts w:ascii="Times New Roman" w:hAnsi="Times New Roman" w:cs="Times New Roman"/>
          <w:sz w:val="24"/>
          <w:szCs w:val="24"/>
        </w:rPr>
        <w:t xml:space="preserve">Η Τέχνη είναι ο ιδανικός τρόπος για την επίτευξη μοναδικών μαθησιακών εμπειριών αφού εμπλέκεται με όλα τα είδη νοημοσύνης. Μέσα από αυτή η διδασκαλία ξεφεύγει από την απλή παράθεση των γεγονότων, </w:t>
      </w:r>
      <w:r w:rsidR="00CF60B1" w:rsidRPr="00BA41B3">
        <w:rPr>
          <w:rFonts w:ascii="Times New Roman" w:hAnsi="Times New Roman" w:cs="Times New Roman"/>
          <w:sz w:val="24"/>
          <w:szCs w:val="24"/>
        </w:rPr>
        <w:t>σ</w:t>
      </w:r>
      <w:r w:rsidR="007B05F8" w:rsidRPr="00BA41B3">
        <w:rPr>
          <w:rFonts w:ascii="Times New Roman" w:hAnsi="Times New Roman" w:cs="Times New Roman"/>
          <w:sz w:val="24"/>
          <w:szCs w:val="24"/>
        </w:rPr>
        <w:t xml:space="preserve">τη μετάδοση θεωρητικών γνώσεων και </w:t>
      </w:r>
      <w:r w:rsidR="00CF60B1" w:rsidRPr="00BA41B3">
        <w:rPr>
          <w:rFonts w:ascii="Times New Roman" w:hAnsi="Times New Roman" w:cs="Times New Roman"/>
          <w:sz w:val="24"/>
          <w:szCs w:val="24"/>
        </w:rPr>
        <w:t>σ</w:t>
      </w:r>
      <w:r w:rsidR="007B05F8" w:rsidRPr="00BA41B3">
        <w:rPr>
          <w:rFonts w:ascii="Times New Roman" w:hAnsi="Times New Roman" w:cs="Times New Roman"/>
          <w:sz w:val="24"/>
          <w:szCs w:val="24"/>
        </w:rPr>
        <w:t xml:space="preserve">την ανάκληση πληροφοριών και επεκτείνεται στην κριτική σκέψη πάνω σε ιδέες και καταστάσεις, στη δημιουργική επίλυση προβλημάτων και στη διαθεματική προσέγγιση των γνωστικών αντικειμένων </w:t>
      </w:r>
      <w:r w:rsidR="007B05F8" w:rsidRPr="00BA41B3">
        <w:rPr>
          <w:rFonts w:ascii="Times New Roman" w:hAnsi="Times New Roman" w:cs="Times New Roman"/>
          <w:iCs/>
          <w:sz w:val="24"/>
          <w:szCs w:val="24"/>
        </w:rPr>
        <w:t>(</w:t>
      </w:r>
      <w:r w:rsidR="007B05F8" w:rsidRPr="00BA41B3">
        <w:rPr>
          <w:rFonts w:ascii="Times New Roman" w:hAnsi="Times New Roman" w:cs="Times New Roman"/>
          <w:sz w:val="24"/>
          <w:szCs w:val="24"/>
        </w:rPr>
        <w:t xml:space="preserve">Chapman, 2015).  </w:t>
      </w:r>
      <w:r w:rsidR="00811D78" w:rsidRPr="00BA41B3">
        <w:rPr>
          <w:rFonts w:ascii="Times New Roman" w:hAnsi="Times New Roman" w:cs="Times New Roman"/>
          <w:bCs/>
          <w:sz w:val="24"/>
          <w:szCs w:val="24"/>
        </w:rPr>
        <w:t>Ταυτόχρονα, η χρήση της Τέχνης στη διδασκαλία των γνωστικών αντικειμένων ευνοεί τα παιδιά που μαθαίνουν με διαφορετικούς τρόπους και που έχουν αποκλειστεί από την παραδοσιακή διδασκαλία, που στηρίζεται σε γνωστικά μέσα. Με τη χρήση της Τέχνης η μάθηση γίνεται διαθέσιμη για όλους και η αξιολόγηση της επίδοσης δεν στηρίζεται μόνο στην γραπτή και προφορική εξέταση (</w:t>
      </w:r>
      <w:r w:rsidR="00811D78" w:rsidRPr="00BA41B3">
        <w:rPr>
          <w:rFonts w:ascii="Times New Roman" w:hAnsi="Times New Roman" w:cs="Times New Roman"/>
          <w:bCs/>
          <w:sz w:val="24"/>
          <w:szCs w:val="24"/>
          <w:lang w:val="en-US"/>
        </w:rPr>
        <w:t>Simons</w:t>
      </w:r>
      <w:r w:rsidR="00A224CD" w:rsidRPr="00BA41B3">
        <w:rPr>
          <w:rFonts w:ascii="Times New Roman" w:hAnsi="Times New Roman" w:cs="Times New Roman"/>
          <w:bCs/>
          <w:sz w:val="24"/>
          <w:szCs w:val="24"/>
        </w:rPr>
        <w:t>,</w:t>
      </w:r>
      <w:r w:rsidR="00461F76" w:rsidRPr="00BA41B3">
        <w:rPr>
          <w:rFonts w:ascii="Times New Roman" w:hAnsi="Times New Roman" w:cs="Times New Roman"/>
          <w:bCs/>
          <w:sz w:val="24"/>
          <w:szCs w:val="24"/>
        </w:rPr>
        <w:t xml:space="preserve"> </w:t>
      </w:r>
      <w:r w:rsidR="00811D78" w:rsidRPr="00BA41B3">
        <w:rPr>
          <w:rFonts w:ascii="Times New Roman" w:hAnsi="Times New Roman" w:cs="Times New Roman"/>
          <w:bCs/>
          <w:sz w:val="24"/>
          <w:szCs w:val="24"/>
        </w:rPr>
        <w:t>&amp;</w:t>
      </w:r>
      <w:r w:rsidR="00461F76" w:rsidRPr="00BA41B3">
        <w:rPr>
          <w:rFonts w:ascii="Times New Roman" w:hAnsi="Times New Roman" w:cs="Times New Roman"/>
          <w:bCs/>
          <w:sz w:val="24"/>
          <w:szCs w:val="24"/>
        </w:rPr>
        <w:t xml:space="preserve"> </w:t>
      </w:r>
      <w:r w:rsidR="00811D78" w:rsidRPr="00BA41B3">
        <w:rPr>
          <w:rFonts w:ascii="Times New Roman" w:hAnsi="Times New Roman" w:cs="Times New Roman"/>
          <w:bCs/>
          <w:sz w:val="24"/>
          <w:szCs w:val="24"/>
          <w:lang w:val="en-US"/>
        </w:rPr>
        <w:t>Hicks</w:t>
      </w:r>
      <w:r w:rsidR="00811D78" w:rsidRPr="00BA41B3">
        <w:rPr>
          <w:rFonts w:ascii="Times New Roman" w:hAnsi="Times New Roman" w:cs="Times New Roman"/>
          <w:bCs/>
          <w:sz w:val="24"/>
          <w:szCs w:val="24"/>
        </w:rPr>
        <w:t>, 2006).</w:t>
      </w:r>
    </w:p>
    <w:p w:rsidR="00811D78" w:rsidRPr="00BA41B3" w:rsidRDefault="00527695" w:rsidP="00811D78">
      <w:pPr>
        <w:autoSpaceDE w:val="0"/>
        <w:autoSpaceDN w:val="0"/>
        <w:adjustRightInd w:val="0"/>
        <w:spacing w:after="0" w:line="360" w:lineRule="auto"/>
        <w:jc w:val="both"/>
        <w:rPr>
          <w:rFonts w:ascii="Times New Roman" w:hAnsi="Times New Roman" w:cs="Times New Roman"/>
          <w:sz w:val="24"/>
          <w:szCs w:val="24"/>
        </w:rPr>
      </w:pPr>
      <w:r w:rsidRPr="00BA41B3">
        <w:rPr>
          <w:rFonts w:ascii="Times New Roman" w:hAnsi="Times New Roman" w:cs="Times New Roman"/>
          <w:iCs/>
          <w:sz w:val="24"/>
          <w:szCs w:val="24"/>
        </w:rPr>
        <w:t xml:space="preserve">   Στον </w:t>
      </w:r>
      <w:r w:rsidRPr="00051756">
        <w:rPr>
          <w:rFonts w:ascii="Times New Roman" w:hAnsi="Times New Roman" w:cs="Times New Roman"/>
          <w:i/>
          <w:iCs/>
          <w:sz w:val="24"/>
          <w:szCs w:val="24"/>
        </w:rPr>
        <w:t>κοινωνικό</w:t>
      </w:r>
      <w:r w:rsidRPr="00BA41B3">
        <w:rPr>
          <w:rFonts w:ascii="Times New Roman" w:hAnsi="Times New Roman" w:cs="Times New Roman"/>
          <w:iCs/>
          <w:sz w:val="24"/>
          <w:szCs w:val="24"/>
        </w:rPr>
        <w:t xml:space="preserve"> τομέα η μάθηση μέσα από την Τέχνη προωθεί την ομαδική εργασία των παιδιών, καθώς είναι μια επικοινωνιακή διαδικασία αναδόμησης αξιών, γνώσης και </w:t>
      </w:r>
      <w:r w:rsidRPr="00BA41B3">
        <w:rPr>
          <w:rFonts w:ascii="Times New Roman" w:hAnsi="Times New Roman" w:cs="Times New Roman"/>
          <w:iCs/>
          <w:sz w:val="24"/>
          <w:szCs w:val="24"/>
        </w:rPr>
        <w:lastRenderedPageBreak/>
        <w:t>δεξιοτήτων (</w:t>
      </w:r>
      <w:r w:rsidRPr="00BA41B3">
        <w:rPr>
          <w:rFonts w:ascii="Times New Roman" w:hAnsi="Times New Roman" w:cs="Times New Roman"/>
          <w:iCs/>
          <w:sz w:val="24"/>
          <w:szCs w:val="24"/>
          <w:lang w:val="en-US"/>
        </w:rPr>
        <w:t>Hui</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et</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al</w:t>
      </w:r>
      <w:r w:rsidRPr="00BA41B3">
        <w:rPr>
          <w:rFonts w:ascii="Times New Roman" w:hAnsi="Times New Roman" w:cs="Times New Roman"/>
          <w:iCs/>
          <w:sz w:val="24"/>
          <w:szCs w:val="24"/>
        </w:rPr>
        <w:t>., 2014). Ταυτόχρονα προωθεί τον</w:t>
      </w:r>
      <w:r w:rsidRPr="00BA41B3">
        <w:rPr>
          <w:rFonts w:ascii="Times New Roman" w:hAnsi="Times New Roman" w:cs="Times New Roman"/>
          <w:sz w:val="24"/>
          <w:szCs w:val="24"/>
        </w:rPr>
        <w:t xml:space="preserve"> σεβασμό για άλλες παραδόσεις, κουλτούρες και προοπτικές, ευνοεί την κοινωνικο-συναισθηματική ανάπτυξη</w:t>
      </w:r>
      <w:r w:rsidR="00811D78" w:rsidRPr="00BA41B3">
        <w:rPr>
          <w:rFonts w:ascii="Times New Roman" w:hAnsi="Times New Roman" w:cs="Times New Roman"/>
          <w:sz w:val="24"/>
          <w:szCs w:val="24"/>
        </w:rPr>
        <w:t xml:space="preserve">, </w:t>
      </w:r>
      <w:r w:rsidRPr="00BA41B3">
        <w:rPr>
          <w:rFonts w:ascii="Times New Roman" w:hAnsi="Times New Roman" w:cs="Times New Roman"/>
          <w:sz w:val="24"/>
          <w:szCs w:val="24"/>
        </w:rPr>
        <w:t>τις δεξιότητες συνεργασίας</w:t>
      </w:r>
      <w:r w:rsidR="00811D78" w:rsidRPr="00BA41B3">
        <w:rPr>
          <w:rFonts w:ascii="Times New Roman" w:hAnsi="Times New Roman" w:cs="Times New Roman"/>
          <w:sz w:val="24"/>
          <w:szCs w:val="24"/>
        </w:rPr>
        <w:t>, ευελιξίας και προσαρμοστικότητας</w:t>
      </w:r>
      <w:r w:rsidR="00461F76" w:rsidRPr="00BA41B3">
        <w:rPr>
          <w:rFonts w:ascii="Times New Roman" w:hAnsi="Times New Roman" w:cs="Times New Roman"/>
          <w:sz w:val="24"/>
          <w:szCs w:val="24"/>
        </w:rPr>
        <w:t xml:space="preserve"> </w:t>
      </w:r>
      <w:r w:rsidRPr="00BA41B3">
        <w:rPr>
          <w:rFonts w:ascii="Times New Roman" w:hAnsi="Times New Roman" w:cs="Times New Roman"/>
          <w:iCs/>
          <w:sz w:val="24"/>
          <w:szCs w:val="24"/>
        </w:rPr>
        <w:t>(</w:t>
      </w:r>
      <w:r w:rsidRPr="00BA41B3">
        <w:rPr>
          <w:rFonts w:ascii="Times New Roman" w:hAnsi="Times New Roman" w:cs="Times New Roman"/>
          <w:sz w:val="24"/>
          <w:szCs w:val="24"/>
        </w:rPr>
        <w:t xml:space="preserve">Chapman, </w:t>
      </w:r>
      <w:r w:rsidR="00811D78" w:rsidRPr="00BA41B3">
        <w:rPr>
          <w:rFonts w:ascii="Times New Roman" w:hAnsi="Times New Roman" w:cs="Times New Roman"/>
          <w:sz w:val="24"/>
          <w:szCs w:val="24"/>
        </w:rPr>
        <w:t>2015</w:t>
      </w:r>
      <w:r w:rsidR="00811D78" w:rsidRPr="00BA41B3">
        <w:rPr>
          <w:rFonts w:ascii="Arial" w:hAnsi="Arial" w:cs="Arial"/>
          <w:b/>
          <w:bCs/>
          <w:sz w:val="21"/>
          <w:szCs w:val="21"/>
          <w:shd w:val="clear" w:color="auto" w:fill="FFFFFF"/>
        </w:rPr>
        <w:t xml:space="preserve">· </w:t>
      </w:r>
      <w:r w:rsidR="00811D78" w:rsidRPr="00BA41B3">
        <w:rPr>
          <w:rFonts w:ascii="Times New Roman" w:hAnsi="Times New Roman" w:cs="Times New Roman"/>
          <w:bCs/>
          <w:sz w:val="24"/>
          <w:szCs w:val="24"/>
          <w:lang w:val="en-US"/>
        </w:rPr>
        <w:t>Simons</w:t>
      </w:r>
      <w:r w:rsidR="00296270">
        <w:rPr>
          <w:rFonts w:ascii="Times New Roman" w:hAnsi="Times New Roman" w:cs="Times New Roman"/>
          <w:bCs/>
          <w:sz w:val="24"/>
          <w:szCs w:val="24"/>
        </w:rPr>
        <w:t xml:space="preserve">, </w:t>
      </w:r>
      <w:r w:rsidR="00811D78" w:rsidRPr="00BA41B3">
        <w:rPr>
          <w:rFonts w:ascii="Times New Roman" w:hAnsi="Times New Roman" w:cs="Times New Roman"/>
          <w:bCs/>
          <w:sz w:val="24"/>
          <w:szCs w:val="24"/>
        </w:rPr>
        <w:t>&amp;</w:t>
      </w:r>
      <w:r w:rsidR="00296270">
        <w:rPr>
          <w:rFonts w:ascii="Times New Roman" w:hAnsi="Times New Roman" w:cs="Times New Roman"/>
          <w:bCs/>
          <w:sz w:val="24"/>
          <w:szCs w:val="24"/>
        </w:rPr>
        <w:t xml:space="preserve"> </w:t>
      </w:r>
      <w:r w:rsidR="00811D78" w:rsidRPr="00BA41B3">
        <w:rPr>
          <w:rFonts w:ascii="Times New Roman" w:hAnsi="Times New Roman" w:cs="Times New Roman"/>
          <w:bCs/>
          <w:sz w:val="24"/>
          <w:szCs w:val="24"/>
          <w:lang w:val="en-US"/>
        </w:rPr>
        <w:t>Hicks</w:t>
      </w:r>
      <w:r w:rsidR="00811D78" w:rsidRPr="00BA41B3">
        <w:rPr>
          <w:rFonts w:ascii="Times New Roman" w:hAnsi="Times New Roman" w:cs="Times New Roman"/>
          <w:bCs/>
          <w:sz w:val="24"/>
          <w:szCs w:val="24"/>
        </w:rPr>
        <w:t>, 2006).</w:t>
      </w:r>
    </w:p>
    <w:p w:rsidR="00811D78" w:rsidRPr="00BA41B3" w:rsidRDefault="00296270" w:rsidP="00811D78">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w:t>
      </w:r>
      <w:r w:rsidR="00527695" w:rsidRPr="00BA41B3">
        <w:rPr>
          <w:rFonts w:ascii="Times New Roman" w:hAnsi="Times New Roman" w:cs="Times New Roman"/>
          <w:sz w:val="24"/>
          <w:szCs w:val="24"/>
        </w:rPr>
        <w:t xml:space="preserve">Σε </w:t>
      </w:r>
      <w:r w:rsidR="00527695" w:rsidRPr="00051756">
        <w:rPr>
          <w:rFonts w:ascii="Times New Roman" w:hAnsi="Times New Roman" w:cs="Times New Roman"/>
          <w:i/>
          <w:sz w:val="24"/>
          <w:szCs w:val="24"/>
        </w:rPr>
        <w:t>συναισθηματικό</w:t>
      </w:r>
      <w:r w:rsidR="00527695" w:rsidRPr="00BA41B3">
        <w:rPr>
          <w:rFonts w:ascii="Times New Roman" w:hAnsi="Times New Roman" w:cs="Times New Roman"/>
          <w:sz w:val="24"/>
          <w:szCs w:val="24"/>
        </w:rPr>
        <w:t xml:space="preserve"> επίπεδο η Τέχνη στο σχολείο προσπερνά τα δημογραφικά και αναπτυξιακά εμπόδια και παρέχει βοήθεια στους μαθητές που είναι περιθωριοποιημένοι προωθώντας την αυτογνωσία, τη φαντασία και τη δημιουργικότητα, τη μαθησιακή εμπλοκή και τη βελτίωση της αυτοεκτίμησης </w:t>
      </w:r>
      <w:r w:rsidR="00527695" w:rsidRPr="00BA41B3">
        <w:rPr>
          <w:rFonts w:ascii="Times New Roman" w:hAnsi="Times New Roman" w:cs="Times New Roman"/>
          <w:iCs/>
          <w:sz w:val="24"/>
          <w:szCs w:val="24"/>
        </w:rPr>
        <w:t>(</w:t>
      </w:r>
      <w:r w:rsidR="00527695" w:rsidRPr="00BA41B3">
        <w:rPr>
          <w:rFonts w:ascii="Times New Roman" w:hAnsi="Times New Roman" w:cs="Times New Roman"/>
          <w:sz w:val="24"/>
          <w:szCs w:val="24"/>
        </w:rPr>
        <w:t xml:space="preserve">Chapman, 2015).  </w:t>
      </w:r>
      <w:r w:rsidR="00811D78" w:rsidRPr="00BA41B3">
        <w:rPr>
          <w:rFonts w:ascii="Times New Roman" w:hAnsi="Times New Roman" w:cs="Times New Roman"/>
          <w:bCs/>
          <w:sz w:val="24"/>
          <w:szCs w:val="24"/>
        </w:rPr>
        <w:t>Η χρήση της Τέχνης στο σχολείο έχει συνδεθεί και με θεραπευτικούς σκοπούς, αφού βελτιώνει την αυτοπ</w:t>
      </w:r>
      <w:r w:rsidR="00A57F44">
        <w:rPr>
          <w:rFonts w:ascii="Times New Roman" w:hAnsi="Times New Roman" w:cs="Times New Roman"/>
          <w:bCs/>
          <w:sz w:val="24"/>
          <w:szCs w:val="24"/>
        </w:rPr>
        <w:t xml:space="preserve">εποίθηση, </w:t>
      </w:r>
      <w:r w:rsidR="00811D78" w:rsidRPr="00BA41B3">
        <w:rPr>
          <w:rFonts w:ascii="Times New Roman" w:hAnsi="Times New Roman" w:cs="Times New Roman"/>
          <w:bCs/>
          <w:sz w:val="24"/>
          <w:szCs w:val="24"/>
        </w:rPr>
        <w:t>προωθεί τις μαθησιακές δεξιότητες, μειώνει το άγχος, υποβοηθά την ανάπτυξη των γνωστικών δεξιοτήτων, επιτρέπει την έκφραση των συναισθημάτων και την επίτευξη προσωπικών στόχων, αναπτύσσει τις δεξιότητες συνεργασίας και κοινωνικοποίησης και αυξάνει την αίσθηση του ανήκειν (</w:t>
      </w:r>
      <w:r w:rsidR="00811D78" w:rsidRPr="00BA41B3">
        <w:rPr>
          <w:rFonts w:ascii="Times New Roman" w:hAnsi="Times New Roman" w:cs="Times New Roman"/>
          <w:bCs/>
          <w:sz w:val="24"/>
          <w:szCs w:val="24"/>
          <w:lang w:val="en-US"/>
        </w:rPr>
        <w:t>Belity</w:t>
      </w:r>
      <w:r w:rsidR="00461F76" w:rsidRPr="00BA41B3">
        <w:rPr>
          <w:rFonts w:ascii="Times New Roman" w:hAnsi="Times New Roman" w:cs="Times New Roman"/>
          <w:bCs/>
          <w:sz w:val="24"/>
          <w:szCs w:val="24"/>
        </w:rPr>
        <w:t xml:space="preserve"> </w:t>
      </w:r>
      <w:r w:rsidR="00811D78" w:rsidRPr="00BA41B3">
        <w:rPr>
          <w:rFonts w:ascii="Times New Roman" w:hAnsi="Times New Roman" w:cs="Times New Roman"/>
          <w:bCs/>
          <w:sz w:val="24"/>
          <w:szCs w:val="24"/>
          <w:lang w:val="en-US"/>
        </w:rPr>
        <w:t>et</w:t>
      </w:r>
      <w:r w:rsidR="00461F76" w:rsidRPr="00BA41B3">
        <w:rPr>
          <w:rFonts w:ascii="Times New Roman" w:hAnsi="Times New Roman" w:cs="Times New Roman"/>
          <w:bCs/>
          <w:sz w:val="24"/>
          <w:szCs w:val="24"/>
        </w:rPr>
        <w:t xml:space="preserve"> </w:t>
      </w:r>
      <w:r w:rsidR="00811D78" w:rsidRPr="00BA41B3">
        <w:rPr>
          <w:rFonts w:ascii="Times New Roman" w:hAnsi="Times New Roman" w:cs="Times New Roman"/>
          <w:bCs/>
          <w:sz w:val="24"/>
          <w:szCs w:val="24"/>
          <w:lang w:val="en-US"/>
        </w:rPr>
        <w:t>al</w:t>
      </w:r>
      <w:r w:rsidR="00811D78" w:rsidRPr="00BA41B3">
        <w:rPr>
          <w:rFonts w:ascii="Times New Roman" w:hAnsi="Times New Roman" w:cs="Times New Roman"/>
          <w:bCs/>
          <w:sz w:val="24"/>
          <w:szCs w:val="24"/>
        </w:rPr>
        <w:t>., 2016).</w:t>
      </w:r>
    </w:p>
    <w:p w:rsidR="00B5190A" w:rsidRPr="00BA41B3" w:rsidRDefault="00B5190A" w:rsidP="00A224CD">
      <w:pPr>
        <w:autoSpaceDE w:val="0"/>
        <w:autoSpaceDN w:val="0"/>
        <w:adjustRightInd w:val="0"/>
        <w:spacing w:after="12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   </w:t>
      </w:r>
      <w:r w:rsidR="00661C65">
        <w:rPr>
          <w:rFonts w:ascii="Times New Roman" w:hAnsi="Times New Roman" w:cs="Times New Roman"/>
          <w:sz w:val="24"/>
          <w:szCs w:val="24"/>
        </w:rPr>
        <w:t>Από τα παραπάνω προκύπτει ότι η</w:t>
      </w:r>
      <w:r w:rsidRPr="00BA41B3">
        <w:rPr>
          <w:rFonts w:ascii="Times New Roman" w:hAnsi="Times New Roman" w:cs="Times New Roman"/>
          <w:sz w:val="24"/>
          <w:szCs w:val="24"/>
        </w:rPr>
        <w:t xml:space="preserve"> Τέχνη στην εκπαίδευση αποτελεί ένα ισχυρό εργαλείο μάθησης στα χέρια του δασκάλου. </w:t>
      </w:r>
      <w:r w:rsidRPr="00BA41B3">
        <w:rPr>
          <w:rFonts w:ascii="Times New Roman" w:hAnsi="Times New Roman" w:cs="Times New Roman"/>
          <w:iCs/>
          <w:sz w:val="24"/>
          <w:szCs w:val="24"/>
        </w:rPr>
        <w:t>Οι στάσεις των δασκάλων απέναντι στη χρήση της Τέχνης είναι σημαντική, καθώς παίζουν σπουδαίο ρόλο στην πρόκληση της δημιουργικής προοπτικής των παιδιών (</w:t>
      </w:r>
      <w:r w:rsidRPr="00BA41B3">
        <w:rPr>
          <w:rFonts w:ascii="Times New Roman" w:hAnsi="Times New Roman" w:cs="Times New Roman"/>
          <w:iCs/>
          <w:sz w:val="24"/>
          <w:szCs w:val="24"/>
          <w:lang w:val="en-US"/>
        </w:rPr>
        <w:t>Hui</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et</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al</w:t>
      </w:r>
      <w:r w:rsidRPr="00BA41B3">
        <w:rPr>
          <w:rFonts w:ascii="Times New Roman" w:hAnsi="Times New Roman" w:cs="Times New Roman"/>
          <w:iCs/>
          <w:sz w:val="24"/>
          <w:szCs w:val="24"/>
        </w:rPr>
        <w:t>., 2014).</w:t>
      </w:r>
      <w:r w:rsidRPr="00BA41B3">
        <w:rPr>
          <w:rFonts w:ascii="Times New Roman" w:hAnsi="Times New Roman" w:cs="Times New Roman"/>
          <w:sz w:val="24"/>
          <w:szCs w:val="24"/>
        </w:rPr>
        <w:t xml:space="preserve"> Μέσα από την εμπλοκή της Τέχνης στη μαθησιακή διαδικασία οι δάσκαλοι βελτιώνουν τις διδακτικές πρακτικές τους και εμπλουτίζουν τις διδακτικές τους δεξιότητες, </w:t>
      </w:r>
      <w:r w:rsidRPr="00BA41B3">
        <w:rPr>
          <w:rFonts w:ascii="Times New Roman" w:hAnsi="Times New Roman" w:cs="Times New Roman"/>
          <w:iCs/>
          <w:sz w:val="24"/>
          <w:szCs w:val="24"/>
        </w:rPr>
        <w:t>αποκτούν μεγαλύτερη εμπιστοσύνη στον εαυτό τους και έχουν αυτοπεποίθηση σε σχέση με τη συνεργασία με ειδικούς Αισθητικής Αγωγής (</w:t>
      </w:r>
      <w:r w:rsidRPr="00BA41B3">
        <w:rPr>
          <w:rFonts w:ascii="Times New Roman" w:hAnsi="Times New Roman" w:cs="Times New Roman"/>
          <w:sz w:val="24"/>
          <w:szCs w:val="24"/>
        </w:rPr>
        <w:t xml:space="preserve">Chapman, 2015).  </w:t>
      </w:r>
      <w:r w:rsidRPr="00BA41B3">
        <w:rPr>
          <w:rFonts w:ascii="Times New Roman" w:hAnsi="Times New Roman" w:cs="Times New Roman"/>
          <w:iCs/>
          <w:sz w:val="24"/>
          <w:szCs w:val="24"/>
        </w:rPr>
        <w:t>Οι δάσκαλοι που επιλέγουν αυτόν τον τρόπο διδασκαλίας προωθούν την αλληλεπίδραση μεταξύ των μαθητών</w:t>
      </w:r>
      <w:r w:rsidR="00461F76" w:rsidRPr="00BA41B3">
        <w:rPr>
          <w:rFonts w:ascii="Times New Roman" w:hAnsi="Times New Roman" w:cs="Times New Roman"/>
          <w:iCs/>
          <w:sz w:val="24"/>
          <w:szCs w:val="24"/>
        </w:rPr>
        <w:t xml:space="preserve"> </w:t>
      </w:r>
      <w:r w:rsidRPr="00BA41B3">
        <w:rPr>
          <w:rFonts w:ascii="Times New Roman" w:hAnsi="Times New Roman" w:cs="Times New Roman"/>
          <w:bCs/>
          <w:sz w:val="24"/>
          <w:szCs w:val="24"/>
        </w:rPr>
        <w:t>και την εμπλοκή των μαθητών σε διαδικασίες συμμετοχής στην ομάδα</w:t>
      </w:r>
      <w:r w:rsidRPr="00BA41B3">
        <w:rPr>
          <w:rFonts w:ascii="Times New Roman" w:hAnsi="Times New Roman" w:cs="Times New Roman"/>
          <w:iCs/>
          <w:sz w:val="24"/>
          <w:szCs w:val="24"/>
        </w:rPr>
        <w:t>, επιτρέπουν την κίνηση στον χώρο, προβάλλουν τη δημιουργικότητα, παρέχουν δυνατότητες αξιολό</w:t>
      </w:r>
      <w:r w:rsidR="00CF60B1" w:rsidRPr="00BA41B3">
        <w:rPr>
          <w:rFonts w:ascii="Times New Roman" w:hAnsi="Times New Roman" w:cs="Times New Roman"/>
          <w:iCs/>
          <w:sz w:val="24"/>
          <w:szCs w:val="24"/>
        </w:rPr>
        <w:t>γησης μετά τις δραστηριότητες</w:t>
      </w:r>
      <w:r w:rsidRPr="00BA41B3">
        <w:rPr>
          <w:rFonts w:ascii="Times New Roman" w:hAnsi="Times New Roman" w:cs="Times New Roman"/>
          <w:iCs/>
          <w:sz w:val="24"/>
          <w:szCs w:val="24"/>
        </w:rPr>
        <w:t xml:space="preserve"> και </w:t>
      </w:r>
      <w:r w:rsidR="00A224CD" w:rsidRPr="00BA41B3">
        <w:rPr>
          <w:rFonts w:ascii="Times New Roman" w:hAnsi="Times New Roman" w:cs="Times New Roman"/>
          <w:iCs/>
          <w:sz w:val="24"/>
          <w:szCs w:val="24"/>
        </w:rPr>
        <w:t>θέτουν σαφείς προσδοκίες για τη</w:t>
      </w:r>
      <w:r w:rsidRPr="00BA41B3">
        <w:rPr>
          <w:rFonts w:ascii="Times New Roman" w:hAnsi="Times New Roman" w:cs="Times New Roman"/>
          <w:iCs/>
          <w:sz w:val="24"/>
          <w:szCs w:val="24"/>
        </w:rPr>
        <w:t xml:space="preserve"> συμπεριφορά και τους στόχους των μαθημάτων (</w:t>
      </w:r>
      <w:r w:rsidRPr="00BA41B3">
        <w:rPr>
          <w:rFonts w:ascii="Times New Roman" w:hAnsi="Times New Roman" w:cs="Times New Roman"/>
          <w:iCs/>
          <w:sz w:val="24"/>
          <w:szCs w:val="24"/>
          <w:lang w:val="en-US"/>
        </w:rPr>
        <w:t>Hui</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et</w:t>
      </w:r>
      <w:r w:rsidR="00461F76"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lang w:val="en-US"/>
        </w:rPr>
        <w:t>al</w:t>
      </w:r>
      <w:r w:rsidRPr="00BA41B3">
        <w:rPr>
          <w:rFonts w:ascii="Times New Roman" w:hAnsi="Times New Roman" w:cs="Times New Roman"/>
          <w:iCs/>
          <w:sz w:val="24"/>
          <w:szCs w:val="24"/>
        </w:rPr>
        <w:t>., 2014).</w:t>
      </w:r>
      <w:r w:rsidR="00CF60B1" w:rsidRPr="00BA41B3">
        <w:rPr>
          <w:rFonts w:ascii="Times New Roman" w:hAnsi="Times New Roman" w:cs="Times New Roman"/>
          <w:iCs/>
          <w:sz w:val="24"/>
          <w:szCs w:val="24"/>
        </w:rPr>
        <w:t xml:space="preserve"> Για να αποδειχτεί όμως αποτελεσματική</w:t>
      </w:r>
      <w:r w:rsidR="00404956" w:rsidRPr="00BA41B3">
        <w:rPr>
          <w:rFonts w:ascii="Times New Roman" w:hAnsi="Times New Roman" w:cs="Times New Roman"/>
          <w:iCs/>
          <w:sz w:val="24"/>
          <w:szCs w:val="24"/>
        </w:rPr>
        <w:t xml:space="preserve"> </w:t>
      </w:r>
      <w:r w:rsidRPr="00BA41B3">
        <w:rPr>
          <w:rFonts w:ascii="Times New Roman" w:hAnsi="Times New Roman" w:cs="Times New Roman"/>
          <w:bCs/>
          <w:sz w:val="24"/>
          <w:szCs w:val="24"/>
        </w:rPr>
        <w:t>η εμπλοκή της Τέχνης στη μαθησιακή διαδικασία σε όλα τα γνωστικά αντικείμενα</w:t>
      </w:r>
      <w:r w:rsidR="00CF60B1" w:rsidRPr="00BA41B3">
        <w:rPr>
          <w:rFonts w:ascii="Times New Roman" w:hAnsi="Times New Roman" w:cs="Times New Roman"/>
          <w:bCs/>
          <w:sz w:val="24"/>
          <w:szCs w:val="24"/>
        </w:rPr>
        <w:t>,</w:t>
      </w:r>
      <w:r w:rsidRPr="00BA41B3">
        <w:rPr>
          <w:rFonts w:ascii="Times New Roman" w:hAnsi="Times New Roman" w:cs="Times New Roman"/>
          <w:bCs/>
          <w:sz w:val="24"/>
          <w:szCs w:val="24"/>
        </w:rPr>
        <w:t xml:space="preserve"> απαιτεί από τον δάσκαλο να είναι ενήμερος για τις καλλιτεχνικές δεξιότητες των παιδιών και να λαμβάνει υπόψη του τα ενδιαφέροντα και τις επιθυμίες τους (</w:t>
      </w:r>
      <w:r w:rsidRPr="00BA41B3">
        <w:rPr>
          <w:rFonts w:ascii="Times New Roman" w:hAnsi="Times New Roman" w:cs="Times New Roman"/>
          <w:bCs/>
          <w:sz w:val="24"/>
          <w:szCs w:val="24"/>
          <w:lang w:val="en-US"/>
        </w:rPr>
        <w:t>Ferm</w:t>
      </w:r>
      <w:r w:rsidR="00296270">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Almqvista</w:t>
      </w:r>
      <w:r w:rsidR="00A224CD" w:rsidRPr="00BA41B3">
        <w:rPr>
          <w:rFonts w:ascii="Times New Roman" w:hAnsi="Times New Roman" w:cs="Times New Roman"/>
          <w:bCs/>
          <w:sz w:val="24"/>
          <w:szCs w:val="24"/>
        </w:rPr>
        <w:t>,</w:t>
      </w:r>
      <w:r w:rsidR="00404956"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404956"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Christophersen</w:t>
      </w:r>
      <w:r w:rsidRPr="00BA41B3">
        <w:rPr>
          <w:rFonts w:ascii="Times New Roman" w:hAnsi="Times New Roman" w:cs="Times New Roman"/>
          <w:bCs/>
          <w:sz w:val="24"/>
          <w:szCs w:val="24"/>
        </w:rPr>
        <w:t>, 2016).</w:t>
      </w:r>
    </w:p>
    <w:p w:rsidR="00D76487" w:rsidRPr="00BA41B3" w:rsidRDefault="00D76487" w:rsidP="00A224CD">
      <w:pPr>
        <w:autoSpaceDE w:val="0"/>
        <w:autoSpaceDN w:val="0"/>
        <w:adjustRightInd w:val="0"/>
        <w:spacing w:after="120" w:line="360" w:lineRule="auto"/>
        <w:jc w:val="both"/>
        <w:rPr>
          <w:rFonts w:ascii="Times New Roman" w:hAnsi="Times New Roman" w:cs="Times New Roman"/>
          <w:bCs/>
          <w:sz w:val="24"/>
          <w:szCs w:val="24"/>
        </w:rPr>
      </w:pPr>
    </w:p>
    <w:p w:rsidR="00D76487" w:rsidRPr="00BA41B3" w:rsidRDefault="00D76487" w:rsidP="00A224CD">
      <w:pPr>
        <w:autoSpaceDE w:val="0"/>
        <w:autoSpaceDN w:val="0"/>
        <w:adjustRightInd w:val="0"/>
        <w:spacing w:after="120" w:line="360" w:lineRule="auto"/>
        <w:jc w:val="both"/>
        <w:rPr>
          <w:rFonts w:ascii="Times New Roman" w:hAnsi="Times New Roman" w:cs="Times New Roman"/>
          <w:bCs/>
          <w:sz w:val="24"/>
          <w:szCs w:val="24"/>
        </w:rPr>
      </w:pPr>
    </w:p>
    <w:p w:rsidR="00D76487" w:rsidRPr="00BA41B3" w:rsidRDefault="00D76487" w:rsidP="00A224CD">
      <w:pPr>
        <w:autoSpaceDE w:val="0"/>
        <w:autoSpaceDN w:val="0"/>
        <w:adjustRightInd w:val="0"/>
        <w:spacing w:after="120" w:line="360" w:lineRule="auto"/>
        <w:jc w:val="both"/>
        <w:rPr>
          <w:rFonts w:ascii="Times New Roman" w:hAnsi="Times New Roman" w:cs="Times New Roman"/>
          <w:bCs/>
          <w:sz w:val="24"/>
          <w:szCs w:val="24"/>
        </w:rPr>
      </w:pPr>
    </w:p>
    <w:p w:rsidR="008C72CB" w:rsidRPr="00BA41B3" w:rsidRDefault="007F21BB"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lastRenderedPageBreak/>
        <w:t>1.4.2</w:t>
      </w:r>
      <w:r w:rsidR="00C46BCC" w:rsidRPr="00BA41B3">
        <w:rPr>
          <w:rFonts w:ascii="Times New Roman" w:hAnsi="Times New Roman" w:cs="Times New Roman"/>
          <w:b/>
          <w:sz w:val="28"/>
          <w:szCs w:val="28"/>
        </w:rPr>
        <w:t xml:space="preserve"> </w:t>
      </w:r>
      <w:r w:rsidR="003D2589" w:rsidRPr="00BA41B3">
        <w:rPr>
          <w:rFonts w:ascii="Times New Roman" w:hAnsi="Times New Roman" w:cs="Times New Roman"/>
          <w:b/>
          <w:sz w:val="28"/>
          <w:szCs w:val="28"/>
        </w:rPr>
        <w:t xml:space="preserve">Η </w:t>
      </w:r>
      <w:r w:rsidR="00193E87" w:rsidRPr="00BA41B3">
        <w:rPr>
          <w:rFonts w:ascii="Times New Roman" w:hAnsi="Times New Roman" w:cs="Times New Roman"/>
          <w:b/>
          <w:sz w:val="28"/>
          <w:szCs w:val="28"/>
        </w:rPr>
        <w:t>Δ</w:t>
      </w:r>
      <w:r w:rsidR="003D2589" w:rsidRPr="00BA41B3">
        <w:rPr>
          <w:rFonts w:ascii="Times New Roman" w:hAnsi="Times New Roman" w:cs="Times New Roman"/>
          <w:b/>
          <w:sz w:val="28"/>
          <w:szCs w:val="28"/>
        </w:rPr>
        <w:t xml:space="preserve">ραματική </w:t>
      </w:r>
      <w:r w:rsidR="00193E87" w:rsidRPr="00BA41B3">
        <w:rPr>
          <w:rFonts w:ascii="Times New Roman" w:hAnsi="Times New Roman" w:cs="Times New Roman"/>
          <w:b/>
          <w:sz w:val="28"/>
          <w:szCs w:val="28"/>
        </w:rPr>
        <w:t>Τ</w:t>
      </w:r>
      <w:r w:rsidR="003D2589" w:rsidRPr="00BA41B3">
        <w:rPr>
          <w:rFonts w:ascii="Times New Roman" w:hAnsi="Times New Roman" w:cs="Times New Roman"/>
          <w:b/>
          <w:sz w:val="28"/>
          <w:szCs w:val="28"/>
        </w:rPr>
        <w:t xml:space="preserve">έχνη στην </w:t>
      </w:r>
      <w:r w:rsidR="005C37A3" w:rsidRPr="00BA41B3">
        <w:rPr>
          <w:rFonts w:ascii="Times New Roman" w:hAnsi="Times New Roman" w:cs="Times New Roman"/>
          <w:b/>
          <w:sz w:val="28"/>
          <w:szCs w:val="28"/>
        </w:rPr>
        <w:t>Ε</w:t>
      </w:r>
      <w:r w:rsidR="003D2589" w:rsidRPr="00BA41B3">
        <w:rPr>
          <w:rFonts w:ascii="Times New Roman" w:hAnsi="Times New Roman" w:cs="Times New Roman"/>
          <w:b/>
          <w:sz w:val="28"/>
          <w:szCs w:val="28"/>
        </w:rPr>
        <w:t>κπαίδευση</w:t>
      </w:r>
    </w:p>
    <w:p w:rsidR="00211E07" w:rsidRPr="00BA41B3" w:rsidRDefault="00211E07"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Σε μια εποχή που οι κοινωνικοοικονομικές συνθήκες αναδιαρθρώνονται σε ολόκληρο τον κόσμο, δημιουργείται η ανάγκη για ολική αναδόμηση των εκπαιδευτικών συστημάτων (</w:t>
      </w:r>
      <w:r w:rsidRPr="00BA41B3">
        <w:rPr>
          <w:rFonts w:ascii="Times New Roman" w:hAnsi="Times New Roman" w:cs="Times New Roman"/>
          <w:sz w:val="24"/>
          <w:szCs w:val="24"/>
          <w:lang w:val="en-US"/>
        </w:rPr>
        <w:t>Kontogianni</w:t>
      </w:r>
      <w:r w:rsidR="00404956"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et</w:t>
      </w:r>
      <w:r w:rsidR="00404956"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al</w:t>
      </w:r>
      <w:r w:rsidRPr="00BA41B3">
        <w:rPr>
          <w:rFonts w:ascii="Times New Roman" w:hAnsi="Times New Roman" w:cs="Times New Roman"/>
          <w:sz w:val="24"/>
          <w:szCs w:val="24"/>
        </w:rPr>
        <w:t>., 2013).</w:t>
      </w:r>
    </w:p>
    <w:p w:rsidR="00211E07" w:rsidRPr="00BA41B3" w:rsidRDefault="00051756" w:rsidP="00CE2607">
      <w:pPr>
        <w:spacing w:after="0" w:line="360" w:lineRule="auto"/>
        <w:ind w:right="-58"/>
        <w:jc w:val="both"/>
        <w:rPr>
          <w:rFonts w:ascii="Times New Roman" w:hAnsi="Times New Roman" w:cs="Times New Roman"/>
          <w:sz w:val="24"/>
          <w:szCs w:val="24"/>
        </w:rPr>
      </w:pPr>
      <w:r w:rsidRPr="00051756">
        <w:rPr>
          <w:rFonts w:ascii="Times New Roman" w:hAnsi="Times New Roman" w:cs="Times New Roman"/>
          <w:sz w:val="24"/>
          <w:szCs w:val="24"/>
        </w:rPr>
        <w:t xml:space="preserve">   </w:t>
      </w:r>
      <w:r w:rsidR="008C72CB" w:rsidRPr="00BA41B3">
        <w:rPr>
          <w:rFonts w:ascii="Times New Roman" w:hAnsi="Times New Roman" w:cs="Times New Roman"/>
          <w:sz w:val="24"/>
          <w:szCs w:val="24"/>
        </w:rPr>
        <w:t>Ενώ μέχρι πρότινος η εκπαίδευση βασιζόταν στη στείρα μετάδοση των γνώσεων, όπου οι μαθητές ήταν παθητικοί δέκτες, χωρίς κανέναν ενεργό ρόλο, η σύγχρονη παιδαγωγική αναζητά νέους δημιουργικούς τρόπους, όπως τη</w:t>
      </w:r>
      <w:r w:rsidR="00404956" w:rsidRPr="00BA41B3">
        <w:rPr>
          <w:rFonts w:ascii="Times New Roman" w:hAnsi="Times New Roman" w:cs="Times New Roman"/>
          <w:sz w:val="24"/>
          <w:szCs w:val="24"/>
        </w:rPr>
        <w:t xml:space="preserve"> </w:t>
      </w:r>
      <w:r w:rsidR="00326C79" w:rsidRPr="00BA41B3">
        <w:rPr>
          <w:rFonts w:ascii="Times New Roman" w:hAnsi="Times New Roman" w:cs="Times New Roman"/>
          <w:sz w:val="24"/>
          <w:szCs w:val="24"/>
        </w:rPr>
        <w:t>Δ</w:t>
      </w:r>
      <w:r w:rsidR="008C72CB" w:rsidRPr="00BA41B3">
        <w:rPr>
          <w:rFonts w:ascii="Times New Roman" w:hAnsi="Times New Roman" w:cs="Times New Roman"/>
          <w:sz w:val="24"/>
          <w:szCs w:val="24"/>
        </w:rPr>
        <w:t xml:space="preserve">ραματική </w:t>
      </w:r>
      <w:r w:rsidR="00326C79" w:rsidRPr="00BA41B3">
        <w:rPr>
          <w:rFonts w:ascii="Times New Roman" w:hAnsi="Times New Roman" w:cs="Times New Roman"/>
          <w:sz w:val="24"/>
          <w:szCs w:val="24"/>
        </w:rPr>
        <w:t>Τ</w:t>
      </w:r>
      <w:r w:rsidR="008C72CB" w:rsidRPr="00BA41B3">
        <w:rPr>
          <w:rFonts w:ascii="Times New Roman" w:hAnsi="Times New Roman" w:cs="Times New Roman"/>
          <w:sz w:val="24"/>
          <w:szCs w:val="24"/>
        </w:rPr>
        <w:t xml:space="preserve">έχνη στην </w:t>
      </w:r>
      <w:r w:rsidR="00326C79" w:rsidRPr="00BA41B3">
        <w:rPr>
          <w:rFonts w:ascii="Times New Roman" w:hAnsi="Times New Roman" w:cs="Times New Roman"/>
          <w:sz w:val="24"/>
          <w:szCs w:val="24"/>
        </w:rPr>
        <w:t>Ε</w:t>
      </w:r>
      <w:r w:rsidR="008C72CB" w:rsidRPr="00BA41B3">
        <w:rPr>
          <w:rFonts w:ascii="Times New Roman" w:hAnsi="Times New Roman" w:cs="Times New Roman"/>
          <w:sz w:val="24"/>
          <w:szCs w:val="24"/>
        </w:rPr>
        <w:t>κπαίδευση, προκειμένου να προάγει την αυτενέργεια στη μαθησιακή διαδικασία</w:t>
      </w:r>
      <w:r w:rsidR="00211E07" w:rsidRPr="00BA41B3">
        <w:rPr>
          <w:rFonts w:ascii="Times New Roman" w:hAnsi="Times New Roman" w:cs="Times New Roman"/>
          <w:sz w:val="24"/>
          <w:szCs w:val="24"/>
        </w:rPr>
        <w:t>, λαμβάνοντας υπόψη την ταυτόχρονη εμπλοκή του σώματος, του συναισθήματος, του πνεύματος και του μυαλού</w:t>
      </w:r>
      <w:r w:rsidR="008C72CB" w:rsidRPr="00BA41B3">
        <w:rPr>
          <w:rFonts w:ascii="Times New Roman" w:hAnsi="Times New Roman" w:cs="Times New Roman"/>
          <w:sz w:val="24"/>
          <w:szCs w:val="24"/>
        </w:rPr>
        <w:t xml:space="preserve"> (</w:t>
      </w:r>
      <w:r w:rsidR="008C72CB" w:rsidRPr="00BA41B3">
        <w:rPr>
          <w:rFonts w:ascii="Times New Roman" w:hAnsi="Times New Roman" w:cs="Times New Roman"/>
          <w:sz w:val="24"/>
          <w:szCs w:val="24"/>
          <w:lang w:val="en-US"/>
        </w:rPr>
        <w:t>Tsiaras</w:t>
      </w:r>
      <w:r w:rsidR="008C72CB" w:rsidRPr="00BA41B3">
        <w:rPr>
          <w:rFonts w:ascii="Times New Roman" w:hAnsi="Times New Roman" w:cs="Times New Roman"/>
          <w:sz w:val="24"/>
          <w:szCs w:val="24"/>
        </w:rPr>
        <w:t>, 2012</w:t>
      </w:r>
      <w:r w:rsidR="003232C3" w:rsidRPr="007621AB">
        <w:rPr>
          <w:rFonts w:ascii="Times New Roman" w:hAnsi="Times New Roman" w:cs="Times New Roman"/>
          <w:sz w:val="20"/>
          <w:szCs w:val="20"/>
        </w:rPr>
        <w:t>•</w:t>
      </w:r>
      <w:r w:rsidR="001864B1" w:rsidRPr="00BA41B3">
        <w:rPr>
          <w:rFonts w:ascii="Times New Roman" w:hAnsi="Times New Roman" w:cs="Times New Roman"/>
          <w:sz w:val="24"/>
          <w:szCs w:val="24"/>
        </w:rPr>
        <w:t xml:space="preserve"> </w:t>
      </w:r>
      <w:r w:rsidR="001864B1" w:rsidRPr="00BA41B3">
        <w:rPr>
          <w:rFonts w:ascii="Times New Roman" w:hAnsi="Times New Roman" w:cs="Times New Roman"/>
          <w:sz w:val="24"/>
          <w:szCs w:val="24"/>
          <w:lang w:val="en-US"/>
        </w:rPr>
        <w:t>Tsiaras</w:t>
      </w:r>
      <w:r w:rsidR="001864B1" w:rsidRPr="00BA41B3">
        <w:rPr>
          <w:rFonts w:ascii="Times New Roman" w:hAnsi="Times New Roman" w:cs="Times New Roman"/>
          <w:sz w:val="24"/>
          <w:szCs w:val="24"/>
        </w:rPr>
        <w:t>, 2016</w:t>
      </w:r>
      <w:r w:rsidR="008C72CB" w:rsidRPr="00BA41B3">
        <w:rPr>
          <w:rFonts w:ascii="Times New Roman" w:hAnsi="Times New Roman" w:cs="Times New Roman"/>
          <w:sz w:val="24"/>
          <w:szCs w:val="24"/>
        </w:rPr>
        <w:t>).</w:t>
      </w:r>
    </w:p>
    <w:p w:rsidR="00CE2607" w:rsidRPr="00BA41B3" w:rsidRDefault="00051756" w:rsidP="00CE2607">
      <w:pPr>
        <w:spacing w:after="0" w:line="360" w:lineRule="auto"/>
        <w:ind w:right="-58"/>
        <w:jc w:val="both"/>
        <w:rPr>
          <w:rFonts w:ascii="Times New Roman" w:hAnsi="Times New Roman" w:cs="Times New Roman"/>
          <w:bCs/>
          <w:sz w:val="24"/>
          <w:szCs w:val="24"/>
        </w:rPr>
      </w:pPr>
      <w:r w:rsidRPr="00051756">
        <w:rPr>
          <w:rFonts w:ascii="Times New Roman" w:hAnsi="Times New Roman" w:cs="Times New Roman"/>
          <w:sz w:val="24"/>
          <w:szCs w:val="24"/>
        </w:rPr>
        <w:t xml:space="preserve">   </w:t>
      </w:r>
      <w:r w:rsidR="008C72CB" w:rsidRPr="00BA41B3">
        <w:rPr>
          <w:rFonts w:ascii="Times New Roman" w:hAnsi="Times New Roman" w:cs="Times New Roman"/>
          <w:sz w:val="24"/>
          <w:szCs w:val="24"/>
        </w:rPr>
        <w:t>Η</w:t>
      </w:r>
      <w:r w:rsidR="00404956" w:rsidRPr="00BA41B3">
        <w:rPr>
          <w:rFonts w:ascii="Times New Roman" w:hAnsi="Times New Roman" w:cs="Times New Roman"/>
          <w:sz w:val="24"/>
          <w:szCs w:val="24"/>
        </w:rPr>
        <w:t xml:space="preserve"> </w:t>
      </w:r>
      <w:r w:rsidR="005E0AF5" w:rsidRPr="00BA41B3">
        <w:rPr>
          <w:rFonts w:ascii="Times New Roman" w:hAnsi="Times New Roman" w:cs="Times New Roman"/>
          <w:sz w:val="24"/>
          <w:szCs w:val="24"/>
        </w:rPr>
        <w:t>Δ</w:t>
      </w:r>
      <w:r w:rsidR="008C72CB" w:rsidRPr="00BA41B3">
        <w:rPr>
          <w:rFonts w:ascii="Times New Roman" w:hAnsi="Times New Roman" w:cs="Times New Roman"/>
          <w:sz w:val="24"/>
          <w:szCs w:val="24"/>
        </w:rPr>
        <w:t xml:space="preserve">ραματική </w:t>
      </w:r>
      <w:r w:rsidR="005E0AF5" w:rsidRPr="00BA41B3">
        <w:rPr>
          <w:rFonts w:ascii="Times New Roman" w:hAnsi="Times New Roman" w:cs="Times New Roman"/>
          <w:sz w:val="24"/>
          <w:szCs w:val="24"/>
        </w:rPr>
        <w:t>Τ</w:t>
      </w:r>
      <w:r w:rsidR="008C72CB" w:rsidRPr="00BA41B3">
        <w:rPr>
          <w:rFonts w:ascii="Times New Roman" w:hAnsi="Times New Roman" w:cs="Times New Roman"/>
          <w:sz w:val="24"/>
          <w:szCs w:val="24"/>
        </w:rPr>
        <w:t>έχνη εισήχθη στο πεδίο της εκπαίδευσης μέσα από τις αρχές της μαθητοκεντρικής διδασκαλίας, της βιωματικής μάθησης και της αυτοέκφρασης. Η χρήση της εξασφαλίζει τη συνεχή μάθηση μέσα από την ενεργή συμμετοχή, βασίζεται στη</w:t>
      </w:r>
      <w:r w:rsidR="005373F4">
        <w:rPr>
          <w:rFonts w:ascii="Times New Roman" w:hAnsi="Times New Roman" w:cs="Times New Roman"/>
          <w:sz w:val="24"/>
          <w:szCs w:val="24"/>
        </w:rPr>
        <w:t>ν εμπειρία, επιδιώκει τη βιωματική</w:t>
      </w:r>
      <w:r w:rsidR="008C72CB" w:rsidRPr="00BA41B3">
        <w:rPr>
          <w:rFonts w:ascii="Times New Roman" w:hAnsi="Times New Roman" w:cs="Times New Roman"/>
          <w:sz w:val="24"/>
          <w:szCs w:val="24"/>
        </w:rPr>
        <w:t xml:space="preserve"> μάθηση, συγκεκριμενοποιεί τις αφηρημένες έννοιες και βασίζεται σε παιγνιώδεις διαδικασίες (</w:t>
      </w:r>
      <w:r w:rsidR="008C72CB" w:rsidRPr="00BA41B3">
        <w:rPr>
          <w:rFonts w:ascii="Times New Roman" w:hAnsi="Times New Roman" w:cs="Times New Roman"/>
          <w:bCs/>
          <w:sz w:val="24"/>
          <w:szCs w:val="24"/>
          <w:lang w:val="en-US"/>
        </w:rPr>
        <w:t>Dogru</w:t>
      </w:r>
      <w:r w:rsidR="00404956" w:rsidRPr="00BA41B3">
        <w:rPr>
          <w:rFonts w:ascii="Times New Roman" w:hAnsi="Times New Roman" w:cs="Times New Roman"/>
          <w:bCs/>
          <w:sz w:val="24"/>
          <w:szCs w:val="24"/>
        </w:rPr>
        <w:t xml:space="preserve"> </w:t>
      </w:r>
      <w:r w:rsidR="008C72CB" w:rsidRPr="00BA41B3">
        <w:rPr>
          <w:rFonts w:ascii="Times New Roman" w:hAnsi="Times New Roman" w:cs="Times New Roman"/>
          <w:bCs/>
          <w:sz w:val="24"/>
          <w:szCs w:val="24"/>
          <w:lang w:val="en-US"/>
        </w:rPr>
        <w:t>et</w:t>
      </w:r>
      <w:r w:rsidR="00404956" w:rsidRPr="00BA41B3">
        <w:rPr>
          <w:rFonts w:ascii="Times New Roman" w:hAnsi="Times New Roman" w:cs="Times New Roman"/>
          <w:bCs/>
          <w:sz w:val="24"/>
          <w:szCs w:val="24"/>
        </w:rPr>
        <w:t xml:space="preserve"> </w:t>
      </w:r>
      <w:r w:rsidR="008C72CB" w:rsidRPr="00BA41B3">
        <w:rPr>
          <w:rFonts w:ascii="Times New Roman" w:hAnsi="Times New Roman" w:cs="Times New Roman"/>
          <w:bCs/>
          <w:sz w:val="24"/>
          <w:szCs w:val="24"/>
          <w:lang w:val="en-US"/>
        </w:rPr>
        <w:t>al</w:t>
      </w:r>
      <w:r w:rsidR="008C72CB" w:rsidRPr="00BA41B3">
        <w:rPr>
          <w:rFonts w:ascii="Times New Roman" w:hAnsi="Times New Roman" w:cs="Times New Roman"/>
          <w:bCs/>
          <w:sz w:val="24"/>
          <w:szCs w:val="24"/>
        </w:rPr>
        <w:t>, 2010). Ε</w:t>
      </w:r>
      <w:r w:rsidR="008C72CB" w:rsidRPr="00BA41B3">
        <w:rPr>
          <w:rFonts w:ascii="Times New Roman" w:hAnsi="Times New Roman" w:cs="Times New Roman"/>
          <w:sz w:val="24"/>
          <w:szCs w:val="24"/>
        </w:rPr>
        <w:t>ίναι μια πολυδιάστατη μορφή τέχνης που έχει σχεδιαστεί αποκλειστικά για εκπαιδευτικούς σκοπούς και λειτουργεί μέσα από τον αυτοσχεδιασμό</w:t>
      </w:r>
      <w:r w:rsidR="003232C3" w:rsidRPr="00BA41B3">
        <w:rPr>
          <w:rFonts w:ascii="Times New Roman" w:hAnsi="Times New Roman" w:cs="Times New Roman"/>
          <w:sz w:val="24"/>
          <w:szCs w:val="24"/>
        </w:rPr>
        <w:t xml:space="preserve"> και την οικοδόμηση μιας έννοιας</w:t>
      </w:r>
      <w:r w:rsidR="008C72CB" w:rsidRPr="00BA41B3">
        <w:rPr>
          <w:rFonts w:ascii="Times New Roman" w:hAnsi="Times New Roman" w:cs="Times New Roman"/>
          <w:sz w:val="24"/>
          <w:szCs w:val="24"/>
        </w:rPr>
        <w:t>,</w:t>
      </w:r>
      <w:r w:rsidR="003232C3" w:rsidRPr="00BA41B3">
        <w:rPr>
          <w:rFonts w:ascii="Times New Roman" w:hAnsi="Times New Roman" w:cs="Times New Roman"/>
          <w:sz w:val="24"/>
          <w:szCs w:val="24"/>
        </w:rPr>
        <w:t xml:space="preserve"> μιας ιδέας, μιας εμπειρίας ή ενός γεγονότος,</w:t>
      </w:r>
      <w:r w:rsidR="008C72CB" w:rsidRPr="00BA41B3">
        <w:rPr>
          <w:rFonts w:ascii="Times New Roman" w:hAnsi="Times New Roman" w:cs="Times New Roman"/>
          <w:sz w:val="24"/>
          <w:szCs w:val="24"/>
        </w:rPr>
        <w:t xml:space="preserve"> χωρίς κανένα προσχεδιασμό και αποστήθιση, που αποσκοπεί στη δημιουργία κάποιου προϊόντος (</w:t>
      </w:r>
      <w:r w:rsidR="008C72CB" w:rsidRPr="00BA41B3">
        <w:rPr>
          <w:rFonts w:ascii="Times New Roman" w:hAnsi="Times New Roman" w:cs="Times New Roman"/>
          <w:sz w:val="24"/>
          <w:szCs w:val="24"/>
          <w:lang w:val="en-US"/>
        </w:rPr>
        <w:t>Arieli</w:t>
      </w:r>
      <w:r w:rsidR="007621AB">
        <w:rPr>
          <w:rFonts w:ascii="Times New Roman" w:hAnsi="Times New Roman" w:cs="Times New Roman"/>
          <w:sz w:val="24"/>
          <w:szCs w:val="24"/>
        </w:rPr>
        <w:t>, 2008:</w:t>
      </w:r>
      <w:r w:rsidR="008C72CB" w:rsidRPr="00BA41B3">
        <w:rPr>
          <w:rFonts w:ascii="Times New Roman" w:hAnsi="Times New Roman" w:cs="Times New Roman"/>
          <w:sz w:val="24"/>
          <w:szCs w:val="24"/>
        </w:rPr>
        <w:t>18</w:t>
      </w:r>
      <w:r w:rsidR="003232C3" w:rsidRPr="00BA41B3">
        <w:rPr>
          <w:rFonts w:ascii="Times New Roman" w:hAnsi="Times New Roman" w:cs="Times New Roman"/>
          <w:sz w:val="18"/>
          <w:szCs w:val="18"/>
        </w:rPr>
        <w:t>•</w:t>
      </w:r>
      <w:r w:rsidR="003232C3" w:rsidRPr="00BA41B3">
        <w:rPr>
          <w:rFonts w:ascii="Times New Roman" w:eastAsia="Calibri" w:hAnsi="Times New Roman" w:cs="Times New Roman"/>
          <w:bCs/>
          <w:sz w:val="24"/>
          <w:szCs w:val="24"/>
        </w:rPr>
        <w:t xml:space="preserve"> </w:t>
      </w:r>
      <w:r w:rsidR="003232C3" w:rsidRPr="00BA41B3">
        <w:rPr>
          <w:rFonts w:ascii="Times New Roman" w:eastAsia="Calibri" w:hAnsi="Times New Roman" w:cs="Times New Roman"/>
          <w:bCs/>
          <w:sz w:val="24"/>
          <w:szCs w:val="24"/>
          <w:lang w:val="en-US"/>
        </w:rPr>
        <w:t>Duatepe</w:t>
      </w:r>
      <w:r w:rsidR="003232C3" w:rsidRPr="00BA41B3">
        <w:rPr>
          <w:rFonts w:ascii="Times New Roman" w:eastAsia="Calibri" w:hAnsi="Times New Roman" w:cs="Times New Roman"/>
          <w:bCs/>
          <w:sz w:val="24"/>
          <w:szCs w:val="24"/>
        </w:rPr>
        <w:t xml:space="preserve">, &amp; </w:t>
      </w:r>
      <w:r w:rsidR="003232C3" w:rsidRPr="00BA41B3">
        <w:rPr>
          <w:rFonts w:ascii="Times New Roman" w:eastAsia="Calibri" w:hAnsi="Times New Roman" w:cs="Times New Roman"/>
          <w:bCs/>
          <w:sz w:val="24"/>
          <w:szCs w:val="24"/>
          <w:lang w:val="en-US"/>
        </w:rPr>
        <w:t>Ubuz</w:t>
      </w:r>
      <w:r w:rsidR="003232C3" w:rsidRPr="00BA41B3">
        <w:rPr>
          <w:rFonts w:ascii="Times New Roman" w:eastAsia="Calibri" w:hAnsi="Times New Roman" w:cs="Times New Roman"/>
          <w:bCs/>
          <w:sz w:val="24"/>
          <w:szCs w:val="24"/>
        </w:rPr>
        <w:t>,  2004</w:t>
      </w:r>
      <w:r w:rsidR="003232C3" w:rsidRPr="00BA41B3">
        <w:rPr>
          <w:rFonts w:ascii="Times New Roman" w:eastAsia="Calibri" w:hAnsi="Times New Roman" w:cs="Times New Roman"/>
          <w:bCs/>
          <w:i/>
          <w:sz w:val="24"/>
          <w:szCs w:val="24"/>
        </w:rPr>
        <w:t xml:space="preserve">). </w:t>
      </w:r>
      <w:r w:rsidR="00CE2607" w:rsidRPr="00BA41B3">
        <w:rPr>
          <w:rFonts w:ascii="Times New Roman" w:hAnsi="Times New Roman" w:cs="Times New Roman"/>
          <w:sz w:val="24"/>
          <w:szCs w:val="24"/>
        </w:rPr>
        <w:t>Ταυτόχρονα, αυτό το μαθητοκεντρικό είδος διδασκαλίας επιτρέπει στους μαθητές να είναι ενεργά μέλη της μαθησιακής διαδικασίας (</w:t>
      </w:r>
      <w:r w:rsidR="00CE2607" w:rsidRPr="00BA41B3">
        <w:rPr>
          <w:rFonts w:ascii="Times New Roman" w:hAnsi="Times New Roman" w:cs="Times New Roman"/>
          <w:bCs/>
          <w:sz w:val="24"/>
          <w:szCs w:val="24"/>
          <w:lang w:val="en-US"/>
        </w:rPr>
        <w:t>Moghaddas</w:t>
      </w:r>
      <w:r w:rsidR="00AA465A" w:rsidRPr="00BA41B3">
        <w:rPr>
          <w:rFonts w:ascii="Times New Roman" w:hAnsi="Times New Roman" w:cs="Times New Roman"/>
          <w:bCs/>
          <w:sz w:val="24"/>
          <w:szCs w:val="24"/>
        </w:rPr>
        <w:t>,</w:t>
      </w:r>
      <w:r w:rsidR="00404956" w:rsidRPr="00BA41B3">
        <w:rPr>
          <w:rFonts w:ascii="Times New Roman" w:hAnsi="Times New Roman" w:cs="Times New Roman"/>
          <w:bCs/>
          <w:sz w:val="24"/>
          <w:szCs w:val="24"/>
        </w:rPr>
        <w:t xml:space="preserve"> </w:t>
      </w:r>
      <w:r w:rsidR="00CE2607" w:rsidRPr="00BA41B3">
        <w:rPr>
          <w:rFonts w:ascii="Times New Roman" w:hAnsi="Times New Roman" w:cs="Times New Roman"/>
          <w:bCs/>
          <w:sz w:val="24"/>
          <w:szCs w:val="24"/>
        </w:rPr>
        <w:t>&amp;</w:t>
      </w:r>
      <w:r w:rsidR="00404956" w:rsidRPr="00BA41B3">
        <w:rPr>
          <w:rFonts w:ascii="Times New Roman" w:hAnsi="Times New Roman" w:cs="Times New Roman"/>
          <w:bCs/>
          <w:sz w:val="24"/>
          <w:szCs w:val="24"/>
        </w:rPr>
        <w:t xml:space="preserve"> </w:t>
      </w:r>
      <w:r w:rsidR="00CE2607" w:rsidRPr="00BA41B3">
        <w:rPr>
          <w:rFonts w:ascii="Times New Roman" w:hAnsi="Times New Roman" w:cs="Times New Roman"/>
          <w:bCs/>
          <w:sz w:val="24"/>
          <w:szCs w:val="24"/>
          <w:lang w:val="en-US"/>
        </w:rPr>
        <w:t>Ghafariniae</w:t>
      </w:r>
      <w:r w:rsidR="00CE2607" w:rsidRPr="00BA41B3">
        <w:rPr>
          <w:rFonts w:ascii="Times New Roman" w:hAnsi="Times New Roman" w:cs="Times New Roman"/>
          <w:bCs/>
          <w:sz w:val="24"/>
          <w:szCs w:val="24"/>
        </w:rPr>
        <w:t xml:space="preserve">, </w:t>
      </w:r>
      <w:r w:rsidR="003232C3" w:rsidRPr="00BA41B3">
        <w:rPr>
          <w:rFonts w:ascii="Times New Roman" w:hAnsi="Times New Roman" w:cs="Times New Roman"/>
          <w:bCs/>
          <w:sz w:val="24"/>
          <w:szCs w:val="24"/>
        </w:rPr>
        <w:t>2012).</w:t>
      </w:r>
    </w:p>
    <w:p w:rsidR="008C72CB" w:rsidRPr="00BA41B3" w:rsidRDefault="00051756" w:rsidP="008C72CB">
      <w:pPr>
        <w:spacing w:after="0" w:line="360" w:lineRule="auto"/>
        <w:jc w:val="both"/>
        <w:rPr>
          <w:rFonts w:ascii="Times New Roman" w:hAnsi="Times New Roman" w:cs="Times New Roman"/>
          <w:sz w:val="24"/>
          <w:szCs w:val="24"/>
        </w:rPr>
      </w:pPr>
      <w:r w:rsidRPr="00051756">
        <w:rPr>
          <w:rFonts w:ascii="Times New Roman" w:hAnsi="Times New Roman" w:cs="Times New Roman"/>
          <w:sz w:val="24"/>
          <w:szCs w:val="24"/>
        </w:rPr>
        <w:t xml:space="preserve">   </w:t>
      </w:r>
      <w:r w:rsidR="00F22E96" w:rsidRPr="00BA41B3">
        <w:rPr>
          <w:rFonts w:ascii="Times New Roman" w:hAnsi="Times New Roman" w:cs="Times New Roman"/>
          <w:sz w:val="24"/>
          <w:szCs w:val="24"/>
        </w:rPr>
        <w:t>Η Δραματική Τέχνη μπορεί να συνδυάσει πολλές τεχνικές όπως η υποκριτική, η μουσική, ο χορός, η κίνηση, ο ρυθμός, το κουκλοθέατρο, η παντομίμα, τα παιχνίδια ρόλων, ο αυτοσχεδιασμός, η δραματοποίηση, η αφήγηση (</w:t>
      </w:r>
      <w:r w:rsidR="00F22E96" w:rsidRPr="00BA41B3">
        <w:rPr>
          <w:rFonts w:ascii="Times New Roman" w:hAnsi="Times New Roman" w:cs="Times New Roman"/>
          <w:sz w:val="24"/>
          <w:szCs w:val="24"/>
          <w:lang w:val="en-US"/>
        </w:rPr>
        <w:t>Arieli</w:t>
      </w:r>
      <w:r w:rsidR="00F22E96" w:rsidRPr="00BA41B3">
        <w:rPr>
          <w:rFonts w:ascii="Times New Roman" w:hAnsi="Times New Roman" w:cs="Times New Roman"/>
          <w:sz w:val="24"/>
          <w:szCs w:val="24"/>
        </w:rPr>
        <w:t xml:space="preserve">, 2008:20). </w:t>
      </w:r>
      <w:r w:rsidR="00A85134" w:rsidRPr="00BA41B3">
        <w:rPr>
          <w:rFonts w:ascii="Times New Roman" w:hAnsi="Times New Roman" w:cs="Times New Roman"/>
          <w:bCs/>
          <w:sz w:val="24"/>
          <w:szCs w:val="24"/>
        </w:rPr>
        <w:t>Οι Τ</w:t>
      </w:r>
      <w:r w:rsidR="00F22E96" w:rsidRPr="00BA41B3">
        <w:rPr>
          <w:rFonts w:ascii="Times New Roman" w:hAnsi="Times New Roman" w:cs="Times New Roman"/>
          <w:bCs/>
          <w:sz w:val="24"/>
          <w:szCs w:val="24"/>
        </w:rPr>
        <w:t>εχνικές αυτές</w:t>
      </w:r>
      <w:r w:rsidR="008C72CB" w:rsidRPr="00BA41B3">
        <w:rPr>
          <w:rFonts w:ascii="Times New Roman" w:hAnsi="Times New Roman" w:cs="Times New Roman"/>
          <w:bCs/>
          <w:sz w:val="24"/>
          <w:szCs w:val="24"/>
        </w:rPr>
        <w:t xml:space="preserve"> μπορεί να αποδειχτούν χρήσιμες σε περιοχές που σχετίζονται με τη μαθησιακή</w:t>
      </w:r>
      <w:r w:rsidR="00F37DA5">
        <w:rPr>
          <w:rFonts w:ascii="Times New Roman" w:hAnsi="Times New Roman" w:cs="Times New Roman"/>
          <w:bCs/>
          <w:sz w:val="24"/>
          <w:szCs w:val="24"/>
        </w:rPr>
        <w:t xml:space="preserve"> διαδικασία, όπως το κίνητρο, η</w:t>
      </w:r>
      <w:r w:rsidR="005373F4">
        <w:rPr>
          <w:rFonts w:ascii="Times New Roman" w:hAnsi="Times New Roman" w:cs="Times New Roman"/>
          <w:bCs/>
          <w:sz w:val="24"/>
          <w:szCs w:val="24"/>
        </w:rPr>
        <w:t xml:space="preserve"> εξοικείωση</w:t>
      </w:r>
      <w:r w:rsidR="00326C79" w:rsidRPr="00BA41B3">
        <w:rPr>
          <w:rFonts w:ascii="Times New Roman" w:hAnsi="Times New Roman" w:cs="Times New Roman"/>
          <w:bCs/>
          <w:sz w:val="24"/>
          <w:szCs w:val="24"/>
        </w:rPr>
        <w:t xml:space="preserve"> με τις</w:t>
      </w:r>
      <w:r w:rsidR="008C72CB" w:rsidRPr="00BA41B3">
        <w:rPr>
          <w:rFonts w:ascii="Times New Roman" w:hAnsi="Times New Roman" w:cs="Times New Roman"/>
          <w:bCs/>
          <w:sz w:val="24"/>
          <w:szCs w:val="24"/>
        </w:rPr>
        <w:t xml:space="preserve"> δραστηριότητες, η αυτοπεποίθηση, η δυναμική των ομάδων, οι διαφορετικοί τύποι μάθησης και ο ρυθμός του μαθήματος (</w:t>
      </w:r>
      <w:r w:rsidR="008C72CB" w:rsidRPr="00BA41B3">
        <w:rPr>
          <w:rFonts w:ascii="Times New Roman" w:hAnsi="Times New Roman" w:cs="Times New Roman"/>
          <w:bCs/>
          <w:sz w:val="24"/>
          <w:szCs w:val="24"/>
          <w:lang w:val="en-US"/>
        </w:rPr>
        <w:t>Saglamel</w:t>
      </w:r>
      <w:r w:rsidR="008C72CB" w:rsidRPr="00BA41B3">
        <w:rPr>
          <w:rFonts w:ascii="Times New Roman" w:hAnsi="Times New Roman" w:cs="Times New Roman"/>
          <w:bCs/>
          <w:sz w:val="24"/>
          <w:szCs w:val="24"/>
        </w:rPr>
        <w:t>, &amp;</w:t>
      </w:r>
      <w:r w:rsidR="00404956" w:rsidRPr="00BA41B3">
        <w:rPr>
          <w:rFonts w:ascii="Times New Roman" w:hAnsi="Times New Roman" w:cs="Times New Roman"/>
          <w:bCs/>
          <w:sz w:val="24"/>
          <w:szCs w:val="24"/>
        </w:rPr>
        <w:t xml:space="preserve"> </w:t>
      </w:r>
      <w:r w:rsidR="008C72CB" w:rsidRPr="00BA41B3">
        <w:rPr>
          <w:rFonts w:ascii="Times New Roman" w:hAnsi="Times New Roman" w:cs="Times New Roman"/>
          <w:bCs/>
          <w:sz w:val="24"/>
          <w:szCs w:val="24"/>
          <w:lang w:val="en-US"/>
        </w:rPr>
        <w:t>Kayaoglou</w:t>
      </w:r>
      <w:r w:rsidR="008C72CB" w:rsidRPr="00BA41B3">
        <w:rPr>
          <w:rFonts w:ascii="Times New Roman" w:hAnsi="Times New Roman" w:cs="Times New Roman"/>
          <w:bCs/>
          <w:sz w:val="24"/>
          <w:szCs w:val="24"/>
        </w:rPr>
        <w:t>, 2013)</w:t>
      </w:r>
      <w:r w:rsidR="00404956" w:rsidRPr="00BA41B3">
        <w:rPr>
          <w:rFonts w:ascii="Times New Roman" w:hAnsi="Times New Roman" w:cs="Times New Roman"/>
          <w:bCs/>
          <w:sz w:val="24"/>
          <w:szCs w:val="24"/>
        </w:rPr>
        <w:t>.</w:t>
      </w:r>
    </w:p>
    <w:p w:rsidR="00193E87" w:rsidRPr="00BA41B3" w:rsidRDefault="00051756" w:rsidP="00213023">
      <w:pPr>
        <w:spacing w:after="0" w:line="360" w:lineRule="auto"/>
        <w:jc w:val="both"/>
        <w:rPr>
          <w:rFonts w:ascii="Times New Roman" w:hAnsi="Times New Roman" w:cs="Times New Roman"/>
          <w:sz w:val="24"/>
          <w:szCs w:val="24"/>
        </w:rPr>
      </w:pPr>
      <w:r w:rsidRPr="00051756">
        <w:rPr>
          <w:rFonts w:ascii="Times New Roman" w:hAnsi="Times New Roman" w:cs="Times New Roman"/>
          <w:sz w:val="24"/>
          <w:szCs w:val="24"/>
        </w:rPr>
        <w:t xml:space="preserve">   </w:t>
      </w:r>
      <w:r w:rsidR="008C72CB" w:rsidRPr="00BA41B3">
        <w:rPr>
          <w:rFonts w:ascii="Times New Roman" w:hAnsi="Times New Roman" w:cs="Times New Roman"/>
          <w:sz w:val="24"/>
          <w:szCs w:val="24"/>
        </w:rPr>
        <w:t xml:space="preserve">Πιο συγκεκριμένα η Δραματική Τέχνη στην Εκπαίδευση </w:t>
      </w:r>
      <w:r w:rsidR="00A85134" w:rsidRPr="00BA41B3">
        <w:rPr>
          <w:rFonts w:ascii="Times New Roman" w:hAnsi="Times New Roman" w:cs="Times New Roman"/>
          <w:sz w:val="24"/>
          <w:szCs w:val="24"/>
        </w:rPr>
        <w:t>επιδρά στη γνωστική</w:t>
      </w:r>
      <w:r w:rsidR="00193E87"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rPr>
        <w:t xml:space="preserve">κοινωνική και συναισθηματική </w:t>
      </w:r>
      <w:r w:rsidR="00193E87" w:rsidRPr="00BA41B3">
        <w:rPr>
          <w:rFonts w:ascii="Times New Roman" w:hAnsi="Times New Roman" w:cs="Times New Roman"/>
          <w:sz w:val="24"/>
          <w:szCs w:val="24"/>
        </w:rPr>
        <w:t>ανάπτυξη του παιδιού.</w:t>
      </w:r>
    </w:p>
    <w:p w:rsidR="00A85134" w:rsidRPr="00BA41B3" w:rsidRDefault="00051756" w:rsidP="00A85134">
      <w:pPr>
        <w:spacing w:after="0" w:line="360" w:lineRule="auto"/>
        <w:jc w:val="both"/>
        <w:rPr>
          <w:rFonts w:ascii="Times New Roman" w:hAnsi="Times New Roman" w:cs="Times New Roman"/>
          <w:sz w:val="24"/>
          <w:szCs w:val="24"/>
        </w:rPr>
      </w:pPr>
      <w:r w:rsidRPr="00051756">
        <w:rPr>
          <w:rFonts w:ascii="Times New Roman" w:hAnsi="Times New Roman" w:cs="Times New Roman"/>
          <w:i/>
          <w:sz w:val="24"/>
          <w:szCs w:val="24"/>
        </w:rPr>
        <w:t xml:space="preserve">  </w:t>
      </w:r>
      <w:r w:rsidRPr="009A29B2">
        <w:rPr>
          <w:rFonts w:ascii="Times New Roman" w:hAnsi="Times New Roman" w:cs="Times New Roman"/>
          <w:i/>
          <w:sz w:val="24"/>
          <w:szCs w:val="24"/>
        </w:rPr>
        <w:t xml:space="preserve"> </w:t>
      </w:r>
      <w:r w:rsidR="00A85134" w:rsidRPr="00BA41B3">
        <w:rPr>
          <w:rFonts w:ascii="Times New Roman" w:hAnsi="Times New Roman" w:cs="Times New Roman"/>
          <w:i/>
          <w:sz w:val="24"/>
          <w:szCs w:val="24"/>
        </w:rPr>
        <w:t>Γνωστική ανάπτυξη</w:t>
      </w:r>
      <w:r w:rsidR="00A85134" w:rsidRPr="00BA41B3">
        <w:rPr>
          <w:rFonts w:ascii="Times New Roman" w:hAnsi="Times New Roman" w:cs="Times New Roman"/>
          <w:sz w:val="24"/>
          <w:szCs w:val="24"/>
        </w:rPr>
        <w:t xml:space="preserve">: Οι Τεχνικές της Δραματικής </w:t>
      </w:r>
      <w:r w:rsidR="00291E11" w:rsidRPr="00BA41B3">
        <w:rPr>
          <w:rFonts w:ascii="Times New Roman" w:hAnsi="Times New Roman" w:cs="Times New Roman"/>
          <w:sz w:val="24"/>
          <w:szCs w:val="24"/>
        </w:rPr>
        <w:t>Τ</w:t>
      </w:r>
      <w:r w:rsidR="00A85134" w:rsidRPr="00BA41B3">
        <w:rPr>
          <w:rFonts w:ascii="Times New Roman" w:hAnsi="Times New Roman" w:cs="Times New Roman"/>
          <w:sz w:val="24"/>
          <w:szCs w:val="24"/>
        </w:rPr>
        <w:t xml:space="preserve">έχνης </w:t>
      </w:r>
      <w:r w:rsidR="00AC51C5" w:rsidRPr="00BA41B3">
        <w:rPr>
          <w:rFonts w:ascii="Times New Roman" w:hAnsi="Times New Roman" w:cs="Times New Roman"/>
          <w:sz w:val="24"/>
          <w:szCs w:val="24"/>
        </w:rPr>
        <w:t xml:space="preserve">(αναπαράσταση, δραματοποίηση, </w:t>
      </w:r>
      <w:r w:rsidR="00A85134" w:rsidRPr="00BA41B3">
        <w:rPr>
          <w:rFonts w:ascii="Times New Roman" w:hAnsi="Times New Roman" w:cs="Times New Roman"/>
          <w:sz w:val="24"/>
          <w:szCs w:val="24"/>
        </w:rPr>
        <w:t xml:space="preserve">παιχνίδια ρόλων, </w:t>
      </w:r>
      <w:r w:rsidR="00AC51C5" w:rsidRPr="00BA41B3">
        <w:rPr>
          <w:rFonts w:ascii="Times New Roman" w:hAnsi="Times New Roman" w:cs="Times New Roman"/>
          <w:sz w:val="24"/>
          <w:szCs w:val="24"/>
        </w:rPr>
        <w:t xml:space="preserve">κουκλοθέατρο, </w:t>
      </w:r>
      <w:r w:rsidR="00A85134" w:rsidRPr="00BA41B3">
        <w:rPr>
          <w:rFonts w:ascii="Times New Roman" w:hAnsi="Times New Roman" w:cs="Times New Roman"/>
          <w:sz w:val="24"/>
          <w:szCs w:val="24"/>
        </w:rPr>
        <w:t xml:space="preserve">μιμική και χορός) χρησιμοποιούνται </w:t>
      </w:r>
      <w:r w:rsidR="00A85134" w:rsidRPr="00BA41B3">
        <w:rPr>
          <w:rFonts w:ascii="Times New Roman" w:hAnsi="Times New Roman" w:cs="Times New Roman"/>
          <w:sz w:val="24"/>
          <w:szCs w:val="24"/>
        </w:rPr>
        <w:lastRenderedPageBreak/>
        <w:t>για να δημιουργήσουν ιδέες, θεωρίες και διαδικασίες, που είναι περισσότερο κατανοητές στους μαθητές, αφού κατακτούν τη γνώση μέσα από την ενεργή και δημιουργική εμπλοκή στη μαθησιακή διαδικασία (</w:t>
      </w:r>
      <w:r w:rsidR="00A85134" w:rsidRPr="00BA41B3">
        <w:rPr>
          <w:rFonts w:ascii="Times New Roman" w:hAnsi="Times New Roman" w:cs="Times New Roman"/>
          <w:sz w:val="24"/>
          <w:szCs w:val="24"/>
          <w:lang w:val="en-US"/>
        </w:rPr>
        <w:t>Abrahams</w:t>
      </w:r>
      <w:r w:rsidR="00AA465A" w:rsidRPr="00BA41B3">
        <w:rPr>
          <w:rFonts w:ascii="Times New Roman" w:hAnsi="Times New Roman" w:cs="Times New Roman"/>
          <w:sz w:val="24"/>
          <w:szCs w:val="24"/>
        </w:rPr>
        <w:t>,</w:t>
      </w:r>
      <w:r w:rsidR="00404956"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rPr>
        <w:t>&amp;</w:t>
      </w:r>
      <w:r w:rsidR="00404956"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lang w:val="en-US"/>
        </w:rPr>
        <w:t>Braund</w:t>
      </w:r>
      <w:r w:rsidR="00A85134" w:rsidRPr="00BA41B3">
        <w:rPr>
          <w:rFonts w:ascii="Times New Roman" w:hAnsi="Times New Roman" w:cs="Times New Roman"/>
          <w:sz w:val="24"/>
          <w:szCs w:val="24"/>
        </w:rPr>
        <w:t xml:space="preserve">, 2012:1). Τα παιδιά μέσα από τη Δραματική Τέχνη συνειδητοποιούν τη γνώση που ήδη έχουν, </w:t>
      </w:r>
      <w:r w:rsidR="00A85134" w:rsidRPr="00BA41B3">
        <w:rPr>
          <w:rFonts w:ascii="Times New Roman" w:hAnsi="Times New Roman" w:cs="Times New Roman"/>
          <w:bCs/>
          <w:sz w:val="24"/>
          <w:szCs w:val="24"/>
        </w:rPr>
        <w:t xml:space="preserve">δημιουργούν φανταστικούς κόσμους, που τους επιτρέπουν να συνδέουν τις δικές τους εμπειρίες </w:t>
      </w:r>
      <w:r w:rsidR="00326C79" w:rsidRPr="00BA41B3">
        <w:rPr>
          <w:rFonts w:ascii="Times New Roman" w:hAnsi="Times New Roman" w:cs="Times New Roman"/>
          <w:bCs/>
          <w:sz w:val="24"/>
          <w:szCs w:val="24"/>
        </w:rPr>
        <w:t>με τον άγνωστο, εξωτερικό κόσμο και να</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sz w:val="24"/>
          <w:szCs w:val="24"/>
        </w:rPr>
        <w:t>συμπληρώνουν τα κενά σε κάθε νόημα (</w:t>
      </w:r>
      <w:r w:rsidR="00A85134" w:rsidRPr="00BA41B3">
        <w:rPr>
          <w:rFonts w:ascii="Times New Roman" w:hAnsi="Times New Roman" w:cs="Times New Roman"/>
          <w:bCs/>
          <w:sz w:val="24"/>
          <w:szCs w:val="24"/>
          <w:lang w:val="en-US"/>
        </w:rPr>
        <w:t>Varelas</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lang w:val="en-US"/>
        </w:rPr>
        <w:t>et</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lang w:val="en-US"/>
        </w:rPr>
        <w:t>al</w:t>
      </w:r>
      <w:r w:rsidR="00A85134" w:rsidRPr="00BA41B3">
        <w:rPr>
          <w:rFonts w:ascii="Times New Roman" w:hAnsi="Times New Roman" w:cs="Times New Roman"/>
          <w:bCs/>
          <w:sz w:val="24"/>
          <w:szCs w:val="24"/>
        </w:rPr>
        <w:t>, 2010).</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sz w:val="24"/>
          <w:szCs w:val="24"/>
        </w:rPr>
        <w:t xml:space="preserve">Η Δραματική </w:t>
      </w:r>
      <w:r w:rsidR="00326C79" w:rsidRPr="00BA41B3">
        <w:rPr>
          <w:rFonts w:ascii="Times New Roman" w:hAnsi="Times New Roman" w:cs="Times New Roman"/>
          <w:sz w:val="24"/>
          <w:szCs w:val="24"/>
        </w:rPr>
        <w:t>Τ</w:t>
      </w:r>
      <w:r w:rsidR="00A85134" w:rsidRPr="00BA41B3">
        <w:rPr>
          <w:rFonts w:ascii="Times New Roman" w:hAnsi="Times New Roman" w:cs="Times New Roman"/>
          <w:sz w:val="24"/>
          <w:szCs w:val="24"/>
        </w:rPr>
        <w:t>έχνη στην Εκπαίδευση προσφέρει έναν τύπο διδασκαλίας, που δεν χωρίζει τη γνώση και τις δεξιότητες σε κεφάλαια, αλλά επιτρέπει τη διερεύνηση του κόσμου με οποιοδήποτε μέσο, ενώ τ</w:t>
      </w:r>
      <w:r w:rsidR="00040191">
        <w:rPr>
          <w:rFonts w:ascii="Times New Roman" w:hAnsi="Times New Roman" w:cs="Times New Roman"/>
          <w:sz w:val="24"/>
          <w:szCs w:val="24"/>
        </w:rPr>
        <w:t>αυτόχρονα δίνει μια βιωματική</w:t>
      </w:r>
      <w:r w:rsidR="00A85134" w:rsidRPr="00BA41B3">
        <w:rPr>
          <w:rFonts w:ascii="Times New Roman" w:hAnsi="Times New Roman" w:cs="Times New Roman"/>
          <w:sz w:val="24"/>
          <w:szCs w:val="24"/>
        </w:rPr>
        <w:t xml:space="preserve"> διάσταση στην επιστημονική γνώση, μέσα από την ενεργή συμμετοχή των μαθητών (</w:t>
      </w:r>
      <w:r w:rsidR="00A85134" w:rsidRPr="00BA41B3">
        <w:rPr>
          <w:rFonts w:ascii="Times New Roman" w:hAnsi="Times New Roman" w:cs="Times New Roman"/>
          <w:bCs/>
          <w:iCs/>
          <w:sz w:val="24"/>
          <w:szCs w:val="24"/>
          <w:lang w:val="en-US"/>
        </w:rPr>
        <w:t>Yoon</w:t>
      </w:r>
      <w:r w:rsidR="00A85134" w:rsidRPr="00BA41B3">
        <w:rPr>
          <w:rFonts w:ascii="Times New Roman" w:hAnsi="Times New Roman" w:cs="Times New Roman"/>
          <w:bCs/>
          <w:iCs/>
          <w:sz w:val="24"/>
          <w:szCs w:val="24"/>
        </w:rPr>
        <w:t>, 2006·</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sz w:val="24"/>
          <w:szCs w:val="24"/>
          <w:lang w:val="en-US"/>
        </w:rPr>
        <w:t>Odegaard</w:t>
      </w:r>
      <w:r w:rsidR="00A85134" w:rsidRPr="00BA41B3">
        <w:rPr>
          <w:rFonts w:ascii="Times New Roman" w:hAnsi="Times New Roman" w:cs="Times New Roman"/>
          <w:sz w:val="24"/>
          <w:szCs w:val="24"/>
        </w:rPr>
        <w:t>, 2012</w:t>
      </w:r>
      <w:r w:rsidR="00A85134" w:rsidRPr="00BA41B3">
        <w:rPr>
          <w:rFonts w:ascii="Times New Roman" w:hAnsi="Times New Roman" w:cs="Times New Roman"/>
          <w:bCs/>
          <w:iCs/>
          <w:sz w:val="24"/>
          <w:szCs w:val="24"/>
        </w:rPr>
        <w:t>). Σ</w:t>
      </w:r>
      <w:r w:rsidR="00A85134" w:rsidRPr="00BA41B3">
        <w:rPr>
          <w:rFonts w:ascii="Times New Roman" w:hAnsi="Times New Roman" w:cs="Times New Roman"/>
          <w:bCs/>
          <w:sz w:val="24"/>
          <w:szCs w:val="24"/>
        </w:rPr>
        <w:t>τοχεύει στην ανάπτυξη των μαθησιακών δεξιοτήτων, στην προαγωγή της φαντασίας και την αυτόνομη ανακάλυψη της γνώσης.</w:t>
      </w:r>
      <w:r w:rsidR="00A85134" w:rsidRPr="00BA41B3">
        <w:rPr>
          <w:rFonts w:ascii="Times New Roman" w:hAnsi="Times New Roman" w:cs="Times New Roman"/>
          <w:sz w:val="24"/>
          <w:szCs w:val="24"/>
        </w:rPr>
        <w:t xml:space="preserve"> Επιπλέον, η </w:t>
      </w:r>
      <w:r w:rsidR="00326C79" w:rsidRPr="00BA41B3">
        <w:rPr>
          <w:rFonts w:ascii="Times New Roman" w:hAnsi="Times New Roman" w:cs="Times New Roman"/>
          <w:sz w:val="24"/>
          <w:szCs w:val="24"/>
        </w:rPr>
        <w:t>Δ</w:t>
      </w:r>
      <w:r w:rsidR="00A85134" w:rsidRPr="00BA41B3">
        <w:rPr>
          <w:rFonts w:ascii="Times New Roman" w:hAnsi="Times New Roman" w:cs="Times New Roman"/>
          <w:sz w:val="24"/>
          <w:szCs w:val="24"/>
        </w:rPr>
        <w:t xml:space="preserve">ραματική </w:t>
      </w:r>
      <w:r w:rsidR="00326C79" w:rsidRPr="00BA41B3">
        <w:rPr>
          <w:rFonts w:ascii="Times New Roman" w:hAnsi="Times New Roman" w:cs="Times New Roman"/>
          <w:sz w:val="24"/>
          <w:szCs w:val="24"/>
        </w:rPr>
        <w:t>Τ</w:t>
      </w:r>
      <w:r w:rsidR="00A85134" w:rsidRPr="00BA41B3">
        <w:rPr>
          <w:rFonts w:ascii="Times New Roman" w:hAnsi="Times New Roman" w:cs="Times New Roman"/>
          <w:sz w:val="24"/>
          <w:szCs w:val="24"/>
        </w:rPr>
        <w:t>έχνη μεταβάλει τη μαθησιακή διαδικασία σε</w:t>
      </w:r>
      <w:r w:rsidR="005373F4">
        <w:rPr>
          <w:rFonts w:ascii="Times New Roman" w:hAnsi="Times New Roman" w:cs="Times New Roman"/>
          <w:sz w:val="24"/>
          <w:szCs w:val="24"/>
        </w:rPr>
        <w:t xml:space="preserve"> μια διασκεδαστική εμπειρία</w:t>
      </w:r>
      <w:r w:rsidR="00A85134" w:rsidRPr="00BA41B3">
        <w:rPr>
          <w:rFonts w:ascii="Times New Roman" w:hAnsi="Times New Roman" w:cs="Times New Roman"/>
          <w:sz w:val="24"/>
          <w:szCs w:val="24"/>
        </w:rPr>
        <w:t xml:space="preserve"> και αυξάνει την εμπλοκή και το κίνητρο των παιδιών, ενώ ταυτόχρονα δίνει ώθηση στη δημιουργική σκέψη και έκφραση (</w:t>
      </w:r>
      <w:r w:rsidR="00A85134" w:rsidRPr="00BA41B3">
        <w:rPr>
          <w:rFonts w:ascii="Times New Roman" w:hAnsi="Times New Roman" w:cs="Times New Roman"/>
          <w:bCs/>
          <w:iCs/>
          <w:sz w:val="24"/>
          <w:szCs w:val="24"/>
          <w:lang w:val="en-US"/>
        </w:rPr>
        <w:t>Kalkan</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bCs/>
          <w:iCs/>
          <w:sz w:val="24"/>
          <w:szCs w:val="24"/>
          <w:lang w:val="en-US"/>
        </w:rPr>
        <w:t>et</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bCs/>
          <w:iCs/>
          <w:sz w:val="24"/>
          <w:szCs w:val="24"/>
          <w:lang w:val="en-US"/>
        </w:rPr>
        <w:t>al</w:t>
      </w:r>
      <w:r w:rsidR="00A85134" w:rsidRPr="00BA41B3">
        <w:rPr>
          <w:rFonts w:ascii="Times New Roman" w:hAnsi="Times New Roman" w:cs="Times New Roman"/>
          <w:bCs/>
          <w:iCs/>
          <w:sz w:val="24"/>
          <w:szCs w:val="24"/>
        </w:rPr>
        <w:t>., 2014).</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bCs/>
          <w:sz w:val="24"/>
          <w:szCs w:val="24"/>
        </w:rPr>
        <w:t xml:space="preserve">Οι </w:t>
      </w:r>
      <w:r w:rsidR="00291E11" w:rsidRPr="00BA41B3">
        <w:rPr>
          <w:rFonts w:ascii="Times New Roman" w:hAnsi="Times New Roman" w:cs="Times New Roman"/>
          <w:bCs/>
          <w:sz w:val="24"/>
          <w:szCs w:val="24"/>
        </w:rPr>
        <w:t>Δ</w:t>
      </w:r>
      <w:r w:rsidR="00A85134" w:rsidRPr="00BA41B3">
        <w:rPr>
          <w:rFonts w:ascii="Times New Roman" w:hAnsi="Times New Roman" w:cs="Times New Roman"/>
          <w:bCs/>
          <w:sz w:val="24"/>
          <w:szCs w:val="24"/>
        </w:rPr>
        <w:t xml:space="preserve">ραστηριότητες της </w:t>
      </w:r>
      <w:r w:rsidR="00291E11" w:rsidRPr="00BA41B3">
        <w:rPr>
          <w:rFonts w:ascii="Times New Roman" w:hAnsi="Times New Roman" w:cs="Times New Roman"/>
          <w:bCs/>
          <w:sz w:val="24"/>
          <w:szCs w:val="24"/>
        </w:rPr>
        <w:t>Δ</w:t>
      </w:r>
      <w:r w:rsidR="00A85134" w:rsidRPr="00BA41B3">
        <w:rPr>
          <w:rFonts w:ascii="Times New Roman" w:hAnsi="Times New Roman" w:cs="Times New Roman"/>
          <w:bCs/>
          <w:sz w:val="24"/>
          <w:szCs w:val="24"/>
        </w:rPr>
        <w:t xml:space="preserve">ραματικής </w:t>
      </w:r>
      <w:r w:rsidR="00291E11" w:rsidRPr="00BA41B3">
        <w:rPr>
          <w:rFonts w:ascii="Times New Roman" w:hAnsi="Times New Roman" w:cs="Times New Roman"/>
          <w:bCs/>
          <w:sz w:val="24"/>
          <w:szCs w:val="24"/>
        </w:rPr>
        <w:t>Τ</w:t>
      </w:r>
      <w:r w:rsidR="00A85134" w:rsidRPr="00BA41B3">
        <w:rPr>
          <w:rFonts w:ascii="Times New Roman" w:hAnsi="Times New Roman" w:cs="Times New Roman"/>
          <w:bCs/>
          <w:sz w:val="24"/>
          <w:szCs w:val="24"/>
        </w:rPr>
        <w:t xml:space="preserve">έχνης στην </w:t>
      </w:r>
      <w:r w:rsidR="00291E11" w:rsidRPr="00BA41B3">
        <w:rPr>
          <w:rFonts w:ascii="Times New Roman" w:hAnsi="Times New Roman" w:cs="Times New Roman"/>
          <w:bCs/>
          <w:sz w:val="24"/>
          <w:szCs w:val="24"/>
        </w:rPr>
        <w:t>Ε</w:t>
      </w:r>
      <w:r w:rsidR="00A85134" w:rsidRPr="00BA41B3">
        <w:rPr>
          <w:rFonts w:ascii="Times New Roman" w:hAnsi="Times New Roman" w:cs="Times New Roman"/>
          <w:bCs/>
          <w:sz w:val="24"/>
          <w:szCs w:val="24"/>
        </w:rPr>
        <w:t>κπαίδευση είναι ένα εργαλείο, όπου το νόημα εκφράζεται και αναπτύσσεται αυθόρμητα οπτικά, χωρ</w:t>
      </w:r>
      <w:r w:rsidR="00291E11" w:rsidRPr="00BA41B3">
        <w:rPr>
          <w:rFonts w:ascii="Times New Roman" w:hAnsi="Times New Roman" w:cs="Times New Roman"/>
          <w:bCs/>
          <w:sz w:val="24"/>
          <w:szCs w:val="24"/>
        </w:rPr>
        <w:t xml:space="preserve">ικά, κιναισθητικά και γλωσσικά </w:t>
      </w:r>
      <w:r w:rsidR="00A85134" w:rsidRPr="00BA41B3">
        <w:rPr>
          <w:rFonts w:ascii="Times New Roman" w:hAnsi="Times New Roman" w:cs="Times New Roman"/>
          <w:sz w:val="24"/>
          <w:szCs w:val="24"/>
        </w:rPr>
        <w:t>(</w:t>
      </w:r>
      <w:r w:rsidR="00A85134" w:rsidRPr="00BA41B3">
        <w:rPr>
          <w:rFonts w:ascii="Times New Roman" w:hAnsi="Times New Roman" w:cs="Times New Roman"/>
          <w:bCs/>
          <w:sz w:val="24"/>
          <w:szCs w:val="24"/>
          <w:lang w:val="en-US"/>
        </w:rPr>
        <w:t>Varelas</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lang w:val="en-US"/>
        </w:rPr>
        <w:t>et</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lang w:val="en-US"/>
        </w:rPr>
        <w:t>al</w:t>
      </w:r>
      <w:r w:rsidR="00A85134" w:rsidRPr="00BA41B3">
        <w:rPr>
          <w:rFonts w:ascii="Times New Roman" w:hAnsi="Times New Roman" w:cs="Times New Roman"/>
          <w:bCs/>
          <w:sz w:val="24"/>
          <w:szCs w:val="24"/>
        </w:rPr>
        <w:t xml:space="preserve">., 2010). </w:t>
      </w:r>
      <w:r w:rsidR="00291E11" w:rsidRPr="00BA41B3">
        <w:rPr>
          <w:rFonts w:ascii="Times New Roman" w:hAnsi="Times New Roman" w:cs="Times New Roman"/>
          <w:bCs/>
          <w:sz w:val="24"/>
          <w:szCs w:val="24"/>
        </w:rPr>
        <w:t>Ταυτόχρονα, ε</w:t>
      </w:r>
      <w:r w:rsidR="00A85134" w:rsidRPr="00BA41B3">
        <w:rPr>
          <w:rFonts w:ascii="Times New Roman" w:hAnsi="Times New Roman" w:cs="Times New Roman"/>
          <w:bCs/>
          <w:sz w:val="24"/>
          <w:szCs w:val="24"/>
        </w:rPr>
        <w:t>νδυναμώνει τις δεξιότητες αντιμετώπισης καταστάσεων, επίλυσης προβλημάτων και δημιουργίας εναλλακτικών τρόπων σκέψης</w:t>
      </w:r>
      <w:r w:rsidR="00291E11"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rPr>
        <w:t>εξυπηρετεί την ανάπτυξη της σκέψη</w:t>
      </w:r>
      <w:r w:rsidR="00291E11" w:rsidRPr="00BA41B3">
        <w:rPr>
          <w:rFonts w:ascii="Times New Roman" w:hAnsi="Times New Roman" w:cs="Times New Roman"/>
          <w:bCs/>
          <w:sz w:val="24"/>
          <w:szCs w:val="24"/>
        </w:rPr>
        <w:t>ς και των γνωστικών δεξιοτήτων, δ</w:t>
      </w:r>
      <w:r w:rsidR="00A85134" w:rsidRPr="00BA41B3">
        <w:rPr>
          <w:rFonts w:ascii="Times New Roman" w:hAnsi="Times New Roman" w:cs="Times New Roman"/>
          <w:bCs/>
          <w:sz w:val="24"/>
          <w:szCs w:val="24"/>
        </w:rPr>
        <w:t>ιευκ</w:t>
      </w:r>
      <w:r w:rsidR="00326C79" w:rsidRPr="00BA41B3">
        <w:rPr>
          <w:rFonts w:ascii="Times New Roman" w:hAnsi="Times New Roman" w:cs="Times New Roman"/>
          <w:bCs/>
          <w:sz w:val="24"/>
          <w:szCs w:val="24"/>
        </w:rPr>
        <w:t>ολύνει τη</w:t>
      </w:r>
      <w:r w:rsidR="00291E11" w:rsidRPr="00BA41B3">
        <w:rPr>
          <w:rFonts w:ascii="Times New Roman" w:hAnsi="Times New Roman" w:cs="Times New Roman"/>
          <w:bCs/>
          <w:sz w:val="24"/>
          <w:szCs w:val="24"/>
        </w:rPr>
        <w:t xml:space="preserve"> γενικότερη κατανόηση, ε</w:t>
      </w:r>
      <w:r w:rsidR="00A85134" w:rsidRPr="00BA41B3">
        <w:rPr>
          <w:rFonts w:ascii="Times New Roman" w:hAnsi="Times New Roman" w:cs="Times New Roman"/>
          <w:bCs/>
          <w:sz w:val="24"/>
          <w:szCs w:val="24"/>
        </w:rPr>
        <w:t>νισχύει τη γλωσσι</w:t>
      </w:r>
      <w:r w:rsidR="00291E11" w:rsidRPr="00BA41B3">
        <w:rPr>
          <w:rFonts w:ascii="Times New Roman" w:hAnsi="Times New Roman" w:cs="Times New Roman"/>
          <w:bCs/>
          <w:sz w:val="24"/>
          <w:szCs w:val="24"/>
        </w:rPr>
        <w:t>κή και την κοινωνική ανάπτυξη, π</w:t>
      </w:r>
      <w:r w:rsidR="00A85134" w:rsidRPr="00BA41B3">
        <w:rPr>
          <w:rFonts w:ascii="Times New Roman" w:hAnsi="Times New Roman" w:cs="Times New Roman"/>
          <w:bCs/>
          <w:sz w:val="24"/>
          <w:szCs w:val="24"/>
        </w:rPr>
        <w:t>ροάγει την αυτοέκφραση μέσα από τη χρήση της γλώσσας, της κίνησης και του ήχ</w:t>
      </w:r>
      <w:r w:rsidR="00326C79" w:rsidRPr="00BA41B3">
        <w:rPr>
          <w:rFonts w:ascii="Times New Roman" w:hAnsi="Times New Roman" w:cs="Times New Roman"/>
          <w:bCs/>
          <w:sz w:val="24"/>
          <w:szCs w:val="24"/>
        </w:rPr>
        <w:t>ου μέσα σε μια ευχάριστη</w:t>
      </w:r>
      <w:r w:rsidR="00A85134" w:rsidRPr="00BA41B3">
        <w:rPr>
          <w:rFonts w:ascii="Times New Roman" w:hAnsi="Times New Roman" w:cs="Times New Roman"/>
          <w:bCs/>
          <w:sz w:val="24"/>
          <w:szCs w:val="24"/>
        </w:rPr>
        <w:t xml:space="preserve"> ατμόσφαιρα (</w:t>
      </w:r>
      <w:r w:rsidR="00A85134" w:rsidRPr="00BA41B3">
        <w:rPr>
          <w:rFonts w:ascii="Times New Roman" w:hAnsi="Times New Roman" w:cs="Times New Roman"/>
          <w:sz w:val="24"/>
          <w:szCs w:val="24"/>
          <w:lang w:val="en-US"/>
        </w:rPr>
        <w:t>Hui</w:t>
      </w:r>
      <w:r w:rsidR="00404956"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lang w:val="en-US"/>
        </w:rPr>
        <w:t>et</w:t>
      </w:r>
      <w:r w:rsidR="00404956"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lang w:val="en-US"/>
        </w:rPr>
        <w:t>al</w:t>
      </w:r>
      <w:r w:rsidR="00A85134" w:rsidRPr="00BA41B3">
        <w:rPr>
          <w:rFonts w:ascii="Times New Roman" w:hAnsi="Times New Roman" w:cs="Times New Roman"/>
          <w:sz w:val="24"/>
          <w:szCs w:val="24"/>
        </w:rPr>
        <w:t>., 1999). Καλλιεργεί τη δημιουργικότητα</w:t>
      </w:r>
      <w:r w:rsidR="00291E11" w:rsidRPr="00BA41B3">
        <w:rPr>
          <w:rFonts w:ascii="Times New Roman" w:hAnsi="Times New Roman" w:cs="Times New Roman"/>
          <w:sz w:val="24"/>
          <w:szCs w:val="24"/>
        </w:rPr>
        <w:t xml:space="preserve">, </w:t>
      </w:r>
      <w:r w:rsidR="00A85134" w:rsidRPr="00BA41B3">
        <w:rPr>
          <w:rFonts w:ascii="Times New Roman" w:hAnsi="Times New Roman" w:cs="Times New Roman"/>
          <w:sz w:val="24"/>
          <w:szCs w:val="24"/>
        </w:rPr>
        <w:t xml:space="preserve">τη φαντασία </w:t>
      </w:r>
      <w:r w:rsidR="00291E11" w:rsidRPr="00BA41B3">
        <w:rPr>
          <w:rFonts w:ascii="Times New Roman" w:hAnsi="Times New Roman" w:cs="Times New Roman"/>
          <w:sz w:val="24"/>
          <w:szCs w:val="24"/>
        </w:rPr>
        <w:t xml:space="preserve">και την κριτική σκέψη </w:t>
      </w:r>
      <w:r w:rsidR="00A85134" w:rsidRPr="00BA41B3">
        <w:rPr>
          <w:rFonts w:ascii="Times New Roman" w:hAnsi="Times New Roman" w:cs="Times New Roman"/>
          <w:sz w:val="24"/>
          <w:szCs w:val="24"/>
        </w:rPr>
        <w:t>μέσα από δημιουργικές επιλογές και νέες ιδέες</w:t>
      </w:r>
      <w:r w:rsidR="00326C79" w:rsidRPr="00BA41B3">
        <w:rPr>
          <w:rFonts w:ascii="Times New Roman" w:hAnsi="Times New Roman" w:cs="Times New Roman"/>
          <w:sz w:val="24"/>
          <w:szCs w:val="24"/>
        </w:rPr>
        <w:t xml:space="preserve"> και</w:t>
      </w:r>
      <w:r w:rsidR="00291E11" w:rsidRPr="00BA41B3">
        <w:rPr>
          <w:rFonts w:ascii="Times New Roman" w:hAnsi="Times New Roman" w:cs="Times New Roman"/>
          <w:sz w:val="24"/>
          <w:szCs w:val="24"/>
        </w:rPr>
        <w:t xml:space="preserve"> α</w:t>
      </w:r>
      <w:r w:rsidR="00A85134" w:rsidRPr="00BA41B3">
        <w:rPr>
          <w:rFonts w:ascii="Times New Roman" w:hAnsi="Times New Roman" w:cs="Times New Roman"/>
          <w:sz w:val="24"/>
          <w:szCs w:val="24"/>
        </w:rPr>
        <w:t>ναπτύσσει τη συγκέντρωση στ</w:t>
      </w:r>
      <w:r w:rsidR="00291E11" w:rsidRPr="00BA41B3">
        <w:rPr>
          <w:rFonts w:ascii="Times New Roman" w:hAnsi="Times New Roman" w:cs="Times New Roman"/>
          <w:sz w:val="24"/>
          <w:szCs w:val="24"/>
        </w:rPr>
        <w:t>ην επ</w:t>
      </w:r>
      <w:r w:rsidR="00C00942" w:rsidRPr="00BA41B3">
        <w:rPr>
          <w:rFonts w:ascii="Times New Roman" w:hAnsi="Times New Roman" w:cs="Times New Roman"/>
          <w:sz w:val="24"/>
          <w:szCs w:val="24"/>
        </w:rPr>
        <w:t xml:space="preserve">εξεργασία διαφόρων θεμάτων </w:t>
      </w:r>
      <w:r w:rsidR="00291E11" w:rsidRPr="00BA41B3">
        <w:rPr>
          <w:rFonts w:ascii="Times New Roman" w:hAnsi="Times New Roman" w:cs="Times New Roman"/>
          <w:bCs/>
          <w:iCs/>
          <w:sz w:val="24"/>
          <w:szCs w:val="24"/>
        </w:rPr>
        <w:t>(</w:t>
      </w:r>
      <w:r w:rsidR="00291E11" w:rsidRPr="00BA41B3">
        <w:rPr>
          <w:rFonts w:ascii="Times New Roman" w:hAnsi="Times New Roman" w:cs="Times New Roman"/>
          <w:bCs/>
          <w:iCs/>
          <w:sz w:val="24"/>
          <w:szCs w:val="24"/>
          <w:lang w:val="en-US"/>
        </w:rPr>
        <w:t>Cicek</w:t>
      </w:r>
      <w:r w:rsidR="00555BBB" w:rsidRPr="00BA41B3">
        <w:rPr>
          <w:rFonts w:ascii="Times New Roman" w:hAnsi="Times New Roman" w:cs="Times New Roman"/>
          <w:bCs/>
          <w:iCs/>
          <w:sz w:val="24"/>
          <w:szCs w:val="24"/>
        </w:rPr>
        <w:t>,</w:t>
      </w:r>
      <w:r w:rsidR="00404956" w:rsidRPr="00BA41B3">
        <w:rPr>
          <w:rFonts w:ascii="Times New Roman" w:hAnsi="Times New Roman" w:cs="Times New Roman"/>
          <w:bCs/>
          <w:iCs/>
          <w:sz w:val="24"/>
          <w:szCs w:val="24"/>
        </w:rPr>
        <w:t xml:space="preserve"> </w:t>
      </w:r>
      <w:r w:rsidR="00291E11" w:rsidRPr="00BA41B3">
        <w:rPr>
          <w:rFonts w:ascii="Times New Roman" w:hAnsi="Times New Roman" w:cs="Times New Roman"/>
          <w:bCs/>
          <w:iCs/>
          <w:sz w:val="24"/>
          <w:szCs w:val="24"/>
        </w:rPr>
        <w:t>&amp;</w:t>
      </w:r>
      <w:r w:rsidR="00404956" w:rsidRPr="00BA41B3">
        <w:rPr>
          <w:rFonts w:ascii="Times New Roman" w:hAnsi="Times New Roman" w:cs="Times New Roman"/>
          <w:bCs/>
          <w:iCs/>
          <w:sz w:val="24"/>
          <w:szCs w:val="24"/>
        </w:rPr>
        <w:t xml:space="preserve"> </w:t>
      </w:r>
      <w:r w:rsidR="00291E11" w:rsidRPr="00BA41B3">
        <w:rPr>
          <w:rFonts w:ascii="Times New Roman" w:hAnsi="Times New Roman" w:cs="Times New Roman"/>
          <w:bCs/>
          <w:iCs/>
          <w:sz w:val="24"/>
          <w:szCs w:val="24"/>
          <w:lang w:val="en-US"/>
        </w:rPr>
        <w:t>Palavan</w:t>
      </w:r>
      <w:r w:rsidR="00291E11" w:rsidRPr="00BA41B3">
        <w:rPr>
          <w:rFonts w:ascii="Times New Roman" w:hAnsi="Times New Roman" w:cs="Times New Roman"/>
          <w:bCs/>
          <w:iCs/>
          <w:sz w:val="24"/>
          <w:szCs w:val="24"/>
        </w:rPr>
        <w:t>,</w:t>
      </w:r>
      <w:r w:rsidR="00404956" w:rsidRPr="00BA41B3">
        <w:rPr>
          <w:rFonts w:ascii="Times New Roman" w:hAnsi="Times New Roman" w:cs="Times New Roman"/>
          <w:bCs/>
          <w:iCs/>
          <w:sz w:val="24"/>
          <w:szCs w:val="24"/>
        </w:rPr>
        <w:t xml:space="preserve"> </w:t>
      </w:r>
      <w:r w:rsidR="00291E11" w:rsidRPr="00BA41B3">
        <w:rPr>
          <w:rFonts w:ascii="Times New Roman" w:hAnsi="Times New Roman" w:cs="Times New Roman"/>
          <w:bCs/>
          <w:iCs/>
          <w:sz w:val="24"/>
          <w:szCs w:val="24"/>
        </w:rPr>
        <w:t>2015).</w:t>
      </w:r>
    </w:p>
    <w:p w:rsidR="00003CC5" w:rsidRPr="00BA41B3" w:rsidRDefault="00051756" w:rsidP="00003CC5">
      <w:pPr>
        <w:spacing w:after="0" w:line="360" w:lineRule="auto"/>
        <w:jc w:val="both"/>
        <w:rPr>
          <w:rFonts w:ascii="Times New Roman" w:hAnsi="Times New Roman" w:cs="Times New Roman"/>
          <w:sz w:val="24"/>
          <w:szCs w:val="24"/>
        </w:rPr>
      </w:pPr>
      <w:r w:rsidRPr="00A156D3">
        <w:rPr>
          <w:rFonts w:ascii="Times New Roman" w:hAnsi="Times New Roman" w:cs="Times New Roman"/>
          <w:i/>
          <w:sz w:val="24"/>
          <w:szCs w:val="24"/>
        </w:rPr>
        <w:t xml:space="preserve">   </w:t>
      </w:r>
      <w:r w:rsidR="008C72CB" w:rsidRPr="00BA41B3">
        <w:rPr>
          <w:rFonts w:ascii="Times New Roman" w:hAnsi="Times New Roman" w:cs="Times New Roman"/>
          <w:i/>
          <w:sz w:val="24"/>
          <w:szCs w:val="24"/>
        </w:rPr>
        <w:t>Κοινωνική ανάπτυξη</w:t>
      </w:r>
      <w:r w:rsidR="008C72CB" w:rsidRPr="00BA41B3">
        <w:rPr>
          <w:rFonts w:ascii="Times New Roman" w:hAnsi="Times New Roman" w:cs="Times New Roman"/>
          <w:sz w:val="24"/>
          <w:szCs w:val="24"/>
        </w:rPr>
        <w:t xml:space="preserve">. </w:t>
      </w:r>
      <w:r w:rsidR="008C72CB" w:rsidRPr="00BA41B3">
        <w:rPr>
          <w:rFonts w:ascii="Times New Roman" w:hAnsi="Times New Roman" w:cs="Times New Roman"/>
          <w:bCs/>
          <w:sz w:val="24"/>
          <w:szCs w:val="24"/>
        </w:rPr>
        <w:t>Η κοινωνική αλληλεπίδραση είναι αναγκαία για την ανάπτυξη και</w:t>
      </w:r>
      <w:r w:rsidR="00291E11" w:rsidRPr="00BA41B3">
        <w:rPr>
          <w:rFonts w:ascii="Times New Roman" w:hAnsi="Times New Roman" w:cs="Times New Roman"/>
          <w:bCs/>
          <w:sz w:val="24"/>
          <w:szCs w:val="24"/>
        </w:rPr>
        <w:t xml:space="preserve"> την προαγωγή της μάθησης. Η</w:t>
      </w:r>
      <w:r w:rsidR="008C72CB" w:rsidRPr="00BA41B3">
        <w:rPr>
          <w:rFonts w:ascii="Times New Roman" w:hAnsi="Times New Roman" w:cs="Times New Roman"/>
          <w:bCs/>
          <w:sz w:val="24"/>
          <w:szCs w:val="24"/>
        </w:rPr>
        <w:t xml:space="preserve"> γνώση μπορεί να δημιουργηθεί, να ανασυγκροτηθεί και να αλλάξει μέσα από την αλληλεπίδραση με τους άλλους (</w:t>
      </w:r>
      <w:r w:rsidR="008C72CB" w:rsidRPr="00BA41B3">
        <w:rPr>
          <w:rFonts w:ascii="Times New Roman" w:hAnsi="Times New Roman" w:cs="Times New Roman"/>
          <w:bCs/>
          <w:sz w:val="24"/>
          <w:szCs w:val="24"/>
          <w:lang w:val="en-US"/>
        </w:rPr>
        <w:t>Saglamel</w:t>
      </w:r>
      <w:r w:rsidR="008C72CB" w:rsidRPr="00BA41B3">
        <w:rPr>
          <w:rFonts w:ascii="Times New Roman" w:hAnsi="Times New Roman" w:cs="Times New Roman"/>
          <w:bCs/>
          <w:sz w:val="24"/>
          <w:szCs w:val="24"/>
        </w:rPr>
        <w:t>, &amp;</w:t>
      </w:r>
      <w:r w:rsidR="00404956" w:rsidRPr="00BA41B3">
        <w:rPr>
          <w:rFonts w:ascii="Times New Roman" w:hAnsi="Times New Roman" w:cs="Times New Roman"/>
          <w:bCs/>
          <w:sz w:val="24"/>
          <w:szCs w:val="24"/>
        </w:rPr>
        <w:t xml:space="preserve"> </w:t>
      </w:r>
      <w:r w:rsidR="008C72CB" w:rsidRPr="00BA41B3">
        <w:rPr>
          <w:rFonts w:ascii="Times New Roman" w:hAnsi="Times New Roman" w:cs="Times New Roman"/>
          <w:bCs/>
          <w:sz w:val="24"/>
          <w:szCs w:val="24"/>
          <w:lang w:val="en-US"/>
        </w:rPr>
        <w:t>Kayaoglou</w:t>
      </w:r>
      <w:r w:rsidR="008C72CB" w:rsidRPr="00BA41B3">
        <w:rPr>
          <w:rFonts w:ascii="Times New Roman" w:hAnsi="Times New Roman" w:cs="Times New Roman"/>
          <w:bCs/>
          <w:sz w:val="24"/>
          <w:szCs w:val="24"/>
        </w:rPr>
        <w:t>, 2013).</w:t>
      </w:r>
      <w:r w:rsidR="007150EB" w:rsidRPr="00BA41B3">
        <w:rPr>
          <w:rFonts w:ascii="Times New Roman" w:hAnsi="Times New Roman" w:cs="Times New Roman"/>
          <w:bCs/>
          <w:sz w:val="24"/>
          <w:szCs w:val="24"/>
        </w:rPr>
        <w:t xml:space="preserve"> </w:t>
      </w:r>
      <w:r w:rsidR="00326C79" w:rsidRPr="00BA41B3">
        <w:rPr>
          <w:rFonts w:ascii="Times New Roman" w:hAnsi="Times New Roman" w:cs="Times New Roman"/>
          <w:bCs/>
          <w:sz w:val="24"/>
          <w:szCs w:val="24"/>
        </w:rPr>
        <w:t>Ενώ, ο</w:t>
      </w:r>
      <w:r w:rsidR="00CE2607" w:rsidRPr="00BA41B3">
        <w:rPr>
          <w:rFonts w:ascii="Times New Roman" w:hAnsi="Times New Roman" w:cs="Times New Roman"/>
          <w:sz w:val="24"/>
          <w:szCs w:val="24"/>
        </w:rPr>
        <w:t xml:space="preserve">ι παραδοσιακές σχολικές τάξεις, οι οποίες έχουν χαρακτηριστεί </w:t>
      </w:r>
      <w:r w:rsidR="00F37DA5">
        <w:rPr>
          <w:rFonts w:ascii="Times New Roman" w:hAnsi="Times New Roman" w:cs="Times New Roman"/>
          <w:sz w:val="24"/>
          <w:szCs w:val="24"/>
        </w:rPr>
        <w:t xml:space="preserve">από τους μαθητές </w:t>
      </w:r>
      <w:r w:rsidR="00CE2607" w:rsidRPr="00BA41B3">
        <w:rPr>
          <w:rFonts w:ascii="Times New Roman" w:hAnsi="Times New Roman" w:cs="Times New Roman"/>
          <w:sz w:val="24"/>
          <w:szCs w:val="24"/>
        </w:rPr>
        <w:t>βαρετές και κοινότυπες, δεν προάγουν την επικοινωνία (</w:t>
      </w:r>
      <w:r w:rsidR="00555BBB" w:rsidRPr="00BA41B3">
        <w:rPr>
          <w:rFonts w:ascii="Times New Roman" w:hAnsi="Times New Roman" w:cs="Times New Roman"/>
          <w:bCs/>
          <w:sz w:val="24"/>
          <w:szCs w:val="24"/>
          <w:lang w:val="en-US"/>
        </w:rPr>
        <w:t>Saglamel</w:t>
      </w:r>
      <w:r w:rsidR="00555BBB" w:rsidRPr="00BA41B3">
        <w:rPr>
          <w:rFonts w:ascii="Times New Roman" w:hAnsi="Times New Roman" w:cs="Times New Roman"/>
          <w:bCs/>
          <w:sz w:val="24"/>
          <w:szCs w:val="24"/>
        </w:rPr>
        <w:t>, &amp;</w:t>
      </w:r>
      <w:r w:rsidR="00404956" w:rsidRPr="00BA41B3">
        <w:rPr>
          <w:rFonts w:ascii="Times New Roman" w:hAnsi="Times New Roman" w:cs="Times New Roman"/>
          <w:bCs/>
          <w:sz w:val="24"/>
          <w:szCs w:val="24"/>
        </w:rPr>
        <w:t xml:space="preserve"> </w:t>
      </w:r>
      <w:r w:rsidR="00555BBB" w:rsidRPr="00BA41B3">
        <w:rPr>
          <w:rFonts w:ascii="Times New Roman" w:hAnsi="Times New Roman" w:cs="Times New Roman"/>
          <w:bCs/>
          <w:sz w:val="24"/>
          <w:szCs w:val="24"/>
          <w:lang w:val="en-US"/>
        </w:rPr>
        <w:t>Kayaoglou</w:t>
      </w:r>
      <w:r w:rsidR="00555BBB" w:rsidRPr="00BA41B3">
        <w:rPr>
          <w:rFonts w:ascii="Times New Roman" w:hAnsi="Times New Roman" w:cs="Times New Roman"/>
          <w:bCs/>
          <w:sz w:val="24"/>
          <w:szCs w:val="24"/>
        </w:rPr>
        <w:t>,</w:t>
      </w:r>
      <w:r w:rsidR="00404956" w:rsidRPr="00BA41B3">
        <w:rPr>
          <w:rFonts w:ascii="Times New Roman" w:hAnsi="Times New Roman" w:cs="Times New Roman"/>
          <w:bCs/>
          <w:sz w:val="24"/>
          <w:szCs w:val="24"/>
        </w:rPr>
        <w:t xml:space="preserve"> </w:t>
      </w:r>
      <w:r w:rsidR="00CE2607" w:rsidRPr="00BA41B3">
        <w:rPr>
          <w:rFonts w:ascii="Times New Roman" w:hAnsi="Times New Roman" w:cs="Times New Roman"/>
          <w:bCs/>
          <w:sz w:val="24"/>
          <w:szCs w:val="24"/>
        </w:rPr>
        <w:t>2013)</w:t>
      </w:r>
      <w:r w:rsidR="00326C79" w:rsidRPr="00BA41B3">
        <w:rPr>
          <w:rFonts w:ascii="Times New Roman" w:hAnsi="Times New Roman" w:cs="Times New Roman"/>
          <w:bCs/>
          <w:sz w:val="24"/>
          <w:szCs w:val="24"/>
        </w:rPr>
        <w:t>, ο</w:t>
      </w:r>
      <w:r w:rsidR="00F22E96" w:rsidRPr="00BA41B3">
        <w:rPr>
          <w:rFonts w:ascii="Times New Roman" w:hAnsi="Times New Roman" w:cs="Times New Roman"/>
          <w:bCs/>
          <w:iCs/>
          <w:sz w:val="24"/>
          <w:szCs w:val="24"/>
        </w:rPr>
        <w:t xml:space="preserve">ι </w:t>
      </w:r>
      <w:r w:rsidR="00291E11" w:rsidRPr="00BA41B3">
        <w:rPr>
          <w:rFonts w:ascii="Times New Roman" w:hAnsi="Times New Roman" w:cs="Times New Roman"/>
          <w:bCs/>
          <w:iCs/>
          <w:sz w:val="24"/>
          <w:szCs w:val="24"/>
        </w:rPr>
        <w:t>Τ</w:t>
      </w:r>
      <w:r w:rsidR="00F22E96" w:rsidRPr="00BA41B3">
        <w:rPr>
          <w:rFonts w:ascii="Times New Roman" w:hAnsi="Times New Roman" w:cs="Times New Roman"/>
          <w:bCs/>
          <w:iCs/>
          <w:sz w:val="24"/>
          <w:szCs w:val="24"/>
        </w:rPr>
        <w:t xml:space="preserve">εχνικές της </w:t>
      </w:r>
      <w:r w:rsidR="00291E11" w:rsidRPr="00BA41B3">
        <w:rPr>
          <w:rFonts w:ascii="Times New Roman" w:hAnsi="Times New Roman" w:cs="Times New Roman"/>
          <w:bCs/>
          <w:iCs/>
          <w:sz w:val="24"/>
          <w:szCs w:val="24"/>
        </w:rPr>
        <w:t>Δ</w:t>
      </w:r>
      <w:r w:rsidR="00F22E96" w:rsidRPr="00BA41B3">
        <w:rPr>
          <w:rFonts w:ascii="Times New Roman" w:hAnsi="Times New Roman" w:cs="Times New Roman"/>
          <w:bCs/>
          <w:iCs/>
          <w:sz w:val="24"/>
          <w:szCs w:val="24"/>
        </w:rPr>
        <w:t xml:space="preserve">ραματικής </w:t>
      </w:r>
      <w:r w:rsidR="00291E11" w:rsidRPr="00BA41B3">
        <w:rPr>
          <w:rFonts w:ascii="Times New Roman" w:hAnsi="Times New Roman" w:cs="Times New Roman"/>
          <w:bCs/>
          <w:iCs/>
          <w:sz w:val="24"/>
          <w:szCs w:val="24"/>
        </w:rPr>
        <w:t>Τ</w:t>
      </w:r>
      <w:r w:rsidR="00F22E96" w:rsidRPr="00BA41B3">
        <w:rPr>
          <w:rFonts w:ascii="Times New Roman" w:hAnsi="Times New Roman" w:cs="Times New Roman"/>
          <w:bCs/>
          <w:iCs/>
          <w:sz w:val="24"/>
          <w:szCs w:val="24"/>
        </w:rPr>
        <w:t>έχνης δίνουν διαφορετικούς ρόλους στους μαθητές και τους βοηθούν να μάθουν ο ένας από τον άλλο σε ένα κλίμα κοινωνικής αλληλεπίδρασης</w:t>
      </w:r>
      <w:r w:rsidR="007150EB" w:rsidRPr="00BA41B3">
        <w:rPr>
          <w:rFonts w:ascii="Times New Roman" w:hAnsi="Times New Roman" w:cs="Times New Roman"/>
          <w:bCs/>
          <w:iCs/>
          <w:sz w:val="24"/>
          <w:szCs w:val="24"/>
        </w:rPr>
        <w:t>, προάγοντας την αυθεντική κοινωνικοποίηση.</w:t>
      </w:r>
      <w:r w:rsidR="00F22E96" w:rsidRPr="00BA41B3">
        <w:rPr>
          <w:rFonts w:ascii="Times New Roman" w:hAnsi="Times New Roman" w:cs="Times New Roman"/>
          <w:bCs/>
          <w:iCs/>
          <w:sz w:val="24"/>
          <w:szCs w:val="24"/>
        </w:rPr>
        <w:t xml:space="preserve"> Συνιστούν </w:t>
      </w:r>
      <w:r w:rsidR="00F22E96" w:rsidRPr="00BA41B3">
        <w:rPr>
          <w:rFonts w:ascii="Times New Roman" w:hAnsi="Times New Roman" w:cs="Times New Roman"/>
          <w:bCs/>
          <w:iCs/>
          <w:sz w:val="24"/>
          <w:szCs w:val="24"/>
        </w:rPr>
        <w:lastRenderedPageBreak/>
        <w:t xml:space="preserve">μια δυναμική διαδικασία, γιατί ασχολούνται με την προσωπική γνώση των μαθητών ως αποτέλεσμα της αλληλεπίδρασής τους με τους άλλους </w:t>
      </w:r>
      <w:r w:rsidR="00F22E96" w:rsidRPr="00BA41B3">
        <w:rPr>
          <w:rFonts w:ascii="Times New Roman" w:hAnsi="Times New Roman" w:cs="Times New Roman"/>
          <w:bCs/>
          <w:sz w:val="24"/>
          <w:szCs w:val="24"/>
        </w:rPr>
        <w:t>(</w:t>
      </w:r>
      <w:r w:rsidR="00F22E96" w:rsidRPr="00BA41B3">
        <w:rPr>
          <w:rFonts w:ascii="Times New Roman" w:hAnsi="Times New Roman" w:cs="Times New Roman"/>
          <w:bCs/>
          <w:iCs/>
          <w:sz w:val="24"/>
          <w:szCs w:val="24"/>
          <w:lang w:val="en-US"/>
        </w:rPr>
        <w:t>Butler</w:t>
      </w:r>
      <w:r w:rsidR="00F22E96" w:rsidRPr="00BA41B3">
        <w:rPr>
          <w:rFonts w:ascii="Times New Roman" w:hAnsi="Times New Roman" w:cs="Times New Roman"/>
          <w:bCs/>
          <w:iCs/>
          <w:sz w:val="24"/>
          <w:szCs w:val="24"/>
        </w:rPr>
        <w:t>, 1989</w:t>
      </w:r>
      <w:r w:rsidR="007150EB" w:rsidRPr="00BA41B3">
        <w:rPr>
          <w:rFonts w:ascii="Times New Roman" w:hAnsi="Times New Roman" w:cs="Times New Roman"/>
          <w:bCs/>
          <w:iCs/>
          <w:sz w:val="16"/>
          <w:szCs w:val="16"/>
        </w:rPr>
        <w:t>•</w:t>
      </w:r>
      <w:r w:rsidR="007150EB" w:rsidRPr="00BA41B3">
        <w:rPr>
          <w:rFonts w:ascii="Times New Roman" w:hAnsi="Times New Roman" w:cs="Times New Roman"/>
          <w:bCs/>
          <w:iCs/>
          <w:sz w:val="24"/>
          <w:szCs w:val="24"/>
        </w:rPr>
        <w:t xml:space="preserve"> </w:t>
      </w:r>
      <w:r w:rsidR="007150EB" w:rsidRPr="00BA41B3">
        <w:rPr>
          <w:rFonts w:ascii="Times New Roman" w:hAnsi="Times New Roman" w:cs="Times New Roman"/>
          <w:bCs/>
          <w:iCs/>
          <w:sz w:val="24"/>
          <w:szCs w:val="24"/>
          <w:lang w:val="en-US"/>
        </w:rPr>
        <w:t>Faure</w:t>
      </w:r>
      <w:r w:rsidR="007150EB" w:rsidRPr="00BA41B3">
        <w:rPr>
          <w:rFonts w:ascii="Times New Roman" w:hAnsi="Times New Roman" w:cs="Times New Roman"/>
          <w:bCs/>
          <w:iCs/>
          <w:sz w:val="24"/>
          <w:szCs w:val="24"/>
        </w:rPr>
        <w:t xml:space="preserve">, &amp; </w:t>
      </w:r>
      <w:r w:rsidR="007150EB" w:rsidRPr="00BA41B3">
        <w:rPr>
          <w:rFonts w:ascii="Times New Roman" w:hAnsi="Times New Roman" w:cs="Times New Roman"/>
          <w:bCs/>
          <w:iCs/>
          <w:sz w:val="24"/>
          <w:szCs w:val="24"/>
          <w:lang w:val="en-US"/>
        </w:rPr>
        <w:t>Lascar</w:t>
      </w:r>
      <w:r w:rsidR="007150EB" w:rsidRPr="00BA41B3">
        <w:rPr>
          <w:rFonts w:ascii="Times New Roman" w:hAnsi="Times New Roman" w:cs="Times New Roman"/>
          <w:bCs/>
          <w:iCs/>
          <w:sz w:val="24"/>
          <w:szCs w:val="24"/>
        </w:rPr>
        <w:t>, 1994)</w:t>
      </w:r>
      <w:r w:rsidR="00F22E96" w:rsidRPr="00BA41B3">
        <w:rPr>
          <w:rFonts w:ascii="Times New Roman" w:hAnsi="Times New Roman" w:cs="Times New Roman"/>
          <w:bCs/>
          <w:iCs/>
          <w:sz w:val="24"/>
          <w:szCs w:val="24"/>
        </w:rPr>
        <w:t xml:space="preserve">. Πολλοί μαθητές θεωρούν τις </w:t>
      </w:r>
      <w:r w:rsidR="009125FD" w:rsidRPr="00BA41B3">
        <w:rPr>
          <w:rFonts w:ascii="Times New Roman" w:hAnsi="Times New Roman" w:cs="Times New Roman"/>
          <w:bCs/>
          <w:iCs/>
          <w:sz w:val="24"/>
          <w:szCs w:val="24"/>
        </w:rPr>
        <w:t>Τ</w:t>
      </w:r>
      <w:r w:rsidR="00F22E96" w:rsidRPr="00BA41B3">
        <w:rPr>
          <w:rFonts w:ascii="Times New Roman" w:hAnsi="Times New Roman" w:cs="Times New Roman"/>
          <w:bCs/>
          <w:iCs/>
          <w:sz w:val="24"/>
          <w:szCs w:val="24"/>
        </w:rPr>
        <w:t xml:space="preserve">εχνικές της </w:t>
      </w:r>
      <w:r w:rsidR="009125FD" w:rsidRPr="00BA41B3">
        <w:rPr>
          <w:rFonts w:ascii="Times New Roman" w:hAnsi="Times New Roman" w:cs="Times New Roman"/>
          <w:bCs/>
          <w:iCs/>
          <w:sz w:val="24"/>
          <w:szCs w:val="24"/>
        </w:rPr>
        <w:t>Δ</w:t>
      </w:r>
      <w:r w:rsidR="00F22E96" w:rsidRPr="00BA41B3">
        <w:rPr>
          <w:rFonts w:ascii="Times New Roman" w:hAnsi="Times New Roman" w:cs="Times New Roman"/>
          <w:bCs/>
          <w:iCs/>
          <w:sz w:val="24"/>
          <w:szCs w:val="24"/>
        </w:rPr>
        <w:t xml:space="preserve">ραματικής </w:t>
      </w:r>
      <w:r w:rsidR="009125FD" w:rsidRPr="00BA41B3">
        <w:rPr>
          <w:rFonts w:ascii="Times New Roman" w:hAnsi="Times New Roman" w:cs="Times New Roman"/>
          <w:bCs/>
          <w:iCs/>
          <w:sz w:val="24"/>
          <w:szCs w:val="24"/>
        </w:rPr>
        <w:t>Τ</w:t>
      </w:r>
      <w:r w:rsidR="00F22E96" w:rsidRPr="00BA41B3">
        <w:rPr>
          <w:rFonts w:ascii="Times New Roman" w:hAnsi="Times New Roman" w:cs="Times New Roman"/>
          <w:bCs/>
          <w:iCs/>
          <w:sz w:val="24"/>
          <w:szCs w:val="24"/>
        </w:rPr>
        <w:t xml:space="preserve">έχνης στην εκπαίδευση ενδιαφέρουσες, αφού μέσα από αυτές ανακαλύπτουν τον πλούτο των γεγονότων της καθημερινής ζωής </w:t>
      </w:r>
      <w:r w:rsidR="00F22E96" w:rsidRPr="00BA41B3">
        <w:rPr>
          <w:rFonts w:ascii="Times New Roman" w:hAnsi="Times New Roman" w:cs="Times New Roman"/>
          <w:sz w:val="24"/>
          <w:szCs w:val="24"/>
        </w:rPr>
        <w:t>(</w:t>
      </w:r>
      <w:r w:rsidR="00F22E96" w:rsidRPr="00BA41B3">
        <w:rPr>
          <w:rFonts w:ascii="Times New Roman" w:hAnsi="Times New Roman" w:cs="Times New Roman"/>
          <w:sz w:val="24"/>
          <w:szCs w:val="24"/>
          <w:lang w:val="en-US"/>
        </w:rPr>
        <w:t>Odegaard</w:t>
      </w:r>
      <w:r w:rsidR="00F22E96" w:rsidRPr="00BA41B3">
        <w:rPr>
          <w:rFonts w:ascii="Times New Roman" w:hAnsi="Times New Roman" w:cs="Times New Roman"/>
          <w:sz w:val="24"/>
          <w:szCs w:val="24"/>
        </w:rPr>
        <w:t>, 2012). Στις δραστηριότητες αυτές ανταποκρίνονται τόσο οι πειθαρχημένοι μαθητές, όσο κι εκείνοι που παρουσιάζουν προβλήματα συμπεριφοράς. Ταυτόχρονα, εξασφαλίζουν τη συμμετοχή των πιο απρόθυμων μαθητών, αφού απαιτούν την ενεργή συμμετοχή ολόκληρης της τάξης (</w:t>
      </w:r>
      <w:r w:rsidR="00F22E96" w:rsidRPr="00BA41B3">
        <w:rPr>
          <w:rFonts w:ascii="Times New Roman" w:hAnsi="Times New Roman" w:cs="Times New Roman"/>
          <w:sz w:val="24"/>
          <w:szCs w:val="24"/>
          <w:lang w:val="en-US"/>
        </w:rPr>
        <w:t>Abrahams</w:t>
      </w:r>
      <w:r w:rsidR="00555BBB" w:rsidRPr="00BA41B3">
        <w:rPr>
          <w:rFonts w:ascii="Times New Roman" w:hAnsi="Times New Roman" w:cs="Times New Roman"/>
          <w:sz w:val="24"/>
          <w:szCs w:val="24"/>
        </w:rPr>
        <w:t>,</w:t>
      </w:r>
      <w:r w:rsidR="00404956" w:rsidRPr="00BA41B3">
        <w:rPr>
          <w:rFonts w:ascii="Times New Roman" w:hAnsi="Times New Roman" w:cs="Times New Roman"/>
          <w:sz w:val="24"/>
          <w:szCs w:val="24"/>
        </w:rPr>
        <w:t xml:space="preserve"> </w:t>
      </w:r>
      <w:r w:rsidR="00F22E96" w:rsidRPr="00BA41B3">
        <w:rPr>
          <w:rFonts w:ascii="Times New Roman" w:hAnsi="Times New Roman" w:cs="Times New Roman"/>
          <w:sz w:val="24"/>
          <w:szCs w:val="24"/>
        </w:rPr>
        <w:t>&amp;</w:t>
      </w:r>
      <w:r w:rsidR="00404956" w:rsidRPr="00BA41B3">
        <w:rPr>
          <w:rFonts w:ascii="Times New Roman" w:hAnsi="Times New Roman" w:cs="Times New Roman"/>
          <w:sz w:val="24"/>
          <w:szCs w:val="24"/>
        </w:rPr>
        <w:t xml:space="preserve"> </w:t>
      </w:r>
      <w:r w:rsidR="00F22E96" w:rsidRPr="00BA41B3">
        <w:rPr>
          <w:rFonts w:ascii="Times New Roman" w:hAnsi="Times New Roman" w:cs="Times New Roman"/>
          <w:sz w:val="24"/>
          <w:szCs w:val="24"/>
          <w:lang w:val="en-US"/>
        </w:rPr>
        <w:t>Braund</w:t>
      </w:r>
      <w:r w:rsidR="00F22E96" w:rsidRPr="00BA41B3">
        <w:rPr>
          <w:rFonts w:ascii="Times New Roman" w:hAnsi="Times New Roman" w:cs="Times New Roman"/>
          <w:sz w:val="24"/>
          <w:szCs w:val="24"/>
        </w:rPr>
        <w:t xml:space="preserve">, 2012:3). Μέσα από τις </w:t>
      </w:r>
      <w:r w:rsidR="009125FD" w:rsidRPr="00BA41B3">
        <w:rPr>
          <w:rFonts w:ascii="Times New Roman" w:hAnsi="Times New Roman" w:cs="Times New Roman"/>
          <w:sz w:val="24"/>
          <w:szCs w:val="24"/>
        </w:rPr>
        <w:t>Δ</w:t>
      </w:r>
      <w:r w:rsidR="00F22E96" w:rsidRPr="00BA41B3">
        <w:rPr>
          <w:rFonts w:ascii="Times New Roman" w:hAnsi="Times New Roman" w:cs="Times New Roman"/>
          <w:sz w:val="24"/>
          <w:szCs w:val="24"/>
        </w:rPr>
        <w:t xml:space="preserve">ραστηριότητες της </w:t>
      </w:r>
      <w:r w:rsidR="009125FD" w:rsidRPr="00BA41B3">
        <w:rPr>
          <w:rFonts w:ascii="Times New Roman" w:hAnsi="Times New Roman" w:cs="Times New Roman"/>
          <w:sz w:val="24"/>
          <w:szCs w:val="24"/>
        </w:rPr>
        <w:t>Δ</w:t>
      </w:r>
      <w:r w:rsidR="00F22E96" w:rsidRPr="00BA41B3">
        <w:rPr>
          <w:rFonts w:ascii="Times New Roman" w:hAnsi="Times New Roman" w:cs="Times New Roman"/>
          <w:sz w:val="24"/>
          <w:szCs w:val="24"/>
        </w:rPr>
        <w:t xml:space="preserve">ραματικής </w:t>
      </w:r>
      <w:r w:rsidR="009125FD" w:rsidRPr="00BA41B3">
        <w:rPr>
          <w:rFonts w:ascii="Times New Roman" w:hAnsi="Times New Roman" w:cs="Times New Roman"/>
          <w:sz w:val="24"/>
          <w:szCs w:val="24"/>
        </w:rPr>
        <w:t>Τ</w:t>
      </w:r>
      <w:r w:rsidR="0067172B" w:rsidRPr="00BA41B3">
        <w:rPr>
          <w:rFonts w:ascii="Times New Roman" w:hAnsi="Times New Roman" w:cs="Times New Roman"/>
          <w:sz w:val="24"/>
          <w:szCs w:val="24"/>
        </w:rPr>
        <w:t xml:space="preserve">έχνης τα παιδιά προσπερνούν </w:t>
      </w:r>
      <w:r w:rsidR="00F22E96" w:rsidRPr="00BA41B3">
        <w:rPr>
          <w:rFonts w:ascii="Times New Roman" w:hAnsi="Times New Roman" w:cs="Times New Roman"/>
          <w:sz w:val="24"/>
          <w:szCs w:val="24"/>
        </w:rPr>
        <w:t>γεωγραφικά, εθνικά, ιστορικά, πολι</w:t>
      </w:r>
      <w:r w:rsidR="00291E11" w:rsidRPr="00BA41B3">
        <w:rPr>
          <w:rFonts w:ascii="Times New Roman" w:hAnsi="Times New Roman" w:cs="Times New Roman"/>
          <w:sz w:val="24"/>
          <w:szCs w:val="24"/>
        </w:rPr>
        <w:t xml:space="preserve">τισμικά και κοινωνικά εμπόδια, </w:t>
      </w:r>
      <w:r w:rsidR="00F22E96" w:rsidRPr="00BA41B3">
        <w:rPr>
          <w:rFonts w:ascii="Times New Roman" w:hAnsi="Times New Roman" w:cs="Times New Roman"/>
          <w:sz w:val="24"/>
          <w:szCs w:val="24"/>
        </w:rPr>
        <w:t>ανακατασκευάζουν τις εντυπώσεις τους για τα ιστορικά γεγονότα και</w:t>
      </w:r>
      <w:r w:rsidR="00404956" w:rsidRPr="00BA41B3">
        <w:rPr>
          <w:rFonts w:ascii="Times New Roman" w:hAnsi="Times New Roman" w:cs="Times New Roman"/>
          <w:sz w:val="24"/>
          <w:szCs w:val="24"/>
        </w:rPr>
        <w:t xml:space="preserve"> </w:t>
      </w:r>
      <w:r w:rsidR="00F22E96" w:rsidRPr="00BA41B3">
        <w:rPr>
          <w:rFonts w:ascii="Times New Roman" w:hAnsi="Times New Roman" w:cs="Times New Roman"/>
          <w:sz w:val="24"/>
          <w:szCs w:val="24"/>
        </w:rPr>
        <w:t>διαμορφώνουν έμπρακτα την ιστορική τους ταυτότητα (</w:t>
      </w:r>
      <w:r w:rsidR="00F22E96" w:rsidRPr="00BA41B3">
        <w:rPr>
          <w:rFonts w:ascii="Times New Roman" w:hAnsi="Times New Roman" w:cs="Times New Roman"/>
          <w:sz w:val="24"/>
          <w:szCs w:val="24"/>
          <w:lang w:val="en-US"/>
        </w:rPr>
        <w:t>Wang</w:t>
      </w:r>
      <w:r w:rsidR="00F22E96" w:rsidRPr="00BA41B3">
        <w:rPr>
          <w:rFonts w:ascii="Times New Roman" w:hAnsi="Times New Roman" w:cs="Times New Roman"/>
          <w:sz w:val="24"/>
          <w:szCs w:val="24"/>
        </w:rPr>
        <w:t>, 2014), βελτιώνουν τις κοινωνικές και επικοινωνιακές δεξιότητες, μαθαίνουν τον τρόπο να εκφράζονται αποτελεσματικά μέσα από τα σώματά τους,  καλυτερεύουν την κριτική τους σκέψη</w:t>
      </w:r>
      <w:r w:rsidR="00F22E96" w:rsidRPr="00BA41B3">
        <w:rPr>
          <w:rFonts w:cs="TimesNewRoman"/>
          <w:sz w:val="24"/>
          <w:szCs w:val="24"/>
        </w:rPr>
        <w:t xml:space="preserve">, </w:t>
      </w:r>
      <w:r w:rsidR="00F22E96" w:rsidRPr="00BA41B3">
        <w:rPr>
          <w:rFonts w:ascii="Times New Roman" w:hAnsi="Times New Roman" w:cs="Times New Roman"/>
          <w:sz w:val="24"/>
          <w:szCs w:val="24"/>
        </w:rPr>
        <w:t>αυξάνουν την επικοινωνία και την αλληλεπίδραση (</w:t>
      </w:r>
      <w:r w:rsidR="00F22E96" w:rsidRPr="00BA41B3">
        <w:rPr>
          <w:rFonts w:ascii="TimesNewRoman" w:hAnsi="TimesNewRoman" w:cs="TimesNewRoman"/>
          <w:sz w:val="24"/>
          <w:szCs w:val="24"/>
          <w:lang w:val="en-US"/>
        </w:rPr>
        <w:t>Okvuran</w:t>
      </w:r>
      <w:r w:rsidR="00F22E96" w:rsidRPr="00BA41B3">
        <w:rPr>
          <w:rFonts w:ascii="TimesNewRoman" w:hAnsi="TimesNewRoman" w:cs="TimesNewRoman"/>
          <w:sz w:val="24"/>
          <w:szCs w:val="24"/>
        </w:rPr>
        <w:t>,</w:t>
      </w:r>
      <w:r w:rsidR="00404956" w:rsidRPr="00BA41B3">
        <w:rPr>
          <w:rFonts w:ascii="TimesNewRoman" w:hAnsi="TimesNewRoman" w:cs="TimesNewRoman"/>
          <w:sz w:val="24"/>
          <w:szCs w:val="24"/>
        </w:rPr>
        <w:t xml:space="preserve"> </w:t>
      </w:r>
      <w:r w:rsidR="00F22E96" w:rsidRPr="00BA41B3">
        <w:rPr>
          <w:rFonts w:ascii="TimesNewRoman" w:hAnsi="TimesNewRoman" w:cs="TimesNewRoman"/>
          <w:sz w:val="24"/>
          <w:szCs w:val="24"/>
        </w:rPr>
        <w:t>2010</w:t>
      </w:r>
      <w:r w:rsidR="00F22E96" w:rsidRPr="00BA41B3">
        <w:rPr>
          <w:rFonts w:cs="TimesNewRoman"/>
          <w:sz w:val="24"/>
          <w:szCs w:val="24"/>
        </w:rPr>
        <w:t xml:space="preserve">∙ </w:t>
      </w:r>
      <w:r w:rsidR="00F22E96" w:rsidRPr="00BA41B3">
        <w:rPr>
          <w:rFonts w:ascii="Times New Roman" w:hAnsi="Times New Roman" w:cs="Times New Roman"/>
          <w:sz w:val="24"/>
          <w:szCs w:val="24"/>
          <w:lang w:val="en-US"/>
        </w:rPr>
        <w:t>Kuruoglu</w:t>
      </w:r>
      <w:r w:rsidR="00404956" w:rsidRPr="00BA41B3">
        <w:rPr>
          <w:rFonts w:ascii="Times New Roman" w:hAnsi="Times New Roman" w:cs="Times New Roman"/>
          <w:sz w:val="24"/>
          <w:szCs w:val="24"/>
        </w:rPr>
        <w:t xml:space="preserve"> </w:t>
      </w:r>
      <w:r w:rsidR="00F22E96" w:rsidRPr="00BA41B3">
        <w:rPr>
          <w:rFonts w:ascii="Times New Roman" w:hAnsi="Times New Roman" w:cs="Times New Roman"/>
          <w:sz w:val="24"/>
          <w:szCs w:val="24"/>
          <w:lang w:val="en-US"/>
        </w:rPr>
        <w:t>Maccario</w:t>
      </w:r>
      <w:r w:rsidR="00F22E96" w:rsidRPr="00BA41B3">
        <w:rPr>
          <w:rFonts w:ascii="Times New Roman" w:hAnsi="Times New Roman" w:cs="Times New Roman"/>
          <w:sz w:val="24"/>
          <w:szCs w:val="24"/>
        </w:rPr>
        <w:t xml:space="preserve">, 2012). </w:t>
      </w:r>
      <w:r w:rsidR="00CE2607" w:rsidRPr="00BA41B3">
        <w:rPr>
          <w:rFonts w:ascii="Times New Roman" w:hAnsi="Times New Roman" w:cs="Times New Roman"/>
          <w:sz w:val="24"/>
          <w:szCs w:val="24"/>
        </w:rPr>
        <w:t xml:space="preserve">Η χρήση των τεχνικών της ΔΤΕ δίνει στα παιδιά τη δυνατότητα να αναδιοργανώσουν τις διαπροσωπικές τους σχέσεις, να γνωρίσουν καλύτερα τον εαυτό τους, να γίνουν παραγωγικά και να δώσουν στους άλλους την ευκαιρία να αναγνωρίσουν τις δυνατότητές τους. </w:t>
      </w:r>
      <w:r w:rsidR="009125FD" w:rsidRPr="00BA41B3">
        <w:rPr>
          <w:rFonts w:ascii="Times New Roman" w:hAnsi="Times New Roman" w:cs="Times New Roman"/>
          <w:sz w:val="24"/>
          <w:szCs w:val="24"/>
        </w:rPr>
        <w:t xml:space="preserve">Επιπλέον, </w:t>
      </w:r>
      <w:r w:rsidR="00291E11" w:rsidRPr="00BA41B3">
        <w:rPr>
          <w:rFonts w:ascii="Times New Roman" w:hAnsi="Times New Roman" w:cs="Times New Roman"/>
          <w:sz w:val="24"/>
          <w:szCs w:val="24"/>
        </w:rPr>
        <w:t>συμβάλει στην αύξηση της κοινωνικοποίησης και της συνεργασίας (</w:t>
      </w:r>
      <w:r w:rsidR="00291E11" w:rsidRPr="00BA41B3">
        <w:rPr>
          <w:rFonts w:ascii="Times New Roman" w:hAnsi="Times New Roman" w:cs="Times New Roman"/>
          <w:bCs/>
          <w:iCs/>
          <w:sz w:val="24"/>
          <w:szCs w:val="24"/>
          <w:lang w:val="en-US"/>
        </w:rPr>
        <w:t>Kalkan</w:t>
      </w:r>
      <w:r w:rsidR="00404956" w:rsidRPr="00BA41B3">
        <w:rPr>
          <w:rFonts w:ascii="Times New Roman" w:hAnsi="Times New Roman" w:cs="Times New Roman"/>
          <w:bCs/>
          <w:iCs/>
          <w:sz w:val="24"/>
          <w:szCs w:val="24"/>
        </w:rPr>
        <w:t xml:space="preserve"> </w:t>
      </w:r>
      <w:r w:rsidR="00291E11" w:rsidRPr="00BA41B3">
        <w:rPr>
          <w:rFonts w:ascii="Times New Roman" w:hAnsi="Times New Roman" w:cs="Times New Roman"/>
          <w:bCs/>
          <w:iCs/>
          <w:sz w:val="24"/>
          <w:szCs w:val="24"/>
          <w:lang w:val="en-US"/>
        </w:rPr>
        <w:t>et</w:t>
      </w:r>
      <w:r w:rsidR="00404956" w:rsidRPr="00BA41B3">
        <w:rPr>
          <w:rFonts w:ascii="Times New Roman" w:hAnsi="Times New Roman" w:cs="Times New Roman"/>
          <w:bCs/>
          <w:iCs/>
          <w:sz w:val="24"/>
          <w:szCs w:val="24"/>
        </w:rPr>
        <w:t xml:space="preserve"> </w:t>
      </w:r>
      <w:r w:rsidR="00291E11" w:rsidRPr="00BA41B3">
        <w:rPr>
          <w:rFonts w:ascii="Times New Roman" w:hAnsi="Times New Roman" w:cs="Times New Roman"/>
          <w:bCs/>
          <w:iCs/>
          <w:sz w:val="24"/>
          <w:szCs w:val="24"/>
          <w:lang w:val="en-US"/>
        </w:rPr>
        <w:t>al</w:t>
      </w:r>
      <w:r w:rsidR="00291E11" w:rsidRPr="00BA41B3">
        <w:rPr>
          <w:rFonts w:ascii="Times New Roman" w:hAnsi="Times New Roman" w:cs="Times New Roman"/>
          <w:bCs/>
          <w:iCs/>
          <w:sz w:val="24"/>
          <w:szCs w:val="24"/>
        </w:rPr>
        <w:t>., 2014</w:t>
      </w:r>
      <w:r w:rsidR="009125FD" w:rsidRPr="00BA41B3">
        <w:rPr>
          <w:rFonts w:ascii="Arial" w:hAnsi="Arial" w:cs="Arial"/>
          <w:b/>
          <w:bCs/>
          <w:sz w:val="21"/>
          <w:szCs w:val="21"/>
          <w:shd w:val="clear" w:color="auto" w:fill="FFFFFF"/>
        </w:rPr>
        <w:t>·</w:t>
      </w:r>
      <w:r w:rsidR="00404956" w:rsidRPr="00BA41B3">
        <w:rPr>
          <w:rFonts w:ascii="Arial" w:hAnsi="Arial" w:cs="Arial"/>
          <w:b/>
          <w:bCs/>
          <w:sz w:val="21"/>
          <w:szCs w:val="21"/>
          <w:shd w:val="clear" w:color="auto" w:fill="FFFFFF"/>
        </w:rPr>
        <w:t xml:space="preserve"> </w:t>
      </w:r>
      <w:r w:rsidR="00291E11" w:rsidRPr="00BA41B3">
        <w:rPr>
          <w:rFonts w:ascii="Times New Roman" w:hAnsi="Times New Roman" w:cs="Times New Roman"/>
          <w:sz w:val="24"/>
          <w:szCs w:val="24"/>
          <w:lang w:val="en-US"/>
        </w:rPr>
        <w:t>Hui</w:t>
      </w:r>
      <w:r w:rsidR="00404956" w:rsidRPr="00BA41B3">
        <w:rPr>
          <w:rFonts w:ascii="Times New Roman" w:hAnsi="Times New Roman" w:cs="Times New Roman"/>
          <w:sz w:val="24"/>
          <w:szCs w:val="24"/>
        </w:rPr>
        <w:t xml:space="preserve"> </w:t>
      </w:r>
      <w:r w:rsidR="00291E11" w:rsidRPr="00BA41B3">
        <w:rPr>
          <w:rFonts w:ascii="Times New Roman" w:hAnsi="Times New Roman" w:cs="Times New Roman"/>
          <w:sz w:val="24"/>
          <w:szCs w:val="24"/>
          <w:lang w:val="en-US"/>
        </w:rPr>
        <w:t>et</w:t>
      </w:r>
      <w:r w:rsidR="00404956" w:rsidRPr="00BA41B3">
        <w:rPr>
          <w:rFonts w:ascii="Times New Roman" w:hAnsi="Times New Roman" w:cs="Times New Roman"/>
          <w:sz w:val="24"/>
          <w:szCs w:val="24"/>
        </w:rPr>
        <w:t xml:space="preserve"> </w:t>
      </w:r>
      <w:r w:rsidR="00291E11" w:rsidRPr="00BA41B3">
        <w:rPr>
          <w:rFonts w:ascii="Times New Roman" w:hAnsi="Times New Roman" w:cs="Times New Roman"/>
          <w:sz w:val="24"/>
          <w:szCs w:val="24"/>
          <w:lang w:val="en-US"/>
        </w:rPr>
        <w:t>al</w:t>
      </w:r>
      <w:r w:rsidR="00291E11" w:rsidRPr="00BA41B3">
        <w:rPr>
          <w:rFonts w:ascii="Times New Roman" w:hAnsi="Times New Roman" w:cs="Times New Roman"/>
          <w:sz w:val="24"/>
          <w:szCs w:val="24"/>
        </w:rPr>
        <w:t>., 1999</w:t>
      </w:r>
      <w:r w:rsidR="00291E11" w:rsidRPr="00BA41B3">
        <w:rPr>
          <w:rFonts w:ascii="Times New Roman" w:hAnsi="Times New Roman" w:cs="Times New Roman"/>
          <w:bCs/>
          <w:iCs/>
          <w:sz w:val="24"/>
          <w:szCs w:val="24"/>
        </w:rPr>
        <w:t xml:space="preserve">). </w:t>
      </w:r>
      <w:r w:rsidR="009125FD" w:rsidRPr="00BA41B3">
        <w:rPr>
          <w:rFonts w:ascii="Times New Roman" w:hAnsi="Times New Roman" w:cs="Times New Roman"/>
          <w:sz w:val="24"/>
          <w:szCs w:val="24"/>
        </w:rPr>
        <w:t>Βελτιώνει την κοινωνική επίγνωση μέσα από την αντιμετώπιση διαφόρων πλασματικών κοινωνικών καταστάσεων</w:t>
      </w:r>
      <w:r w:rsidR="009125FD" w:rsidRPr="00BA41B3">
        <w:rPr>
          <w:rFonts w:ascii="Times New Roman" w:hAnsi="Times New Roman" w:cs="Times New Roman"/>
          <w:bCs/>
          <w:iCs/>
          <w:sz w:val="24"/>
          <w:szCs w:val="24"/>
        </w:rPr>
        <w:t xml:space="preserve"> και με τον τρόπο αυτόν</w:t>
      </w:r>
      <w:r w:rsidR="00CE2607" w:rsidRPr="00BA41B3">
        <w:rPr>
          <w:rFonts w:ascii="Times New Roman" w:hAnsi="Times New Roman" w:cs="Times New Roman"/>
          <w:bCs/>
          <w:iCs/>
          <w:sz w:val="24"/>
          <w:szCs w:val="24"/>
        </w:rPr>
        <w:t xml:space="preserve"> επιτρέπει στους μαθητές να έχουν τις δικές τους εμπειρίες με αποτέλεσμα να βελτιώνουν την αυτοπεποίθησή τους</w:t>
      </w:r>
      <w:r w:rsidR="00291E11" w:rsidRPr="00BA41B3">
        <w:rPr>
          <w:rFonts w:ascii="Times New Roman" w:hAnsi="Times New Roman" w:cs="Times New Roman"/>
          <w:bCs/>
          <w:iCs/>
          <w:sz w:val="24"/>
          <w:szCs w:val="24"/>
        </w:rPr>
        <w:t xml:space="preserve"> και </w:t>
      </w:r>
      <w:r w:rsidR="00CE2607" w:rsidRPr="00BA41B3">
        <w:rPr>
          <w:rFonts w:ascii="Times New Roman" w:hAnsi="Times New Roman" w:cs="Times New Roman"/>
          <w:bCs/>
          <w:iCs/>
          <w:sz w:val="24"/>
          <w:szCs w:val="24"/>
        </w:rPr>
        <w:t>να εμπιστ</w:t>
      </w:r>
      <w:r w:rsidR="00291E11" w:rsidRPr="00BA41B3">
        <w:rPr>
          <w:rFonts w:ascii="Times New Roman" w:hAnsi="Times New Roman" w:cs="Times New Roman"/>
          <w:bCs/>
          <w:iCs/>
          <w:sz w:val="24"/>
          <w:szCs w:val="24"/>
        </w:rPr>
        <w:t xml:space="preserve">εύονται τους άλλους </w:t>
      </w:r>
      <w:r w:rsidR="00CE2607" w:rsidRPr="00BA41B3">
        <w:rPr>
          <w:rFonts w:ascii="Times New Roman" w:hAnsi="Times New Roman" w:cs="Times New Roman"/>
          <w:bCs/>
          <w:iCs/>
          <w:sz w:val="24"/>
          <w:szCs w:val="24"/>
        </w:rPr>
        <w:t>(</w:t>
      </w:r>
      <w:r w:rsidR="00CE2607" w:rsidRPr="00BA41B3">
        <w:rPr>
          <w:rFonts w:ascii="Times New Roman" w:hAnsi="Times New Roman" w:cs="Times New Roman"/>
          <w:bCs/>
          <w:iCs/>
          <w:sz w:val="24"/>
          <w:szCs w:val="24"/>
          <w:lang w:val="en-US"/>
        </w:rPr>
        <w:t>Cicek</w:t>
      </w:r>
      <w:r w:rsidR="00555BBB" w:rsidRPr="00BA41B3">
        <w:rPr>
          <w:rFonts w:ascii="Times New Roman" w:hAnsi="Times New Roman" w:cs="Times New Roman"/>
          <w:bCs/>
          <w:iCs/>
          <w:sz w:val="24"/>
          <w:szCs w:val="24"/>
        </w:rPr>
        <w:t>,</w:t>
      </w:r>
      <w:r w:rsidR="00404956" w:rsidRPr="00BA41B3">
        <w:rPr>
          <w:rFonts w:ascii="Times New Roman" w:hAnsi="Times New Roman" w:cs="Times New Roman"/>
          <w:bCs/>
          <w:iCs/>
          <w:sz w:val="24"/>
          <w:szCs w:val="24"/>
        </w:rPr>
        <w:t xml:space="preserve"> </w:t>
      </w:r>
      <w:r w:rsidR="00CE2607" w:rsidRPr="00BA41B3">
        <w:rPr>
          <w:rFonts w:ascii="Times New Roman" w:hAnsi="Times New Roman" w:cs="Times New Roman"/>
          <w:bCs/>
          <w:iCs/>
          <w:sz w:val="24"/>
          <w:szCs w:val="24"/>
        </w:rPr>
        <w:t>&amp;</w:t>
      </w:r>
      <w:r w:rsidR="00404956" w:rsidRPr="00BA41B3">
        <w:rPr>
          <w:rFonts w:ascii="Times New Roman" w:hAnsi="Times New Roman" w:cs="Times New Roman"/>
          <w:bCs/>
          <w:iCs/>
          <w:sz w:val="24"/>
          <w:szCs w:val="24"/>
        </w:rPr>
        <w:t xml:space="preserve"> </w:t>
      </w:r>
      <w:r w:rsidR="00CE2607" w:rsidRPr="00BA41B3">
        <w:rPr>
          <w:rFonts w:ascii="Times New Roman" w:hAnsi="Times New Roman" w:cs="Times New Roman"/>
          <w:bCs/>
          <w:iCs/>
          <w:sz w:val="24"/>
          <w:szCs w:val="24"/>
          <w:lang w:val="en-US"/>
        </w:rPr>
        <w:t>Palavan</w:t>
      </w:r>
      <w:r w:rsidR="00CE2607" w:rsidRPr="00BA41B3">
        <w:rPr>
          <w:rFonts w:ascii="Times New Roman" w:hAnsi="Times New Roman" w:cs="Times New Roman"/>
          <w:bCs/>
          <w:iCs/>
          <w:sz w:val="24"/>
          <w:szCs w:val="24"/>
        </w:rPr>
        <w:t>,</w:t>
      </w:r>
      <w:r w:rsidR="00404956" w:rsidRPr="00BA41B3">
        <w:rPr>
          <w:rFonts w:ascii="Times New Roman" w:hAnsi="Times New Roman" w:cs="Times New Roman"/>
          <w:bCs/>
          <w:iCs/>
          <w:sz w:val="24"/>
          <w:szCs w:val="24"/>
        </w:rPr>
        <w:t xml:space="preserve"> </w:t>
      </w:r>
      <w:r w:rsidR="00CE2607" w:rsidRPr="00BA41B3">
        <w:rPr>
          <w:rFonts w:ascii="Times New Roman" w:hAnsi="Times New Roman" w:cs="Times New Roman"/>
          <w:bCs/>
          <w:iCs/>
          <w:sz w:val="24"/>
          <w:szCs w:val="24"/>
        </w:rPr>
        <w:t>2015).</w:t>
      </w:r>
      <w:r w:rsidR="00404956" w:rsidRPr="00BA41B3">
        <w:rPr>
          <w:rFonts w:ascii="Times New Roman" w:hAnsi="Times New Roman" w:cs="Times New Roman"/>
          <w:bCs/>
          <w:iCs/>
          <w:sz w:val="24"/>
          <w:szCs w:val="24"/>
        </w:rPr>
        <w:t xml:space="preserve"> </w:t>
      </w:r>
      <w:r w:rsidR="00727887" w:rsidRPr="00BA41B3">
        <w:rPr>
          <w:rFonts w:ascii="Times New Roman" w:hAnsi="Times New Roman" w:cs="Times New Roman"/>
          <w:bCs/>
          <w:iCs/>
          <w:sz w:val="24"/>
          <w:szCs w:val="24"/>
          <w:lang w:val="en-US"/>
        </w:rPr>
        <w:t>E</w:t>
      </w:r>
      <w:r w:rsidR="00727887" w:rsidRPr="00BA41B3">
        <w:rPr>
          <w:rFonts w:ascii="Times New Roman" w:hAnsi="Times New Roman" w:cs="Times New Roman"/>
          <w:sz w:val="24"/>
          <w:szCs w:val="24"/>
        </w:rPr>
        <w:t>πιτρέπει στα παιδιά να διεισδύσουν μέσα σε ένα γεγονός, να βιώσουν την πλευρά των άλλων και να</w:t>
      </w:r>
      <w:r w:rsidR="00040191">
        <w:rPr>
          <w:rFonts w:ascii="Times New Roman" w:hAnsi="Times New Roman" w:cs="Times New Roman"/>
          <w:sz w:val="24"/>
          <w:szCs w:val="24"/>
        </w:rPr>
        <w:t xml:space="preserve"> καλλιεργήσουν την ενσυναίσθηση, </w:t>
      </w:r>
      <w:r w:rsidR="00040191" w:rsidRPr="00BA41B3">
        <w:rPr>
          <w:rFonts w:ascii="Times New Roman" w:hAnsi="Times New Roman" w:cs="Times New Roman"/>
          <w:sz w:val="24"/>
          <w:szCs w:val="24"/>
        </w:rPr>
        <w:t xml:space="preserve">μέσα από νέες οπτικές για τη θέση και την συμπεριφορά των άλλων </w:t>
      </w:r>
      <w:r w:rsidR="00727887" w:rsidRPr="00BA41B3">
        <w:rPr>
          <w:rFonts w:ascii="Times New Roman" w:hAnsi="Times New Roman" w:cs="Times New Roman"/>
          <w:sz w:val="24"/>
          <w:szCs w:val="24"/>
        </w:rPr>
        <w:t>(</w:t>
      </w:r>
      <w:r w:rsidR="00727887" w:rsidRPr="00BA41B3">
        <w:rPr>
          <w:rFonts w:ascii="Times New Roman" w:hAnsi="Times New Roman" w:cs="Times New Roman"/>
          <w:bCs/>
          <w:sz w:val="24"/>
          <w:szCs w:val="24"/>
          <w:lang w:val="en-US"/>
        </w:rPr>
        <w:t>Fennessey</w:t>
      </w:r>
      <w:r w:rsidR="00727887" w:rsidRPr="00BA41B3">
        <w:rPr>
          <w:rFonts w:ascii="Times New Roman" w:hAnsi="Times New Roman" w:cs="Times New Roman"/>
          <w:bCs/>
          <w:sz w:val="24"/>
          <w:szCs w:val="24"/>
        </w:rPr>
        <w:t xml:space="preserve">, 1995). </w:t>
      </w:r>
      <w:r w:rsidR="009125FD" w:rsidRPr="00BA41B3">
        <w:rPr>
          <w:rFonts w:ascii="Times New Roman" w:hAnsi="Times New Roman" w:cs="Times New Roman"/>
          <w:bCs/>
          <w:iCs/>
          <w:sz w:val="24"/>
          <w:szCs w:val="24"/>
        </w:rPr>
        <w:t xml:space="preserve">Προάγει τη συνεργασία </w:t>
      </w:r>
      <w:r w:rsidR="009125FD" w:rsidRPr="00BA41B3">
        <w:rPr>
          <w:rFonts w:ascii="Times New Roman" w:hAnsi="Times New Roman" w:cs="Times New Roman"/>
          <w:sz w:val="24"/>
          <w:szCs w:val="24"/>
        </w:rPr>
        <w:t xml:space="preserve">μέσα από την αποδοχή των ικανοτήτων των άλλων και την αναγνώριση της συμβολής τους σε κάθε δραστηριότητα, ενώ ταυτόχρονα αυξάνει την αυτοπειθαρχία. </w:t>
      </w:r>
      <w:r w:rsidR="009125FD" w:rsidRPr="00BA41B3">
        <w:rPr>
          <w:rFonts w:ascii="Times New Roman" w:hAnsi="Times New Roman" w:cs="Times New Roman"/>
          <w:bCs/>
          <w:iCs/>
          <w:sz w:val="24"/>
          <w:szCs w:val="24"/>
        </w:rPr>
        <w:t>Αυτόματα</w:t>
      </w:r>
      <w:r w:rsidR="00CE2607" w:rsidRPr="00BA41B3">
        <w:rPr>
          <w:rFonts w:ascii="Times New Roman" w:hAnsi="Times New Roman" w:cs="Times New Roman"/>
          <w:bCs/>
          <w:iCs/>
          <w:sz w:val="24"/>
          <w:szCs w:val="24"/>
        </w:rPr>
        <w:t xml:space="preserve"> βελτιώνεται και η σχέση μαθητή –</w:t>
      </w:r>
      <w:r w:rsidR="005C37A3" w:rsidRPr="00BA41B3">
        <w:rPr>
          <w:rFonts w:ascii="Times New Roman" w:hAnsi="Times New Roman" w:cs="Times New Roman"/>
          <w:bCs/>
          <w:iCs/>
          <w:sz w:val="24"/>
          <w:szCs w:val="24"/>
        </w:rPr>
        <w:t xml:space="preserve"> δασκάλου, καθώς </w:t>
      </w:r>
      <w:r w:rsidR="00CE2607" w:rsidRPr="00BA41B3">
        <w:rPr>
          <w:rFonts w:ascii="Times New Roman" w:hAnsi="Times New Roman" w:cs="Times New Roman"/>
          <w:bCs/>
          <w:iCs/>
          <w:sz w:val="24"/>
          <w:szCs w:val="24"/>
        </w:rPr>
        <w:t>αλληλεπιδρούν μέσα από δημιουργικές δραστηριότητες, στις οποίες ο δάσκαλος παρεμβαίνει συμβουλευτικά και οι μαθητές γίνονται σκηνοθέτες, ηθοποιοί, παρατηρητές. Αυτές οι δραστηριότητες απαιτούν από τους μαθητές και τον δάσκαλο να βρίσκονται σε συνεχή λεκτική ή μη λεκτική επικοινωνία (</w:t>
      </w:r>
      <w:r w:rsidR="00CE2607" w:rsidRPr="00BA41B3">
        <w:rPr>
          <w:rFonts w:ascii="Times New Roman" w:hAnsi="Times New Roman" w:cs="Times New Roman"/>
          <w:bCs/>
          <w:sz w:val="24"/>
          <w:szCs w:val="24"/>
          <w:lang w:val="en-US"/>
        </w:rPr>
        <w:t>Su</w:t>
      </w:r>
      <w:r w:rsidR="00CE2607" w:rsidRPr="00BA41B3">
        <w:rPr>
          <w:rFonts w:ascii="Times New Roman" w:hAnsi="Times New Roman" w:cs="Times New Roman"/>
          <w:bCs/>
          <w:sz w:val="24"/>
          <w:szCs w:val="24"/>
        </w:rPr>
        <w:t>, 2015</w:t>
      </w:r>
      <w:r w:rsidR="009125FD" w:rsidRPr="00BA41B3">
        <w:rPr>
          <w:rFonts w:ascii="Times New Roman" w:hAnsi="Times New Roman" w:cs="Times New Roman"/>
          <w:bCs/>
          <w:sz w:val="24"/>
          <w:szCs w:val="24"/>
        </w:rPr>
        <w:t xml:space="preserve">). </w:t>
      </w:r>
    </w:p>
    <w:p w:rsidR="00A85134" w:rsidRPr="00BA41B3" w:rsidRDefault="00051756" w:rsidP="00A85134">
      <w:pPr>
        <w:spacing w:after="0" w:line="360" w:lineRule="auto"/>
        <w:jc w:val="both"/>
        <w:rPr>
          <w:rFonts w:ascii="Times New Roman" w:hAnsi="Times New Roman" w:cs="Times New Roman"/>
          <w:sz w:val="24"/>
          <w:szCs w:val="24"/>
        </w:rPr>
      </w:pPr>
      <w:r w:rsidRPr="00A156D3">
        <w:rPr>
          <w:rFonts w:ascii="Times New Roman" w:hAnsi="Times New Roman" w:cs="Times New Roman"/>
          <w:i/>
          <w:sz w:val="24"/>
          <w:szCs w:val="24"/>
        </w:rPr>
        <w:lastRenderedPageBreak/>
        <w:t xml:space="preserve">   </w:t>
      </w:r>
      <w:r w:rsidR="00A85134" w:rsidRPr="00BA41B3">
        <w:rPr>
          <w:rFonts w:ascii="Times New Roman" w:hAnsi="Times New Roman" w:cs="Times New Roman"/>
          <w:i/>
          <w:sz w:val="24"/>
          <w:szCs w:val="24"/>
        </w:rPr>
        <w:t>Συναισθηματική ανάπτυξη</w:t>
      </w:r>
      <w:r w:rsidR="00A85134" w:rsidRPr="00BA41B3">
        <w:rPr>
          <w:rFonts w:ascii="Times New Roman" w:hAnsi="Times New Roman" w:cs="Times New Roman"/>
          <w:sz w:val="24"/>
          <w:szCs w:val="24"/>
        </w:rPr>
        <w:t xml:space="preserve">. </w:t>
      </w:r>
      <w:r w:rsidR="00A85134" w:rsidRPr="00BA41B3">
        <w:rPr>
          <w:rFonts w:ascii="Times New Roman" w:hAnsi="Times New Roman" w:cs="Times New Roman"/>
          <w:bCs/>
          <w:sz w:val="24"/>
          <w:szCs w:val="24"/>
        </w:rPr>
        <w:t xml:space="preserve">Οι </w:t>
      </w:r>
      <w:r w:rsidR="009125FD" w:rsidRPr="00BA41B3">
        <w:rPr>
          <w:rFonts w:ascii="Times New Roman" w:hAnsi="Times New Roman" w:cs="Times New Roman"/>
          <w:bCs/>
          <w:sz w:val="24"/>
          <w:szCs w:val="24"/>
        </w:rPr>
        <w:t>Τ</w:t>
      </w:r>
      <w:r w:rsidR="00A85134" w:rsidRPr="00BA41B3">
        <w:rPr>
          <w:rFonts w:ascii="Times New Roman" w:hAnsi="Times New Roman" w:cs="Times New Roman"/>
          <w:bCs/>
          <w:sz w:val="24"/>
          <w:szCs w:val="24"/>
        </w:rPr>
        <w:t>εχνικές της Δ</w:t>
      </w:r>
      <w:r w:rsidR="009125FD" w:rsidRPr="00BA41B3">
        <w:rPr>
          <w:rFonts w:ascii="Times New Roman" w:hAnsi="Times New Roman" w:cs="Times New Roman"/>
          <w:bCs/>
          <w:sz w:val="24"/>
          <w:szCs w:val="24"/>
        </w:rPr>
        <w:t>ραματικής Τέχνης στην Εκπαίδευση</w:t>
      </w:r>
      <w:r w:rsidR="00A85134" w:rsidRPr="00BA41B3">
        <w:rPr>
          <w:rFonts w:ascii="Times New Roman" w:hAnsi="Times New Roman" w:cs="Times New Roman"/>
          <w:bCs/>
          <w:sz w:val="24"/>
          <w:szCs w:val="24"/>
        </w:rPr>
        <w:t xml:space="preserve"> μπορούν να αντιμετωπίσουν αποτελεσματικά την έλλειψη αυτοπεποίθησης, τον φόβο της αποτυχίας, την αποφυγή της σωματικής και νοητικής εργασίας, τη διστακτικότητα συμμετοχής στην προφορική έκφραση, την ανταγωνιστικότητα και την τελειομανία (</w:t>
      </w:r>
      <w:r w:rsidR="00A85134" w:rsidRPr="00BA41B3">
        <w:rPr>
          <w:rFonts w:ascii="Times New Roman" w:hAnsi="Times New Roman" w:cs="Times New Roman"/>
          <w:bCs/>
          <w:sz w:val="24"/>
          <w:szCs w:val="24"/>
          <w:lang w:val="en-US"/>
        </w:rPr>
        <w:t>Saglamel</w:t>
      </w:r>
      <w:r w:rsidR="00A85134" w:rsidRPr="00BA41B3">
        <w:rPr>
          <w:rFonts w:ascii="Times New Roman" w:hAnsi="Times New Roman" w:cs="Times New Roman"/>
          <w:bCs/>
          <w:sz w:val="24"/>
          <w:szCs w:val="24"/>
        </w:rPr>
        <w:t>, &amp;</w:t>
      </w:r>
      <w:r w:rsidR="00404956" w:rsidRPr="00BA41B3">
        <w:rPr>
          <w:rFonts w:ascii="Times New Roman" w:hAnsi="Times New Roman" w:cs="Times New Roman"/>
          <w:bCs/>
          <w:sz w:val="24"/>
          <w:szCs w:val="24"/>
        </w:rPr>
        <w:t xml:space="preserve"> </w:t>
      </w:r>
      <w:r w:rsidR="00A85134" w:rsidRPr="00BA41B3">
        <w:rPr>
          <w:rFonts w:ascii="Times New Roman" w:hAnsi="Times New Roman" w:cs="Times New Roman"/>
          <w:bCs/>
          <w:sz w:val="24"/>
          <w:szCs w:val="24"/>
          <w:lang w:val="en-US"/>
        </w:rPr>
        <w:t>Kayaoglou</w:t>
      </w:r>
      <w:r w:rsidR="00A85134" w:rsidRPr="00BA41B3">
        <w:rPr>
          <w:rFonts w:ascii="Times New Roman" w:hAnsi="Times New Roman" w:cs="Times New Roman"/>
          <w:bCs/>
          <w:sz w:val="24"/>
          <w:szCs w:val="24"/>
        </w:rPr>
        <w:t>, 2013).</w:t>
      </w:r>
      <w:r w:rsidR="00404956" w:rsidRPr="00BA41B3">
        <w:rPr>
          <w:rFonts w:ascii="Times New Roman" w:hAnsi="Times New Roman" w:cs="Times New Roman"/>
          <w:bCs/>
          <w:sz w:val="24"/>
          <w:szCs w:val="24"/>
        </w:rPr>
        <w:t xml:space="preserve"> </w:t>
      </w:r>
      <w:r w:rsidR="009125FD" w:rsidRPr="00BA41B3">
        <w:rPr>
          <w:rFonts w:ascii="Times New Roman" w:hAnsi="Times New Roman" w:cs="Times New Roman"/>
          <w:sz w:val="24"/>
          <w:szCs w:val="24"/>
        </w:rPr>
        <w:t>Επιτρέπουν</w:t>
      </w:r>
      <w:r w:rsidR="00A85134" w:rsidRPr="00BA41B3">
        <w:rPr>
          <w:rFonts w:ascii="Times New Roman" w:hAnsi="Times New Roman" w:cs="Times New Roman"/>
          <w:sz w:val="24"/>
          <w:szCs w:val="24"/>
        </w:rPr>
        <w:t xml:space="preserve"> την έκ</w:t>
      </w:r>
      <w:r w:rsidR="009125FD" w:rsidRPr="00BA41B3">
        <w:rPr>
          <w:rFonts w:ascii="Times New Roman" w:hAnsi="Times New Roman" w:cs="Times New Roman"/>
          <w:sz w:val="24"/>
          <w:szCs w:val="24"/>
        </w:rPr>
        <w:t>φραση των συναισθημάτων, μειώνουν</w:t>
      </w:r>
      <w:r w:rsidR="00A85134" w:rsidRPr="00BA41B3">
        <w:rPr>
          <w:rFonts w:ascii="Times New Roman" w:hAnsi="Times New Roman" w:cs="Times New Roman"/>
          <w:sz w:val="24"/>
          <w:szCs w:val="24"/>
        </w:rPr>
        <w:t xml:space="preserve"> το άγχος και τον φόβο του λάθους</w:t>
      </w:r>
      <w:r w:rsidR="009125FD" w:rsidRPr="00BA41B3">
        <w:rPr>
          <w:rFonts w:ascii="Times New Roman" w:hAnsi="Times New Roman" w:cs="Times New Roman"/>
          <w:sz w:val="24"/>
          <w:szCs w:val="24"/>
        </w:rPr>
        <w:t xml:space="preserve"> και βοηθούν</w:t>
      </w:r>
      <w:r w:rsidR="00A85134" w:rsidRPr="00BA41B3">
        <w:rPr>
          <w:rFonts w:ascii="Times New Roman" w:hAnsi="Times New Roman" w:cs="Times New Roman"/>
          <w:sz w:val="24"/>
          <w:szCs w:val="24"/>
        </w:rPr>
        <w:t xml:space="preserve"> στην ε</w:t>
      </w:r>
      <w:r w:rsidR="009125FD" w:rsidRPr="00BA41B3">
        <w:rPr>
          <w:rFonts w:ascii="Times New Roman" w:hAnsi="Times New Roman" w:cs="Times New Roman"/>
          <w:sz w:val="24"/>
          <w:szCs w:val="24"/>
        </w:rPr>
        <w:t>πίλυση των συγκρούσεων. Υποβοηθούν</w:t>
      </w:r>
      <w:r w:rsidR="00A85134" w:rsidRPr="00BA41B3">
        <w:rPr>
          <w:rFonts w:ascii="Times New Roman" w:hAnsi="Times New Roman" w:cs="Times New Roman"/>
          <w:sz w:val="24"/>
          <w:szCs w:val="24"/>
        </w:rPr>
        <w:t xml:space="preserve"> την ανάπτυξη της εμπιστοσύν</w:t>
      </w:r>
      <w:r w:rsidR="002755CC" w:rsidRPr="00BA41B3">
        <w:rPr>
          <w:rFonts w:ascii="Times New Roman" w:hAnsi="Times New Roman" w:cs="Times New Roman"/>
          <w:sz w:val="24"/>
          <w:szCs w:val="24"/>
        </w:rPr>
        <w:t>ης προς τους άλλους και συμβάλουν στη βελτίωση της</w:t>
      </w:r>
      <w:r w:rsidR="00A85134" w:rsidRPr="00BA41B3">
        <w:rPr>
          <w:rFonts w:ascii="Times New Roman" w:hAnsi="Times New Roman" w:cs="Times New Roman"/>
          <w:sz w:val="24"/>
          <w:szCs w:val="24"/>
        </w:rPr>
        <w:t xml:space="preserve"> αυτοεκτίμηση</w:t>
      </w:r>
      <w:r w:rsidR="002755CC" w:rsidRPr="00BA41B3">
        <w:rPr>
          <w:rFonts w:ascii="Times New Roman" w:hAnsi="Times New Roman" w:cs="Times New Roman"/>
          <w:sz w:val="24"/>
          <w:szCs w:val="24"/>
        </w:rPr>
        <w:t>ς και της εικόνας του εαυτού, αφού</w:t>
      </w:r>
      <w:r w:rsidR="00F37DA5">
        <w:rPr>
          <w:rFonts w:ascii="Times New Roman" w:hAnsi="Times New Roman" w:cs="Times New Roman"/>
          <w:sz w:val="24"/>
          <w:szCs w:val="24"/>
        </w:rPr>
        <w:t xml:space="preserve"> </w:t>
      </w:r>
      <w:r w:rsidR="002755CC" w:rsidRPr="00BA41B3">
        <w:rPr>
          <w:rFonts w:ascii="Times New Roman" w:hAnsi="Times New Roman" w:cs="Times New Roman"/>
          <w:bCs/>
          <w:iCs/>
          <w:sz w:val="24"/>
          <w:szCs w:val="24"/>
        </w:rPr>
        <w:t xml:space="preserve">βοηθούν τους μαθητές </w:t>
      </w:r>
      <w:r w:rsidR="009125FD" w:rsidRPr="00BA41B3">
        <w:rPr>
          <w:rFonts w:ascii="Times New Roman" w:hAnsi="Times New Roman" w:cs="Times New Roman"/>
          <w:bCs/>
          <w:iCs/>
          <w:sz w:val="24"/>
          <w:szCs w:val="24"/>
        </w:rPr>
        <w:t xml:space="preserve">να απαλλαγούν από το άγχος και </w:t>
      </w:r>
      <w:r w:rsidR="002755CC" w:rsidRPr="00BA41B3">
        <w:rPr>
          <w:rFonts w:ascii="Times New Roman" w:hAnsi="Times New Roman" w:cs="Times New Roman"/>
          <w:bCs/>
          <w:iCs/>
          <w:sz w:val="24"/>
          <w:szCs w:val="24"/>
        </w:rPr>
        <w:t xml:space="preserve">τους επιτρέπουν </w:t>
      </w:r>
      <w:r w:rsidR="00A85134" w:rsidRPr="00BA41B3">
        <w:rPr>
          <w:rFonts w:ascii="Times New Roman" w:hAnsi="Times New Roman" w:cs="Times New Roman"/>
          <w:bCs/>
          <w:iCs/>
          <w:sz w:val="24"/>
          <w:szCs w:val="24"/>
        </w:rPr>
        <w:t>να έχουν τις δικές το</w:t>
      </w:r>
      <w:r w:rsidR="002755CC" w:rsidRPr="00BA41B3">
        <w:rPr>
          <w:rFonts w:ascii="Times New Roman" w:hAnsi="Times New Roman" w:cs="Times New Roman"/>
          <w:bCs/>
          <w:iCs/>
          <w:sz w:val="24"/>
          <w:szCs w:val="24"/>
        </w:rPr>
        <w:t xml:space="preserve">υς εμπειρίες </w:t>
      </w:r>
      <w:r w:rsidR="00A85134" w:rsidRPr="00BA41B3">
        <w:rPr>
          <w:rFonts w:ascii="Times New Roman" w:hAnsi="Times New Roman" w:cs="Times New Roman"/>
          <w:bCs/>
          <w:iCs/>
          <w:sz w:val="24"/>
          <w:szCs w:val="24"/>
        </w:rPr>
        <w:t>(</w:t>
      </w:r>
      <w:r w:rsidR="00A85134" w:rsidRPr="00BA41B3">
        <w:rPr>
          <w:rFonts w:ascii="Times New Roman" w:hAnsi="Times New Roman" w:cs="Times New Roman"/>
          <w:bCs/>
          <w:iCs/>
          <w:sz w:val="24"/>
          <w:szCs w:val="24"/>
          <w:lang w:val="en-US"/>
        </w:rPr>
        <w:t>Cicek</w:t>
      </w:r>
      <w:r w:rsidR="00555BBB" w:rsidRPr="00BA41B3">
        <w:rPr>
          <w:rFonts w:ascii="Times New Roman" w:hAnsi="Times New Roman" w:cs="Times New Roman"/>
          <w:bCs/>
          <w:iCs/>
          <w:sz w:val="24"/>
          <w:szCs w:val="24"/>
        </w:rPr>
        <w:t>,</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bCs/>
          <w:iCs/>
          <w:sz w:val="24"/>
          <w:szCs w:val="24"/>
        </w:rPr>
        <w:t>&amp;</w:t>
      </w:r>
      <w:r w:rsidR="00404956" w:rsidRPr="00BA41B3">
        <w:rPr>
          <w:rFonts w:ascii="Times New Roman" w:hAnsi="Times New Roman" w:cs="Times New Roman"/>
          <w:bCs/>
          <w:iCs/>
          <w:sz w:val="24"/>
          <w:szCs w:val="24"/>
        </w:rPr>
        <w:t xml:space="preserve"> </w:t>
      </w:r>
      <w:r w:rsidR="00A85134" w:rsidRPr="00BA41B3">
        <w:rPr>
          <w:rFonts w:ascii="Times New Roman" w:hAnsi="Times New Roman" w:cs="Times New Roman"/>
          <w:bCs/>
          <w:iCs/>
          <w:sz w:val="24"/>
          <w:szCs w:val="24"/>
          <w:lang w:val="en-US"/>
        </w:rPr>
        <w:t>Palavan</w:t>
      </w:r>
      <w:r w:rsidR="00A85134" w:rsidRPr="00BA41B3">
        <w:rPr>
          <w:rFonts w:ascii="Times New Roman" w:hAnsi="Times New Roman" w:cs="Times New Roman"/>
          <w:bCs/>
          <w:iCs/>
          <w:sz w:val="24"/>
          <w:szCs w:val="24"/>
        </w:rPr>
        <w:t>,2015</w:t>
      </w:r>
      <w:r w:rsidR="002755CC" w:rsidRPr="00BA41B3">
        <w:rPr>
          <w:rFonts w:ascii="Times New Roman" w:hAnsi="Times New Roman" w:cs="Times New Roman"/>
          <w:bCs/>
          <w:iCs/>
          <w:sz w:val="24"/>
          <w:szCs w:val="24"/>
        </w:rPr>
        <w:t xml:space="preserve">· </w:t>
      </w:r>
      <w:r w:rsidR="002755CC" w:rsidRPr="00BA41B3">
        <w:rPr>
          <w:rFonts w:ascii="Times New Roman" w:hAnsi="Times New Roman" w:cs="Times New Roman"/>
          <w:bCs/>
          <w:iCs/>
          <w:sz w:val="24"/>
          <w:szCs w:val="24"/>
          <w:lang w:val="en-US"/>
        </w:rPr>
        <w:t>Kalkan</w:t>
      </w:r>
      <w:r w:rsidR="00404956" w:rsidRPr="00BA41B3">
        <w:rPr>
          <w:rFonts w:ascii="Times New Roman" w:hAnsi="Times New Roman" w:cs="Times New Roman"/>
          <w:bCs/>
          <w:iCs/>
          <w:sz w:val="24"/>
          <w:szCs w:val="24"/>
        </w:rPr>
        <w:t xml:space="preserve"> </w:t>
      </w:r>
      <w:r w:rsidR="002755CC" w:rsidRPr="00BA41B3">
        <w:rPr>
          <w:rFonts w:ascii="Times New Roman" w:hAnsi="Times New Roman" w:cs="Times New Roman"/>
          <w:bCs/>
          <w:iCs/>
          <w:sz w:val="24"/>
          <w:szCs w:val="24"/>
          <w:lang w:val="en-US"/>
        </w:rPr>
        <w:t>et</w:t>
      </w:r>
      <w:r w:rsidR="00404956" w:rsidRPr="00BA41B3">
        <w:rPr>
          <w:rFonts w:ascii="Times New Roman" w:hAnsi="Times New Roman" w:cs="Times New Roman"/>
          <w:bCs/>
          <w:iCs/>
          <w:sz w:val="24"/>
          <w:szCs w:val="24"/>
        </w:rPr>
        <w:t xml:space="preserve"> </w:t>
      </w:r>
      <w:r w:rsidR="002755CC" w:rsidRPr="00BA41B3">
        <w:rPr>
          <w:rFonts w:ascii="Times New Roman" w:hAnsi="Times New Roman" w:cs="Times New Roman"/>
          <w:bCs/>
          <w:iCs/>
          <w:sz w:val="24"/>
          <w:szCs w:val="24"/>
          <w:lang w:val="en-US"/>
        </w:rPr>
        <w:t>al</w:t>
      </w:r>
      <w:r w:rsidR="002755CC" w:rsidRPr="00BA41B3">
        <w:rPr>
          <w:rFonts w:ascii="Times New Roman" w:hAnsi="Times New Roman" w:cs="Times New Roman"/>
          <w:bCs/>
          <w:iCs/>
          <w:sz w:val="24"/>
          <w:szCs w:val="24"/>
        </w:rPr>
        <w:t>., 2014</w:t>
      </w:r>
      <w:r w:rsidR="00A85134" w:rsidRPr="00BA41B3">
        <w:rPr>
          <w:rFonts w:ascii="Times New Roman" w:hAnsi="Times New Roman" w:cs="Times New Roman"/>
          <w:bCs/>
          <w:iCs/>
          <w:sz w:val="24"/>
          <w:szCs w:val="24"/>
        </w:rPr>
        <w:t>).</w:t>
      </w:r>
      <w:r w:rsidR="002755CC" w:rsidRPr="00BA41B3">
        <w:rPr>
          <w:rFonts w:ascii="Times New Roman" w:hAnsi="Times New Roman" w:cs="Times New Roman"/>
          <w:bCs/>
          <w:sz w:val="24"/>
          <w:szCs w:val="24"/>
        </w:rPr>
        <w:t xml:space="preserve">  Ενδυναμώνουν</w:t>
      </w:r>
      <w:r w:rsidR="00A85134" w:rsidRPr="00BA41B3">
        <w:rPr>
          <w:rFonts w:ascii="Times New Roman" w:hAnsi="Times New Roman" w:cs="Times New Roman"/>
          <w:bCs/>
          <w:sz w:val="24"/>
          <w:szCs w:val="24"/>
        </w:rPr>
        <w:t xml:space="preserve"> τις δεξιότητες αντιμετώπισης καταστάσεων, επίλυσης προβλημάτων και δημιουργ</w:t>
      </w:r>
      <w:r w:rsidR="002755CC" w:rsidRPr="00BA41B3">
        <w:rPr>
          <w:rFonts w:ascii="Times New Roman" w:hAnsi="Times New Roman" w:cs="Times New Roman"/>
          <w:bCs/>
          <w:sz w:val="24"/>
          <w:szCs w:val="24"/>
        </w:rPr>
        <w:t xml:space="preserve">ίας εναλλακτικών τρόπων σκέψης, ενώ ταυτόχρονα </w:t>
      </w:r>
      <w:r w:rsidR="009125FD" w:rsidRPr="00BA41B3">
        <w:rPr>
          <w:rFonts w:ascii="Times New Roman" w:hAnsi="Times New Roman" w:cs="Times New Roman"/>
          <w:sz w:val="24"/>
          <w:szCs w:val="24"/>
        </w:rPr>
        <w:t>α</w:t>
      </w:r>
      <w:r w:rsidR="002755CC" w:rsidRPr="00BA41B3">
        <w:rPr>
          <w:rFonts w:ascii="Times New Roman" w:hAnsi="Times New Roman" w:cs="Times New Roman"/>
          <w:sz w:val="24"/>
          <w:szCs w:val="24"/>
        </w:rPr>
        <w:t>λλάζουν</w:t>
      </w:r>
      <w:r w:rsidR="00404956" w:rsidRPr="00BA41B3">
        <w:rPr>
          <w:rFonts w:ascii="Times New Roman" w:hAnsi="Times New Roman" w:cs="Times New Roman"/>
          <w:sz w:val="24"/>
          <w:szCs w:val="24"/>
        </w:rPr>
        <w:t xml:space="preserve"> </w:t>
      </w:r>
      <w:r w:rsidR="002755CC" w:rsidRPr="00BA41B3">
        <w:rPr>
          <w:rFonts w:ascii="Times New Roman" w:hAnsi="Times New Roman" w:cs="Times New Roman"/>
          <w:sz w:val="24"/>
          <w:szCs w:val="24"/>
        </w:rPr>
        <w:t xml:space="preserve">προς το καλύτερο </w:t>
      </w:r>
      <w:r w:rsidR="00A85134" w:rsidRPr="00BA41B3">
        <w:rPr>
          <w:rFonts w:ascii="Times New Roman" w:hAnsi="Times New Roman" w:cs="Times New Roman"/>
          <w:sz w:val="24"/>
          <w:szCs w:val="24"/>
        </w:rPr>
        <w:t xml:space="preserve">τη </w:t>
      </w:r>
      <w:r w:rsidR="009125FD" w:rsidRPr="00BA41B3">
        <w:rPr>
          <w:rFonts w:ascii="Times New Roman" w:hAnsi="Times New Roman" w:cs="Times New Roman"/>
          <w:sz w:val="24"/>
          <w:szCs w:val="24"/>
        </w:rPr>
        <w:t xml:space="preserve">στάση </w:t>
      </w:r>
      <w:r w:rsidR="002755CC" w:rsidRPr="00BA41B3">
        <w:rPr>
          <w:rFonts w:ascii="Times New Roman" w:hAnsi="Times New Roman" w:cs="Times New Roman"/>
          <w:sz w:val="24"/>
          <w:szCs w:val="24"/>
        </w:rPr>
        <w:t>του παιδιού απέναντι στους άλλους και προωθούν</w:t>
      </w:r>
      <w:r w:rsidR="00A85134" w:rsidRPr="00BA41B3">
        <w:rPr>
          <w:rFonts w:ascii="Times New Roman" w:hAnsi="Times New Roman" w:cs="Times New Roman"/>
          <w:sz w:val="24"/>
          <w:szCs w:val="24"/>
        </w:rPr>
        <w:t xml:space="preserve"> την έκφραση των συναισθημάτων σε ένα ασφαλές και ελεγχόμενο περιβάλλον</w:t>
      </w:r>
      <w:r w:rsidR="00404956" w:rsidRPr="00BA41B3">
        <w:rPr>
          <w:rFonts w:ascii="Times New Roman" w:hAnsi="Times New Roman" w:cs="Times New Roman"/>
          <w:sz w:val="24"/>
          <w:szCs w:val="24"/>
        </w:rPr>
        <w:t xml:space="preserve"> </w:t>
      </w:r>
      <w:r w:rsidR="00D35D52" w:rsidRPr="00BA41B3">
        <w:rPr>
          <w:rFonts w:ascii="Times New Roman" w:hAnsi="Times New Roman" w:cs="Times New Roman"/>
          <w:bCs/>
          <w:sz w:val="24"/>
          <w:szCs w:val="24"/>
        </w:rPr>
        <w:t>(</w:t>
      </w:r>
      <w:r w:rsidR="00D35D52" w:rsidRPr="00BA41B3">
        <w:rPr>
          <w:rFonts w:ascii="Times New Roman" w:hAnsi="Times New Roman" w:cs="Times New Roman"/>
          <w:bCs/>
          <w:sz w:val="24"/>
          <w:szCs w:val="24"/>
          <w:lang w:val="en-US"/>
        </w:rPr>
        <w:t>Saglamel</w:t>
      </w:r>
      <w:r w:rsidR="00D35D52" w:rsidRPr="00BA41B3">
        <w:rPr>
          <w:rFonts w:ascii="Times New Roman" w:hAnsi="Times New Roman" w:cs="Times New Roman"/>
          <w:bCs/>
          <w:sz w:val="24"/>
          <w:szCs w:val="24"/>
        </w:rPr>
        <w:t>, &amp;</w:t>
      </w:r>
      <w:r w:rsidR="00F37DA5">
        <w:rPr>
          <w:rFonts w:ascii="Times New Roman" w:hAnsi="Times New Roman" w:cs="Times New Roman"/>
          <w:bCs/>
          <w:sz w:val="24"/>
          <w:szCs w:val="24"/>
        </w:rPr>
        <w:t xml:space="preserve"> </w:t>
      </w:r>
      <w:r w:rsidR="00D35D52" w:rsidRPr="00BA41B3">
        <w:rPr>
          <w:rFonts w:ascii="Times New Roman" w:hAnsi="Times New Roman" w:cs="Times New Roman"/>
          <w:bCs/>
          <w:sz w:val="24"/>
          <w:szCs w:val="24"/>
          <w:lang w:val="en-US"/>
        </w:rPr>
        <w:t>Kayaoglou</w:t>
      </w:r>
      <w:r w:rsidR="00D35D52" w:rsidRPr="00BA41B3">
        <w:rPr>
          <w:rFonts w:ascii="Times New Roman" w:hAnsi="Times New Roman" w:cs="Times New Roman"/>
          <w:bCs/>
          <w:sz w:val="24"/>
          <w:szCs w:val="24"/>
        </w:rPr>
        <w:t>, 2013).</w:t>
      </w:r>
    </w:p>
    <w:p w:rsidR="009125FD" w:rsidRPr="00BA41B3" w:rsidRDefault="009125FD" w:rsidP="00A85134">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Αυτές οι τελευταίες επιδράσεις της Δραματικής Τέχνης στον συναισθηματικό τομέα των παιδιών αποτελούν και τρόπους αντιμετώπισης του σχολικού άγχους, έτσι όπως αυτοί θα αναλυθούν στο επόμενο κεφάλαιο.</w:t>
      </w:r>
    </w:p>
    <w:p w:rsidR="00A85134" w:rsidRPr="00BA41B3" w:rsidRDefault="00A85134" w:rsidP="00003CC5">
      <w:pPr>
        <w:spacing w:after="0" w:line="360" w:lineRule="auto"/>
        <w:jc w:val="both"/>
        <w:rPr>
          <w:rFonts w:ascii="Times New Roman" w:hAnsi="Times New Roman" w:cs="Times New Roman"/>
          <w:sz w:val="24"/>
          <w:szCs w:val="24"/>
        </w:rPr>
      </w:pPr>
    </w:p>
    <w:p w:rsidR="00C25DD8" w:rsidRPr="00BA41B3" w:rsidRDefault="007F21BB"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t>1.5</w:t>
      </w:r>
      <w:r w:rsidR="00404956" w:rsidRPr="00BA41B3">
        <w:rPr>
          <w:rFonts w:ascii="Times New Roman" w:hAnsi="Times New Roman" w:cs="Times New Roman"/>
          <w:b/>
          <w:sz w:val="28"/>
          <w:szCs w:val="28"/>
        </w:rPr>
        <w:t xml:space="preserve"> </w:t>
      </w:r>
      <w:r w:rsidR="00DF1DF2" w:rsidRPr="00BA41B3">
        <w:rPr>
          <w:rFonts w:ascii="Times New Roman" w:hAnsi="Times New Roman" w:cs="Times New Roman"/>
          <w:b/>
          <w:sz w:val="28"/>
          <w:szCs w:val="28"/>
        </w:rPr>
        <w:t xml:space="preserve">Αντιμετώπιση του σχολικού άγχους μέσα από τις Τεχνικές </w:t>
      </w:r>
      <w:r w:rsidR="00C25DD8" w:rsidRPr="00BA41B3">
        <w:rPr>
          <w:rFonts w:ascii="Times New Roman" w:hAnsi="Times New Roman" w:cs="Times New Roman"/>
          <w:b/>
          <w:sz w:val="28"/>
          <w:szCs w:val="28"/>
        </w:rPr>
        <w:t>της</w:t>
      </w:r>
    </w:p>
    <w:p w:rsidR="00DF1DF2" w:rsidRPr="00BA41B3" w:rsidRDefault="005373F4" w:rsidP="002B6280">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DF1DF2" w:rsidRPr="00BA41B3">
        <w:rPr>
          <w:rFonts w:ascii="Times New Roman" w:hAnsi="Times New Roman" w:cs="Times New Roman"/>
          <w:b/>
          <w:sz w:val="28"/>
          <w:szCs w:val="28"/>
        </w:rPr>
        <w:t xml:space="preserve">Δραματικής Τέχνης στην Εκπαίδευση </w:t>
      </w:r>
    </w:p>
    <w:p w:rsidR="005C0A29" w:rsidRPr="00BA41B3" w:rsidRDefault="005C0A29"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Μέχρι σήμερα έχουν γίνει παγκοσμίως πολλές έρευνες που αφορούν στην ευεργετική επίδραση των Τεχνικών της Δραματικής Τέχνης σε διάφορα γνωστικά αντικείμενα, όπως η Γλώσσα, τα Μαθηματικά, οι Φυσικές Επιστήμες, οι Ξένες Γλώσσες και η Ιστορία (</w:t>
      </w:r>
      <w:r w:rsidRPr="00BA41B3">
        <w:rPr>
          <w:rFonts w:ascii="Times New Roman" w:hAnsi="Times New Roman" w:cs="Times New Roman"/>
          <w:bCs/>
          <w:sz w:val="24"/>
          <w:szCs w:val="24"/>
          <w:lang w:val="en-US"/>
        </w:rPr>
        <w:t>Moghaddas</w:t>
      </w:r>
      <w:r w:rsidR="00555BBB" w:rsidRPr="00BA41B3">
        <w:rPr>
          <w:rFonts w:ascii="Times New Roman" w:hAnsi="Times New Roman" w:cs="Times New Roman"/>
          <w:bCs/>
          <w:sz w:val="24"/>
          <w:szCs w:val="24"/>
        </w:rPr>
        <w:t>,</w:t>
      </w:r>
      <w:r w:rsidR="00404956"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404956"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Ghafariniae</w:t>
      </w:r>
      <w:r w:rsidRPr="00BA41B3">
        <w:rPr>
          <w:rFonts w:ascii="Times New Roman" w:hAnsi="Times New Roman" w:cs="Times New Roman"/>
          <w:bCs/>
          <w:sz w:val="24"/>
          <w:szCs w:val="24"/>
        </w:rPr>
        <w:t>, 2012</w:t>
      </w:r>
      <w:r w:rsidRPr="00BA41B3">
        <w:rPr>
          <w:rFonts w:cs="TimesNewRoman"/>
          <w:sz w:val="24"/>
          <w:szCs w:val="24"/>
        </w:rPr>
        <w:t xml:space="preserve">∙ </w:t>
      </w:r>
      <w:r w:rsidRPr="00BA41B3">
        <w:rPr>
          <w:rFonts w:ascii="Times New Roman" w:hAnsi="Times New Roman" w:cs="Times New Roman"/>
          <w:bCs/>
          <w:sz w:val="24"/>
          <w:szCs w:val="24"/>
          <w:lang w:val="en-US"/>
        </w:rPr>
        <w:t>Saglamel</w:t>
      </w:r>
      <w:r w:rsidR="00555BBB" w:rsidRPr="00BA41B3">
        <w:rPr>
          <w:rFonts w:ascii="Times New Roman" w:hAnsi="Times New Roman" w:cs="Times New Roman"/>
          <w:bCs/>
          <w:sz w:val="24"/>
          <w:szCs w:val="24"/>
        </w:rPr>
        <w:t>,</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Kayaoglou</w:t>
      </w:r>
      <w:r w:rsidRPr="00BA41B3">
        <w:rPr>
          <w:rFonts w:ascii="Times New Roman" w:hAnsi="Times New Roman" w:cs="Times New Roman"/>
          <w:bCs/>
          <w:sz w:val="24"/>
          <w:szCs w:val="24"/>
        </w:rPr>
        <w:t>, 2013</w:t>
      </w:r>
      <w:r w:rsidRPr="00BA41B3">
        <w:rPr>
          <w:rFonts w:cs="TimesNewRoman"/>
          <w:sz w:val="24"/>
          <w:szCs w:val="24"/>
        </w:rPr>
        <w:t xml:space="preserve">∙ </w:t>
      </w:r>
      <w:r w:rsidRPr="00BA41B3">
        <w:rPr>
          <w:rFonts w:ascii="Times New Roman" w:hAnsi="Times New Roman" w:cs="Times New Roman"/>
          <w:bCs/>
          <w:iCs/>
          <w:sz w:val="24"/>
          <w:szCs w:val="24"/>
          <w:lang w:val="en-US"/>
        </w:rPr>
        <w:t>Kalkan</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2014</w:t>
      </w:r>
      <w:r w:rsidRPr="00BA41B3">
        <w:rPr>
          <w:rFonts w:cs="TimesNewRoman"/>
          <w:sz w:val="24"/>
          <w:szCs w:val="24"/>
        </w:rPr>
        <w:t xml:space="preserve">∙ </w:t>
      </w:r>
      <w:r w:rsidRPr="00BA41B3">
        <w:rPr>
          <w:rFonts w:ascii="Times New Roman" w:hAnsi="Times New Roman" w:cs="Times New Roman"/>
          <w:bCs/>
          <w:iCs/>
          <w:sz w:val="24"/>
          <w:szCs w:val="24"/>
          <w:lang w:val="en-US"/>
        </w:rPr>
        <w:t>Atas</w:t>
      </w:r>
      <w:r w:rsidRPr="00BA41B3">
        <w:rPr>
          <w:rFonts w:ascii="Times New Roman" w:hAnsi="Times New Roman" w:cs="Times New Roman"/>
          <w:bCs/>
          <w:iCs/>
          <w:sz w:val="24"/>
          <w:szCs w:val="24"/>
        </w:rPr>
        <w:t>, 2015</w:t>
      </w:r>
      <w:r w:rsidRPr="00BA41B3">
        <w:rPr>
          <w:rFonts w:cs="TimesNewRoman"/>
          <w:sz w:val="24"/>
          <w:szCs w:val="24"/>
        </w:rPr>
        <w:t xml:space="preserve">∙ </w:t>
      </w:r>
      <w:r w:rsidRPr="00BA41B3">
        <w:rPr>
          <w:rFonts w:ascii="Times New Roman" w:hAnsi="Times New Roman" w:cs="Times New Roman"/>
          <w:bCs/>
          <w:iCs/>
          <w:sz w:val="24"/>
          <w:szCs w:val="24"/>
          <w:lang w:val="en-US"/>
        </w:rPr>
        <w:t>Piazzoli</w:t>
      </w:r>
      <w:r w:rsidRPr="00BA41B3">
        <w:rPr>
          <w:rFonts w:ascii="Times New Roman" w:hAnsi="Times New Roman" w:cs="Times New Roman"/>
          <w:bCs/>
          <w:iCs/>
          <w:sz w:val="24"/>
          <w:szCs w:val="24"/>
        </w:rPr>
        <w:t>, 2011</w:t>
      </w:r>
      <w:r w:rsidRPr="00BA41B3">
        <w:rPr>
          <w:rFonts w:cs="TimesNewRoman"/>
          <w:sz w:val="24"/>
          <w:szCs w:val="24"/>
        </w:rPr>
        <w:t xml:space="preserve">∙ </w:t>
      </w:r>
      <w:r w:rsidRPr="00BA41B3">
        <w:rPr>
          <w:rFonts w:ascii="Times New Roman" w:hAnsi="Times New Roman" w:cs="Times New Roman"/>
          <w:bCs/>
          <w:iCs/>
          <w:sz w:val="24"/>
          <w:szCs w:val="24"/>
          <w:lang w:val="en-US"/>
        </w:rPr>
        <w:t>Punsiri</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2014</w:t>
      </w:r>
      <w:r w:rsidRPr="00BA41B3">
        <w:rPr>
          <w:rFonts w:cs="TimesNewRoman"/>
          <w:sz w:val="24"/>
          <w:szCs w:val="24"/>
        </w:rPr>
        <w:t xml:space="preserve">∙ </w:t>
      </w:r>
      <w:r w:rsidRPr="00BA41B3">
        <w:rPr>
          <w:rFonts w:ascii="Times New Roman" w:hAnsi="Times New Roman" w:cs="Times New Roman"/>
          <w:bCs/>
          <w:iCs/>
          <w:sz w:val="24"/>
          <w:szCs w:val="24"/>
          <w:lang w:val="en-US"/>
        </w:rPr>
        <w:t>Kariuki</w:t>
      </w:r>
      <w:r w:rsidR="00602AC6" w:rsidRPr="00BA41B3">
        <w:rPr>
          <w:rFonts w:ascii="Times New Roman" w:hAnsi="Times New Roman" w:cs="Times New Roman"/>
          <w:bCs/>
          <w:iCs/>
          <w:sz w:val="24"/>
          <w:szCs w:val="24"/>
        </w:rPr>
        <w: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Humphrey</w:t>
      </w:r>
      <w:r w:rsidRPr="00BA41B3">
        <w:rPr>
          <w:rFonts w:ascii="Times New Roman" w:hAnsi="Times New Roman" w:cs="Times New Roman"/>
          <w:bCs/>
          <w:iCs/>
          <w:sz w:val="24"/>
          <w:szCs w:val="24"/>
        </w:rPr>
        <w: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2006</w:t>
      </w:r>
      <w:r w:rsidRPr="00BA41B3">
        <w:rPr>
          <w:rFonts w:cs="TimesNewRoman"/>
          <w:sz w:val="24"/>
          <w:szCs w:val="24"/>
        </w:rPr>
        <w:t xml:space="preserve">∙ </w:t>
      </w:r>
      <w:r w:rsidRPr="00BA41B3">
        <w:rPr>
          <w:rFonts w:ascii="Times New Roman" w:hAnsi="Times New Roman" w:cs="Times New Roman"/>
          <w:bCs/>
          <w:iCs/>
          <w:sz w:val="24"/>
          <w:szCs w:val="24"/>
          <w:lang w:val="en-US"/>
        </w:rPr>
        <w:t>Masoum</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2013</w:t>
      </w:r>
      <w:r w:rsidRPr="00BA41B3">
        <w:rPr>
          <w:rFonts w:cs="TimesNewRoman"/>
          <w:sz w:val="24"/>
          <w:szCs w:val="24"/>
        </w:rPr>
        <w:t xml:space="preserve">∙ </w:t>
      </w:r>
      <w:r w:rsidRPr="00BA41B3">
        <w:rPr>
          <w:rFonts w:ascii="Times New Roman" w:hAnsi="Times New Roman" w:cs="Times New Roman"/>
          <w:bCs/>
          <w:iCs/>
          <w:sz w:val="24"/>
          <w:szCs w:val="24"/>
          <w:lang w:val="en-US"/>
        </w:rPr>
        <w:t>Ta</w:t>
      </w:r>
      <w:r w:rsidRPr="00BA41B3">
        <w:rPr>
          <w:rFonts w:ascii="Times New Roman" w:hAnsi="Times New Roman" w:cs="Times New Roman"/>
          <w:bCs/>
          <w:iCs/>
          <w:sz w:val="24"/>
          <w:szCs w:val="24"/>
        </w:rPr>
        <w:t>ş</w:t>
      </w:r>
      <w:r w:rsidRPr="00BA41B3">
        <w:rPr>
          <w:rFonts w:ascii="Times New Roman" w:hAnsi="Times New Roman" w:cs="Times New Roman"/>
          <w:bCs/>
          <w:iCs/>
          <w:sz w:val="24"/>
          <w:szCs w:val="24"/>
          <w:lang w:val="en-US"/>
        </w:rPr>
        <w:t>k</w:t>
      </w:r>
      <w:r w:rsidRPr="00BA41B3">
        <w:rPr>
          <w:rFonts w:ascii="Times New Roman" w:hAnsi="Times New Roman" w:cs="Times New Roman"/>
          <w:bCs/>
          <w:iCs/>
          <w:sz w:val="24"/>
          <w:szCs w:val="24"/>
        </w:rPr>
        <w:t>ı</w:t>
      </w:r>
      <w:r w:rsidRPr="00BA41B3">
        <w:rPr>
          <w:rFonts w:ascii="Times New Roman" w:hAnsi="Times New Roman" w:cs="Times New Roman"/>
          <w:bCs/>
          <w:iCs/>
          <w:sz w:val="24"/>
          <w:szCs w:val="24"/>
          <w:lang w:val="en-US"/>
        </w:rPr>
        <w:t>n</w:t>
      </w:r>
      <w:r w:rsidRPr="00BA41B3">
        <w:rPr>
          <w:rFonts w:ascii="Times New Roman" w:hAnsi="Times New Roman" w:cs="Times New Roman"/>
          <w:bCs/>
          <w:iCs/>
          <w:sz w:val="24"/>
          <w:szCs w:val="24"/>
        </w:rPr>
        <w:t>-</w:t>
      </w:r>
      <w:r w:rsidRPr="00BA41B3">
        <w:rPr>
          <w:rFonts w:ascii="Times New Roman" w:hAnsi="Times New Roman" w:cs="Times New Roman"/>
          <w:bCs/>
          <w:iCs/>
          <w:sz w:val="24"/>
          <w:szCs w:val="24"/>
          <w:lang w:val="en-US"/>
        </w:rPr>
        <w:t>Can</w:t>
      </w:r>
      <w:r w:rsidRPr="00BA41B3">
        <w:rPr>
          <w:rFonts w:ascii="Times New Roman" w:hAnsi="Times New Roman" w:cs="Times New Roman"/>
          <w:bCs/>
          <w:iCs/>
          <w:sz w:val="24"/>
          <w:szCs w:val="24"/>
        </w:rPr>
        <w:t>, 2013</w:t>
      </w:r>
      <w:r w:rsidRPr="00BA41B3">
        <w:rPr>
          <w:rFonts w:cs="TimesNewRoman"/>
          <w:sz w:val="24"/>
          <w:szCs w:val="24"/>
        </w:rPr>
        <w:t xml:space="preserve">∙ </w:t>
      </w:r>
      <w:r w:rsidRPr="00BA41B3">
        <w:rPr>
          <w:rFonts w:ascii="Times New Roman" w:hAnsi="Times New Roman" w:cs="Times New Roman"/>
          <w:bCs/>
          <w:iCs/>
          <w:sz w:val="24"/>
          <w:szCs w:val="24"/>
          <w:lang w:val="en-US"/>
        </w:rPr>
        <w:t>Nicholas</w:t>
      </w:r>
      <w:r w:rsidR="00602AC6" w:rsidRPr="00BA41B3">
        <w:rPr>
          <w:rFonts w:ascii="Times New Roman" w:hAnsi="Times New Roman" w:cs="Times New Roman"/>
          <w:bCs/>
          <w:iCs/>
          <w:sz w:val="24"/>
          <w:szCs w:val="24"/>
        </w:rPr>
        <w: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Ng</w:t>
      </w:r>
      <w:r w:rsidRPr="00BA41B3">
        <w:rPr>
          <w:rFonts w:ascii="Times New Roman" w:hAnsi="Times New Roman" w:cs="Times New Roman"/>
          <w:bCs/>
          <w:iCs/>
          <w:sz w:val="24"/>
          <w:szCs w:val="24"/>
        </w:rPr>
        <w:t>, 2008</w:t>
      </w:r>
      <w:r w:rsidRPr="00BA41B3">
        <w:rPr>
          <w:rFonts w:cs="TimesNewRoman"/>
          <w:sz w:val="24"/>
          <w:szCs w:val="24"/>
        </w:rPr>
        <w:t xml:space="preserve">∙ </w:t>
      </w:r>
      <w:r w:rsidR="005E097B" w:rsidRPr="00BA41B3">
        <w:rPr>
          <w:rFonts w:ascii="Times New Roman" w:hAnsi="Times New Roman" w:cs="Times New Roman"/>
          <w:bCs/>
          <w:sz w:val="24"/>
          <w:szCs w:val="24"/>
          <w:lang w:val="en-US"/>
        </w:rPr>
        <w:t>Cruzetal</w:t>
      </w:r>
      <w:r w:rsidR="005E097B" w:rsidRPr="00BA41B3">
        <w:rPr>
          <w:rFonts w:ascii="Times New Roman" w:hAnsi="Times New Roman" w:cs="Times New Roman"/>
          <w:bCs/>
          <w:sz w:val="24"/>
          <w:szCs w:val="24"/>
        </w:rPr>
        <w:t>., 2006</w:t>
      </w:r>
      <w:r w:rsidR="005E097B" w:rsidRPr="00BA41B3">
        <w:rPr>
          <w:rFonts w:cs="TimesNewRoman"/>
          <w:sz w:val="24"/>
          <w:szCs w:val="24"/>
        </w:rPr>
        <w:t xml:space="preserve">∙ </w:t>
      </w:r>
      <w:r w:rsidR="005E097B" w:rsidRPr="00BA41B3">
        <w:rPr>
          <w:rFonts w:ascii="Times New Roman" w:hAnsi="Times New Roman" w:cs="Times New Roman"/>
          <w:sz w:val="24"/>
          <w:szCs w:val="24"/>
          <w:lang w:val="en-US"/>
        </w:rPr>
        <w:t>Sengul</w:t>
      </w:r>
      <w:r w:rsidR="005E097B" w:rsidRPr="00BA41B3">
        <w:rPr>
          <w:rFonts w:ascii="Times New Roman" w:hAnsi="Times New Roman" w:cs="Times New Roman"/>
          <w:sz w:val="24"/>
          <w:szCs w:val="24"/>
        </w:rPr>
        <w:t>, 2010</w:t>
      </w:r>
      <w:r w:rsidR="005E097B" w:rsidRPr="00BA41B3">
        <w:rPr>
          <w:rFonts w:cs="TimesNewRoman"/>
          <w:sz w:val="24"/>
          <w:szCs w:val="24"/>
        </w:rPr>
        <w:t xml:space="preserve">∙ </w:t>
      </w:r>
      <w:r w:rsidR="005E097B" w:rsidRPr="00BA41B3">
        <w:rPr>
          <w:rFonts w:ascii="Times New Roman" w:hAnsi="Times New Roman" w:cs="Times New Roman"/>
          <w:bCs/>
          <w:sz w:val="24"/>
          <w:szCs w:val="24"/>
          <w:lang w:val="en-US"/>
        </w:rPr>
        <w:t>Mulker</w:t>
      </w:r>
      <w:r w:rsidR="00602AC6" w:rsidRPr="00BA41B3">
        <w:rPr>
          <w:rFonts w:ascii="Times New Roman" w:hAnsi="Times New Roman" w:cs="Times New Roman"/>
          <w:bCs/>
          <w:sz w:val="24"/>
          <w:szCs w:val="24"/>
        </w:rPr>
        <w:t>Greenfader</w:t>
      </w:r>
      <w:r w:rsidR="00C80B8A" w:rsidRPr="00BA41B3">
        <w:rPr>
          <w:rFonts w:ascii="Times New Roman" w:hAnsi="Times New Roman" w:cs="Times New Roman"/>
          <w:bCs/>
          <w:sz w:val="24"/>
          <w:szCs w:val="24"/>
        </w:rPr>
        <w:t xml:space="preserve"> </w:t>
      </w:r>
      <w:r w:rsidR="005E097B" w:rsidRPr="00BA41B3">
        <w:rPr>
          <w:rFonts w:ascii="Times New Roman" w:hAnsi="Times New Roman" w:cs="Times New Roman"/>
          <w:bCs/>
          <w:sz w:val="24"/>
          <w:szCs w:val="24"/>
          <w:lang w:val="en-US"/>
        </w:rPr>
        <w:t>et</w:t>
      </w:r>
      <w:r w:rsidR="00C80B8A" w:rsidRPr="00BA41B3">
        <w:rPr>
          <w:rFonts w:ascii="Times New Roman" w:hAnsi="Times New Roman" w:cs="Times New Roman"/>
          <w:bCs/>
          <w:sz w:val="24"/>
          <w:szCs w:val="24"/>
        </w:rPr>
        <w:t xml:space="preserve">  </w:t>
      </w:r>
      <w:r w:rsidR="005E097B" w:rsidRPr="00BA41B3">
        <w:rPr>
          <w:rFonts w:ascii="Times New Roman" w:hAnsi="Times New Roman" w:cs="Times New Roman"/>
          <w:bCs/>
          <w:sz w:val="24"/>
          <w:szCs w:val="24"/>
          <w:lang w:val="en-US"/>
        </w:rPr>
        <w:t>al</w:t>
      </w:r>
      <w:r w:rsidR="005E097B" w:rsidRPr="00BA41B3">
        <w:rPr>
          <w:rFonts w:ascii="Times New Roman" w:hAnsi="Times New Roman" w:cs="Times New Roman"/>
          <w:bCs/>
          <w:sz w:val="24"/>
          <w:szCs w:val="24"/>
        </w:rPr>
        <w:t>., 2014).</w:t>
      </w:r>
    </w:p>
    <w:p w:rsidR="00D5336B" w:rsidRDefault="009A29B2" w:rsidP="00C051DC">
      <w:pPr>
        <w:spacing w:after="0" w:line="360" w:lineRule="auto"/>
        <w:jc w:val="both"/>
        <w:rPr>
          <w:rFonts w:ascii="Times New Roman" w:hAnsi="Times New Roman" w:cs="Times New Roman"/>
          <w:bCs/>
          <w:iCs/>
          <w:sz w:val="24"/>
          <w:szCs w:val="24"/>
        </w:rPr>
      </w:pPr>
      <w:r w:rsidRPr="009A29B2">
        <w:rPr>
          <w:rFonts w:ascii="Times New Roman" w:hAnsi="Times New Roman" w:cs="Times New Roman"/>
          <w:bCs/>
          <w:sz w:val="24"/>
          <w:szCs w:val="24"/>
        </w:rPr>
        <w:t xml:space="preserve">   </w:t>
      </w:r>
      <w:r w:rsidR="005E097B" w:rsidRPr="00BA41B3">
        <w:rPr>
          <w:rFonts w:ascii="Times New Roman" w:hAnsi="Times New Roman" w:cs="Times New Roman"/>
          <w:bCs/>
          <w:sz w:val="24"/>
          <w:szCs w:val="24"/>
        </w:rPr>
        <w:t>Οι έρευνες αυτές υπογραμμίζουν τα προτερήματα της χρήσης των Τεχνικών της Δραματικής Τέχνης στην καθημερινή μαθησιακή διαδικασία και την αποτελεσματικότητά τους, όσον αφορά στη βελτίωση της επίδοσης των μαθητών. Έτσι</w:t>
      </w:r>
      <w:r w:rsidR="002755CC" w:rsidRPr="00BA41B3">
        <w:rPr>
          <w:rFonts w:ascii="Times New Roman" w:hAnsi="Times New Roman" w:cs="Times New Roman"/>
          <w:bCs/>
          <w:sz w:val="24"/>
          <w:szCs w:val="24"/>
        </w:rPr>
        <w:t xml:space="preserve">, </w:t>
      </w:r>
      <w:r w:rsidR="005E097B" w:rsidRPr="00BA41B3">
        <w:rPr>
          <w:rFonts w:ascii="Times New Roman" w:hAnsi="Times New Roman" w:cs="Times New Roman"/>
          <w:bCs/>
          <w:sz w:val="24"/>
          <w:szCs w:val="24"/>
        </w:rPr>
        <w:t xml:space="preserve"> αναφέρονται στην αύξηση της αυτονομίας του μαθητή, στη δημιουργία αυθεντικών καταστάσεων που </w:t>
      </w:r>
      <w:r w:rsidR="005113A5" w:rsidRPr="00BA41B3">
        <w:rPr>
          <w:rFonts w:ascii="Times New Roman" w:hAnsi="Times New Roman" w:cs="Times New Roman"/>
          <w:bCs/>
          <w:sz w:val="24"/>
          <w:szCs w:val="24"/>
        </w:rPr>
        <w:t xml:space="preserve">ευνοούν την ανάπτυξη του λεξιλογίου, στην αύξηση του κινήτρου, στη δημιουργία ενός ενδιαφέροντος και ενεργού περιβάλλοντος, </w:t>
      </w:r>
      <w:r w:rsidR="005113A5" w:rsidRPr="00BA41B3">
        <w:rPr>
          <w:rFonts w:ascii="Times New Roman" w:hAnsi="Times New Roman" w:cs="Times New Roman"/>
          <w:bCs/>
          <w:iCs/>
          <w:sz w:val="24"/>
          <w:szCs w:val="24"/>
        </w:rPr>
        <w:t xml:space="preserve">στην προσφορά  </w:t>
      </w:r>
      <w:r w:rsidR="005113A5" w:rsidRPr="00BA41B3">
        <w:rPr>
          <w:rFonts w:ascii="Times New Roman" w:hAnsi="Times New Roman" w:cs="Times New Roman"/>
          <w:bCs/>
          <w:iCs/>
          <w:sz w:val="24"/>
          <w:szCs w:val="24"/>
        </w:rPr>
        <w:lastRenderedPageBreak/>
        <w:t>ακουστικών και κιναισθητικών ερεθισμάτων που ενισχύουν τους μηχανισμούς μνήμης και επίλυσης προβλημάτων, στην αύξηση της αντιληπτικής ικανότητας, στη βελτίωση των γνωστικών δεξιοτήτων, στη βελτίωση της δημιουργικότητας και της κριτικής σκέψης και όλων των άλλων θετικών επιδράσεων, όπως αυτές αναφέρονται αναλυτικά στο προηγούμενο κεφάλαιο.</w:t>
      </w:r>
      <w:r w:rsidR="00C80B8A" w:rsidRPr="00BA41B3">
        <w:rPr>
          <w:rFonts w:ascii="Times New Roman" w:hAnsi="Times New Roman" w:cs="Times New Roman"/>
          <w:bCs/>
          <w:iCs/>
          <w:sz w:val="24"/>
          <w:szCs w:val="24"/>
        </w:rPr>
        <w:t xml:space="preserve"> </w:t>
      </w:r>
    </w:p>
    <w:p w:rsidR="00C051DC" w:rsidRPr="00BA41B3" w:rsidRDefault="00D5336B" w:rsidP="00C051DC">
      <w:pPr>
        <w:spacing w:after="0" w:line="360" w:lineRule="auto"/>
        <w:jc w:val="both"/>
        <w:rPr>
          <w:rFonts w:ascii="Times New Roman" w:hAnsi="Times New Roman" w:cs="Times New Roman"/>
          <w:sz w:val="24"/>
          <w:szCs w:val="24"/>
        </w:rPr>
      </w:pPr>
      <w:r>
        <w:rPr>
          <w:rFonts w:ascii="Times New Roman" w:hAnsi="Times New Roman" w:cs="Times New Roman"/>
          <w:bCs/>
          <w:iCs/>
          <w:sz w:val="24"/>
          <w:szCs w:val="24"/>
        </w:rPr>
        <w:t xml:space="preserve">   </w:t>
      </w:r>
      <w:r w:rsidR="005113A5" w:rsidRPr="00BA41B3">
        <w:rPr>
          <w:rFonts w:ascii="Times New Roman" w:hAnsi="Times New Roman" w:cs="Times New Roman"/>
          <w:bCs/>
          <w:iCs/>
          <w:sz w:val="24"/>
          <w:szCs w:val="24"/>
        </w:rPr>
        <w:t xml:space="preserve">Σε όλες τις έρευνες που αναφέρθηκαν, </w:t>
      </w:r>
      <w:r w:rsidR="00C051DC" w:rsidRPr="00BA41B3">
        <w:rPr>
          <w:rFonts w:ascii="Times New Roman" w:hAnsi="Times New Roman" w:cs="Times New Roman"/>
          <w:bCs/>
          <w:iCs/>
          <w:sz w:val="24"/>
          <w:szCs w:val="24"/>
        </w:rPr>
        <w:t xml:space="preserve">γίνεται </w:t>
      </w:r>
      <w:r w:rsidR="002755CC" w:rsidRPr="00BA41B3">
        <w:rPr>
          <w:rFonts w:ascii="Times New Roman" w:hAnsi="Times New Roman" w:cs="Times New Roman"/>
          <w:bCs/>
          <w:iCs/>
          <w:sz w:val="24"/>
          <w:szCs w:val="24"/>
        </w:rPr>
        <w:t>αναφορά</w:t>
      </w:r>
      <w:r w:rsidR="005113A5" w:rsidRPr="00BA41B3">
        <w:rPr>
          <w:rFonts w:ascii="Times New Roman" w:hAnsi="Times New Roman" w:cs="Times New Roman"/>
          <w:bCs/>
          <w:iCs/>
          <w:sz w:val="24"/>
          <w:szCs w:val="24"/>
        </w:rPr>
        <w:t xml:space="preserve"> στην επίδραση των Τεχνικών της Δραματικής Τέχνης στην εξάλειψη του σχολικού άγχους, έτσι όπως αυτό εμφανίζεται στη μαθησιακή διαδικασία των διαφόρων γνωστικών αντικειμένων και μέσα από την παρατήρηση της συμπεριφοράς των παιδιών. </w:t>
      </w:r>
      <w:r w:rsidR="00AD66FB" w:rsidRPr="00BA41B3">
        <w:rPr>
          <w:rFonts w:ascii="Times New Roman" w:hAnsi="Times New Roman" w:cs="Times New Roman"/>
          <w:bCs/>
          <w:iCs/>
          <w:sz w:val="24"/>
          <w:szCs w:val="24"/>
        </w:rPr>
        <w:t>Το γεγονός αυτό προκύπτει από την εξέχουσα σημασία του άγχους για τη σχολική επίδοση, έτσι όπως αυτό αναλύθηκε σε προηγούμενο κεφάλαιο. Αναλυτικά, οι Τεχνικές της Δραματικής Τέχνης στην Εκπαίδευση ευνοούν τη δημιουργία μιας σχολικής ατμόσφαιρας απαλλαγμένης από το άγχος,</w:t>
      </w:r>
      <w:r w:rsidR="00AD66FB" w:rsidRPr="00BA41B3">
        <w:rPr>
          <w:rFonts w:ascii="Times New Roman" w:hAnsi="Times New Roman" w:cs="Times New Roman"/>
          <w:bCs/>
          <w:sz w:val="24"/>
          <w:szCs w:val="24"/>
        </w:rPr>
        <w:t xml:space="preserve"> ενισχύουν την αυτοπεποίθηση του μαθητή ως προς την έκθεση μπροστά σε τρίτους, αυξάνουν την επικοινωνία και τη συνεργασία, μειώνουν τον φόβο της αποτυχίας, αυξάνουν τη συμμετοχή στις προφορικές δραστηριότητες, συντελούν στη μείωση της ανταγωνιστικότητας και της τελειομανίας, βελτιώνουν την κοινωνική ωριμότητα, αναπτύσσουν τις επικοινωνιακές δεξιότητες, προωθούν την αλληλεπίδραση,  σταθεροποιούν τις σχέσεις μεταξύ δασκάλων – μαθητών</w:t>
      </w:r>
      <w:r w:rsidR="00367749" w:rsidRPr="00BA41B3">
        <w:rPr>
          <w:rFonts w:ascii="Times New Roman" w:hAnsi="Times New Roman" w:cs="Times New Roman"/>
          <w:bCs/>
          <w:sz w:val="24"/>
          <w:szCs w:val="24"/>
        </w:rPr>
        <w:t xml:space="preserve">, </w:t>
      </w:r>
      <w:r w:rsidR="00367749" w:rsidRPr="00BA41B3">
        <w:rPr>
          <w:rFonts w:ascii="Times New Roman" w:hAnsi="Times New Roman" w:cs="Times New Roman"/>
          <w:bCs/>
          <w:iCs/>
          <w:sz w:val="24"/>
          <w:szCs w:val="24"/>
        </w:rPr>
        <w:t>μειώνουν τον φόβο του λάθους, ενισχύουν τους μηχανισμούς μνήμης και επίλυσης προβλημάτων, αναπτύσσουν την ενσυναίσθηση.</w:t>
      </w:r>
      <w:r w:rsidR="00C051DC" w:rsidRPr="00BA41B3">
        <w:rPr>
          <w:rFonts w:ascii="Times New Roman" w:hAnsi="Times New Roman" w:cs="Times New Roman"/>
          <w:sz w:val="24"/>
          <w:szCs w:val="24"/>
        </w:rPr>
        <w:t xml:space="preserve"> Όλα τα παραπάνω έχουν προαναφερθεί στην παρούσα έρευνα ως παράγοντες που είτε επηρεάζουν την εκδήλωση του άγχους είτε προκαλούνται από αυτό. </w:t>
      </w:r>
    </w:p>
    <w:p w:rsidR="00C051DC" w:rsidRPr="00BA41B3" w:rsidRDefault="00C051DC"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bCs/>
          <w:iCs/>
          <w:sz w:val="24"/>
          <w:szCs w:val="24"/>
        </w:rPr>
        <w:t xml:space="preserve">   Ταυτόχρονα, έχουν </w:t>
      </w:r>
      <w:r w:rsidR="000436CA">
        <w:rPr>
          <w:rFonts w:ascii="Times New Roman" w:hAnsi="Times New Roman" w:cs="Times New Roman"/>
          <w:bCs/>
          <w:iCs/>
          <w:sz w:val="24"/>
          <w:szCs w:val="24"/>
        </w:rPr>
        <w:t>γίνει έρευνες που αφορούν συγκεκριμένα</w:t>
      </w:r>
      <w:r w:rsidRPr="00BA41B3">
        <w:rPr>
          <w:rFonts w:ascii="Times New Roman" w:hAnsi="Times New Roman" w:cs="Times New Roman"/>
          <w:bCs/>
          <w:iCs/>
          <w:sz w:val="24"/>
          <w:szCs w:val="24"/>
        </w:rPr>
        <w:t xml:space="preserve"> στην αντιμετώπιση του άγχους μέσα από τη χρήση των Τεχνικών της ΔΤΕ  (</w:t>
      </w:r>
      <w:r w:rsidRPr="00BA41B3">
        <w:rPr>
          <w:rFonts w:ascii="Times New Roman" w:hAnsi="Times New Roman" w:cs="Times New Roman"/>
          <w:bCs/>
          <w:iCs/>
          <w:sz w:val="24"/>
          <w:szCs w:val="24"/>
          <w:lang w:val="en-US"/>
        </w:rPr>
        <w:t>Bastian</w:t>
      </w:r>
      <w:r w:rsidRPr="00BA41B3">
        <w:rPr>
          <w:rFonts w:ascii="Times New Roman" w:hAnsi="Times New Roman" w:cs="Times New Roman"/>
          <w:bCs/>
          <w:iCs/>
          <w:sz w:val="24"/>
          <w:szCs w:val="24"/>
        </w:rPr>
        <w:t>, 2014</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iCs/>
          <w:sz w:val="24"/>
          <w:szCs w:val="24"/>
          <w:lang w:val="en-US"/>
        </w:rPr>
        <w:t>Cicek</w:t>
      </w:r>
      <w:r w:rsidR="00602AC6" w:rsidRPr="00BA41B3">
        <w:rPr>
          <w:rFonts w:ascii="Times New Roman" w:hAnsi="Times New Roman" w:cs="Times New Roman"/>
          <w:bCs/>
          <w:iCs/>
          <w:sz w:val="24"/>
          <w:szCs w:val="24"/>
        </w:rPr>
        <w: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Palavan</w:t>
      </w:r>
      <w:r w:rsidRPr="00BA41B3">
        <w:rPr>
          <w:rFonts w:ascii="Times New Roman" w:hAnsi="Times New Roman" w:cs="Times New Roman"/>
          <w:bCs/>
          <w:iCs/>
          <w:sz w:val="24"/>
          <w:szCs w:val="24"/>
        </w:rPr>
        <w:t>, 2015</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iCs/>
          <w:sz w:val="24"/>
          <w:szCs w:val="24"/>
          <w:lang w:val="en-US"/>
        </w:rPr>
        <w:t>Yassa</w:t>
      </w:r>
      <w:r w:rsidRPr="00BA41B3">
        <w:rPr>
          <w:rFonts w:ascii="Times New Roman" w:hAnsi="Times New Roman" w:cs="Times New Roman"/>
          <w:bCs/>
          <w:iCs/>
          <w:sz w:val="24"/>
          <w:szCs w:val="24"/>
        </w:rPr>
        <w:t>, 1999</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sz w:val="24"/>
          <w:szCs w:val="24"/>
          <w:lang w:val="en-US"/>
        </w:rPr>
        <w:t>Su</w:t>
      </w:r>
      <w:r w:rsidRPr="00BA41B3">
        <w:rPr>
          <w:rFonts w:ascii="Times New Roman" w:hAnsi="Times New Roman" w:cs="Times New Roman"/>
          <w:bCs/>
          <w:sz w:val="24"/>
          <w:szCs w:val="24"/>
        </w:rPr>
        <w:t>, 2015</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sz w:val="24"/>
          <w:szCs w:val="24"/>
          <w:lang w:val="en-US"/>
        </w:rPr>
        <w:t>Fung</w:t>
      </w:r>
      <w:r w:rsidRPr="00BA41B3">
        <w:rPr>
          <w:rFonts w:ascii="Times New Roman" w:hAnsi="Times New Roman" w:cs="Times New Roman"/>
          <w:bCs/>
          <w:sz w:val="24"/>
          <w:szCs w:val="24"/>
        </w:rPr>
        <w:t>, 2005</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sz w:val="24"/>
          <w:szCs w:val="24"/>
          <w:lang w:val="en-US"/>
        </w:rPr>
        <w:t>Jindal</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Snape</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et</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w:t>
      </w:r>
      <w:r w:rsidRPr="00BA41B3">
        <w:rPr>
          <w:rFonts w:ascii="Times New Roman" w:hAnsi="Times New Roman" w:cs="Times New Roman"/>
          <w:bCs/>
          <w:sz w:val="24"/>
          <w:szCs w:val="24"/>
        </w:rPr>
        <w:t>., 2011</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sz w:val="24"/>
          <w:szCs w:val="24"/>
          <w:lang w:val="en-US"/>
        </w:rPr>
        <w:t>Galante</w:t>
      </w:r>
      <w:r w:rsidRPr="00BA41B3">
        <w:rPr>
          <w:rFonts w:ascii="Times New Roman" w:hAnsi="Times New Roman" w:cs="Times New Roman"/>
          <w:bCs/>
          <w:sz w:val="24"/>
          <w:szCs w:val="24"/>
        </w:rPr>
        <w:t>, 2012</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iCs/>
          <w:sz w:val="24"/>
          <w:szCs w:val="24"/>
          <w:lang w:val="en-US"/>
        </w:rPr>
        <w:t>Dikici</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2010</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iCs/>
          <w:sz w:val="24"/>
          <w:szCs w:val="24"/>
          <w:lang w:val="en-US"/>
        </w:rPr>
        <w:t>Brown</w:t>
      </w:r>
      <w:r w:rsidRPr="00BA41B3">
        <w:rPr>
          <w:rFonts w:ascii="Times New Roman" w:hAnsi="Times New Roman" w:cs="Times New Roman"/>
          <w:iCs/>
          <w:sz w:val="24"/>
          <w:szCs w:val="24"/>
        </w:rPr>
        <w:t>,</w:t>
      </w:r>
      <w:r w:rsidR="00C80B8A" w:rsidRPr="00BA41B3">
        <w:rPr>
          <w:rFonts w:ascii="Times New Roman" w:hAnsi="Times New Roman" w:cs="Times New Roman"/>
          <w:iCs/>
          <w:sz w:val="24"/>
          <w:szCs w:val="24"/>
        </w:rPr>
        <w:t xml:space="preserve"> </w:t>
      </w:r>
      <w:r w:rsidRPr="00BA41B3">
        <w:rPr>
          <w:rFonts w:ascii="Times New Roman" w:hAnsi="Times New Roman" w:cs="Times New Roman"/>
          <w:iCs/>
          <w:sz w:val="24"/>
          <w:szCs w:val="24"/>
        </w:rPr>
        <w:t>2015</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iCs/>
          <w:sz w:val="24"/>
          <w:szCs w:val="24"/>
          <w:lang w:val="en-US"/>
        </w:rPr>
        <w:t>YuLi</w:t>
      </w:r>
      <w:r w:rsidRPr="00BA41B3">
        <w:rPr>
          <w:rFonts w:ascii="Times New Roman" w:hAnsi="Times New Roman" w:cs="Times New Roman"/>
          <w:iCs/>
          <w:sz w:val="24"/>
          <w:szCs w:val="24"/>
        </w:rPr>
        <w:t>, 2016</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sz w:val="24"/>
          <w:szCs w:val="24"/>
          <w:lang w:val="en-US"/>
        </w:rPr>
        <w:t>Hui</w:t>
      </w:r>
      <w:r w:rsidR="00C80B8A"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et</w:t>
      </w:r>
      <w:r w:rsidR="00C80B8A"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al</w:t>
      </w:r>
      <w:r w:rsidRPr="00BA41B3">
        <w:rPr>
          <w:rFonts w:ascii="Times New Roman" w:hAnsi="Times New Roman" w:cs="Times New Roman"/>
          <w:sz w:val="24"/>
          <w:szCs w:val="24"/>
        </w:rPr>
        <w:t>., 1999</w:t>
      </w:r>
      <w:r w:rsidRPr="00BA41B3">
        <w:rPr>
          <w:rFonts w:cs="TimesNewRoman"/>
          <w:sz w:val="24"/>
          <w:szCs w:val="24"/>
        </w:rPr>
        <w:t>∙</w:t>
      </w:r>
      <w:r w:rsidR="00C80B8A" w:rsidRPr="00BA41B3">
        <w:rPr>
          <w:rFonts w:cs="TimesNewRoman"/>
          <w:sz w:val="24"/>
          <w:szCs w:val="24"/>
        </w:rPr>
        <w:t xml:space="preserve"> </w:t>
      </w:r>
      <w:r w:rsidRPr="00BA41B3">
        <w:rPr>
          <w:rFonts w:ascii="Times New Roman" w:hAnsi="Times New Roman" w:cs="Times New Roman"/>
          <w:bCs/>
          <w:sz w:val="24"/>
          <w:szCs w:val="24"/>
          <w:lang w:val="en-US"/>
        </w:rPr>
        <w:t>Shand</w:t>
      </w:r>
      <w:r w:rsidRPr="00BA41B3">
        <w:rPr>
          <w:rFonts w:ascii="Times New Roman" w:hAnsi="Times New Roman" w:cs="Times New Roman"/>
          <w:bCs/>
          <w:sz w:val="24"/>
          <w:szCs w:val="24"/>
        </w:rPr>
        <w:t>,</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2008</w:t>
      </w:r>
      <w:r w:rsidRPr="00BA41B3">
        <w:rPr>
          <w:rFonts w:ascii="Times New Roman" w:hAnsi="Times New Roman" w:cs="Times New Roman"/>
          <w:sz w:val="24"/>
          <w:szCs w:val="24"/>
        </w:rPr>
        <w:t>).</w:t>
      </w:r>
      <w:r w:rsidR="00C80B8A" w:rsidRPr="00BA41B3">
        <w:rPr>
          <w:rFonts w:ascii="Times New Roman" w:hAnsi="Times New Roman" w:cs="Times New Roman"/>
          <w:sz w:val="24"/>
          <w:szCs w:val="24"/>
        </w:rPr>
        <w:t xml:space="preserve"> </w:t>
      </w:r>
      <w:r w:rsidRPr="00BA41B3">
        <w:rPr>
          <w:rFonts w:ascii="Times New Roman" w:hAnsi="Times New Roman" w:cs="Times New Roman"/>
          <w:sz w:val="24"/>
          <w:szCs w:val="24"/>
        </w:rPr>
        <w:t xml:space="preserve">Σε όλες </w:t>
      </w:r>
      <w:r w:rsidR="000038D1" w:rsidRPr="00BA41B3">
        <w:rPr>
          <w:rFonts w:ascii="Times New Roman" w:hAnsi="Times New Roman" w:cs="Times New Roman"/>
          <w:sz w:val="24"/>
          <w:szCs w:val="24"/>
        </w:rPr>
        <w:t xml:space="preserve">αυτές τις </w:t>
      </w:r>
      <w:r w:rsidRPr="00BA41B3">
        <w:rPr>
          <w:rFonts w:ascii="Times New Roman" w:hAnsi="Times New Roman" w:cs="Times New Roman"/>
          <w:sz w:val="24"/>
          <w:szCs w:val="24"/>
        </w:rPr>
        <w:t xml:space="preserve"> έρευνες διαπιστώθηκε ότι το σχολικό άγχος μειώθηκε με τη χρήση των Τεχνικών της Δραματικής Τέχνης στην Εκπαίδευση, βελτιώνοντας ταυτόχρονα τις νοητικές, κοινωνικές και συναισθηματικές δεξιότητες των παιδιών.</w:t>
      </w:r>
    </w:p>
    <w:p w:rsidR="00367749" w:rsidRPr="00BA41B3" w:rsidRDefault="00367749"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Συμπερασματικά, θα μπορούσαμε να πούμε ότι η επίδραση των Τεχνικών της Δραματικής Τέχνης στη μείωση του σχολικού άγχους είναι σημαντική και καίρια. </w:t>
      </w:r>
    </w:p>
    <w:p w:rsidR="00B637FB" w:rsidRPr="00BA41B3" w:rsidRDefault="00B637FB" w:rsidP="002B6280">
      <w:pPr>
        <w:spacing w:after="0" w:line="360" w:lineRule="auto"/>
        <w:jc w:val="both"/>
        <w:rPr>
          <w:rFonts w:ascii="Times New Roman" w:hAnsi="Times New Roman" w:cs="Times New Roman"/>
          <w:sz w:val="24"/>
          <w:szCs w:val="24"/>
        </w:rPr>
      </w:pPr>
    </w:p>
    <w:p w:rsidR="002755CC" w:rsidRPr="00A156D3" w:rsidRDefault="002755CC" w:rsidP="002B6280">
      <w:pPr>
        <w:spacing w:after="0" w:line="360" w:lineRule="auto"/>
        <w:jc w:val="both"/>
        <w:rPr>
          <w:rFonts w:ascii="Times New Roman" w:hAnsi="Times New Roman" w:cs="Times New Roman"/>
          <w:b/>
          <w:sz w:val="32"/>
          <w:szCs w:val="32"/>
        </w:rPr>
      </w:pPr>
    </w:p>
    <w:p w:rsidR="006904E3" w:rsidRPr="00BA41B3" w:rsidRDefault="0050694F" w:rsidP="002B6280">
      <w:pPr>
        <w:spacing w:after="0" w:line="360" w:lineRule="auto"/>
        <w:jc w:val="both"/>
        <w:rPr>
          <w:rFonts w:ascii="Times New Roman" w:hAnsi="Times New Roman" w:cs="Times New Roman"/>
          <w:b/>
          <w:sz w:val="32"/>
          <w:szCs w:val="32"/>
        </w:rPr>
      </w:pPr>
      <w:r w:rsidRPr="00BA41B3">
        <w:rPr>
          <w:rFonts w:ascii="Times New Roman" w:hAnsi="Times New Roman" w:cs="Times New Roman"/>
          <w:b/>
          <w:sz w:val="32"/>
          <w:szCs w:val="32"/>
        </w:rPr>
        <w:lastRenderedPageBreak/>
        <w:t xml:space="preserve">2. </w:t>
      </w:r>
      <w:r w:rsidR="00201321" w:rsidRPr="00BA41B3">
        <w:rPr>
          <w:rFonts w:ascii="Times New Roman" w:hAnsi="Times New Roman" w:cs="Times New Roman"/>
          <w:b/>
          <w:sz w:val="32"/>
          <w:szCs w:val="32"/>
        </w:rPr>
        <w:t>ΕΡΕΥΝΗΤΙΚΟ ΜΕΡΟΣ</w:t>
      </w:r>
    </w:p>
    <w:p w:rsidR="00201321" w:rsidRPr="00BA41B3" w:rsidRDefault="00C25DD8" w:rsidP="00201321">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2.1 </w:t>
      </w:r>
      <w:r w:rsidR="00201321" w:rsidRPr="00BA41B3">
        <w:rPr>
          <w:rFonts w:ascii="Times New Roman" w:hAnsi="Times New Roman" w:cs="Times New Roman"/>
          <w:b/>
          <w:bCs/>
          <w:sz w:val="28"/>
          <w:szCs w:val="28"/>
        </w:rPr>
        <w:t>Αναγκαιότητα και σκοπός της έρευνας</w:t>
      </w:r>
    </w:p>
    <w:p w:rsidR="00E86608" w:rsidRPr="00BA41B3" w:rsidRDefault="00E86608" w:rsidP="00201321">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Η συγκεκριμένη ερευνητική προσπάθεια είχε ως αφετηρία τον προσωπικό προβληματισμό της ερευνήτριας, σε σχέση με τις εκδηλώσεις του σχολικού άγχους και τον ρόλο που αυτές διαδραματίζουν στη γνωστική, νοητική, συναισθηματική και κοινωνική εξέλιξη των μαθητών. Μετά από πολύχρονη υπηρεσία στην Πρωτοβάθμια εκπαίδευση και παρατηρώντας τα παιδιά τόσο μέσα στη σχολική αίθουσα, αλλά και κατά τη διάρκεια των διαλειμμάτων, η ερευνήτρια διαπίστωσε ότι πολλές φορές τα παιδιά εμφανίζουν συμπτώματα άγχους, τόσο σωματικά, όσο και ψυχολογικά </w:t>
      </w:r>
      <w:r w:rsidRPr="00BA41B3">
        <w:rPr>
          <w:rFonts w:ascii="Times New Roman" w:hAnsi="Times New Roman" w:cs="Times New Roman"/>
          <w:sz w:val="24"/>
          <w:szCs w:val="24"/>
        </w:rPr>
        <w:t>(στομαχόπονο, πονοκέφαλο, πονόλαιμο, ναυτία, χαμηλή αυτοεκτίμηση, κοινωνική απομόνωση, έλλειψη κοινωνικών δεξιοτήτων, δυσκολία προσαρμογής,  μαθησιακές δυσκολίες). Τα συμπτώματα αυτά συχνά παρακωλύουν τη φυσιολογική συμπεριφορά των παιδιών και οδηγούν σε παγίωση προβληματικών καταστάσεων. Οι παραπάνω παρατηρήσεις της εκπαιδευτικού επιβεβαιώθηκαν σε αρκετές περιπτώσεις και από τις διαπιστώσεις των γονέων</w:t>
      </w:r>
      <w:r w:rsidR="009516B3" w:rsidRPr="00BA41B3">
        <w:rPr>
          <w:rFonts w:ascii="Times New Roman" w:hAnsi="Times New Roman" w:cs="Times New Roman"/>
          <w:sz w:val="24"/>
          <w:szCs w:val="24"/>
        </w:rPr>
        <w:t xml:space="preserve">. Παρά το γεγονός του εντοπισμού του εν λόγω προβλήματος και την προσπάθεια εύρεσης λύσεων (συμβουλευτική, συζήτηση με τους γονείς και τα παιδιά, παρότρυνση, προσπάθεια εμπλοκής στην ομάδα), η κατάσταση παρουσίασε ελάχιστη βελτίωση, ενώ σε κάποιους μαθητές τα συμπτώματα εντάθηκαν, επηρεάζοντας τη σχολική ζωή των παιδιών και την επίδοσή τους στα μαθήματα. Το αδιέξοδο στο πρόβλημα αυτό, βρήκε τη λύση του στην εφαρμογή των Τεχνικών της Δραματικής Τέχνης στην Εκπαίδευση, καθώς η φοίτηση της ερευνήτριας στο ΜΠΣ </w:t>
      </w:r>
      <w:r w:rsidR="00392DEF" w:rsidRPr="00BA41B3">
        <w:rPr>
          <w:rFonts w:ascii="Times New Roman" w:hAnsi="Times New Roman" w:cs="Times New Roman"/>
          <w:sz w:val="24"/>
          <w:szCs w:val="24"/>
        </w:rPr>
        <w:t>«Δραματική Τέχνη και Παραστατικές Τέχνες στην Εκπαίδευση και Δια Βίου Μάθηση», βελτίωσε κατά πολύ τα δικά της συναισθήματά άγχους και έδωσε ώθηση σε ικανότητες και δεξιότητες που παρακωλύονταν από αυτά. Αποφασίστηκε, λοιπόν, να πραγματοποιηθεί μια έρευνα σε σχέση με το σχο</w:t>
      </w:r>
      <w:r w:rsidR="00796FAC">
        <w:rPr>
          <w:rFonts w:ascii="Times New Roman" w:hAnsi="Times New Roman" w:cs="Times New Roman"/>
          <w:sz w:val="24"/>
          <w:szCs w:val="24"/>
        </w:rPr>
        <w:t>λικό άγχος και τις επιδράσεις τη</w:t>
      </w:r>
      <w:r w:rsidR="00392DEF" w:rsidRPr="00BA41B3">
        <w:rPr>
          <w:rFonts w:ascii="Times New Roman" w:hAnsi="Times New Roman" w:cs="Times New Roman"/>
          <w:sz w:val="24"/>
          <w:szCs w:val="24"/>
        </w:rPr>
        <w:t>ς Δραματικής Τέχνης σε αυτό.</w:t>
      </w:r>
    </w:p>
    <w:p w:rsidR="00392DEF" w:rsidRPr="00BA41B3" w:rsidRDefault="009A29B2" w:rsidP="00201321">
      <w:pPr>
        <w:spacing w:after="0" w:line="360" w:lineRule="auto"/>
        <w:jc w:val="both"/>
        <w:rPr>
          <w:rFonts w:ascii="Times New Roman" w:hAnsi="Times New Roman" w:cs="Times New Roman"/>
          <w:bCs/>
          <w:sz w:val="24"/>
          <w:szCs w:val="24"/>
        </w:rPr>
      </w:pPr>
      <w:r w:rsidRPr="009A29B2">
        <w:rPr>
          <w:rFonts w:ascii="Times New Roman" w:hAnsi="Times New Roman" w:cs="Times New Roman"/>
          <w:sz w:val="24"/>
          <w:szCs w:val="24"/>
        </w:rPr>
        <w:t xml:space="preserve">   </w:t>
      </w:r>
      <w:r w:rsidR="00392DEF" w:rsidRPr="00BA41B3">
        <w:rPr>
          <w:rFonts w:ascii="Times New Roman" w:hAnsi="Times New Roman" w:cs="Times New Roman"/>
          <w:sz w:val="24"/>
          <w:szCs w:val="24"/>
        </w:rPr>
        <w:t xml:space="preserve">Κατά τη </w:t>
      </w:r>
      <w:r w:rsidR="009516B3" w:rsidRPr="00BA41B3">
        <w:rPr>
          <w:rFonts w:ascii="Times New Roman" w:hAnsi="Times New Roman" w:cs="Times New Roman"/>
          <w:sz w:val="24"/>
          <w:szCs w:val="24"/>
        </w:rPr>
        <w:t>βιβλιογραφική ανασκόπηση</w:t>
      </w:r>
      <w:r w:rsidR="003412FC" w:rsidRPr="00BA41B3">
        <w:rPr>
          <w:rFonts w:ascii="Times New Roman" w:hAnsi="Times New Roman" w:cs="Times New Roman"/>
          <w:bCs/>
          <w:sz w:val="24"/>
          <w:szCs w:val="24"/>
        </w:rPr>
        <w:t xml:space="preserve"> επιβεβαιώθηκαν τόσο οι </w:t>
      </w:r>
      <w:r w:rsidR="00FF2EAB">
        <w:rPr>
          <w:rFonts w:ascii="Times New Roman" w:hAnsi="Times New Roman" w:cs="Times New Roman"/>
          <w:bCs/>
          <w:sz w:val="24"/>
          <w:szCs w:val="24"/>
        </w:rPr>
        <w:t>αρνητικές</w:t>
      </w:r>
      <w:r w:rsidR="003412FC" w:rsidRPr="00BA41B3">
        <w:rPr>
          <w:rFonts w:ascii="Times New Roman" w:hAnsi="Times New Roman" w:cs="Times New Roman"/>
          <w:bCs/>
          <w:sz w:val="24"/>
          <w:szCs w:val="24"/>
        </w:rPr>
        <w:t xml:space="preserve"> συνέπ</w:t>
      </w:r>
      <w:r w:rsidR="00AE3370" w:rsidRPr="00BA41B3">
        <w:rPr>
          <w:rFonts w:ascii="Times New Roman" w:hAnsi="Times New Roman" w:cs="Times New Roman"/>
          <w:bCs/>
          <w:sz w:val="24"/>
          <w:szCs w:val="24"/>
        </w:rPr>
        <w:t>ειες του σχολικού άγχους για τη</w:t>
      </w:r>
      <w:r w:rsidR="003412FC" w:rsidRPr="00BA41B3">
        <w:rPr>
          <w:rFonts w:ascii="Times New Roman" w:hAnsi="Times New Roman" w:cs="Times New Roman"/>
          <w:bCs/>
          <w:sz w:val="24"/>
          <w:szCs w:val="24"/>
        </w:rPr>
        <w:t xml:space="preserve"> νοητική, κοινωνική και συναισθηματική ανάπτυξη των παιδιών, όσο και η ευεργετική επίδραση της Δραματικής Τέχνης για τη μείωσή του. Ταυτόχρονα, οριοθετήθηκε ο χώρος του σχολείου, ως πεδίο επίλυσης ή βελτίωσης του φαινομένου.</w:t>
      </w:r>
    </w:p>
    <w:p w:rsidR="00201321" w:rsidRPr="00BA41B3" w:rsidRDefault="003412FC" w:rsidP="00201321">
      <w:pPr>
        <w:spacing w:after="0" w:line="360" w:lineRule="auto"/>
        <w:jc w:val="both"/>
        <w:rPr>
          <w:rFonts w:ascii="Times New Roman" w:hAnsi="Times New Roman" w:cs="Times New Roman"/>
          <w:b/>
          <w:bCs/>
          <w:sz w:val="24"/>
          <w:szCs w:val="24"/>
        </w:rPr>
      </w:pPr>
      <w:r w:rsidRPr="00BA41B3">
        <w:rPr>
          <w:rFonts w:ascii="Times New Roman" w:hAnsi="Times New Roman" w:cs="Times New Roman"/>
          <w:bCs/>
          <w:sz w:val="24"/>
          <w:szCs w:val="24"/>
        </w:rPr>
        <w:t xml:space="preserve">   Συγκεκριμένα, τ</w:t>
      </w:r>
      <w:r w:rsidR="00201321" w:rsidRPr="00BA41B3">
        <w:rPr>
          <w:rFonts w:ascii="Times New Roman" w:hAnsi="Times New Roman" w:cs="Times New Roman"/>
          <w:bCs/>
          <w:sz w:val="24"/>
          <w:szCs w:val="24"/>
        </w:rPr>
        <w:t xml:space="preserve">ο σχολικό άγχος είναι ένας παράγοντας που επηρεάζει όλες τις εκφάνσεις της ζωής των μαθητών. Αποτελεί έναν ξεχωριστό τύπο άγχους, λόγω της </w:t>
      </w:r>
      <w:r w:rsidR="00201321" w:rsidRPr="00BA41B3">
        <w:rPr>
          <w:rFonts w:ascii="Times New Roman" w:hAnsi="Times New Roman" w:cs="Times New Roman"/>
          <w:bCs/>
          <w:sz w:val="24"/>
          <w:szCs w:val="24"/>
        </w:rPr>
        <w:lastRenderedPageBreak/>
        <w:t>εμπλοκής των παιδιών</w:t>
      </w:r>
      <w:r w:rsidR="003655C9">
        <w:rPr>
          <w:rFonts w:ascii="Times New Roman" w:hAnsi="Times New Roman" w:cs="Times New Roman"/>
          <w:bCs/>
          <w:sz w:val="24"/>
          <w:szCs w:val="24"/>
        </w:rPr>
        <w:t xml:space="preserve"> και του σχολείου</w:t>
      </w:r>
      <w:r w:rsidR="00201321" w:rsidRPr="00BA41B3">
        <w:rPr>
          <w:rFonts w:ascii="Times New Roman" w:hAnsi="Times New Roman" w:cs="Times New Roman"/>
          <w:bCs/>
          <w:sz w:val="24"/>
          <w:szCs w:val="24"/>
        </w:rPr>
        <w:t>. Οι πολλαπλές αναπτυξιακές ανάγκες του παιδιού επηρεάζονται από τη συχνότητα και τη διάρκεια των στρεσογόνων παραγόντων, όσον αφορά στις σωματικές και ψυχολογικές λειτουργίες (</w:t>
      </w:r>
      <w:r w:rsidR="00201321" w:rsidRPr="00BA41B3">
        <w:rPr>
          <w:rFonts w:ascii="Times New Roman" w:hAnsi="Times New Roman" w:cs="Times New Roman"/>
          <w:bCs/>
          <w:sz w:val="24"/>
          <w:szCs w:val="24"/>
          <w:lang w:val="en-US"/>
        </w:rPr>
        <w:t>Piekarska</w:t>
      </w:r>
      <w:r w:rsidR="00201321" w:rsidRPr="00BA41B3">
        <w:rPr>
          <w:rFonts w:ascii="Times New Roman" w:hAnsi="Times New Roman" w:cs="Times New Roman"/>
          <w:bCs/>
          <w:sz w:val="24"/>
          <w:szCs w:val="24"/>
        </w:rPr>
        <w:t>, 2000).</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sz w:val="24"/>
          <w:szCs w:val="24"/>
        </w:rPr>
        <w:t>Τα παιδιά που υποφέρουν από διαταραχές άγχους αντιμετωπίζουν σωματικά</w:t>
      </w:r>
      <w:r w:rsidR="00084852">
        <w:rPr>
          <w:rFonts w:ascii="Times New Roman" w:hAnsi="Times New Roman" w:cs="Times New Roman"/>
          <w:sz w:val="24"/>
          <w:szCs w:val="24"/>
        </w:rPr>
        <w:t>, γνωστικά, συναισθηματικά και κοινωνικά προβλήματα</w:t>
      </w:r>
      <w:r w:rsidR="00201321"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Siqueland</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et</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al</w:t>
      </w:r>
      <w:r w:rsidR="00201321" w:rsidRPr="00BA41B3">
        <w:rPr>
          <w:rFonts w:ascii="Times New Roman" w:hAnsi="Times New Roman" w:cs="Times New Roman"/>
          <w:sz w:val="24"/>
          <w:szCs w:val="24"/>
        </w:rPr>
        <w:t>., 1996).</w:t>
      </w:r>
    </w:p>
    <w:p w:rsidR="00201321" w:rsidRPr="00BA41B3" w:rsidRDefault="00201321" w:rsidP="0020132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Δεδομένης της σοβαρότητας του θέματος για την ψυχική και συναισθηματική ισορροπία, αλλά και για την υγεία των μαθητών, το σχολείο οφείλει να βρει λύσεις, καθώς είναι συνυπεύθυνο για την εκπαίδευση των μαθητών στους τρόπους διαχείρισης του άγχους. Τα προγράμματα που εφαρμόζονται μέσω του σχολείου μπορούν να μειώσουν πολλά από τα προβλήματα αντιμετώπισης του άγχους. </w:t>
      </w:r>
      <w:r w:rsidRPr="00BA41B3">
        <w:rPr>
          <w:rFonts w:ascii="Times New Roman" w:hAnsi="Times New Roman" w:cs="Times New Roman"/>
          <w:sz w:val="24"/>
          <w:szCs w:val="24"/>
        </w:rPr>
        <w:t>Οι δάσκαλοι είναι σε θέση να εφαρμόσουν διάφορες στρατηγικές, προκειμένου να εκπαιδεύσουν τους μαθητές να ανταπεξέρχονται σε αγχογόνες καταστάσεις. Η εξάσκηση και η εφαρμογή τεχνικών μείωσης του άγχους, επιτρέπει στα παιδιά να αντιμετωπίζουν με θετικότερο τρόπο τα προβλήματα της καθημερινής τους ζωής</w:t>
      </w:r>
      <w:r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Neil</w:t>
      </w:r>
      <w:r w:rsidR="00AE3370" w:rsidRPr="00BA41B3">
        <w:rPr>
          <w:rFonts w:ascii="Times New Roman" w:hAnsi="Times New Roman" w:cs="Times New Roman"/>
          <w:bCs/>
          <w:sz w:val="24"/>
          <w:szCs w:val="24"/>
        </w:rPr>
        <w:t>,</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C80B8A"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Christensen</w:t>
      </w:r>
      <w:r w:rsidRPr="00BA41B3">
        <w:rPr>
          <w:rFonts w:ascii="Times New Roman" w:hAnsi="Times New Roman" w:cs="Times New Roman"/>
          <w:bCs/>
          <w:sz w:val="24"/>
          <w:szCs w:val="24"/>
        </w:rPr>
        <w:t>, 2009).</w:t>
      </w:r>
    </w:p>
    <w:p w:rsidR="00201321" w:rsidRPr="00BA41B3" w:rsidRDefault="00201321" w:rsidP="0020132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Στο ίδιο πλαίσιο η χρήση των Τεχνικών της Δραματικής Τέχνης στην Εκπαίδευση βοηθά στην αντιμετώπιση του άγχους. Είναι απαραίτητο να ελεγχθεί η επίδραση αυτή και με βάση τα επιστημονικά δεδομένα που θα προκύψουν να γενικευτεί η χρήση της, ως μέσο αντιμετώπισης του άγχους των μαθητών. </w:t>
      </w:r>
    </w:p>
    <w:p w:rsidR="00201321" w:rsidRPr="00BA41B3" w:rsidRDefault="009A29B2" w:rsidP="00201321">
      <w:pPr>
        <w:spacing w:after="0" w:line="360" w:lineRule="auto"/>
        <w:jc w:val="both"/>
        <w:rPr>
          <w:rFonts w:ascii="Times New Roman" w:hAnsi="Times New Roman" w:cs="Times New Roman"/>
          <w:sz w:val="24"/>
          <w:szCs w:val="24"/>
        </w:rPr>
      </w:pPr>
      <w:r w:rsidRPr="009A29B2">
        <w:rPr>
          <w:rFonts w:ascii="Times New Roman" w:hAnsi="Times New Roman" w:cs="Times New Roman"/>
          <w:bCs/>
          <w:sz w:val="24"/>
          <w:szCs w:val="24"/>
        </w:rPr>
        <w:t xml:space="preserve">   </w:t>
      </w:r>
      <w:r w:rsidR="003412FC" w:rsidRPr="00BA41B3">
        <w:rPr>
          <w:rFonts w:ascii="Times New Roman" w:hAnsi="Times New Roman" w:cs="Times New Roman"/>
          <w:bCs/>
          <w:sz w:val="24"/>
          <w:szCs w:val="24"/>
        </w:rPr>
        <w:t>Ταυτόχρονα, κατά τη βιβλιογραφική ανασκόπηση, προέκυψε ότι π</w:t>
      </w:r>
      <w:r w:rsidR="00FE5A4E" w:rsidRPr="00BA41B3">
        <w:rPr>
          <w:rFonts w:ascii="Times New Roman" w:hAnsi="Times New Roman" w:cs="Times New Roman"/>
          <w:bCs/>
          <w:sz w:val="24"/>
          <w:szCs w:val="24"/>
        </w:rPr>
        <w:t>ολλές έρευνες έχουν γίνει για την αντιμετώπιση του σχολικού άγχους μέσα από τις Τεχνικές της Δραματικής Τέχνης στην Εκπαίδευση, έτσι όπως αυτές αναφέρθηκαν στο προηγούμενο κεφάλαιο</w:t>
      </w:r>
      <w:r w:rsidR="00C051DC" w:rsidRPr="00BA41B3">
        <w:rPr>
          <w:rFonts w:ascii="Times New Roman" w:hAnsi="Times New Roman" w:cs="Times New Roman"/>
          <w:bCs/>
          <w:sz w:val="24"/>
          <w:szCs w:val="24"/>
        </w:rPr>
        <w:t>.</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sz w:val="24"/>
          <w:szCs w:val="24"/>
        </w:rPr>
        <w:t xml:space="preserve">Από αυτές </w:t>
      </w:r>
      <w:r w:rsidR="003412FC" w:rsidRPr="00BA41B3">
        <w:rPr>
          <w:rFonts w:ascii="Times New Roman" w:hAnsi="Times New Roman" w:cs="Times New Roman"/>
          <w:sz w:val="24"/>
          <w:szCs w:val="24"/>
        </w:rPr>
        <w:t xml:space="preserve">όμως, </w:t>
      </w:r>
      <w:r w:rsidR="00201321" w:rsidRPr="00BA41B3">
        <w:rPr>
          <w:rFonts w:ascii="Times New Roman" w:hAnsi="Times New Roman" w:cs="Times New Roman"/>
          <w:sz w:val="24"/>
          <w:szCs w:val="24"/>
        </w:rPr>
        <w:t xml:space="preserve">μόνο πέντε είχαν ως δείγμα παιδιά Δημοτικού Σχολείου: η έρευνα των </w:t>
      </w:r>
      <w:r w:rsidR="00201321" w:rsidRPr="00BA41B3">
        <w:rPr>
          <w:rFonts w:ascii="Times New Roman" w:hAnsi="Times New Roman" w:cs="Times New Roman"/>
          <w:bCs/>
          <w:sz w:val="24"/>
          <w:szCs w:val="24"/>
          <w:lang w:val="en-US"/>
        </w:rPr>
        <w:t>Jindal</w:t>
      </w:r>
      <w:r w:rsidR="00201321" w:rsidRPr="00BA41B3">
        <w:rPr>
          <w:rFonts w:ascii="Times New Roman" w:hAnsi="Times New Roman" w:cs="Times New Roman"/>
          <w:bCs/>
          <w:sz w:val="24"/>
          <w:szCs w:val="24"/>
        </w:rPr>
        <w:t>-</w:t>
      </w:r>
      <w:r w:rsidR="00201321" w:rsidRPr="00BA41B3">
        <w:rPr>
          <w:rFonts w:ascii="Times New Roman" w:hAnsi="Times New Roman" w:cs="Times New Roman"/>
          <w:bCs/>
          <w:sz w:val="24"/>
          <w:szCs w:val="24"/>
          <w:lang w:val="en-US"/>
        </w:rPr>
        <w:t>Snape</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bCs/>
          <w:sz w:val="24"/>
          <w:szCs w:val="24"/>
          <w:lang w:val="en-US"/>
        </w:rPr>
        <w:t>et</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bCs/>
          <w:sz w:val="24"/>
          <w:szCs w:val="24"/>
          <w:lang w:val="en-US"/>
        </w:rPr>
        <w:t>al</w:t>
      </w:r>
      <w:r w:rsidR="00201321" w:rsidRPr="00BA41B3">
        <w:rPr>
          <w:rFonts w:ascii="Times New Roman" w:hAnsi="Times New Roman" w:cs="Times New Roman"/>
          <w:bCs/>
          <w:sz w:val="24"/>
          <w:szCs w:val="24"/>
        </w:rPr>
        <w:t>. (2011) σε 357 μαθητές της Στ` Δημοτικού και 12 δασκάλους στη Σκωτία για τη διερεύν</w:t>
      </w:r>
      <w:r w:rsidR="00AC371C">
        <w:rPr>
          <w:rFonts w:ascii="Times New Roman" w:hAnsi="Times New Roman" w:cs="Times New Roman"/>
          <w:bCs/>
          <w:sz w:val="24"/>
          <w:szCs w:val="24"/>
        </w:rPr>
        <w:t>ηση της βελτίωσης του άγχους σε σχέση με</w:t>
      </w:r>
      <w:r w:rsidR="00201321" w:rsidRPr="00BA41B3">
        <w:rPr>
          <w:rFonts w:ascii="Times New Roman" w:hAnsi="Times New Roman" w:cs="Times New Roman"/>
          <w:bCs/>
          <w:sz w:val="24"/>
          <w:szCs w:val="24"/>
        </w:rPr>
        <w:t xml:space="preserve"> την ομαλή μεταβίβαση των μαθητών από το Δημοτικό Σχολείο στο Γυμνάσιο μέσα από τις Τεχνικές της ΔΤΕ, η έρευνα της </w:t>
      </w:r>
      <w:r w:rsidR="00201321" w:rsidRPr="00BA41B3">
        <w:rPr>
          <w:rFonts w:ascii="Times New Roman" w:hAnsi="Times New Roman" w:cs="Times New Roman"/>
          <w:bCs/>
          <w:sz w:val="24"/>
          <w:szCs w:val="24"/>
          <w:lang w:val="en-US"/>
        </w:rPr>
        <w:t>Shand</w:t>
      </w:r>
      <w:r w:rsidR="00201321" w:rsidRPr="00BA41B3">
        <w:rPr>
          <w:rFonts w:ascii="Times New Roman" w:hAnsi="Times New Roman" w:cs="Times New Roman"/>
          <w:bCs/>
          <w:sz w:val="24"/>
          <w:szCs w:val="24"/>
        </w:rPr>
        <w:t xml:space="preserve"> (2008) σε 18 μαθητές Δημοτικού σχολείου στην </w:t>
      </w:r>
      <w:r w:rsidR="00201321" w:rsidRPr="00BA41B3">
        <w:rPr>
          <w:rFonts w:ascii="Times New Roman" w:hAnsi="Times New Roman" w:cs="Times New Roman"/>
          <w:bCs/>
          <w:sz w:val="24"/>
          <w:szCs w:val="24"/>
          <w:lang w:val="en-US"/>
        </w:rPr>
        <w:t>Arizona</w:t>
      </w:r>
      <w:r w:rsidR="00201321" w:rsidRPr="00BA41B3">
        <w:rPr>
          <w:rFonts w:ascii="Times New Roman" w:hAnsi="Times New Roman" w:cs="Times New Roman"/>
          <w:bCs/>
          <w:sz w:val="24"/>
          <w:szCs w:val="24"/>
        </w:rPr>
        <w:t xml:space="preserve"> για να διαπιστωθούν οι αλλαγές που σημειώθηκαν στη μείωση του σχολικού άγχους και την αύξηση της αυτοπεποίθησης μέσα από τις τεχνικές της ΔΤΕ, η έρευνα των </w:t>
      </w:r>
      <w:r w:rsidR="00201321" w:rsidRPr="00BA41B3">
        <w:rPr>
          <w:rFonts w:ascii="Times New Roman" w:hAnsi="Times New Roman" w:cs="Times New Roman"/>
          <w:bCs/>
          <w:iCs/>
          <w:sz w:val="24"/>
          <w:szCs w:val="24"/>
          <w:lang w:val="en-US"/>
        </w:rPr>
        <w:t>Dikici</w:t>
      </w:r>
      <w:r w:rsidR="00C80B8A" w:rsidRPr="00BA41B3">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lang w:val="en-US"/>
        </w:rPr>
        <w:t>al</w:t>
      </w:r>
      <w:r w:rsidR="00201321" w:rsidRPr="00BA41B3">
        <w:rPr>
          <w:rFonts w:ascii="Times New Roman" w:hAnsi="Times New Roman" w:cs="Times New Roman"/>
          <w:bCs/>
          <w:iCs/>
          <w:sz w:val="24"/>
          <w:szCs w:val="24"/>
        </w:rPr>
        <w:t>. (2010) στην</w:t>
      </w:r>
      <w:r w:rsidR="00AC371C">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rPr>
        <w:t>πόλη</w:t>
      </w:r>
      <w:r w:rsidR="00AC371C">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lang w:val="en-US"/>
        </w:rPr>
        <w:t>Nigde</w:t>
      </w:r>
      <w:r w:rsidR="00AC371C">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rPr>
        <w:t xml:space="preserve">της Τουρκίας για να διαπιστωθεί η μείωση του άγχους σε δυο ομάδες (δράσης 17 μαθητές, ελέγχου 10 μαθητές)  μαθητών Δημοτικού Σχολείου με τη χρήση των τεχνικών ΔΤΕ, η έρευνα της </w:t>
      </w:r>
      <w:r w:rsidR="00201321" w:rsidRPr="00BA41B3">
        <w:rPr>
          <w:rFonts w:ascii="Times New Roman" w:hAnsi="Times New Roman" w:cs="Times New Roman"/>
          <w:iCs/>
          <w:sz w:val="24"/>
          <w:szCs w:val="24"/>
          <w:lang w:val="en-US"/>
        </w:rPr>
        <w:t>Brown</w:t>
      </w:r>
      <w:r w:rsidR="00AC371C">
        <w:rPr>
          <w:rFonts w:ascii="Times New Roman" w:hAnsi="Times New Roman" w:cs="Times New Roman"/>
          <w:iCs/>
          <w:sz w:val="24"/>
          <w:szCs w:val="24"/>
        </w:rPr>
        <w:t xml:space="preserve"> </w:t>
      </w:r>
      <w:r w:rsidR="00201321" w:rsidRPr="00BA41B3">
        <w:rPr>
          <w:rFonts w:ascii="Times New Roman" w:hAnsi="Times New Roman" w:cs="Times New Roman"/>
          <w:iCs/>
          <w:sz w:val="24"/>
          <w:szCs w:val="24"/>
        </w:rPr>
        <w:t xml:space="preserve">(2015) σε 6 παιδιά σε ένα Κέντρο Ψυχικής Υγείας του Καναδά για να διαπιστωθεί η μείωση του άγχους μέσω της δραματοθεραπείας σε παιδιά ηλικίας 11-14 ετών και η </w:t>
      </w:r>
      <w:r w:rsidR="00201321" w:rsidRPr="00BA41B3">
        <w:rPr>
          <w:rFonts w:ascii="Times New Roman" w:hAnsi="Times New Roman" w:cs="Times New Roman"/>
          <w:bCs/>
          <w:sz w:val="24"/>
          <w:szCs w:val="24"/>
        </w:rPr>
        <w:t xml:space="preserve">έρευνα δράσης των </w:t>
      </w:r>
      <w:r w:rsidR="00201321" w:rsidRPr="00BA41B3">
        <w:rPr>
          <w:rFonts w:ascii="Times New Roman" w:hAnsi="Times New Roman" w:cs="Times New Roman"/>
          <w:sz w:val="24"/>
          <w:szCs w:val="24"/>
          <w:lang w:val="en-US"/>
        </w:rPr>
        <w:t>Hui</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et</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al</w:t>
      </w:r>
      <w:r w:rsidR="00201321" w:rsidRPr="00BA41B3">
        <w:rPr>
          <w:rFonts w:ascii="Times New Roman" w:hAnsi="Times New Roman" w:cs="Times New Roman"/>
          <w:sz w:val="24"/>
          <w:szCs w:val="24"/>
        </w:rPr>
        <w:t xml:space="preserve">. (1999) σε δύο ομάδες (δράσης 126, ελέγχου 69) παιδιά Δημοτικών </w:t>
      </w:r>
      <w:r w:rsidR="00201321" w:rsidRPr="00BA41B3">
        <w:rPr>
          <w:rFonts w:ascii="Times New Roman" w:hAnsi="Times New Roman" w:cs="Times New Roman"/>
          <w:sz w:val="24"/>
          <w:szCs w:val="24"/>
        </w:rPr>
        <w:lastRenderedPageBreak/>
        <w:t xml:space="preserve">Σχολείων του </w:t>
      </w:r>
      <w:r w:rsidR="00201321" w:rsidRPr="00BA41B3">
        <w:rPr>
          <w:rFonts w:ascii="Times New Roman" w:hAnsi="Times New Roman" w:cs="Times New Roman"/>
          <w:sz w:val="24"/>
          <w:szCs w:val="24"/>
          <w:lang w:val="en-US"/>
        </w:rPr>
        <w:t>Hong</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Kong</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rPr>
        <w:t>με σκοπό να διερευνηθούν η δημιουργικότητα, το κίνητρο για σχολική επιτυχία και η εικόνα του εαυτού των παιδιών.</w:t>
      </w:r>
    </w:p>
    <w:p w:rsidR="00201321" w:rsidRPr="00BA41B3" w:rsidRDefault="0073202B" w:rsidP="00201321">
      <w:pPr>
        <w:spacing w:after="0" w:line="360" w:lineRule="auto"/>
        <w:jc w:val="both"/>
        <w:rPr>
          <w:rFonts w:ascii="Times New Roman" w:hAnsi="Times New Roman" w:cs="Times New Roman"/>
          <w:bCs/>
          <w:sz w:val="24"/>
          <w:szCs w:val="24"/>
        </w:rPr>
      </w:pPr>
      <w:r w:rsidRPr="00BA41B3">
        <w:rPr>
          <w:rFonts w:ascii="Times New Roman" w:hAnsi="Times New Roman" w:cs="Times New Roman"/>
          <w:sz w:val="24"/>
          <w:szCs w:val="24"/>
        </w:rPr>
        <w:t xml:space="preserve">   Ταυτόχρονα </w:t>
      </w:r>
      <w:r w:rsidR="00201321" w:rsidRPr="00BA41B3">
        <w:rPr>
          <w:rFonts w:ascii="Times New Roman" w:hAnsi="Times New Roman" w:cs="Times New Roman"/>
          <w:sz w:val="24"/>
          <w:szCs w:val="24"/>
        </w:rPr>
        <w:t>μόνο δύο έρευνες είχαν ομάδα δράσης και ομάδα ελέγχου (</w:t>
      </w:r>
      <w:r w:rsidR="00201321" w:rsidRPr="00BA41B3">
        <w:rPr>
          <w:rFonts w:ascii="Times New Roman" w:hAnsi="Times New Roman" w:cs="Times New Roman"/>
          <w:bCs/>
          <w:iCs/>
          <w:sz w:val="24"/>
          <w:szCs w:val="24"/>
          <w:lang w:val="en-US"/>
        </w:rPr>
        <w:t>Dikici</w:t>
      </w:r>
      <w:r w:rsidR="00C80B8A" w:rsidRPr="00BA41B3">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lang w:val="en-US"/>
        </w:rPr>
        <w:t>et</w:t>
      </w:r>
      <w:r w:rsidR="00C80B8A" w:rsidRPr="00BA41B3">
        <w:rPr>
          <w:rFonts w:ascii="Times New Roman" w:hAnsi="Times New Roman" w:cs="Times New Roman"/>
          <w:bCs/>
          <w:iCs/>
          <w:sz w:val="24"/>
          <w:szCs w:val="24"/>
        </w:rPr>
        <w:t xml:space="preserve"> </w:t>
      </w:r>
      <w:r w:rsidR="00201321" w:rsidRPr="00BA41B3">
        <w:rPr>
          <w:rFonts w:ascii="Times New Roman" w:hAnsi="Times New Roman" w:cs="Times New Roman"/>
          <w:bCs/>
          <w:iCs/>
          <w:sz w:val="24"/>
          <w:szCs w:val="24"/>
          <w:lang w:val="en-US"/>
        </w:rPr>
        <w:t>al</w:t>
      </w:r>
      <w:r w:rsidR="00201321" w:rsidRPr="00BA41B3">
        <w:rPr>
          <w:rFonts w:ascii="Times New Roman" w:hAnsi="Times New Roman" w:cs="Times New Roman"/>
          <w:bCs/>
          <w:iCs/>
          <w:sz w:val="24"/>
          <w:szCs w:val="24"/>
        </w:rPr>
        <w:t>., 2010</w:t>
      </w:r>
      <w:r w:rsidR="00201321" w:rsidRPr="00BA41B3">
        <w:rPr>
          <w:rFonts w:cs="TimesNewRoman"/>
          <w:sz w:val="24"/>
          <w:szCs w:val="24"/>
        </w:rPr>
        <w:t xml:space="preserve">∙ </w:t>
      </w:r>
      <w:r w:rsidR="00201321" w:rsidRPr="00BA41B3">
        <w:rPr>
          <w:rFonts w:ascii="Times New Roman" w:hAnsi="Times New Roman" w:cs="Times New Roman"/>
          <w:sz w:val="24"/>
          <w:szCs w:val="24"/>
          <w:lang w:val="en-US"/>
        </w:rPr>
        <w:t>Hui</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et</w:t>
      </w:r>
      <w:r w:rsidR="00C80B8A" w:rsidRPr="00BA41B3">
        <w:rPr>
          <w:rFonts w:ascii="Times New Roman" w:hAnsi="Times New Roman" w:cs="Times New Roman"/>
          <w:sz w:val="24"/>
          <w:szCs w:val="24"/>
        </w:rPr>
        <w:t xml:space="preserve"> </w:t>
      </w:r>
      <w:r w:rsidR="00201321" w:rsidRPr="00BA41B3">
        <w:rPr>
          <w:rFonts w:ascii="Times New Roman" w:hAnsi="Times New Roman" w:cs="Times New Roman"/>
          <w:sz w:val="24"/>
          <w:szCs w:val="24"/>
          <w:lang w:val="en-US"/>
        </w:rPr>
        <w:t>al</w:t>
      </w:r>
      <w:r w:rsidR="00201321" w:rsidRPr="00BA41B3">
        <w:rPr>
          <w:rFonts w:ascii="Times New Roman" w:hAnsi="Times New Roman" w:cs="Times New Roman"/>
          <w:sz w:val="24"/>
          <w:szCs w:val="24"/>
        </w:rPr>
        <w:t>., 1999)</w:t>
      </w:r>
      <w:r w:rsidR="00AC371C">
        <w:rPr>
          <w:rFonts w:ascii="Times New Roman" w:hAnsi="Times New Roman" w:cs="Times New Roman"/>
          <w:sz w:val="24"/>
          <w:szCs w:val="24"/>
        </w:rPr>
        <w:t xml:space="preserve"> </w:t>
      </w:r>
      <w:r w:rsidR="00201321" w:rsidRPr="00BA41B3">
        <w:rPr>
          <w:rFonts w:ascii="Times New Roman" w:hAnsi="Times New Roman" w:cs="Times New Roman"/>
          <w:sz w:val="24"/>
          <w:szCs w:val="24"/>
        </w:rPr>
        <w:t xml:space="preserve">ενώ καμία έρευνα δεν κατέληξε σε συμπεράσματα αναφορικά με το φύλο. Ταυτόχρονα, καμία από τις έρευνες δεν μελέτησε το γενικευμένο άγχος των μαθητών και επίσης καμία δεν πραγματοποιήθηκε στην Ελλάδα. Επιπλέον, όλες οι έρευνες που αναφέρθηκαν συγκέντρωσαν τα δεδομένα μέσα από ερωτηματολόγια ή συνεντεύξεις που δόθηκαν τόσο στα παιδιά, όσο και στους δασκάλους και τα συμπεράσματά τους προέκυψαν από τον συνδυασμό και των δύο. Λαμβάνοντας υπόψη την άποψη των </w:t>
      </w:r>
      <w:r w:rsidR="00201321" w:rsidRPr="00BA41B3">
        <w:rPr>
          <w:rFonts w:ascii="Times New Roman" w:hAnsi="Times New Roman" w:cs="Times New Roman"/>
          <w:bCs/>
          <w:sz w:val="24"/>
          <w:szCs w:val="24"/>
          <w:lang w:val="en-US"/>
        </w:rPr>
        <w:t>Punaro</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bCs/>
          <w:sz w:val="24"/>
          <w:szCs w:val="24"/>
        </w:rPr>
        <w:t>&amp;</w:t>
      </w:r>
      <w:r w:rsidR="00C80B8A" w:rsidRPr="00BA41B3">
        <w:rPr>
          <w:rFonts w:ascii="Times New Roman" w:hAnsi="Times New Roman" w:cs="Times New Roman"/>
          <w:bCs/>
          <w:sz w:val="24"/>
          <w:szCs w:val="24"/>
        </w:rPr>
        <w:t xml:space="preserve"> </w:t>
      </w:r>
      <w:r w:rsidR="00201321" w:rsidRPr="00BA41B3">
        <w:rPr>
          <w:rFonts w:ascii="Times New Roman" w:hAnsi="Times New Roman" w:cs="Times New Roman"/>
          <w:bCs/>
          <w:sz w:val="24"/>
          <w:szCs w:val="24"/>
          <w:lang w:val="en-US"/>
        </w:rPr>
        <w:t>Reeve</w:t>
      </w:r>
      <w:r w:rsidR="00201321" w:rsidRPr="00BA41B3">
        <w:rPr>
          <w:rFonts w:ascii="Times New Roman" w:hAnsi="Times New Roman" w:cs="Times New Roman"/>
          <w:bCs/>
          <w:sz w:val="24"/>
          <w:szCs w:val="24"/>
        </w:rPr>
        <w:t xml:space="preserve"> (2012) ότι η συμπλήρωση οποιουδήποτε ερευνητικού εργαλείου από τα παιδιά, αμφισβητείται λόγω της μειωμένης αντιληπτικής ικανότητάς τους αναφορικά με τις έννοιες και το λεξιλόγιο που αυτό περιέχει, η άποψη των δασκάλων παρουσιάζει μεγαλύτερη βαρύτητα.</w:t>
      </w:r>
    </w:p>
    <w:p w:rsidR="00201321" w:rsidRPr="00BA41B3" w:rsidRDefault="00201321" w:rsidP="0020132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Ο σκοπός της παρούσας έρευνας δράσης που πραγματοποιήθηκε στην Ελλάδα, και συγκεκριμένα σε Δημοτικό Σχολείο της Αττικής, ήταν να διαπιστωθεί η βελτίωση του άγχους (κοινωνικού και γενικευμένου) των μαθητών της Δ` Τάξης (10 ετών) μέσα από τη χρήση των Τεχνικών της Δραματικής Τέχνης στην Εκπαίδευση, σύμφωνα με τις παρατηρήσεις των δασκάλων (ερωτηματολόγιο, συμμετοχική παρατήρηση) και τη σύ</w:t>
      </w:r>
      <w:r w:rsidR="003412FC" w:rsidRPr="00BA41B3">
        <w:rPr>
          <w:rFonts w:ascii="Times New Roman" w:hAnsi="Times New Roman" w:cs="Times New Roman"/>
          <w:bCs/>
          <w:sz w:val="24"/>
          <w:szCs w:val="24"/>
        </w:rPr>
        <w:t>γκριση πειραματικής ομάδας</w:t>
      </w:r>
      <w:r w:rsidR="00FE5A4E" w:rsidRPr="00BA41B3">
        <w:rPr>
          <w:rFonts w:ascii="Times New Roman" w:hAnsi="Times New Roman" w:cs="Times New Roman"/>
          <w:bCs/>
          <w:sz w:val="24"/>
          <w:szCs w:val="24"/>
        </w:rPr>
        <w:t xml:space="preserve"> και ομάδας ελέγχου. </w:t>
      </w:r>
      <w:r w:rsidRPr="00BA41B3">
        <w:rPr>
          <w:rFonts w:ascii="Times New Roman" w:hAnsi="Times New Roman" w:cs="Times New Roman"/>
          <w:bCs/>
          <w:sz w:val="24"/>
          <w:szCs w:val="24"/>
        </w:rPr>
        <w:t>Ταυτόχρονα, τα αποτελέσματα ελέγχθηκαν για διαφοροποίηση σε σχέση με το φύλο.</w:t>
      </w:r>
    </w:p>
    <w:p w:rsidR="00B823DE" w:rsidRPr="00BA41B3" w:rsidRDefault="00FE5A4E" w:rsidP="00B823DE">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ιδιαιτερότητα της έρευνας έγκειται στο γεγονός της πραγματοποίησής της στον ελλαδικό</w:t>
      </w:r>
      <w:r w:rsidR="00B823DE" w:rsidRPr="00BA41B3">
        <w:rPr>
          <w:rFonts w:ascii="Times New Roman" w:hAnsi="Times New Roman" w:cs="Times New Roman"/>
          <w:bCs/>
          <w:sz w:val="24"/>
          <w:szCs w:val="24"/>
        </w:rPr>
        <w:t xml:space="preserve"> χώρο και στη συγκέντρωση των δεδομένων που βασίζονται αποκλειστικά</w:t>
      </w:r>
      <w:r w:rsidRPr="00BA41B3">
        <w:rPr>
          <w:rFonts w:ascii="Times New Roman" w:hAnsi="Times New Roman" w:cs="Times New Roman"/>
          <w:bCs/>
          <w:sz w:val="24"/>
          <w:szCs w:val="24"/>
        </w:rPr>
        <w:t xml:space="preserve"> στις παρατηρήσεις των δασκάλων</w:t>
      </w:r>
      <w:r w:rsidR="00B823DE" w:rsidRPr="00BA41B3">
        <w:rPr>
          <w:rFonts w:ascii="Times New Roman" w:hAnsi="Times New Roman" w:cs="Times New Roman"/>
          <w:bCs/>
          <w:sz w:val="24"/>
          <w:szCs w:val="24"/>
        </w:rPr>
        <w:t>. Καθώς τα παιδιά περνούν ένα μεγάλο μέρος της ζωής τους στο σχολείο, οι δάσκαλοι είναι αυτοί που –αυτές τις ώρες της ημέρας- φροντίζουν για τη σωματική τους ακεραιότητα, αλλά και για την κοινωνική, γνωστική και συναισθηματική τους εξέλιξη, βασιζόμενοι σε παιδαγωγικές και ψυχολογικές θεωρίες. Έτσι, γνωρίζουν το παιδί αρκετά καλά για να παρέχουν ουσιαστικές πληροφορίες, αλλά έχουν και την απαραίτητη απόσταση για να είναι</w:t>
      </w:r>
      <w:r w:rsidR="00BD47EA">
        <w:rPr>
          <w:rFonts w:ascii="Times New Roman" w:hAnsi="Times New Roman" w:cs="Times New Roman"/>
          <w:bCs/>
          <w:sz w:val="24"/>
          <w:szCs w:val="24"/>
        </w:rPr>
        <w:t xml:space="preserve"> αντικειμενικοί και αμερόληπτοι</w:t>
      </w:r>
      <w:r w:rsidR="00B823DE" w:rsidRPr="00BA41B3">
        <w:rPr>
          <w:rFonts w:ascii="Times New Roman" w:hAnsi="Times New Roman" w:cs="Times New Roman"/>
          <w:bCs/>
          <w:sz w:val="24"/>
          <w:szCs w:val="24"/>
        </w:rPr>
        <w:t xml:space="preserve"> (</w:t>
      </w:r>
      <w:r w:rsidR="00B823DE" w:rsidRPr="00BA41B3">
        <w:rPr>
          <w:rFonts w:ascii="Times New Roman" w:hAnsi="Times New Roman" w:cs="Times New Roman"/>
          <w:bCs/>
          <w:sz w:val="24"/>
          <w:szCs w:val="24"/>
          <w:lang w:val="en-US"/>
        </w:rPr>
        <w:t>Lyneham</w:t>
      </w:r>
      <w:r w:rsidR="00251DA4" w:rsidRPr="00BA41B3">
        <w:rPr>
          <w:rFonts w:ascii="Times New Roman" w:hAnsi="Times New Roman" w:cs="Times New Roman"/>
          <w:bCs/>
          <w:sz w:val="24"/>
          <w:szCs w:val="24"/>
        </w:rPr>
        <w:t xml:space="preserve"> </w:t>
      </w:r>
      <w:r w:rsidR="00B823DE" w:rsidRPr="00BA41B3">
        <w:rPr>
          <w:rFonts w:ascii="Times New Roman" w:hAnsi="Times New Roman" w:cs="Times New Roman"/>
          <w:bCs/>
          <w:sz w:val="24"/>
          <w:szCs w:val="24"/>
          <w:lang w:val="en-US"/>
        </w:rPr>
        <w:t>et</w:t>
      </w:r>
      <w:r w:rsidR="00251DA4" w:rsidRPr="00BA41B3">
        <w:rPr>
          <w:rFonts w:ascii="Times New Roman" w:hAnsi="Times New Roman" w:cs="Times New Roman"/>
          <w:bCs/>
          <w:sz w:val="24"/>
          <w:szCs w:val="24"/>
        </w:rPr>
        <w:t xml:space="preserve"> </w:t>
      </w:r>
      <w:r w:rsidR="00B823DE" w:rsidRPr="00BA41B3">
        <w:rPr>
          <w:rFonts w:ascii="Times New Roman" w:hAnsi="Times New Roman" w:cs="Times New Roman"/>
          <w:bCs/>
          <w:sz w:val="24"/>
          <w:szCs w:val="24"/>
          <w:lang w:val="en-US"/>
        </w:rPr>
        <w:t>al</w:t>
      </w:r>
      <w:r w:rsidR="00B823DE" w:rsidRPr="00BA41B3">
        <w:rPr>
          <w:rFonts w:ascii="Times New Roman" w:hAnsi="Times New Roman" w:cs="Times New Roman"/>
          <w:bCs/>
          <w:sz w:val="24"/>
          <w:szCs w:val="24"/>
        </w:rPr>
        <w:t>., 2008).</w:t>
      </w:r>
    </w:p>
    <w:p w:rsidR="00201321" w:rsidRPr="00BA41B3" w:rsidRDefault="00201321" w:rsidP="0020132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αναγκαιότητα της έρευνας προκύπτει από </w:t>
      </w:r>
      <w:r w:rsidR="00A307BA" w:rsidRPr="00BA41B3">
        <w:rPr>
          <w:rFonts w:ascii="Times New Roman" w:hAnsi="Times New Roman" w:cs="Times New Roman"/>
          <w:bCs/>
          <w:sz w:val="24"/>
          <w:szCs w:val="24"/>
        </w:rPr>
        <w:t xml:space="preserve">τα ερευνητικά κενά που αναφέρθηκαν παραπάνω και από </w:t>
      </w:r>
      <w:r w:rsidRPr="00BA41B3">
        <w:rPr>
          <w:rFonts w:ascii="Times New Roman" w:hAnsi="Times New Roman" w:cs="Times New Roman"/>
          <w:bCs/>
          <w:sz w:val="24"/>
          <w:szCs w:val="24"/>
        </w:rPr>
        <w:t xml:space="preserve">την καίρια σημασία ανεύρεσης τρόπων αντιμετώπισης του σχολικού άγχους, λόγω των επιπλοκών που προκαλεί στη γνωστική, κοινωνική και συναισθηματική ανάπτυξη των παιδιών και την έλλειψη αντίστοιχων ερευνών στην Ελλάδα. </w:t>
      </w:r>
    </w:p>
    <w:p w:rsidR="00201321" w:rsidRPr="00BA41B3" w:rsidRDefault="003E54E2" w:rsidP="00227C57">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lastRenderedPageBreak/>
        <w:t>2.2 Μέθοδος</w:t>
      </w:r>
    </w:p>
    <w:p w:rsidR="008046EF" w:rsidRPr="00BA41B3" w:rsidRDefault="007D1934" w:rsidP="008046EF">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Είναι πρωταρχική ανάγκη του ανθρώπου να προσπαθεί να γνωρίσει όσα συμβαίνουν γύρω του, να τα περιγράψει, να τα ερμηνεύσει, να προβλέψει την πορεία τους και να τα ελέγξει</w:t>
      </w:r>
      <w:r w:rsidR="008046EF" w:rsidRPr="00BA41B3">
        <w:rPr>
          <w:rFonts w:ascii="Times New Roman" w:hAnsi="Times New Roman" w:cs="Times New Roman"/>
          <w:bCs/>
          <w:sz w:val="24"/>
          <w:szCs w:val="24"/>
        </w:rPr>
        <w:t xml:space="preserve">. </w:t>
      </w:r>
      <w:r w:rsidR="00BC3B5C">
        <w:rPr>
          <w:rFonts w:ascii="Times New Roman" w:hAnsi="Times New Roman" w:cs="Times New Roman"/>
          <w:bCs/>
          <w:sz w:val="24"/>
          <w:szCs w:val="24"/>
        </w:rPr>
        <w:t>Κάθε</w:t>
      </w:r>
      <w:r w:rsidR="008046EF" w:rsidRPr="00BA41B3">
        <w:rPr>
          <w:rFonts w:ascii="Times New Roman" w:hAnsi="Times New Roman" w:cs="Times New Roman"/>
          <w:bCs/>
          <w:sz w:val="24"/>
          <w:szCs w:val="24"/>
        </w:rPr>
        <w:t xml:space="preserve"> ερευνητής ακολουθεί την επιστημονική ερευνητική μέθοδο, που είναι ένα σύστημα σκέψης και λύσης προβλημάτων, η οποία επαληθεύεται από τα εμπειρικά δεδομένα και αποσκοπεί στη γενίκευση στον ευρύτερο πληθυσμό (Παρασκευόπουλος, 1993:14-15).</w:t>
      </w:r>
    </w:p>
    <w:p w:rsidR="001C0BE1" w:rsidRPr="00BA41B3" w:rsidRDefault="009A29B2" w:rsidP="001C0BE1">
      <w:pPr>
        <w:spacing w:after="0" w:line="360" w:lineRule="auto"/>
        <w:jc w:val="both"/>
        <w:rPr>
          <w:rFonts w:ascii="Times New Roman" w:hAnsi="Times New Roman" w:cs="Times New Roman"/>
          <w:bCs/>
          <w:sz w:val="24"/>
          <w:szCs w:val="24"/>
        </w:rPr>
      </w:pPr>
      <w:r w:rsidRPr="009A29B2">
        <w:rPr>
          <w:rFonts w:ascii="Times New Roman" w:hAnsi="Times New Roman" w:cs="Times New Roman"/>
          <w:bCs/>
          <w:sz w:val="24"/>
          <w:szCs w:val="24"/>
        </w:rPr>
        <w:t xml:space="preserve">  </w:t>
      </w:r>
      <w:r w:rsidRPr="00513F21">
        <w:rPr>
          <w:rFonts w:ascii="Times New Roman" w:hAnsi="Times New Roman" w:cs="Times New Roman"/>
          <w:bCs/>
          <w:sz w:val="24"/>
          <w:szCs w:val="24"/>
        </w:rPr>
        <w:t xml:space="preserve"> </w:t>
      </w:r>
      <w:r w:rsidR="001C0BE1" w:rsidRPr="00BA41B3">
        <w:rPr>
          <w:rFonts w:ascii="Times New Roman" w:hAnsi="Times New Roman" w:cs="Times New Roman"/>
          <w:bCs/>
          <w:sz w:val="24"/>
          <w:szCs w:val="24"/>
        </w:rPr>
        <w:t>Με τη λέξη «μέθοδος» στην έρευνα εννοείται η αναζήτηση της γνώσης και το σύστημα μέσα από το οποίο αυτή η γνώση επιτυγχάνεται (</w:t>
      </w:r>
      <w:r w:rsidR="001C0BE1" w:rsidRPr="00BA41B3">
        <w:rPr>
          <w:rFonts w:ascii="Times New Roman" w:hAnsi="Times New Roman" w:cs="Times New Roman"/>
          <w:bCs/>
          <w:sz w:val="24"/>
          <w:szCs w:val="24"/>
          <w:lang w:val="en-US"/>
        </w:rPr>
        <w:t>Lydaki</w:t>
      </w:r>
      <w:r w:rsidR="001C0BE1" w:rsidRPr="00BA41B3">
        <w:rPr>
          <w:rFonts w:ascii="Times New Roman" w:hAnsi="Times New Roman" w:cs="Times New Roman"/>
          <w:bCs/>
          <w:sz w:val="24"/>
          <w:szCs w:val="24"/>
        </w:rPr>
        <w:t xml:space="preserve">, 2012). </w:t>
      </w:r>
      <w:r w:rsidR="008046EF" w:rsidRPr="00BA41B3">
        <w:rPr>
          <w:rFonts w:ascii="Times New Roman" w:hAnsi="Times New Roman" w:cs="Times New Roman"/>
          <w:sz w:val="24"/>
          <w:szCs w:val="24"/>
        </w:rPr>
        <w:t>Στη σύγχρονη πραγματικότητα υπάρχουν διαφορετικές μεθοδολογικές προσεγγίσεις στην επιστημονική έρευνα. Κάθε προσέγγιση αφορά διαφορετικό ερευνητικό θέμα και βασίζετ</w:t>
      </w:r>
      <w:r w:rsidR="001C0BE1" w:rsidRPr="00BA41B3">
        <w:rPr>
          <w:rFonts w:ascii="Times New Roman" w:hAnsi="Times New Roman" w:cs="Times New Roman"/>
          <w:sz w:val="24"/>
          <w:szCs w:val="24"/>
        </w:rPr>
        <w:t>αι στη γενικότερη φιλοσοφία του ερευνητή, τη στάση του απέναντι στο αντικείμενο της έρευνάς του και τον τρόπο θεώρησής του (</w:t>
      </w:r>
      <w:r w:rsidR="001C0BE1" w:rsidRPr="00BA41B3">
        <w:rPr>
          <w:rFonts w:ascii="Times New Roman" w:hAnsi="Times New Roman" w:cs="Times New Roman"/>
          <w:bCs/>
          <w:sz w:val="24"/>
          <w:szCs w:val="24"/>
        </w:rPr>
        <w:t xml:space="preserve">Παρασκευόπουλος, 1993:39· Δημητρόπουλος, 1994:17· Λυδάκη, 2016:62).  </w:t>
      </w:r>
    </w:p>
    <w:p w:rsidR="001C0BE1" w:rsidRPr="00BA41B3" w:rsidRDefault="001C0BE1" w:rsidP="001C0BE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Από την άλλη πλευρά,</w:t>
      </w:r>
      <w:r w:rsidR="005C29F2" w:rsidRPr="00BA41B3">
        <w:rPr>
          <w:rFonts w:ascii="Times New Roman" w:hAnsi="Times New Roman" w:cs="Times New Roman"/>
          <w:bCs/>
          <w:sz w:val="24"/>
          <w:szCs w:val="24"/>
        </w:rPr>
        <w:t xml:space="preserve"> «</w:t>
      </w:r>
      <w:r w:rsidR="005C29F2" w:rsidRPr="00BA41B3">
        <w:rPr>
          <w:rFonts w:ascii="Times New Roman" w:hAnsi="Times New Roman" w:cs="Times New Roman"/>
          <w:bCs/>
          <w:i/>
          <w:sz w:val="24"/>
          <w:szCs w:val="24"/>
        </w:rPr>
        <w:t>η μεθοδολογία είναι ο κλάδος της λογικής που μελετά επιστημονικά και αναλύει τις μεθόδους των επιμέρους επιστημών, για τον τρόπο με τον οποίο θα μελετήσει το αντικείμενό της</w:t>
      </w:r>
      <w:r w:rsidR="005C29F2" w:rsidRPr="00BA41B3">
        <w:rPr>
          <w:rFonts w:ascii="Times New Roman" w:hAnsi="Times New Roman" w:cs="Times New Roman"/>
          <w:bCs/>
          <w:sz w:val="24"/>
          <w:szCs w:val="24"/>
        </w:rPr>
        <w:t xml:space="preserve">» (Λυδάκη, 2016:62). Πιο συγκεκριμένα, </w:t>
      </w:r>
      <w:r w:rsidRPr="00BA41B3">
        <w:rPr>
          <w:rFonts w:ascii="Times New Roman" w:hAnsi="Times New Roman" w:cs="Times New Roman"/>
          <w:bCs/>
          <w:sz w:val="24"/>
          <w:szCs w:val="24"/>
        </w:rPr>
        <w:t>η μεθοδολογία είναι ένα γενικό σχέδιο από μεθόδους και τεχνικές με τις οποίες κάποιος προσεγγίζει ένα θέμα (Λυδάκη, 2016:</w:t>
      </w:r>
      <w:r w:rsidR="005C29F2" w:rsidRPr="00BA41B3">
        <w:rPr>
          <w:rFonts w:ascii="Times New Roman" w:hAnsi="Times New Roman" w:cs="Times New Roman"/>
          <w:bCs/>
          <w:sz w:val="24"/>
          <w:szCs w:val="24"/>
        </w:rPr>
        <w:t xml:space="preserve">23) και </w:t>
      </w:r>
      <w:r w:rsidRPr="00BA41B3">
        <w:rPr>
          <w:rFonts w:ascii="Times New Roman" w:hAnsi="Times New Roman" w:cs="Times New Roman"/>
          <w:bCs/>
          <w:sz w:val="24"/>
          <w:szCs w:val="24"/>
        </w:rPr>
        <w:t xml:space="preserve">αφορά όψεις της ερευνητικής προσπάθειας με βάση τις μεθοδολογικές προσεγγίσεις, τις μεθόδους, τα μέσα, τις τεχνικές, τα υλικά και τις διαδικασίες (Δημητρόπουλος, 1994:17). </w:t>
      </w:r>
    </w:p>
    <w:p w:rsidR="005C29F2" w:rsidRPr="00BA41B3" w:rsidRDefault="005C29F2" w:rsidP="005C29F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Οι μέθοδοι που χρησιμοποιούνται για τη διερεύνηση και τη μελέτη κοινωνικών θεμάτων διακρίνονται σε ποσοτικές και ποιοτικές. Οι ποσοτικές μέθοδοι προσεγγίζουν την πραγματικότητα αντικειμενικά, χρησιμοποιώντας ερωτηματολόγια ή συνεντεύξεις, με σκοπό τη μέτρηση και την εξήγηση των φαινομένων, αλλά και τη γενίκευσή των αποτελεσμάτων στον ευρύτερο πληθυσμό. Οι ποιοτικές μέθοδοι στηρίζονται στην κριτική προσέγγιση, κατανόηση και ερμηνεία των κοινωνικών φαινομένων μέσα σε ένα πλαίσιο αλληλεπίδρασης, με σκοπό την ανακάλυψη των κρυμμένων νοημάτων και κινήτρων των υποκειμένων της έρευνας (Λυδάκη, 2016:23-24).</w:t>
      </w:r>
    </w:p>
    <w:p w:rsidR="00B3649E" w:rsidRPr="00BA41B3" w:rsidRDefault="00BC3B5C" w:rsidP="00B3649E">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Η διάκριση των ερευνών σε ποσοτικές και ποιοτικές γίνεται </w:t>
      </w:r>
      <w:r w:rsidR="005C29F2" w:rsidRPr="00BA41B3">
        <w:rPr>
          <w:rFonts w:ascii="Times New Roman" w:hAnsi="Times New Roman" w:cs="Times New Roman"/>
          <w:bCs/>
          <w:sz w:val="24"/>
          <w:szCs w:val="24"/>
        </w:rPr>
        <w:t xml:space="preserve">με βάση τη μορφή των δεδομένων που επιζητούνται και καθορίζουν τις μεθόδους και τις τεχνικές που χρησιμοποιούνται. Τα δεδομένα μιας έρευνας μπορεί να είναι ποσοτικά ή ποιοτικά. Ποσοτικά είναι τα δεδομένα που έχουν μορφή θετική, δηλαδή αριθμητική ή ανάλογη, </w:t>
      </w:r>
      <w:r w:rsidR="005C29F2" w:rsidRPr="00BA41B3">
        <w:rPr>
          <w:rFonts w:ascii="Times New Roman" w:hAnsi="Times New Roman" w:cs="Times New Roman"/>
          <w:bCs/>
          <w:sz w:val="24"/>
          <w:szCs w:val="24"/>
        </w:rPr>
        <w:lastRenderedPageBreak/>
        <w:t>γραφικής παράστασης, σχημάτων, πινάκων, κλπ., ενώ ποιοτικά είναι τα δεδομένα που εκφράζονται περιγραφικά, με σύντομες εκθέσεις ή περιλήψε</w:t>
      </w:r>
      <w:r w:rsidR="00B3649E" w:rsidRPr="00BA41B3">
        <w:rPr>
          <w:rFonts w:ascii="Times New Roman" w:hAnsi="Times New Roman" w:cs="Times New Roman"/>
          <w:bCs/>
          <w:sz w:val="24"/>
          <w:szCs w:val="24"/>
        </w:rPr>
        <w:t>ις. «</w:t>
      </w:r>
      <w:r w:rsidR="00B3649E" w:rsidRPr="00BA41B3">
        <w:rPr>
          <w:rFonts w:ascii="Times New Roman" w:hAnsi="Times New Roman" w:cs="Times New Roman"/>
          <w:bCs/>
          <w:i/>
          <w:sz w:val="24"/>
          <w:szCs w:val="24"/>
        </w:rPr>
        <w:t>Τα ποιοτικά δεδομένα είναι συνήθως κατανοητά σε ευρύτερο κοινό και γι` αυτό ακόμα και αν τα δεδομένα μια έρευνας έχουν ποσοτική μορφή, οι ερευνητές δεν παραλείπουν να δίνουν και μια ποιοτική σύνοψη των αποτελεσμάτων</w:t>
      </w:r>
      <w:r w:rsidR="00B3649E" w:rsidRPr="00BA41B3">
        <w:rPr>
          <w:rFonts w:ascii="Times New Roman" w:hAnsi="Times New Roman" w:cs="Times New Roman"/>
          <w:bCs/>
          <w:sz w:val="24"/>
          <w:szCs w:val="24"/>
        </w:rPr>
        <w:t>»  (Δημητρόπουλος, 1994:39).</w:t>
      </w:r>
    </w:p>
    <w:p w:rsidR="004A74EE" w:rsidRPr="00BA41B3" w:rsidRDefault="00513F21" w:rsidP="004A74EE">
      <w:pPr>
        <w:spacing w:after="0" w:line="360" w:lineRule="auto"/>
        <w:jc w:val="both"/>
        <w:rPr>
          <w:rFonts w:ascii="Times New Roman" w:hAnsi="Times New Roman" w:cs="Times New Roman"/>
          <w:bCs/>
          <w:sz w:val="24"/>
          <w:szCs w:val="24"/>
        </w:rPr>
      </w:pPr>
      <w:r w:rsidRPr="00513F21">
        <w:rPr>
          <w:rFonts w:ascii="Times New Roman" w:hAnsi="Times New Roman" w:cs="Times New Roman"/>
          <w:bCs/>
          <w:sz w:val="24"/>
          <w:szCs w:val="24"/>
        </w:rPr>
        <w:t xml:space="preserve">   </w:t>
      </w:r>
      <w:r w:rsidR="004A74EE" w:rsidRPr="00BA41B3">
        <w:rPr>
          <w:rFonts w:ascii="Times New Roman" w:hAnsi="Times New Roman" w:cs="Times New Roman"/>
          <w:bCs/>
          <w:sz w:val="24"/>
          <w:szCs w:val="24"/>
        </w:rPr>
        <w:t>Η μέθοδος πρέπει να επιλέγεται με βάση το αντικείμενο έρευνας, ενώ ταυτόχρονα κάθε έρευνα μελ</w:t>
      </w:r>
      <w:r w:rsidR="00041A7D">
        <w:rPr>
          <w:rFonts w:ascii="Times New Roman" w:hAnsi="Times New Roman" w:cs="Times New Roman"/>
          <w:bCs/>
          <w:sz w:val="24"/>
          <w:szCs w:val="24"/>
        </w:rPr>
        <w:t>ετά πολλά ζητήματα, ακόμα και αν</w:t>
      </w:r>
      <w:r w:rsidR="004A74EE" w:rsidRPr="00BA41B3">
        <w:rPr>
          <w:rFonts w:ascii="Times New Roman" w:hAnsi="Times New Roman" w:cs="Times New Roman"/>
          <w:bCs/>
          <w:sz w:val="24"/>
          <w:szCs w:val="24"/>
        </w:rPr>
        <w:t xml:space="preserve"> αυτά δεν αναφέρονται (</w:t>
      </w:r>
      <w:r w:rsidR="004A74EE" w:rsidRPr="00BA41B3">
        <w:rPr>
          <w:rFonts w:ascii="Times New Roman" w:hAnsi="Times New Roman" w:cs="Times New Roman"/>
          <w:bCs/>
          <w:sz w:val="24"/>
          <w:szCs w:val="24"/>
          <w:lang w:val="en-US"/>
        </w:rPr>
        <w:t>Lydaki</w:t>
      </w:r>
      <w:r w:rsidR="004A74EE" w:rsidRPr="00BA41B3">
        <w:rPr>
          <w:rFonts w:ascii="Times New Roman" w:hAnsi="Times New Roman" w:cs="Times New Roman"/>
          <w:bCs/>
          <w:sz w:val="24"/>
          <w:szCs w:val="24"/>
        </w:rPr>
        <w:t>, 2012).</w:t>
      </w:r>
      <w:r w:rsidR="00705CBB">
        <w:rPr>
          <w:rFonts w:ascii="Times New Roman" w:hAnsi="Times New Roman" w:cs="Times New Roman"/>
          <w:bCs/>
          <w:sz w:val="24"/>
          <w:szCs w:val="24"/>
        </w:rPr>
        <w:t xml:space="preserve"> </w:t>
      </w:r>
      <w:r w:rsidR="004A74EE" w:rsidRPr="00BA41B3">
        <w:rPr>
          <w:rFonts w:ascii="Times New Roman" w:hAnsi="Times New Roman" w:cs="Times New Roman"/>
          <w:sz w:val="24"/>
          <w:szCs w:val="24"/>
        </w:rPr>
        <w:t>Μια έγκυρη έρευνα χρησιμοποιεί παραπάνω από μία ερευνητικές μεθόδους, προκειμένου η μία να συμπληρώσει την άλλη, στην προσπάθεια συγκέντρωσης και ανάλυσης των δεδομένων με τη χρήση διαφορετικών μέσων (</w:t>
      </w:r>
      <w:r w:rsidR="004A74EE" w:rsidRPr="00BA41B3">
        <w:rPr>
          <w:rFonts w:ascii="Times New Roman" w:hAnsi="Times New Roman" w:cs="Times New Roman"/>
          <w:bCs/>
          <w:sz w:val="24"/>
          <w:szCs w:val="24"/>
        </w:rPr>
        <w:t>Παρασκευόπουλος, 1993:39· Δημητρόπουλος, 1994:19 ). Η χρήση πολλαπλών μεθόδων επιτρέπει την απελευθέρωση της σκέψης με σκοπό την ανακάλυψη της γνώσης (</w:t>
      </w:r>
      <w:r w:rsidR="004A74EE" w:rsidRPr="00BA41B3">
        <w:rPr>
          <w:rFonts w:ascii="Times New Roman" w:hAnsi="Times New Roman" w:cs="Times New Roman"/>
          <w:bCs/>
          <w:sz w:val="24"/>
          <w:szCs w:val="24"/>
          <w:lang w:val="en-US"/>
        </w:rPr>
        <w:t>Lydaki</w:t>
      </w:r>
      <w:r w:rsidR="004A74EE" w:rsidRPr="00BA41B3">
        <w:rPr>
          <w:rFonts w:ascii="Times New Roman" w:hAnsi="Times New Roman" w:cs="Times New Roman"/>
          <w:bCs/>
          <w:sz w:val="24"/>
          <w:szCs w:val="24"/>
        </w:rPr>
        <w:t>, 2012). Αυτή «</w:t>
      </w:r>
      <w:r w:rsidR="004A74EE" w:rsidRPr="00BA41B3">
        <w:rPr>
          <w:rFonts w:ascii="Times New Roman" w:hAnsi="Times New Roman" w:cs="Times New Roman"/>
          <w:bCs/>
          <w:i/>
          <w:sz w:val="24"/>
          <w:szCs w:val="24"/>
        </w:rPr>
        <w:t>η πολυμεθοδολογική προσέγγιση των ερευνητικών προβλημάτων είναι ο κανόνας στη σύγχρονη επιστημονική έρευνα</w:t>
      </w:r>
      <w:r w:rsidR="004A74EE" w:rsidRPr="00BA41B3">
        <w:rPr>
          <w:rFonts w:ascii="Times New Roman" w:hAnsi="Times New Roman" w:cs="Times New Roman"/>
          <w:bCs/>
          <w:sz w:val="24"/>
          <w:szCs w:val="24"/>
        </w:rPr>
        <w:t xml:space="preserve">» (Παρασκευόπουλος, 1993:40). </w:t>
      </w:r>
    </w:p>
    <w:p w:rsidR="001E6263" w:rsidRDefault="00A10F18" w:rsidP="00A10F18">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Οι τεχνικές είναι οι τρόποι που χρησιμοποιούνται για την υλοποίηση κάθε μεθόδου (Δημητρόπουλος, 1994:17). </w:t>
      </w:r>
    </w:p>
    <w:p w:rsidR="001E6263" w:rsidRDefault="001E6263" w:rsidP="00A10F1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A10F18" w:rsidRPr="00BA41B3">
        <w:rPr>
          <w:rFonts w:ascii="Times New Roman" w:hAnsi="Times New Roman" w:cs="Times New Roman"/>
          <w:bCs/>
          <w:sz w:val="24"/>
          <w:szCs w:val="24"/>
        </w:rPr>
        <w:t>Οι τεχνικές της ποιοτικής έρευνας είναι η συνέντευξη και η παρατήρηση. Η συνέντευξη δεν έχει τη δυνατότητα να συλλέξει δεδομένα από πολλά άτομα, αλλά δι</w:t>
      </w:r>
      <w:r>
        <w:rPr>
          <w:rFonts w:ascii="Times New Roman" w:hAnsi="Times New Roman" w:cs="Times New Roman"/>
          <w:bCs/>
          <w:sz w:val="24"/>
          <w:szCs w:val="24"/>
        </w:rPr>
        <w:t xml:space="preserve">εισδύει σε βάθος. </w:t>
      </w:r>
      <w:r w:rsidR="004F56B2">
        <w:rPr>
          <w:rFonts w:ascii="Times New Roman" w:hAnsi="Times New Roman" w:cs="Times New Roman"/>
          <w:bCs/>
          <w:sz w:val="24"/>
          <w:szCs w:val="24"/>
        </w:rPr>
        <w:t xml:space="preserve">Από την άλλη πλευρά, η </w:t>
      </w:r>
      <w:r>
        <w:rPr>
          <w:rFonts w:ascii="Times New Roman" w:hAnsi="Times New Roman" w:cs="Times New Roman"/>
          <w:bCs/>
          <w:sz w:val="24"/>
          <w:szCs w:val="24"/>
        </w:rPr>
        <w:t xml:space="preserve">παρατήρηση </w:t>
      </w:r>
      <w:r w:rsidR="00A10F18" w:rsidRPr="00BA41B3">
        <w:rPr>
          <w:rFonts w:ascii="Times New Roman" w:hAnsi="Times New Roman" w:cs="Times New Roman"/>
          <w:bCs/>
          <w:sz w:val="24"/>
          <w:szCs w:val="24"/>
        </w:rPr>
        <w:t xml:space="preserve">επιτρέπει την άμεση καταγραφή της συμπεριφοράς. </w:t>
      </w:r>
      <w:r>
        <w:rPr>
          <w:rFonts w:ascii="Times New Roman" w:hAnsi="Times New Roman" w:cs="Times New Roman"/>
          <w:bCs/>
          <w:sz w:val="24"/>
          <w:szCs w:val="24"/>
        </w:rPr>
        <w:t>Ειδικά η συμμετοχική παρατήρηση, δίνει στον ερευνητή τη δυνατότητα να δημιουργήσει μια σχέση οικειότητας με τους ερευνώμενους, προκειμένου να κατανοήσει και να ερμηνεύσει τα φαινόμενα</w:t>
      </w:r>
      <w:r w:rsidR="00050FF1">
        <w:rPr>
          <w:rFonts w:ascii="Times New Roman" w:hAnsi="Times New Roman" w:cs="Times New Roman"/>
          <w:bCs/>
          <w:sz w:val="24"/>
          <w:szCs w:val="24"/>
        </w:rPr>
        <w:t xml:space="preserve">, καθώς παίρνει και ο ίδιος μέρος στις δραστηριότητες, ως μέλος της ομάδας, και ενσωματώνεται σε αυτή </w:t>
      </w:r>
      <w:r>
        <w:rPr>
          <w:rFonts w:ascii="Times New Roman" w:hAnsi="Times New Roman" w:cs="Times New Roman"/>
          <w:bCs/>
          <w:sz w:val="24"/>
          <w:szCs w:val="24"/>
        </w:rPr>
        <w:t>(Λυδάκη, 2016</w:t>
      </w:r>
      <w:r w:rsidR="00050FF1">
        <w:rPr>
          <w:rFonts w:ascii="Times New Roman" w:hAnsi="Times New Roman" w:cs="Times New Roman"/>
          <w:bCs/>
          <w:sz w:val="24"/>
          <w:szCs w:val="24"/>
        </w:rPr>
        <w:t>:147).</w:t>
      </w:r>
    </w:p>
    <w:p w:rsidR="00A10F18" w:rsidRPr="00BA41B3" w:rsidRDefault="001E6263" w:rsidP="00A10F1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A10F18" w:rsidRPr="00BA41B3">
        <w:rPr>
          <w:rFonts w:ascii="Times New Roman" w:hAnsi="Times New Roman" w:cs="Times New Roman"/>
          <w:bCs/>
          <w:sz w:val="24"/>
          <w:szCs w:val="24"/>
        </w:rPr>
        <w:t xml:space="preserve">Αντίστοιχα, οι τεχνικές της ποσοτικής έρευνας βασίζονται σε δειγματοληπτικό έλεγχο με ερωτηματολόγιο, προσφέροντας στον ερευνητή στην ευκαιρία να προσεγγίσει μέρος του πληθυσμού για τον έλεγχο συγκεκριμένων υποθέσεων. </w:t>
      </w:r>
    </w:p>
    <w:p w:rsidR="003E54E2" w:rsidRPr="00BA41B3" w:rsidRDefault="003E54E2" w:rsidP="003E54E2">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Λόγω του τρόπου συγκέντρωσης και ανάλυσης των κύριων δεδομένων (ερωτηματολόγιο) η </w:t>
      </w:r>
      <w:r w:rsidR="00705CBB">
        <w:rPr>
          <w:rFonts w:ascii="Times New Roman" w:hAnsi="Times New Roman" w:cs="Times New Roman"/>
          <w:sz w:val="24"/>
          <w:szCs w:val="24"/>
        </w:rPr>
        <w:t xml:space="preserve">συγκεκριμένη </w:t>
      </w:r>
      <w:r w:rsidRPr="00BA41B3">
        <w:rPr>
          <w:rFonts w:ascii="Times New Roman" w:hAnsi="Times New Roman" w:cs="Times New Roman"/>
          <w:sz w:val="24"/>
          <w:szCs w:val="24"/>
        </w:rPr>
        <w:t xml:space="preserve">έρευνα θα μπορούσε να χαρακτηριστεί ποσοτική. Η ταυτόχρονη χρήση όμως της συμμετοχικής παρατήρησης, μέσα από την καταγραφή της συμπεριφοράς των συμμετεχόντων στη δράση και την τήρηση ημερολογίου συμβάντων και γεγονότων, δίνει και </w:t>
      </w:r>
      <w:r w:rsidR="00274CF9" w:rsidRPr="00BA41B3">
        <w:rPr>
          <w:rFonts w:ascii="Times New Roman" w:hAnsi="Times New Roman" w:cs="Times New Roman"/>
          <w:sz w:val="24"/>
          <w:szCs w:val="24"/>
        </w:rPr>
        <w:t xml:space="preserve">μια διάσταση ποιοτικής έρευνας. </w:t>
      </w:r>
      <w:r w:rsidR="00A10F18" w:rsidRPr="00BA41B3">
        <w:rPr>
          <w:rFonts w:ascii="Times New Roman" w:hAnsi="Times New Roman" w:cs="Times New Roman"/>
          <w:sz w:val="24"/>
          <w:szCs w:val="24"/>
        </w:rPr>
        <w:t xml:space="preserve">Η συγκεκριμένη έρευνα, λοιπόν, είναι μεικτή. </w:t>
      </w:r>
    </w:p>
    <w:p w:rsidR="003E54E2" w:rsidRPr="00BA41B3" w:rsidRDefault="003E54E2" w:rsidP="003E54E2">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lastRenderedPageBreak/>
        <w:t xml:space="preserve">   Η ταυτόχρονη παρατήρηση και τήρηση ημερολογίου γεγονότων και συμβάντων έγινε προκειμένου να επιτευχθεί η λεγόμενη «τριγωνοποίηση» της έρευνας. Οι περιορισμοί και οι δυσκολίες που προκύπτουν από μια έρευνα δράσης απαιτούν την εφαρμογή της τριγωνοποίησης, δηλαδή τη χρήση πολλαπλών μεθόδων προκειμένου να εξεταστεί μια σύνθετη κατάσταση ή συμπεριφορά, που επιτρέπει την παρατήρηση από πολλές οπτικές γωνίες (Σπανακά, 2008). </w:t>
      </w:r>
    </w:p>
    <w:p w:rsidR="00E2538E" w:rsidRPr="00BA41B3" w:rsidRDefault="00513F21" w:rsidP="00E2538E">
      <w:pPr>
        <w:spacing w:after="0" w:line="360" w:lineRule="auto"/>
        <w:jc w:val="both"/>
        <w:rPr>
          <w:rFonts w:ascii="Times New Roman" w:hAnsi="Times New Roman" w:cs="Times New Roman"/>
          <w:sz w:val="24"/>
          <w:szCs w:val="24"/>
        </w:rPr>
      </w:pPr>
      <w:r w:rsidRPr="00513F21">
        <w:rPr>
          <w:rFonts w:ascii="Times New Roman" w:hAnsi="Times New Roman" w:cs="Times New Roman"/>
          <w:sz w:val="24"/>
          <w:szCs w:val="24"/>
        </w:rPr>
        <w:t xml:space="preserve">   </w:t>
      </w:r>
      <w:r w:rsidR="00B3649E" w:rsidRPr="00BA41B3">
        <w:rPr>
          <w:rFonts w:ascii="Times New Roman" w:hAnsi="Times New Roman" w:cs="Times New Roman"/>
          <w:sz w:val="24"/>
          <w:szCs w:val="24"/>
        </w:rPr>
        <w:t xml:space="preserve">Προκειμένου να συλλεχθούν και να αναλυθούν τα ποσοτικά και ποιοτικά δεδομένα, προηγήθηκε η πειραματική έρευνα δράσης. </w:t>
      </w:r>
      <w:r w:rsidR="00E2538E" w:rsidRPr="00BA41B3">
        <w:rPr>
          <w:rFonts w:ascii="Times New Roman" w:hAnsi="Times New Roman" w:cs="Times New Roman"/>
          <w:sz w:val="24"/>
          <w:szCs w:val="24"/>
        </w:rPr>
        <w:t xml:space="preserve">Η έρευνα δράσης αποτελεί </w:t>
      </w:r>
      <w:r w:rsidR="00B3649E" w:rsidRPr="00BA41B3">
        <w:rPr>
          <w:rFonts w:ascii="Times New Roman" w:hAnsi="Times New Roman" w:cs="Times New Roman"/>
          <w:sz w:val="24"/>
          <w:szCs w:val="24"/>
        </w:rPr>
        <w:t xml:space="preserve">μια κατηγορία έρευνας που βασίζεται σε </w:t>
      </w:r>
      <w:r w:rsidR="00E2538E" w:rsidRPr="00BA41B3">
        <w:rPr>
          <w:rFonts w:ascii="Times New Roman" w:hAnsi="Times New Roman" w:cs="Times New Roman"/>
          <w:sz w:val="24"/>
          <w:szCs w:val="24"/>
        </w:rPr>
        <w:t>παρέμβαση σε πραγματικές συνθήκες εργασίας και ακολουθείται από αξιολόγηση. Ο ερευνητής πραγματοποιεί την παρέμβαση ή τις παρεμβάσεις σε πραγματικό περιβάλλον και έπειτα τις αξιολογεί ως προς τα αποτελέσματά τους. Ο στόχος της έρευνας δράσης είναι η βελτίωση μιας συγκεκριμένης κατάστασης, μέσα από την ενεργό δράση του ερευνητή και των συμμετεχόντων (Νόβα –</w:t>
      </w:r>
      <w:r w:rsidR="00B3649E" w:rsidRPr="00BA41B3">
        <w:rPr>
          <w:rFonts w:ascii="Times New Roman" w:hAnsi="Times New Roman" w:cs="Times New Roman"/>
          <w:sz w:val="24"/>
          <w:szCs w:val="24"/>
        </w:rPr>
        <w:t xml:space="preserve"> Καλτσούνη, 2006:26). </w:t>
      </w:r>
      <w:r w:rsidR="00E2538E" w:rsidRPr="00BA41B3">
        <w:rPr>
          <w:rFonts w:ascii="Times New Roman" w:hAnsi="Times New Roman" w:cs="Times New Roman"/>
          <w:sz w:val="24"/>
          <w:szCs w:val="24"/>
        </w:rPr>
        <w:t>Σύμφωνα με τον Παρασκευόπουλο (1993:26) «</w:t>
      </w:r>
      <w:r w:rsidR="00E2538E" w:rsidRPr="00BA41B3">
        <w:rPr>
          <w:rFonts w:ascii="Times New Roman" w:hAnsi="Times New Roman" w:cs="Times New Roman"/>
          <w:i/>
          <w:sz w:val="24"/>
          <w:szCs w:val="24"/>
        </w:rPr>
        <w:t>πρόκειται για μικρής κλίμακας επιτόπια έρευνα, που αποβλέπει στον εντοπισμό – διάγνωση κάποιου συγκεκριμένου πρακτικού προβλήματος σε μια συγκεκριμένη πραγματική κατάσταση, που προσπαθεί να βρει λύση στο συγκεκριμένο αυτό πρακτικό πρόβλημα μέσα στο συγκεκριμένο πρακτικό πλαίσιο, με την ισότιμη συμμετοχή και τη συν-ευθύνη τόσο των εκπροσωπούντων την ερευνητική μεθοδολογία, όσο και των εκπροσωπούντων την πράξη</w:t>
      </w:r>
      <w:r w:rsidR="00E2538E" w:rsidRPr="00BA41B3">
        <w:rPr>
          <w:rFonts w:ascii="Times New Roman" w:hAnsi="Times New Roman" w:cs="Times New Roman"/>
          <w:sz w:val="24"/>
          <w:szCs w:val="24"/>
        </w:rPr>
        <w:t xml:space="preserve">». </w:t>
      </w:r>
      <w:r w:rsidR="008E2F21" w:rsidRPr="00BA41B3">
        <w:rPr>
          <w:rFonts w:ascii="Times New Roman" w:hAnsi="Times New Roman" w:cs="Times New Roman"/>
          <w:sz w:val="24"/>
          <w:szCs w:val="24"/>
        </w:rPr>
        <w:t xml:space="preserve">Ταυτόχρονα, εμπεριέχει την αυτοαξιολόγηση και τη σταδιακή αναδιαμόρφωση του ερευνητικού σχεδίου. </w:t>
      </w:r>
      <w:r w:rsidR="00E2538E" w:rsidRPr="00BA41B3">
        <w:rPr>
          <w:rFonts w:ascii="Times New Roman" w:hAnsi="Times New Roman" w:cs="Times New Roman"/>
          <w:sz w:val="24"/>
          <w:szCs w:val="24"/>
        </w:rPr>
        <w:t>Η έρευνα δράσης, λόγω των τοποχρονικών περιορισμών δεν επιτρέπει τη γ</w:t>
      </w:r>
      <w:r w:rsidR="008E2F21" w:rsidRPr="00BA41B3">
        <w:rPr>
          <w:rFonts w:ascii="Times New Roman" w:hAnsi="Times New Roman" w:cs="Times New Roman"/>
          <w:sz w:val="24"/>
          <w:szCs w:val="24"/>
        </w:rPr>
        <w:t>ενίκευση των αποτελεσμάτων της.</w:t>
      </w:r>
    </w:p>
    <w:p w:rsidR="008E2F21" w:rsidRPr="00BA41B3" w:rsidRDefault="008E2F21" w:rsidP="00E2538E">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w:t>
      </w:r>
      <w:r w:rsidR="00022530">
        <w:rPr>
          <w:rFonts w:ascii="Times New Roman" w:hAnsi="Times New Roman" w:cs="Times New Roman"/>
          <w:sz w:val="24"/>
          <w:szCs w:val="24"/>
        </w:rPr>
        <w:t xml:space="preserve"> </w:t>
      </w:r>
      <w:r w:rsidRPr="00BA41B3">
        <w:rPr>
          <w:rFonts w:ascii="Times New Roman" w:hAnsi="Times New Roman" w:cs="Times New Roman"/>
          <w:sz w:val="24"/>
          <w:szCs w:val="24"/>
        </w:rPr>
        <w:t>Η έρευνα δράσης χρησιμοποιείται συχνά στις παιδαγωγικές έρευνες για τη διερεύνηση προβλημάτων που δημιουργούνται ή εκδηλώνονται στον σχολικό χώρο και αφορούν τόσο στη μαθησιακή διαδικασία, όσο και στην ευρύτερη σχολική ζωή (</w:t>
      </w:r>
      <w:r w:rsidRPr="00BA41B3">
        <w:rPr>
          <w:rFonts w:ascii="Times New Roman" w:hAnsi="Times New Roman" w:cs="Times New Roman"/>
          <w:bCs/>
          <w:sz w:val="24"/>
          <w:szCs w:val="24"/>
        </w:rPr>
        <w:t>Παρασκευόπουλος, 1993:15)</w:t>
      </w:r>
      <w:r w:rsidR="00A307BA" w:rsidRPr="00BA41B3">
        <w:rPr>
          <w:rFonts w:ascii="Times New Roman" w:hAnsi="Times New Roman" w:cs="Times New Roman"/>
          <w:bCs/>
          <w:sz w:val="24"/>
          <w:szCs w:val="24"/>
        </w:rPr>
        <w:t>.</w:t>
      </w:r>
    </w:p>
    <w:p w:rsidR="00A10F18" w:rsidRDefault="00E2538E" w:rsidP="00F83C9A">
      <w:pPr>
        <w:spacing w:after="0" w:line="360" w:lineRule="auto"/>
        <w:ind w:hanging="567"/>
        <w:jc w:val="both"/>
        <w:rPr>
          <w:rFonts w:ascii="Times New Roman" w:hAnsi="Times New Roman" w:cs="Times New Roman"/>
          <w:bCs/>
          <w:sz w:val="24"/>
          <w:szCs w:val="24"/>
        </w:rPr>
      </w:pPr>
      <w:r w:rsidRPr="00BA41B3">
        <w:rPr>
          <w:rFonts w:ascii="Times New Roman" w:hAnsi="Times New Roman" w:cs="Times New Roman"/>
          <w:sz w:val="24"/>
          <w:szCs w:val="24"/>
        </w:rPr>
        <w:t xml:space="preserve">   </w:t>
      </w:r>
      <w:r w:rsidR="00F83C9A" w:rsidRPr="00BA41B3">
        <w:rPr>
          <w:rFonts w:ascii="Times New Roman" w:hAnsi="Times New Roman" w:cs="Times New Roman"/>
          <w:sz w:val="24"/>
          <w:szCs w:val="24"/>
        </w:rPr>
        <w:t xml:space="preserve">          </w:t>
      </w:r>
      <w:r w:rsidRPr="00BA41B3">
        <w:rPr>
          <w:rFonts w:ascii="Times New Roman" w:hAnsi="Times New Roman" w:cs="Times New Roman"/>
          <w:sz w:val="24"/>
          <w:szCs w:val="24"/>
        </w:rPr>
        <w:t>Αυτό το είδος έρευνας για τη μελέτη του συγκεκριμένου θέματος επιλέχτηκε ανάμεσα  από άλλες (περ</w:t>
      </w:r>
      <w:r w:rsidR="00A35A4C" w:rsidRPr="00BA41B3">
        <w:rPr>
          <w:rFonts w:ascii="Times New Roman" w:hAnsi="Times New Roman" w:cs="Times New Roman"/>
          <w:sz w:val="24"/>
          <w:szCs w:val="24"/>
        </w:rPr>
        <w:t>ιγραφική έρευνα</w:t>
      </w:r>
      <w:r w:rsidR="00B3649E" w:rsidRPr="00BA41B3">
        <w:rPr>
          <w:rFonts w:ascii="Times New Roman" w:hAnsi="Times New Roman" w:cs="Times New Roman"/>
          <w:sz w:val="24"/>
          <w:szCs w:val="24"/>
        </w:rPr>
        <w:t xml:space="preserve"> που εμπεριέχει απλές μετρήσεις συχνότητας</w:t>
      </w:r>
      <w:r w:rsidR="00A35A4C" w:rsidRPr="00BA41B3">
        <w:rPr>
          <w:rFonts w:ascii="Times New Roman" w:hAnsi="Times New Roman" w:cs="Times New Roman"/>
          <w:sz w:val="24"/>
          <w:szCs w:val="24"/>
        </w:rPr>
        <w:t>, ιστορική έρευνα</w:t>
      </w:r>
      <w:r w:rsidR="00B3649E" w:rsidRPr="00BA41B3">
        <w:rPr>
          <w:rFonts w:ascii="Times New Roman" w:hAnsi="Times New Roman" w:cs="Times New Roman"/>
          <w:sz w:val="24"/>
          <w:szCs w:val="24"/>
        </w:rPr>
        <w:t xml:space="preserve"> που εμπεριέχει την αναπαραγωγή μιας παρελθούσας πραγματικότητας</w:t>
      </w:r>
      <w:r w:rsidRPr="00BA41B3">
        <w:rPr>
          <w:rFonts w:ascii="Times New Roman" w:hAnsi="Times New Roman" w:cs="Times New Roman"/>
          <w:sz w:val="24"/>
          <w:szCs w:val="24"/>
        </w:rPr>
        <w:t xml:space="preserve">) λόγω των ιδιαίτερων χαρακτηριστικών της. Μέσα από αυτή ο ερευνητής βελτιώνει την προσωπική εργασία και τις προσωπικές καταστάσεις, αλληλεπιδρά μεταξύ θεωρίας και πράξης, γνωστοποιεί τα συμπεράσματα, όχι μόνο στους συμμετέχοντες, αλλά και σε άλλους ενδιαφερόμενους, συγκεντρώνει τα δεδομένα από τους ίδιους τους συμμετέχοντες σε συνάρτηση με τις δικές τους ερωτήσεις, εμπλέκει τους </w:t>
      </w:r>
      <w:r w:rsidRPr="00BA41B3">
        <w:rPr>
          <w:rFonts w:ascii="Times New Roman" w:hAnsi="Times New Roman" w:cs="Times New Roman"/>
          <w:sz w:val="24"/>
          <w:szCs w:val="24"/>
        </w:rPr>
        <w:lastRenderedPageBreak/>
        <w:t>συμμετέχοντες στη λήψη αποφάσεων, επιδιώκει την ομαδική συνεργασία των συμμετεχόντων, προωθεί την αυτοαξιολόγηση και την αυτοδιαχείριση, δημιουργεί συνθήκες σταδιακής μάθησης μέσα από την πράξη.</w:t>
      </w:r>
      <w:r w:rsidR="00A10F18" w:rsidRPr="00BA41B3">
        <w:rPr>
          <w:rFonts w:ascii="Times New Roman" w:hAnsi="Times New Roman" w:cs="Times New Roman"/>
          <w:bCs/>
          <w:sz w:val="24"/>
          <w:szCs w:val="24"/>
        </w:rPr>
        <w:t xml:space="preserve"> </w:t>
      </w:r>
      <w:r w:rsidR="00F83C9A" w:rsidRPr="00BA41B3">
        <w:rPr>
          <w:rFonts w:ascii="Times New Roman" w:hAnsi="Times New Roman" w:cs="Times New Roman"/>
          <w:bCs/>
          <w:sz w:val="24"/>
          <w:szCs w:val="24"/>
        </w:rPr>
        <w:t>Στην έρευνα δράσης δεν υπάρχει διάκριση μεταξύ ερευνητή και υποκειμένων έρευνας, καθώς θεωρούνται συνεργάτες</w:t>
      </w:r>
      <w:r w:rsidR="00F83C9A" w:rsidRPr="00BA41B3">
        <w:rPr>
          <w:rFonts w:ascii="Times New Roman" w:eastAsia="Calibri" w:hAnsi="Times New Roman" w:cs="Times New Roman"/>
          <w:bCs/>
          <w:sz w:val="24"/>
          <w:szCs w:val="24"/>
        </w:rPr>
        <w:t xml:space="preserve"> </w:t>
      </w:r>
      <w:r w:rsidR="00F83C9A" w:rsidRPr="00BA41B3">
        <w:rPr>
          <w:rFonts w:ascii="Times New Roman" w:eastAsia="Calibri" w:hAnsi="Times New Roman" w:cs="Times New Roman"/>
          <w:bCs/>
          <w:sz w:val="24"/>
          <w:szCs w:val="24"/>
          <w:lang w:val="en-US"/>
        </w:rPr>
        <w:t>McNiff</w:t>
      </w:r>
      <w:r w:rsidR="00F83C9A" w:rsidRPr="00BA41B3">
        <w:rPr>
          <w:rFonts w:ascii="Times New Roman" w:eastAsia="Calibri" w:hAnsi="Times New Roman" w:cs="Times New Roman"/>
          <w:bCs/>
          <w:sz w:val="24"/>
          <w:szCs w:val="24"/>
        </w:rPr>
        <w:t xml:space="preserve">, &amp; </w:t>
      </w:r>
      <w:r w:rsidR="00F83C9A" w:rsidRPr="00BA41B3">
        <w:rPr>
          <w:rFonts w:ascii="Times New Roman" w:eastAsia="Calibri" w:hAnsi="Times New Roman" w:cs="Times New Roman"/>
          <w:bCs/>
          <w:sz w:val="24"/>
          <w:szCs w:val="24"/>
          <w:lang w:val="en-US"/>
        </w:rPr>
        <w:t>Whitehead</w:t>
      </w:r>
      <w:r w:rsidR="00F83C9A" w:rsidRPr="00BA41B3">
        <w:rPr>
          <w:rFonts w:ascii="Times New Roman" w:eastAsia="Calibri" w:hAnsi="Times New Roman" w:cs="Times New Roman"/>
          <w:bCs/>
          <w:sz w:val="24"/>
          <w:szCs w:val="24"/>
        </w:rPr>
        <w:t xml:space="preserve">, 2002). </w:t>
      </w:r>
      <w:r w:rsidR="00A10F18" w:rsidRPr="00BA41B3">
        <w:rPr>
          <w:rFonts w:ascii="Times New Roman" w:hAnsi="Times New Roman" w:cs="Times New Roman"/>
          <w:bCs/>
          <w:sz w:val="24"/>
          <w:szCs w:val="24"/>
        </w:rPr>
        <w:t>Τα παραπάνω είναι αποτέλεσμα της επιτόπιας δράσης, που επιτρέπει τη σύνδεση μεταξύ του ερευνητή και των υποκειμένων της έρευνας, καθώς και την οικειότητα και τη προσωπική του εμπειρία μαζί τους, που τον καθιστούν έτοιμο να κατανοήσει τον τρόπο που λειτουργούν (Λυδάκη, 2010:128).</w:t>
      </w:r>
      <w:r w:rsidR="008114B9" w:rsidRPr="00BA41B3">
        <w:rPr>
          <w:rFonts w:ascii="Times New Roman" w:hAnsi="Times New Roman" w:cs="Times New Roman"/>
          <w:bCs/>
          <w:sz w:val="24"/>
          <w:szCs w:val="24"/>
        </w:rPr>
        <w:t xml:space="preserve"> </w:t>
      </w:r>
    </w:p>
    <w:p w:rsidR="004F56B2" w:rsidRDefault="004F56B2" w:rsidP="003E54E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Ταυτόχρονα, επειδή η έρευνα επικεντρώθηκε σε μια συγκεκριμένη, σύνθετη και λειτουργική κατάσταση (σχολικό άγχος της συγκεκριμένης ομάδας)</w:t>
      </w:r>
      <w:r w:rsidR="00E544DE">
        <w:rPr>
          <w:rFonts w:ascii="Times New Roman" w:hAnsi="Times New Roman" w:cs="Times New Roman"/>
          <w:bCs/>
          <w:sz w:val="24"/>
          <w:szCs w:val="24"/>
        </w:rPr>
        <w:t xml:space="preserve"> η ερευνητική στρατηγική που χρησιμοποιήθηκε εμπίπτει στην κατηγορία της μελέτης περίπτωσης</w:t>
      </w:r>
      <w:r w:rsidR="002B51E7">
        <w:rPr>
          <w:rFonts w:ascii="Times New Roman" w:hAnsi="Times New Roman" w:cs="Times New Roman"/>
          <w:bCs/>
          <w:sz w:val="24"/>
          <w:szCs w:val="24"/>
        </w:rPr>
        <w:t>, η οποία επιτρέπει τη μελέτη σε βάθος με συστηματικό και κριτικό τρόπο</w:t>
      </w:r>
      <w:r w:rsidR="00E544DE">
        <w:rPr>
          <w:rFonts w:ascii="Times New Roman" w:hAnsi="Times New Roman" w:cs="Times New Roman"/>
          <w:bCs/>
          <w:sz w:val="24"/>
          <w:szCs w:val="24"/>
        </w:rPr>
        <w:t xml:space="preserve"> (Μαγγόπουλος, 2014).</w:t>
      </w:r>
    </w:p>
    <w:p w:rsidR="004F56B2" w:rsidRPr="00BA41B3" w:rsidRDefault="004F56B2" w:rsidP="003E54E2">
      <w:pPr>
        <w:spacing w:after="0" w:line="360" w:lineRule="auto"/>
        <w:jc w:val="both"/>
        <w:rPr>
          <w:rFonts w:ascii="Times New Roman" w:hAnsi="Times New Roman" w:cs="Times New Roman"/>
          <w:b/>
          <w:bCs/>
          <w:sz w:val="28"/>
          <w:szCs w:val="28"/>
        </w:rPr>
      </w:pPr>
    </w:p>
    <w:p w:rsidR="005E07C9" w:rsidRPr="00BA41B3" w:rsidRDefault="007F21BB"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t>2.3</w:t>
      </w:r>
      <w:r w:rsidR="00D730F9" w:rsidRPr="00BA41B3">
        <w:rPr>
          <w:rFonts w:ascii="Times New Roman" w:hAnsi="Times New Roman" w:cs="Times New Roman"/>
          <w:b/>
          <w:sz w:val="28"/>
          <w:szCs w:val="28"/>
        </w:rPr>
        <w:t xml:space="preserve"> </w:t>
      </w:r>
      <w:r w:rsidR="006076B0" w:rsidRPr="00BA41B3">
        <w:rPr>
          <w:rFonts w:ascii="Times New Roman" w:hAnsi="Times New Roman" w:cs="Times New Roman"/>
          <w:b/>
          <w:sz w:val="28"/>
          <w:szCs w:val="28"/>
        </w:rPr>
        <w:t>Δ</w:t>
      </w:r>
      <w:r w:rsidR="00100E0C" w:rsidRPr="00BA41B3">
        <w:rPr>
          <w:rFonts w:ascii="Times New Roman" w:hAnsi="Times New Roman" w:cs="Times New Roman"/>
          <w:b/>
          <w:sz w:val="28"/>
          <w:szCs w:val="28"/>
        </w:rPr>
        <w:t>ιεξαγωγή της έρευνας</w:t>
      </w:r>
    </w:p>
    <w:p w:rsidR="008046EF" w:rsidRPr="00BA41B3" w:rsidRDefault="008046EF" w:rsidP="008046EF">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Η διαδικασία της έρευνας αφορά στην αλληλουχία των φάσεων και των σταδίων που ακολουθούνται κατά τη διάρκεια μιας έρευνας (Δημητρόπουλος, 1994:17).</w:t>
      </w:r>
    </w:p>
    <w:p w:rsidR="001F1D11" w:rsidRPr="00BA41B3" w:rsidRDefault="00513F21" w:rsidP="00E2538E">
      <w:pPr>
        <w:spacing w:after="0" w:line="360" w:lineRule="auto"/>
        <w:jc w:val="both"/>
        <w:rPr>
          <w:rFonts w:ascii="Times New Roman" w:hAnsi="Times New Roman" w:cs="Times New Roman"/>
          <w:sz w:val="24"/>
          <w:szCs w:val="24"/>
        </w:rPr>
      </w:pPr>
      <w:r w:rsidRPr="00513F21">
        <w:rPr>
          <w:rFonts w:ascii="Times New Roman" w:hAnsi="Times New Roman" w:cs="Times New Roman"/>
          <w:bCs/>
          <w:sz w:val="24"/>
          <w:szCs w:val="24"/>
        </w:rPr>
        <w:t xml:space="preserve">   </w:t>
      </w:r>
      <w:r w:rsidR="00227C57" w:rsidRPr="00BA41B3">
        <w:rPr>
          <w:rFonts w:ascii="Times New Roman" w:hAnsi="Times New Roman" w:cs="Times New Roman"/>
          <w:bCs/>
          <w:sz w:val="24"/>
          <w:szCs w:val="24"/>
        </w:rPr>
        <w:t>Η οργάνωση, ο σχεδιασμός και η διεξαγωγή της έρευνας έγιναν σύμφωνα με τη μεθοδολογία της πειραματικής έρευνας δράσης με ομάδα ελέγχου, προέλεγχο (</w:t>
      </w:r>
      <w:r w:rsidR="00227C57" w:rsidRPr="00BA41B3">
        <w:rPr>
          <w:rFonts w:ascii="Times New Roman" w:hAnsi="Times New Roman" w:cs="Times New Roman"/>
          <w:bCs/>
          <w:sz w:val="24"/>
          <w:szCs w:val="24"/>
          <w:lang w:val="en-US"/>
        </w:rPr>
        <w:t>pre</w:t>
      </w:r>
      <w:r w:rsidR="00227C57" w:rsidRPr="00BA41B3">
        <w:rPr>
          <w:rFonts w:ascii="Times New Roman" w:hAnsi="Times New Roman" w:cs="Times New Roman"/>
          <w:bCs/>
          <w:sz w:val="24"/>
          <w:szCs w:val="24"/>
        </w:rPr>
        <w:t>-</w:t>
      </w:r>
      <w:r w:rsidR="00227C57" w:rsidRPr="00BA41B3">
        <w:rPr>
          <w:rFonts w:ascii="Times New Roman" w:hAnsi="Times New Roman" w:cs="Times New Roman"/>
          <w:bCs/>
          <w:sz w:val="24"/>
          <w:szCs w:val="24"/>
          <w:lang w:val="en-US"/>
        </w:rPr>
        <w:t>test</w:t>
      </w:r>
      <w:r w:rsidR="00227C57" w:rsidRPr="00BA41B3">
        <w:rPr>
          <w:rFonts w:ascii="Times New Roman" w:hAnsi="Times New Roman" w:cs="Times New Roman"/>
          <w:bCs/>
          <w:sz w:val="24"/>
          <w:szCs w:val="24"/>
        </w:rPr>
        <w:t>) και μετέλεγχο (</w:t>
      </w:r>
      <w:r w:rsidR="00227C57" w:rsidRPr="00BA41B3">
        <w:rPr>
          <w:rFonts w:ascii="Times New Roman" w:hAnsi="Times New Roman" w:cs="Times New Roman"/>
          <w:bCs/>
          <w:sz w:val="24"/>
          <w:szCs w:val="24"/>
          <w:lang w:val="en-US"/>
        </w:rPr>
        <w:t>post</w:t>
      </w:r>
      <w:r w:rsidR="00227C57" w:rsidRPr="00BA41B3">
        <w:rPr>
          <w:rFonts w:ascii="Times New Roman" w:hAnsi="Times New Roman" w:cs="Times New Roman"/>
          <w:bCs/>
          <w:sz w:val="24"/>
          <w:szCs w:val="24"/>
        </w:rPr>
        <w:t>-</w:t>
      </w:r>
      <w:r w:rsidR="00227C57" w:rsidRPr="00BA41B3">
        <w:rPr>
          <w:rFonts w:ascii="Times New Roman" w:hAnsi="Times New Roman" w:cs="Times New Roman"/>
          <w:bCs/>
          <w:sz w:val="24"/>
          <w:szCs w:val="24"/>
          <w:lang w:val="en-US"/>
        </w:rPr>
        <w:t>test</w:t>
      </w:r>
      <w:r w:rsidR="00227C57" w:rsidRPr="00BA41B3">
        <w:rPr>
          <w:rFonts w:ascii="Times New Roman" w:hAnsi="Times New Roman" w:cs="Times New Roman"/>
          <w:bCs/>
          <w:sz w:val="24"/>
          <w:szCs w:val="24"/>
        </w:rPr>
        <w:t>) σε δείγμα 39</w:t>
      </w:r>
      <w:r w:rsidR="00DE7C62" w:rsidRPr="00BA41B3">
        <w:rPr>
          <w:rFonts w:ascii="Times New Roman" w:hAnsi="Times New Roman" w:cs="Times New Roman"/>
          <w:bCs/>
          <w:sz w:val="24"/>
          <w:szCs w:val="24"/>
        </w:rPr>
        <w:t xml:space="preserve"> </w:t>
      </w:r>
      <w:r w:rsidR="005732D2" w:rsidRPr="00BA41B3">
        <w:rPr>
          <w:rFonts w:ascii="Times New Roman" w:hAnsi="Times New Roman" w:cs="Times New Roman"/>
          <w:bCs/>
          <w:sz w:val="24"/>
          <w:szCs w:val="24"/>
        </w:rPr>
        <w:t>παιδιών</w:t>
      </w:r>
      <w:r w:rsidR="00540D82" w:rsidRPr="00BA41B3">
        <w:rPr>
          <w:rFonts w:ascii="Times New Roman" w:hAnsi="Times New Roman" w:cs="Times New Roman"/>
          <w:bCs/>
          <w:sz w:val="24"/>
          <w:szCs w:val="24"/>
        </w:rPr>
        <w:t xml:space="preserve"> </w:t>
      </w:r>
      <w:r w:rsidR="004C0E74">
        <w:rPr>
          <w:rFonts w:ascii="Times New Roman" w:hAnsi="Times New Roman" w:cs="Times New Roman"/>
          <w:bCs/>
          <w:sz w:val="24"/>
          <w:szCs w:val="24"/>
        </w:rPr>
        <w:t xml:space="preserve">(21 πειραματική ομάδα </w:t>
      </w:r>
      <w:r w:rsidR="00A722FB" w:rsidRPr="00BA41B3">
        <w:rPr>
          <w:rFonts w:ascii="Times New Roman" w:hAnsi="Times New Roman" w:cs="Times New Roman"/>
          <w:bCs/>
          <w:sz w:val="24"/>
          <w:szCs w:val="24"/>
        </w:rPr>
        <w:t xml:space="preserve"> και 18 ομάδα ελέγχου)</w:t>
      </w:r>
      <w:r w:rsidR="00227C57" w:rsidRPr="00BA41B3">
        <w:rPr>
          <w:rFonts w:ascii="Times New Roman" w:hAnsi="Times New Roman" w:cs="Times New Roman"/>
          <w:bCs/>
          <w:sz w:val="24"/>
          <w:szCs w:val="24"/>
        </w:rPr>
        <w:t xml:space="preserve"> υποκειμένων.</w:t>
      </w:r>
    </w:p>
    <w:p w:rsidR="00296819" w:rsidRPr="00BA41B3" w:rsidRDefault="00A307BA" w:rsidP="00296819">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Η </w:t>
      </w:r>
      <w:r w:rsidR="00296819" w:rsidRPr="00BA41B3">
        <w:rPr>
          <w:rFonts w:ascii="Times New Roman" w:hAnsi="Times New Roman" w:cs="Times New Roman"/>
          <w:sz w:val="24"/>
          <w:szCs w:val="24"/>
        </w:rPr>
        <w:t>συγκεκριμένη έρευνα-δράση πραγματοποιήθηκε σε ένα μικρό δείγμα δύο Δημοτικών σχολείων ημιαστικών περιοχών της Αττικής</w:t>
      </w:r>
      <w:r w:rsidR="007E1C08">
        <w:rPr>
          <w:rFonts w:ascii="Times New Roman" w:hAnsi="Times New Roman" w:cs="Times New Roman"/>
          <w:sz w:val="24"/>
          <w:szCs w:val="24"/>
        </w:rPr>
        <w:t xml:space="preserve"> ως </w:t>
      </w:r>
      <w:r w:rsidR="007E1C08" w:rsidRPr="004C0E74">
        <w:rPr>
          <w:rFonts w:ascii="Times New Roman" w:hAnsi="Times New Roman" w:cs="Times New Roman"/>
          <w:sz w:val="24"/>
          <w:szCs w:val="24"/>
        </w:rPr>
        <w:t>μελέτη περίπτωσης</w:t>
      </w:r>
      <w:r w:rsidR="00296819" w:rsidRPr="00BA41B3">
        <w:rPr>
          <w:rFonts w:ascii="Times New Roman" w:hAnsi="Times New Roman" w:cs="Times New Roman"/>
          <w:sz w:val="24"/>
          <w:szCs w:val="24"/>
        </w:rPr>
        <w:t>, απέβλεπε στον εντοπισμό του σχολικού άγχους (γενικευμένου και κοινωνικού) στο δείγμα αυτό και τη</w:t>
      </w:r>
      <w:r w:rsidR="00705CBB">
        <w:rPr>
          <w:rFonts w:ascii="Times New Roman" w:hAnsi="Times New Roman" w:cs="Times New Roman"/>
          <w:sz w:val="24"/>
          <w:szCs w:val="24"/>
        </w:rPr>
        <w:t xml:space="preserve"> διαπίστωση της</w:t>
      </w:r>
      <w:r w:rsidR="00296819" w:rsidRPr="00BA41B3">
        <w:rPr>
          <w:rFonts w:ascii="Times New Roman" w:hAnsi="Times New Roman" w:cs="Times New Roman"/>
          <w:sz w:val="24"/>
          <w:szCs w:val="24"/>
        </w:rPr>
        <w:t xml:space="preserve"> βελτίωσή</w:t>
      </w:r>
      <w:r w:rsidR="00705CBB">
        <w:rPr>
          <w:rFonts w:ascii="Times New Roman" w:hAnsi="Times New Roman" w:cs="Times New Roman"/>
          <w:sz w:val="24"/>
          <w:szCs w:val="24"/>
        </w:rPr>
        <w:t>ς</w:t>
      </w:r>
      <w:r w:rsidR="00296819" w:rsidRPr="00BA41B3">
        <w:rPr>
          <w:rFonts w:ascii="Times New Roman" w:hAnsi="Times New Roman" w:cs="Times New Roman"/>
          <w:sz w:val="24"/>
          <w:szCs w:val="24"/>
        </w:rPr>
        <w:t xml:space="preserve"> του μέσα από την εφαρμογή των Τεχνικών της Δραματικής Τέχνης στην Εκπαίδευση και στηρίχτηκε στην ισότιμη συμμετοχή τόσο της ερευνήτριας, όσο και των παιδιών.</w:t>
      </w:r>
    </w:p>
    <w:p w:rsidR="00296819" w:rsidRPr="00BA41B3" w:rsidRDefault="00705CBB" w:rsidP="00296819">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296819" w:rsidRPr="00BA41B3">
        <w:rPr>
          <w:rFonts w:ascii="Times New Roman" w:hAnsi="Times New Roman" w:cs="Times New Roman"/>
          <w:bCs/>
          <w:sz w:val="24"/>
          <w:szCs w:val="24"/>
        </w:rPr>
        <w:t xml:space="preserve">Αρχικά επιλέχτηκε το θέμα, το οποίο είναι σύμφωνο με τα ενδιαφέροντά </w:t>
      </w:r>
      <w:r w:rsidR="006076B0" w:rsidRPr="00BA41B3">
        <w:rPr>
          <w:rFonts w:ascii="Times New Roman" w:hAnsi="Times New Roman" w:cs="Times New Roman"/>
          <w:bCs/>
          <w:sz w:val="24"/>
          <w:szCs w:val="24"/>
        </w:rPr>
        <w:t>της ερευνήτριας και πραγματοποιήθηκε βιβλιογραφική ανασκόπηση</w:t>
      </w:r>
      <w:r w:rsidR="00296819" w:rsidRPr="00BA41B3">
        <w:rPr>
          <w:rFonts w:ascii="Times New Roman" w:hAnsi="Times New Roman" w:cs="Times New Roman"/>
          <w:bCs/>
          <w:sz w:val="24"/>
          <w:szCs w:val="24"/>
        </w:rPr>
        <w:t>. Έπειτα, διαπιστώθηκαν, πάλι μέσα από τη βιβλιογραφία, τα ερευνητικά κενά για το υπό διερεύνηση θέμα και αποφασίστηκε ο τύπος έρευνας, το δείγμα, τα ερευνητικά ερωτήματα, τα ερευνητικά εργαλεία.</w:t>
      </w:r>
    </w:p>
    <w:p w:rsidR="00296819" w:rsidRPr="00BA41B3" w:rsidRDefault="00296819" w:rsidP="00296819">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lastRenderedPageBreak/>
        <w:t xml:space="preserve">     Ακολούθως, έγινε ενημέρωση και ανάλυση των σκοπών, της διαδικασίας  και των επιμέρους σταδίων της έρευνας στους Διευθυντές των δύο σχολικών μονάδων, των οποίων τα τμήματα της Δ` Τάξης εμπλέκονται στην έρευνα, προκειμένου να διευκολύνουν τη διαδικασία καθώς και στη δασκάλα της ομάδας ελέγχου. Ακολούθησε η ενημέρωση του υπεύθυνου για τα τμήματα Σχολικού Συμβούλου, αφού οι παρεμβάσεις θα πραγματοποιούνταν την ώρα της Ευέλικτης Ζώνης, στην οποία σύμφωνα με το αναλυτικό πρόγραμμα του σχολείου πραγματοποιούνται σχέδια εργασίας. Τέλος, με γραπτό κείμενο ενημερώθηκαν οι γονείς των μαθητών</w:t>
      </w:r>
      <w:r w:rsidR="006076B0" w:rsidRPr="00BA41B3">
        <w:rPr>
          <w:rFonts w:ascii="Times New Roman" w:hAnsi="Times New Roman" w:cs="Times New Roman"/>
          <w:bCs/>
          <w:sz w:val="24"/>
          <w:szCs w:val="24"/>
        </w:rPr>
        <w:t xml:space="preserve"> και ζητήθηκε άδεια λήψης φωτογραφιών των παιδιών</w:t>
      </w:r>
      <w:r w:rsidRPr="00BA41B3">
        <w:rPr>
          <w:rFonts w:ascii="Times New Roman" w:hAnsi="Times New Roman" w:cs="Times New Roman"/>
          <w:bCs/>
          <w:sz w:val="24"/>
          <w:szCs w:val="24"/>
        </w:rPr>
        <w:t>.</w:t>
      </w:r>
    </w:p>
    <w:p w:rsidR="00296819" w:rsidRPr="00BA41B3" w:rsidRDefault="00296819" w:rsidP="00296819">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Ακολούθησε σχεδιασμός των διδακτικών παρεμβάσεων, σύμφωνα με τη βιβλιογραφία και τις ανάγκες των παιδιών του συγκεκριμένου τμήματος. Ας σημειωθεί εδώ ότι η συμπεριφορά των παιδιών σε διάφορα ερεθίσματα είχε ήδη παρατηρηθεί από την ερευνήτρια/ εκπαιδευτικό στο διάστημα που μεσολάβησε από την αρχή της σχολικής χρονιάς μέχρι την έναρξη του προγράμματος. Οι παρεμβάσεις βασίστηκαν  στις Τεχνικές της Δραματικής Τέχνης στην Εκπαίδευση (Ιδεοθύελλα, καθρέφτες, ομαδικό γλυπτό, ομαδικός χαρακτήρας, συνεντεύξεις, μονόλογος – διάλογος της ομάδας, διάδρομος της συνείδησης, μιμική, καυτή καρέκλα, αυτοσχεδιασμός, αντιπαράθεση απόψεων, παιχνίδι ρόλων, δραματοποίηση, κλπ.). Για να υπάρχει ένα κοινό σημείο αναφοράς μεταξύ των ομάδων δράσης και ελέγχου, ορίστηκαν κάποια κοινά υλικά που χρησίμευαν ως αφετηρία για κάθε διδακτική παρέμβαση. Τα υλικά αυτά είχαν τη μορφή πινάκων ζωγραφικής, έτσι όπως αυτοί αναφέρονται αναλυτικά στο κεφάλαιο της Περιγραφής Διδακτικών Παρεμβάσεων. Δηλαδή, συμφωνήθηκε το πρ</w:t>
      </w:r>
      <w:r w:rsidR="004C0E74">
        <w:rPr>
          <w:rFonts w:ascii="Times New Roman" w:hAnsi="Times New Roman" w:cs="Times New Roman"/>
          <w:bCs/>
          <w:sz w:val="24"/>
          <w:szCs w:val="24"/>
        </w:rPr>
        <w:t>όγραμμα με το οποίο θα ασχολούνταν</w:t>
      </w:r>
      <w:r w:rsidRPr="00BA41B3">
        <w:rPr>
          <w:rFonts w:ascii="Times New Roman" w:hAnsi="Times New Roman" w:cs="Times New Roman"/>
          <w:bCs/>
          <w:sz w:val="24"/>
          <w:szCs w:val="24"/>
        </w:rPr>
        <w:t xml:space="preserve"> τα παιδιά και των δύο οµάδων να είναι το ίδιο, µε τη διαφορά</w:t>
      </w:r>
      <w:r w:rsidR="004C0E74">
        <w:rPr>
          <w:rFonts w:ascii="Times New Roman" w:hAnsi="Times New Roman" w:cs="Times New Roman"/>
          <w:bCs/>
          <w:sz w:val="24"/>
          <w:szCs w:val="24"/>
        </w:rPr>
        <w:t xml:space="preserve"> ότι τα παιδιά της πειραματικής οµάδας</w:t>
      </w:r>
      <w:r w:rsidRPr="00BA41B3">
        <w:rPr>
          <w:rFonts w:ascii="Times New Roman" w:hAnsi="Times New Roman" w:cs="Times New Roman"/>
          <w:bCs/>
          <w:sz w:val="24"/>
          <w:szCs w:val="24"/>
        </w:rPr>
        <w:t xml:space="preserve"> θα το προσέγγιζαν με τη βοήθεια των Τεχνικών της Δραματικής Τέχνης στην Εκπαίδευση, ενώ τα παιδιά της οµάδας ελέγχου µε τη βοήθεια άλλων μέσων διδασκαλίας.</w:t>
      </w:r>
    </w:p>
    <w:p w:rsidR="00296819" w:rsidRPr="00BA41B3" w:rsidRDefault="00296819" w:rsidP="00296819">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Λίγο πριν την έναρξη του προγράμματος παρεμβάσεων συμπληρώθηκαν τα πρώτα ερωτηματολόγια (Κλίμακα Σχολικού Άγχους – Αναφορές των Δασκάλων (</w:t>
      </w:r>
      <w:r w:rsidRPr="00BA41B3">
        <w:rPr>
          <w:rFonts w:ascii="Times New Roman" w:hAnsi="Times New Roman" w:cs="Times New Roman"/>
          <w:bCs/>
          <w:sz w:val="24"/>
          <w:szCs w:val="24"/>
          <w:lang w:val="en-US"/>
        </w:rPr>
        <w:t>School</w:t>
      </w:r>
      <w:r w:rsidR="00540D82"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Anxiety</w:t>
      </w:r>
      <w:r w:rsidR="00540D82"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Scale</w:t>
      </w:r>
      <w:r w:rsidRPr="00BA41B3">
        <w:rPr>
          <w:rFonts w:ascii="Times New Roman" w:hAnsi="Times New Roman" w:cs="Times New Roman"/>
          <w:bCs/>
          <w:sz w:val="24"/>
          <w:szCs w:val="24"/>
        </w:rPr>
        <w:t xml:space="preserve"> – </w:t>
      </w:r>
      <w:r w:rsidRPr="00BA41B3">
        <w:rPr>
          <w:rFonts w:ascii="Times New Roman" w:hAnsi="Times New Roman" w:cs="Times New Roman"/>
          <w:bCs/>
          <w:sz w:val="24"/>
          <w:szCs w:val="24"/>
          <w:lang w:val="en-US"/>
        </w:rPr>
        <w:t>Teacher</w:t>
      </w:r>
      <w:r w:rsidR="00540D82"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Report</w:t>
      </w:r>
      <w:r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SAS</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TR</w:t>
      </w:r>
      <w:r w:rsidRPr="00BA41B3">
        <w:rPr>
          <w:rFonts w:ascii="Times New Roman" w:hAnsi="Times New Roman" w:cs="Times New Roman"/>
          <w:bCs/>
          <w:sz w:val="24"/>
          <w:szCs w:val="24"/>
        </w:rPr>
        <w:t xml:space="preserve">) από τις εκπαιδευτικούς των δύο τμημάτων, προκειμένου να διαπιστωθούν τα επίπεδα του σχολικού άγχους (γενικευμένου και κοινωνικού) των παιδιών, τη συγκεκριμένη χρονική στιγμή. Τα ερωτηματολόγια είχαν μεταφραστεί με τη μέθοδο της αντίστροφης μετάφρασης (μετάφραση από τα αγγλικά στα ελληνικά και αντίστροφα από δύο διαφορετικούς καθηγητές της αγγλικής γλώσσα) και είχαν δοθεί πιλοτικά σε πέντε δασκάλους, προκειμένου να διαπιστωθεί η </w:t>
      </w:r>
      <w:r w:rsidRPr="00BA41B3">
        <w:rPr>
          <w:rFonts w:ascii="Times New Roman" w:hAnsi="Times New Roman" w:cs="Times New Roman"/>
          <w:bCs/>
          <w:sz w:val="24"/>
          <w:szCs w:val="24"/>
        </w:rPr>
        <w:lastRenderedPageBreak/>
        <w:t xml:space="preserve">κατανόηση των ερωτήσεων και να διασφαλιστεί η εγκυρότητα του ερευνητικού εργαλείου. </w:t>
      </w:r>
    </w:p>
    <w:p w:rsidR="00296819" w:rsidRPr="00BA41B3" w:rsidRDefault="00296819"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bCs/>
          <w:sz w:val="24"/>
          <w:szCs w:val="24"/>
        </w:rPr>
        <w:t xml:space="preserve">   Ακολούθησε η εφαρμογή του προσχεδιασμένου προγράμματος με τις Τεχνικές της Δραματικής Τέχνης στην εκπαίδευση </w:t>
      </w:r>
      <w:r w:rsidRPr="004C0E74">
        <w:rPr>
          <w:rFonts w:ascii="Times New Roman" w:hAnsi="Times New Roman" w:cs="Times New Roman"/>
          <w:bCs/>
          <w:i/>
          <w:sz w:val="24"/>
          <w:szCs w:val="24"/>
        </w:rPr>
        <w:t>μόνο</w:t>
      </w:r>
      <w:r w:rsidRPr="00BA41B3">
        <w:rPr>
          <w:rFonts w:ascii="Times New Roman" w:hAnsi="Times New Roman" w:cs="Times New Roman"/>
          <w:bCs/>
          <w:sz w:val="24"/>
          <w:szCs w:val="24"/>
        </w:rPr>
        <w:t xml:space="preserve"> για το ένα τμήμα (πειραματική ομάδα) με διάρκεια τριών μηνών</w:t>
      </w:r>
      <w:r w:rsidR="006076B0" w:rsidRPr="00BA41B3">
        <w:rPr>
          <w:rFonts w:ascii="Times New Roman" w:hAnsi="Times New Roman" w:cs="Times New Roman"/>
          <w:bCs/>
          <w:sz w:val="24"/>
          <w:szCs w:val="24"/>
        </w:rPr>
        <w:t xml:space="preserve"> (αρχές Οκτωβρίου – τέλος Ιανουαρίου)</w:t>
      </w:r>
      <w:r w:rsidR="00705CBB">
        <w:rPr>
          <w:rFonts w:ascii="Times New Roman" w:hAnsi="Times New Roman" w:cs="Times New Roman"/>
          <w:bCs/>
          <w:sz w:val="24"/>
          <w:szCs w:val="24"/>
        </w:rPr>
        <w:t>.</w:t>
      </w:r>
    </w:p>
    <w:p w:rsidR="00296819" w:rsidRPr="00BA41B3" w:rsidRDefault="00513F21" w:rsidP="00296819">
      <w:pPr>
        <w:spacing w:after="0" w:line="360" w:lineRule="auto"/>
        <w:jc w:val="both"/>
        <w:rPr>
          <w:rFonts w:ascii="Times New Roman" w:hAnsi="Times New Roman" w:cs="Times New Roman"/>
          <w:sz w:val="24"/>
          <w:szCs w:val="24"/>
        </w:rPr>
      </w:pPr>
      <w:r w:rsidRPr="00513F21">
        <w:rPr>
          <w:rFonts w:ascii="Times New Roman" w:hAnsi="Times New Roman" w:cs="Times New Roman"/>
          <w:bCs/>
          <w:sz w:val="24"/>
          <w:szCs w:val="24"/>
        </w:rPr>
        <w:t xml:space="preserve">   </w:t>
      </w:r>
      <w:r w:rsidR="00227C57" w:rsidRPr="00BA41B3">
        <w:rPr>
          <w:rFonts w:ascii="Times New Roman" w:hAnsi="Times New Roman" w:cs="Times New Roman"/>
          <w:bCs/>
          <w:sz w:val="24"/>
          <w:szCs w:val="24"/>
        </w:rPr>
        <w:t>Ο</w:t>
      </w:r>
      <w:r w:rsidR="00227C57" w:rsidRPr="00BA41B3">
        <w:rPr>
          <w:rFonts w:ascii="Times New Roman" w:eastAsia="Calibri" w:hAnsi="Times New Roman" w:cs="Times New Roman"/>
          <w:bCs/>
          <w:sz w:val="24"/>
          <w:szCs w:val="24"/>
        </w:rPr>
        <w:t xml:space="preserve">ι συμμετέχοντες </w:t>
      </w:r>
      <w:r w:rsidR="00227C57" w:rsidRPr="00BA41B3">
        <w:rPr>
          <w:rFonts w:ascii="Times New Roman" w:hAnsi="Times New Roman" w:cs="Times New Roman"/>
          <w:bCs/>
          <w:sz w:val="24"/>
          <w:szCs w:val="24"/>
        </w:rPr>
        <w:t>αποτέλεσαν δύο ξεχωριστές ομάδες: την</w:t>
      </w:r>
      <w:r w:rsidR="00227C57" w:rsidRPr="00BA41B3">
        <w:rPr>
          <w:rFonts w:ascii="Times New Roman" w:eastAsia="Calibri" w:hAnsi="Times New Roman" w:cs="Times New Roman"/>
          <w:bCs/>
          <w:sz w:val="24"/>
          <w:szCs w:val="24"/>
        </w:rPr>
        <w:t xml:space="preserve"> πειραματική ομάδα που υποβλήθηκε στην κατάσταση που αντιπροσωπεύει τ</w:t>
      </w:r>
      <w:r w:rsidR="00227C57" w:rsidRPr="00BA41B3">
        <w:rPr>
          <w:rFonts w:ascii="Times New Roman" w:hAnsi="Times New Roman" w:cs="Times New Roman"/>
          <w:bCs/>
          <w:sz w:val="24"/>
          <w:szCs w:val="24"/>
        </w:rPr>
        <w:t xml:space="preserve">ην ανεξάρτητη μεταβλητή (Τεχνικές Δραματικής Τέχνης στην Εκπαίδευση), και την </w:t>
      </w:r>
      <w:r w:rsidR="00227C57" w:rsidRPr="00BA41B3">
        <w:rPr>
          <w:rFonts w:ascii="Times New Roman" w:eastAsia="Calibri" w:hAnsi="Times New Roman" w:cs="Times New Roman"/>
          <w:bCs/>
          <w:sz w:val="24"/>
          <w:szCs w:val="24"/>
        </w:rPr>
        <w:t xml:space="preserve">ομάδα ελέγχου που δεν υποβλήθηκε στην εν λόγω κατάσταση. </w:t>
      </w:r>
      <w:r w:rsidR="00296819" w:rsidRPr="00BA41B3">
        <w:rPr>
          <w:rFonts w:ascii="Times New Roman" w:hAnsi="Times New Roman" w:cs="Times New Roman"/>
          <w:bCs/>
          <w:sz w:val="24"/>
          <w:szCs w:val="24"/>
        </w:rPr>
        <w:t>Η ομάδα ελέγχου, όπως είχε προσυμφωνηθεί, ασχολήθηκε με το ίδιο σχέδιο εργασίας, χρησιμοποιώντας την ίδια αφετηρία</w:t>
      </w:r>
      <w:r w:rsidR="006076B0" w:rsidRPr="00BA41B3">
        <w:rPr>
          <w:rFonts w:ascii="Times New Roman" w:hAnsi="Times New Roman" w:cs="Times New Roman"/>
          <w:bCs/>
          <w:sz w:val="24"/>
          <w:szCs w:val="24"/>
        </w:rPr>
        <w:t xml:space="preserve"> (πίνακες ζωγραφικής)</w:t>
      </w:r>
      <w:r w:rsidR="00296819" w:rsidRPr="00BA41B3">
        <w:rPr>
          <w:rFonts w:ascii="Times New Roman" w:hAnsi="Times New Roman" w:cs="Times New Roman"/>
          <w:bCs/>
          <w:sz w:val="24"/>
          <w:szCs w:val="24"/>
        </w:rPr>
        <w:t>, αλλά με διαφορετικές πρακτικές, οι οποίες επιλέχθηκαν από την υπεύθυνη εκπαιδευτικό.</w:t>
      </w:r>
    </w:p>
    <w:p w:rsidR="00227C57" w:rsidRPr="00BA41B3" w:rsidRDefault="00513F21" w:rsidP="00227C57">
      <w:pPr>
        <w:spacing w:after="0" w:line="360" w:lineRule="auto"/>
        <w:jc w:val="both"/>
        <w:rPr>
          <w:rFonts w:ascii="Times New Roman" w:eastAsia="Calibri" w:hAnsi="Times New Roman" w:cs="Times New Roman"/>
          <w:bCs/>
          <w:sz w:val="24"/>
          <w:szCs w:val="24"/>
        </w:rPr>
      </w:pPr>
      <w:r w:rsidRPr="00513F21">
        <w:rPr>
          <w:rFonts w:ascii="Times New Roman" w:hAnsi="Times New Roman" w:cs="Times New Roman"/>
          <w:bCs/>
          <w:sz w:val="24"/>
          <w:szCs w:val="24"/>
        </w:rPr>
        <w:t xml:space="preserve">   </w:t>
      </w:r>
      <w:r w:rsidR="005F5EE9" w:rsidRPr="00BA41B3">
        <w:rPr>
          <w:rFonts w:ascii="Times New Roman" w:hAnsi="Times New Roman" w:cs="Times New Roman"/>
          <w:bCs/>
          <w:sz w:val="24"/>
          <w:szCs w:val="24"/>
        </w:rPr>
        <w:t>Στη συνέχεια, καταγράφηκαν</w:t>
      </w:r>
      <w:r w:rsidR="00227C57" w:rsidRPr="00BA41B3">
        <w:rPr>
          <w:rFonts w:ascii="Times New Roman" w:hAnsi="Times New Roman" w:cs="Times New Roman"/>
          <w:bCs/>
          <w:sz w:val="24"/>
          <w:szCs w:val="24"/>
        </w:rPr>
        <w:t xml:space="preserve"> οι</w:t>
      </w:r>
      <w:r w:rsidR="00227C57" w:rsidRPr="00BA41B3">
        <w:rPr>
          <w:rFonts w:ascii="Times New Roman" w:eastAsia="Calibri" w:hAnsi="Times New Roman" w:cs="Times New Roman"/>
          <w:bCs/>
          <w:sz w:val="24"/>
          <w:szCs w:val="24"/>
        </w:rPr>
        <w:t xml:space="preserve"> επιδόσεις των ατόμων στην εξαρτημένη μεταβλητή</w:t>
      </w:r>
      <w:r w:rsidR="00227C57" w:rsidRPr="00BA41B3">
        <w:rPr>
          <w:rFonts w:ascii="Times New Roman" w:hAnsi="Times New Roman" w:cs="Times New Roman"/>
          <w:bCs/>
          <w:sz w:val="24"/>
          <w:szCs w:val="24"/>
        </w:rPr>
        <w:t xml:space="preserve"> (σχολικό άγχος)</w:t>
      </w:r>
      <w:r w:rsidR="00227C57" w:rsidRPr="00BA41B3">
        <w:rPr>
          <w:rFonts w:ascii="Times New Roman" w:eastAsia="Calibri" w:hAnsi="Times New Roman" w:cs="Times New Roman"/>
          <w:bCs/>
          <w:sz w:val="24"/>
          <w:szCs w:val="24"/>
        </w:rPr>
        <w:t xml:space="preserve"> για τις δύο ομάδες (τα δύο επίπεδα της ανε</w:t>
      </w:r>
      <w:r w:rsidR="00227C57" w:rsidRPr="00BA41B3">
        <w:rPr>
          <w:rFonts w:ascii="Times New Roman" w:hAnsi="Times New Roman" w:cs="Times New Roman"/>
          <w:bCs/>
          <w:sz w:val="24"/>
          <w:szCs w:val="24"/>
        </w:rPr>
        <w:t>ξάρτητ</w:t>
      </w:r>
      <w:r w:rsidR="00A722FB" w:rsidRPr="00BA41B3">
        <w:rPr>
          <w:rFonts w:ascii="Times New Roman" w:hAnsi="Times New Roman" w:cs="Times New Roman"/>
          <w:bCs/>
          <w:sz w:val="24"/>
          <w:szCs w:val="24"/>
        </w:rPr>
        <w:t xml:space="preserve">ης μεταβλητής), και </w:t>
      </w:r>
      <w:r w:rsidR="005F5EE9" w:rsidRPr="00BA41B3">
        <w:rPr>
          <w:rFonts w:ascii="Times New Roman" w:hAnsi="Times New Roman" w:cs="Times New Roman"/>
          <w:bCs/>
          <w:sz w:val="24"/>
          <w:szCs w:val="24"/>
        </w:rPr>
        <w:t xml:space="preserve">εκτιμήθηκε </w:t>
      </w:r>
      <w:r w:rsidR="00227C57" w:rsidRPr="00BA41B3">
        <w:rPr>
          <w:rFonts w:ascii="Times New Roman" w:eastAsia="Calibri" w:hAnsi="Times New Roman" w:cs="Times New Roman"/>
          <w:bCs/>
          <w:sz w:val="24"/>
          <w:szCs w:val="24"/>
        </w:rPr>
        <w:t xml:space="preserve">αν οι δύο αυτές ομάδες έχουν στατιστικά σημαντικές διαφορές στις επιδόσεις τους. </w:t>
      </w:r>
      <w:r w:rsidR="00227C57" w:rsidRPr="00BA41B3">
        <w:rPr>
          <w:rFonts w:ascii="Times New Roman" w:hAnsi="Times New Roman" w:cs="Times New Roman"/>
          <w:bCs/>
          <w:sz w:val="24"/>
          <w:szCs w:val="24"/>
        </w:rPr>
        <w:t>Π</w:t>
      </w:r>
      <w:r w:rsidR="00227C57" w:rsidRPr="00BA41B3">
        <w:rPr>
          <w:rFonts w:ascii="Times New Roman" w:eastAsia="Calibri" w:hAnsi="Times New Roman" w:cs="Times New Roman"/>
          <w:bCs/>
          <w:sz w:val="24"/>
          <w:szCs w:val="24"/>
        </w:rPr>
        <w:t>ροκειμένου να αποδειχθεί με βεβαιότητα ότι η εισαγωγή του πειραματικού χειρισμού ήταν που προκάλεσε την αλλαγή στις τιμές της εξαρτημένης μεταβλητής</w:t>
      </w:r>
      <w:r w:rsidR="005F5EE9" w:rsidRPr="00BA41B3">
        <w:rPr>
          <w:rFonts w:ascii="Times New Roman" w:hAnsi="Times New Roman" w:cs="Times New Roman"/>
          <w:bCs/>
          <w:sz w:val="24"/>
          <w:szCs w:val="24"/>
        </w:rPr>
        <w:t>, έγιναν</w:t>
      </w:r>
      <w:r w:rsidR="00227C57" w:rsidRPr="00BA41B3">
        <w:rPr>
          <w:rFonts w:ascii="Times New Roman" w:eastAsia="Calibri" w:hAnsi="Times New Roman" w:cs="Times New Roman"/>
          <w:bCs/>
          <w:sz w:val="24"/>
          <w:szCs w:val="24"/>
        </w:rPr>
        <w:t xml:space="preserve"> γνωστές οι τυπικές επιδόσεις των μελών της πειραματικής ομάδας </w:t>
      </w:r>
      <w:r w:rsidR="00227C57" w:rsidRPr="00BA41B3">
        <w:rPr>
          <w:rFonts w:ascii="Times New Roman" w:hAnsi="Times New Roman" w:cs="Times New Roman"/>
          <w:bCs/>
          <w:sz w:val="24"/>
          <w:szCs w:val="24"/>
        </w:rPr>
        <w:t xml:space="preserve">και της ομάδας ελέγχου </w:t>
      </w:r>
      <w:r w:rsidR="00227C57" w:rsidRPr="00BA41B3">
        <w:rPr>
          <w:rFonts w:ascii="Times New Roman" w:eastAsia="Calibri" w:hAnsi="Times New Roman" w:cs="Times New Roman"/>
          <w:bCs/>
          <w:sz w:val="24"/>
          <w:szCs w:val="24"/>
        </w:rPr>
        <w:t>πριν από την εισ</w:t>
      </w:r>
      <w:r w:rsidR="00227C57" w:rsidRPr="00BA41B3">
        <w:rPr>
          <w:rFonts w:ascii="Times New Roman" w:hAnsi="Times New Roman" w:cs="Times New Roman"/>
          <w:bCs/>
          <w:sz w:val="24"/>
          <w:szCs w:val="24"/>
        </w:rPr>
        <w:t>αγωγή της πειραματικής συνθήκης με τη συμπλήρωση του ιδίου ερωτηματολογίου (</w:t>
      </w:r>
      <w:r w:rsidR="00227C57" w:rsidRPr="00BA41B3">
        <w:rPr>
          <w:rFonts w:ascii="Times New Roman" w:hAnsi="Times New Roman" w:cs="Times New Roman"/>
          <w:bCs/>
          <w:sz w:val="24"/>
          <w:szCs w:val="24"/>
          <w:lang w:val="en-US"/>
        </w:rPr>
        <w:t>pre</w:t>
      </w:r>
      <w:r w:rsidR="00227C57" w:rsidRPr="00BA41B3">
        <w:rPr>
          <w:rFonts w:ascii="Times New Roman" w:hAnsi="Times New Roman" w:cs="Times New Roman"/>
          <w:bCs/>
          <w:sz w:val="24"/>
          <w:szCs w:val="24"/>
        </w:rPr>
        <w:t>-</w:t>
      </w:r>
      <w:r w:rsidR="00227C57" w:rsidRPr="00BA41B3">
        <w:rPr>
          <w:rFonts w:ascii="Times New Roman" w:hAnsi="Times New Roman" w:cs="Times New Roman"/>
          <w:bCs/>
          <w:sz w:val="24"/>
          <w:szCs w:val="24"/>
          <w:lang w:val="en-US"/>
        </w:rPr>
        <w:t>test</w:t>
      </w:r>
      <w:r w:rsidR="00227C57" w:rsidRPr="00BA41B3">
        <w:rPr>
          <w:rFonts w:ascii="Times New Roman" w:hAnsi="Times New Roman" w:cs="Times New Roman"/>
          <w:bCs/>
          <w:sz w:val="24"/>
          <w:szCs w:val="24"/>
        </w:rPr>
        <w:t>)</w:t>
      </w:r>
      <w:r w:rsidR="00227C57" w:rsidRPr="00BA41B3">
        <w:rPr>
          <w:rFonts w:ascii="Times New Roman" w:eastAsia="Calibri" w:hAnsi="Times New Roman" w:cs="Times New Roman"/>
          <w:bCs/>
          <w:sz w:val="24"/>
          <w:szCs w:val="24"/>
        </w:rPr>
        <w:t>.</w:t>
      </w:r>
    </w:p>
    <w:p w:rsidR="003E54E2" w:rsidRPr="00BA41B3" w:rsidRDefault="003E54E2" w:rsidP="003E54E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Κ</w:t>
      </w:r>
      <w:r w:rsidR="00100E0C" w:rsidRPr="00BA41B3">
        <w:rPr>
          <w:rFonts w:ascii="Times New Roman" w:hAnsi="Times New Roman" w:cs="Times New Roman"/>
          <w:bCs/>
          <w:sz w:val="24"/>
          <w:szCs w:val="24"/>
        </w:rPr>
        <w:t xml:space="preserve">ατά τη διάρκεια των παρεμβάσεων </w:t>
      </w:r>
      <w:r w:rsidRPr="00BA41B3">
        <w:rPr>
          <w:rFonts w:ascii="Times New Roman" w:hAnsi="Times New Roman" w:cs="Times New Roman"/>
          <w:bCs/>
          <w:sz w:val="24"/>
          <w:szCs w:val="24"/>
        </w:rPr>
        <w:t>στην ομάδα δράσης η ερευνήτρια/εκπαιδευτικός είχε τον αναλάβει τον ρόλο της εμψύχωσης, αλλά και της παρατήρησης και της καταγραφής σε ημερολόγιο των αξιοσημείωτων παρατηρήσεων σε σχέση με τη διαδικασία και τα αποτελέσματα κάθε παρέμβασης.</w:t>
      </w:r>
    </w:p>
    <w:p w:rsidR="003E54E2" w:rsidRPr="00BA41B3" w:rsidRDefault="003E54E2" w:rsidP="003E54E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Μετά το τέλος των παρεμβάσεων συμπληρώθηκαν και από τις δύο εκπαιδευτικούς τα ίδια ερωτηματολόγια, προκειμένου να διαπιστωθεί κατά πόσο διαφοροποιήθηκε το σχολικό άγχος των παιδιών μετά από την εφαρμογή του προγράμματος.</w:t>
      </w:r>
    </w:p>
    <w:p w:rsidR="003E54E2" w:rsidRDefault="003E54E2" w:rsidP="003E54E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Ακολούθησε ανάλυση των δεδομένων των ερωτηματολογίων (με το στατιστικό πρόγραμμα </w:t>
      </w:r>
      <w:r w:rsidRPr="00BA41B3">
        <w:rPr>
          <w:rFonts w:ascii="Times New Roman" w:hAnsi="Times New Roman" w:cs="Times New Roman"/>
          <w:bCs/>
          <w:sz w:val="24"/>
          <w:szCs w:val="24"/>
          <w:lang w:val="en-US"/>
        </w:rPr>
        <w:t>SPSS</w:t>
      </w:r>
      <w:r w:rsidR="00705CBB">
        <w:rPr>
          <w:rFonts w:ascii="Times New Roman" w:hAnsi="Times New Roman" w:cs="Times New Roman"/>
          <w:bCs/>
          <w:sz w:val="24"/>
          <w:szCs w:val="24"/>
        </w:rPr>
        <w:t>) και των δεδομένων της</w:t>
      </w:r>
      <w:r w:rsidRPr="00BA41B3">
        <w:rPr>
          <w:rFonts w:ascii="Times New Roman" w:hAnsi="Times New Roman" w:cs="Times New Roman"/>
          <w:bCs/>
          <w:sz w:val="24"/>
          <w:szCs w:val="24"/>
        </w:rPr>
        <w:t xml:space="preserve"> συμμετοχικής παρατήρησης</w:t>
      </w:r>
      <w:r w:rsidR="00705CBB">
        <w:rPr>
          <w:rFonts w:ascii="Times New Roman" w:hAnsi="Times New Roman" w:cs="Times New Roman"/>
          <w:bCs/>
          <w:sz w:val="24"/>
          <w:szCs w:val="24"/>
        </w:rPr>
        <w:t>, με τη βοήθεια του ημερολογίου γεγονότων και συμβάντων</w:t>
      </w:r>
      <w:r w:rsidRPr="00BA41B3">
        <w:rPr>
          <w:rFonts w:ascii="Times New Roman" w:hAnsi="Times New Roman" w:cs="Times New Roman"/>
          <w:bCs/>
          <w:sz w:val="24"/>
          <w:szCs w:val="24"/>
        </w:rPr>
        <w:t xml:space="preserve"> και καταγραφή της έρευνας. </w:t>
      </w:r>
    </w:p>
    <w:p w:rsidR="004C0E74" w:rsidRPr="00BA41B3" w:rsidRDefault="004C0E74" w:rsidP="003E54E2">
      <w:pPr>
        <w:spacing w:after="0" w:line="360" w:lineRule="auto"/>
        <w:jc w:val="both"/>
        <w:rPr>
          <w:rFonts w:ascii="Times New Roman" w:hAnsi="Times New Roman" w:cs="Times New Roman"/>
          <w:bCs/>
          <w:sz w:val="24"/>
          <w:szCs w:val="24"/>
        </w:rPr>
      </w:pPr>
    </w:p>
    <w:p w:rsidR="0053506E" w:rsidRDefault="0053506E" w:rsidP="002B6280">
      <w:pPr>
        <w:spacing w:after="0" w:line="360" w:lineRule="auto"/>
        <w:jc w:val="both"/>
        <w:rPr>
          <w:rFonts w:ascii="Times New Roman" w:hAnsi="Times New Roman" w:cs="Times New Roman"/>
          <w:b/>
          <w:bCs/>
          <w:sz w:val="28"/>
          <w:szCs w:val="28"/>
        </w:rPr>
      </w:pPr>
    </w:p>
    <w:p w:rsidR="0053506E" w:rsidRDefault="0053506E" w:rsidP="002B6280">
      <w:pPr>
        <w:spacing w:after="0" w:line="360" w:lineRule="auto"/>
        <w:jc w:val="both"/>
        <w:rPr>
          <w:rFonts w:ascii="Times New Roman" w:hAnsi="Times New Roman" w:cs="Times New Roman"/>
          <w:b/>
          <w:bCs/>
          <w:sz w:val="28"/>
          <w:szCs w:val="28"/>
        </w:rPr>
      </w:pPr>
    </w:p>
    <w:p w:rsidR="00C9025A" w:rsidRPr="00BA41B3" w:rsidRDefault="00C25DD8"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lastRenderedPageBreak/>
        <w:t xml:space="preserve">2.4 </w:t>
      </w:r>
      <w:r w:rsidR="004D6414" w:rsidRPr="00BA41B3">
        <w:rPr>
          <w:rFonts w:ascii="Times New Roman" w:hAnsi="Times New Roman" w:cs="Times New Roman"/>
          <w:b/>
          <w:bCs/>
          <w:sz w:val="28"/>
          <w:szCs w:val="28"/>
        </w:rPr>
        <w:t>Ερευνητικ</w:t>
      </w:r>
      <w:r w:rsidR="00995941" w:rsidRPr="00BA41B3">
        <w:rPr>
          <w:rFonts w:ascii="Times New Roman" w:hAnsi="Times New Roman" w:cs="Times New Roman"/>
          <w:b/>
          <w:bCs/>
          <w:sz w:val="28"/>
          <w:szCs w:val="28"/>
        </w:rPr>
        <w:t>ές υποθέσεις</w:t>
      </w:r>
    </w:p>
    <w:p w:rsidR="005934E5" w:rsidRPr="00BA41B3" w:rsidRDefault="005934E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w:t>
      </w:r>
      <w:r w:rsidRPr="00BA41B3">
        <w:rPr>
          <w:rFonts w:ascii="Times New Roman" w:hAnsi="Times New Roman" w:cs="Times New Roman"/>
          <w:bCs/>
          <w:i/>
          <w:sz w:val="24"/>
          <w:szCs w:val="24"/>
        </w:rPr>
        <w:t>Οι υποθέσεις αποτελούν επεξεργασμένες διατυπώσεις μεταξύ εμπ</w:t>
      </w:r>
      <w:r w:rsidR="000845EF" w:rsidRPr="00BA41B3">
        <w:rPr>
          <w:rFonts w:ascii="Times New Roman" w:hAnsi="Times New Roman" w:cs="Times New Roman"/>
          <w:bCs/>
          <w:i/>
          <w:sz w:val="24"/>
          <w:szCs w:val="24"/>
        </w:rPr>
        <w:t>ειρικών και λογικών καταστάσεων</w:t>
      </w:r>
      <w:r w:rsidRPr="00BA41B3">
        <w:rPr>
          <w:rFonts w:ascii="Times New Roman" w:hAnsi="Times New Roman" w:cs="Times New Roman"/>
          <w:bCs/>
          <w:i/>
          <w:sz w:val="24"/>
          <w:szCs w:val="24"/>
        </w:rPr>
        <w:t>, οι οποίες διατυπώνονται με τρόπο αυθαίρετο, αλλά απορρέουν από τη θεωρία ή από εμπειρικά δεδομένα. Από τη διατύπωσή τους εξαρτάται ουσιαστικά η ποιότητα της έρευνας</w:t>
      </w:r>
      <w:r w:rsidRPr="00BA41B3">
        <w:rPr>
          <w:rFonts w:ascii="Times New Roman" w:hAnsi="Times New Roman" w:cs="Times New Roman"/>
          <w:bCs/>
          <w:sz w:val="24"/>
          <w:szCs w:val="24"/>
        </w:rPr>
        <w:t xml:space="preserve">» (Νόβα-Καλτσούνη, 2006:30). </w:t>
      </w:r>
      <w:r w:rsidR="001661EF" w:rsidRPr="00BA41B3">
        <w:rPr>
          <w:rFonts w:ascii="Times New Roman" w:hAnsi="Times New Roman" w:cs="Times New Roman"/>
          <w:bCs/>
          <w:sz w:val="24"/>
          <w:szCs w:val="24"/>
        </w:rPr>
        <w:t>Μέσα από τη βιβλιογραφική ανασκόπηση και με βάση τις προηγούμενες έρευνες, τους περιορισμούς τους και τους σκοπούς της έρευνας προέκυψαν οι παρακάτω ερευνητικές υποθέσεις:</w:t>
      </w:r>
    </w:p>
    <w:p w:rsidR="001661EF" w:rsidRPr="00BA41B3" w:rsidRDefault="001661EF" w:rsidP="002B6280">
      <w:pPr>
        <w:spacing w:after="0" w:line="360" w:lineRule="auto"/>
        <w:jc w:val="both"/>
        <w:rPr>
          <w:rFonts w:ascii="Times New Roman" w:hAnsi="Times New Roman" w:cs="Times New Roman"/>
          <w:bCs/>
          <w:sz w:val="24"/>
          <w:szCs w:val="24"/>
        </w:rPr>
      </w:pPr>
    </w:p>
    <w:p w:rsidR="007464C2" w:rsidRPr="00BA41B3" w:rsidRDefault="007464C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χρήση των </w:t>
      </w:r>
      <w:r w:rsidR="00995941" w:rsidRPr="00BA41B3">
        <w:rPr>
          <w:rFonts w:ascii="Times New Roman" w:hAnsi="Times New Roman" w:cs="Times New Roman"/>
          <w:bCs/>
          <w:sz w:val="24"/>
          <w:szCs w:val="24"/>
        </w:rPr>
        <w:t>Τ</w:t>
      </w:r>
      <w:r w:rsidRPr="00BA41B3">
        <w:rPr>
          <w:rFonts w:ascii="Times New Roman" w:hAnsi="Times New Roman" w:cs="Times New Roman"/>
          <w:bCs/>
          <w:sz w:val="24"/>
          <w:szCs w:val="24"/>
        </w:rPr>
        <w:t xml:space="preserve">εχνικών της </w:t>
      </w:r>
      <w:r w:rsidR="00995941" w:rsidRPr="00BA41B3">
        <w:rPr>
          <w:rFonts w:ascii="Times New Roman" w:hAnsi="Times New Roman" w:cs="Times New Roman"/>
          <w:bCs/>
          <w:sz w:val="24"/>
          <w:szCs w:val="24"/>
        </w:rPr>
        <w:t>Δραματικής Τ</w:t>
      </w:r>
      <w:r w:rsidRPr="00BA41B3">
        <w:rPr>
          <w:rFonts w:ascii="Times New Roman" w:hAnsi="Times New Roman" w:cs="Times New Roman"/>
          <w:bCs/>
          <w:sz w:val="24"/>
          <w:szCs w:val="24"/>
        </w:rPr>
        <w:t xml:space="preserve">έχνης στην </w:t>
      </w:r>
      <w:r w:rsidR="00995941" w:rsidRPr="00BA41B3">
        <w:rPr>
          <w:rFonts w:ascii="Times New Roman" w:hAnsi="Times New Roman" w:cs="Times New Roman"/>
          <w:bCs/>
          <w:sz w:val="24"/>
          <w:szCs w:val="24"/>
        </w:rPr>
        <w:t>Ε</w:t>
      </w:r>
      <w:r w:rsidRPr="00BA41B3">
        <w:rPr>
          <w:rFonts w:ascii="Times New Roman" w:hAnsi="Times New Roman" w:cs="Times New Roman"/>
          <w:bCs/>
          <w:sz w:val="24"/>
          <w:szCs w:val="24"/>
        </w:rPr>
        <w:t xml:space="preserve">κπαίδευση μειώνει το σχολικό άγχος των μαθητών. </w:t>
      </w:r>
    </w:p>
    <w:p w:rsidR="00C9025A" w:rsidRPr="00BA41B3" w:rsidRDefault="00C9025A"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χρήση των </w:t>
      </w:r>
      <w:r w:rsidR="001B74D1" w:rsidRPr="00BA41B3">
        <w:rPr>
          <w:rFonts w:ascii="Times New Roman" w:hAnsi="Times New Roman" w:cs="Times New Roman"/>
          <w:bCs/>
          <w:sz w:val="24"/>
          <w:szCs w:val="24"/>
        </w:rPr>
        <w:t>Τ</w:t>
      </w:r>
      <w:r w:rsidRPr="00BA41B3">
        <w:rPr>
          <w:rFonts w:ascii="Times New Roman" w:hAnsi="Times New Roman" w:cs="Times New Roman"/>
          <w:bCs/>
          <w:sz w:val="24"/>
          <w:szCs w:val="24"/>
        </w:rPr>
        <w:t xml:space="preserve">εχνικών της </w:t>
      </w:r>
      <w:r w:rsidR="00995941" w:rsidRPr="00BA41B3">
        <w:rPr>
          <w:rFonts w:ascii="Times New Roman" w:hAnsi="Times New Roman" w:cs="Times New Roman"/>
          <w:bCs/>
          <w:sz w:val="24"/>
          <w:szCs w:val="24"/>
        </w:rPr>
        <w:t>Δ</w:t>
      </w:r>
      <w:r w:rsidRPr="00BA41B3">
        <w:rPr>
          <w:rFonts w:ascii="Times New Roman" w:hAnsi="Times New Roman" w:cs="Times New Roman"/>
          <w:bCs/>
          <w:sz w:val="24"/>
          <w:szCs w:val="24"/>
        </w:rPr>
        <w:t xml:space="preserve">ραματικής </w:t>
      </w:r>
      <w:r w:rsidR="00995941" w:rsidRPr="00BA41B3">
        <w:rPr>
          <w:rFonts w:ascii="Times New Roman" w:hAnsi="Times New Roman" w:cs="Times New Roman"/>
          <w:bCs/>
          <w:sz w:val="24"/>
          <w:szCs w:val="24"/>
        </w:rPr>
        <w:t>Τ</w:t>
      </w:r>
      <w:r w:rsidRPr="00BA41B3">
        <w:rPr>
          <w:rFonts w:ascii="Times New Roman" w:hAnsi="Times New Roman" w:cs="Times New Roman"/>
          <w:bCs/>
          <w:sz w:val="24"/>
          <w:szCs w:val="24"/>
        </w:rPr>
        <w:t xml:space="preserve">έχνης στην </w:t>
      </w:r>
      <w:r w:rsidR="00995941" w:rsidRPr="00BA41B3">
        <w:rPr>
          <w:rFonts w:ascii="Times New Roman" w:hAnsi="Times New Roman" w:cs="Times New Roman"/>
          <w:bCs/>
          <w:sz w:val="24"/>
          <w:szCs w:val="24"/>
        </w:rPr>
        <w:t>Ε</w:t>
      </w:r>
      <w:r w:rsidRPr="00BA41B3">
        <w:rPr>
          <w:rFonts w:ascii="Times New Roman" w:hAnsi="Times New Roman" w:cs="Times New Roman"/>
          <w:bCs/>
          <w:sz w:val="24"/>
          <w:szCs w:val="24"/>
        </w:rPr>
        <w:t xml:space="preserve">κπαίδευση μειώνει το </w:t>
      </w:r>
      <w:r w:rsidR="00100E53" w:rsidRPr="00BA41B3">
        <w:rPr>
          <w:rFonts w:ascii="Times New Roman" w:hAnsi="Times New Roman" w:cs="Times New Roman"/>
          <w:bCs/>
          <w:sz w:val="24"/>
          <w:szCs w:val="24"/>
        </w:rPr>
        <w:t xml:space="preserve">κοινωνικό </w:t>
      </w:r>
      <w:r w:rsidRPr="00BA41B3">
        <w:rPr>
          <w:rFonts w:ascii="Times New Roman" w:hAnsi="Times New Roman" w:cs="Times New Roman"/>
          <w:bCs/>
          <w:sz w:val="24"/>
          <w:szCs w:val="24"/>
        </w:rPr>
        <w:t xml:space="preserve">άγχος των μαθητών. </w:t>
      </w:r>
    </w:p>
    <w:p w:rsidR="00995941" w:rsidRPr="00BA41B3" w:rsidRDefault="00100E53"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χρήση των </w:t>
      </w:r>
      <w:r w:rsidR="001B74D1" w:rsidRPr="00BA41B3">
        <w:rPr>
          <w:rFonts w:ascii="Times New Roman" w:hAnsi="Times New Roman" w:cs="Times New Roman"/>
          <w:bCs/>
          <w:sz w:val="24"/>
          <w:szCs w:val="24"/>
        </w:rPr>
        <w:t>Τ</w:t>
      </w:r>
      <w:r w:rsidRPr="00BA41B3">
        <w:rPr>
          <w:rFonts w:ascii="Times New Roman" w:hAnsi="Times New Roman" w:cs="Times New Roman"/>
          <w:bCs/>
          <w:sz w:val="24"/>
          <w:szCs w:val="24"/>
        </w:rPr>
        <w:t xml:space="preserve">εχνικών της </w:t>
      </w:r>
      <w:r w:rsidR="00995941" w:rsidRPr="00BA41B3">
        <w:rPr>
          <w:rFonts w:ascii="Times New Roman" w:hAnsi="Times New Roman" w:cs="Times New Roman"/>
          <w:bCs/>
          <w:sz w:val="24"/>
          <w:szCs w:val="24"/>
        </w:rPr>
        <w:t>Δ</w:t>
      </w:r>
      <w:r w:rsidRPr="00BA41B3">
        <w:rPr>
          <w:rFonts w:ascii="Times New Roman" w:hAnsi="Times New Roman" w:cs="Times New Roman"/>
          <w:bCs/>
          <w:sz w:val="24"/>
          <w:szCs w:val="24"/>
        </w:rPr>
        <w:t xml:space="preserve">ραματικής </w:t>
      </w:r>
      <w:r w:rsidR="00995941" w:rsidRPr="00BA41B3">
        <w:rPr>
          <w:rFonts w:ascii="Times New Roman" w:hAnsi="Times New Roman" w:cs="Times New Roman"/>
          <w:bCs/>
          <w:sz w:val="24"/>
          <w:szCs w:val="24"/>
        </w:rPr>
        <w:t>Τ</w:t>
      </w:r>
      <w:r w:rsidRPr="00BA41B3">
        <w:rPr>
          <w:rFonts w:ascii="Times New Roman" w:hAnsi="Times New Roman" w:cs="Times New Roman"/>
          <w:bCs/>
          <w:sz w:val="24"/>
          <w:szCs w:val="24"/>
        </w:rPr>
        <w:t xml:space="preserve">έχνης στην </w:t>
      </w:r>
      <w:r w:rsidR="00995941" w:rsidRPr="00BA41B3">
        <w:rPr>
          <w:rFonts w:ascii="Times New Roman" w:hAnsi="Times New Roman" w:cs="Times New Roman"/>
          <w:bCs/>
          <w:sz w:val="24"/>
          <w:szCs w:val="24"/>
        </w:rPr>
        <w:t>Ε</w:t>
      </w:r>
      <w:r w:rsidRPr="00BA41B3">
        <w:rPr>
          <w:rFonts w:ascii="Times New Roman" w:hAnsi="Times New Roman" w:cs="Times New Roman"/>
          <w:bCs/>
          <w:sz w:val="24"/>
          <w:szCs w:val="24"/>
        </w:rPr>
        <w:t xml:space="preserve">κπαίδευση μειώνει το </w:t>
      </w:r>
      <w:r w:rsidR="00995941" w:rsidRPr="00BA41B3">
        <w:rPr>
          <w:rFonts w:ascii="Times New Roman" w:hAnsi="Times New Roman" w:cs="Times New Roman"/>
          <w:bCs/>
          <w:sz w:val="24"/>
          <w:szCs w:val="24"/>
        </w:rPr>
        <w:t>γ</w:t>
      </w:r>
      <w:r w:rsidRPr="00BA41B3">
        <w:rPr>
          <w:rFonts w:ascii="Times New Roman" w:hAnsi="Times New Roman" w:cs="Times New Roman"/>
          <w:bCs/>
          <w:sz w:val="24"/>
          <w:szCs w:val="24"/>
        </w:rPr>
        <w:t xml:space="preserve">ενικευμένο άγχος των μαθητών. </w:t>
      </w:r>
    </w:p>
    <w:p w:rsidR="004A5DA9" w:rsidRPr="00BA41B3" w:rsidRDefault="004A5DA9"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Τα κορίτσια παρουσιάζουν αρχικά μεγαλύτερο άγχος από τα αγόρια.</w:t>
      </w:r>
    </w:p>
    <w:p w:rsidR="001661EF" w:rsidRPr="00BA41B3" w:rsidRDefault="001661EF"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Τα κορίτσια παρουσιάζουν μεγαλύτερη μείωση στο άγχος μετά από τις παρεμβάσεις</w:t>
      </w:r>
      <w:r w:rsidR="00AB6581" w:rsidRPr="00BA41B3">
        <w:rPr>
          <w:rFonts w:ascii="Times New Roman" w:hAnsi="Times New Roman" w:cs="Times New Roman"/>
          <w:bCs/>
          <w:sz w:val="24"/>
          <w:szCs w:val="24"/>
        </w:rPr>
        <w:t>.</w:t>
      </w:r>
    </w:p>
    <w:p w:rsidR="001661EF" w:rsidRPr="00BA41B3" w:rsidRDefault="001661EF" w:rsidP="002B6280">
      <w:pPr>
        <w:spacing w:after="0" w:line="360" w:lineRule="auto"/>
        <w:jc w:val="both"/>
        <w:rPr>
          <w:rFonts w:ascii="Times New Roman" w:hAnsi="Times New Roman" w:cs="Times New Roman"/>
          <w:bCs/>
          <w:sz w:val="24"/>
          <w:szCs w:val="24"/>
        </w:rPr>
      </w:pPr>
    </w:p>
    <w:p w:rsidR="001661EF" w:rsidRPr="00BA41B3" w:rsidRDefault="000845EF"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Οι </w:t>
      </w:r>
      <w:r w:rsidR="001661EF" w:rsidRPr="00BA41B3">
        <w:rPr>
          <w:rFonts w:ascii="Times New Roman" w:hAnsi="Times New Roman" w:cs="Times New Roman"/>
          <w:bCs/>
          <w:sz w:val="24"/>
          <w:szCs w:val="24"/>
        </w:rPr>
        <w:t>ερευνητικές υποθέσεις ελέγχθηκαν με βάση τα δεδο</w:t>
      </w:r>
      <w:r w:rsidRPr="00BA41B3">
        <w:rPr>
          <w:rFonts w:ascii="Times New Roman" w:hAnsi="Times New Roman" w:cs="Times New Roman"/>
          <w:bCs/>
          <w:sz w:val="24"/>
          <w:szCs w:val="24"/>
        </w:rPr>
        <w:t xml:space="preserve">μένα που συγκεντρώθηκαν μέσα από </w:t>
      </w:r>
      <w:r w:rsidR="001661EF" w:rsidRPr="00BA41B3">
        <w:rPr>
          <w:rFonts w:ascii="Times New Roman" w:hAnsi="Times New Roman" w:cs="Times New Roman"/>
          <w:bCs/>
          <w:sz w:val="24"/>
          <w:szCs w:val="24"/>
        </w:rPr>
        <w:t>τα ερωτηματολόγια.</w:t>
      </w:r>
    </w:p>
    <w:p w:rsidR="00762365" w:rsidRPr="00BA41B3" w:rsidRDefault="00762365" w:rsidP="002B6280">
      <w:pPr>
        <w:spacing w:after="0" w:line="360" w:lineRule="auto"/>
        <w:jc w:val="both"/>
        <w:rPr>
          <w:rFonts w:ascii="Times New Roman" w:hAnsi="Times New Roman" w:cs="Times New Roman"/>
          <w:bCs/>
          <w:sz w:val="24"/>
          <w:szCs w:val="24"/>
        </w:rPr>
      </w:pPr>
    </w:p>
    <w:p w:rsidR="00022530" w:rsidRDefault="00C25DD8"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2.5 </w:t>
      </w:r>
      <w:r w:rsidR="00A07BF5" w:rsidRPr="00BA41B3">
        <w:rPr>
          <w:rFonts w:ascii="Times New Roman" w:hAnsi="Times New Roman" w:cs="Times New Roman"/>
          <w:b/>
          <w:bCs/>
          <w:sz w:val="28"/>
          <w:szCs w:val="28"/>
        </w:rPr>
        <w:t>Το δείγμα</w:t>
      </w:r>
    </w:p>
    <w:p w:rsidR="00A24161" w:rsidRPr="00022530" w:rsidRDefault="00A24161"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Cs/>
          <w:sz w:val="24"/>
          <w:szCs w:val="24"/>
        </w:rPr>
        <w:t>Το δείγμα επιλέχτηκε με τη μέθοδο του βολικού ή διαθέσιμου δείγματος</w:t>
      </w:r>
      <w:r w:rsidR="00705CBB">
        <w:rPr>
          <w:rFonts w:ascii="Times New Roman" w:hAnsi="Times New Roman" w:cs="Times New Roman"/>
          <w:bCs/>
          <w:sz w:val="24"/>
          <w:szCs w:val="24"/>
        </w:rPr>
        <w:t xml:space="preserve">, δηλαδή </w:t>
      </w:r>
      <w:r w:rsidR="00CA7412">
        <w:rPr>
          <w:rFonts w:ascii="Times New Roman" w:hAnsi="Times New Roman" w:cs="Times New Roman"/>
          <w:bCs/>
          <w:sz w:val="24"/>
          <w:szCs w:val="24"/>
        </w:rPr>
        <w:t>αφορούσε στα άτομα που ήταν διαθέσιμα στη συγκεκριμένη χρονική και τοπική συγκυρία</w:t>
      </w:r>
      <w:r w:rsidRPr="00BA41B3">
        <w:rPr>
          <w:rFonts w:ascii="Times New Roman" w:hAnsi="Times New Roman" w:cs="Times New Roman"/>
          <w:bCs/>
          <w:sz w:val="24"/>
          <w:szCs w:val="24"/>
        </w:rPr>
        <w:t xml:space="preserve"> (Νόβα-Καλτσούνη, 2006:38). Την ομάδα παρέμβασης αποτέλεσε το τμήμα για το οποίο τη συγκεκριμένη σχολική περίοδο ήταν υπεύθυνη η ερευνήτρια, ενώ την ομάδα ελέγχου το τμήμα της Δ` Τάξης Δημοτικού Σχολείου όμορης περιοχής, του οποίου η υπεύθυνη δασκάλα ήταν πρόθυμη να συμμετάσχει στην έρευνα. Το βολικό ή διαθέσιμο δείγμα δεν επιτρέπει την εκτίμηση δειγματοληπτικού σφάλματος, δηλαδή τα αποτελέσματα των στατιστικών αναλύσεων δεν μπορούν να γενικευτούν στον ευρύτερο πληθυσμό. </w:t>
      </w:r>
    </w:p>
    <w:p w:rsidR="00A07BF5" w:rsidRDefault="00513F21" w:rsidP="002B6280">
      <w:pPr>
        <w:spacing w:after="0" w:line="360" w:lineRule="auto"/>
        <w:jc w:val="both"/>
        <w:rPr>
          <w:rFonts w:ascii="Times New Roman" w:hAnsi="Times New Roman" w:cs="Times New Roman"/>
          <w:bCs/>
          <w:sz w:val="24"/>
          <w:szCs w:val="24"/>
        </w:rPr>
      </w:pPr>
      <w:r w:rsidRPr="00513F21">
        <w:rPr>
          <w:rFonts w:ascii="Times New Roman" w:hAnsi="Times New Roman" w:cs="Times New Roman"/>
          <w:bCs/>
          <w:sz w:val="24"/>
          <w:szCs w:val="24"/>
        </w:rPr>
        <w:t xml:space="preserve">   </w:t>
      </w:r>
      <w:r w:rsidR="00A07BF5" w:rsidRPr="00BA41B3">
        <w:rPr>
          <w:rFonts w:ascii="Times New Roman" w:hAnsi="Times New Roman" w:cs="Times New Roman"/>
          <w:bCs/>
          <w:sz w:val="24"/>
          <w:szCs w:val="24"/>
        </w:rPr>
        <w:t xml:space="preserve">Το δείγμα </w:t>
      </w:r>
      <w:r w:rsidR="006904E3" w:rsidRPr="00BA41B3">
        <w:rPr>
          <w:rFonts w:ascii="Times New Roman" w:hAnsi="Times New Roman" w:cs="Times New Roman"/>
          <w:bCs/>
          <w:sz w:val="24"/>
          <w:szCs w:val="24"/>
        </w:rPr>
        <w:t>αποτέλεσαν 39</w:t>
      </w:r>
      <w:r w:rsidR="00A07BF5" w:rsidRPr="00BA41B3">
        <w:rPr>
          <w:rFonts w:ascii="Times New Roman" w:hAnsi="Times New Roman" w:cs="Times New Roman"/>
          <w:bCs/>
          <w:sz w:val="24"/>
          <w:szCs w:val="24"/>
        </w:rPr>
        <w:t xml:space="preserve"> μαθητές της Δ` Τάξης του Δημοτικού Σχολείου. Οι μαθητές προέρχοντα</w:t>
      </w:r>
      <w:r w:rsidR="005E07C9" w:rsidRPr="00BA41B3">
        <w:rPr>
          <w:rFonts w:ascii="Times New Roman" w:hAnsi="Times New Roman" w:cs="Times New Roman"/>
          <w:bCs/>
          <w:sz w:val="24"/>
          <w:szCs w:val="24"/>
        </w:rPr>
        <w:t>ι</w:t>
      </w:r>
      <w:r w:rsidR="00A07BF5" w:rsidRPr="00BA41B3">
        <w:rPr>
          <w:rFonts w:ascii="Times New Roman" w:hAnsi="Times New Roman" w:cs="Times New Roman"/>
          <w:bCs/>
          <w:sz w:val="24"/>
          <w:szCs w:val="24"/>
        </w:rPr>
        <w:t xml:space="preserve"> από δύο τμήματα </w:t>
      </w:r>
      <w:r w:rsidR="00A24161" w:rsidRPr="00BA41B3">
        <w:rPr>
          <w:rFonts w:ascii="Times New Roman" w:hAnsi="Times New Roman" w:cs="Times New Roman"/>
          <w:bCs/>
          <w:sz w:val="24"/>
          <w:szCs w:val="24"/>
        </w:rPr>
        <w:t>δύο</w:t>
      </w:r>
      <w:r w:rsidR="00705CBB">
        <w:rPr>
          <w:rFonts w:ascii="Times New Roman" w:hAnsi="Times New Roman" w:cs="Times New Roman"/>
          <w:bCs/>
          <w:sz w:val="24"/>
          <w:szCs w:val="24"/>
        </w:rPr>
        <w:t xml:space="preserve"> </w:t>
      </w:r>
      <w:r w:rsidR="00171E81" w:rsidRPr="00BA41B3">
        <w:rPr>
          <w:rFonts w:ascii="Times New Roman" w:hAnsi="Times New Roman" w:cs="Times New Roman"/>
          <w:bCs/>
          <w:sz w:val="24"/>
          <w:szCs w:val="24"/>
        </w:rPr>
        <w:t xml:space="preserve">6/θέσιων Δημοτικών </w:t>
      </w:r>
      <w:r w:rsidR="006F43A5" w:rsidRPr="00BA41B3">
        <w:rPr>
          <w:rFonts w:ascii="Times New Roman" w:hAnsi="Times New Roman" w:cs="Times New Roman"/>
          <w:bCs/>
          <w:sz w:val="24"/>
          <w:szCs w:val="24"/>
        </w:rPr>
        <w:t>σχολείων</w:t>
      </w:r>
      <w:r w:rsidR="00F70DB9" w:rsidRPr="00BA41B3">
        <w:rPr>
          <w:rFonts w:ascii="Times New Roman" w:hAnsi="Times New Roman" w:cs="Times New Roman"/>
          <w:bCs/>
          <w:sz w:val="24"/>
          <w:szCs w:val="24"/>
        </w:rPr>
        <w:t xml:space="preserve"> της Αττικής</w:t>
      </w:r>
      <w:r w:rsidR="00853BAB" w:rsidRPr="00BA41B3">
        <w:rPr>
          <w:rFonts w:ascii="Times New Roman" w:hAnsi="Times New Roman" w:cs="Times New Roman"/>
          <w:bCs/>
          <w:sz w:val="24"/>
          <w:szCs w:val="24"/>
        </w:rPr>
        <w:t>, που βρίσκονται</w:t>
      </w:r>
      <w:r w:rsidR="00A24161" w:rsidRPr="00BA41B3">
        <w:rPr>
          <w:rFonts w:ascii="Times New Roman" w:hAnsi="Times New Roman" w:cs="Times New Roman"/>
          <w:bCs/>
          <w:sz w:val="24"/>
          <w:szCs w:val="24"/>
        </w:rPr>
        <w:t xml:space="preserve"> σε όμορες περιοχές</w:t>
      </w:r>
      <w:r w:rsidR="00F70DB9" w:rsidRPr="00BA41B3">
        <w:rPr>
          <w:rFonts w:ascii="Times New Roman" w:hAnsi="Times New Roman" w:cs="Times New Roman"/>
          <w:bCs/>
          <w:sz w:val="24"/>
          <w:szCs w:val="24"/>
        </w:rPr>
        <w:t>. Το ένα τμήμα (21</w:t>
      </w:r>
      <w:r w:rsidR="006904E3" w:rsidRPr="00BA41B3">
        <w:rPr>
          <w:rFonts w:ascii="Times New Roman" w:hAnsi="Times New Roman" w:cs="Times New Roman"/>
          <w:bCs/>
          <w:sz w:val="24"/>
          <w:szCs w:val="24"/>
        </w:rPr>
        <w:t xml:space="preserve"> μαθητές) αποτέλεσε</w:t>
      </w:r>
      <w:r w:rsidR="00A07BF5" w:rsidRPr="00BA41B3">
        <w:rPr>
          <w:rFonts w:ascii="Times New Roman" w:hAnsi="Times New Roman" w:cs="Times New Roman"/>
          <w:bCs/>
          <w:sz w:val="24"/>
          <w:szCs w:val="24"/>
        </w:rPr>
        <w:t xml:space="preserve"> την ομάδα </w:t>
      </w:r>
      <w:r w:rsidR="00A07BF5" w:rsidRPr="00BA41B3">
        <w:rPr>
          <w:rFonts w:ascii="Times New Roman" w:hAnsi="Times New Roman" w:cs="Times New Roman"/>
          <w:bCs/>
          <w:sz w:val="24"/>
          <w:szCs w:val="24"/>
        </w:rPr>
        <w:lastRenderedPageBreak/>
        <w:t>π</w:t>
      </w:r>
      <w:r w:rsidR="0059585F" w:rsidRPr="00BA41B3">
        <w:rPr>
          <w:rFonts w:ascii="Times New Roman" w:hAnsi="Times New Roman" w:cs="Times New Roman"/>
          <w:bCs/>
          <w:sz w:val="24"/>
          <w:szCs w:val="24"/>
        </w:rPr>
        <w:t xml:space="preserve">αρέμβασης, ενώ </w:t>
      </w:r>
      <w:r w:rsidR="005C1CAC" w:rsidRPr="00BA41B3">
        <w:rPr>
          <w:rFonts w:ascii="Times New Roman" w:hAnsi="Times New Roman" w:cs="Times New Roman"/>
          <w:bCs/>
          <w:sz w:val="24"/>
          <w:szCs w:val="24"/>
        </w:rPr>
        <w:t>το άλλο τμήμα (18</w:t>
      </w:r>
      <w:r w:rsidR="006904E3" w:rsidRPr="00BA41B3">
        <w:rPr>
          <w:rFonts w:ascii="Times New Roman" w:hAnsi="Times New Roman" w:cs="Times New Roman"/>
          <w:bCs/>
          <w:sz w:val="24"/>
          <w:szCs w:val="24"/>
        </w:rPr>
        <w:t xml:space="preserve"> μαθητές) αποτέλεσε</w:t>
      </w:r>
      <w:r w:rsidR="00A07BF5" w:rsidRPr="00BA41B3">
        <w:rPr>
          <w:rFonts w:ascii="Times New Roman" w:hAnsi="Times New Roman" w:cs="Times New Roman"/>
          <w:bCs/>
          <w:sz w:val="24"/>
          <w:szCs w:val="24"/>
        </w:rPr>
        <w:t xml:space="preserve"> την ομάδα ελέγχου. Στην ομάδα παρέμβασης </w:t>
      </w:r>
      <w:r w:rsidR="00A23907" w:rsidRPr="00BA41B3">
        <w:rPr>
          <w:rFonts w:ascii="Times New Roman" w:hAnsi="Times New Roman" w:cs="Times New Roman"/>
          <w:bCs/>
          <w:sz w:val="24"/>
          <w:szCs w:val="24"/>
        </w:rPr>
        <w:t>υπ</w:t>
      </w:r>
      <w:r w:rsidR="00853BAB" w:rsidRPr="00BA41B3">
        <w:rPr>
          <w:rFonts w:ascii="Times New Roman" w:hAnsi="Times New Roman" w:cs="Times New Roman"/>
          <w:bCs/>
          <w:sz w:val="24"/>
          <w:szCs w:val="24"/>
        </w:rPr>
        <w:t>ήρχα</w:t>
      </w:r>
      <w:r w:rsidR="005E07C9" w:rsidRPr="00BA41B3">
        <w:rPr>
          <w:rFonts w:ascii="Times New Roman" w:hAnsi="Times New Roman" w:cs="Times New Roman"/>
          <w:bCs/>
          <w:sz w:val="24"/>
          <w:szCs w:val="24"/>
        </w:rPr>
        <w:t>ν</w:t>
      </w:r>
      <w:r w:rsidR="00A23907" w:rsidRPr="00BA41B3">
        <w:rPr>
          <w:rFonts w:ascii="Times New Roman" w:hAnsi="Times New Roman" w:cs="Times New Roman"/>
          <w:bCs/>
          <w:sz w:val="24"/>
          <w:szCs w:val="24"/>
        </w:rPr>
        <w:t xml:space="preserve"> 1</w:t>
      </w:r>
      <w:r w:rsidR="00F70DB9" w:rsidRPr="00BA41B3">
        <w:rPr>
          <w:rFonts w:ascii="Times New Roman" w:hAnsi="Times New Roman" w:cs="Times New Roman"/>
          <w:bCs/>
          <w:sz w:val="24"/>
          <w:szCs w:val="24"/>
        </w:rPr>
        <w:t>3</w:t>
      </w:r>
      <w:r w:rsidR="00A23907" w:rsidRPr="00BA41B3">
        <w:rPr>
          <w:rFonts w:ascii="Times New Roman" w:hAnsi="Times New Roman" w:cs="Times New Roman"/>
          <w:bCs/>
          <w:sz w:val="24"/>
          <w:szCs w:val="24"/>
        </w:rPr>
        <w:t xml:space="preserve"> κορίτσια και </w:t>
      </w:r>
      <w:r w:rsidR="00F70DB9" w:rsidRPr="00BA41B3">
        <w:rPr>
          <w:rFonts w:ascii="Times New Roman" w:hAnsi="Times New Roman" w:cs="Times New Roman"/>
          <w:bCs/>
          <w:sz w:val="24"/>
          <w:szCs w:val="24"/>
        </w:rPr>
        <w:t>8</w:t>
      </w:r>
      <w:r w:rsidR="0053506E">
        <w:rPr>
          <w:rFonts w:ascii="Times New Roman" w:hAnsi="Times New Roman" w:cs="Times New Roman"/>
          <w:bCs/>
          <w:sz w:val="24"/>
          <w:szCs w:val="24"/>
        </w:rPr>
        <w:t xml:space="preserve"> </w:t>
      </w:r>
      <w:r w:rsidR="00F054D2" w:rsidRPr="00BA41B3">
        <w:rPr>
          <w:rFonts w:ascii="Times New Roman" w:hAnsi="Times New Roman" w:cs="Times New Roman"/>
          <w:bCs/>
          <w:sz w:val="24"/>
          <w:szCs w:val="24"/>
        </w:rPr>
        <w:t>α</w:t>
      </w:r>
      <w:r w:rsidR="006904E3" w:rsidRPr="00BA41B3">
        <w:rPr>
          <w:rFonts w:ascii="Times New Roman" w:hAnsi="Times New Roman" w:cs="Times New Roman"/>
          <w:bCs/>
          <w:sz w:val="24"/>
          <w:szCs w:val="24"/>
        </w:rPr>
        <w:t>γόρια, εν</w:t>
      </w:r>
      <w:r w:rsidR="00C71465" w:rsidRPr="00BA41B3">
        <w:rPr>
          <w:rFonts w:ascii="Times New Roman" w:hAnsi="Times New Roman" w:cs="Times New Roman"/>
          <w:bCs/>
          <w:sz w:val="24"/>
          <w:szCs w:val="24"/>
        </w:rPr>
        <w:t>ώ στην ομάδα ελέγχου 7 κορίτσια και 11</w:t>
      </w:r>
      <w:r w:rsidR="00A23907" w:rsidRPr="00BA41B3">
        <w:rPr>
          <w:rFonts w:ascii="Times New Roman" w:hAnsi="Times New Roman" w:cs="Times New Roman"/>
          <w:bCs/>
          <w:sz w:val="24"/>
          <w:szCs w:val="24"/>
        </w:rPr>
        <w:t xml:space="preserve"> αγόρια. </w:t>
      </w:r>
      <w:r w:rsidR="00406975" w:rsidRPr="00BA41B3">
        <w:rPr>
          <w:rFonts w:ascii="Times New Roman" w:hAnsi="Times New Roman" w:cs="Times New Roman"/>
          <w:bCs/>
          <w:sz w:val="24"/>
          <w:szCs w:val="24"/>
        </w:rPr>
        <w:t xml:space="preserve">Όπως φαίνεται από τον πίνακα 1 που ακολουθεί το ποσοστό του φύλου </w:t>
      </w:r>
      <w:r w:rsidR="0055355A" w:rsidRPr="00BA41B3">
        <w:rPr>
          <w:rFonts w:ascii="Times New Roman" w:hAnsi="Times New Roman" w:cs="Times New Roman"/>
          <w:bCs/>
          <w:sz w:val="24"/>
          <w:szCs w:val="24"/>
        </w:rPr>
        <w:t>των συμμετεχόντων στην έρευνα είναι περίπου ίσο. Το γεγονός αυτό εξασφαλίζει μια ισορροπία στα αποτελέσματα που σχετίζονται με το φύλο.</w:t>
      </w:r>
    </w:p>
    <w:p w:rsidR="00CA7412" w:rsidRDefault="00CA7412" w:rsidP="002B6280">
      <w:pPr>
        <w:spacing w:after="0" w:line="360" w:lineRule="auto"/>
        <w:jc w:val="both"/>
        <w:rPr>
          <w:rFonts w:ascii="Times New Roman" w:hAnsi="Times New Roman" w:cs="Times New Roman"/>
          <w:bCs/>
          <w:sz w:val="24"/>
          <w:szCs w:val="24"/>
        </w:rPr>
      </w:pPr>
    </w:p>
    <w:tbl>
      <w:tblPr>
        <w:tblStyle w:val="a3"/>
        <w:tblW w:w="0" w:type="auto"/>
        <w:jc w:val="center"/>
        <w:tblLook w:val="04A0"/>
      </w:tblPr>
      <w:tblGrid>
        <w:gridCol w:w="1704"/>
        <w:gridCol w:w="1704"/>
        <w:gridCol w:w="1704"/>
        <w:gridCol w:w="1705"/>
      </w:tblGrid>
      <w:tr w:rsidR="00C71465" w:rsidRPr="00BA41B3" w:rsidTr="00C71465">
        <w:trPr>
          <w:jc w:val="center"/>
        </w:trPr>
        <w:tc>
          <w:tcPr>
            <w:tcW w:w="1704" w:type="dxa"/>
          </w:tcPr>
          <w:p w:rsidR="00C71465" w:rsidRPr="00BA41B3" w:rsidRDefault="00C71465" w:rsidP="002A3505">
            <w:pPr>
              <w:jc w:val="center"/>
              <w:rPr>
                <w:rFonts w:ascii="Times New Roman" w:hAnsi="Times New Roman" w:cs="Times New Roman"/>
                <w:sz w:val="24"/>
                <w:szCs w:val="24"/>
              </w:rPr>
            </w:pP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 xml:space="preserve">Ομάδα </w:t>
            </w:r>
          </w:p>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δράσης</w:t>
            </w: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Ομάδα ελέγχου</w:t>
            </w:r>
          </w:p>
        </w:tc>
        <w:tc>
          <w:tcPr>
            <w:tcW w:w="1705"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 επί του δείγματος</w:t>
            </w:r>
          </w:p>
        </w:tc>
      </w:tr>
      <w:tr w:rsidR="00C71465" w:rsidRPr="00BA41B3" w:rsidTr="00C71465">
        <w:trPr>
          <w:jc w:val="center"/>
        </w:trPr>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Αγόρια</w:t>
            </w: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8</w:t>
            </w: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11</w:t>
            </w:r>
          </w:p>
        </w:tc>
        <w:tc>
          <w:tcPr>
            <w:tcW w:w="1705"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48,7 %</w:t>
            </w:r>
          </w:p>
        </w:tc>
      </w:tr>
      <w:tr w:rsidR="00C71465" w:rsidRPr="00BA41B3" w:rsidTr="00C71465">
        <w:trPr>
          <w:jc w:val="center"/>
        </w:trPr>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Κορίτσια</w:t>
            </w: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13</w:t>
            </w:r>
          </w:p>
        </w:tc>
        <w:tc>
          <w:tcPr>
            <w:tcW w:w="1704"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7</w:t>
            </w:r>
          </w:p>
        </w:tc>
        <w:tc>
          <w:tcPr>
            <w:tcW w:w="1705" w:type="dxa"/>
          </w:tcPr>
          <w:p w:rsidR="00C71465" w:rsidRPr="00BA41B3" w:rsidRDefault="00C71465" w:rsidP="002A3505">
            <w:pPr>
              <w:jc w:val="center"/>
              <w:rPr>
                <w:rFonts w:ascii="Times New Roman" w:hAnsi="Times New Roman" w:cs="Times New Roman"/>
                <w:sz w:val="24"/>
                <w:szCs w:val="24"/>
              </w:rPr>
            </w:pPr>
            <w:r w:rsidRPr="00BA41B3">
              <w:rPr>
                <w:rFonts w:ascii="Times New Roman" w:hAnsi="Times New Roman" w:cs="Times New Roman"/>
                <w:sz w:val="24"/>
                <w:szCs w:val="24"/>
              </w:rPr>
              <w:t>51,3 %</w:t>
            </w:r>
          </w:p>
        </w:tc>
      </w:tr>
    </w:tbl>
    <w:p w:rsidR="00465281" w:rsidRPr="00BA41B3" w:rsidRDefault="00465281" w:rsidP="00465281">
      <w:pPr>
        <w:pStyle w:val="ab"/>
        <w:keepNext/>
        <w:jc w:val="center"/>
        <w:rPr>
          <w:rFonts w:ascii="Times New Roman" w:hAnsi="Times New Roman" w:cs="Times New Roman"/>
          <w:color w:val="auto"/>
          <w:sz w:val="20"/>
          <w:szCs w:val="20"/>
        </w:rPr>
      </w:pPr>
      <w:r w:rsidRPr="00BA41B3">
        <w:rPr>
          <w:rFonts w:ascii="Times New Roman" w:hAnsi="Times New Roman" w:cs="Times New Roman"/>
          <w:color w:val="auto"/>
          <w:sz w:val="20"/>
          <w:szCs w:val="20"/>
        </w:rPr>
        <w:t xml:space="preserve">Πίνακας </w:t>
      </w:r>
      <w:r w:rsidR="000D21BD" w:rsidRPr="00BA41B3">
        <w:rPr>
          <w:rFonts w:ascii="Times New Roman" w:hAnsi="Times New Roman" w:cs="Times New Roman"/>
          <w:color w:val="auto"/>
          <w:sz w:val="20"/>
          <w:szCs w:val="20"/>
        </w:rPr>
        <w:fldChar w:fldCharType="begin"/>
      </w:r>
      <w:r w:rsidR="001A1FD2" w:rsidRPr="00BA41B3">
        <w:rPr>
          <w:rFonts w:ascii="Times New Roman" w:hAnsi="Times New Roman" w:cs="Times New Roman"/>
          <w:color w:val="auto"/>
          <w:sz w:val="20"/>
          <w:szCs w:val="20"/>
        </w:rPr>
        <w:instrText xml:space="preserve"> SEQ Πίνακας \* ARABIC </w:instrText>
      </w:r>
      <w:r w:rsidR="000D21BD" w:rsidRPr="00BA41B3">
        <w:rPr>
          <w:rFonts w:ascii="Times New Roman" w:hAnsi="Times New Roman" w:cs="Times New Roman"/>
          <w:color w:val="auto"/>
          <w:sz w:val="20"/>
          <w:szCs w:val="20"/>
        </w:rPr>
        <w:fldChar w:fldCharType="separate"/>
      </w:r>
      <w:r w:rsidR="001A1FD2" w:rsidRPr="00BA41B3">
        <w:rPr>
          <w:rFonts w:ascii="Times New Roman" w:hAnsi="Times New Roman" w:cs="Times New Roman"/>
          <w:noProof/>
          <w:color w:val="auto"/>
          <w:sz w:val="20"/>
          <w:szCs w:val="20"/>
        </w:rPr>
        <w:t>1</w:t>
      </w:r>
      <w:r w:rsidR="000D21BD" w:rsidRPr="00BA41B3">
        <w:rPr>
          <w:rFonts w:ascii="Times New Roman" w:hAnsi="Times New Roman" w:cs="Times New Roman"/>
          <w:color w:val="auto"/>
          <w:sz w:val="20"/>
          <w:szCs w:val="20"/>
        </w:rPr>
        <w:fldChar w:fldCharType="end"/>
      </w:r>
      <w:r w:rsidRPr="00BA41B3">
        <w:rPr>
          <w:rFonts w:ascii="Times New Roman" w:hAnsi="Times New Roman" w:cs="Times New Roman"/>
          <w:color w:val="auto"/>
          <w:sz w:val="20"/>
          <w:szCs w:val="20"/>
        </w:rPr>
        <w:t xml:space="preserve"> – Δείγμα έρευνας</w:t>
      </w:r>
    </w:p>
    <w:p w:rsidR="00477E42" w:rsidRPr="00BA41B3" w:rsidRDefault="001C12F2" w:rsidP="00477E42">
      <w:pPr>
        <w:keepNext/>
        <w:jc w:val="center"/>
      </w:pPr>
      <w:r w:rsidRPr="00BA41B3">
        <w:rPr>
          <w:noProof/>
          <w:lang w:eastAsia="el-GR"/>
        </w:rPr>
        <w:drawing>
          <wp:inline distT="0" distB="0" distL="0" distR="0">
            <wp:extent cx="4572000" cy="2190750"/>
            <wp:effectExtent l="19050" t="0" r="19050" b="0"/>
            <wp:docPr id="41" name="Γράφημα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C12F2" w:rsidRPr="00BA41B3" w:rsidRDefault="00477E42" w:rsidP="00477E42">
      <w:pPr>
        <w:pStyle w:val="ab"/>
        <w:jc w:val="center"/>
        <w:rPr>
          <w:rFonts w:ascii="Times New Roman" w:hAnsi="Times New Roman" w:cs="Times New Roman"/>
          <w:color w:val="auto"/>
        </w:rPr>
      </w:pPr>
      <w:r w:rsidRPr="00BA41B3">
        <w:rPr>
          <w:rFonts w:ascii="Times New Roman" w:hAnsi="Times New Roman" w:cs="Times New Roman"/>
          <w:color w:val="auto"/>
        </w:rPr>
        <w:t>Διάγραμμα</w:t>
      </w:r>
      <w:r w:rsidR="000D21BD" w:rsidRPr="00BA41B3">
        <w:rPr>
          <w:rFonts w:ascii="Times New Roman" w:hAnsi="Times New Roman" w:cs="Times New Roman"/>
          <w:color w:val="auto"/>
        </w:rPr>
        <w:fldChar w:fldCharType="begin"/>
      </w:r>
      <w:r w:rsidRPr="00BA41B3">
        <w:rPr>
          <w:rFonts w:ascii="Times New Roman" w:hAnsi="Times New Roman" w:cs="Times New Roman"/>
          <w:color w:val="auto"/>
        </w:rPr>
        <w:instrText xml:space="preserve"> SEQ Εικόνα \* ARABIC </w:instrText>
      </w:r>
      <w:r w:rsidR="000D21BD" w:rsidRPr="00BA41B3">
        <w:rPr>
          <w:rFonts w:ascii="Times New Roman" w:hAnsi="Times New Roman" w:cs="Times New Roman"/>
          <w:color w:val="auto"/>
        </w:rPr>
        <w:fldChar w:fldCharType="separate"/>
      </w:r>
      <w:r w:rsidR="00A87756" w:rsidRPr="00BA41B3">
        <w:rPr>
          <w:rFonts w:ascii="Times New Roman" w:hAnsi="Times New Roman" w:cs="Times New Roman"/>
          <w:noProof/>
          <w:color w:val="auto"/>
        </w:rPr>
        <w:t>1</w:t>
      </w:r>
      <w:r w:rsidR="000D21BD" w:rsidRPr="00BA41B3">
        <w:rPr>
          <w:rFonts w:ascii="Times New Roman" w:hAnsi="Times New Roman" w:cs="Times New Roman"/>
          <w:color w:val="auto"/>
        </w:rPr>
        <w:fldChar w:fldCharType="end"/>
      </w:r>
      <w:r w:rsidRPr="00BA41B3">
        <w:rPr>
          <w:rFonts w:ascii="Times New Roman" w:hAnsi="Times New Roman" w:cs="Times New Roman"/>
          <w:color w:val="auto"/>
        </w:rPr>
        <w:t>- Απεικόνιση δείγματος ανά ομάδα και ανά φύλο</w:t>
      </w:r>
    </w:p>
    <w:p w:rsidR="001C12F2" w:rsidRPr="00BA41B3" w:rsidRDefault="001C12F2" w:rsidP="001C12F2"/>
    <w:p w:rsidR="00853BAB" w:rsidRPr="00BA41B3" w:rsidRDefault="00853BAB"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w:t>
      </w:r>
      <w:r w:rsidR="0054344C" w:rsidRPr="00BA41B3">
        <w:rPr>
          <w:rFonts w:ascii="Times New Roman" w:hAnsi="Times New Roman" w:cs="Times New Roman"/>
          <w:bCs/>
          <w:sz w:val="24"/>
          <w:szCs w:val="24"/>
        </w:rPr>
        <w:t>ομάδα ελέγχου επιλέχτηκε από την ερευνήτρια σε σχολείο όμορης περιοχής, καθώς το σχολείο της ομάδας δράσης δεν έχει δεύτερο τμήμα της ίδιας τάξης. Προκειμένου τα αποτελέσματά της έρευνας να είναι όσο πιο αντικειμενικά γίνεται, θεωρήθηκε σκόπιμο τα παιδιά και στις δύο ομάδες να έχουν την ίδια ηλικία.</w:t>
      </w:r>
    </w:p>
    <w:p w:rsidR="0054344C" w:rsidRPr="00BA41B3" w:rsidRDefault="0054344C"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Και τα δύο σχολεία είναι </w:t>
      </w:r>
      <w:r w:rsidR="00793916" w:rsidRPr="00BA41B3">
        <w:rPr>
          <w:rFonts w:ascii="Times New Roman" w:hAnsi="Times New Roman" w:cs="Times New Roman"/>
          <w:bCs/>
          <w:sz w:val="24"/>
          <w:szCs w:val="24"/>
        </w:rPr>
        <w:t>6/θέσια, δομημένα σε ημιαστικές</w:t>
      </w:r>
      <w:r w:rsidRPr="00BA41B3">
        <w:rPr>
          <w:rFonts w:ascii="Times New Roman" w:hAnsi="Times New Roman" w:cs="Times New Roman"/>
          <w:bCs/>
          <w:sz w:val="24"/>
          <w:szCs w:val="24"/>
        </w:rPr>
        <w:t xml:space="preserve"> περιοχές και οι συνθήκες διαβίωσης είναι παρεμφερείς (επαγγέλματα, οικονομική κατάσταση γονέων, περιβαλλοντικά ερεθίσματα)</w:t>
      </w:r>
      <w:r w:rsidR="00A35B5D" w:rsidRPr="00BA41B3">
        <w:rPr>
          <w:rFonts w:ascii="Times New Roman" w:hAnsi="Times New Roman" w:cs="Times New Roman"/>
          <w:bCs/>
          <w:sz w:val="24"/>
          <w:szCs w:val="24"/>
        </w:rPr>
        <w:t>.</w:t>
      </w:r>
    </w:p>
    <w:p w:rsidR="00406975" w:rsidRPr="00BA41B3" w:rsidRDefault="0040697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Δεν ζητήθηκε η συμπλήρωση Δημογραφικών Στοιχείων, καθώς τα παιδιά προέρχονται από το ίδιο κοι</w:t>
      </w:r>
      <w:r w:rsidR="00CA7412">
        <w:rPr>
          <w:rFonts w:ascii="Times New Roman" w:hAnsi="Times New Roman" w:cs="Times New Roman"/>
          <w:bCs/>
          <w:sz w:val="24"/>
          <w:szCs w:val="24"/>
        </w:rPr>
        <w:t xml:space="preserve">νωνικοοικονομικό περιβάλλον, </w:t>
      </w:r>
      <w:r w:rsidRPr="00BA41B3">
        <w:rPr>
          <w:rFonts w:ascii="Times New Roman" w:hAnsi="Times New Roman" w:cs="Times New Roman"/>
          <w:bCs/>
          <w:sz w:val="24"/>
          <w:szCs w:val="24"/>
        </w:rPr>
        <w:t>επειδή η παρούσα έρευνα δεν είχε ως σκοπό τον συσχετισμό των δημογραφικών χαρ</w:t>
      </w:r>
      <w:r w:rsidR="00CA7412">
        <w:rPr>
          <w:rFonts w:ascii="Times New Roman" w:hAnsi="Times New Roman" w:cs="Times New Roman"/>
          <w:bCs/>
          <w:sz w:val="24"/>
          <w:szCs w:val="24"/>
        </w:rPr>
        <w:t>ακτηριστικών με τα αποτελέσματα και επειδή τα στοιχεία αυτά θα έπρεπε να συμπληρωθούν από τους γονείς, γεγονός που απαιτούσε ειδική άδεια από το Υπουργείο Παιδείας.</w:t>
      </w:r>
    </w:p>
    <w:p w:rsidR="00853BAB" w:rsidRPr="00BA41B3" w:rsidRDefault="00853BAB"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lastRenderedPageBreak/>
        <w:t xml:space="preserve">   Η επιλογή του συγκεκριμένου δείγματος επηρέασε με κάποιον τρόπο</w:t>
      </w:r>
      <w:r w:rsidR="0054344C" w:rsidRPr="00BA41B3">
        <w:rPr>
          <w:rFonts w:ascii="Times New Roman" w:hAnsi="Times New Roman" w:cs="Times New Roman"/>
          <w:bCs/>
          <w:sz w:val="24"/>
          <w:szCs w:val="24"/>
        </w:rPr>
        <w:t xml:space="preserve"> αμφίδρομα</w:t>
      </w:r>
      <w:r w:rsidRPr="00BA41B3">
        <w:rPr>
          <w:rFonts w:ascii="Times New Roman" w:hAnsi="Times New Roman" w:cs="Times New Roman"/>
          <w:bCs/>
          <w:sz w:val="24"/>
          <w:szCs w:val="24"/>
        </w:rPr>
        <w:t xml:space="preserve"> και την επιλογή του θέματος της έρευνας. Καθώς η ερευνήτρια υπηρετεί στη συγκεκριμένη σχολική μονάδα περίπου 10 χρόνια, διέκρινε τον φόβο</w:t>
      </w:r>
      <w:r w:rsidR="0054344C"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τον δισταγμό </w:t>
      </w:r>
      <w:r w:rsidR="0054344C" w:rsidRPr="00BA41B3">
        <w:rPr>
          <w:rFonts w:ascii="Times New Roman" w:hAnsi="Times New Roman" w:cs="Times New Roman"/>
          <w:bCs/>
          <w:sz w:val="24"/>
          <w:szCs w:val="24"/>
        </w:rPr>
        <w:t xml:space="preserve">και την ανησυχία </w:t>
      </w:r>
      <w:r w:rsidRPr="00BA41B3">
        <w:rPr>
          <w:rFonts w:ascii="Times New Roman" w:hAnsi="Times New Roman" w:cs="Times New Roman"/>
          <w:bCs/>
          <w:sz w:val="24"/>
          <w:szCs w:val="24"/>
        </w:rPr>
        <w:t xml:space="preserve">των παιδιών, ως εκδήλωση άγχους, σε διάφορες καταστάσεις της καθημερινής ζωής. Λαμβάνοντας υπόψη την έλλειψη </w:t>
      </w:r>
      <w:r w:rsidR="0054344C" w:rsidRPr="00BA41B3">
        <w:rPr>
          <w:rFonts w:ascii="Times New Roman" w:hAnsi="Times New Roman" w:cs="Times New Roman"/>
          <w:bCs/>
          <w:sz w:val="24"/>
          <w:szCs w:val="24"/>
        </w:rPr>
        <w:t xml:space="preserve">κέντρου παρέμβασης στην περιοχή και της απόστασης από το κοντινότερο αστικό κέντρο, η έρευνα εκλήφθηκε ως ευκαιρία δημιουργικής παρέμβασης με τις Τεχνικές της Δραματικής Τέχνης στην Εκπαίδευση, προκειμένου να αντιμετωπιστούν και οι ίδιες </w:t>
      </w:r>
      <w:r w:rsidR="00A35B5D" w:rsidRPr="00BA41B3">
        <w:rPr>
          <w:rFonts w:ascii="Times New Roman" w:hAnsi="Times New Roman" w:cs="Times New Roman"/>
          <w:bCs/>
          <w:sz w:val="24"/>
          <w:szCs w:val="24"/>
        </w:rPr>
        <w:t xml:space="preserve">οι </w:t>
      </w:r>
      <w:r w:rsidR="0054344C" w:rsidRPr="00BA41B3">
        <w:rPr>
          <w:rFonts w:ascii="Times New Roman" w:hAnsi="Times New Roman" w:cs="Times New Roman"/>
          <w:bCs/>
          <w:sz w:val="24"/>
          <w:szCs w:val="24"/>
        </w:rPr>
        <w:t xml:space="preserve">δυσκολίες των </w:t>
      </w:r>
      <w:r w:rsidR="00A35B5D" w:rsidRPr="00BA41B3">
        <w:rPr>
          <w:rFonts w:ascii="Times New Roman" w:hAnsi="Times New Roman" w:cs="Times New Roman"/>
          <w:bCs/>
          <w:sz w:val="24"/>
          <w:szCs w:val="24"/>
        </w:rPr>
        <w:t>παιδιών.</w:t>
      </w:r>
    </w:p>
    <w:p w:rsidR="006904E3" w:rsidRPr="00A156D3" w:rsidRDefault="006904E3" w:rsidP="002B6280">
      <w:pPr>
        <w:spacing w:after="0" w:line="360" w:lineRule="auto"/>
        <w:jc w:val="both"/>
        <w:rPr>
          <w:rFonts w:ascii="Times New Roman" w:hAnsi="Times New Roman" w:cs="Times New Roman"/>
          <w:bCs/>
          <w:sz w:val="24"/>
          <w:szCs w:val="24"/>
        </w:rPr>
      </w:pPr>
    </w:p>
    <w:p w:rsidR="00513F21" w:rsidRPr="00A156D3" w:rsidRDefault="00513F21" w:rsidP="002B6280">
      <w:pPr>
        <w:spacing w:after="0" w:line="360" w:lineRule="auto"/>
        <w:jc w:val="both"/>
        <w:rPr>
          <w:rFonts w:ascii="Times New Roman" w:hAnsi="Times New Roman" w:cs="Times New Roman"/>
          <w:bCs/>
          <w:sz w:val="24"/>
          <w:szCs w:val="24"/>
        </w:rPr>
      </w:pPr>
    </w:p>
    <w:p w:rsidR="00022530" w:rsidRDefault="00C25DD8" w:rsidP="000806C2">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2.6 </w:t>
      </w:r>
      <w:r w:rsidR="000806C2" w:rsidRPr="00BA41B3">
        <w:rPr>
          <w:rFonts w:ascii="Times New Roman" w:hAnsi="Times New Roman" w:cs="Times New Roman"/>
          <w:b/>
          <w:bCs/>
          <w:sz w:val="28"/>
          <w:szCs w:val="28"/>
        </w:rPr>
        <w:t xml:space="preserve">Διαδικασία συλλογής δεδομένων </w:t>
      </w:r>
    </w:p>
    <w:p w:rsidR="00E845B9" w:rsidRPr="00022530" w:rsidRDefault="00E845B9" w:rsidP="000806C2">
      <w:pPr>
        <w:spacing w:after="0" w:line="360" w:lineRule="auto"/>
        <w:jc w:val="both"/>
        <w:rPr>
          <w:rFonts w:ascii="Times New Roman" w:hAnsi="Times New Roman" w:cs="Times New Roman"/>
          <w:b/>
          <w:bCs/>
          <w:sz w:val="28"/>
          <w:szCs w:val="28"/>
        </w:rPr>
      </w:pPr>
      <w:r w:rsidRPr="00BA41B3">
        <w:rPr>
          <w:rFonts w:ascii="Times New Roman" w:hAnsi="Times New Roman" w:cs="Times New Roman"/>
          <w:bCs/>
          <w:sz w:val="24"/>
          <w:szCs w:val="24"/>
        </w:rPr>
        <w:t xml:space="preserve">Όπως προαναφέρθηκε για τη συγκέντρωση των δεδομένων χρησιμοποιήθηκαν ερωτηματολόγια που συμπληρώθηκαν από τους εκπαιδευτικούς των τμημάτων και σημειώσεις από το ημερολόγιο συμβάντων και γεγονότων που παρατηρήθηκαν κατά τη διάρκεια της συμμετοχικής παρατήρησης. Ο συνδυασμός των δύο μεθόδων συλλογής στοιχείων έγινε προκειμένου να επιτευχθεί η τριγωνοποίηση. Ως τριγωνοποίηση ορίζεται η χρήση δύο ή περισσότερων μεθόδων συλλογής στοιχείων για την ανθρώπινη συμπεριφορά, προκειμένου </w:t>
      </w:r>
      <w:r w:rsidR="001A7D71" w:rsidRPr="00BA41B3">
        <w:rPr>
          <w:rFonts w:ascii="Times New Roman" w:hAnsi="Times New Roman" w:cs="Times New Roman"/>
          <w:bCs/>
          <w:sz w:val="24"/>
          <w:szCs w:val="24"/>
        </w:rPr>
        <w:t xml:space="preserve">αυτή να εξηγηθεί καλύτερα και να εξεταστεί από πολλές οπτικές γωνίες (Σπανακά, 2008). </w:t>
      </w:r>
    </w:p>
    <w:p w:rsidR="00954035" w:rsidRPr="00BA41B3" w:rsidRDefault="00513F21" w:rsidP="00954035">
      <w:pPr>
        <w:spacing w:after="0" w:line="360" w:lineRule="auto"/>
        <w:jc w:val="both"/>
        <w:rPr>
          <w:rFonts w:ascii="Times New Roman" w:hAnsi="Times New Roman" w:cs="Times New Roman"/>
          <w:bCs/>
          <w:sz w:val="24"/>
          <w:szCs w:val="24"/>
        </w:rPr>
      </w:pPr>
      <w:r w:rsidRPr="00513F21">
        <w:rPr>
          <w:rFonts w:ascii="Times New Roman" w:hAnsi="Times New Roman" w:cs="Times New Roman"/>
          <w:bCs/>
          <w:sz w:val="24"/>
          <w:szCs w:val="24"/>
        </w:rPr>
        <w:t xml:space="preserve">   </w:t>
      </w:r>
      <w:r w:rsidR="001A7D71" w:rsidRPr="00BA41B3">
        <w:rPr>
          <w:rFonts w:ascii="Times New Roman" w:hAnsi="Times New Roman" w:cs="Times New Roman"/>
          <w:bCs/>
          <w:sz w:val="24"/>
          <w:szCs w:val="24"/>
        </w:rPr>
        <w:t>Πιο συγκεκριμένα, γ</w:t>
      </w:r>
      <w:r w:rsidR="00053674" w:rsidRPr="00BA41B3">
        <w:rPr>
          <w:rFonts w:ascii="Times New Roman" w:hAnsi="Times New Roman" w:cs="Times New Roman"/>
          <w:bCs/>
          <w:sz w:val="24"/>
          <w:szCs w:val="24"/>
        </w:rPr>
        <w:t xml:space="preserve">ια τη συγκέντρωση των ποσοτικών δεδομένων χρησιμοποιήθηκε η </w:t>
      </w:r>
      <w:r w:rsidR="00053674" w:rsidRPr="00BA41B3">
        <w:rPr>
          <w:rFonts w:ascii="Times New Roman" w:hAnsi="Times New Roman" w:cs="Times New Roman"/>
          <w:b/>
          <w:bCs/>
          <w:sz w:val="24"/>
          <w:szCs w:val="24"/>
        </w:rPr>
        <w:t>Κλίμακα Σχολικού Άγχους – Αναφορές των Δασκάλων (</w:t>
      </w:r>
      <w:r w:rsidR="00053674" w:rsidRPr="00BA41B3">
        <w:rPr>
          <w:rFonts w:ascii="Times New Roman" w:hAnsi="Times New Roman" w:cs="Times New Roman"/>
          <w:b/>
          <w:bCs/>
          <w:sz w:val="24"/>
          <w:szCs w:val="24"/>
          <w:lang w:val="en-US"/>
        </w:rPr>
        <w:t>School</w:t>
      </w:r>
      <w:r w:rsidR="005A62E6" w:rsidRPr="00BA41B3">
        <w:rPr>
          <w:rFonts w:ascii="Times New Roman" w:hAnsi="Times New Roman" w:cs="Times New Roman"/>
          <w:b/>
          <w:bCs/>
          <w:sz w:val="24"/>
          <w:szCs w:val="24"/>
        </w:rPr>
        <w:t xml:space="preserve"> </w:t>
      </w:r>
      <w:r w:rsidR="00053674" w:rsidRPr="00BA41B3">
        <w:rPr>
          <w:rFonts w:ascii="Times New Roman" w:hAnsi="Times New Roman" w:cs="Times New Roman"/>
          <w:b/>
          <w:bCs/>
          <w:sz w:val="24"/>
          <w:szCs w:val="24"/>
          <w:lang w:val="en-US"/>
        </w:rPr>
        <w:t>Anxiety</w:t>
      </w:r>
      <w:r w:rsidR="005A62E6" w:rsidRPr="00BA41B3">
        <w:rPr>
          <w:rFonts w:ascii="Times New Roman" w:hAnsi="Times New Roman" w:cs="Times New Roman"/>
          <w:b/>
          <w:bCs/>
          <w:sz w:val="24"/>
          <w:szCs w:val="24"/>
        </w:rPr>
        <w:t xml:space="preserve"> </w:t>
      </w:r>
      <w:r w:rsidR="00053674" w:rsidRPr="00BA41B3">
        <w:rPr>
          <w:rFonts w:ascii="Times New Roman" w:hAnsi="Times New Roman" w:cs="Times New Roman"/>
          <w:b/>
          <w:bCs/>
          <w:sz w:val="24"/>
          <w:szCs w:val="24"/>
          <w:lang w:val="en-US"/>
        </w:rPr>
        <w:t>Scale</w:t>
      </w:r>
      <w:r w:rsidR="00053674" w:rsidRPr="00BA41B3">
        <w:rPr>
          <w:rFonts w:ascii="Times New Roman" w:hAnsi="Times New Roman" w:cs="Times New Roman"/>
          <w:b/>
          <w:bCs/>
          <w:sz w:val="24"/>
          <w:szCs w:val="24"/>
        </w:rPr>
        <w:t xml:space="preserve"> – </w:t>
      </w:r>
      <w:r w:rsidR="00053674" w:rsidRPr="00BA41B3">
        <w:rPr>
          <w:rFonts w:ascii="Times New Roman" w:hAnsi="Times New Roman" w:cs="Times New Roman"/>
          <w:b/>
          <w:bCs/>
          <w:sz w:val="24"/>
          <w:szCs w:val="24"/>
          <w:lang w:val="en-US"/>
        </w:rPr>
        <w:t>Teacher</w:t>
      </w:r>
      <w:r w:rsidR="005A62E6" w:rsidRPr="00BA41B3">
        <w:rPr>
          <w:rFonts w:ascii="Times New Roman" w:hAnsi="Times New Roman" w:cs="Times New Roman"/>
          <w:b/>
          <w:bCs/>
          <w:sz w:val="24"/>
          <w:szCs w:val="24"/>
        </w:rPr>
        <w:t xml:space="preserve"> </w:t>
      </w:r>
      <w:r w:rsidR="00053674" w:rsidRPr="00BA41B3">
        <w:rPr>
          <w:rFonts w:ascii="Times New Roman" w:hAnsi="Times New Roman" w:cs="Times New Roman"/>
          <w:b/>
          <w:bCs/>
          <w:sz w:val="24"/>
          <w:szCs w:val="24"/>
          <w:lang w:val="en-US"/>
        </w:rPr>
        <w:t>Report</w:t>
      </w:r>
      <w:r w:rsidR="00053674" w:rsidRPr="00BA41B3">
        <w:rPr>
          <w:rFonts w:ascii="Times New Roman" w:hAnsi="Times New Roman" w:cs="Times New Roman"/>
          <w:b/>
          <w:bCs/>
          <w:sz w:val="24"/>
          <w:szCs w:val="24"/>
        </w:rPr>
        <w:t xml:space="preserve">– </w:t>
      </w:r>
      <w:r w:rsidR="00053674" w:rsidRPr="00BA41B3">
        <w:rPr>
          <w:rFonts w:ascii="Times New Roman" w:hAnsi="Times New Roman" w:cs="Times New Roman"/>
          <w:b/>
          <w:bCs/>
          <w:sz w:val="24"/>
          <w:szCs w:val="24"/>
          <w:lang w:val="en-US"/>
        </w:rPr>
        <w:t>SAS</w:t>
      </w:r>
      <w:r w:rsidR="00053674" w:rsidRPr="00BA41B3">
        <w:rPr>
          <w:rFonts w:ascii="Times New Roman" w:hAnsi="Times New Roman" w:cs="Times New Roman"/>
          <w:b/>
          <w:bCs/>
          <w:sz w:val="24"/>
          <w:szCs w:val="24"/>
        </w:rPr>
        <w:t>-</w:t>
      </w:r>
      <w:r w:rsidR="00053674" w:rsidRPr="00BA41B3">
        <w:rPr>
          <w:rFonts w:ascii="Times New Roman" w:hAnsi="Times New Roman" w:cs="Times New Roman"/>
          <w:b/>
          <w:bCs/>
          <w:sz w:val="24"/>
          <w:szCs w:val="24"/>
          <w:lang w:val="en-US"/>
        </w:rPr>
        <w:t>TR</w:t>
      </w:r>
      <w:r w:rsidR="00053674" w:rsidRPr="00BA41B3">
        <w:rPr>
          <w:rFonts w:ascii="Times New Roman" w:hAnsi="Times New Roman" w:cs="Times New Roman"/>
          <w:b/>
          <w:bCs/>
          <w:sz w:val="24"/>
          <w:szCs w:val="24"/>
        </w:rPr>
        <w:t>)</w:t>
      </w:r>
      <w:r w:rsidR="00AB6581" w:rsidRPr="00BA41B3">
        <w:rPr>
          <w:rFonts w:ascii="Times New Roman" w:hAnsi="Times New Roman" w:cs="Times New Roman"/>
          <w:b/>
          <w:bCs/>
          <w:sz w:val="24"/>
          <w:szCs w:val="24"/>
        </w:rPr>
        <w:t xml:space="preserve"> (</w:t>
      </w:r>
      <w:r w:rsidR="00AB6581" w:rsidRPr="00BA41B3">
        <w:rPr>
          <w:rFonts w:ascii="Times New Roman" w:hAnsi="Times New Roman" w:cs="Times New Roman"/>
          <w:bCs/>
          <w:sz w:val="24"/>
          <w:szCs w:val="24"/>
          <w:lang w:val="en-US"/>
        </w:rPr>
        <w:t>Lyneham</w:t>
      </w:r>
      <w:r w:rsidR="00540D82" w:rsidRPr="00BA41B3">
        <w:rPr>
          <w:rFonts w:ascii="Times New Roman" w:hAnsi="Times New Roman" w:cs="Times New Roman"/>
          <w:bCs/>
          <w:sz w:val="24"/>
          <w:szCs w:val="24"/>
        </w:rPr>
        <w:t xml:space="preserve"> </w:t>
      </w:r>
      <w:r w:rsidR="00AE1BB5" w:rsidRPr="00BA41B3">
        <w:rPr>
          <w:rFonts w:ascii="Times New Roman" w:hAnsi="Times New Roman" w:cs="Times New Roman"/>
          <w:bCs/>
          <w:sz w:val="24"/>
          <w:szCs w:val="24"/>
          <w:lang w:val="en-US"/>
        </w:rPr>
        <w:t>et</w:t>
      </w:r>
      <w:r w:rsidR="00540D82" w:rsidRPr="00BA41B3">
        <w:rPr>
          <w:rFonts w:ascii="Times New Roman" w:hAnsi="Times New Roman" w:cs="Times New Roman"/>
          <w:bCs/>
          <w:sz w:val="24"/>
          <w:szCs w:val="24"/>
        </w:rPr>
        <w:t xml:space="preserve"> </w:t>
      </w:r>
      <w:r w:rsidR="00AE1BB5" w:rsidRPr="00BA41B3">
        <w:rPr>
          <w:rFonts w:ascii="Times New Roman" w:hAnsi="Times New Roman" w:cs="Times New Roman"/>
          <w:bCs/>
          <w:sz w:val="24"/>
          <w:szCs w:val="24"/>
          <w:lang w:val="en-US"/>
        </w:rPr>
        <w:t>al</w:t>
      </w:r>
      <w:r w:rsidR="00AE1BB5" w:rsidRPr="00BA41B3">
        <w:rPr>
          <w:rFonts w:ascii="Times New Roman" w:hAnsi="Times New Roman" w:cs="Times New Roman"/>
          <w:bCs/>
          <w:sz w:val="24"/>
          <w:szCs w:val="24"/>
        </w:rPr>
        <w:t xml:space="preserve">., </w:t>
      </w:r>
      <w:r w:rsidR="00AB6581" w:rsidRPr="00BA41B3">
        <w:rPr>
          <w:rFonts w:ascii="Times New Roman" w:hAnsi="Times New Roman" w:cs="Times New Roman"/>
          <w:bCs/>
          <w:sz w:val="24"/>
          <w:szCs w:val="24"/>
        </w:rPr>
        <w:t>2008)</w:t>
      </w:r>
      <w:r w:rsidR="00053674" w:rsidRPr="00BA41B3">
        <w:rPr>
          <w:rFonts w:ascii="Times New Roman" w:hAnsi="Times New Roman" w:cs="Times New Roman"/>
          <w:b/>
          <w:bCs/>
          <w:sz w:val="24"/>
          <w:szCs w:val="24"/>
        </w:rPr>
        <w:t xml:space="preserve">, </w:t>
      </w:r>
      <w:r w:rsidR="00053674" w:rsidRPr="00BA41B3">
        <w:rPr>
          <w:rFonts w:ascii="Times New Roman" w:hAnsi="Times New Roman" w:cs="Times New Roman"/>
          <w:bCs/>
          <w:sz w:val="24"/>
          <w:szCs w:val="24"/>
        </w:rPr>
        <w:t>η οποία μεταφράστηκε από τα αγγλικά στα ελληνικά από έναν καθηγητή αγγλική</w:t>
      </w:r>
      <w:r w:rsidR="00B23BCA">
        <w:rPr>
          <w:rFonts w:ascii="Times New Roman" w:hAnsi="Times New Roman" w:cs="Times New Roman"/>
          <w:bCs/>
          <w:sz w:val="24"/>
          <w:szCs w:val="24"/>
        </w:rPr>
        <w:t>ς γλώσσας, που δεν γνώριζε</w:t>
      </w:r>
      <w:r w:rsidR="00053674" w:rsidRPr="00BA41B3">
        <w:rPr>
          <w:rFonts w:ascii="Times New Roman" w:hAnsi="Times New Roman" w:cs="Times New Roman"/>
          <w:bCs/>
          <w:sz w:val="24"/>
          <w:szCs w:val="24"/>
        </w:rPr>
        <w:t xml:space="preserve"> το αντικείμενο της έρευνας και έπειτα έγινε αντίστροφη μετάφραση – από τα ελληνικά στα αγγλικά- από κάποιον άλλο (βλ. παράρτημα). Η κλίμακα αυτή σχεδιάστηκε το 2008 από τους </w:t>
      </w:r>
      <w:r w:rsidR="00053674" w:rsidRPr="00BA41B3">
        <w:rPr>
          <w:rFonts w:ascii="Times New Roman" w:hAnsi="Times New Roman" w:cs="Times New Roman"/>
          <w:bCs/>
          <w:sz w:val="24"/>
          <w:szCs w:val="24"/>
          <w:lang w:val="en-US"/>
        </w:rPr>
        <w:t>Lyneham</w:t>
      </w:r>
      <w:r w:rsidR="00053674"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lang w:val="en-US"/>
        </w:rPr>
        <w:t>Street</w:t>
      </w:r>
      <w:r w:rsidR="00053674"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lang w:val="en-US"/>
        </w:rPr>
        <w:t>Abbott</w:t>
      </w:r>
      <w:r w:rsidR="00540D82"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rPr>
        <w:t>&amp;</w:t>
      </w:r>
      <w:r w:rsidR="00540D82"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lang w:val="en-US"/>
        </w:rPr>
        <w:t>Rapee</w:t>
      </w:r>
      <w:r w:rsidR="00053674" w:rsidRPr="00BA41B3">
        <w:rPr>
          <w:rFonts w:ascii="Times New Roman" w:hAnsi="Times New Roman" w:cs="Times New Roman"/>
          <w:bCs/>
          <w:sz w:val="24"/>
          <w:szCs w:val="24"/>
        </w:rPr>
        <w:t>, προκειμένου να εκτιμηθεί με ακρίβεια και αποτελεσματικότητα η συμπεριφορά των παιδιών 5 – 12 χρονών στο σχολικό περιβάλλον, σε σχέση με το άγχος.  Η κλίμακα περιλαμβάνει δύο υποκλίμακες: κοινωνικό άγχος και γενικευμένο άγχος. Όπως προαναφέρθηκε στη βιβλιογραφική ανασκόπηση ως κοινωνικό άγχος ορίζεται</w:t>
      </w:r>
      <w:r w:rsidR="00540D82"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rPr>
        <w:t xml:space="preserve">μια χρόνια κατάσταση που χαρακτηρίζεται από εκτεταμένο και παράλογο φόβο για τις κοινωνικές καταστάσεις. Προκαλείται από τον φόβο να γίνει κάποιος αντικείμενο παρατήρησης και κριτικής και στα παιδιά εκδηλώνεται με κλάμα, ένταση, σωματικούς πόνους, κλπ. Αντίστοιχα, ως γενικευμένο </w:t>
      </w:r>
      <w:r w:rsidR="00053674" w:rsidRPr="00BA41B3">
        <w:rPr>
          <w:rFonts w:ascii="Times New Roman" w:hAnsi="Times New Roman" w:cs="Times New Roman"/>
          <w:bCs/>
          <w:sz w:val="24"/>
          <w:szCs w:val="24"/>
        </w:rPr>
        <w:lastRenderedPageBreak/>
        <w:t>άγχος ορίζεται η επίμονη και εκτεταμένη ανησυχία για τα γεγονότα της καθημερινής ζωής. Τα άτομα που εκδηλώνουν γενικευμένο άγχος περιμένουν να συμβεί το χειρότερο, ακόμα και όταν δεν υπάρχει κανένας λόγος ανησυχίας και προβλέπουν την καταστροφή σε τομείς όπως η υγεία, η οικονομική κατάσταση, η οικογένεια, η εργασία (</w:t>
      </w:r>
      <w:r w:rsidR="00053674" w:rsidRPr="00BA41B3">
        <w:rPr>
          <w:rFonts w:ascii="Times New Roman" w:hAnsi="Times New Roman" w:cs="Times New Roman"/>
          <w:bCs/>
          <w:sz w:val="24"/>
          <w:szCs w:val="24"/>
          <w:lang w:val="en-US"/>
        </w:rPr>
        <w:t>Hajiamini</w:t>
      </w:r>
      <w:r w:rsidR="008F4DB5"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lang w:val="en-US"/>
        </w:rPr>
        <w:t>et</w:t>
      </w:r>
      <w:r w:rsidR="008F4DB5"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lang w:val="en-US"/>
        </w:rPr>
        <w:t>al</w:t>
      </w:r>
      <w:r w:rsidR="00053674" w:rsidRPr="00BA41B3">
        <w:rPr>
          <w:rFonts w:ascii="Times New Roman" w:hAnsi="Times New Roman" w:cs="Times New Roman"/>
          <w:bCs/>
          <w:sz w:val="24"/>
          <w:szCs w:val="24"/>
        </w:rPr>
        <w:t>.,2012). Οι δύο υποκλίμακες περιλαμβάνουν 16 ερωτήσεις (7 για το κοινωνικό άγχος και 9 για το γενικευμένο άγχος). Οι ερωτήσεις 3, 5, 7, 8, 9, 10, 12, 15, 16 του ερωτηματολογίου (βλ.</w:t>
      </w:r>
      <w:r w:rsidR="008F4DB5" w:rsidRPr="00BA41B3">
        <w:rPr>
          <w:rFonts w:ascii="Times New Roman" w:hAnsi="Times New Roman" w:cs="Times New Roman"/>
          <w:bCs/>
          <w:sz w:val="24"/>
          <w:szCs w:val="24"/>
        </w:rPr>
        <w:t xml:space="preserve"> </w:t>
      </w:r>
      <w:r w:rsidR="00053674" w:rsidRPr="00BA41B3">
        <w:rPr>
          <w:rFonts w:ascii="Times New Roman" w:hAnsi="Times New Roman" w:cs="Times New Roman"/>
          <w:bCs/>
          <w:sz w:val="24"/>
          <w:szCs w:val="24"/>
        </w:rPr>
        <w:t>παράρτημα) αναφέρονται στο γενικευμένο άγχος</w:t>
      </w:r>
      <w:r w:rsidR="00B91B97" w:rsidRPr="00BA41B3">
        <w:rPr>
          <w:rFonts w:ascii="Times New Roman" w:hAnsi="Times New Roman" w:cs="Times New Roman"/>
          <w:bCs/>
          <w:sz w:val="24"/>
          <w:szCs w:val="24"/>
        </w:rPr>
        <w:t xml:space="preserve"> (π.χ. Αυτό το παιδί ανησυχεί ότι θα του συμβεί κάτι κακό)</w:t>
      </w:r>
      <w:r w:rsidR="00053674" w:rsidRPr="00BA41B3">
        <w:rPr>
          <w:rFonts w:ascii="Times New Roman" w:hAnsi="Times New Roman" w:cs="Times New Roman"/>
          <w:bCs/>
          <w:sz w:val="24"/>
          <w:szCs w:val="24"/>
        </w:rPr>
        <w:t>, ενώ οι ερωτήσεις 1, 2, 4, 6, 11, 13, 14 στο κοινωνικό άγχος</w:t>
      </w:r>
      <w:r w:rsidR="00B91B97" w:rsidRPr="00BA41B3">
        <w:rPr>
          <w:rFonts w:ascii="Times New Roman" w:hAnsi="Times New Roman" w:cs="Times New Roman"/>
          <w:bCs/>
          <w:sz w:val="24"/>
          <w:szCs w:val="24"/>
        </w:rPr>
        <w:t xml:space="preserve"> (π.χ. Αυτό το παιδί φοβάται όταν πρέπει να μιλήσει μπροστά σους συμμαθητές του)</w:t>
      </w:r>
      <w:r w:rsidR="00053674" w:rsidRPr="00BA41B3">
        <w:rPr>
          <w:rFonts w:ascii="Times New Roman" w:hAnsi="Times New Roman" w:cs="Times New Roman"/>
          <w:bCs/>
          <w:sz w:val="24"/>
          <w:szCs w:val="24"/>
        </w:rPr>
        <w:t xml:space="preserve">. Κάθε αντικείμενο βαθμολογείται από τον δάσκαλο για να περιγράψει την κατάσταση του παιδιού κατά τους τελευταίους τρεις μήνες σε κλίμακα τύπου </w:t>
      </w:r>
      <w:r w:rsidR="00053674" w:rsidRPr="00BA41B3">
        <w:rPr>
          <w:rFonts w:ascii="Times New Roman" w:hAnsi="Times New Roman" w:cs="Times New Roman"/>
          <w:bCs/>
          <w:sz w:val="24"/>
          <w:szCs w:val="24"/>
          <w:lang w:val="en-US"/>
        </w:rPr>
        <w:t>Likert</w:t>
      </w:r>
      <w:r w:rsidR="00053674" w:rsidRPr="00BA41B3">
        <w:rPr>
          <w:rFonts w:ascii="Times New Roman" w:hAnsi="Times New Roman" w:cs="Times New Roman"/>
          <w:bCs/>
          <w:sz w:val="24"/>
          <w:szCs w:val="24"/>
        </w:rPr>
        <w:t xml:space="preserve"> με βαθμολογία από 0 – 3 (Ποτέ = 0, Μερικές φορές = 1, Συχνά = 2, Πάντα = 3). Αυτό σημαίνει ότι η βαθμολογία για κάθε παιδί αναφορικά με το κοινωνικό άγχος κυμαίνεται από 0 – 21, αναφορικά με το γενικευμένο άγχος από 0 – 27 και συνολικά από 0 – 48. Όταν η βαθμολογία ξεπερνάει το 8 για το κοινωνικό άγχος, το 10 για το γενικευμένο άγχος και το 17 στο σύνολο, θεωρείται ότι το παιδί παρουσιάζει υψηλά επίπεδα άγχους. Η κλίμακα </w:t>
      </w:r>
      <w:r w:rsidR="00053674" w:rsidRPr="00BA41B3">
        <w:rPr>
          <w:rFonts w:ascii="Times New Roman" w:hAnsi="Times New Roman" w:cs="Times New Roman"/>
          <w:bCs/>
          <w:sz w:val="24"/>
          <w:szCs w:val="24"/>
          <w:lang w:val="en-US"/>
        </w:rPr>
        <w:t>Likert</w:t>
      </w:r>
      <w:r w:rsidR="00053674" w:rsidRPr="00BA41B3">
        <w:rPr>
          <w:rFonts w:ascii="Times New Roman" w:hAnsi="Times New Roman" w:cs="Times New Roman"/>
          <w:bCs/>
          <w:sz w:val="24"/>
          <w:szCs w:val="24"/>
        </w:rPr>
        <w:t xml:space="preserve"> έχει ως στόχο τη μέτρηση στάσεων ή απόψεων, καλώντας τους ερωτώμενους να τοποθετηθούν στο βαθμό που συμφωνούν ή διαφωνούν σχετικά με μία σειρά θέματα που αντιπροσωπεύουν ένα γενικότερο φαινόμενο, επιλέγοντας ανάμεσα από τις δυνατές απαντήσεις που συνοδεύουν τα θέματα και έχουν σταθερή μορφή (Κυριαζή, 1999: 70).</w:t>
      </w:r>
      <w:r w:rsidR="008F4DB5" w:rsidRPr="00BA41B3">
        <w:rPr>
          <w:rFonts w:ascii="Times New Roman" w:hAnsi="Times New Roman" w:cs="Times New Roman"/>
          <w:bCs/>
          <w:sz w:val="24"/>
          <w:szCs w:val="24"/>
        </w:rPr>
        <w:t xml:space="preserve"> </w:t>
      </w:r>
      <w:r w:rsidR="00AE1BB5" w:rsidRPr="00BA41B3">
        <w:rPr>
          <w:rFonts w:ascii="Times New Roman" w:hAnsi="Times New Roman" w:cs="Times New Roman"/>
          <w:bCs/>
          <w:sz w:val="24"/>
          <w:szCs w:val="24"/>
        </w:rPr>
        <w:t xml:space="preserve">Η εσωτερική συνοχή του δείκτη </w:t>
      </w:r>
      <w:r w:rsidR="00AE1BB5" w:rsidRPr="00BA41B3">
        <w:rPr>
          <w:rFonts w:ascii="Times New Roman" w:hAnsi="Times New Roman" w:cs="Times New Roman"/>
          <w:bCs/>
          <w:sz w:val="24"/>
          <w:szCs w:val="24"/>
          <w:lang w:val="en-US"/>
        </w:rPr>
        <w:t>Cronbach</w:t>
      </w:r>
      <w:r w:rsidR="00AE1BB5" w:rsidRPr="00BA41B3">
        <w:rPr>
          <w:rFonts w:ascii="Times New Roman" w:hAnsi="Times New Roman" w:cs="Times New Roman"/>
          <w:bCs/>
          <w:sz w:val="24"/>
          <w:szCs w:val="24"/>
        </w:rPr>
        <w:t>`</w:t>
      </w:r>
      <w:r w:rsidR="00AE1BB5" w:rsidRPr="00BA41B3">
        <w:rPr>
          <w:rFonts w:ascii="Times New Roman" w:hAnsi="Times New Roman" w:cs="Times New Roman"/>
          <w:bCs/>
          <w:sz w:val="24"/>
          <w:szCs w:val="24"/>
          <w:lang w:val="en-US"/>
        </w:rPr>
        <w:t>s</w:t>
      </w:r>
      <w:r w:rsidR="008F4DB5" w:rsidRPr="00BA41B3">
        <w:rPr>
          <w:rFonts w:ascii="Times New Roman" w:hAnsi="Times New Roman" w:cs="Times New Roman"/>
          <w:bCs/>
          <w:sz w:val="24"/>
          <w:szCs w:val="24"/>
        </w:rPr>
        <w:t xml:space="preserve"> </w:t>
      </w:r>
      <w:r w:rsidR="00AE1BB5" w:rsidRPr="00BA41B3">
        <w:rPr>
          <w:rFonts w:ascii="Times New Roman" w:hAnsi="Times New Roman" w:cs="Times New Roman"/>
          <w:bCs/>
          <w:sz w:val="24"/>
          <w:szCs w:val="24"/>
          <w:lang w:val="en-US"/>
        </w:rPr>
        <w:t>Alpha</w:t>
      </w:r>
      <w:r w:rsidR="00CA7412">
        <w:rPr>
          <w:rFonts w:ascii="Times New Roman" w:hAnsi="Times New Roman" w:cs="Times New Roman"/>
          <w:bCs/>
          <w:sz w:val="24"/>
          <w:szCs w:val="24"/>
        </w:rPr>
        <w:t xml:space="preserve">, όπως μετρήθηκε μέσα από το στατιστικό πρόγραμμα </w:t>
      </w:r>
      <w:r w:rsidR="004C0E74">
        <w:rPr>
          <w:rFonts w:ascii="Times New Roman" w:hAnsi="Times New Roman" w:cs="Times New Roman"/>
          <w:bCs/>
          <w:sz w:val="24"/>
          <w:szCs w:val="24"/>
          <w:lang w:val="en-US"/>
        </w:rPr>
        <w:t>SPSS</w:t>
      </w:r>
      <w:r w:rsidR="00CA7412" w:rsidRPr="00CA7412">
        <w:rPr>
          <w:rFonts w:ascii="Times New Roman" w:hAnsi="Times New Roman" w:cs="Times New Roman"/>
          <w:bCs/>
          <w:sz w:val="24"/>
          <w:szCs w:val="24"/>
        </w:rPr>
        <w:t>,</w:t>
      </w:r>
      <w:r w:rsidR="00CA7412">
        <w:rPr>
          <w:rFonts w:ascii="Times New Roman" w:hAnsi="Times New Roman" w:cs="Times New Roman"/>
          <w:bCs/>
          <w:sz w:val="24"/>
          <w:szCs w:val="24"/>
        </w:rPr>
        <w:t xml:space="preserve"> </w:t>
      </w:r>
      <w:r w:rsidR="00AE1BB5" w:rsidRPr="00BA41B3">
        <w:rPr>
          <w:rFonts w:ascii="Times New Roman" w:hAnsi="Times New Roman" w:cs="Times New Roman"/>
          <w:bCs/>
          <w:sz w:val="24"/>
          <w:szCs w:val="24"/>
        </w:rPr>
        <w:t>για ολόκ</w:t>
      </w:r>
      <w:r w:rsidR="009D7B93" w:rsidRPr="00BA41B3">
        <w:rPr>
          <w:rFonts w:ascii="Times New Roman" w:hAnsi="Times New Roman" w:cs="Times New Roman"/>
          <w:bCs/>
          <w:sz w:val="24"/>
          <w:szCs w:val="24"/>
        </w:rPr>
        <w:t>ληρο το ερωτηματολόγιο είναι .911, για το γενικευμένο άγχος .817 και για το κοινωνικό άγχος .917</w:t>
      </w:r>
      <w:r w:rsidR="00AE1BB5" w:rsidRPr="00BA41B3">
        <w:rPr>
          <w:rFonts w:ascii="Times New Roman" w:hAnsi="Times New Roman" w:cs="Times New Roman"/>
          <w:bCs/>
          <w:sz w:val="24"/>
          <w:szCs w:val="24"/>
        </w:rPr>
        <w:t>. Ο συντελεστής αυτός ελέγχει την αξιοπιστία κάθε μεταβλητής χωριστά, αλλά και όλων των μεταβλητών συνολικά και οι αξιόπιστες μετρήσεις κυμαίνονται από 0,00 μέχρι 1,00</w:t>
      </w:r>
      <w:r w:rsidR="00EC3C94" w:rsidRPr="00BA41B3">
        <w:rPr>
          <w:rFonts w:ascii="Times New Roman" w:hAnsi="Times New Roman" w:cs="Times New Roman"/>
          <w:bCs/>
          <w:sz w:val="24"/>
          <w:szCs w:val="24"/>
        </w:rPr>
        <w:t>. Όσο υψηλότερη είναι η τιμή του δείκτη, τόσο μεγαλύτερη η αξιοπιστία της κλίμακας μέτρησης. Στη βιβλιογραφία αναφέρεται ότι η τιμή του δείκτη πρέπει να είναι τουλάχιστον 0,8, ώστε η κλίμακα μέτρησης να θεωρείται αξιόπιστη</w:t>
      </w:r>
      <w:r w:rsidR="00AE1BB5" w:rsidRPr="00BA41B3">
        <w:rPr>
          <w:rFonts w:ascii="Times New Roman" w:hAnsi="Times New Roman" w:cs="Times New Roman"/>
          <w:bCs/>
          <w:sz w:val="24"/>
          <w:szCs w:val="24"/>
        </w:rPr>
        <w:t xml:space="preserve"> (Νόβα – Καλτσούνη, 2006:55</w:t>
      </w:r>
      <w:r w:rsidR="00EC3C94" w:rsidRPr="00BA41B3">
        <w:rPr>
          <w:rFonts w:ascii="Times New Roman" w:hAnsi="Times New Roman" w:cs="Times New Roman"/>
          <w:bCs/>
          <w:sz w:val="24"/>
          <w:szCs w:val="24"/>
        </w:rPr>
        <w:t>, 143</w:t>
      </w:r>
      <w:r w:rsidR="00AE1BB5" w:rsidRPr="00BA41B3">
        <w:rPr>
          <w:rFonts w:ascii="Times New Roman" w:hAnsi="Times New Roman" w:cs="Times New Roman"/>
          <w:bCs/>
          <w:sz w:val="24"/>
          <w:szCs w:val="24"/>
        </w:rPr>
        <w:t>).</w:t>
      </w:r>
      <w:r w:rsidR="00954035" w:rsidRPr="00BA41B3">
        <w:rPr>
          <w:rFonts w:ascii="Times New Roman" w:hAnsi="Times New Roman" w:cs="Times New Roman"/>
          <w:bCs/>
          <w:sz w:val="24"/>
          <w:szCs w:val="24"/>
        </w:rPr>
        <w:t xml:space="preserve"> Η εγκυρότητα της έρευνας εξασφαλίστηκε με δοκιμαστική έρευνα σε μικρό δείγμα (πέντε δασκάλους), προκειμένου να κριθεί η σαφήνεια των ερωτήσεων και η επάρκεια των εναλλακτικών απαντήσεων (Κυριαζή, 1999:142).</w:t>
      </w:r>
    </w:p>
    <w:p w:rsidR="00053674" w:rsidRPr="00BA41B3" w:rsidRDefault="00053674" w:rsidP="00053674">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διαδικασία συμπλήρωσης κάθε ερωτηματολογίου απαιτούσε περίπου 5 λεπτά της ώρας. Στην αρχή του ερωτηματολογίου  συμπληρώθηκε το φύλο κάθε παιδιού με σκοπό </w:t>
      </w:r>
      <w:r w:rsidRPr="00BA41B3">
        <w:rPr>
          <w:rFonts w:ascii="Times New Roman" w:hAnsi="Times New Roman" w:cs="Times New Roman"/>
          <w:bCs/>
          <w:sz w:val="24"/>
          <w:szCs w:val="24"/>
        </w:rPr>
        <w:lastRenderedPageBreak/>
        <w:t>να ελεγχθεί η ύπαρξη διαφορών μεταξύ αγοριών και κοριτσιών στα αποτελέσματα της έρευνας.</w:t>
      </w:r>
    </w:p>
    <w:p w:rsidR="00C30985" w:rsidRPr="00BA41B3" w:rsidRDefault="00513F21" w:rsidP="00C30985">
      <w:pPr>
        <w:spacing w:after="0" w:line="360" w:lineRule="auto"/>
        <w:jc w:val="both"/>
        <w:rPr>
          <w:rFonts w:ascii="Times New Roman" w:hAnsi="Times New Roman" w:cs="Times New Roman"/>
          <w:bCs/>
          <w:sz w:val="24"/>
          <w:szCs w:val="24"/>
        </w:rPr>
      </w:pPr>
      <w:r w:rsidRPr="00513F21">
        <w:rPr>
          <w:rFonts w:ascii="Times New Roman" w:hAnsi="Times New Roman" w:cs="Times New Roman"/>
          <w:bCs/>
          <w:sz w:val="24"/>
          <w:szCs w:val="24"/>
        </w:rPr>
        <w:t xml:space="preserve">   </w:t>
      </w:r>
      <w:r w:rsidR="00C30985" w:rsidRPr="00BA41B3">
        <w:rPr>
          <w:rFonts w:ascii="Times New Roman" w:hAnsi="Times New Roman" w:cs="Times New Roman"/>
          <w:bCs/>
          <w:sz w:val="24"/>
          <w:szCs w:val="24"/>
        </w:rPr>
        <w:t xml:space="preserve">Για τη συγκέντρωση των ποσοτικών δεδομένων χρησιμοποιήθηκε το παραπάνω ερευνητικό εργαλείο. </w:t>
      </w:r>
      <w:r w:rsidR="00534A27" w:rsidRPr="00BA41B3">
        <w:rPr>
          <w:rFonts w:ascii="Times New Roman" w:hAnsi="Times New Roman" w:cs="Times New Roman"/>
          <w:bCs/>
          <w:sz w:val="24"/>
          <w:szCs w:val="24"/>
        </w:rPr>
        <w:t>Τα πρώτα ερωτηματολόγια (πριν την παρέμβαση) συμπληρώθηκαν από την</w:t>
      </w:r>
      <w:r w:rsidR="00C30985" w:rsidRPr="00BA41B3">
        <w:rPr>
          <w:rFonts w:ascii="Times New Roman" w:hAnsi="Times New Roman" w:cs="Times New Roman"/>
          <w:bCs/>
          <w:sz w:val="24"/>
          <w:szCs w:val="24"/>
        </w:rPr>
        <w:t xml:space="preserve"> ερευνήτρια και την εκπαιδευτικό της ομάδας ελέγχου</w:t>
      </w:r>
      <w:r w:rsidR="00534A27" w:rsidRPr="00BA41B3">
        <w:rPr>
          <w:rFonts w:ascii="Times New Roman" w:hAnsi="Times New Roman" w:cs="Times New Roman"/>
          <w:bCs/>
          <w:sz w:val="24"/>
          <w:szCs w:val="24"/>
        </w:rPr>
        <w:t xml:space="preserve"> τον Οκτώβριο του 2015, ενώ τα δεύτερα τον Ιανουάριο του 2016, μετά από την εφαρμογή του προγράμματος παρέμβασης στην ομάδα παρέμβασης, για να διαπιστωθεί ή όχι η διαφοροποίηση αναφορικά με το άγχος στα δύο τμήματα.</w:t>
      </w:r>
      <w:r w:rsidR="00C30985" w:rsidRPr="00BA41B3">
        <w:rPr>
          <w:rFonts w:ascii="Times New Roman" w:hAnsi="Times New Roman" w:cs="Times New Roman"/>
          <w:bCs/>
          <w:sz w:val="24"/>
          <w:szCs w:val="24"/>
        </w:rPr>
        <w:t xml:space="preserve"> Για τη συγκέντρωση των ποιοτικών δεδομένων χρησιμοποιήθηκε η παράθεση</w:t>
      </w:r>
      <w:r w:rsidR="004E2AE5" w:rsidRPr="00BA41B3">
        <w:rPr>
          <w:rFonts w:ascii="Times New Roman" w:hAnsi="Times New Roman" w:cs="Times New Roman"/>
          <w:bCs/>
          <w:sz w:val="24"/>
          <w:szCs w:val="24"/>
        </w:rPr>
        <w:t xml:space="preserve"> και </w:t>
      </w:r>
      <w:r w:rsidR="00C30985" w:rsidRPr="00BA41B3">
        <w:rPr>
          <w:rFonts w:ascii="Times New Roman" w:hAnsi="Times New Roman" w:cs="Times New Roman"/>
          <w:bCs/>
          <w:sz w:val="24"/>
          <w:szCs w:val="24"/>
        </w:rPr>
        <w:t>η καταγραφή των συμπεριφορών των παιδιών, που συγκεντρώθηκαν από την ερευνήτρι</w:t>
      </w:r>
      <w:r w:rsidR="00AF32DE" w:rsidRPr="00BA41B3">
        <w:rPr>
          <w:rFonts w:ascii="Times New Roman" w:hAnsi="Times New Roman" w:cs="Times New Roman"/>
          <w:bCs/>
          <w:sz w:val="24"/>
          <w:szCs w:val="24"/>
        </w:rPr>
        <w:t xml:space="preserve">α κατά τη διάρκεια </w:t>
      </w:r>
      <w:r w:rsidR="00C30985" w:rsidRPr="00BA41B3">
        <w:rPr>
          <w:rFonts w:ascii="Times New Roman" w:hAnsi="Times New Roman" w:cs="Times New Roman"/>
          <w:bCs/>
          <w:sz w:val="24"/>
          <w:szCs w:val="24"/>
        </w:rPr>
        <w:t xml:space="preserve">των εργαστηρίων μέσα από </w:t>
      </w:r>
      <w:r w:rsidR="001B74D1" w:rsidRPr="00BA41B3">
        <w:rPr>
          <w:rFonts w:ascii="Times New Roman" w:hAnsi="Times New Roman" w:cs="Times New Roman"/>
          <w:bCs/>
          <w:sz w:val="24"/>
          <w:szCs w:val="24"/>
        </w:rPr>
        <w:t xml:space="preserve">τη συμμετοχική παρατήρηση και </w:t>
      </w:r>
      <w:r w:rsidR="00540D82" w:rsidRPr="00BA41B3">
        <w:rPr>
          <w:rFonts w:ascii="Times New Roman" w:hAnsi="Times New Roman" w:cs="Times New Roman"/>
          <w:bCs/>
          <w:sz w:val="24"/>
          <w:szCs w:val="24"/>
        </w:rPr>
        <w:t xml:space="preserve">τις </w:t>
      </w:r>
      <w:r w:rsidR="001B74D1" w:rsidRPr="00BA41B3">
        <w:rPr>
          <w:rFonts w:ascii="Times New Roman" w:hAnsi="Times New Roman" w:cs="Times New Roman"/>
          <w:bCs/>
          <w:sz w:val="24"/>
          <w:szCs w:val="24"/>
        </w:rPr>
        <w:t>σημειώσεις</w:t>
      </w:r>
      <w:r w:rsidR="00C30985" w:rsidRPr="00BA41B3">
        <w:rPr>
          <w:rFonts w:ascii="Times New Roman" w:hAnsi="Times New Roman" w:cs="Times New Roman"/>
          <w:bCs/>
          <w:sz w:val="24"/>
          <w:szCs w:val="24"/>
        </w:rPr>
        <w:t xml:space="preserve"> σε ημερολόγιο συμβάντων και γεγονότων.</w:t>
      </w:r>
    </w:p>
    <w:p w:rsidR="00053674" w:rsidRPr="00BA41B3" w:rsidRDefault="00053674" w:rsidP="00053674">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Τα συγκεκριμένα ερευνητικά εργαλεία επιλέχτηκαν μετά από βιβλιογραφική ανασκόπηση σε σχέση με τα μειονεκτήματα και τα πλεονεκτήματα κάθε </w:t>
      </w:r>
      <w:r w:rsidR="00474673" w:rsidRPr="00BA41B3">
        <w:rPr>
          <w:rFonts w:ascii="Times New Roman" w:hAnsi="Times New Roman" w:cs="Times New Roman"/>
          <w:bCs/>
          <w:sz w:val="24"/>
          <w:szCs w:val="24"/>
        </w:rPr>
        <w:t>μορφής ερευνητικού εργαλείου.</w:t>
      </w:r>
    </w:p>
    <w:p w:rsidR="00474673" w:rsidRPr="00BA41B3" w:rsidRDefault="00474673" w:rsidP="000806C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Από την έρευνα που πραγματοποιήθηκε προέκυψε ότι μ</w:t>
      </w:r>
      <w:r w:rsidR="000806C2" w:rsidRPr="00BA41B3">
        <w:rPr>
          <w:rFonts w:ascii="Times New Roman" w:hAnsi="Times New Roman" w:cs="Times New Roman"/>
          <w:bCs/>
          <w:sz w:val="24"/>
          <w:szCs w:val="24"/>
        </w:rPr>
        <w:t>ια δομημένη συνέντευξη είναι ο πιο έγκυρος τρόπος για τον εντ</w:t>
      </w:r>
      <w:r w:rsidRPr="00BA41B3">
        <w:rPr>
          <w:rFonts w:ascii="Times New Roman" w:hAnsi="Times New Roman" w:cs="Times New Roman"/>
          <w:bCs/>
          <w:sz w:val="24"/>
          <w:szCs w:val="24"/>
        </w:rPr>
        <w:t>οπισμό και τη μέτρηση διαφόρων φαινομένων</w:t>
      </w:r>
      <w:r w:rsidR="000806C2" w:rsidRPr="00BA41B3">
        <w:rPr>
          <w:rFonts w:ascii="Times New Roman" w:hAnsi="Times New Roman" w:cs="Times New Roman"/>
          <w:bCs/>
          <w:sz w:val="24"/>
          <w:szCs w:val="24"/>
        </w:rPr>
        <w:t>, α</w:t>
      </w:r>
      <w:r w:rsidRPr="00BA41B3">
        <w:rPr>
          <w:rFonts w:ascii="Times New Roman" w:hAnsi="Times New Roman" w:cs="Times New Roman"/>
          <w:bCs/>
          <w:sz w:val="24"/>
          <w:szCs w:val="24"/>
        </w:rPr>
        <w:t>λλά είναι δύσκολο να εφαρμοστεί στα παιδιά, καθώς δεν κατανοούν πλήρως τις ερωτήσεις και άρα δεν ανταποκρίνονται επαρκώς σε αυτές λεκτικά</w:t>
      </w:r>
      <w:r w:rsidR="002A02EF" w:rsidRPr="00BA41B3">
        <w:rPr>
          <w:rFonts w:ascii="Times New Roman" w:hAnsi="Times New Roman" w:cs="Times New Roman"/>
          <w:bCs/>
          <w:sz w:val="24"/>
          <w:szCs w:val="24"/>
        </w:rPr>
        <w:t xml:space="preserve"> </w:t>
      </w:r>
      <w:r w:rsidRPr="00BA41B3">
        <w:rPr>
          <w:rFonts w:ascii="Times New Roman" w:hAnsi="Times New Roman" w:cs="Times New Roman"/>
          <w:bCs/>
          <w:iCs/>
          <w:sz w:val="24"/>
          <w:szCs w:val="24"/>
        </w:rPr>
        <w:t>(</w:t>
      </w:r>
      <w:r w:rsidRPr="00BA41B3">
        <w:rPr>
          <w:rFonts w:ascii="Times New Roman" w:hAnsi="Times New Roman" w:cs="Times New Roman"/>
          <w:bCs/>
          <w:iCs/>
          <w:sz w:val="24"/>
          <w:szCs w:val="24"/>
          <w:lang w:val="en-US"/>
        </w:rPr>
        <w:t>Beidel</w:t>
      </w:r>
      <w:r w:rsidR="002A02EF"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2A02EF"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1991).</w:t>
      </w:r>
    </w:p>
    <w:p w:rsidR="00474673" w:rsidRPr="00BA41B3" w:rsidRDefault="00474673" w:rsidP="0047467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Αντίστοιχα, τα</w:t>
      </w:r>
      <w:r w:rsidR="000806C2" w:rsidRPr="00BA41B3">
        <w:rPr>
          <w:rFonts w:ascii="Times New Roman" w:hAnsi="Times New Roman" w:cs="Times New Roman"/>
          <w:bCs/>
          <w:sz w:val="24"/>
          <w:szCs w:val="24"/>
        </w:rPr>
        <w:t xml:space="preserve"> ερωτηματολόγια που συμπληρώνονται από τα </w:t>
      </w:r>
      <w:r w:rsidRPr="00BA41B3">
        <w:rPr>
          <w:rFonts w:ascii="Times New Roman" w:hAnsi="Times New Roman" w:cs="Times New Roman"/>
          <w:bCs/>
          <w:sz w:val="24"/>
          <w:szCs w:val="24"/>
        </w:rPr>
        <w:t xml:space="preserve">παιδιά, </w:t>
      </w:r>
      <w:r w:rsidR="00737F1B" w:rsidRPr="00BA41B3">
        <w:rPr>
          <w:rFonts w:ascii="Times New Roman" w:hAnsi="Times New Roman" w:cs="Times New Roman"/>
          <w:bCs/>
          <w:sz w:val="24"/>
          <w:szCs w:val="24"/>
        </w:rPr>
        <w:t xml:space="preserve">έχουν </w:t>
      </w:r>
      <w:r w:rsidR="001B74D1" w:rsidRPr="00BA41B3">
        <w:rPr>
          <w:rFonts w:ascii="Times New Roman" w:hAnsi="Times New Roman" w:cs="Times New Roman"/>
          <w:bCs/>
          <w:sz w:val="24"/>
          <w:szCs w:val="24"/>
        </w:rPr>
        <w:t xml:space="preserve"> μεγάλους περιορισμούς: Τ</w:t>
      </w:r>
      <w:r w:rsidR="000806C2" w:rsidRPr="00BA41B3">
        <w:rPr>
          <w:rFonts w:ascii="Times New Roman" w:hAnsi="Times New Roman" w:cs="Times New Roman"/>
          <w:bCs/>
          <w:sz w:val="24"/>
          <w:szCs w:val="24"/>
        </w:rPr>
        <w:t>α περισσότερα ερωτηματολόγια τέτοιου τύπου, αποτελούν αντιγραφή αντίστοιχων ερωτηματολογίων για τον εντοπισμό του άγχους στους ενήλικες όπως η κλίμακα Revised</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Children</w:t>
      </w:r>
      <w:r w:rsidR="000806C2" w:rsidRPr="00BA41B3">
        <w:rPr>
          <w:rFonts w:ascii="Times New Roman" w:hAnsi="Times New Roman" w:cs="Times New Roman"/>
          <w:bCs/>
          <w:sz w:val="24"/>
          <w:szCs w:val="24"/>
        </w:rPr>
        <w:t>'</w:t>
      </w:r>
      <w:r w:rsidR="000806C2" w:rsidRPr="00BA41B3">
        <w:rPr>
          <w:rFonts w:ascii="Times New Roman" w:hAnsi="Times New Roman" w:cs="Times New Roman"/>
          <w:bCs/>
          <w:sz w:val="24"/>
          <w:szCs w:val="24"/>
          <w:lang w:val="en-US"/>
        </w:rPr>
        <w:t>s</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Manifest</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Anxiety</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Scale</w:t>
      </w:r>
      <w:r w:rsidR="00737F1B" w:rsidRPr="00BA41B3">
        <w:rPr>
          <w:rFonts w:ascii="Times New Roman" w:hAnsi="Times New Roman" w:cs="Times New Roman"/>
          <w:bCs/>
          <w:sz w:val="24"/>
          <w:szCs w:val="24"/>
        </w:rPr>
        <w:t xml:space="preserve"> – </w:t>
      </w:r>
      <w:r w:rsidR="000806C2" w:rsidRPr="00BA41B3">
        <w:rPr>
          <w:rFonts w:ascii="Times New Roman" w:hAnsi="Times New Roman" w:cs="Times New Roman"/>
          <w:bCs/>
          <w:sz w:val="24"/>
          <w:szCs w:val="24"/>
          <w:lang w:val="en-US"/>
        </w:rPr>
        <w:t>RCMAS</w:t>
      </w:r>
      <w:r w:rsidR="00737F1B"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Reynolds</w:t>
      </w:r>
      <w:r w:rsidR="00840F2F" w:rsidRPr="00BA41B3">
        <w:rPr>
          <w:rFonts w:ascii="Times New Roman" w:hAnsi="Times New Roman" w:cs="Times New Roman"/>
          <w:bCs/>
          <w:sz w:val="24"/>
          <w:szCs w:val="24"/>
        </w:rPr>
        <w:t>,</w:t>
      </w:r>
      <w:r w:rsidR="008F4DB5" w:rsidRPr="00BA41B3">
        <w:rPr>
          <w:rFonts w:ascii="Times New Roman" w:hAnsi="Times New Roman" w:cs="Times New Roman"/>
          <w:bCs/>
          <w:sz w:val="24"/>
          <w:szCs w:val="24"/>
        </w:rPr>
        <w:t xml:space="preserve"> </w:t>
      </w:r>
      <w:r w:rsidR="00840F2F" w:rsidRPr="00BA41B3">
        <w:rPr>
          <w:rFonts w:ascii="Times New Roman" w:hAnsi="Times New Roman" w:cs="Times New Roman"/>
          <w:bCs/>
          <w:sz w:val="24"/>
          <w:szCs w:val="24"/>
        </w:rPr>
        <w:t>&amp;</w:t>
      </w:r>
      <w:r w:rsidR="008F4DB5"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Richmond</w:t>
      </w:r>
      <w:r w:rsidR="000806C2" w:rsidRPr="00BA41B3">
        <w:rPr>
          <w:rFonts w:ascii="Times New Roman" w:hAnsi="Times New Roman" w:cs="Times New Roman"/>
          <w:bCs/>
          <w:sz w:val="24"/>
          <w:szCs w:val="24"/>
        </w:rPr>
        <w:t>, 1978</w:t>
      </w:r>
      <w:r w:rsidR="001B74D1" w:rsidRPr="00BA41B3">
        <w:rPr>
          <w:rFonts w:ascii="Times New Roman" w:hAnsi="Times New Roman" w:cs="Times New Roman"/>
          <w:bCs/>
          <w:sz w:val="24"/>
          <w:szCs w:val="24"/>
        </w:rPr>
        <w:t>)</w:t>
      </w:r>
      <w:r w:rsidR="000806C2" w:rsidRPr="00BA41B3">
        <w:rPr>
          <w:rFonts w:ascii="Times New Roman" w:hAnsi="Times New Roman" w:cs="Times New Roman"/>
          <w:bCs/>
          <w:sz w:val="24"/>
          <w:szCs w:val="24"/>
        </w:rPr>
        <w:t xml:space="preserve"> και η</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State</w:t>
      </w:r>
      <w:r w:rsidR="000806C2" w:rsidRPr="00BA41B3">
        <w:rPr>
          <w:rFonts w:ascii="Times New Roman" w:hAnsi="Times New Roman" w:cs="Times New Roman"/>
          <w:bCs/>
          <w:sz w:val="24"/>
          <w:szCs w:val="24"/>
        </w:rPr>
        <w:t>-</w:t>
      </w:r>
      <w:r w:rsidR="000806C2" w:rsidRPr="00BA41B3">
        <w:rPr>
          <w:rFonts w:ascii="Times New Roman" w:hAnsi="Times New Roman" w:cs="Times New Roman"/>
          <w:bCs/>
          <w:sz w:val="24"/>
          <w:szCs w:val="24"/>
          <w:lang w:val="en-US"/>
        </w:rPr>
        <w:t>Trait</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Anxiety</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Inventory</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for</w:t>
      </w:r>
      <w:r w:rsidR="00540D82" w:rsidRPr="00BA41B3">
        <w:rPr>
          <w:rFonts w:ascii="Times New Roman" w:hAnsi="Times New Roman" w:cs="Times New Roman"/>
          <w:bCs/>
          <w:sz w:val="24"/>
          <w:szCs w:val="24"/>
        </w:rPr>
        <w:t xml:space="preserve"> </w:t>
      </w:r>
      <w:r w:rsidR="000806C2" w:rsidRPr="00BA41B3">
        <w:rPr>
          <w:rFonts w:ascii="Times New Roman" w:hAnsi="Times New Roman" w:cs="Times New Roman"/>
          <w:bCs/>
          <w:sz w:val="24"/>
          <w:szCs w:val="24"/>
          <w:lang w:val="en-US"/>
        </w:rPr>
        <w:t>Children</w:t>
      </w:r>
      <w:r w:rsidR="001B74D1" w:rsidRPr="00BA41B3">
        <w:rPr>
          <w:rFonts w:ascii="Times New Roman" w:hAnsi="Times New Roman" w:cs="Times New Roman"/>
          <w:bCs/>
          <w:sz w:val="24"/>
          <w:szCs w:val="24"/>
        </w:rPr>
        <w:t xml:space="preserve"> (</w:t>
      </w:r>
      <w:commentRangeStart w:id="0"/>
      <w:r w:rsidR="000806C2" w:rsidRPr="00BA41B3">
        <w:rPr>
          <w:rFonts w:ascii="Times New Roman" w:hAnsi="Times New Roman" w:cs="Times New Roman"/>
          <w:bCs/>
          <w:sz w:val="24"/>
          <w:szCs w:val="24"/>
          <w:lang w:val="en-US"/>
        </w:rPr>
        <w:t>Spielberger</w:t>
      </w:r>
      <w:commentRangeEnd w:id="0"/>
      <w:r w:rsidR="00840F2F" w:rsidRPr="00BA41B3">
        <w:rPr>
          <w:rStyle w:val="a8"/>
        </w:rPr>
        <w:commentReference w:id="0"/>
      </w:r>
      <w:r w:rsidR="000806C2" w:rsidRPr="00BA41B3">
        <w:rPr>
          <w:rFonts w:ascii="Times New Roman" w:hAnsi="Times New Roman" w:cs="Times New Roman"/>
          <w:bCs/>
          <w:sz w:val="24"/>
          <w:szCs w:val="24"/>
        </w:rPr>
        <w:t xml:space="preserve">, 1973). Αυτό δημιουργεί μια σειρά προβλημάτων, καθώς υπάρχουν αναπτυξιακές διαφορές ανάμεσα στα παιδιά και τους ενήλικες. </w:t>
      </w:r>
      <w:r w:rsidR="00C30985" w:rsidRPr="00BA41B3">
        <w:rPr>
          <w:rFonts w:ascii="Times New Roman" w:hAnsi="Times New Roman" w:cs="Times New Roman"/>
          <w:bCs/>
          <w:sz w:val="24"/>
          <w:szCs w:val="24"/>
        </w:rPr>
        <w:t>Επιπλέον</w:t>
      </w:r>
      <w:r w:rsidR="000806C2" w:rsidRPr="00BA41B3">
        <w:rPr>
          <w:rFonts w:ascii="Times New Roman" w:hAnsi="Times New Roman" w:cs="Times New Roman"/>
          <w:bCs/>
          <w:sz w:val="24"/>
          <w:szCs w:val="24"/>
        </w:rPr>
        <w:t>, τα ερωτηματολόγια που συμπληρώνονται από τα παιδιά αναφέρονται σε συμπεριφορές που δεν παρέχουν σαφείς πληροφορίες για το είδος του άγχους που βιώνουν (</w:t>
      </w:r>
      <w:r w:rsidR="000806C2" w:rsidRPr="00BA41B3">
        <w:rPr>
          <w:rFonts w:ascii="Times New Roman" w:hAnsi="Times New Roman" w:cs="Times New Roman"/>
          <w:bCs/>
          <w:sz w:val="24"/>
          <w:szCs w:val="24"/>
          <w:lang w:val="en-US"/>
        </w:rPr>
        <w:t>Spence</w:t>
      </w:r>
      <w:r w:rsidR="000806C2" w:rsidRPr="00BA41B3">
        <w:rPr>
          <w:rFonts w:ascii="Times New Roman" w:hAnsi="Times New Roman" w:cs="Times New Roman"/>
          <w:bCs/>
          <w:sz w:val="24"/>
          <w:szCs w:val="24"/>
        </w:rPr>
        <w:t>, 1998).</w:t>
      </w:r>
      <w:r w:rsidR="00CA7412" w:rsidRPr="00CA7412">
        <w:rPr>
          <w:rFonts w:ascii="Times New Roman" w:hAnsi="Times New Roman" w:cs="Times New Roman"/>
          <w:bCs/>
          <w:sz w:val="24"/>
          <w:szCs w:val="24"/>
        </w:rPr>
        <w:t xml:space="preserve"> </w:t>
      </w:r>
      <w:r w:rsidR="00C30985" w:rsidRPr="00BA41B3">
        <w:rPr>
          <w:rFonts w:ascii="Times New Roman" w:hAnsi="Times New Roman" w:cs="Times New Roman"/>
          <w:bCs/>
          <w:sz w:val="24"/>
          <w:szCs w:val="24"/>
        </w:rPr>
        <w:t>Ταυτόχρονα</w:t>
      </w:r>
      <w:r w:rsidRPr="00BA41B3">
        <w:rPr>
          <w:rFonts w:ascii="Times New Roman" w:hAnsi="Times New Roman" w:cs="Times New Roman"/>
          <w:bCs/>
          <w:sz w:val="24"/>
          <w:szCs w:val="24"/>
        </w:rPr>
        <w:t>, υπάρχουν περιορισμοί στις μεταγνωστικές δεξιότητες των παιδιών</w:t>
      </w:r>
      <w:r w:rsidR="00540D82"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αναφορικά με την απάντηση ερωτήσεων σε σχέση με τη γνωστική, κοινωνική και συναισθηματική κατάστασή τους. Δηλαδή, παρόλο που το άγχος υπάρχει στη σχολική ηλικία, δεν είναι ξεκάθαρο αν τα παιδιά μπορούν να περιγράψουν με ακρίβεια τις εμπειρίες τους, λόγω ανωριμότητας των μεταγνωστικών δεξιοτήτων τους (</w:t>
      </w:r>
      <w:r w:rsidRPr="00BA41B3">
        <w:rPr>
          <w:rFonts w:ascii="Times New Roman" w:hAnsi="Times New Roman" w:cs="Times New Roman"/>
          <w:bCs/>
          <w:sz w:val="24"/>
          <w:szCs w:val="24"/>
          <w:lang w:val="en-US"/>
        </w:rPr>
        <w:t>Punaro</w:t>
      </w:r>
      <w:r w:rsidR="00840F2F" w:rsidRPr="00BA41B3">
        <w:rPr>
          <w:rFonts w:ascii="Times New Roman" w:hAnsi="Times New Roman" w:cs="Times New Roman"/>
          <w:bCs/>
          <w:sz w:val="24"/>
          <w:szCs w:val="24"/>
        </w:rPr>
        <w:t>,</w:t>
      </w:r>
      <w:r w:rsidR="008F4DB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8F4DB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Reeve</w:t>
      </w:r>
      <w:r w:rsidRPr="00BA41B3">
        <w:rPr>
          <w:rFonts w:ascii="Times New Roman" w:hAnsi="Times New Roman" w:cs="Times New Roman"/>
          <w:bCs/>
          <w:sz w:val="24"/>
          <w:szCs w:val="24"/>
        </w:rPr>
        <w:t>, 2012).</w:t>
      </w:r>
    </w:p>
    <w:p w:rsidR="00534A27" w:rsidRPr="00BA41B3" w:rsidRDefault="00474673" w:rsidP="00474673">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lastRenderedPageBreak/>
        <w:t xml:space="preserve"> </w:t>
      </w:r>
      <w:r w:rsidR="00513F21" w:rsidRPr="00513F21">
        <w:rPr>
          <w:rFonts w:ascii="Times New Roman" w:hAnsi="Times New Roman" w:cs="Times New Roman"/>
          <w:bCs/>
          <w:sz w:val="24"/>
          <w:szCs w:val="24"/>
        </w:rPr>
        <w:t xml:space="preserve">  </w:t>
      </w:r>
      <w:r w:rsidRPr="00BA41B3">
        <w:rPr>
          <w:rFonts w:ascii="Times New Roman" w:hAnsi="Times New Roman" w:cs="Times New Roman"/>
          <w:bCs/>
          <w:sz w:val="24"/>
          <w:szCs w:val="24"/>
        </w:rPr>
        <w:t>Παρακάμπτοντας τους παραπάνω περιορισμούς η συμπλήρωση των ερωτηματολογίων από τον δάσκαλο πρ</w:t>
      </w:r>
      <w:r w:rsidR="00534A27" w:rsidRPr="00BA41B3">
        <w:rPr>
          <w:rFonts w:ascii="Times New Roman" w:hAnsi="Times New Roman" w:cs="Times New Roman"/>
          <w:bCs/>
          <w:sz w:val="24"/>
          <w:szCs w:val="24"/>
        </w:rPr>
        <w:t>οσδίδει στο θέμα της μελέτης</w:t>
      </w:r>
      <w:r w:rsidRPr="00BA41B3">
        <w:rPr>
          <w:rFonts w:ascii="Times New Roman" w:hAnsi="Times New Roman" w:cs="Times New Roman"/>
          <w:bCs/>
          <w:sz w:val="24"/>
          <w:szCs w:val="24"/>
        </w:rPr>
        <w:t xml:space="preserve"> του σχολικού άγχους μια διαφορετική διάσταση. Καθώς τα παιδιά περνούν ένα μεγάλο μέρος της ζωής τους στο σχολείο, οι δάσκαλοι είναι αυτοί που γνωρίζουν περισσότερα γι` αυτά</w:t>
      </w:r>
      <w:r w:rsidR="00737F1B" w:rsidRPr="00BA41B3">
        <w:rPr>
          <w:rFonts w:ascii="Times New Roman" w:hAnsi="Times New Roman" w:cs="Times New Roman"/>
          <w:bCs/>
          <w:sz w:val="24"/>
          <w:szCs w:val="24"/>
        </w:rPr>
        <w:t>,</w:t>
      </w:r>
      <w:r w:rsidRPr="00BA41B3">
        <w:rPr>
          <w:rFonts w:ascii="Times New Roman" w:hAnsi="Times New Roman" w:cs="Times New Roman"/>
          <w:bCs/>
          <w:sz w:val="24"/>
          <w:szCs w:val="24"/>
        </w:rPr>
        <w:t xml:space="preserve"> μετά τους γονείς τους. Μάλιστα, οι ιδιαίτερες συνθήκες του σχολείου, δίνουν στα παιδιά την ευκαιρία να εκδηλώσουν συναισθήματα και συμπεριφορές, που οι γονείς πολλές φορές αγνοούν. Επομένως, οι πληροφορίες που λαμβάνονται απευθείας από τον δάσκαλο, συντελούν στη διαμόρφωση μιας ευρείας εικόνας για το παιδί. Ταυτόχρονα, οι απόψεις του δασκάλου στηρίζονται σε αντικειμενική εξωτερική παρατήρηση, που έχει ως βάση την επιστημονική κατάρτισή του (</w:t>
      </w:r>
      <w:r w:rsidRPr="00BA41B3">
        <w:rPr>
          <w:rFonts w:ascii="Times New Roman" w:hAnsi="Times New Roman" w:cs="Times New Roman"/>
          <w:bCs/>
          <w:sz w:val="24"/>
          <w:szCs w:val="24"/>
          <w:lang w:val="en-US"/>
        </w:rPr>
        <w:t>Lyneham</w:t>
      </w:r>
      <w:r w:rsidR="008F4DB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et</w:t>
      </w:r>
      <w:r w:rsidR="008F4DB5"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al</w:t>
      </w:r>
      <w:r w:rsidRPr="00BA41B3">
        <w:rPr>
          <w:rFonts w:ascii="Times New Roman" w:hAnsi="Times New Roman" w:cs="Times New Roman"/>
          <w:bCs/>
          <w:sz w:val="24"/>
          <w:szCs w:val="24"/>
        </w:rPr>
        <w:t>., 2008).</w:t>
      </w:r>
    </w:p>
    <w:p w:rsidR="00534A27" w:rsidRPr="00BA41B3" w:rsidRDefault="00B23BCA" w:rsidP="00534A2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Στην παρούσα έρευνα </w:t>
      </w:r>
      <w:r w:rsidR="00534A27" w:rsidRPr="00BA41B3">
        <w:rPr>
          <w:rFonts w:ascii="Times New Roman" w:hAnsi="Times New Roman" w:cs="Times New Roman"/>
          <w:bCs/>
          <w:sz w:val="24"/>
          <w:szCs w:val="24"/>
        </w:rPr>
        <w:t>η συγκέντρωση των ποσοτικών δεδομένων έγινε με το συγκεκριμένο ερωτηματολόγιο που επιλέχθηκε ανάμεσα σε άλλα όπως τα Children's Manifest Anxiety Scale – RCMAS (Castaneda, McCandless,</w:t>
      </w:r>
      <w:r w:rsidR="00E42969" w:rsidRPr="00BA41B3">
        <w:rPr>
          <w:rFonts w:ascii="Times New Roman" w:hAnsi="Times New Roman" w:cs="Times New Roman"/>
          <w:bCs/>
          <w:sz w:val="24"/>
          <w:szCs w:val="24"/>
        </w:rPr>
        <w:t xml:space="preserve"> </w:t>
      </w:r>
      <w:r w:rsidR="00534A27" w:rsidRPr="00BA41B3">
        <w:rPr>
          <w:rFonts w:ascii="Times New Roman" w:hAnsi="Times New Roman" w:cs="Times New Roman"/>
          <w:bCs/>
          <w:sz w:val="24"/>
          <w:szCs w:val="24"/>
        </w:rPr>
        <w:t>&amp;</w:t>
      </w:r>
      <w:r w:rsidR="00E42969" w:rsidRPr="00BA41B3">
        <w:rPr>
          <w:rFonts w:ascii="Times New Roman" w:hAnsi="Times New Roman" w:cs="Times New Roman"/>
          <w:bCs/>
          <w:sz w:val="24"/>
          <w:szCs w:val="24"/>
        </w:rPr>
        <w:t xml:space="preserve"> </w:t>
      </w:r>
      <w:r w:rsidR="00534A27" w:rsidRPr="00BA41B3">
        <w:rPr>
          <w:rFonts w:ascii="Times New Roman" w:hAnsi="Times New Roman" w:cs="Times New Roman"/>
          <w:bCs/>
          <w:sz w:val="24"/>
          <w:szCs w:val="24"/>
        </w:rPr>
        <w:t>Palermo,</w:t>
      </w:r>
      <w:r w:rsidR="00534A27" w:rsidRPr="00BA41B3">
        <w:rPr>
          <w:rFonts w:ascii="Times New Roman" w:hAnsi="Times New Roman" w:cs="Times New Roman"/>
          <w:sz w:val="24"/>
          <w:szCs w:val="24"/>
        </w:rPr>
        <w:t>1956)</w:t>
      </w:r>
      <w:r w:rsidR="00534A27" w:rsidRPr="00BA41B3">
        <w:rPr>
          <w:rFonts w:ascii="Arial" w:hAnsi="Arial" w:cs="Arial"/>
        </w:rPr>
        <w:t>,</w:t>
      </w:r>
      <w:r w:rsidR="00534A27" w:rsidRPr="00BA41B3">
        <w:rPr>
          <w:rFonts w:ascii="Times New Roman" w:hAnsi="Times New Roman" w:cs="Times New Roman"/>
          <w:bCs/>
          <w:sz w:val="24"/>
          <w:szCs w:val="24"/>
        </w:rPr>
        <w:t> Spence Children’s Anxiety Scale – SCAS (</w:t>
      </w:r>
      <w:r w:rsidR="00534A27" w:rsidRPr="00BA41B3">
        <w:rPr>
          <w:rFonts w:ascii="Times New Roman" w:hAnsi="Times New Roman" w:cs="Times New Roman"/>
          <w:bCs/>
          <w:sz w:val="24"/>
          <w:szCs w:val="24"/>
          <w:lang w:val="en-US"/>
        </w:rPr>
        <w:t>Spence</w:t>
      </w:r>
      <w:r w:rsidR="00534A27" w:rsidRPr="00BA41B3">
        <w:rPr>
          <w:rFonts w:ascii="Times New Roman" w:hAnsi="Times New Roman" w:cs="Times New Roman"/>
          <w:bCs/>
          <w:sz w:val="24"/>
          <w:szCs w:val="24"/>
        </w:rPr>
        <w:t>, 1997), Social Anxiety Scale for Children- SASC-R</w:t>
      </w:r>
      <w:r w:rsidR="00465281" w:rsidRPr="00BA41B3">
        <w:rPr>
          <w:rFonts w:ascii="Times New Roman" w:hAnsi="Times New Roman" w:cs="Times New Roman"/>
          <w:bCs/>
          <w:sz w:val="24"/>
          <w:szCs w:val="24"/>
        </w:rPr>
        <w:t xml:space="preserve"> (La Greca</w:t>
      </w:r>
      <w:r w:rsidR="00840F2F" w:rsidRPr="00BA41B3">
        <w:rPr>
          <w:rFonts w:ascii="Times New Roman" w:hAnsi="Times New Roman" w:cs="Times New Roman"/>
          <w:bCs/>
          <w:sz w:val="24"/>
          <w:szCs w:val="24"/>
        </w:rPr>
        <w:t>,</w:t>
      </w:r>
      <w:r w:rsidR="00465281" w:rsidRPr="00BA41B3">
        <w:rPr>
          <w:rFonts w:ascii="Times New Roman" w:hAnsi="Times New Roman" w:cs="Times New Roman"/>
          <w:bCs/>
          <w:sz w:val="24"/>
          <w:szCs w:val="24"/>
        </w:rPr>
        <w:t xml:space="preserve">&amp; Stone, 1993), λόγω της μικρής έκτασής του και της σαφήνειας των ερωτήσεων, που επιτρέπουν την πιο προσεκτική συμπλήρωσή του από τους ερευνητές. </w:t>
      </w:r>
    </w:p>
    <w:p w:rsidR="00474673" w:rsidRPr="00BA41B3" w:rsidRDefault="00534A27" w:rsidP="000806C2">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Αντίστοιχα η συγκέντρωση των ποιοτικών δεδομένων έγινε με τη μέθοδο της </w:t>
      </w:r>
      <w:r w:rsidR="00264F1C" w:rsidRPr="00BA41B3">
        <w:rPr>
          <w:rFonts w:ascii="Times New Roman" w:hAnsi="Times New Roman" w:cs="Times New Roman"/>
          <w:bCs/>
          <w:sz w:val="24"/>
          <w:szCs w:val="24"/>
        </w:rPr>
        <w:t xml:space="preserve">συμμετοχικής </w:t>
      </w:r>
      <w:r w:rsidRPr="00BA41B3">
        <w:rPr>
          <w:rFonts w:ascii="Times New Roman" w:hAnsi="Times New Roman" w:cs="Times New Roman"/>
          <w:bCs/>
          <w:sz w:val="24"/>
          <w:szCs w:val="24"/>
        </w:rPr>
        <w:t>παρατήρησης και της τήρησης ημερολογίου γεγονότων και συμβάντων</w:t>
      </w:r>
      <w:r w:rsidR="00264F1C" w:rsidRPr="00BA41B3">
        <w:rPr>
          <w:rFonts w:ascii="Times New Roman" w:hAnsi="Times New Roman" w:cs="Times New Roman"/>
          <w:bCs/>
          <w:sz w:val="24"/>
          <w:szCs w:val="24"/>
        </w:rPr>
        <w:t xml:space="preserve">, </w:t>
      </w:r>
      <w:r w:rsidR="00C30985" w:rsidRPr="00BA41B3">
        <w:rPr>
          <w:rFonts w:ascii="Times New Roman" w:hAnsi="Times New Roman" w:cs="Times New Roman"/>
          <w:bCs/>
          <w:sz w:val="24"/>
          <w:szCs w:val="24"/>
        </w:rPr>
        <w:t xml:space="preserve">που </w:t>
      </w:r>
      <w:r w:rsidR="00264F1C" w:rsidRPr="00BA41B3">
        <w:rPr>
          <w:rFonts w:ascii="Times New Roman" w:hAnsi="Times New Roman" w:cs="Times New Roman"/>
          <w:bCs/>
          <w:sz w:val="24"/>
          <w:szCs w:val="24"/>
        </w:rPr>
        <w:t xml:space="preserve">βασίζεται στην προσεκτική παρακολούθηση ορισμένων χαρακτηριστικών ή μορφών συμπεριφοράς, με </w:t>
      </w:r>
      <w:r w:rsidR="00100E0C" w:rsidRPr="00BA41B3">
        <w:rPr>
          <w:rFonts w:ascii="Times New Roman" w:hAnsi="Times New Roman" w:cs="Times New Roman"/>
          <w:bCs/>
          <w:sz w:val="24"/>
          <w:szCs w:val="24"/>
        </w:rPr>
        <w:t xml:space="preserve">σκοπό να τα μελετήσει σε βάθος. </w:t>
      </w:r>
      <w:r w:rsidR="00264F1C" w:rsidRPr="00BA41B3">
        <w:rPr>
          <w:rFonts w:ascii="Times New Roman" w:hAnsi="Times New Roman" w:cs="Times New Roman"/>
          <w:bCs/>
          <w:sz w:val="24"/>
          <w:szCs w:val="24"/>
        </w:rPr>
        <w:t>Η συμμετοχική παρατήρηση ενθαρρύνει την ανάπτυξη σχέσης εμπιστοσύνης</w:t>
      </w:r>
      <w:r w:rsidR="0003715D" w:rsidRPr="00BA41B3">
        <w:rPr>
          <w:rFonts w:ascii="Times New Roman" w:hAnsi="Times New Roman" w:cs="Times New Roman"/>
          <w:bCs/>
          <w:sz w:val="24"/>
          <w:szCs w:val="24"/>
        </w:rPr>
        <w:t xml:space="preserve"> μεταξύ του ερευνητή και των συμμετεχόντων στην έρευνα και αυτό έχει σαν αποτέλεσμα την αυθόρμητη έκφραση και τη συλλογή περισσότερο έγκυρων δεδομένων</w:t>
      </w:r>
      <w:r w:rsidR="00264F1C" w:rsidRPr="00BA41B3">
        <w:rPr>
          <w:rFonts w:ascii="Times New Roman" w:hAnsi="Times New Roman" w:cs="Times New Roman"/>
          <w:bCs/>
          <w:sz w:val="24"/>
          <w:szCs w:val="24"/>
        </w:rPr>
        <w:t xml:space="preserve"> (Καλτσούνη – Νόβα, 2006:25).</w:t>
      </w:r>
    </w:p>
    <w:p w:rsidR="000806C2" w:rsidRPr="00BA41B3" w:rsidRDefault="000806C2" w:rsidP="000806C2">
      <w:pPr>
        <w:spacing w:after="0" w:line="360" w:lineRule="auto"/>
        <w:jc w:val="both"/>
        <w:rPr>
          <w:rFonts w:ascii="Times New Roman" w:hAnsi="Times New Roman" w:cs="Times New Roman"/>
          <w:bCs/>
          <w:sz w:val="24"/>
          <w:szCs w:val="24"/>
        </w:rPr>
      </w:pPr>
    </w:p>
    <w:p w:rsidR="00415971" w:rsidRPr="00BA41B3" w:rsidRDefault="00C25DD8"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2.7 </w:t>
      </w:r>
      <w:r w:rsidR="008F6438" w:rsidRPr="00BA41B3">
        <w:rPr>
          <w:rFonts w:ascii="Times New Roman" w:hAnsi="Times New Roman" w:cs="Times New Roman"/>
          <w:b/>
          <w:bCs/>
          <w:sz w:val="28"/>
          <w:szCs w:val="28"/>
        </w:rPr>
        <w:t>Περιγραφή εκπαιδευτικών παρεμβάσεων</w:t>
      </w:r>
    </w:p>
    <w:p w:rsidR="009B198F" w:rsidRPr="00BA41B3" w:rsidRDefault="009B198F" w:rsidP="00415971">
      <w:pPr>
        <w:spacing w:after="0" w:line="360" w:lineRule="auto"/>
        <w:jc w:val="both"/>
        <w:rPr>
          <w:rFonts w:ascii="Times New Roman" w:hAnsi="Times New Roman" w:cs="Times New Roman"/>
          <w:sz w:val="24"/>
          <w:szCs w:val="24"/>
        </w:rPr>
      </w:pPr>
      <w:r w:rsidRPr="00BA41B3">
        <w:rPr>
          <w:rFonts w:ascii="Times New Roman" w:hAnsi="Times New Roman" w:cs="Times New Roman"/>
          <w:b/>
          <w:sz w:val="24"/>
          <w:szCs w:val="24"/>
        </w:rPr>
        <w:t>Διάρκεια προγράμματος</w:t>
      </w:r>
      <w:r w:rsidRPr="00BA41B3">
        <w:rPr>
          <w:rFonts w:ascii="Times New Roman" w:hAnsi="Times New Roman" w:cs="Times New Roman"/>
          <w:sz w:val="24"/>
          <w:szCs w:val="24"/>
        </w:rPr>
        <w:t>: Το πρόγραμμα</w:t>
      </w:r>
      <w:r w:rsidR="00415971" w:rsidRPr="00BA41B3">
        <w:rPr>
          <w:rFonts w:ascii="Times New Roman" w:hAnsi="Times New Roman" w:cs="Times New Roman"/>
          <w:sz w:val="24"/>
          <w:szCs w:val="24"/>
        </w:rPr>
        <w:t>, βασίστηκε σε 16 δίωρες διδακτικές ομάδες δραστηριοτήτων και</w:t>
      </w:r>
      <w:r w:rsidRPr="00BA41B3">
        <w:rPr>
          <w:rFonts w:ascii="Times New Roman" w:hAnsi="Times New Roman" w:cs="Times New Roman"/>
          <w:sz w:val="24"/>
          <w:szCs w:val="24"/>
        </w:rPr>
        <w:t xml:space="preserve"> διήρκησε τρεις ημερολογιακούς μήνες, λαμβάνοντας υπόψη τις αργίες των Χριστουγέννων και της Πρωτοχρονιάς (Αρχές Οκτωβρίου 2015 – Τέλος Ιανουαρίου 2016). Πραγματοποιήθηκε σε εβδομαδιαία βάση, κάθε Παρασκευή στο δίωρο της Ευέλικτης Ζώνης.</w:t>
      </w:r>
    </w:p>
    <w:p w:rsidR="009B198F" w:rsidRPr="00BA41B3" w:rsidRDefault="009B198F" w:rsidP="009B198F">
      <w:pPr>
        <w:pStyle w:val="ac"/>
        <w:rPr>
          <w:sz w:val="24"/>
          <w:szCs w:val="24"/>
          <w:lang w:eastAsia="en-US"/>
        </w:rPr>
      </w:pPr>
    </w:p>
    <w:p w:rsidR="009B198F" w:rsidRPr="00CA7412" w:rsidRDefault="009B198F" w:rsidP="009B198F">
      <w:pPr>
        <w:pStyle w:val="ac"/>
        <w:rPr>
          <w:sz w:val="24"/>
          <w:szCs w:val="24"/>
          <w:lang w:eastAsia="en-US"/>
        </w:rPr>
      </w:pPr>
      <w:r w:rsidRPr="00BA41B3">
        <w:rPr>
          <w:b/>
          <w:sz w:val="24"/>
          <w:szCs w:val="24"/>
          <w:lang w:eastAsia="en-US"/>
        </w:rPr>
        <w:lastRenderedPageBreak/>
        <w:t>Προετοιμασία προγράμματος</w:t>
      </w:r>
      <w:r w:rsidRPr="00BA41B3">
        <w:rPr>
          <w:sz w:val="24"/>
          <w:szCs w:val="24"/>
          <w:lang w:eastAsia="en-US"/>
        </w:rPr>
        <w:t>: Πριν τη διεξαγωγή του προγράμματος, ενημερώθηκαν με γραπτή επιστολή, οι γονείς των μαθητών, καθώς και ο Διευθυντής της σχολικής μονάδας, ο σχολικός σύμβουλος και η εκπαιδευτικός της ομάδας ελέγχου. Ταυτόχρονα, έγινε διεξοδική ανάλυση του προγράμματος στα παιδιά που θα συμμετείχαν σε αυτό, χωρίς όμως να δοθεί έμφαση στους γενικούς και επιμέρους στόχους.</w:t>
      </w:r>
      <w:r w:rsidR="00CA7412" w:rsidRPr="00CA7412">
        <w:rPr>
          <w:sz w:val="24"/>
          <w:szCs w:val="24"/>
          <w:lang w:eastAsia="en-US"/>
        </w:rPr>
        <w:t xml:space="preserve"> </w:t>
      </w:r>
      <w:r w:rsidR="00CA7412">
        <w:rPr>
          <w:sz w:val="24"/>
          <w:szCs w:val="24"/>
          <w:lang w:eastAsia="en-US"/>
        </w:rPr>
        <w:t>Επειδή, το πρόγραμμα πραγματοποιήθηκε με τη μορφή σχεδίου εργασίας, το οποίο περιλαμβάνεται στο αναλυτικό πρόγραμμα και στο οποίο έτσι κι αλλιώς θα έπαιρναν μέρος τα παιδιά, ως μέρος των μαθητικών τους υποχρεώσεων, δεν ζητήθηκε άδεια συμμετοχής από τους γονείς.</w:t>
      </w:r>
    </w:p>
    <w:p w:rsidR="009B198F" w:rsidRPr="00BA41B3" w:rsidRDefault="009B198F" w:rsidP="009B198F">
      <w:pPr>
        <w:pStyle w:val="ac"/>
        <w:rPr>
          <w:sz w:val="24"/>
          <w:szCs w:val="24"/>
          <w:lang w:eastAsia="en-US"/>
        </w:rPr>
      </w:pPr>
    </w:p>
    <w:p w:rsidR="009B198F" w:rsidRPr="00BA41B3" w:rsidRDefault="009B198F" w:rsidP="009B198F">
      <w:pPr>
        <w:pStyle w:val="ac"/>
        <w:rPr>
          <w:sz w:val="24"/>
          <w:szCs w:val="24"/>
          <w:lang w:eastAsia="en-US"/>
        </w:rPr>
      </w:pPr>
      <w:r w:rsidRPr="00BA41B3">
        <w:rPr>
          <w:b/>
          <w:sz w:val="24"/>
          <w:szCs w:val="24"/>
          <w:lang w:eastAsia="en-US"/>
        </w:rPr>
        <w:t>Γενικοί στόχοι προγράμματος ως προς την έρευνα</w:t>
      </w:r>
      <w:r w:rsidRPr="00BA41B3">
        <w:rPr>
          <w:sz w:val="24"/>
          <w:szCs w:val="24"/>
          <w:lang w:eastAsia="en-US"/>
        </w:rPr>
        <w:t xml:space="preserve">: </w:t>
      </w:r>
    </w:p>
    <w:p w:rsidR="009B198F" w:rsidRPr="00BA41B3" w:rsidRDefault="009B198F" w:rsidP="009B198F">
      <w:pPr>
        <w:pStyle w:val="ac"/>
        <w:numPr>
          <w:ilvl w:val="0"/>
          <w:numId w:val="5"/>
        </w:numPr>
        <w:rPr>
          <w:sz w:val="24"/>
          <w:szCs w:val="24"/>
          <w:lang w:eastAsia="en-US"/>
        </w:rPr>
      </w:pPr>
      <w:r w:rsidRPr="00BA41B3">
        <w:rPr>
          <w:sz w:val="24"/>
          <w:szCs w:val="24"/>
          <w:lang w:eastAsia="en-US"/>
        </w:rPr>
        <w:t xml:space="preserve">Να </w:t>
      </w:r>
      <w:r w:rsidR="00737F1B" w:rsidRPr="00BA41B3">
        <w:rPr>
          <w:sz w:val="24"/>
          <w:szCs w:val="24"/>
          <w:lang w:eastAsia="en-US"/>
        </w:rPr>
        <w:t>μειωθεί το σχολικό άγχος</w:t>
      </w:r>
      <w:r w:rsidRPr="00BA41B3">
        <w:rPr>
          <w:sz w:val="24"/>
          <w:szCs w:val="24"/>
          <w:lang w:eastAsia="en-US"/>
        </w:rPr>
        <w:t xml:space="preserve"> των παιδιών</w:t>
      </w:r>
    </w:p>
    <w:p w:rsidR="009B198F" w:rsidRPr="00BA41B3" w:rsidRDefault="00737F1B" w:rsidP="009B198F">
      <w:pPr>
        <w:pStyle w:val="ac"/>
        <w:numPr>
          <w:ilvl w:val="0"/>
          <w:numId w:val="5"/>
        </w:numPr>
        <w:rPr>
          <w:sz w:val="24"/>
          <w:szCs w:val="24"/>
          <w:lang w:eastAsia="en-US"/>
        </w:rPr>
      </w:pPr>
      <w:r w:rsidRPr="00BA41B3">
        <w:rPr>
          <w:sz w:val="24"/>
          <w:szCs w:val="24"/>
          <w:lang w:eastAsia="en-US"/>
        </w:rPr>
        <w:t>Να μειωθεί το κοινωνικό άγχος των παιδιών</w:t>
      </w:r>
    </w:p>
    <w:p w:rsidR="009B198F" w:rsidRPr="00BA41B3" w:rsidRDefault="00737F1B" w:rsidP="009B198F">
      <w:pPr>
        <w:pStyle w:val="ac"/>
        <w:numPr>
          <w:ilvl w:val="0"/>
          <w:numId w:val="5"/>
        </w:numPr>
        <w:rPr>
          <w:sz w:val="24"/>
          <w:szCs w:val="24"/>
          <w:lang w:eastAsia="en-US"/>
        </w:rPr>
      </w:pPr>
      <w:r w:rsidRPr="00BA41B3">
        <w:rPr>
          <w:sz w:val="24"/>
          <w:szCs w:val="24"/>
          <w:lang w:eastAsia="en-US"/>
        </w:rPr>
        <w:t>Να μειωθεί το γενικευμένο άγχος των παιδιών</w:t>
      </w:r>
    </w:p>
    <w:p w:rsidR="009B198F" w:rsidRPr="00BA41B3" w:rsidRDefault="009B198F" w:rsidP="009B198F">
      <w:pPr>
        <w:pStyle w:val="ac"/>
        <w:numPr>
          <w:ilvl w:val="0"/>
          <w:numId w:val="5"/>
        </w:numPr>
        <w:rPr>
          <w:sz w:val="24"/>
          <w:szCs w:val="24"/>
          <w:lang w:eastAsia="en-US"/>
        </w:rPr>
      </w:pPr>
      <w:r w:rsidRPr="00BA41B3">
        <w:rPr>
          <w:sz w:val="24"/>
          <w:szCs w:val="24"/>
          <w:lang w:eastAsia="en-US"/>
        </w:rPr>
        <w:t>Να προταθούν τρόποι αντιμετώπισης οποιασδήποτε αγχώδους συμπεριφοράς</w:t>
      </w:r>
    </w:p>
    <w:p w:rsidR="009B198F" w:rsidRPr="00BA41B3" w:rsidRDefault="009B198F" w:rsidP="009B198F">
      <w:pPr>
        <w:pStyle w:val="ac"/>
        <w:numPr>
          <w:ilvl w:val="0"/>
          <w:numId w:val="5"/>
        </w:numPr>
        <w:rPr>
          <w:sz w:val="24"/>
          <w:szCs w:val="24"/>
          <w:lang w:eastAsia="en-US"/>
        </w:rPr>
      </w:pPr>
      <w:r w:rsidRPr="00BA41B3">
        <w:rPr>
          <w:sz w:val="24"/>
          <w:szCs w:val="24"/>
          <w:lang w:eastAsia="en-US"/>
        </w:rPr>
        <w:t>Να εκφραστεί το άγχος των παιδιών για διάφορες καταστάσεις της καθημερινής ζωής</w:t>
      </w:r>
    </w:p>
    <w:p w:rsidR="009B198F" w:rsidRPr="00BA41B3" w:rsidRDefault="009B198F" w:rsidP="009B198F">
      <w:pPr>
        <w:pStyle w:val="ac"/>
        <w:numPr>
          <w:ilvl w:val="0"/>
          <w:numId w:val="5"/>
        </w:numPr>
        <w:rPr>
          <w:sz w:val="24"/>
          <w:szCs w:val="24"/>
          <w:lang w:eastAsia="en-US"/>
        </w:rPr>
      </w:pPr>
      <w:r w:rsidRPr="00BA41B3">
        <w:rPr>
          <w:sz w:val="24"/>
          <w:szCs w:val="24"/>
          <w:lang w:eastAsia="en-US"/>
        </w:rPr>
        <w:t>Να ρυθμιστεί η συμπεριφορά των παιδιών που έχουν έντονο άγχος</w:t>
      </w:r>
    </w:p>
    <w:p w:rsidR="009B198F" w:rsidRPr="00BA41B3" w:rsidRDefault="009B198F" w:rsidP="009B198F">
      <w:pPr>
        <w:pStyle w:val="ac"/>
        <w:ind w:left="720"/>
        <w:rPr>
          <w:sz w:val="24"/>
          <w:szCs w:val="24"/>
          <w:lang w:eastAsia="en-US"/>
        </w:rPr>
      </w:pPr>
    </w:p>
    <w:p w:rsidR="009B198F" w:rsidRPr="00BA41B3" w:rsidRDefault="009B198F" w:rsidP="009B198F">
      <w:pPr>
        <w:pStyle w:val="ac"/>
        <w:rPr>
          <w:sz w:val="24"/>
          <w:szCs w:val="24"/>
          <w:lang w:eastAsia="en-US"/>
        </w:rPr>
      </w:pPr>
      <w:r w:rsidRPr="00BA41B3">
        <w:rPr>
          <w:b/>
          <w:sz w:val="24"/>
          <w:szCs w:val="24"/>
          <w:lang w:eastAsia="en-US"/>
        </w:rPr>
        <w:t>Επιμέρους στόχοι προγράμματος</w:t>
      </w:r>
      <w:r w:rsidRPr="00BA41B3">
        <w:rPr>
          <w:sz w:val="24"/>
          <w:szCs w:val="24"/>
          <w:lang w:eastAsia="en-US"/>
        </w:rPr>
        <w:t>: Οι ε</w:t>
      </w:r>
      <w:r w:rsidR="00E27E64" w:rsidRPr="00BA41B3">
        <w:rPr>
          <w:sz w:val="24"/>
          <w:szCs w:val="24"/>
          <w:lang w:eastAsia="en-US"/>
        </w:rPr>
        <w:t>πιμέρους στόχοι διαφοροποιούνται</w:t>
      </w:r>
      <w:r w:rsidRPr="00BA41B3">
        <w:rPr>
          <w:sz w:val="24"/>
          <w:szCs w:val="24"/>
          <w:lang w:eastAsia="en-US"/>
        </w:rPr>
        <w:t xml:space="preserve"> ανάλογα με το θέμα κάθε εργαστηρίου και αναφέρονται αναλυτικά στην εισαγωγή κάθε εργαστηρίου (βλ. παράρτημα). Ενδεικτικά μπορούν να αναφερθούν </w:t>
      </w:r>
      <w:r w:rsidR="005C28F8" w:rsidRPr="00BA41B3">
        <w:rPr>
          <w:sz w:val="24"/>
          <w:szCs w:val="24"/>
          <w:lang w:eastAsia="en-US"/>
        </w:rPr>
        <w:t xml:space="preserve">η αισθητική καλλιέργεια, </w:t>
      </w:r>
      <w:r w:rsidRPr="00BA41B3">
        <w:rPr>
          <w:sz w:val="24"/>
          <w:szCs w:val="24"/>
          <w:lang w:eastAsia="en-US"/>
        </w:rPr>
        <w:t xml:space="preserve">η σωματική και συναισθηματική έκφραση των παιδιών, </w:t>
      </w:r>
      <w:r w:rsidR="00EA7AAC" w:rsidRPr="00BA41B3">
        <w:rPr>
          <w:sz w:val="24"/>
          <w:szCs w:val="24"/>
          <w:lang w:eastAsia="en-US"/>
        </w:rPr>
        <w:t>η βιωματικ</w:t>
      </w:r>
      <w:r w:rsidR="007A0DA8">
        <w:rPr>
          <w:sz w:val="24"/>
          <w:szCs w:val="24"/>
          <w:lang w:eastAsia="en-US"/>
        </w:rPr>
        <w:t>ή προσέγγιση διαφόρων θεμάτων τη</w:t>
      </w:r>
      <w:r w:rsidR="00EA7AAC" w:rsidRPr="00BA41B3">
        <w:rPr>
          <w:sz w:val="24"/>
          <w:szCs w:val="24"/>
          <w:lang w:eastAsia="en-US"/>
        </w:rPr>
        <w:t>ς καθημερινής ζωής που προκαλούν άγχος, ο εμπλουτισμός του λεξιλογίου, η συνειδητοποίηση συμπεριφορών και η προέκτασή τους στη ζωή των παιδιών, η ανάπτυξη του ομαδικού πνεύματος και της συνεργασίας, η κατανόηση φυσικών φαινομένων που</w:t>
      </w:r>
      <w:r w:rsidR="0096579B">
        <w:rPr>
          <w:sz w:val="24"/>
          <w:szCs w:val="24"/>
          <w:lang w:eastAsia="en-US"/>
        </w:rPr>
        <w:t xml:space="preserve"> προκαλούν άγχος, η εμπλοκή των παιδιών</w:t>
      </w:r>
      <w:r w:rsidR="00EA7AAC" w:rsidRPr="00BA41B3">
        <w:rPr>
          <w:sz w:val="24"/>
          <w:szCs w:val="24"/>
          <w:lang w:eastAsia="en-US"/>
        </w:rPr>
        <w:t xml:space="preserve"> με θέματα της σύγχρονης πραγματικότητας, η έκφραση των προβληματισμών πάνω σε διάφορες καταστάσεις, η εξάσκηση σε δεξιότητες επίλυσης προβλημάτων, η βελτίωση της ενσυναίσθησης, η βελτίωση της σχέσης τους με τους «σημαντικούς άλλους» και η κατανόηση των δυναμικών που τις διέπουν, η κατανόηση των αιτιών και των επιπτώσεων διαφόρων γεγονότων, η άσκηση στην αξιολόγηση.</w:t>
      </w:r>
    </w:p>
    <w:p w:rsidR="009B198F" w:rsidRPr="00BA41B3" w:rsidRDefault="009B198F" w:rsidP="009B198F">
      <w:pPr>
        <w:pStyle w:val="ac"/>
        <w:rPr>
          <w:sz w:val="24"/>
          <w:szCs w:val="24"/>
          <w:lang w:eastAsia="en-US"/>
        </w:rPr>
      </w:pPr>
    </w:p>
    <w:p w:rsidR="00882A67" w:rsidRDefault="00882A67" w:rsidP="009B198F">
      <w:pPr>
        <w:pStyle w:val="ac"/>
        <w:rPr>
          <w:b/>
          <w:sz w:val="24"/>
          <w:szCs w:val="24"/>
          <w:lang w:eastAsia="en-US"/>
        </w:rPr>
      </w:pPr>
    </w:p>
    <w:p w:rsidR="00415971" w:rsidRPr="00BA41B3" w:rsidRDefault="009B198F" w:rsidP="009B198F">
      <w:pPr>
        <w:pStyle w:val="ac"/>
        <w:rPr>
          <w:sz w:val="24"/>
          <w:szCs w:val="24"/>
          <w:lang w:eastAsia="en-US"/>
        </w:rPr>
      </w:pPr>
      <w:r w:rsidRPr="00BA41B3">
        <w:rPr>
          <w:b/>
          <w:sz w:val="24"/>
          <w:szCs w:val="24"/>
          <w:lang w:eastAsia="en-US"/>
        </w:rPr>
        <w:lastRenderedPageBreak/>
        <w:t xml:space="preserve">Δομή </w:t>
      </w:r>
      <w:r w:rsidR="00180699" w:rsidRPr="00BA41B3">
        <w:rPr>
          <w:b/>
          <w:sz w:val="24"/>
          <w:szCs w:val="24"/>
          <w:lang w:eastAsia="en-US"/>
        </w:rPr>
        <w:t>εργαστηρίων</w:t>
      </w:r>
      <w:r w:rsidRPr="00BA41B3">
        <w:rPr>
          <w:sz w:val="24"/>
          <w:szCs w:val="24"/>
          <w:lang w:eastAsia="en-US"/>
        </w:rPr>
        <w:t xml:space="preserve">: </w:t>
      </w:r>
    </w:p>
    <w:p w:rsidR="00721B17" w:rsidRPr="00BA41B3" w:rsidRDefault="0037067F" w:rsidP="00BA6E59">
      <w:pPr>
        <w:pStyle w:val="ac"/>
        <w:rPr>
          <w:bCs/>
          <w:sz w:val="24"/>
          <w:szCs w:val="24"/>
        </w:rPr>
      </w:pPr>
      <w:r w:rsidRPr="00BA41B3">
        <w:rPr>
          <w:b/>
          <w:sz w:val="24"/>
          <w:szCs w:val="24"/>
          <w:lang w:eastAsia="en-US"/>
        </w:rPr>
        <w:t xml:space="preserve">1. </w:t>
      </w:r>
      <w:r w:rsidR="00415971" w:rsidRPr="00BA41B3">
        <w:rPr>
          <w:b/>
          <w:sz w:val="24"/>
          <w:szCs w:val="24"/>
          <w:lang w:eastAsia="en-US"/>
        </w:rPr>
        <w:t>Ασκήσεις γνωριμίας και προθέρμανσης</w:t>
      </w:r>
      <w:r w:rsidR="00415971" w:rsidRPr="00BA41B3">
        <w:rPr>
          <w:sz w:val="24"/>
          <w:szCs w:val="24"/>
          <w:lang w:eastAsia="en-US"/>
        </w:rPr>
        <w:t xml:space="preserve">: </w:t>
      </w:r>
      <w:r w:rsidR="009B198F" w:rsidRPr="00BA41B3">
        <w:rPr>
          <w:sz w:val="24"/>
          <w:szCs w:val="24"/>
          <w:lang w:eastAsia="en-US"/>
        </w:rPr>
        <w:t>Κάθε εργαστήριο ξεκινούσε με ασκήσεις γνωριμίας και σωματικής έκφρασης, έτσι ώστε τα παιδιά να ενταχθούν στο κλίμα του εργαστηρίου, να εκτονωθούν και να νιώσουν μέλη της ευρύτερης ομάδας.</w:t>
      </w:r>
      <w:r w:rsidR="00415971" w:rsidRPr="00BA41B3">
        <w:rPr>
          <w:sz w:val="24"/>
          <w:szCs w:val="24"/>
          <w:lang w:eastAsia="en-US"/>
        </w:rPr>
        <w:t xml:space="preserve"> «Το «ζέσταμα» είναι απαραίτητο στο ξεκίνημα κάθε διαδικασίας, θεατρικού μαθήματος, πρόβας ή παράστασης. Βοηθάει στη προετοιμασία του σώματος και της φωνής, στη συγκέντρωση της προσοχής και στην ενεργοποίηση της φαντασίας,, της μνήμης και των αισθήσεων. Τα παιχνίδια αυτά φέρνουν κέφι, ανεβάζουν την ενέργεια της ομάδας και μπορεί να αποτελέσουν σημαντικά εργαλεία παραγωγής ιδεών, να κινητοποιήσουν τη δημιουργική φαντασία ή να γίνουν αφετηρία για έναν αυτοσχεδιασμό (Γκόβας, 2001).</w:t>
      </w:r>
      <w:r w:rsidR="00BA6E59">
        <w:rPr>
          <w:sz w:val="24"/>
          <w:szCs w:val="24"/>
          <w:lang w:eastAsia="en-US"/>
        </w:rPr>
        <w:t xml:space="preserve"> </w:t>
      </w:r>
      <w:r w:rsidR="00721B17" w:rsidRPr="00BA41B3">
        <w:rPr>
          <w:bCs/>
          <w:sz w:val="24"/>
          <w:szCs w:val="24"/>
        </w:rPr>
        <w:t>Ταυτόχρονα δημιουργούν ένα περιβάλλον, στο οποίο οι μαθητές αισθάνονται άνεση και μαθαίνουν ο ένας από τον άλλο (</w:t>
      </w:r>
      <w:r w:rsidR="00721B17" w:rsidRPr="00BA41B3">
        <w:rPr>
          <w:bCs/>
          <w:sz w:val="24"/>
          <w:szCs w:val="24"/>
          <w:lang w:val="en-US"/>
        </w:rPr>
        <w:t>Saglamel</w:t>
      </w:r>
      <w:r w:rsidR="00840F2F" w:rsidRPr="00BA41B3">
        <w:rPr>
          <w:bCs/>
          <w:sz w:val="24"/>
          <w:szCs w:val="24"/>
        </w:rPr>
        <w:t>,</w:t>
      </w:r>
      <w:r w:rsidR="00EB02FB" w:rsidRPr="00BA41B3">
        <w:rPr>
          <w:bCs/>
          <w:sz w:val="24"/>
          <w:szCs w:val="24"/>
        </w:rPr>
        <w:t xml:space="preserve"> </w:t>
      </w:r>
      <w:r w:rsidR="00721B17" w:rsidRPr="00BA41B3">
        <w:rPr>
          <w:bCs/>
          <w:sz w:val="24"/>
          <w:szCs w:val="24"/>
        </w:rPr>
        <w:t>&amp;</w:t>
      </w:r>
      <w:r w:rsidR="00EB02FB" w:rsidRPr="00BA41B3">
        <w:rPr>
          <w:bCs/>
          <w:sz w:val="24"/>
          <w:szCs w:val="24"/>
        </w:rPr>
        <w:t xml:space="preserve"> </w:t>
      </w:r>
      <w:r w:rsidR="00721B17" w:rsidRPr="00BA41B3">
        <w:rPr>
          <w:bCs/>
          <w:sz w:val="24"/>
          <w:szCs w:val="24"/>
          <w:lang w:val="en-US"/>
        </w:rPr>
        <w:t>Kayaoglou</w:t>
      </w:r>
      <w:r w:rsidR="00721B17" w:rsidRPr="00BA41B3">
        <w:rPr>
          <w:bCs/>
          <w:sz w:val="24"/>
          <w:szCs w:val="24"/>
        </w:rPr>
        <w:t>, 2013).</w:t>
      </w:r>
    </w:p>
    <w:p w:rsidR="00F04013" w:rsidRPr="00BA41B3" w:rsidRDefault="00F04013" w:rsidP="009B198F">
      <w:pPr>
        <w:pStyle w:val="ac"/>
        <w:rPr>
          <w:sz w:val="24"/>
          <w:szCs w:val="24"/>
          <w:lang w:eastAsia="en-US"/>
        </w:rPr>
      </w:pPr>
    </w:p>
    <w:p w:rsidR="009B198F" w:rsidRPr="00BA41B3" w:rsidRDefault="0037067F" w:rsidP="009B198F">
      <w:pPr>
        <w:pStyle w:val="ac"/>
        <w:rPr>
          <w:sz w:val="24"/>
          <w:szCs w:val="24"/>
          <w:lang w:eastAsia="en-US"/>
        </w:rPr>
      </w:pPr>
      <w:r w:rsidRPr="00BA41B3">
        <w:rPr>
          <w:b/>
          <w:sz w:val="24"/>
          <w:szCs w:val="24"/>
          <w:lang w:eastAsia="en-US"/>
        </w:rPr>
        <w:t xml:space="preserve">2. </w:t>
      </w:r>
      <w:r w:rsidR="00F04013" w:rsidRPr="00BA41B3">
        <w:rPr>
          <w:b/>
          <w:sz w:val="24"/>
          <w:szCs w:val="24"/>
          <w:lang w:eastAsia="en-US"/>
        </w:rPr>
        <w:t>Αφόρμηση</w:t>
      </w:r>
      <w:r w:rsidR="00F04013" w:rsidRPr="00BA41B3">
        <w:rPr>
          <w:sz w:val="24"/>
          <w:szCs w:val="24"/>
          <w:lang w:eastAsia="en-US"/>
        </w:rPr>
        <w:t xml:space="preserve">: </w:t>
      </w:r>
      <w:r w:rsidR="009B198F" w:rsidRPr="00BA41B3">
        <w:rPr>
          <w:sz w:val="24"/>
          <w:szCs w:val="24"/>
          <w:lang w:eastAsia="en-US"/>
        </w:rPr>
        <w:t>Για την επεξεργασία κάθε θέματος δινόταν ως αφόρμηση ένας πίνακας ζω</w:t>
      </w:r>
      <w:r w:rsidR="00F04013" w:rsidRPr="00BA41B3">
        <w:rPr>
          <w:sz w:val="24"/>
          <w:szCs w:val="24"/>
          <w:lang w:eastAsia="en-US"/>
        </w:rPr>
        <w:t>γραφικής ενός μεγάλου ζωγράφου και α</w:t>
      </w:r>
      <w:r w:rsidR="009B198F" w:rsidRPr="00BA41B3">
        <w:rPr>
          <w:sz w:val="24"/>
          <w:szCs w:val="24"/>
          <w:lang w:eastAsia="en-US"/>
        </w:rPr>
        <w:t>κολουθούσε διεξοδική παρατήρηση και περιγραφή του πίνακα από τα παιδιά.</w:t>
      </w:r>
      <w:r w:rsidR="00F04013" w:rsidRPr="00BA41B3">
        <w:rPr>
          <w:sz w:val="24"/>
          <w:szCs w:val="24"/>
          <w:lang w:eastAsia="en-US"/>
        </w:rPr>
        <w:t xml:space="preserve"> Οι πίνακες επιλέχτηκαν με βάση τα θέματα και τις καταστάσεις που προκαλούν άγχος στα παιδιά, όπως αυτές αναλύθηκαν στο θεωρητικό μέρος της εργασίας. Πιο συγκεκριμένα οι πίνακες που χρησιμοποιήθηκαν ως αφόρμηση εντάσσονταν στις υποκατηγορίες του κοινωνικού και του γενικευμένου άγχος των παιδιών. Αναλυτικά χρησιμοποιήθηκαν οι πίνακες:</w:t>
      </w:r>
    </w:p>
    <w:p w:rsidR="00820821" w:rsidRPr="00BA41B3" w:rsidRDefault="00292A06" w:rsidP="009B198F">
      <w:pPr>
        <w:pStyle w:val="ac"/>
        <w:rPr>
          <w:sz w:val="24"/>
          <w:szCs w:val="24"/>
          <w:lang w:eastAsia="en-US"/>
        </w:rPr>
      </w:pPr>
      <w:r w:rsidRPr="00BA41B3">
        <w:rPr>
          <w:sz w:val="24"/>
          <w:szCs w:val="24"/>
          <w:u w:val="single"/>
          <w:lang w:eastAsia="en-US"/>
        </w:rPr>
        <w:t>Κοινωνικό άγχος</w:t>
      </w:r>
      <w:r w:rsidRPr="00BA41B3">
        <w:rPr>
          <w:sz w:val="24"/>
          <w:szCs w:val="24"/>
          <w:lang w:eastAsia="en-US"/>
        </w:rPr>
        <w:t>: «</w:t>
      </w:r>
      <w:r w:rsidRPr="00BA41B3">
        <w:rPr>
          <w:b/>
          <w:sz w:val="24"/>
          <w:szCs w:val="24"/>
          <w:lang w:eastAsia="en-US"/>
        </w:rPr>
        <w:t xml:space="preserve">Η μάνα του </w:t>
      </w:r>
      <w:r w:rsidRPr="00BA41B3">
        <w:rPr>
          <w:b/>
          <w:sz w:val="24"/>
          <w:szCs w:val="24"/>
          <w:lang w:val="en-US" w:eastAsia="en-US"/>
        </w:rPr>
        <w:t>Whistler</w:t>
      </w:r>
      <w:r w:rsidRPr="00BA41B3">
        <w:rPr>
          <w:sz w:val="24"/>
          <w:szCs w:val="24"/>
          <w:lang w:eastAsia="en-US"/>
        </w:rPr>
        <w:t xml:space="preserve">» του </w:t>
      </w:r>
      <w:r w:rsidRPr="00BA41B3">
        <w:rPr>
          <w:sz w:val="24"/>
          <w:szCs w:val="24"/>
          <w:lang w:val="en-US" w:eastAsia="en-US"/>
        </w:rPr>
        <w:t>James</w:t>
      </w:r>
      <w:r w:rsidR="00C357B4" w:rsidRPr="00BA41B3">
        <w:rPr>
          <w:sz w:val="24"/>
          <w:szCs w:val="24"/>
          <w:lang w:eastAsia="en-US"/>
        </w:rPr>
        <w:t xml:space="preserve"> </w:t>
      </w:r>
      <w:r w:rsidRPr="00BA41B3">
        <w:rPr>
          <w:sz w:val="24"/>
          <w:szCs w:val="24"/>
          <w:lang w:val="en-US" w:eastAsia="en-US"/>
        </w:rPr>
        <w:t>McNeill</w:t>
      </w:r>
      <w:r w:rsidR="00C357B4" w:rsidRPr="00BA41B3">
        <w:rPr>
          <w:sz w:val="24"/>
          <w:szCs w:val="24"/>
          <w:lang w:eastAsia="en-US"/>
        </w:rPr>
        <w:t xml:space="preserve"> </w:t>
      </w:r>
      <w:r w:rsidRPr="00BA41B3">
        <w:rPr>
          <w:sz w:val="24"/>
          <w:szCs w:val="24"/>
          <w:lang w:val="en-US" w:eastAsia="en-US"/>
        </w:rPr>
        <w:t>Whistler</w:t>
      </w:r>
      <w:r w:rsidRPr="00BA41B3">
        <w:rPr>
          <w:sz w:val="24"/>
          <w:szCs w:val="24"/>
          <w:lang w:eastAsia="en-US"/>
        </w:rPr>
        <w:t xml:space="preserve"> που συνδέθηκε με το άγχος των παιδιών για τη σχέση με τους γονείς του</w:t>
      </w:r>
      <w:r w:rsidR="00737F1B" w:rsidRPr="00BA41B3">
        <w:rPr>
          <w:sz w:val="24"/>
          <w:szCs w:val="24"/>
          <w:lang w:eastAsia="en-US"/>
        </w:rPr>
        <w:t>ς</w:t>
      </w:r>
      <w:r w:rsidRPr="00BA41B3">
        <w:rPr>
          <w:sz w:val="24"/>
          <w:szCs w:val="24"/>
          <w:lang w:eastAsia="en-US"/>
        </w:rPr>
        <w:t xml:space="preserve"> και τον χρόνο, «</w:t>
      </w:r>
      <w:r w:rsidRPr="00BA41B3">
        <w:rPr>
          <w:b/>
          <w:sz w:val="24"/>
          <w:szCs w:val="24"/>
          <w:lang w:eastAsia="en-US"/>
        </w:rPr>
        <w:t>Παιδιά που παίζουν</w:t>
      </w:r>
      <w:r w:rsidRPr="00BA41B3">
        <w:rPr>
          <w:sz w:val="24"/>
          <w:szCs w:val="24"/>
          <w:lang w:eastAsia="en-US"/>
        </w:rPr>
        <w:t xml:space="preserve">», του </w:t>
      </w:r>
      <w:r w:rsidRPr="00BA41B3">
        <w:rPr>
          <w:sz w:val="24"/>
          <w:szCs w:val="24"/>
          <w:lang w:val="en-US" w:eastAsia="en-US"/>
        </w:rPr>
        <w:t>Harry</w:t>
      </w:r>
      <w:r w:rsidR="00C357B4" w:rsidRPr="00BA41B3">
        <w:rPr>
          <w:sz w:val="24"/>
          <w:szCs w:val="24"/>
          <w:lang w:eastAsia="en-US"/>
        </w:rPr>
        <w:t xml:space="preserve"> </w:t>
      </w:r>
      <w:r w:rsidRPr="00BA41B3">
        <w:rPr>
          <w:sz w:val="24"/>
          <w:szCs w:val="24"/>
          <w:lang w:val="en-US" w:eastAsia="en-US"/>
        </w:rPr>
        <w:t>Brooker</w:t>
      </w:r>
      <w:r w:rsidRPr="00BA41B3">
        <w:rPr>
          <w:sz w:val="24"/>
          <w:szCs w:val="24"/>
          <w:lang w:eastAsia="en-US"/>
        </w:rPr>
        <w:t xml:space="preserve"> (1890) που συνδέθηκε με το άγχος των παιδιών για τη συμμετοχή τους στα παιχνίδια και τις κοινωνικές αλληλεπιδράσεις, , «</w:t>
      </w:r>
      <w:r w:rsidRPr="00BA41B3">
        <w:rPr>
          <w:b/>
          <w:sz w:val="24"/>
          <w:szCs w:val="24"/>
          <w:lang w:eastAsia="en-US"/>
        </w:rPr>
        <w:t>Νέα παιδιά στη γειτονιά</w:t>
      </w:r>
      <w:r w:rsidRPr="00BA41B3">
        <w:rPr>
          <w:sz w:val="24"/>
          <w:szCs w:val="24"/>
          <w:lang w:eastAsia="en-US"/>
        </w:rPr>
        <w:t xml:space="preserve">» του </w:t>
      </w:r>
      <w:r w:rsidRPr="00BA41B3">
        <w:rPr>
          <w:sz w:val="24"/>
          <w:szCs w:val="24"/>
          <w:lang w:val="en-US" w:eastAsia="en-US"/>
        </w:rPr>
        <w:t>Norman</w:t>
      </w:r>
      <w:r w:rsidR="00C357B4" w:rsidRPr="00BA41B3">
        <w:rPr>
          <w:sz w:val="24"/>
          <w:szCs w:val="24"/>
          <w:lang w:eastAsia="en-US"/>
        </w:rPr>
        <w:t xml:space="preserve"> </w:t>
      </w:r>
      <w:r w:rsidRPr="00BA41B3">
        <w:rPr>
          <w:sz w:val="24"/>
          <w:szCs w:val="24"/>
          <w:lang w:val="en-US" w:eastAsia="en-US"/>
        </w:rPr>
        <w:t>Rockwell</w:t>
      </w:r>
      <w:r w:rsidRPr="00BA41B3">
        <w:rPr>
          <w:sz w:val="24"/>
          <w:szCs w:val="24"/>
          <w:lang w:eastAsia="en-US"/>
        </w:rPr>
        <w:t xml:space="preserve"> (1967) που συνδέθηκε με το άγχος των παιδιών για τη διαφορετικότητα και τις αντιδράσεις τους σε αυτή, «</w:t>
      </w:r>
      <w:r w:rsidRPr="00BA41B3">
        <w:rPr>
          <w:b/>
          <w:sz w:val="24"/>
          <w:szCs w:val="24"/>
          <w:lang w:eastAsia="en-US"/>
        </w:rPr>
        <w:t>Πεσμένη φιγούρα</w:t>
      </w:r>
      <w:r w:rsidRPr="00BA41B3">
        <w:rPr>
          <w:sz w:val="24"/>
          <w:szCs w:val="24"/>
          <w:lang w:eastAsia="en-US"/>
        </w:rPr>
        <w:t xml:space="preserve">» του </w:t>
      </w:r>
      <w:r w:rsidRPr="00BA41B3">
        <w:rPr>
          <w:sz w:val="24"/>
          <w:szCs w:val="24"/>
          <w:lang w:val="en-US" w:eastAsia="en-US"/>
        </w:rPr>
        <w:t>Leon</w:t>
      </w:r>
      <w:r w:rsidR="00C357B4" w:rsidRPr="00BA41B3">
        <w:rPr>
          <w:sz w:val="24"/>
          <w:szCs w:val="24"/>
          <w:lang w:eastAsia="en-US"/>
        </w:rPr>
        <w:t xml:space="preserve"> </w:t>
      </w:r>
      <w:r w:rsidRPr="00BA41B3">
        <w:rPr>
          <w:sz w:val="24"/>
          <w:szCs w:val="24"/>
          <w:lang w:val="en-US" w:eastAsia="en-US"/>
        </w:rPr>
        <w:t>Golumb</w:t>
      </w:r>
      <w:r w:rsidRPr="00BA41B3">
        <w:rPr>
          <w:sz w:val="24"/>
          <w:szCs w:val="24"/>
          <w:lang w:eastAsia="en-US"/>
        </w:rPr>
        <w:t xml:space="preserve"> (1971) που συνδέθηκε με το άγχος των παιδιών για τις σχέσεις με του συνομηλίκους τους,</w:t>
      </w:r>
      <w:r w:rsidR="00C357B4" w:rsidRPr="00BA41B3">
        <w:rPr>
          <w:sz w:val="24"/>
          <w:szCs w:val="24"/>
          <w:lang w:eastAsia="en-US"/>
        </w:rPr>
        <w:t xml:space="preserve"> </w:t>
      </w:r>
      <w:r w:rsidR="00820821" w:rsidRPr="00BA41B3">
        <w:rPr>
          <w:sz w:val="24"/>
          <w:szCs w:val="24"/>
          <w:lang w:eastAsia="en-US"/>
        </w:rPr>
        <w:t>«</w:t>
      </w:r>
      <w:r w:rsidR="00820821" w:rsidRPr="00BA41B3">
        <w:rPr>
          <w:b/>
          <w:sz w:val="24"/>
          <w:szCs w:val="24"/>
          <w:lang w:eastAsia="en-US"/>
        </w:rPr>
        <w:t>Η λύκαινα</w:t>
      </w:r>
      <w:r w:rsidR="00820821" w:rsidRPr="00BA41B3">
        <w:rPr>
          <w:sz w:val="24"/>
          <w:szCs w:val="24"/>
          <w:lang w:eastAsia="en-US"/>
        </w:rPr>
        <w:t xml:space="preserve">» του </w:t>
      </w:r>
      <w:r w:rsidR="00820821" w:rsidRPr="00BA41B3">
        <w:rPr>
          <w:sz w:val="24"/>
          <w:szCs w:val="24"/>
          <w:lang w:val="en-US" w:eastAsia="en-US"/>
        </w:rPr>
        <w:t>Jackson</w:t>
      </w:r>
      <w:r w:rsidR="00C357B4" w:rsidRPr="00BA41B3">
        <w:rPr>
          <w:sz w:val="24"/>
          <w:szCs w:val="24"/>
          <w:lang w:eastAsia="en-US"/>
        </w:rPr>
        <w:t xml:space="preserve"> </w:t>
      </w:r>
      <w:r w:rsidR="00820821" w:rsidRPr="00BA41B3">
        <w:rPr>
          <w:sz w:val="24"/>
          <w:szCs w:val="24"/>
          <w:lang w:val="en-US" w:eastAsia="en-US"/>
        </w:rPr>
        <w:t>Pollok</w:t>
      </w:r>
      <w:r w:rsidR="00820821" w:rsidRPr="00BA41B3">
        <w:rPr>
          <w:sz w:val="24"/>
          <w:szCs w:val="24"/>
          <w:lang w:eastAsia="en-US"/>
        </w:rPr>
        <w:t xml:space="preserve"> (1943) που συνδέθηκε με το άγχος των παιδιών για τη συμπεριφορά των άλλων απέναντί τους.</w:t>
      </w:r>
    </w:p>
    <w:p w:rsidR="00F04013" w:rsidRPr="00BA41B3" w:rsidRDefault="00820821" w:rsidP="00F04013">
      <w:pPr>
        <w:pStyle w:val="ac"/>
        <w:rPr>
          <w:sz w:val="24"/>
          <w:szCs w:val="24"/>
          <w:lang w:eastAsia="en-US"/>
        </w:rPr>
      </w:pPr>
      <w:r w:rsidRPr="00BA41B3">
        <w:rPr>
          <w:sz w:val="24"/>
          <w:szCs w:val="24"/>
          <w:u w:val="single"/>
          <w:lang w:eastAsia="en-US"/>
        </w:rPr>
        <w:t>Γενικευμένο άγχος</w:t>
      </w:r>
      <w:r w:rsidRPr="00BA41B3">
        <w:rPr>
          <w:sz w:val="24"/>
          <w:szCs w:val="24"/>
          <w:lang w:eastAsia="en-US"/>
        </w:rPr>
        <w:t xml:space="preserve">: </w:t>
      </w:r>
      <w:r w:rsidR="00F04013" w:rsidRPr="00BA41B3">
        <w:rPr>
          <w:sz w:val="24"/>
          <w:szCs w:val="24"/>
          <w:lang w:eastAsia="en-US"/>
        </w:rPr>
        <w:t>«</w:t>
      </w:r>
      <w:r w:rsidR="00F04013" w:rsidRPr="00BA41B3">
        <w:rPr>
          <w:b/>
          <w:sz w:val="24"/>
          <w:szCs w:val="24"/>
          <w:lang w:eastAsia="en-US"/>
        </w:rPr>
        <w:t>Οι τέσσερις εποχές</w:t>
      </w:r>
      <w:r w:rsidR="00F04013" w:rsidRPr="00BA41B3">
        <w:rPr>
          <w:sz w:val="24"/>
          <w:szCs w:val="24"/>
          <w:lang w:eastAsia="en-US"/>
        </w:rPr>
        <w:t>» του Γιάννη Τσαρούχη (1969-1970)</w:t>
      </w:r>
      <w:r w:rsidR="002D0F39" w:rsidRPr="00BA41B3">
        <w:rPr>
          <w:sz w:val="24"/>
          <w:szCs w:val="24"/>
          <w:lang w:eastAsia="en-US"/>
        </w:rPr>
        <w:t xml:space="preserve"> που συνδέ</w:t>
      </w:r>
      <w:r w:rsidR="00292A06" w:rsidRPr="00BA41B3">
        <w:rPr>
          <w:sz w:val="24"/>
          <w:szCs w:val="24"/>
          <w:lang w:eastAsia="en-US"/>
        </w:rPr>
        <w:t>θηκε</w:t>
      </w:r>
      <w:r w:rsidR="002D0F39" w:rsidRPr="00BA41B3">
        <w:rPr>
          <w:sz w:val="24"/>
          <w:szCs w:val="24"/>
          <w:lang w:eastAsia="en-US"/>
        </w:rPr>
        <w:t xml:space="preserve"> με το άγχος των παιδιών για τα καιρικά φαινόμενα και τις φυσικές καταστροφές</w:t>
      </w:r>
      <w:r w:rsidRPr="00BA41B3">
        <w:rPr>
          <w:sz w:val="24"/>
          <w:szCs w:val="24"/>
          <w:lang w:eastAsia="en-US"/>
        </w:rPr>
        <w:t>,</w:t>
      </w:r>
      <w:r w:rsidR="00C357B4" w:rsidRPr="00BA41B3">
        <w:rPr>
          <w:sz w:val="24"/>
          <w:szCs w:val="24"/>
          <w:lang w:eastAsia="en-US"/>
        </w:rPr>
        <w:t xml:space="preserve"> </w:t>
      </w:r>
      <w:r w:rsidR="00F04013" w:rsidRPr="00BA41B3">
        <w:rPr>
          <w:sz w:val="24"/>
          <w:szCs w:val="24"/>
          <w:lang w:eastAsia="en-US"/>
        </w:rPr>
        <w:t>«</w:t>
      </w:r>
      <w:r w:rsidR="00F04013" w:rsidRPr="00BA41B3">
        <w:rPr>
          <w:b/>
          <w:sz w:val="24"/>
          <w:szCs w:val="24"/>
          <w:lang w:eastAsia="en-US"/>
        </w:rPr>
        <w:t>Ο κουρέας</w:t>
      </w:r>
      <w:r w:rsidR="00F04013" w:rsidRPr="00BA41B3">
        <w:rPr>
          <w:sz w:val="24"/>
          <w:szCs w:val="24"/>
          <w:lang w:eastAsia="en-US"/>
        </w:rPr>
        <w:t>» του Νίκου Γκύζη (1880)</w:t>
      </w:r>
      <w:r w:rsidR="00292A06" w:rsidRPr="00BA41B3">
        <w:rPr>
          <w:sz w:val="24"/>
          <w:szCs w:val="24"/>
          <w:lang w:eastAsia="en-US"/>
        </w:rPr>
        <w:t xml:space="preserve"> που συνδέθηκε με το άγχος των παιδιών για τις παρεμβάσεις στο σώμα τους</w:t>
      </w:r>
      <w:r w:rsidR="00F04013" w:rsidRPr="00BA41B3">
        <w:rPr>
          <w:sz w:val="24"/>
          <w:szCs w:val="24"/>
          <w:lang w:eastAsia="en-US"/>
        </w:rPr>
        <w:t xml:space="preserve">, </w:t>
      </w:r>
      <w:r w:rsidR="00292A06" w:rsidRPr="00BA41B3">
        <w:rPr>
          <w:sz w:val="24"/>
          <w:szCs w:val="24"/>
          <w:lang w:eastAsia="en-US"/>
        </w:rPr>
        <w:t>,</w:t>
      </w:r>
      <w:r w:rsidR="00F04013" w:rsidRPr="00BA41B3">
        <w:rPr>
          <w:sz w:val="24"/>
          <w:szCs w:val="24"/>
          <w:lang w:eastAsia="en-US"/>
        </w:rPr>
        <w:t>«</w:t>
      </w:r>
      <w:r w:rsidR="00F04013" w:rsidRPr="00BA41B3">
        <w:rPr>
          <w:b/>
          <w:sz w:val="24"/>
          <w:szCs w:val="24"/>
          <w:lang w:val="en-US" w:eastAsia="en-US"/>
        </w:rPr>
        <w:t>Guernica</w:t>
      </w:r>
      <w:r w:rsidR="00F04013" w:rsidRPr="00BA41B3">
        <w:rPr>
          <w:sz w:val="24"/>
          <w:szCs w:val="24"/>
          <w:lang w:eastAsia="en-US"/>
        </w:rPr>
        <w:t xml:space="preserve">» του </w:t>
      </w:r>
      <w:r w:rsidR="00F04013" w:rsidRPr="00BA41B3">
        <w:rPr>
          <w:sz w:val="24"/>
          <w:szCs w:val="24"/>
          <w:lang w:val="en-US" w:eastAsia="en-US"/>
        </w:rPr>
        <w:t>Pablo</w:t>
      </w:r>
      <w:r w:rsidR="00C357B4" w:rsidRPr="00BA41B3">
        <w:rPr>
          <w:sz w:val="24"/>
          <w:szCs w:val="24"/>
          <w:lang w:eastAsia="en-US"/>
        </w:rPr>
        <w:t xml:space="preserve"> </w:t>
      </w:r>
      <w:r w:rsidR="00F04013" w:rsidRPr="00BA41B3">
        <w:rPr>
          <w:sz w:val="24"/>
          <w:szCs w:val="24"/>
          <w:lang w:val="en-US" w:eastAsia="en-US"/>
        </w:rPr>
        <w:t>Picasso</w:t>
      </w:r>
      <w:r w:rsidR="00292A06" w:rsidRPr="00BA41B3">
        <w:rPr>
          <w:sz w:val="24"/>
          <w:szCs w:val="24"/>
          <w:lang w:eastAsia="en-US"/>
        </w:rPr>
        <w:t xml:space="preserve"> (1937) που συνδέθηκε με το άγχος των παιδιών για τον πόλεμο και τις καταστροφικές του </w:t>
      </w:r>
      <w:r w:rsidR="00292A06" w:rsidRPr="00BA41B3">
        <w:rPr>
          <w:sz w:val="24"/>
          <w:szCs w:val="24"/>
          <w:lang w:eastAsia="en-US"/>
        </w:rPr>
        <w:lastRenderedPageBreak/>
        <w:t>συνέπειες,</w:t>
      </w:r>
      <w:r w:rsidR="00C357B4" w:rsidRPr="00BA41B3">
        <w:rPr>
          <w:sz w:val="24"/>
          <w:szCs w:val="24"/>
          <w:lang w:eastAsia="en-US"/>
        </w:rPr>
        <w:t xml:space="preserve"> </w:t>
      </w:r>
      <w:r w:rsidR="00F04013" w:rsidRPr="00BA41B3">
        <w:rPr>
          <w:sz w:val="24"/>
          <w:szCs w:val="24"/>
          <w:lang w:eastAsia="en-US"/>
        </w:rPr>
        <w:t>«</w:t>
      </w:r>
      <w:r w:rsidR="00F04013" w:rsidRPr="00BA41B3">
        <w:rPr>
          <w:b/>
          <w:sz w:val="24"/>
          <w:szCs w:val="24"/>
          <w:lang w:eastAsia="en-US"/>
        </w:rPr>
        <w:t>Η κραυγή</w:t>
      </w:r>
      <w:r w:rsidR="00292A06" w:rsidRPr="00BA41B3">
        <w:rPr>
          <w:sz w:val="24"/>
          <w:szCs w:val="24"/>
          <w:lang w:eastAsia="en-US"/>
        </w:rPr>
        <w:t xml:space="preserve">» </w:t>
      </w:r>
      <w:r w:rsidR="00F04013" w:rsidRPr="00BA41B3">
        <w:rPr>
          <w:sz w:val="24"/>
          <w:szCs w:val="24"/>
          <w:lang w:eastAsia="en-US"/>
        </w:rPr>
        <w:t xml:space="preserve">του </w:t>
      </w:r>
      <w:r w:rsidR="00F04013" w:rsidRPr="00BA41B3">
        <w:rPr>
          <w:sz w:val="24"/>
          <w:szCs w:val="24"/>
          <w:lang w:val="en-US" w:eastAsia="en-US"/>
        </w:rPr>
        <w:t>Edward</w:t>
      </w:r>
      <w:r w:rsidR="00C357B4" w:rsidRPr="00BA41B3">
        <w:rPr>
          <w:sz w:val="24"/>
          <w:szCs w:val="24"/>
          <w:lang w:eastAsia="en-US"/>
        </w:rPr>
        <w:t xml:space="preserve"> </w:t>
      </w:r>
      <w:r w:rsidR="00F04013" w:rsidRPr="00BA41B3">
        <w:rPr>
          <w:sz w:val="24"/>
          <w:szCs w:val="24"/>
          <w:lang w:val="en-US" w:eastAsia="en-US"/>
        </w:rPr>
        <w:t>Munch</w:t>
      </w:r>
      <w:r w:rsidR="00F04013" w:rsidRPr="00BA41B3">
        <w:rPr>
          <w:sz w:val="24"/>
          <w:szCs w:val="24"/>
          <w:lang w:eastAsia="en-US"/>
        </w:rPr>
        <w:t xml:space="preserve"> (1910)</w:t>
      </w:r>
      <w:r w:rsidR="00292A06" w:rsidRPr="00BA41B3">
        <w:rPr>
          <w:sz w:val="24"/>
          <w:szCs w:val="24"/>
          <w:lang w:eastAsia="en-US"/>
        </w:rPr>
        <w:t xml:space="preserve"> που συνδέθηκε με το άγχος των παιδιών για τις αντιδράσεις σε άσχημες καταστάσεις</w:t>
      </w:r>
      <w:r w:rsidR="00F04013" w:rsidRPr="00BA41B3">
        <w:rPr>
          <w:sz w:val="24"/>
          <w:szCs w:val="24"/>
          <w:lang w:eastAsia="en-US"/>
        </w:rPr>
        <w:t>, «</w:t>
      </w:r>
      <w:r w:rsidR="00F04013" w:rsidRPr="00BA41B3">
        <w:rPr>
          <w:b/>
          <w:sz w:val="24"/>
          <w:szCs w:val="24"/>
          <w:lang w:eastAsia="en-US"/>
        </w:rPr>
        <w:t>Η γυναίκα που θρηνεί</w:t>
      </w:r>
      <w:r w:rsidR="00292A06" w:rsidRPr="00BA41B3">
        <w:rPr>
          <w:sz w:val="24"/>
          <w:szCs w:val="24"/>
          <w:lang w:eastAsia="en-US"/>
        </w:rPr>
        <w:t xml:space="preserve">» </w:t>
      </w:r>
      <w:r w:rsidR="00F04013" w:rsidRPr="00BA41B3">
        <w:rPr>
          <w:sz w:val="24"/>
          <w:szCs w:val="24"/>
          <w:lang w:eastAsia="en-US"/>
        </w:rPr>
        <w:t xml:space="preserve">του </w:t>
      </w:r>
      <w:r w:rsidR="00F04013" w:rsidRPr="00BA41B3">
        <w:rPr>
          <w:sz w:val="24"/>
          <w:szCs w:val="24"/>
          <w:lang w:val="en-US" w:eastAsia="en-US"/>
        </w:rPr>
        <w:t>Pablo</w:t>
      </w:r>
      <w:r w:rsidR="00C357B4" w:rsidRPr="00BA41B3">
        <w:rPr>
          <w:sz w:val="24"/>
          <w:szCs w:val="24"/>
          <w:lang w:eastAsia="en-US"/>
        </w:rPr>
        <w:t xml:space="preserve"> </w:t>
      </w:r>
      <w:r w:rsidR="00F04013" w:rsidRPr="00BA41B3">
        <w:rPr>
          <w:sz w:val="24"/>
          <w:szCs w:val="24"/>
          <w:lang w:val="en-US" w:eastAsia="en-US"/>
        </w:rPr>
        <w:t>Picasso</w:t>
      </w:r>
      <w:r w:rsidR="00F04013" w:rsidRPr="00BA41B3">
        <w:rPr>
          <w:sz w:val="24"/>
          <w:szCs w:val="24"/>
          <w:lang w:eastAsia="en-US"/>
        </w:rPr>
        <w:t xml:space="preserve"> (1937</w:t>
      </w:r>
      <w:r w:rsidR="00292A06" w:rsidRPr="00BA41B3">
        <w:rPr>
          <w:sz w:val="24"/>
          <w:szCs w:val="24"/>
          <w:lang w:eastAsia="en-US"/>
        </w:rPr>
        <w:t>) που συνδέθηκε με το άγχος των παιδιών για τον ανθρώπινο πόνο,</w:t>
      </w:r>
      <w:r w:rsidR="00C357B4" w:rsidRPr="00BA41B3">
        <w:rPr>
          <w:sz w:val="24"/>
          <w:szCs w:val="24"/>
          <w:lang w:eastAsia="en-US"/>
        </w:rPr>
        <w:t xml:space="preserve"> </w:t>
      </w:r>
      <w:r w:rsidR="005C28F8" w:rsidRPr="00BA41B3">
        <w:rPr>
          <w:sz w:val="24"/>
          <w:szCs w:val="24"/>
          <w:lang w:eastAsia="en-US"/>
        </w:rPr>
        <w:t>«</w:t>
      </w:r>
      <w:r w:rsidR="005C28F8" w:rsidRPr="00BA41B3">
        <w:rPr>
          <w:b/>
          <w:sz w:val="24"/>
          <w:szCs w:val="24"/>
          <w:lang w:eastAsia="en-US"/>
        </w:rPr>
        <w:t>Οι άθλοι του Αλέξανδρου</w:t>
      </w:r>
      <w:r w:rsidR="005C28F8" w:rsidRPr="00BA41B3">
        <w:rPr>
          <w:sz w:val="24"/>
          <w:szCs w:val="24"/>
          <w:lang w:eastAsia="en-US"/>
        </w:rPr>
        <w:t xml:space="preserve">» του </w:t>
      </w:r>
      <w:r w:rsidR="005C28F8" w:rsidRPr="00BA41B3">
        <w:rPr>
          <w:sz w:val="24"/>
          <w:szCs w:val="24"/>
          <w:lang w:val="en-US" w:eastAsia="en-US"/>
        </w:rPr>
        <w:t>Rene</w:t>
      </w:r>
      <w:r w:rsidR="00C357B4" w:rsidRPr="00BA41B3">
        <w:rPr>
          <w:sz w:val="24"/>
          <w:szCs w:val="24"/>
          <w:lang w:eastAsia="en-US"/>
        </w:rPr>
        <w:t xml:space="preserve"> </w:t>
      </w:r>
      <w:r w:rsidR="005C28F8" w:rsidRPr="00BA41B3">
        <w:rPr>
          <w:sz w:val="24"/>
          <w:szCs w:val="24"/>
          <w:lang w:val="en-US" w:eastAsia="en-US"/>
        </w:rPr>
        <w:t>Magritte</w:t>
      </w:r>
      <w:r w:rsidR="005C28F8" w:rsidRPr="00BA41B3">
        <w:rPr>
          <w:sz w:val="24"/>
          <w:szCs w:val="24"/>
          <w:lang w:eastAsia="en-US"/>
        </w:rPr>
        <w:t xml:space="preserve"> (1967)</w:t>
      </w:r>
      <w:r w:rsidR="00292A06" w:rsidRPr="00BA41B3">
        <w:rPr>
          <w:sz w:val="24"/>
          <w:szCs w:val="24"/>
          <w:lang w:eastAsia="en-US"/>
        </w:rPr>
        <w:t xml:space="preserve"> που συνδέθηκε με το άγχος των παιδιών για τις περιβαλλοντικές καταστροφές</w:t>
      </w:r>
      <w:r w:rsidR="005C28F8" w:rsidRPr="00BA41B3">
        <w:rPr>
          <w:sz w:val="24"/>
          <w:szCs w:val="24"/>
          <w:lang w:eastAsia="en-US"/>
        </w:rPr>
        <w:t>, «</w:t>
      </w:r>
      <w:r w:rsidR="005C28F8" w:rsidRPr="00BA41B3">
        <w:rPr>
          <w:b/>
          <w:sz w:val="24"/>
          <w:szCs w:val="24"/>
          <w:lang w:eastAsia="en-US"/>
        </w:rPr>
        <w:t>Ο κήπος</w:t>
      </w:r>
      <w:r w:rsidR="005C28F8" w:rsidRPr="00BA41B3">
        <w:rPr>
          <w:sz w:val="24"/>
          <w:szCs w:val="24"/>
          <w:lang w:eastAsia="en-US"/>
        </w:rPr>
        <w:t>»</w:t>
      </w:r>
      <w:r w:rsidR="00C357B4" w:rsidRPr="00BA41B3">
        <w:rPr>
          <w:sz w:val="24"/>
          <w:szCs w:val="24"/>
          <w:lang w:eastAsia="en-US"/>
        </w:rPr>
        <w:t xml:space="preserve"> </w:t>
      </w:r>
      <w:r w:rsidR="005C28F8" w:rsidRPr="00BA41B3">
        <w:rPr>
          <w:sz w:val="24"/>
          <w:szCs w:val="24"/>
          <w:lang w:eastAsia="en-US"/>
        </w:rPr>
        <w:t xml:space="preserve">του </w:t>
      </w:r>
      <w:r w:rsidR="005C28F8" w:rsidRPr="00BA41B3">
        <w:rPr>
          <w:sz w:val="24"/>
          <w:szCs w:val="24"/>
          <w:lang w:val="en-US" w:eastAsia="en-US"/>
        </w:rPr>
        <w:t>Juan</w:t>
      </w:r>
      <w:r w:rsidR="00C357B4" w:rsidRPr="00BA41B3">
        <w:rPr>
          <w:sz w:val="24"/>
          <w:szCs w:val="24"/>
          <w:lang w:eastAsia="en-US"/>
        </w:rPr>
        <w:t xml:space="preserve"> </w:t>
      </w:r>
      <w:r w:rsidR="005C28F8" w:rsidRPr="00BA41B3">
        <w:rPr>
          <w:sz w:val="24"/>
          <w:szCs w:val="24"/>
          <w:lang w:val="en-US" w:eastAsia="en-US"/>
        </w:rPr>
        <w:t>Miro</w:t>
      </w:r>
      <w:r w:rsidR="005C28F8" w:rsidRPr="00BA41B3">
        <w:rPr>
          <w:sz w:val="24"/>
          <w:szCs w:val="24"/>
          <w:lang w:eastAsia="en-US"/>
        </w:rPr>
        <w:t xml:space="preserve"> (1925)</w:t>
      </w:r>
      <w:r w:rsidR="00292A06" w:rsidRPr="00BA41B3">
        <w:rPr>
          <w:sz w:val="24"/>
          <w:szCs w:val="24"/>
          <w:lang w:eastAsia="en-US"/>
        </w:rPr>
        <w:t xml:space="preserve"> που συνδέθηκε με το άγχος των παιδιών για τα προβλήματα που συνδέονται με τον χώρο στον οποίο ζουν</w:t>
      </w:r>
      <w:r w:rsidR="005C28F8" w:rsidRPr="00BA41B3">
        <w:rPr>
          <w:sz w:val="24"/>
          <w:szCs w:val="24"/>
          <w:lang w:eastAsia="en-US"/>
        </w:rPr>
        <w:t>.</w:t>
      </w:r>
    </w:p>
    <w:p w:rsidR="00820821" w:rsidRPr="00BA41B3" w:rsidRDefault="00820821" w:rsidP="00F04013">
      <w:pPr>
        <w:pStyle w:val="ac"/>
        <w:rPr>
          <w:sz w:val="24"/>
          <w:szCs w:val="24"/>
          <w:lang w:eastAsia="en-US"/>
        </w:rPr>
      </w:pPr>
      <w:r w:rsidRPr="00BA41B3">
        <w:rPr>
          <w:sz w:val="24"/>
          <w:szCs w:val="24"/>
          <w:lang w:eastAsia="en-US"/>
        </w:rPr>
        <w:t>Οι παραπάνω πίνακες χρησιμοπ</w:t>
      </w:r>
      <w:r w:rsidR="00737F1B" w:rsidRPr="00BA41B3">
        <w:rPr>
          <w:sz w:val="24"/>
          <w:szCs w:val="24"/>
          <w:lang w:eastAsia="en-US"/>
        </w:rPr>
        <w:t>οιήθηκαν, ξεχωριστά ο</w:t>
      </w:r>
      <w:r w:rsidRPr="00BA41B3">
        <w:rPr>
          <w:sz w:val="24"/>
          <w:szCs w:val="24"/>
          <w:lang w:eastAsia="en-US"/>
        </w:rPr>
        <w:t xml:space="preserve"> καθένας, ως αφόρμηση για τα 12 από τα 16 εργαστήρια. Στα υπόλοιπα 4 που αφορούσαν στη γνωριμία των παιδιών με το θέμα (1</w:t>
      </w:r>
      <w:r w:rsidRPr="00BA41B3">
        <w:rPr>
          <w:sz w:val="24"/>
          <w:szCs w:val="24"/>
          <w:vertAlign w:val="superscript"/>
          <w:lang w:eastAsia="en-US"/>
        </w:rPr>
        <w:t>ο</w:t>
      </w:r>
      <w:r w:rsidRPr="00BA41B3">
        <w:rPr>
          <w:sz w:val="24"/>
          <w:szCs w:val="24"/>
          <w:lang w:eastAsia="en-US"/>
        </w:rPr>
        <w:t xml:space="preserve"> εργαστήριο), στη σύνδεση των εργαστηρίων μεταξύ τους (14</w:t>
      </w:r>
      <w:r w:rsidRPr="00BA41B3">
        <w:rPr>
          <w:sz w:val="24"/>
          <w:szCs w:val="24"/>
          <w:vertAlign w:val="superscript"/>
          <w:lang w:eastAsia="en-US"/>
        </w:rPr>
        <w:t>ο</w:t>
      </w:r>
      <w:r w:rsidRPr="00BA41B3">
        <w:rPr>
          <w:sz w:val="24"/>
          <w:szCs w:val="24"/>
          <w:lang w:eastAsia="en-US"/>
        </w:rPr>
        <w:t xml:space="preserve"> και 15</w:t>
      </w:r>
      <w:r w:rsidRPr="00BA41B3">
        <w:rPr>
          <w:sz w:val="24"/>
          <w:szCs w:val="24"/>
          <w:vertAlign w:val="superscript"/>
          <w:lang w:eastAsia="en-US"/>
        </w:rPr>
        <w:t>ο</w:t>
      </w:r>
      <w:r w:rsidRPr="00BA41B3">
        <w:rPr>
          <w:sz w:val="24"/>
          <w:szCs w:val="24"/>
          <w:lang w:eastAsia="en-US"/>
        </w:rPr>
        <w:t xml:space="preserve"> εργαστήριο) και στην αξιολόγηση του προγράμματος (16</w:t>
      </w:r>
      <w:r w:rsidRPr="00BA41B3">
        <w:rPr>
          <w:sz w:val="24"/>
          <w:szCs w:val="24"/>
          <w:vertAlign w:val="superscript"/>
          <w:lang w:eastAsia="en-US"/>
        </w:rPr>
        <w:t>ο</w:t>
      </w:r>
      <w:r w:rsidRPr="00BA41B3">
        <w:rPr>
          <w:sz w:val="24"/>
          <w:szCs w:val="24"/>
          <w:lang w:eastAsia="en-US"/>
        </w:rPr>
        <w:t xml:space="preserve"> εργαστήριο) </w:t>
      </w:r>
      <w:r w:rsidR="000A0F82" w:rsidRPr="00BA41B3">
        <w:rPr>
          <w:sz w:val="24"/>
          <w:szCs w:val="24"/>
          <w:lang w:eastAsia="en-US"/>
        </w:rPr>
        <w:t>οι πίνακες χρησιμοποιήθηκαν ως ενιαίο σύνολο.</w:t>
      </w:r>
    </w:p>
    <w:p w:rsidR="00F04013" w:rsidRPr="00BA41B3" w:rsidRDefault="00F04013" w:rsidP="00F04013">
      <w:pPr>
        <w:pStyle w:val="ac"/>
        <w:rPr>
          <w:sz w:val="24"/>
          <w:szCs w:val="24"/>
          <w:lang w:eastAsia="en-US"/>
        </w:rPr>
      </w:pPr>
    </w:p>
    <w:p w:rsidR="009B198F" w:rsidRPr="00BA41B3" w:rsidRDefault="0037067F" w:rsidP="009B198F">
      <w:pPr>
        <w:pStyle w:val="ac"/>
        <w:rPr>
          <w:sz w:val="24"/>
          <w:szCs w:val="24"/>
          <w:lang w:eastAsia="en-US"/>
        </w:rPr>
      </w:pPr>
      <w:r w:rsidRPr="00BA41B3">
        <w:rPr>
          <w:b/>
          <w:sz w:val="24"/>
          <w:szCs w:val="24"/>
          <w:lang w:eastAsia="en-US"/>
        </w:rPr>
        <w:t xml:space="preserve">3. </w:t>
      </w:r>
      <w:r w:rsidR="000A0F82" w:rsidRPr="00BA41B3">
        <w:rPr>
          <w:b/>
          <w:sz w:val="24"/>
          <w:szCs w:val="24"/>
          <w:lang w:eastAsia="en-US"/>
        </w:rPr>
        <w:t>Επεξεργασία των επιμέρους θεμάτων</w:t>
      </w:r>
      <w:r w:rsidR="000A0F82" w:rsidRPr="00BA41B3">
        <w:rPr>
          <w:sz w:val="24"/>
          <w:szCs w:val="24"/>
          <w:lang w:eastAsia="en-US"/>
        </w:rPr>
        <w:t>: Η</w:t>
      </w:r>
      <w:r w:rsidR="006D5C55" w:rsidRPr="00BA41B3">
        <w:rPr>
          <w:sz w:val="24"/>
          <w:szCs w:val="24"/>
          <w:lang w:eastAsia="en-US"/>
        </w:rPr>
        <w:t xml:space="preserve"> επεξεργασία κάθε</w:t>
      </w:r>
      <w:r w:rsidR="009B198F" w:rsidRPr="00BA41B3">
        <w:rPr>
          <w:sz w:val="24"/>
          <w:szCs w:val="24"/>
          <w:lang w:eastAsia="en-US"/>
        </w:rPr>
        <w:t xml:space="preserve"> επιμέρους θέματος </w:t>
      </w:r>
      <w:r w:rsidR="000A0F82" w:rsidRPr="00BA41B3">
        <w:rPr>
          <w:sz w:val="24"/>
          <w:szCs w:val="24"/>
          <w:lang w:eastAsia="en-US"/>
        </w:rPr>
        <w:t xml:space="preserve">γινόταν μέσα από </w:t>
      </w:r>
      <w:r w:rsidR="009B198F" w:rsidRPr="00BA41B3">
        <w:rPr>
          <w:sz w:val="24"/>
          <w:szCs w:val="24"/>
          <w:lang w:eastAsia="en-US"/>
        </w:rPr>
        <w:t>Τεχνικές της Δραματικής Τέχνης στην Εκπαίδευση, που επιλέγονταν κάθε φορά από την ερευνήτρια / εμψυχώτρια</w:t>
      </w:r>
      <w:r w:rsidR="001C6960">
        <w:rPr>
          <w:sz w:val="24"/>
          <w:szCs w:val="24"/>
          <w:lang w:eastAsia="en-US"/>
        </w:rPr>
        <w:t xml:space="preserve"> και προέρχονταν από την παρακολούθηση των μαθημάτων του ΜΠΣ</w:t>
      </w:r>
      <w:r w:rsidR="009B198F" w:rsidRPr="00BA41B3">
        <w:rPr>
          <w:sz w:val="24"/>
          <w:szCs w:val="24"/>
          <w:lang w:eastAsia="en-US"/>
        </w:rPr>
        <w:t>.</w:t>
      </w:r>
      <w:r w:rsidR="000A0F82" w:rsidRPr="00BA41B3">
        <w:rPr>
          <w:sz w:val="24"/>
          <w:szCs w:val="24"/>
          <w:lang w:eastAsia="en-US"/>
        </w:rPr>
        <w:t xml:space="preserve"> Χρησιμοποιήθηκαν οι τεχνικές: </w:t>
      </w:r>
    </w:p>
    <w:p w:rsidR="00A84632" w:rsidRPr="00BA41B3" w:rsidRDefault="00A84632" w:rsidP="000E72A6">
      <w:pPr>
        <w:pStyle w:val="ac"/>
        <w:rPr>
          <w:sz w:val="24"/>
          <w:szCs w:val="24"/>
        </w:rPr>
      </w:pPr>
      <w:r w:rsidRPr="00022530">
        <w:rPr>
          <w:i/>
          <w:sz w:val="24"/>
          <w:szCs w:val="24"/>
          <w:u w:val="single"/>
          <w:lang w:val="en-US" w:eastAsia="en-US"/>
        </w:rPr>
        <w:t>Alter</w:t>
      </w:r>
      <w:r w:rsidR="00C357B4" w:rsidRPr="00022530">
        <w:rPr>
          <w:i/>
          <w:sz w:val="24"/>
          <w:szCs w:val="24"/>
          <w:u w:val="single"/>
          <w:lang w:eastAsia="en-US"/>
        </w:rPr>
        <w:t xml:space="preserve"> </w:t>
      </w:r>
      <w:r w:rsidRPr="00022530">
        <w:rPr>
          <w:i/>
          <w:sz w:val="24"/>
          <w:szCs w:val="24"/>
          <w:u w:val="single"/>
          <w:lang w:val="en-US" w:eastAsia="en-US"/>
        </w:rPr>
        <w:t>ego</w:t>
      </w:r>
      <w:r w:rsidRPr="00BA41B3">
        <w:rPr>
          <w:sz w:val="24"/>
          <w:szCs w:val="24"/>
          <w:lang w:eastAsia="en-US"/>
        </w:rPr>
        <w:t>:</w:t>
      </w:r>
      <w:r w:rsidR="00022530">
        <w:rPr>
          <w:sz w:val="24"/>
          <w:szCs w:val="24"/>
          <w:lang w:eastAsia="en-US"/>
        </w:rPr>
        <w:t xml:space="preserve"> </w:t>
      </w:r>
      <w:r w:rsidR="00130B4D" w:rsidRPr="00BA41B3">
        <w:rPr>
          <w:sz w:val="24"/>
          <w:szCs w:val="24"/>
        </w:rPr>
        <w:t>Ένα μέλος της ομάδας γίνεται ο ήρωας της ιστορίας και</w:t>
      </w:r>
      <w:r w:rsidRPr="00BA41B3">
        <w:rPr>
          <w:sz w:val="24"/>
          <w:szCs w:val="24"/>
        </w:rPr>
        <w:t xml:space="preserve"> ένα άλλο μέλος</w:t>
      </w:r>
      <w:r w:rsidR="00130B4D" w:rsidRPr="00BA41B3">
        <w:rPr>
          <w:sz w:val="24"/>
          <w:szCs w:val="24"/>
        </w:rPr>
        <w:t xml:space="preserve"> γίνεται το «άλλο εγώ» του ήρωα και </w:t>
      </w:r>
      <w:r w:rsidRPr="00BA41B3">
        <w:rPr>
          <w:sz w:val="24"/>
          <w:szCs w:val="24"/>
        </w:rPr>
        <w:t>μιλάει για τα τις σκέψεις του, τα συναισθήμα</w:t>
      </w:r>
      <w:r w:rsidR="00130B4D" w:rsidRPr="00BA41B3">
        <w:rPr>
          <w:sz w:val="24"/>
          <w:szCs w:val="24"/>
        </w:rPr>
        <w:t>τά του, τον εσωτερικό του λόγο.</w:t>
      </w:r>
    </w:p>
    <w:p w:rsidR="00A84632" w:rsidRPr="00BA41B3" w:rsidRDefault="00A84632" w:rsidP="009B198F">
      <w:pPr>
        <w:pStyle w:val="ac"/>
        <w:rPr>
          <w:sz w:val="24"/>
          <w:szCs w:val="24"/>
          <w:lang w:eastAsia="en-US"/>
        </w:rPr>
      </w:pPr>
      <w:r w:rsidRPr="00022530">
        <w:rPr>
          <w:i/>
          <w:sz w:val="24"/>
          <w:szCs w:val="24"/>
          <w:u w:val="single"/>
          <w:lang w:val="en-US" w:eastAsia="en-US"/>
        </w:rPr>
        <w:t>Debate</w:t>
      </w:r>
      <w:r w:rsidRPr="00BA41B3">
        <w:rPr>
          <w:sz w:val="24"/>
          <w:szCs w:val="24"/>
          <w:lang w:eastAsia="en-US"/>
        </w:rPr>
        <w:t xml:space="preserve">: </w:t>
      </w:r>
      <w:r w:rsidR="006D5C55" w:rsidRPr="00BA41B3">
        <w:rPr>
          <w:sz w:val="24"/>
          <w:szCs w:val="24"/>
          <w:lang w:eastAsia="en-US"/>
        </w:rPr>
        <w:t>Η</w:t>
      </w:r>
      <w:r w:rsidR="00130B4D" w:rsidRPr="00BA41B3">
        <w:rPr>
          <w:sz w:val="24"/>
          <w:szCs w:val="24"/>
          <w:lang w:eastAsia="en-US"/>
        </w:rPr>
        <w:t xml:space="preserve"> τεχνική αυτή πραγματοποιείται ετα</w:t>
      </w:r>
      <w:r w:rsidR="006D5C55" w:rsidRPr="00BA41B3">
        <w:rPr>
          <w:sz w:val="24"/>
          <w:szCs w:val="24"/>
          <w:lang w:eastAsia="en-US"/>
        </w:rPr>
        <w:t xml:space="preserve">ιρικά (σε ζευγάρια) ή ομαδικά. </w:t>
      </w:r>
      <w:r w:rsidR="005A7DAE" w:rsidRPr="00BA41B3">
        <w:rPr>
          <w:sz w:val="24"/>
          <w:szCs w:val="24"/>
          <w:lang w:eastAsia="en-US"/>
        </w:rPr>
        <w:t>Ο</w:t>
      </w:r>
      <w:r w:rsidRPr="00BA41B3">
        <w:rPr>
          <w:sz w:val="24"/>
          <w:szCs w:val="24"/>
          <w:lang w:eastAsia="en-US"/>
        </w:rPr>
        <w:t xml:space="preserve"> ένας </w:t>
      </w:r>
      <w:r w:rsidR="005A7DAE" w:rsidRPr="00BA41B3">
        <w:rPr>
          <w:sz w:val="24"/>
          <w:szCs w:val="24"/>
          <w:lang w:eastAsia="en-US"/>
        </w:rPr>
        <w:t xml:space="preserve">από το ζευγάρι ή η μία ομάδα </w:t>
      </w:r>
      <w:r w:rsidRPr="00BA41B3">
        <w:rPr>
          <w:sz w:val="24"/>
          <w:szCs w:val="24"/>
          <w:lang w:eastAsia="en-US"/>
        </w:rPr>
        <w:t xml:space="preserve">υποστηρίζει τη μια άποψη του θέματος και ο άλλος </w:t>
      </w:r>
      <w:r w:rsidR="005A7DAE" w:rsidRPr="00BA41B3">
        <w:rPr>
          <w:sz w:val="24"/>
          <w:szCs w:val="24"/>
          <w:lang w:eastAsia="en-US"/>
        </w:rPr>
        <w:t>από το ζευγάρι ή η άλλη ομάδα υποστηρίζει την άλλη,</w:t>
      </w:r>
      <w:r w:rsidRPr="00BA41B3">
        <w:rPr>
          <w:sz w:val="24"/>
          <w:szCs w:val="24"/>
          <w:lang w:eastAsia="en-US"/>
        </w:rPr>
        <w:t> αφού προετοιμάσουν και οι δύο πλευρές τα επιχειρήματά τους στα οποία θα στηρίξουν τους λόγους τους.</w:t>
      </w:r>
    </w:p>
    <w:p w:rsidR="00A84632" w:rsidRPr="00BA41B3" w:rsidRDefault="00A84632" w:rsidP="009B198F">
      <w:pPr>
        <w:pStyle w:val="ac"/>
        <w:rPr>
          <w:sz w:val="24"/>
          <w:szCs w:val="24"/>
          <w:lang w:eastAsia="en-US"/>
        </w:rPr>
      </w:pPr>
      <w:r w:rsidRPr="00022530">
        <w:rPr>
          <w:i/>
          <w:sz w:val="24"/>
          <w:szCs w:val="24"/>
          <w:u w:val="single"/>
          <w:lang w:eastAsia="en-US"/>
        </w:rPr>
        <w:t>Ανακριτική καρέκλα</w:t>
      </w:r>
      <w:r w:rsidRPr="00BA41B3">
        <w:rPr>
          <w:sz w:val="24"/>
          <w:szCs w:val="24"/>
          <w:lang w:eastAsia="en-US"/>
        </w:rPr>
        <w:t>:</w:t>
      </w:r>
      <w:r w:rsidR="005A7DAE" w:rsidRPr="00BA41B3">
        <w:rPr>
          <w:sz w:val="24"/>
          <w:szCs w:val="24"/>
          <w:lang w:eastAsia="en-US"/>
        </w:rPr>
        <w:t xml:space="preserve"> Ένα</w:t>
      </w:r>
      <w:r w:rsidRPr="00BA41B3">
        <w:rPr>
          <w:sz w:val="24"/>
          <w:szCs w:val="24"/>
          <w:lang w:eastAsia="en-US"/>
        </w:rPr>
        <w:t xml:space="preserve"> μέλος </w:t>
      </w:r>
      <w:r w:rsidR="005A7DAE" w:rsidRPr="00BA41B3">
        <w:rPr>
          <w:sz w:val="24"/>
          <w:szCs w:val="24"/>
          <w:lang w:eastAsia="en-US"/>
        </w:rPr>
        <w:t>της ομάδας παίρνει τον</w:t>
      </w:r>
      <w:r w:rsidRPr="00BA41B3">
        <w:rPr>
          <w:sz w:val="24"/>
          <w:szCs w:val="24"/>
          <w:lang w:eastAsia="en-US"/>
        </w:rPr>
        <w:t xml:space="preserve"> ρόλο του ήρωα</w:t>
      </w:r>
      <w:r w:rsidR="005A7DAE" w:rsidRPr="00BA41B3">
        <w:rPr>
          <w:sz w:val="24"/>
          <w:szCs w:val="24"/>
          <w:lang w:eastAsia="en-US"/>
        </w:rPr>
        <w:t>,</w:t>
      </w:r>
      <w:r w:rsidRPr="00BA41B3">
        <w:rPr>
          <w:sz w:val="24"/>
          <w:szCs w:val="24"/>
          <w:lang w:eastAsia="en-US"/>
        </w:rPr>
        <w:t xml:space="preserve"> έρχεται στο κέντρο </w:t>
      </w:r>
      <w:r w:rsidR="005A7DAE" w:rsidRPr="00BA41B3">
        <w:rPr>
          <w:sz w:val="24"/>
          <w:szCs w:val="24"/>
          <w:lang w:eastAsia="en-US"/>
        </w:rPr>
        <w:t xml:space="preserve">και κάθεται σε μια καρέκλα </w:t>
      </w:r>
      <w:r w:rsidRPr="00BA41B3">
        <w:rPr>
          <w:sz w:val="24"/>
          <w:szCs w:val="24"/>
          <w:lang w:eastAsia="en-US"/>
        </w:rPr>
        <w:t xml:space="preserve">και τα άλλα μέλη </w:t>
      </w:r>
      <w:r w:rsidR="005A7DAE" w:rsidRPr="00BA41B3">
        <w:rPr>
          <w:sz w:val="24"/>
          <w:szCs w:val="24"/>
          <w:lang w:eastAsia="en-US"/>
        </w:rPr>
        <w:t xml:space="preserve">της ομάδας </w:t>
      </w:r>
      <w:r w:rsidRPr="00BA41B3">
        <w:rPr>
          <w:sz w:val="24"/>
          <w:szCs w:val="24"/>
          <w:lang w:eastAsia="en-US"/>
        </w:rPr>
        <w:t>του υποβάλλουν ερωτήσεις.</w:t>
      </w:r>
    </w:p>
    <w:p w:rsidR="00A84632" w:rsidRPr="00BA41B3" w:rsidRDefault="00A84632" w:rsidP="009B198F">
      <w:pPr>
        <w:pStyle w:val="ac"/>
        <w:rPr>
          <w:sz w:val="24"/>
          <w:szCs w:val="24"/>
          <w:lang w:eastAsia="en-US"/>
        </w:rPr>
      </w:pPr>
      <w:r w:rsidRPr="00022530">
        <w:rPr>
          <w:i/>
          <w:sz w:val="24"/>
          <w:szCs w:val="24"/>
          <w:u w:val="single"/>
          <w:lang w:eastAsia="en-US"/>
        </w:rPr>
        <w:t>Αντιφατικές συμβουλές/ Άσπρο-μαύρο</w:t>
      </w:r>
      <w:r w:rsidRPr="00BA41B3">
        <w:rPr>
          <w:sz w:val="24"/>
          <w:szCs w:val="24"/>
          <w:lang w:eastAsia="en-US"/>
        </w:rPr>
        <w:t xml:space="preserve">: </w:t>
      </w:r>
      <w:r w:rsidR="005A7DAE" w:rsidRPr="00BA41B3">
        <w:rPr>
          <w:rFonts w:eastAsia="Times New Roman"/>
        </w:rPr>
        <w:t xml:space="preserve">Όταν ο ήρωας </w:t>
      </w:r>
      <w:r w:rsidRPr="00BA41B3">
        <w:rPr>
          <w:rFonts w:eastAsia="Times New Roman"/>
        </w:rPr>
        <w:t xml:space="preserve">βρίσκεται σε δίλημμα </w:t>
      </w:r>
      <w:r w:rsidR="005A7DAE" w:rsidRPr="00BA41B3">
        <w:rPr>
          <w:rFonts w:eastAsia="Times New Roman"/>
        </w:rPr>
        <w:t>για το τι πρόκειται να κάνει</w:t>
      </w:r>
      <w:r w:rsidR="00BA6E59">
        <w:rPr>
          <w:rFonts w:eastAsia="Times New Roman"/>
        </w:rPr>
        <w:t>,</w:t>
      </w:r>
      <w:r w:rsidR="005A7DAE" w:rsidRPr="00BA41B3">
        <w:rPr>
          <w:rFonts w:eastAsia="Times New Roman"/>
        </w:rPr>
        <w:t xml:space="preserve"> τα υπόλοιπα μέλη της ομάδας του δίνουν αντιφατικές συμβουλές</w:t>
      </w:r>
      <w:r w:rsidRPr="00BA41B3">
        <w:rPr>
          <w:rFonts w:eastAsia="Times New Roman"/>
        </w:rPr>
        <w:t>.</w:t>
      </w:r>
    </w:p>
    <w:p w:rsidR="00A84632" w:rsidRPr="00BA41B3" w:rsidRDefault="00A84632" w:rsidP="009B198F">
      <w:pPr>
        <w:pStyle w:val="ac"/>
        <w:rPr>
          <w:sz w:val="24"/>
          <w:szCs w:val="24"/>
          <w:lang w:eastAsia="en-US"/>
        </w:rPr>
      </w:pPr>
      <w:r w:rsidRPr="00022530">
        <w:rPr>
          <w:i/>
          <w:sz w:val="24"/>
          <w:szCs w:val="24"/>
          <w:u w:val="single"/>
          <w:lang w:eastAsia="en-US"/>
        </w:rPr>
        <w:t>Απαγγελία εν χορώ</w:t>
      </w:r>
      <w:r w:rsidRPr="00BA41B3">
        <w:rPr>
          <w:sz w:val="24"/>
          <w:szCs w:val="24"/>
          <w:lang w:eastAsia="en-US"/>
        </w:rPr>
        <w:t xml:space="preserve">: </w:t>
      </w:r>
      <w:r w:rsidRPr="00BA41B3">
        <w:rPr>
          <w:rFonts w:eastAsia="Times New Roman"/>
        </w:rPr>
        <w:t xml:space="preserve">Όλη η ομάδα </w:t>
      </w:r>
      <w:r w:rsidR="005A7DAE" w:rsidRPr="00BA41B3">
        <w:rPr>
          <w:rFonts w:eastAsia="Times New Roman"/>
        </w:rPr>
        <w:t xml:space="preserve">απαγγέλλει ρυθμικά (σε ρυθμό όπερας, δημοτικού τραγουδιού, ραπ, κ.α.) </w:t>
      </w:r>
      <w:r w:rsidRPr="00BA41B3">
        <w:rPr>
          <w:rFonts w:eastAsia="Times New Roman"/>
        </w:rPr>
        <w:t xml:space="preserve">ένα κείμενο </w:t>
      </w:r>
      <w:r w:rsidR="005A7DAE" w:rsidRPr="00BA41B3">
        <w:rPr>
          <w:rFonts w:eastAsia="Times New Roman"/>
        </w:rPr>
        <w:t xml:space="preserve">ή ένα ποίημα </w:t>
      </w:r>
      <w:r w:rsidRPr="00BA41B3">
        <w:rPr>
          <w:rFonts w:eastAsia="Times New Roman"/>
        </w:rPr>
        <w:t xml:space="preserve">που έχει γράψει. </w:t>
      </w:r>
    </w:p>
    <w:p w:rsidR="00FF3962" w:rsidRPr="00BA41B3" w:rsidRDefault="00A84632" w:rsidP="00A97649">
      <w:pPr>
        <w:pStyle w:val="ac"/>
        <w:rPr>
          <w:rFonts w:eastAsia="Times New Roman"/>
        </w:rPr>
      </w:pPr>
      <w:r w:rsidRPr="00022530">
        <w:rPr>
          <w:i/>
          <w:sz w:val="24"/>
          <w:szCs w:val="24"/>
          <w:u w:val="single"/>
          <w:lang w:eastAsia="en-US"/>
        </w:rPr>
        <w:t>Αυτοσχεδιασμός</w:t>
      </w:r>
      <w:r w:rsidRPr="00BA41B3">
        <w:rPr>
          <w:sz w:val="24"/>
          <w:szCs w:val="24"/>
          <w:lang w:eastAsia="en-US"/>
        </w:rPr>
        <w:t xml:space="preserve">: </w:t>
      </w:r>
      <w:r w:rsidR="005A7DAE" w:rsidRPr="00BA41B3">
        <w:rPr>
          <w:rFonts w:eastAsia="Times New Roman"/>
        </w:rPr>
        <w:t xml:space="preserve">Με μια αφορμή  πάνω σε ένα θέμα η ομάδα παίζει αυθόρμητα μια ιστορία ή τη συζητά και την προετοιμάζει, χωρίς γραπτά κείμενα,  και τέλος την παρουσιάζει. </w:t>
      </w:r>
    </w:p>
    <w:p w:rsidR="00A84632" w:rsidRPr="00BA41B3" w:rsidRDefault="00A84632" w:rsidP="00A97649">
      <w:pPr>
        <w:pStyle w:val="ac"/>
        <w:rPr>
          <w:sz w:val="24"/>
          <w:szCs w:val="24"/>
        </w:rPr>
      </w:pPr>
      <w:r w:rsidRPr="00022530">
        <w:rPr>
          <w:i/>
          <w:sz w:val="24"/>
          <w:szCs w:val="24"/>
          <w:u w:val="single"/>
          <w:lang w:eastAsia="en-US"/>
        </w:rPr>
        <w:lastRenderedPageBreak/>
        <w:t>Διάδρομος της συνείδησης</w:t>
      </w:r>
      <w:r w:rsidRPr="00BA41B3">
        <w:rPr>
          <w:sz w:val="24"/>
          <w:szCs w:val="24"/>
          <w:lang w:eastAsia="en-US"/>
        </w:rPr>
        <w:t xml:space="preserve">: </w:t>
      </w:r>
      <w:r w:rsidR="005A7DAE" w:rsidRPr="00BA41B3">
        <w:rPr>
          <w:sz w:val="24"/>
          <w:szCs w:val="24"/>
        </w:rPr>
        <w:t>Ό</w:t>
      </w:r>
      <w:r w:rsidRPr="00BA41B3">
        <w:rPr>
          <w:sz w:val="24"/>
          <w:szCs w:val="24"/>
        </w:rPr>
        <w:t>ταν προκύπτει ένα δίλημμα σε έναν ήρωα τα υπόλοιπα μέλη σχηματίζουν ένα μακρύ δ</w:t>
      </w:r>
      <w:r w:rsidR="001C6960">
        <w:rPr>
          <w:sz w:val="24"/>
          <w:szCs w:val="24"/>
        </w:rPr>
        <w:t>ρόμο, αντιμέτωπα</w:t>
      </w:r>
      <w:r w:rsidR="006D5C55" w:rsidRPr="00BA41B3">
        <w:rPr>
          <w:sz w:val="24"/>
          <w:szCs w:val="24"/>
        </w:rPr>
        <w:t xml:space="preserve"> σε δύο </w:t>
      </w:r>
      <w:r w:rsidRPr="00BA41B3">
        <w:rPr>
          <w:sz w:val="24"/>
          <w:szCs w:val="24"/>
        </w:rPr>
        <w:t>παράλληλες</w:t>
      </w:r>
      <w:r w:rsidR="006D5C55" w:rsidRPr="00BA41B3">
        <w:rPr>
          <w:sz w:val="24"/>
          <w:szCs w:val="24"/>
        </w:rPr>
        <w:t xml:space="preserve"> σειρές</w:t>
      </w:r>
      <w:r w:rsidRPr="00BA41B3">
        <w:rPr>
          <w:sz w:val="24"/>
          <w:szCs w:val="24"/>
        </w:rPr>
        <w:t>. Ο ήρ</w:t>
      </w:r>
      <w:r w:rsidR="005A7DAE" w:rsidRPr="00BA41B3">
        <w:rPr>
          <w:sz w:val="24"/>
          <w:szCs w:val="24"/>
        </w:rPr>
        <w:t xml:space="preserve">ωας περνάει ανάμεσα από τις σειρές, ενώ τα </w:t>
      </w:r>
      <w:r w:rsidRPr="00BA41B3">
        <w:rPr>
          <w:sz w:val="24"/>
          <w:szCs w:val="24"/>
        </w:rPr>
        <w:t xml:space="preserve">μέλη </w:t>
      </w:r>
      <w:r w:rsidR="005A7DAE" w:rsidRPr="00BA41B3">
        <w:rPr>
          <w:sz w:val="24"/>
          <w:szCs w:val="24"/>
        </w:rPr>
        <w:t xml:space="preserve">της ομάδας </w:t>
      </w:r>
      <w:r w:rsidRPr="00BA41B3">
        <w:rPr>
          <w:sz w:val="24"/>
          <w:szCs w:val="24"/>
        </w:rPr>
        <w:t>τον συμβουλεύουν μέσα από το ρόλο τους τι να κάνει.</w:t>
      </w:r>
      <w:r w:rsidR="005A7DAE" w:rsidRPr="00BA41B3">
        <w:rPr>
          <w:sz w:val="24"/>
          <w:szCs w:val="24"/>
        </w:rPr>
        <w:t xml:space="preserve"> Οι συμβουλές που δίνονται από τις δύο σειρές είναι αντιφατικές.</w:t>
      </w:r>
    </w:p>
    <w:p w:rsidR="00A84632" w:rsidRPr="00BA41B3" w:rsidRDefault="00A84632" w:rsidP="000E72A6">
      <w:pPr>
        <w:pStyle w:val="ac"/>
        <w:rPr>
          <w:sz w:val="24"/>
          <w:szCs w:val="24"/>
        </w:rPr>
      </w:pPr>
      <w:r w:rsidRPr="00022530">
        <w:rPr>
          <w:i/>
          <w:sz w:val="24"/>
          <w:szCs w:val="24"/>
          <w:u w:val="single"/>
          <w:lang w:eastAsia="en-US"/>
        </w:rPr>
        <w:t>Δραματοποίηση</w:t>
      </w:r>
      <w:r w:rsidRPr="00BA41B3">
        <w:rPr>
          <w:sz w:val="24"/>
          <w:szCs w:val="24"/>
          <w:u w:val="single"/>
          <w:lang w:eastAsia="en-US"/>
        </w:rPr>
        <w:t>:</w:t>
      </w:r>
      <w:r w:rsidRPr="00BA41B3">
        <w:rPr>
          <w:sz w:val="24"/>
          <w:szCs w:val="24"/>
          <w:lang w:eastAsia="en-US"/>
        </w:rPr>
        <w:t xml:space="preserve"> Η δραματοποίηση είναι η απόδοση ενός μη δραματικού κειμένου με θεατρικό τρόπο, έτσι ώστε να γίνει πιο εύκολη η πρόσληψη από τους μαθητές, μέσα από τη συμμετοχή τους στη βιωματική προσέγγιση. </w:t>
      </w:r>
    </w:p>
    <w:p w:rsidR="00A84632" w:rsidRPr="00BA41B3" w:rsidRDefault="00A84632" w:rsidP="000E72A6">
      <w:pPr>
        <w:pStyle w:val="ac"/>
        <w:rPr>
          <w:sz w:val="24"/>
          <w:szCs w:val="24"/>
        </w:rPr>
      </w:pPr>
      <w:r w:rsidRPr="00022530">
        <w:rPr>
          <w:i/>
          <w:sz w:val="24"/>
          <w:szCs w:val="24"/>
          <w:u w:val="single"/>
          <w:lang w:eastAsia="en-US"/>
        </w:rPr>
        <w:t>Ηχητικό τοπίο</w:t>
      </w:r>
      <w:r w:rsidRPr="00BA41B3">
        <w:rPr>
          <w:sz w:val="24"/>
          <w:szCs w:val="24"/>
          <w:lang w:eastAsia="en-US"/>
        </w:rPr>
        <w:t xml:space="preserve">: </w:t>
      </w:r>
      <w:r w:rsidR="005A7DAE" w:rsidRPr="00BA41B3">
        <w:rPr>
          <w:sz w:val="24"/>
          <w:szCs w:val="24"/>
        </w:rPr>
        <w:t>Τα μέλη της ομάδας δημιουργούν</w:t>
      </w:r>
      <w:r w:rsidRPr="00BA41B3">
        <w:rPr>
          <w:sz w:val="24"/>
          <w:szCs w:val="24"/>
        </w:rPr>
        <w:t xml:space="preserve"> ήχους που ταιριάζουν σε μια σκηνή της ιστορίας </w:t>
      </w:r>
      <w:r w:rsidR="005A7DAE" w:rsidRPr="00BA41B3">
        <w:rPr>
          <w:sz w:val="24"/>
          <w:szCs w:val="24"/>
        </w:rPr>
        <w:t>ή αποδίδουν την ατμόσφαιρά της και τους παραβάλουν κατά τη διάρκεια της δραματοποίησης ή του αυτοσχεδιασμού.</w:t>
      </w:r>
      <w:r w:rsidRPr="00BA41B3">
        <w:rPr>
          <w:sz w:val="24"/>
          <w:szCs w:val="24"/>
        </w:rPr>
        <w:t> </w:t>
      </w:r>
    </w:p>
    <w:p w:rsidR="00A84632" w:rsidRPr="00BA41B3" w:rsidRDefault="00A84632" w:rsidP="009B198F">
      <w:pPr>
        <w:pStyle w:val="ac"/>
        <w:rPr>
          <w:sz w:val="24"/>
          <w:szCs w:val="24"/>
          <w:lang w:eastAsia="en-US"/>
        </w:rPr>
      </w:pPr>
      <w:r w:rsidRPr="00022530">
        <w:rPr>
          <w:i/>
          <w:sz w:val="24"/>
          <w:szCs w:val="24"/>
          <w:u w:val="single"/>
          <w:lang w:eastAsia="en-US"/>
        </w:rPr>
        <w:t xml:space="preserve">Θέατρο </w:t>
      </w:r>
      <w:r w:rsidRPr="00022530">
        <w:rPr>
          <w:i/>
          <w:sz w:val="24"/>
          <w:szCs w:val="24"/>
          <w:u w:val="single"/>
          <w:lang w:val="en-US" w:eastAsia="en-US"/>
        </w:rPr>
        <w:t>Forum</w:t>
      </w:r>
      <w:r w:rsidRPr="00BA41B3">
        <w:rPr>
          <w:sz w:val="24"/>
          <w:szCs w:val="24"/>
          <w:lang w:eastAsia="en-US"/>
        </w:rPr>
        <w:t xml:space="preserve">: </w:t>
      </w:r>
      <w:r w:rsidR="005A7DAE" w:rsidRPr="00BA41B3">
        <w:rPr>
          <w:sz w:val="24"/>
          <w:szCs w:val="24"/>
          <w:lang w:eastAsia="en-US"/>
        </w:rPr>
        <w:t>Κάθε ομάδα παρουσιάζει ένα δρώμενο. Έπειτα ε</w:t>
      </w:r>
      <w:r w:rsidRPr="00BA41B3">
        <w:rPr>
          <w:sz w:val="24"/>
          <w:szCs w:val="24"/>
          <w:lang w:eastAsia="en-US"/>
        </w:rPr>
        <w:t>παναλαμβάνει τη δράση από την αρχή και κατά τη διάρκεια της επαναληπτικής παρουσίασης μέλη από άλλη ομάδα που παρακολουθούν μπορεί να διακόψουν τον ήρωα λέγοντας </w:t>
      </w:r>
      <w:r w:rsidRPr="00BA41B3">
        <w:rPr>
          <w:sz w:val="24"/>
          <w:szCs w:val="24"/>
          <w:lang w:val="en-US" w:eastAsia="en-US"/>
        </w:rPr>
        <w:t>STOP</w:t>
      </w:r>
      <w:r w:rsidRPr="00BA41B3">
        <w:rPr>
          <w:sz w:val="24"/>
          <w:szCs w:val="24"/>
          <w:lang w:eastAsia="en-US"/>
        </w:rPr>
        <w:t> και να συνεχίσουν το ρόλο όπως εκείνοι νομίζουν.</w:t>
      </w:r>
    </w:p>
    <w:p w:rsidR="00A94EF1" w:rsidRPr="00BA41B3" w:rsidRDefault="00A84632" w:rsidP="00A97649">
      <w:pPr>
        <w:pStyle w:val="ac"/>
        <w:rPr>
          <w:sz w:val="24"/>
          <w:szCs w:val="24"/>
          <w:lang w:eastAsia="en-US"/>
        </w:rPr>
      </w:pPr>
      <w:r w:rsidRPr="00022530">
        <w:rPr>
          <w:i/>
          <w:sz w:val="24"/>
          <w:szCs w:val="24"/>
          <w:u w:val="single"/>
          <w:lang w:eastAsia="en-US"/>
        </w:rPr>
        <w:t>Ιδεοθύελλα/Καταιγισμός ιδεών</w:t>
      </w:r>
      <w:r w:rsidRPr="00BA41B3">
        <w:rPr>
          <w:sz w:val="24"/>
          <w:szCs w:val="24"/>
          <w:lang w:eastAsia="en-US"/>
        </w:rPr>
        <w:t xml:space="preserve">: </w:t>
      </w:r>
      <w:r w:rsidR="00A94EF1" w:rsidRPr="00BA41B3">
        <w:rPr>
          <w:sz w:val="24"/>
          <w:szCs w:val="24"/>
          <w:lang w:eastAsia="en-US"/>
        </w:rPr>
        <w:t>Κάθε μέλος της ομάδας γράφει μια λέξη ή φράση που έρχεται συνειρμικά στο νου του και σχετίζεται με το υπό διερεύνηση θέμα.</w:t>
      </w:r>
    </w:p>
    <w:p w:rsidR="00A84632" w:rsidRPr="00BA41B3" w:rsidRDefault="00A84632" w:rsidP="00A97649">
      <w:pPr>
        <w:pStyle w:val="ac"/>
        <w:rPr>
          <w:sz w:val="24"/>
          <w:szCs w:val="24"/>
        </w:rPr>
      </w:pPr>
      <w:r w:rsidRPr="00022530">
        <w:rPr>
          <w:i/>
          <w:sz w:val="24"/>
          <w:szCs w:val="24"/>
          <w:u w:val="single"/>
          <w:lang w:eastAsia="en-US"/>
        </w:rPr>
        <w:t>Μιμική</w:t>
      </w:r>
      <w:r w:rsidRPr="00BA41B3">
        <w:rPr>
          <w:sz w:val="24"/>
          <w:szCs w:val="24"/>
          <w:lang w:eastAsia="en-US"/>
        </w:rPr>
        <w:t xml:space="preserve">: </w:t>
      </w:r>
      <w:r w:rsidRPr="00BA41B3">
        <w:rPr>
          <w:sz w:val="24"/>
          <w:szCs w:val="24"/>
        </w:rPr>
        <w:t xml:space="preserve">Τα μέλη της ομάδας αποδίδουν μια ιστορία ή αναπαριστούν ένα νόημα, μια έννοια </w:t>
      </w:r>
      <w:r w:rsidR="00A94EF1" w:rsidRPr="00BA41B3">
        <w:rPr>
          <w:sz w:val="24"/>
          <w:szCs w:val="24"/>
        </w:rPr>
        <w:t>χωρίς εκφωνούμενο λόγο, δίνοντας έμ</w:t>
      </w:r>
      <w:r w:rsidRPr="00BA41B3">
        <w:rPr>
          <w:sz w:val="24"/>
          <w:szCs w:val="24"/>
        </w:rPr>
        <w:t xml:space="preserve">φαση στις κινήσεις, </w:t>
      </w:r>
      <w:r w:rsidR="00A94EF1" w:rsidRPr="00BA41B3">
        <w:rPr>
          <w:sz w:val="24"/>
          <w:szCs w:val="24"/>
        </w:rPr>
        <w:t xml:space="preserve">τις </w:t>
      </w:r>
      <w:r w:rsidRPr="00BA41B3">
        <w:rPr>
          <w:sz w:val="24"/>
          <w:szCs w:val="24"/>
        </w:rPr>
        <w:t>εκφράσεις</w:t>
      </w:r>
      <w:r w:rsidR="00113634" w:rsidRPr="00BA41B3">
        <w:rPr>
          <w:sz w:val="24"/>
          <w:szCs w:val="24"/>
        </w:rPr>
        <w:t>,</w:t>
      </w:r>
      <w:r w:rsidR="00C357B4" w:rsidRPr="00BA41B3">
        <w:rPr>
          <w:sz w:val="24"/>
          <w:szCs w:val="24"/>
        </w:rPr>
        <w:t xml:space="preserve"> </w:t>
      </w:r>
      <w:r w:rsidR="00A94EF1" w:rsidRPr="00BA41B3">
        <w:rPr>
          <w:sz w:val="24"/>
          <w:szCs w:val="24"/>
        </w:rPr>
        <w:t xml:space="preserve">τις </w:t>
      </w:r>
      <w:r w:rsidRPr="00BA41B3">
        <w:rPr>
          <w:sz w:val="24"/>
          <w:szCs w:val="24"/>
        </w:rPr>
        <w:t>στάσεις</w:t>
      </w:r>
      <w:r w:rsidR="00A94EF1" w:rsidRPr="00BA41B3">
        <w:rPr>
          <w:sz w:val="24"/>
          <w:szCs w:val="24"/>
        </w:rPr>
        <w:t xml:space="preserve"> και τις χειρονομίες</w:t>
      </w:r>
      <w:r w:rsidRPr="00BA41B3">
        <w:rPr>
          <w:sz w:val="24"/>
          <w:szCs w:val="24"/>
        </w:rPr>
        <w:t>. </w:t>
      </w:r>
    </w:p>
    <w:p w:rsidR="00A84632" w:rsidRPr="00BA41B3" w:rsidRDefault="00A84632" w:rsidP="009B198F">
      <w:pPr>
        <w:pStyle w:val="ac"/>
        <w:rPr>
          <w:sz w:val="24"/>
          <w:szCs w:val="24"/>
          <w:lang w:eastAsia="en-US"/>
        </w:rPr>
      </w:pPr>
      <w:r w:rsidRPr="00022530">
        <w:rPr>
          <w:i/>
          <w:sz w:val="24"/>
          <w:szCs w:val="24"/>
          <w:u w:val="single"/>
          <w:lang w:eastAsia="en-US"/>
        </w:rPr>
        <w:t>Ο μανδύας του ειδικού</w:t>
      </w:r>
      <w:r w:rsidRPr="00BA41B3">
        <w:rPr>
          <w:sz w:val="24"/>
          <w:szCs w:val="24"/>
          <w:lang w:eastAsia="en-US"/>
        </w:rPr>
        <w:t>: Κάθε μέλος της ομάδας παίρνει το ρόλο ενός ειδικού για το θέμα</w:t>
      </w:r>
      <w:r w:rsidR="00A94EF1" w:rsidRPr="00BA41B3">
        <w:rPr>
          <w:sz w:val="24"/>
          <w:szCs w:val="24"/>
          <w:lang w:eastAsia="en-US"/>
        </w:rPr>
        <w:t xml:space="preserve"> που μελετάται</w:t>
      </w:r>
      <w:r w:rsidRPr="00BA41B3">
        <w:rPr>
          <w:sz w:val="24"/>
          <w:szCs w:val="24"/>
          <w:lang w:eastAsia="en-US"/>
        </w:rPr>
        <w:t xml:space="preserve">. Έτσι </w:t>
      </w:r>
      <w:r w:rsidR="00A94EF1" w:rsidRPr="00BA41B3">
        <w:rPr>
          <w:sz w:val="24"/>
          <w:szCs w:val="24"/>
          <w:lang w:eastAsia="en-US"/>
        </w:rPr>
        <w:t>προσφέρονται διαφορετικές λύσεις για το θέμα, αφού γίνεται αντιληπτό από διαφορετική σκοπιά.</w:t>
      </w:r>
    </w:p>
    <w:p w:rsidR="00A84632" w:rsidRPr="00BA41B3" w:rsidRDefault="00A84632" w:rsidP="009B198F">
      <w:pPr>
        <w:pStyle w:val="ac"/>
        <w:rPr>
          <w:sz w:val="24"/>
          <w:szCs w:val="24"/>
          <w:lang w:eastAsia="en-US"/>
        </w:rPr>
      </w:pPr>
      <w:r w:rsidRPr="00022530">
        <w:rPr>
          <w:i/>
          <w:sz w:val="24"/>
          <w:szCs w:val="24"/>
          <w:u w:val="single"/>
          <w:lang w:eastAsia="en-US"/>
        </w:rPr>
        <w:t>Ομαδικό γλυπτό</w:t>
      </w:r>
      <w:r w:rsidRPr="00BA41B3">
        <w:rPr>
          <w:sz w:val="24"/>
          <w:szCs w:val="24"/>
          <w:lang w:eastAsia="en-US"/>
        </w:rPr>
        <w:t>:</w:t>
      </w:r>
      <w:r w:rsidR="00C357B4" w:rsidRPr="00BA41B3">
        <w:rPr>
          <w:sz w:val="24"/>
          <w:szCs w:val="24"/>
          <w:lang w:eastAsia="en-US"/>
        </w:rPr>
        <w:t xml:space="preserve"> </w:t>
      </w:r>
      <w:r w:rsidR="00A94EF1" w:rsidRPr="00BA41B3">
        <w:rPr>
          <w:sz w:val="24"/>
          <w:szCs w:val="24"/>
          <w:lang w:eastAsia="en-US"/>
        </w:rPr>
        <w:t>Έ</w:t>
      </w:r>
      <w:r w:rsidRPr="00BA41B3">
        <w:rPr>
          <w:sz w:val="24"/>
          <w:szCs w:val="24"/>
          <w:lang w:eastAsia="en-US"/>
        </w:rPr>
        <w:t xml:space="preserve">να μέλος της </w:t>
      </w:r>
      <w:r w:rsidR="00A94EF1" w:rsidRPr="00BA41B3">
        <w:rPr>
          <w:sz w:val="24"/>
          <w:szCs w:val="24"/>
          <w:lang w:eastAsia="en-US"/>
        </w:rPr>
        <w:t xml:space="preserve">ομάδας </w:t>
      </w:r>
      <w:r w:rsidRPr="00BA41B3">
        <w:rPr>
          <w:sz w:val="24"/>
          <w:szCs w:val="24"/>
          <w:lang w:eastAsia="en-US"/>
        </w:rPr>
        <w:t>γίνεται ο γλύπτης και χρησιμοποιεί άλλα μέλη που προσφέρονται για να</w:t>
      </w:r>
      <w:r w:rsidR="00A94EF1" w:rsidRPr="00BA41B3">
        <w:rPr>
          <w:sz w:val="24"/>
          <w:szCs w:val="24"/>
          <w:lang w:eastAsia="en-US"/>
        </w:rPr>
        <w:t xml:space="preserve"> διαμορφώσει με τα σώματά τους μια εικόνα από την ιστορία</w:t>
      </w:r>
      <w:r w:rsidRPr="00BA41B3">
        <w:rPr>
          <w:sz w:val="24"/>
          <w:szCs w:val="24"/>
          <w:lang w:eastAsia="en-US"/>
        </w:rPr>
        <w:t>.</w:t>
      </w:r>
      <w:r w:rsidR="00A94EF1" w:rsidRPr="00BA41B3">
        <w:rPr>
          <w:sz w:val="24"/>
          <w:szCs w:val="24"/>
          <w:lang w:eastAsia="en-US"/>
        </w:rPr>
        <w:t xml:space="preserve"> Το ομαδικό γλυπτό μπορεί να δημιουργηθεί και με τη σταδιακή προσκόλληση των σωμάτων των παιδιών σε ένα ενιαίο σύνολο, χωρίς τη διαμεσολάβηση του «γλύπτη».</w:t>
      </w:r>
    </w:p>
    <w:p w:rsidR="00A84632" w:rsidRPr="00BA41B3" w:rsidRDefault="00A84632" w:rsidP="009B198F">
      <w:pPr>
        <w:pStyle w:val="ac"/>
        <w:rPr>
          <w:sz w:val="24"/>
          <w:szCs w:val="24"/>
          <w:lang w:eastAsia="en-US"/>
        </w:rPr>
      </w:pPr>
      <w:r w:rsidRPr="00022530">
        <w:rPr>
          <w:i/>
          <w:sz w:val="24"/>
          <w:szCs w:val="24"/>
          <w:u w:val="single"/>
          <w:lang w:eastAsia="en-US"/>
        </w:rPr>
        <w:t>Ομαδικός χαρακτήρας</w:t>
      </w:r>
      <w:r w:rsidRPr="00BA41B3">
        <w:rPr>
          <w:sz w:val="24"/>
          <w:szCs w:val="24"/>
          <w:lang w:eastAsia="en-US"/>
        </w:rPr>
        <w:t xml:space="preserve">: </w:t>
      </w:r>
      <w:r w:rsidR="00113634" w:rsidRPr="00BA41B3">
        <w:rPr>
          <w:sz w:val="24"/>
          <w:szCs w:val="24"/>
          <w:lang w:eastAsia="en-US"/>
        </w:rPr>
        <w:t xml:space="preserve">Ο ήρωας της ιστορίας </w:t>
      </w:r>
      <w:r w:rsidRPr="00BA41B3">
        <w:rPr>
          <w:sz w:val="24"/>
          <w:szCs w:val="24"/>
          <w:lang w:eastAsia="en-US"/>
        </w:rPr>
        <w:t>παρουσιάζεται αυτοσχεδιαστικά από πολλούς μαθητές, ο ένας μετά τον άλλο</w:t>
      </w:r>
      <w:r w:rsidR="00A94EF1" w:rsidRPr="00BA41B3">
        <w:rPr>
          <w:sz w:val="24"/>
          <w:szCs w:val="24"/>
          <w:lang w:eastAsia="en-US"/>
        </w:rPr>
        <w:t>ν, καθώς μπαίνουν διαδοχικά στο κέντρο του κύκλου.</w:t>
      </w:r>
    </w:p>
    <w:p w:rsidR="00A84632" w:rsidRPr="00BA41B3" w:rsidRDefault="00A84632" w:rsidP="009B198F">
      <w:pPr>
        <w:pStyle w:val="ac"/>
        <w:rPr>
          <w:sz w:val="24"/>
          <w:szCs w:val="24"/>
          <w:lang w:eastAsia="en-US"/>
        </w:rPr>
      </w:pPr>
      <w:r w:rsidRPr="00022530">
        <w:rPr>
          <w:i/>
          <w:sz w:val="24"/>
          <w:szCs w:val="24"/>
          <w:u w:val="single"/>
          <w:lang w:eastAsia="en-US"/>
        </w:rPr>
        <w:t>Παιχνίδια ρόλων</w:t>
      </w:r>
      <w:r w:rsidRPr="00BA41B3">
        <w:rPr>
          <w:sz w:val="24"/>
          <w:szCs w:val="24"/>
          <w:lang w:eastAsia="en-US"/>
        </w:rPr>
        <w:t>: Τα μέλη της ομάδας σε ζευγάρια ή σε μικρές ομάδες παρουσιάζουν αυτοσχέδια δρώμενα μ</w:t>
      </w:r>
      <w:r w:rsidR="007D71CA" w:rsidRPr="00BA41B3">
        <w:rPr>
          <w:sz w:val="24"/>
          <w:szCs w:val="24"/>
          <w:lang w:eastAsia="en-US"/>
        </w:rPr>
        <w:t>ε κοινωνικούς ρόλους, τους οποίους οι ίδιοι επιλέγουν.</w:t>
      </w:r>
    </w:p>
    <w:p w:rsidR="00A84632" w:rsidRPr="00BA41B3" w:rsidRDefault="00A84632" w:rsidP="000E72A6">
      <w:pPr>
        <w:pStyle w:val="ac"/>
        <w:rPr>
          <w:sz w:val="24"/>
          <w:szCs w:val="24"/>
        </w:rPr>
      </w:pPr>
      <w:r w:rsidRPr="00022530">
        <w:rPr>
          <w:i/>
          <w:sz w:val="24"/>
          <w:szCs w:val="24"/>
          <w:u w:val="single"/>
          <w:lang w:eastAsia="en-US"/>
        </w:rPr>
        <w:lastRenderedPageBreak/>
        <w:t>Τηλεοπτική εκπομπή</w:t>
      </w:r>
      <w:r w:rsidRPr="00BA41B3">
        <w:rPr>
          <w:sz w:val="24"/>
          <w:szCs w:val="24"/>
          <w:lang w:eastAsia="en-US"/>
        </w:rPr>
        <w:t xml:space="preserve">: </w:t>
      </w:r>
      <w:r w:rsidR="007D71CA" w:rsidRPr="00BA41B3">
        <w:rPr>
          <w:sz w:val="24"/>
          <w:szCs w:val="24"/>
        </w:rPr>
        <w:t>Το προς διερεύνηση θέμα παίρνει τη μορφή τηλεοπτικής εκπομπής με τους αντίστοιχους ρόλους (δημοσιογράφοι, εικονολήπτες, ηχολήπτες, ανταποκριτές, παρουσιαστές).</w:t>
      </w:r>
    </w:p>
    <w:p w:rsidR="00845F09" w:rsidRPr="00BA41B3" w:rsidRDefault="00845F09" w:rsidP="00845F09">
      <w:pPr>
        <w:spacing w:after="0" w:line="360" w:lineRule="auto"/>
        <w:jc w:val="both"/>
        <w:rPr>
          <w:rFonts w:ascii="Times New Roman" w:hAnsi="Times New Roman" w:cs="Times New Roman"/>
          <w:bCs/>
          <w:sz w:val="24"/>
          <w:szCs w:val="24"/>
        </w:rPr>
      </w:pPr>
    </w:p>
    <w:p w:rsidR="009B198F" w:rsidRPr="00BA41B3" w:rsidRDefault="0037067F" w:rsidP="009B198F">
      <w:pPr>
        <w:pStyle w:val="ac"/>
        <w:rPr>
          <w:sz w:val="24"/>
          <w:szCs w:val="24"/>
          <w:lang w:eastAsia="en-US"/>
        </w:rPr>
      </w:pPr>
      <w:r w:rsidRPr="00BA41B3">
        <w:rPr>
          <w:b/>
          <w:sz w:val="24"/>
          <w:szCs w:val="24"/>
          <w:lang w:eastAsia="en-US"/>
        </w:rPr>
        <w:t xml:space="preserve">4. </w:t>
      </w:r>
      <w:r w:rsidR="00FF3962" w:rsidRPr="00BA41B3">
        <w:rPr>
          <w:b/>
          <w:sz w:val="24"/>
          <w:szCs w:val="24"/>
          <w:lang w:eastAsia="en-US"/>
        </w:rPr>
        <w:t>Αξιολόγηση</w:t>
      </w:r>
      <w:r w:rsidR="00C357B4" w:rsidRPr="00BA41B3">
        <w:rPr>
          <w:b/>
          <w:sz w:val="24"/>
          <w:szCs w:val="24"/>
          <w:lang w:eastAsia="en-US"/>
        </w:rPr>
        <w:t xml:space="preserve"> </w:t>
      </w:r>
      <w:r w:rsidR="00FF3962" w:rsidRPr="00BA41B3">
        <w:rPr>
          <w:b/>
          <w:sz w:val="24"/>
          <w:szCs w:val="24"/>
          <w:lang w:eastAsia="en-US"/>
        </w:rPr>
        <w:t>εργαστηρίου</w:t>
      </w:r>
      <w:r w:rsidR="00FF3962" w:rsidRPr="00BA41B3">
        <w:rPr>
          <w:sz w:val="24"/>
          <w:szCs w:val="24"/>
          <w:lang w:eastAsia="en-US"/>
        </w:rPr>
        <w:t xml:space="preserve">: </w:t>
      </w:r>
      <w:r w:rsidR="009B198F" w:rsidRPr="00BA41B3">
        <w:rPr>
          <w:sz w:val="24"/>
          <w:szCs w:val="24"/>
          <w:lang w:eastAsia="en-US"/>
        </w:rPr>
        <w:t xml:space="preserve">Ακολουθούσε </w:t>
      </w:r>
      <w:r w:rsidR="00FF3962" w:rsidRPr="00BA41B3">
        <w:rPr>
          <w:sz w:val="24"/>
          <w:szCs w:val="24"/>
          <w:lang w:eastAsia="en-US"/>
        </w:rPr>
        <w:t xml:space="preserve">η </w:t>
      </w:r>
      <w:r w:rsidR="009B198F" w:rsidRPr="00BA41B3">
        <w:rPr>
          <w:sz w:val="24"/>
          <w:szCs w:val="24"/>
          <w:lang w:eastAsia="en-US"/>
        </w:rPr>
        <w:t>αξιολόγηση</w:t>
      </w:r>
      <w:r w:rsidR="00FF3962" w:rsidRPr="00BA41B3">
        <w:rPr>
          <w:sz w:val="24"/>
          <w:szCs w:val="24"/>
          <w:lang w:eastAsia="en-US"/>
        </w:rPr>
        <w:t xml:space="preserve"> κάθε </w:t>
      </w:r>
      <w:r w:rsidR="009B198F" w:rsidRPr="00BA41B3">
        <w:rPr>
          <w:sz w:val="24"/>
          <w:szCs w:val="24"/>
          <w:lang w:eastAsia="en-US"/>
        </w:rPr>
        <w:t xml:space="preserve">εργαστηρίου </w:t>
      </w:r>
      <w:r w:rsidR="00FF3962" w:rsidRPr="00BA41B3">
        <w:rPr>
          <w:sz w:val="24"/>
          <w:szCs w:val="24"/>
          <w:lang w:eastAsia="en-US"/>
        </w:rPr>
        <w:t xml:space="preserve">μέσα </w:t>
      </w:r>
      <w:r w:rsidR="009B198F" w:rsidRPr="00BA41B3">
        <w:rPr>
          <w:sz w:val="24"/>
          <w:szCs w:val="24"/>
          <w:lang w:eastAsia="en-US"/>
        </w:rPr>
        <w:t>από</w:t>
      </w:r>
      <w:r w:rsidR="00FF3962" w:rsidRPr="00BA41B3">
        <w:rPr>
          <w:sz w:val="24"/>
          <w:szCs w:val="24"/>
          <w:lang w:eastAsia="en-US"/>
        </w:rPr>
        <w:t xml:space="preserve"> συζήτηση της ερευνήτριας/εμψυχώτριας με τους μαθητές, όπου εκφράζονταν οι απόψεις και τα συναισθήματα για τις δράσεις που έγιναν και διερευνούνταν οι νέες στάσεις των μαθητών για το υπό μελέτη θέμα, έτσι όπως αυτές διαμορφώθηκαν με την επίδραση των δράσεων.</w:t>
      </w:r>
    </w:p>
    <w:p w:rsidR="00FF3962" w:rsidRPr="00BA41B3" w:rsidRDefault="00FF3962" w:rsidP="009B198F">
      <w:pPr>
        <w:pStyle w:val="ac"/>
        <w:rPr>
          <w:sz w:val="24"/>
          <w:szCs w:val="24"/>
          <w:lang w:eastAsia="en-US"/>
        </w:rPr>
      </w:pPr>
    </w:p>
    <w:p w:rsidR="009B198F" w:rsidRPr="00BA41B3" w:rsidRDefault="0037067F" w:rsidP="009B198F">
      <w:pPr>
        <w:pStyle w:val="ac"/>
        <w:rPr>
          <w:sz w:val="24"/>
          <w:szCs w:val="24"/>
          <w:lang w:eastAsia="en-US"/>
        </w:rPr>
      </w:pPr>
      <w:r w:rsidRPr="00BA41B3">
        <w:rPr>
          <w:b/>
          <w:sz w:val="24"/>
          <w:szCs w:val="24"/>
          <w:lang w:eastAsia="en-US"/>
        </w:rPr>
        <w:t xml:space="preserve">5. </w:t>
      </w:r>
      <w:r w:rsidR="00FF3962" w:rsidRPr="00BA41B3">
        <w:rPr>
          <w:b/>
          <w:sz w:val="24"/>
          <w:szCs w:val="24"/>
          <w:lang w:eastAsia="en-US"/>
        </w:rPr>
        <w:t>Ασκήσεις χαλάρωσης</w:t>
      </w:r>
      <w:r w:rsidR="00FF3962" w:rsidRPr="00BA41B3">
        <w:rPr>
          <w:sz w:val="24"/>
          <w:szCs w:val="24"/>
          <w:lang w:eastAsia="en-US"/>
        </w:rPr>
        <w:t xml:space="preserve">: </w:t>
      </w:r>
      <w:r w:rsidR="009B198F" w:rsidRPr="00BA41B3">
        <w:rPr>
          <w:sz w:val="24"/>
          <w:szCs w:val="24"/>
          <w:lang w:eastAsia="en-US"/>
        </w:rPr>
        <w:t>Το κάθε εργαστήριο ολοκληρωνόταν με ασκήσεις χαλάρωσης και ηρεμίας ή άλλες κινητικές ασκήσεις.</w:t>
      </w:r>
      <w:r w:rsidRPr="00BA41B3">
        <w:rPr>
          <w:sz w:val="24"/>
          <w:szCs w:val="24"/>
          <w:lang w:eastAsia="en-US"/>
        </w:rPr>
        <w:t xml:space="preserve"> Οι ασκήσεις χαλάρωσης επέτρεπαν στα παιδιά να αποφορτιστούν από τα συναισθήματα και την ένταση των δράσεων, να ηρεμήσουν και να είναι έτοιμα για τη συνέχιση του αναλυτικού προγράμματος.</w:t>
      </w:r>
    </w:p>
    <w:p w:rsidR="009B198F" w:rsidRPr="00BA41B3" w:rsidRDefault="009B198F" w:rsidP="009B198F">
      <w:pPr>
        <w:pStyle w:val="ac"/>
        <w:rPr>
          <w:sz w:val="24"/>
          <w:szCs w:val="24"/>
          <w:lang w:eastAsia="en-US"/>
        </w:rPr>
      </w:pPr>
    </w:p>
    <w:p w:rsidR="009B198F" w:rsidRPr="00BA41B3" w:rsidRDefault="009B198F" w:rsidP="009B198F">
      <w:pPr>
        <w:pStyle w:val="ac"/>
        <w:rPr>
          <w:sz w:val="24"/>
          <w:szCs w:val="24"/>
          <w:lang w:eastAsia="en-US"/>
        </w:rPr>
      </w:pPr>
      <w:r w:rsidRPr="00BA41B3">
        <w:rPr>
          <w:b/>
          <w:sz w:val="24"/>
          <w:szCs w:val="24"/>
          <w:lang w:eastAsia="en-US"/>
        </w:rPr>
        <w:t>Ολοκλήρωση προγράμματος</w:t>
      </w:r>
      <w:r w:rsidRPr="00BA41B3">
        <w:rPr>
          <w:sz w:val="24"/>
          <w:szCs w:val="24"/>
          <w:lang w:eastAsia="en-US"/>
        </w:rPr>
        <w:t>: Το πρόγραμμα των εργαστηρίων ολοκληρώθηκε τον Ιανουάριο του 2016, οπότε και έγινε η τελική αξιολόγηση από τους συμμετέχοντες. Στο τέλος της σχολικής χρονιάς παρουσιάστηκε στους γονείς των μαθητών, από τα ίδια τα παιδιά, μέσα από όλες τις Τεχνικές τη Δραματικής Τέχνης στην Εκπαίδευση, που χρησιμοποιήθηκαν κατά τη διάρκεια της υλοποίησής του.</w:t>
      </w:r>
    </w:p>
    <w:p w:rsidR="009B198F" w:rsidRPr="00BA41B3" w:rsidRDefault="009B198F" w:rsidP="002B6280">
      <w:pPr>
        <w:spacing w:after="0" w:line="360" w:lineRule="auto"/>
        <w:jc w:val="both"/>
        <w:rPr>
          <w:rFonts w:ascii="Times New Roman" w:hAnsi="Times New Roman" w:cs="Times New Roman"/>
          <w:b/>
          <w:bCs/>
          <w:sz w:val="28"/>
          <w:szCs w:val="28"/>
        </w:rPr>
      </w:pPr>
    </w:p>
    <w:p w:rsidR="00CE693C" w:rsidRPr="00BA41B3" w:rsidRDefault="00C00942"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3. ΑΝΑΛΥΣΗ ΤΩΝ ΔΕΔΟΜΕΝΩΝ</w:t>
      </w:r>
    </w:p>
    <w:p w:rsidR="00C00942" w:rsidRPr="00BA41B3" w:rsidRDefault="00C25DD8"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3.1 Αποτελέσματα ποσοτικών δεδομένων (ερωτηματολόγια)</w:t>
      </w:r>
    </w:p>
    <w:p w:rsidR="00C01756" w:rsidRPr="00BA41B3" w:rsidRDefault="001E01D4" w:rsidP="00C01756">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επεξεργασία και η ανάλυση των </w:t>
      </w:r>
      <w:r w:rsidR="00113634" w:rsidRPr="00BA41B3">
        <w:rPr>
          <w:rFonts w:ascii="Times New Roman" w:hAnsi="Times New Roman" w:cs="Times New Roman"/>
          <w:bCs/>
          <w:sz w:val="24"/>
          <w:szCs w:val="24"/>
        </w:rPr>
        <w:t xml:space="preserve">ποσοτικών </w:t>
      </w:r>
      <w:r w:rsidRPr="00BA41B3">
        <w:rPr>
          <w:rFonts w:ascii="Times New Roman" w:hAnsi="Times New Roman" w:cs="Times New Roman"/>
          <w:bCs/>
          <w:sz w:val="24"/>
          <w:szCs w:val="24"/>
        </w:rPr>
        <w:t xml:space="preserve">δεδομένων έγινε με το στατιστικό πρόγραμμα </w:t>
      </w:r>
      <w:r w:rsidRPr="00BA41B3">
        <w:rPr>
          <w:rFonts w:ascii="Times New Roman" w:hAnsi="Times New Roman" w:cs="Times New Roman"/>
          <w:bCs/>
          <w:sz w:val="24"/>
          <w:szCs w:val="24"/>
          <w:lang w:val="en-US"/>
        </w:rPr>
        <w:t>SPSS</w:t>
      </w:r>
      <w:r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Η ανάλυση των αποτελεσμάτων έχει συγκριτική μορφή. Για το ίδιο ερώτηµα</w:t>
      </w:r>
      <w:r w:rsidR="00C357B4"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 xml:space="preserve">συγκρίθηκαν πρώτα -µε βάση τα δεδομένα του ερωτηματολογίου-οι </w:t>
      </w:r>
      <w:r w:rsidR="009F3F91" w:rsidRPr="00BA41B3">
        <w:rPr>
          <w:rFonts w:ascii="Times New Roman" w:hAnsi="Times New Roman" w:cs="Times New Roman"/>
          <w:bCs/>
          <w:sz w:val="24"/>
          <w:szCs w:val="24"/>
        </w:rPr>
        <w:t xml:space="preserve">παρατηρήσεις που καταγράφηκαν από </w:t>
      </w:r>
      <w:r w:rsidR="00C357B4" w:rsidRPr="00BA41B3">
        <w:rPr>
          <w:rFonts w:ascii="Times New Roman" w:hAnsi="Times New Roman" w:cs="Times New Roman"/>
          <w:bCs/>
          <w:sz w:val="24"/>
          <w:szCs w:val="24"/>
        </w:rPr>
        <w:t xml:space="preserve">τους </w:t>
      </w:r>
      <w:r w:rsidR="009F3F91" w:rsidRPr="00BA41B3">
        <w:rPr>
          <w:rFonts w:ascii="Times New Roman" w:hAnsi="Times New Roman" w:cs="Times New Roman"/>
          <w:bCs/>
          <w:sz w:val="24"/>
          <w:szCs w:val="24"/>
        </w:rPr>
        <w:t>εκπαιδευτικούς</w:t>
      </w:r>
      <w:r w:rsidR="00C01756" w:rsidRPr="00BA41B3">
        <w:rPr>
          <w:rFonts w:ascii="Times New Roman" w:hAnsi="Times New Roman" w:cs="Times New Roman"/>
          <w:bCs/>
          <w:sz w:val="24"/>
          <w:szCs w:val="24"/>
        </w:rPr>
        <w:t xml:space="preserve"> μεταξύ τους (πειραµατική</w:t>
      </w:r>
      <w:r w:rsidR="00EB02FB"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οµάδα και οµάδα ελέγχου) πριν από τη διεξαγωγή της έρευνας. Στη συνέχεια μετά το πέρας του πειράματος,</w:t>
      </w:r>
      <w:r w:rsidR="00C357B4"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συγκρίθηκαν οι συμπεριφορές των παιδιών της πειραµατικής</w:t>
      </w:r>
      <w:r w:rsidR="00C357B4"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 xml:space="preserve">οµάδας και της οµάδας ελέγχου όπως προκύπτουν από το ερωτηματολόγιο που συμπληρώθηκε από τους εκπαιδευτικούς. Ακολούθως, </w:t>
      </w:r>
      <w:r w:rsidR="009F3F91" w:rsidRPr="00BA41B3">
        <w:rPr>
          <w:rFonts w:ascii="Times New Roman" w:hAnsi="Times New Roman" w:cs="Times New Roman"/>
          <w:bCs/>
          <w:sz w:val="24"/>
          <w:szCs w:val="24"/>
        </w:rPr>
        <w:t>παρατηρήθηκε</w:t>
      </w:r>
      <w:r w:rsidR="00C357B4"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η διαφορά, η οποία εντοπίστηκε ανάµεσα στη συμπεριφορά των παιδιών της πειραµατικής</w:t>
      </w:r>
      <w:r w:rsidR="00C357B4" w:rsidRPr="00BA41B3">
        <w:rPr>
          <w:rFonts w:ascii="Times New Roman" w:hAnsi="Times New Roman" w:cs="Times New Roman"/>
          <w:bCs/>
          <w:sz w:val="24"/>
          <w:szCs w:val="24"/>
        </w:rPr>
        <w:t xml:space="preserve"> </w:t>
      </w:r>
      <w:r w:rsidR="00C01756" w:rsidRPr="00BA41B3">
        <w:rPr>
          <w:rFonts w:ascii="Times New Roman" w:hAnsi="Times New Roman" w:cs="Times New Roman"/>
          <w:bCs/>
          <w:sz w:val="24"/>
          <w:szCs w:val="24"/>
        </w:rPr>
        <w:t xml:space="preserve">οµάδας </w:t>
      </w:r>
      <w:r w:rsidR="00C01756" w:rsidRPr="00BA41B3">
        <w:rPr>
          <w:rFonts w:ascii="Times New Roman" w:hAnsi="Times New Roman" w:cs="Times New Roman"/>
          <w:bCs/>
          <w:sz w:val="24"/>
          <w:szCs w:val="24"/>
        </w:rPr>
        <w:lastRenderedPageBreak/>
        <w:t>και των παιδιών της οµάδας ελέγχου πριν και μ</w:t>
      </w:r>
      <w:r w:rsidR="00113634" w:rsidRPr="00BA41B3">
        <w:rPr>
          <w:rFonts w:ascii="Times New Roman" w:hAnsi="Times New Roman" w:cs="Times New Roman"/>
          <w:bCs/>
          <w:sz w:val="24"/>
          <w:szCs w:val="24"/>
        </w:rPr>
        <w:t>ετά τη δράση</w:t>
      </w:r>
      <w:r w:rsidR="00C01756" w:rsidRPr="00BA41B3">
        <w:rPr>
          <w:rFonts w:ascii="Times New Roman" w:hAnsi="Times New Roman" w:cs="Times New Roman"/>
          <w:bCs/>
          <w:sz w:val="24"/>
          <w:szCs w:val="24"/>
        </w:rPr>
        <w:t xml:space="preserve"> για να διαπιστ</w:t>
      </w:r>
      <w:r w:rsidR="00113634" w:rsidRPr="00BA41B3">
        <w:rPr>
          <w:rFonts w:ascii="Times New Roman" w:hAnsi="Times New Roman" w:cs="Times New Roman"/>
          <w:bCs/>
          <w:sz w:val="24"/>
          <w:szCs w:val="24"/>
        </w:rPr>
        <w:t>ωθεί πού</w:t>
      </w:r>
      <w:r w:rsidR="00C01756" w:rsidRPr="00BA41B3">
        <w:rPr>
          <w:rFonts w:ascii="Times New Roman" w:hAnsi="Times New Roman" w:cs="Times New Roman"/>
          <w:bCs/>
          <w:sz w:val="24"/>
          <w:szCs w:val="24"/>
        </w:rPr>
        <w:t xml:space="preserve"> υπήρχε μεγαλύτερη ποσοστιαία διακύμανση. </w:t>
      </w:r>
    </w:p>
    <w:p w:rsidR="001E01D4" w:rsidRPr="00BA41B3" w:rsidRDefault="001E01D4" w:rsidP="001E01D4">
      <w:pPr>
        <w:spacing w:after="0" w:line="360" w:lineRule="auto"/>
        <w:jc w:val="both"/>
        <w:rPr>
          <w:rFonts w:ascii="Times New Roman" w:hAnsi="Times New Roman" w:cs="Times New Roman"/>
          <w:bCs/>
          <w:sz w:val="24"/>
          <w:szCs w:val="24"/>
        </w:rPr>
      </w:pPr>
    </w:p>
    <w:p w:rsidR="0083099A" w:rsidRPr="00BA41B3" w:rsidRDefault="0083099A" w:rsidP="001E01D4">
      <w:pPr>
        <w:spacing w:after="0" w:line="360" w:lineRule="auto"/>
        <w:jc w:val="both"/>
        <w:rPr>
          <w:rFonts w:ascii="Times New Roman" w:hAnsi="Times New Roman" w:cs="Times New Roman"/>
          <w:b/>
          <w:bCs/>
          <w:sz w:val="28"/>
          <w:szCs w:val="28"/>
        </w:rPr>
      </w:pPr>
    </w:p>
    <w:p w:rsidR="008F7CD7" w:rsidRPr="00BA41B3" w:rsidRDefault="007F21BB" w:rsidP="001E01D4">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3.1.1 </w:t>
      </w:r>
      <w:r w:rsidR="00100E0C" w:rsidRPr="00BA41B3">
        <w:rPr>
          <w:rFonts w:ascii="Times New Roman" w:hAnsi="Times New Roman" w:cs="Times New Roman"/>
          <w:b/>
          <w:bCs/>
          <w:sz w:val="28"/>
          <w:szCs w:val="28"/>
        </w:rPr>
        <w:t>Κανονική κ</w:t>
      </w:r>
      <w:r w:rsidR="008564EB" w:rsidRPr="00BA41B3">
        <w:rPr>
          <w:rFonts w:ascii="Times New Roman" w:hAnsi="Times New Roman" w:cs="Times New Roman"/>
          <w:b/>
          <w:bCs/>
          <w:sz w:val="28"/>
          <w:szCs w:val="28"/>
        </w:rPr>
        <w:t>ατανομή</w:t>
      </w:r>
    </w:p>
    <w:p w:rsidR="00CE0186" w:rsidRPr="00BA41B3" w:rsidRDefault="0047373D" w:rsidP="00B1201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Οι όροι πληθυσμός και δείγμα μπορεί να αναφέρονται είτε στα άτομα, είτε στις μετρήσεις του κοινού χαρακτηριστικού τους. Τότε υπάρχει μια κατανομή των μετρήσεων του δείγματος. Η κατανομή ενός συνόλου δεδομένων μπορεί να είναι είτε συμμετρική είτε μη συμμετρική.</w:t>
      </w:r>
      <w:r w:rsidR="00C357B4" w:rsidRPr="00BA41B3">
        <w:rPr>
          <w:rFonts w:ascii="Times New Roman" w:hAnsi="Times New Roman" w:cs="Times New Roman"/>
          <w:bCs/>
          <w:sz w:val="24"/>
          <w:szCs w:val="24"/>
        </w:rPr>
        <w:t xml:space="preserve"> </w:t>
      </w:r>
      <w:r w:rsidR="001C12F2" w:rsidRPr="00BA41B3">
        <w:rPr>
          <w:rFonts w:ascii="Times New Roman" w:hAnsi="Times New Roman" w:cs="Times New Roman"/>
          <w:bCs/>
          <w:sz w:val="24"/>
          <w:szCs w:val="24"/>
        </w:rPr>
        <w:t>Οι στατιστικές αναλύσεις  προϋποθέτουν τα δεδομένα να έχουν κανονική κατανομή στον πληθυσμό του δείγματος, δηλαδή</w:t>
      </w:r>
      <w:r w:rsidRPr="00BA41B3">
        <w:rPr>
          <w:rFonts w:ascii="Times New Roman" w:hAnsi="Times New Roman" w:cs="Times New Roman"/>
          <w:bCs/>
          <w:sz w:val="24"/>
          <w:szCs w:val="24"/>
        </w:rPr>
        <w:t xml:space="preserve"> μια κατα</w:t>
      </w:r>
      <w:r w:rsidR="00477E42" w:rsidRPr="00BA41B3">
        <w:rPr>
          <w:rFonts w:ascii="Times New Roman" w:hAnsi="Times New Roman" w:cs="Times New Roman"/>
          <w:bCs/>
          <w:sz w:val="24"/>
          <w:szCs w:val="24"/>
        </w:rPr>
        <w:t xml:space="preserve">νομή </w:t>
      </w:r>
      <w:r w:rsidR="001C12F2" w:rsidRPr="00BA41B3">
        <w:rPr>
          <w:rFonts w:ascii="Times New Roman" w:hAnsi="Times New Roman" w:cs="Times New Roman"/>
          <w:bCs/>
          <w:sz w:val="24"/>
          <w:szCs w:val="24"/>
        </w:rPr>
        <w:t>που χρησιμοποιεί</w:t>
      </w:r>
      <w:r w:rsidRPr="00BA41B3">
        <w:rPr>
          <w:rFonts w:ascii="Times New Roman" w:hAnsi="Times New Roman" w:cs="Times New Roman"/>
          <w:bCs/>
          <w:sz w:val="24"/>
          <w:szCs w:val="24"/>
        </w:rPr>
        <w:t xml:space="preserve"> ένα μέτρο κεντρικής τάσης και ένα μέτρο διασποράς. </w:t>
      </w:r>
      <w:r w:rsidR="00D6104E" w:rsidRPr="00BA41B3">
        <w:rPr>
          <w:rFonts w:ascii="Times New Roman" w:hAnsi="Times New Roman" w:cs="Times New Roman"/>
          <w:bCs/>
          <w:sz w:val="24"/>
          <w:szCs w:val="24"/>
        </w:rPr>
        <w:t>Πολλά χαρακτηριστικά όπως το βάρος, το ύψος, βαθμολογία σε εξετάσεις, κ.ο.κ. περιγράφονται από την κανονική κατανομή. Επίσης, σε διάφορες μετρήσεις εμφανίζονται τυχαία σφάλματα που προσεγγιστικά α</w:t>
      </w:r>
      <w:r w:rsidR="001968E6" w:rsidRPr="00BA41B3">
        <w:rPr>
          <w:rFonts w:ascii="Times New Roman" w:hAnsi="Times New Roman" w:cs="Times New Roman"/>
          <w:bCs/>
          <w:sz w:val="24"/>
          <w:szCs w:val="24"/>
        </w:rPr>
        <w:t>κολουθούν την κανονική κατανομή (Νόβα-Καλτσούνη, 2006: 138).</w:t>
      </w:r>
      <w:r w:rsidR="001C6960">
        <w:rPr>
          <w:rFonts w:ascii="Times New Roman" w:hAnsi="Times New Roman" w:cs="Times New Roman"/>
          <w:bCs/>
          <w:sz w:val="24"/>
          <w:szCs w:val="24"/>
        </w:rPr>
        <w:t xml:space="preserve"> </w:t>
      </w:r>
      <w:r w:rsidR="00A87756" w:rsidRPr="00BA41B3">
        <w:rPr>
          <w:rFonts w:ascii="Times New Roman" w:hAnsi="Times New Roman" w:cs="Times New Roman"/>
          <w:bCs/>
          <w:sz w:val="24"/>
          <w:szCs w:val="24"/>
        </w:rPr>
        <w:t>Για να μετρηθεί η κανονική κατανομή γ</w:t>
      </w:r>
      <w:r w:rsidR="00B12011" w:rsidRPr="00BA41B3">
        <w:rPr>
          <w:rFonts w:ascii="Times New Roman" w:hAnsi="Times New Roman" w:cs="Times New Roman"/>
          <w:bCs/>
          <w:sz w:val="24"/>
          <w:szCs w:val="24"/>
        </w:rPr>
        <w:t xml:space="preserve">ια μέγεθος δείγματος μικρότερο του 50 (≤ 50) επιλέγεται το κριτήριο </w:t>
      </w:r>
      <w:r w:rsidR="00B12011" w:rsidRPr="00BA41B3">
        <w:rPr>
          <w:rFonts w:ascii="Times New Roman" w:hAnsi="Times New Roman" w:cs="Times New Roman"/>
          <w:bCs/>
          <w:sz w:val="24"/>
          <w:szCs w:val="24"/>
          <w:lang w:val="en-US"/>
        </w:rPr>
        <w:t>Shapiro</w:t>
      </w:r>
      <w:r w:rsidR="00CE0186" w:rsidRPr="00BA41B3">
        <w:rPr>
          <w:rFonts w:ascii="Times New Roman" w:hAnsi="Times New Roman" w:cs="Times New Roman"/>
          <w:bCs/>
          <w:sz w:val="24"/>
          <w:szCs w:val="24"/>
        </w:rPr>
        <w:t>–</w:t>
      </w:r>
      <w:r w:rsidR="00CE0186" w:rsidRPr="00BA41B3">
        <w:rPr>
          <w:rFonts w:ascii="Times New Roman" w:hAnsi="Times New Roman" w:cs="Times New Roman"/>
          <w:bCs/>
          <w:sz w:val="24"/>
          <w:szCs w:val="24"/>
          <w:lang w:val="en-US"/>
        </w:rPr>
        <w:t>Wilk</w:t>
      </w:r>
      <w:r w:rsidR="00CE0186" w:rsidRPr="00BA41B3">
        <w:rPr>
          <w:rFonts w:ascii="Times New Roman" w:hAnsi="Times New Roman" w:cs="Times New Roman"/>
          <w:bCs/>
          <w:sz w:val="24"/>
          <w:szCs w:val="24"/>
        </w:rPr>
        <w:t>.</w:t>
      </w:r>
      <w:r w:rsidR="001C6960">
        <w:rPr>
          <w:rFonts w:ascii="Times New Roman" w:hAnsi="Times New Roman" w:cs="Times New Roman"/>
          <w:bCs/>
          <w:sz w:val="24"/>
          <w:szCs w:val="24"/>
        </w:rPr>
        <w:t xml:space="preserve"> Η κανονική κατανομή του δείγματος της συγκεκριμένης έρευνας, φαίνεται στον πίνακα που ακολουθεί:</w:t>
      </w:r>
    </w:p>
    <w:p w:rsidR="00CE0186" w:rsidRPr="00BA41B3" w:rsidRDefault="00CE0186" w:rsidP="00CE0186">
      <w:pPr>
        <w:spacing w:after="0" w:line="360" w:lineRule="auto"/>
        <w:jc w:val="center"/>
        <w:rPr>
          <w:rFonts w:ascii="Times New Roman" w:hAnsi="Times New Roman" w:cs="Times New Roman"/>
          <w:bCs/>
          <w:sz w:val="24"/>
          <w:szCs w:val="24"/>
        </w:rPr>
      </w:pPr>
      <w:r w:rsidRPr="00BA41B3">
        <w:rPr>
          <w:rFonts w:ascii="Times New Roman" w:hAnsi="Times New Roman" w:cs="Times New Roman"/>
          <w:bCs/>
          <w:noProof/>
          <w:sz w:val="24"/>
          <w:szCs w:val="24"/>
          <w:lang w:eastAsia="el-GR"/>
        </w:rPr>
        <w:drawing>
          <wp:inline distT="0" distB="0" distL="0" distR="0">
            <wp:extent cx="4857750" cy="2038350"/>
            <wp:effectExtent l="19050" t="0" r="0" b="0"/>
            <wp:docPr id="11" name="Εικόνα 1" descr="C:\Users\HP\Desktop\κατανομή\Screenshot - 12_1_2017 , 10_00_17 μ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κατανομή\Screenshot - 12_1_2017 , 10_00_17 μμ.png"/>
                    <pic:cNvPicPr>
                      <a:picLocks noChangeAspect="1" noChangeArrowheads="1"/>
                    </pic:cNvPicPr>
                  </pic:nvPicPr>
                  <pic:blipFill>
                    <a:blip r:embed="rId12"/>
                    <a:srcRect/>
                    <a:stretch>
                      <a:fillRect/>
                    </a:stretch>
                  </pic:blipFill>
                  <pic:spPr bwMode="auto">
                    <a:xfrm>
                      <a:off x="0" y="0"/>
                      <a:ext cx="4857750" cy="2038350"/>
                    </a:xfrm>
                    <a:prstGeom prst="rect">
                      <a:avLst/>
                    </a:prstGeom>
                    <a:noFill/>
                    <a:ln w="9525">
                      <a:noFill/>
                      <a:miter lim="800000"/>
                      <a:headEnd/>
                      <a:tailEnd/>
                    </a:ln>
                  </pic:spPr>
                </pic:pic>
              </a:graphicData>
            </a:graphic>
          </wp:inline>
        </w:drawing>
      </w:r>
    </w:p>
    <w:p w:rsidR="00CE0186" w:rsidRPr="00BA41B3" w:rsidRDefault="00CE0186" w:rsidP="00CE0186">
      <w:pPr>
        <w:pStyle w:val="ab"/>
        <w:jc w:val="center"/>
        <w:rPr>
          <w:rFonts w:ascii="Times New Roman" w:hAnsi="Times New Roman" w:cs="Times New Roman"/>
          <w:bCs w:val="0"/>
          <w:color w:val="auto"/>
          <w:sz w:val="24"/>
          <w:szCs w:val="24"/>
        </w:rPr>
      </w:pPr>
      <w:r w:rsidRPr="00BA41B3">
        <w:rPr>
          <w:rFonts w:ascii="Times New Roman" w:hAnsi="Times New Roman" w:cs="Times New Roman"/>
          <w:color w:val="auto"/>
        </w:rPr>
        <w:t>Πίνακας 2–</w:t>
      </w:r>
      <w:r w:rsidR="00A87756" w:rsidRPr="00BA41B3">
        <w:rPr>
          <w:rFonts w:ascii="Times New Roman" w:hAnsi="Times New Roman" w:cs="Times New Roman"/>
          <w:color w:val="auto"/>
        </w:rPr>
        <w:t xml:space="preserve">Τεστ </w:t>
      </w:r>
      <w:r w:rsidRPr="00BA41B3">
        <w:rPr>
          <w:rFonts w:ascii="Times New Roman" w:hAnsi="Times New Roman" w:cs="Times New Roman"/>
          <w:color w:val="auto"/>
        </w:rPr>
        <w:t>Κανονική</w:t>
      </w:r>
      <w:r w:rsidR="00A87756" w:rsidRPr="00BA41B3">
        <w:rPr>
          <w:rFonts w:ascii="Times New Roman" w:hAnsi="Times New Roman" w:cs="Times New Roman"/>
          <w:color w:val="auto"/>
        </w:rPr>
        <w:t>ς</w:t>
      </w:r>
      <w:r w:rsidRPr="00BA41B3">
        <w:rPr>
          <w:rFonts w:ascii="Times New Roman" w:hAnsi="Times New Roman" w:cs="Times New Roman"/>
          <w:color w:val="auto"/>
        </w:rPr>
        <w:t xml:space="preserve"> Κατανομή</w:t>
      </w:r>
      <w:r w:rsidR="00A87756" w:rsidRPr="00BA41B3">
        <w:rPr>
          <w:rFonts w:ascii="Times New Roman" w:hAnsi="Times New Roman" w:cs="Times New Roman"/>
          <w:color w:val="auto"/>
        </w:rPr>
        <w:t>ς</w:t>
      </w:r>
      <w:r w:rsidRPr="00BA41B3">
        <w:rPr>
          <w:rFonts w:ascii="Times New Roman" w:hAnsi="Times New Roman" w:cs="Times New Roman"/>
          <w:color w:val="auto"/>
        </w:rPr>
        <w:t xml:space="preserve"> Δείγματος</w:t>
      </w:r>
    </w:p>
    <w:p w:rsidR="00B12011" w:rsidRPr="00BA41B3" w:rsidRDefault="00B12011" w:rsidP="00B12011">
      <w:pPr>
        <w:spacing w:after="0" w:line="360" w:lineRule="auto"/>
        <w:jc w:val="both"/>
        <w:rPr>
          <w:rFonts w:ascii="Times New Roman" w:hAnsi="Times New Roman" w:cs="Times New Roman"/>
          <w:bCs/>
          <w:sz w:val="24"/>
          <w:szCs w:val="24"/>
        </w:rPr>
      </w:pPr>
    </w:p>
    <w:p w:rsidR="00CE0186" w:rsidRPr="00BA41B3" w:rsidRDefault="00CE0186" w:rsidP="00CE0186">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τιμή που παίρνει η </w:t>
      </w:r>
      <w:r w:rsidRPr="00BA41B3">
        <w:rPr>
          <w:rFonts w:ascii="Times New Roman" w:hAnsi="Times New Roman" w:cs="Times New Roman"/>
          <w:bCs/>
          <w:sz w:val="24"/>
          <w:szCs w:val="24"/>
          <w:lang w:val="en-US"/>
        </w:rPr>
        <w:t>Significance</w:t>
      </w:r>
      <w:r w:rsidRPr="00BA41B3">
        <w:rPr>
          <w:rFonts w:ascii="Times New Roman" w:hAnsi="Times New Roman" w:cs="Times New Roman"/>
          <w:bCs/>
          <w:sz w:val="24"/>
          <w:szCs w:val="24"/>
        </w:rPr>
        <w:t>, με την οποία υπολογίζεται η πιθανότητα να κάνουμε λάθος  είναι 0,20 = 20%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value</w:t>
      </w:r>
      <w:r w:rsidRPr="00BA41B3">
        <w:rPr>
          <w:rFonts w:ascii="Times New Roman" w:hAnsi="Times New Roman" w:cs="Times New Roman"/>
          <w:bCs/>
          <w:sz w:val="24"/>
          <w:szCs w:val="24"/>
        </w:rPr>
        <w:t xml:space="preserve">) για το τεστ </w:t>
      </w:r>
      <w:r w:rsidRPr="00BA41B3">
        <w:rPr>
          <w:rFonts w:ascii="Times New Roman" w:hAnsi="Times New Roman" w:cs="Times New Roman"/>
          <w:bCs/>
          <w:sz w:val="24"/>
          <w:szCs w:val="24"/>
          <w:lang w:val="en-US"/>
        </w:rPr>
        <w:t>Kolmogorov</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Smirnov</w:t>
      </w:r>
      <w:r w:rsidR="001C6960">
        <w:rPr>
          <w:rFonts w:ascii="Times New Roman" w:hAnsi="Times New Roman" w:cs="Times New Roman"/>
          <w:bCs/>
          <w:sz w:val="24"/>
          <w:szCs w:val="24"/>
        </w:rPr>
        <w:t xml:space="preserve"> </w:t>
      </w:r>
      <w:r w:rsidRPr="00BA41B3">
        <w:rPr>
          <w:rFonts w:ascii="Times New Roman" w:hAnsi="Times New Roman" w:cs="Times New Roman"/>
          <w:bCs/>
          <w:sz w:val="24"/>
          <w:szCs w:val="24"/>
        </w:rPr>
        <w:t>και 0,238 = 23,8%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value</w:t>
      </w:r>
      <w:r w:rsidRPr="00BA41B3">
        <w:rPr>
          <w:rFonts w:ascii="Times New Roman" w:hAnsi="Times New Roman" w:cs="Times New Roman"/>
          <w:bCs/>
          <w:sz w:val="24"/>
          <w:szCs w:val="24"/>
        </w:rPr>
        <w:t xml:space="preserve">) για το τεστ </w:t>
      </w:r>
      <w:r w:rsidRPr="00BA41B3">
        <w:rPr>
          <w:rFonts w:ascii="Times New Roman" w:hAnsi="Times New Roman" w:cs="Times New Roman"/>
          <w:bCs/>
          <w:sz w:val="24"/>
          <w:szCs w:val="24"/>
          <w:lang w:val="en-US"/>
        </w:rPr>
        <w:t>Shapiro</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Wilk</w:t>
      </w:r>
      <w:r w:rsidRPr="00BA41B3">
        <w:rPr>
          <w:rFonts w:ascii="Times New Roman" w:hAnsi="Times New Roman" w:cs="Times New Roman"/>
          <w:bCs/>
          <w:sz w:val="24"/>
          <w:szCs w:val="24"/>
        </w:rPr>
        <w:t xml:space="preserve">, που είναι μεγαλύτερο από το 5% που ετέθη ως όριο για τη μηδενική υπόθεση. Συμπερασματικά η μηδενική υπόθεση δεν μπορεί να απορριφθεί, δηλαδή η κατανομή του πληθυσμού από τον οποίο προέρχεται το δείγμα </w:t>
      </w:r>
      <w:r w:rsidRPr="00BA41B3">
        <w:rPr>
          <w:rFonts w:ascii="Times New Roman" w:hAnsi="Times New Roman" w:cs="Times New Roman"/>
          <w:bCs/>
          <w:sz w:val="24"/>
          <w:szCs w:val="24"/>
        </w:rPr>
        <w:lastRenderedPageBreak/>
        <w:t xml:space="preserve">είναι προσεγγιστικά κανονική. Αυτό φαίνεται και στο διάγραμμα που ακολουθεί, στο </w:t>
      </w:r>
      <w:r w:rsidR="00A87756" w:rsidRPr="00BA41B3">
        <w:rPr>
          <w:rFonts w:ascii="Times New Roman" w:hAnsi="Times New Roman" w:cs="Times New Roman"/>
          <w:bCs/>
          <w:sz w:val="24"/>
          <w:szCs w:val="24"/>
        </w:rPr>
        <w:t xml:space="preserve">οποίο οι παρατηρούμενες τιμές ακολουθούν τη φορά της θεωρητικής κατανομής και είναι τυχαία κατανεμημένες κατά μήκος αυτής της ευθείας. </w:t>
      </w:r>
    </w:p>
    <w:p w:rsidR="00A87756" w:rsidRPr="00BA41B3" w:rsidRDefault="00A87756" w:rsidP="00A87756">
      <w:pPr>
        <w:keepNext/>
        <w:spacing w:after="0" w:line="360" w:lineRule="auto"/>
        <w:jc w:val="both"/>
      </w:pPr>
      <w:r w:rsidRPr="00BA41B3">
        <w:rPr>
          <w:rFonts w:ascii="Times New Roman" w:hAnsi="Times New Roman" w:cs="Times New Roman"/>
          <w:bCs/>
          <w:noProof/>
          <w:sz w:val="24"/>
          <w:szCs w:val="24"/>
          <w:lang w:eastAsia="el-GR"/>
        </w:rPr>
        <w:drawing>
          <wp:inline distT="0" distB="0" distL="0" distR="0">
            <wp:extent cx="5400040" cy="3761918"/>
            <wp:effectExtent l="19050" t="0" r="0" b="0"/>
            <wp:docPr id="12" name="Εικόνα 2" descr="C:\Users\HP\Desktop\κατανομή\Screenshot - 12_1_2017 , 10_01_06 μ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κατανομή\Screenshot - 12_1_2017 , 10_01_06 μμ.png"/>
                    <pic:cNvPicPr>
                      <a:picLocks noChangeAspect="1" noChangeArrowheads="1"/>
                    </pic:cNvPicPr>
                  </pic:nvPicPr>
                  <pic:blipFill>
                    <a:blip r:embed="rId13"/>
                    <a:srcRect/>
                    <a:stretch>
                      <a:fillRect/>
                    </a:stretch>
                  </pic:blipFill>
                  <pic:spPr bwMode="auto">
                    <a:xfrm>
                      <a:off x="0" y="0"/>
                      <a:ext cx="5400040" cy="3761918"/>
                    </a:xfrm>
                    <a:prstGeom prst="rect">
                      <a:avLst/>
                    </a:prstGeom>
                    <a:noFill/>
                    <a:ln w="9525">
                      <a:noFill/>
                      <a:miter lim="800000"/>
                      <a:headEnd/>
                      <a:tailEnd/>
                    </a:ln>
                  </pic:spPr>
                </pic:pic>
              </a:graphicData>
            </a:graphic>
          </wp:inline>
        </w:drawing>
      </w:r>
    </w:p>
    <w:p w:rsidR="007D56B9" w:rsidRPr="00BA41B3" w:rsidRDefault="00A87756" w:rsidP="00A87756">
      <w:pPr>
        <w:pStyle w:val="ab"/>
        <w:jc w:val="center"/>
        <w:rPr>
          <w:rFonts w:ascii="Times New Roman" w:hAnsi="Times New Roman" w:cs="Times New Roman"/>
          <w:bCs w:val="0"/>
          <w:color w:val="auto"/>
          <w:sz w:val="24"/>
          <w:szCs w:val="24"/>
        </w:rPr>
      </w:pPr>
      <w:r w:rsidRPr="00BA41B3">
        <w:rPr>
          <w:rFonts w:ascii="Times New Roman" w:hAnsi="Times New Roman" w:cs="Times New Roman"/>
          <w:color w:val="auto"/>
        </w:rPr>
        <w:t>Διάγραμμα</w:t>
      </w:r>
      <w:r w:rsidR="00771935">
        <w:rPr>
          <w:rFonts w:ascii="Times New Roman" w:hAnsi="Times New Roman" w:cs="Times New Roman"/>
          <w:color w:val="auto"/>
        </w:rPr>
        <w:t xml:space="preserve"> </w:t>
      </w:r>
      <w:r w:rsidR="000D21BD" w:rsidRPr="00BA41B3">
        <w:rPr>
          <w:rFonts w:ascii="Times New Roman" w:hAnsi="Times New Roman" w:cs="Times New Roman"/>
          <w:color w:val="auto"/>
        </w:rPr>
        <w:fldChar w:fldCharType="begin"/>
      </w:r>
      <w:r w:rsidRPr="00BA41B3">
        <w:rPr>
          <w:rFonts w:ascii="Times New Roman" w:hAnsi="Times New Roman" w:cs="Times New Roman"/>
          <w:color w:val="auto"/>
        </w:rPr>
        <w:instrText xml:space="preserve"> SEQ Εικόνα \* ARABIC </w:instrText>
      </w:r>
      <w:r w:rsidR="000D21BD" w:rsidRPr="00BA41B3">
        <w:rPr>
          <w:rFonts w:ascii="Times New Roman" w:hAnsi="Times New Roman" w:cs="Times New Roman"/>
          <w:color w:val="auto"/>
        </w:rPr>
        <w:fldChar w:fldCharType="separate"/>
      </w:r>
      <w:r w:rsidRPr="00BA41B3">
        <w:rPr>
          <w:rFonts w:ascii="Times New Roman" w:hAnsi="Times New Roman" w:cs="Times New Roman"/>
          <w:noProof/>
          <w:color w:val="auto"/>
        </w:rPr>
        <w:t>2</w:t>
      </w:r>
      <w:r w:rsidR="000D21BD" w:rsidRPr="00BA41B3">
        <w:rPr>
          <w:rFonts w:ascii="Times New Roman" w:hAnsi="Times New Roman" w:cs="Times New Roman"/>
          <w:color w:val="auto"/>
        </w:rPr>
        <w:fldChar w:fldCharType="end"/>
      </w:r>
      <w:r w:rsidRPr="00BA41B3">
        <w:rPr>
          <w:rFonts w:ascii="Times New Roman" w:hAnsi="Times New Roman" w:cs="Times New Roman"/>
          <w:color w:val="auto"/>
        </w:rPr>
        <w:t>- Κανονική κατανομή</w:t>
      </w:r>
    </w:p>
    <w:p w:rsidR="001968E6" w:rsidRPr="00BA41B3" w:rsidRDefault="001968E6" w:rsidP="001968E6">
      <w:pPr>
        <w:keepNext/>
        <w:spacing w:after="0" w:line="360" w:lineRule="auto"/>
        <w:jc w:val="center"/>
      </w:pPr>
    </w:p>
    <w:p w:rsidR="00E11481" w:rsidRDefault="00E11481" w:rsidP="001E01D4">
      <w:pPr>
        <w:spacing w:after="0" w:line="360" w:lineRule="auto"/>
        <w:jc w:val="both"/>
        <w:rPr>
          <w:rFonts w:ascii="Times New Roman" w:hAnsi="Times New Roman" w:cs="Times New Roman"/>
          <w:b/>
          <w:bCs/>
          <w:sz w:val="28"/>
          <w:szCs w:val="28"/>
        </w:rPr>
      </w:pPr>
    </w:p>
    <w:p w:rsidR="00E11481" w:rsidRDefault="00E11481" w:rsidP="001E01D4">
      <w:pPr>
        <w:spacing w:after="0" w:line="360" w:lineRule="auto"/>
        <w:jc w:val="both"/>
        <w:rPr>
          <w:rFonts w:ascii="Times New Roman" w:hAnsi="Times New Roman" w:cs="Times New Roman"/>
          <w:b/>
          <w:bCs/>
          <w:sz w:val="28"/>
          <w:szCs w:val="28"/>
        </w:rPr>
      </w:pPr>
    </w:p>
    <w:p w:rsidR="00E11481" w:rsidRDefault="00E11481" w:rsidP="001E01D4">
      <w:pPr>
        <w:spacing w:after="0" w:line="360" w:lineRule="auto"/>
        <w:jc w:val="both"/>
        <w:rPr>
          <w:rFonts w:ascii="Times New Roman" w:hAnsi="Times New Roman" w:cs="Times New Roman"/>
          <w:b/>
          <w:bCs/>
          <w:sz w:val="28"/>
          <w:szCs w:val="28"/>
        </w:rPr>
      </w:pPr>
    </w:p>
    <w:p w:rsidR="001E01D4" w:rsidRPr="00BA41B3" w:rsidRDefault="007F21BB" w:rsidP="001E01D4">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3.1.2</w:t>
      </w:r>
      <w:r w:rsidR="00771935">
        <w:rPr>
          <w:rFonts w:ascii="Times New Roman" w:hAnsi="Times New Roman" w:cs="Times New Roman"/>
          <w:b/>
          <w:bCs/>
          <w:sz w:val="28"/>
          <w:szCs w:val="28"/>
        </w:rPr>
        <w:t xml:space="preserve"> </w:t>
      </w:r>
      <w:r w:rsidR="00474D60" w:rsidRPr="00BA41B3">
        <w:rPr>
          <w:rFonts w:ascii="Times New Roman" w:hAnsi="Times New Roman" w:cs="Times New Roman"/>
          <w:b/>
          <w:bCs/>
          <w:sz w:val="28"/>
          <w:szCs w:val="28"/>
        </w:rPr>
        <w:t>Πειραματική ομάδα</w:t>
      </w:r>
    </w:p>
    <w:p w:rsidR="002A5F56" w:rsidRPr="00BA41B3" w:rsidRDefault="002A5F56" w:rsidP="001E01D4">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Μείωση σχολικού άγχους</w:t>
      </w:r>
    </w:p>
    <w:p w:rsidR="00351E00" w:rsidRPr="00BA41B3" w:rsidRDefault="0011363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Για να μετρηθούν</w:t>
      </w:r>
      <w:r w:rsidR="00C357B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οι Μέσες Τιμές</w:t>
      </w:r>
      <w:r w:rsidR="004A5DA9" w:rsidRPr="00BA41B3">
        <w:rPr>
          <w:rFonts w:ascii="Times New Roman" w:hAnsi="Times New Roman" w:cs="Times New Roman"/>
          <w:bCs/>
          <w:sz w:val="24"/>
          <w:szCs w:val="24"/>
        </w:rPr>
        <w:t xml:space="preserve"> της διαφοράς του συνολικού</w:t>
      </w:r>
      <w:r w:rsidR="008F5EB7" w:rsidRPr="00BA41B3">
        <w:rPr>
          <w:rFonts w:ascii="Times New Roman" w:hAnsi="Times New Roman" w:cs="Times New Roman"/>
          <w:bCs/>
          <w:sz w:val="24"/>
          <w:szCs w:val="24"/>
        </w:rPr>
        <w:t>, το</w:t>
      </w:r>
      <w:r w:rsidR="004A5DA9" w:rsidRPr="00BA41B3">
        <w:rPr>
          <w:rFonts w:ascii="Times New Roman" w:hAnsi="Times New Roman" w:cs="Times New Roman"/>
          <w:bCs/>
          <w:sz w:val="24"/>
          <w:szCs w:val="24"/>
        </w:rPr>
        <w:t>υ</w:t>
      </w:r>
      <w:r w:rsidR="008F5EB7" w:rsidRPr="00BA41B3">
        <w:rPr>
          <w:rFonts w:ascii="Times New Roman" w:hAnsi="Times New Roman" w:cs="Times New Roman"/>
          <w:bCs/>
          <w:sz w:val="24"/>
          <w:szCs w:val="24"/>
        </w:rPr>
        <w:t xml:space="preserve"> γενικευμένο</w:t>
      </w:r>
      <w:r w:rsidR="004A5DA9" w:rsidRPr="00BA41B3">
        <w:rPr>
          <w:rFonts w:ascii="Times New Roman" w:hAnsi="Times New Roman" w:cs="Times New Roman"/>
          <w:bCs/>
          <w:sz w:val="24"/>
          <w:szCs w:val="24"/>
        </w:rPr>
        <w:t>υ</w:t>
      </w:r>
      <w:r w:rsidR="008F5EB7" w:rsidRPr="00BA41B3">
        <w:rPr>
          <w:rFonts w:ascii="Times New Roman" w:hAnsi="Times New Roman" w:cs="Times New Roman"/>
          <w:bCs/>
          <w:sz w:val="24"/>
          <w:szCs w:val="24"/>
        </w:rPr>
        <w:t xml:space="preserve"> και το</w:t>
      </w:r>
      <w:r w:rsidR="004A5DA9" w:rsidRPr="00BA41B3">
        <w:rPr>
          <w:rFonts w:ascii="Times New Roman" w:hAnsi="Times New Roman" w:cs="Times New Roman"/>
          <w:bCs/>
          <w:sz w:val="24"/>
          <w:szCs w:val="24"/>
        </w:rPr>
        <w:t>υ κοινωνικού</w:t>
      </w:r>
      <w:r w:rsidR="008F5EB7" w:rsidRPr="00BA41B3">
        <w:rPr>
          <w:rFonts w:ascii="Times New Roman" w:hAnsi="Times New Roman" w:cs="Times New Roman"/>
          <w:bCs/>
          <w:sz w:val="24"/>
          <w:szCs w:val="24"/>
        </w:rPr>
        <w:t xml:space="preserve"> άγχο</w:t>
      </w:r>
      <w:r w:rsidR="004A5DA9" w:rsidRPr="00BA41B3">
        <w:rPr>
          <w:rFonts w:ascii="Times New Roman" w:hAnsi="Times New Roman" w:cs="Times New Roman"/>
          <w:bCs/>
          <w:sz w:val="24"/>
          <w:szCs w:val="24"/>
        </w:rPr>
        <w:t>υ</w:t>
      </w:r>
      <w:r w:rsidR="00474D60" w:rsidRPr="00BA41B3">
        <w:rPr>
          <w:rFonts w:ascii="Times New Roman" w:hAnsi="Times New Roman" w:cs="Times New Roman"/>
          <w:bCs/>
          <w:sz w:val="24"/>
          <w:szCs w:val="24"/>
        </w:rPr>
        <w:t>ς της πειραματικής ομάδας</w:t>
      </w:r>
      <w:r w:rsidR="008F5EB7" w:rsidRPr="00BA41B3">
        <w:rPr>
          <w:rFonts w:ascii="Times New Roman" w:hAnsi="Times New Roman" w:cs="Times New Roman"/>
          <w:bCs/>
          <w:sz w:val="24"/>
          <w:szCs w:val="24"/>
        </w:rPr>
        <w:t xml:space="preserve"> πριν και μετά από την παρέμβαση χρησιμοποιήθηκε η δοκιμασία </w:t>
      </w:r>
      <w:r w:rsidR="008F5EB7" w:rsidRPr="00BA41B3">
        <w:rPr>
          <w:rFonts w:ascii="Times New Roman" w:hAnsi="Times New Roman" w:cs="Times New Roman"/>
          <w:bCs/>
          <w:sz w:val="24"/>
          <w:szCs w:val="24"/>
          <w:lang w:val="en-US"/>
        </w:rPr>
        <w:t>T</w:t>
      </w:r>
      <w:r w:rsidR="008F5EB7" w:rsidRPr="00BA41B3">
        <w:rPr>
          <w:rFonts w:ascii="Times New Roman" w:hAnsi="Times New Roman" w:cs="Times New Roman"/>
          <w:bCs/>
          <w:sz w:val="24"/>
          <w:szCs w:val="24"/>
        </w:rPr>
        <w:t>-</w:t>
      </w:r>
      <w:r w:rsidR="008F5EB7" w:rsidRPr="00BA41B3">
        <w:rPr>
          <w:rFonts w:ascii="Times New Roman" w:hAnsi="Times New Roman" w:cs="Times New Roman"/>
          <w:bCs/>
          <w:sz w:val="24"/>
          <w:szCs w:val="24"/>
          <w:lang w:val="en-US"/>
        </w:rPr>
        <w:t>test</w:t>
      </w:r>
      <w:r w:rsidR="00B9444F">
        <w:rPr>
          <w:rFonts w:ascii="Times New Roman" w:hAnsi="Times New Roman" w:cs="Times New Roman"/>
          <w:bCs/>
          <w:sz w:val="24"/>
          <w:szCs w:val="24"/>
        </w:rPr>
        <w:t xml:space="preserve"> </w:t>
      </w:r>
      <w:r w:rsidR="00100996" w:rsidRPr="00BA41B3">
        <w:rPr>
          <w:rFonts w:ascii="Times New Roman" w:hAnsi="Times New Roman" w:cs="Times New Roman"/>
          <w:bCs/>
          <w:sz w:val="24"/>
          <w:szCs w:val="24"/>
        </w:rPr>
        <w:t>κατά ζεύγη,</w:t>
      </w:r>
      <w:r w:rsidR="00C357B4" w:rsidRPr="00BA41B3">
        <w:rPr>
          <w:rFonts w:ascii="Times New Roman" w:hAnsi="Times New Roman" w:cs="Times New Roman"/>
          <w:bCs/>
          <w:sz w:val="24"/>
          <w:szCs w:val="24"/>
        </w:rPr>
        <w:t xml:space="preserve"> </w:t>
      </w:r>
      <w:r w:rsidR="00100996" w:rsidRPr="00BA41B3">
        <w:rPr>
          <w:rFonts w:ascii="Times New Roman" w:hAnsi="Times New Roman" w:cs="Times New Roman"/>
          <w:bCs/>
          <w:sz w:val="24"/>
          <w:szCs w:val="24"/>
        </w:rPr>
        <w:t>σ</w:t>
      </w:r>
      <w:r w:rsidRPr="00BA41B3">
        <w:rPr>
          <w:rFonts w:ascii="Times New Roman" w:hAnsi="Times New Roman" w:cs="Times New Roman"/>
          <w:bCs/>
          <w:sz w:val="24"/>
          <w:szCs w:val="24"/>
        </w:rPr>
        <w:t>ύμφωνα με το οποίο εξετάστηκε η ισότητα των Μ</w:t>
      </w:r>
      <w:r w:rsidR="00100996" w:rsidRPr="00BA41B3">
        <w:rPr>
          <w:rFonts w:ascii="Times New Roman" w:hAnsi="Times New Roman" w:cs="Times New Roman"/>
          <w:bCs/>
          <w:sz w:val="24"/>
          <w:szCs w:val="24"/>
        </w:rPr>
        <w:t xml:space="preserve">έσων </w:t>
      </w:r>
      <w:r w:rsidRPr="00BA41B3">
        <w:rPr>
          <w:rFonts w:ascii="Times New Roman" w:hAnsi="Times New Roman" w:cs="Times New Roman"/>
          <w:bCs/>
          <w:sz w:val="24"/>
          <w:szCs w:val="24"/>
        </w:rPr>
        <w:t>Τιμών</w:t>
      </w:r>
      <w:r w:rsidR="00100996" w:rsidRPr="00BA41B3">
        <w:rPr>
          <w:rFonts w:ascii="Times New Roman" w:hAnsi="Times New Roman" w:cs="Times New Roman"/>
          <w:bCs/>
          <w:sz w:val="24"/>
          <w:szCs w:val="24"/>
        </w:rPr>
        <w:t xml:space="preserve"> με τα τυπικά σφάλματα. Η δοκιμασία </w:t>
      </w:r>
      <w:r w:rsidR="00100996" w:rsidRPr="00BA41B3">
        <w:rPr>
          <w:rFonts w:ascii="Times New Roman" w:hAnsi="Times New Roman" w:cs="Times New Roman"/>
          <w:bCs/>
          <w:sz w:val="24"/>
          <w:szCs w:val="24"/>
          <w:lang w:val="en-US"/>
        </w:rPr>
        <w:t>T</w:t>
      </w:r>
      <w:r w:rsidR="00100996" w:rsidRPr="00BA41B3">
        <w:rPr>
          <w:rFonts w:ascii="Times New Roman" w:hAnsi="Times New Roman" w:cs="Times New Roman"/>
          <w:bCs/>
          <w:sz w:val="24"/>
          <w:szCs w:val="24"/>
        </w:rPr>
        <w:t>-</w:t>
      </w:r>
      <w:r w:rsidR="00100996" w:rsidRPr="00BA41B3">
        <w:rPr>
          <w:rFonts w:ascii="Times New Roman" w:hAnsi="Times New Roman" w:cs="Times New Roman"/>
          <w:bCs/>
          <w:sz w:val="24"/>
          <w:szCs w:val="24"/>
          <w:lang w:val="en-US"/>
        </w:rPr>
        <w:t>test</w:t>
      </w:r>
      <w:r w:rsidR="00100996" w:rsidRPr="00BA41B3">
        <w:rPr>
          <w:rFonts w:ascii="Times New Roman" w:hAnsi="Times New Roman" w:cs="Times New Roman"/>
          <w:bCs/>
          <w:sz w:val="24"/>
          <w:szCs w:val="24"/>
        </w:rPr>
        <w:t xml:space="preserve"> χρησιμοποιείται για δείγματα που αλληλοεξαρτώνται ή για να μετρηθεί το ίδιο χαρακτηριστικό σε διαφορετικές χρονικές περιόδους (Νόβα – Καλτσούνη, 2006:168).</w:t>
      </w:r>
      <w:r w:rsidR="00B9444F">
        <w:rPr>
          <w:rFonts w:ascii="Times New Roman" w:hAnsi="Times New Roman" w:cs="Times New Roman"/>
          <w:bCs/>
          <w:sz w:val="24"/>
          <w:szCs w:val="24"/>
        </w:rPr>
        <w:t xml:space="preserve"> </w:t>
      </w:r>
      <w:r w:rsidR="008F5EB7" w:rsidRPr="00BA41B3">
        <w:rPr>
          <w:rFonts w:ascii="Times New Roman" w:hAnsi="Times New Roman" w:cs="Times New Roman"/>
          <w:bCs/>
          <w:sz w:val="24"/>
          <w:szCs w:val="24"/>
        </w:rPr>
        <w:t>Διαπιστώθηκε, όπως φαίνεται και στον πίνακα</w:t>
      </w:r>
      <w:r w:rsidR="00B9444F">
        <w:rPr>
          <w:rFonts w:ascii="Times New Roman" w:hAnsi="Times New Roman" w:cs="Times New Roman"/>
          <w:bCs/>
          <w:sz w:val="24"/>
          <w:szCs w:val="24"/>
        </w:rPr>
        <w:t xml:space="preserve"> </w:t>
      </w:r>
      <w:r w:rsidR="0087167C">
        <w:rPr>
          <w:rFonts w:ascii="Times New Roman" w:hAnsi="Times New Roman" w:cs="Times New Roman"/>
          <w:bCs/>
          <w:sz w:val="24"/>
          <w:szCs w:val="24"/>
        </w:rPr>
        <w:t>3</w:t>
      </w:r>
      <w:r w:rsidR="000C7ADD" w:rsidRPr="00BA41B3">
        <w:rPr>
          <w:rFonts w:ascii="Times New Roman" w:hAnsi="Times New Roman" w:cs="Times New Roman"/>
          <w:bCs/>
          <w:sz w:val="24"/>
          <w:szCs w:val="24"/>
        </w:rPr>
        <w:t xml:space="preserve"> που ακολουθεί, ότι υπήρξε σημαντική μείωση του άγχους τόσο στη συνολική κλίμακα, όσο και στις υποκλίμακες (συνολικό </w:t>
      </w:r>
      <w:r w:rsidR="000C7ADD" w:rsidRPr="00BA41B3">
        <w:rPr>
          <w:rFonts w:ascii="Times New Roman" w:hAnsi="Times New Roman" w:cs="Times New Roman"/>
          <w:bCs/>
          <w:sz w:val="24"/>
          <w:szCs w:val="24"/>
        </w:rPr>
        <w:lastRenderedPageBreak/>
        <w:t xml:space="preserve">σχολικό άγχος, </w:t>
      </w:r>
      <w:r w:rsidR="000C7ADD" w:rsidRPr="00BA41B3">
        <w:rPr>
          <w:rFonts w:ascii="Times New Roman" w:hAnsi="Times New Roman" w:cs="Times New Roman"/>
          <w:bCs/>
          <w:sz w:val="24"/>
          <w:szCs w:val="24"/>
          <w:lang w:val="en-US"/>
        </w:rPr>
        <w:t>M</w:t>
      </w:r>
      <w:r w:rsidR="000C7ADD" w:rsidRPr="00BA41B3">
        <w:rPr>
          <w:rFonts w:ascii="Times New Roman" w:hAnsi="Times New Roman" w:cs="Times New Roman"/>
          <w:bCs/>
          <w:sz w:val="24"/>
          <w:szCs w:val="24"/>
        </w:rPr>
        <w:t xml:space="preserve">=9,810, </w:t>
      </w:r>
      <w:r w:rsidR="000C7ADD" w:rsidRPr="00BA41B3">
        <w:rPr>
          <w:rFonts w:ascii="Times New Roman" w:hAnsi="Times New Roman" w:cs="Times New Roman"/>
          <w:bCs/>
          <w:sz w:val="24"/>
          <w:szCs w:val="24"/>
          <w:lang w:val="en-US"/>
        </w:rPr>
        <w:t>T</w:t>
      </w:r>
      <w:r w:rsidR="000C7ADD" w:rsidRPr="00BA41B3">
        <w:rPr>
          <w:rFonts w:ascii="Times New Roman" w:hAnsi="Times New Roman" w:cs="Times New Roman"/>
          <w:bCs/>
          <w:sz w:val="24"/>
          <w:szCs w:val="24"/>
        </w:rPr>
        <w:t>.</w:t>
      </w:r>
      <w:r w:rsidR="000C7ADD" w:rsidRPr="00BA41B3">
        <w:rPr>
          <w:rFonts w:ascii="Times New Roman" w:hAnsi="Times New Roman" w:cs="Times New Roman"/>
          <w:bCs/>
          <w:sz w:val="24"/>
          <w:szCs w:val="24"/>
          <w:lang w:val="en-US"/>
        </w:rPr>
        <w:t>A</w:t>
      </w:r>
      <w:r w:rsidR="000C7ADD" w:rsidRPr="00BA41B3">
        <w:rPr>
          <w:rFonts w:ascii="Times New Roman" w:hAnsi="Times New Roman" w:cs="Times New Roman"/>
          <w:bCs/>
          <w:sz w:val="24"/>
          <w:szCs w:val="24"/>
        </w:rPr>
        <w:t>.=7,215•</w:t>
      </w:r>
      <w:r w:rsidR="00B9444F">
        <w:rPr>
          <w:rFonts w:ascii="Times New Roman" w:hAnsi="Times New Roman" w:cs="Times New Roman"/>
          <w:bCs/>
          <w:sz w:val="24"/>
          <w:szCs w:val="24"/>
        </w:rPr>
        <w:t xml:space="preserve"> </w:t>
      </w:r>
      <w:r w:rsidR="000C7ADD" w:rsidRPr="00BA41B3">
        <w:rPr>
          <w:rFonts w:ascii="Times New Roman" w:hAnsi="Times New Roman" w:cs="Times New Roman"/>
          <w:bCs/>
          <w:sz w:val="24"/>
          <w:szCs w:val="24"/>
        </w:rPr>
        <w:t>γενικευμένο σχολικό άγχος, Μ=4,952, Τ.Α.=3,892• κοινωνικό άγχος, Μ=4,857, Τ.Α.=3,851). Η διαφορά μεταξύ της εκδήλω</w:t>
      </w:r>
      <w:r w:rsidR="00474D60" w:rsidRPr="00BA41B3">
        <w:rPr>
          <w:rFonts w:ascii="Times New Roman" w:hAnsi="Times New Roman" w:cs="Times New Roman"/>
          <w:bCs/>
          <w:sz w:val="24"/>
          <w:szCs w:val="24"/>
        </w:rPr>
        <w:t>σης του άγχους στην πειραματική ομάδα</w:t>
      </w:r>
      <w:r w:rsidR="00C357B4" w:rsidRPr="00BA41B3">
        <w:rPr>
          <w:rFonts w:ascii="Times New Roman" w:hAnsi="Times New Roman" w:cs="Times New Roman"/>
          <w:bCs/>
          <w:sz w:val="24"/>
          <w:szCs w:val="24"/>
        </w:rPr>
        <w:t xml:space="preserve"> </w:t>
      </w:r>
      <w:r w:rsidR="00E714C1" w:rsidRPr="00BA41B3">
        <w:rPr>
          <w:rFonts w:ascii="Times New Roman" w:hAnsi="Times New Roman" w:cs="Times New Roman"/>
          <w:bCs/>
          <w:sz w:val="24"/>
          <w:szCs w:val="24"/>
        </w:rPr>
        <w:t xml:space="preserve">πριν και μετά την παρέμβαση </w:t>
      </w:r>
      <w:r w:rsidR="000C7ADD" w:rsidRPr="00BA41B3">
        <w:rPr>
          <w:rFonts w:ascii="Times New Roman" w:hAnsi="Times New Roman" w:cs="Times New Roman"/>
          <w:bCs/>
          <w:sz w:val="24"/>
          <w:szCs w:val="24"/>
        </w:rPr>
        <w:t>ήταν στατιστικά σημαντική (</w:t>
      </w:r>
      <w:r w:rsidR="000C7ADD" w:rsidRPr="00BA41B3">
        <w:rPr>
          <w:rFonts w:ascii="Times New Roman" w:hAnsi="Times New Roman" w:cs="Times New Roman"/>
          <w:bCs/>
          <w:sz w:val="24"/>
          <w:szCs w:val="24"/>
          <w:lang w:val="en-US"/>
        </w:rPr>
        <w:t>P</w:t>
      </w:r>
      <w:r w:rsidR="000C7ADD" w:rsidRPr="00BA41B3">
        <w:rPr>
          <w:rFonts w:ascii="Times New Roman" w:hAnsi="Times New Roman" w:cs="Times New Roman"/>
          <w:bCs/>
          <w:sz w:val="24"/>
          <w:szCs w:val="24"/>
        </w:rPr>
        <w:t>=</w:t>
      </w:r>
      <w:r w:rsidR="00143F81" w:rsidRPr="00BA41B3">
        <w:rPr>
          <w:rFonts w:ascii="Times New Roman" w:hAnsi="Times New Roman" w:cs="Times New Roman"/>
          <w:bCs/>
          <w:sz w:val="24"/>
          <w:szCs w:val="24"/>
        </w:rPr>
        <w:t>0,</w:t>
      </w:r>
      <w:r w:rsidR="000C7ADD" w:rsidRPr="00BA41B3">
        <w:rPr>
          <w:rFonts w:ascii="Times New Roman" w:hAnsi="Times New Roman" w:cs="Times New Roman"/>
          <w:bCs/>
          <w:sz w:val="24"/>
          <w:szCs w:val="24"/>
        </w:rPr>
        <w:t>000 για τη συνολική κλίμακα και για τις υποκλίμακες).</w:t>
      </w:r>
    </w:p>
    <w:p w:rsidR="00351E00" w:rsidRPr="00BA41B3" w:rsidRDefault="00351E00" w:rsidP="003C70CC">
      <w:pPr>
        <w:spacing w:after="0" w:line="360" w:lineRule="auto"/>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83"/>
        <w:gridCol w:w="1549"/>
        <w:gridCol w:w="639"/>
        <w:gridCol w:w="899"/>
        <w:gridCol w:w="928"/>
        <w:gridCol w:w="928"/>
        <w:gridCol w:w="930"/>
        <w:gridCol w:w="639"/>
        <w:gridCol w:w="639"/>
        <w:gridCol w:w="880"/>
      </w:tblGrid>
      <w:tr w:rsidR="00351E00" w:rsidRPr="00BA41B3" w:rsidTr="003660FF">
        <w:trPr>
          <w:cantSplit/>
        </w:trPr>
        <w:tc>
          <w:tcPr>
            <w:tcW w:w="5000" w:type="pct"/>
            <w:gridSpan w:val="10"/>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PairedSamplesTest</w:t>
            </w:r>
          </w:p>
        </w:tc>
      </w:tr>
      <w:tr w:rsidR="00351E00" w:rsidRPr="00BA41B3" w:rsidTr="003660FF">
        <w:trPr>
          <w:cantSplit/>
        </w:trPr>
        <w:tc>
          <w:tcPr>
            <w:tcW w:w="1194" w:type="pct"/>
            <w:gridSpan w:val="2"/>
            <w:vMerge w:val="restart"/>
            <w:shd w:val="clear" w:color="auto" w:fill="FFFFFF"/>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p>
        </w:tc>
        <w:tc>
          <w:tcPr>
            <w:tcW w:w="2539" w:type="pct"/>
            <w:gridSpan w:val="5"/>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351E00" w:rsidRPr="00703736" w:rsidTr="003660FF">
        <w:trPr>
          <w:cantSplit/>
        </w:trPr>
        <w:tc>
          <w:tcPr>
            <w:tcW w:w="1194" w:type="pct"/>
            <w:gridSpan w:val="2"/>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rPr>
            </w:pPr>
          </w:p>
        </w:tc>
        <w:tc>
          <w:tcPr>
            <w:tcW w:w="375"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0" w:type="pct"/>
            <w:gridSpan w:val="2"/>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517"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r>
      <w:tr w:rsidR="00351E00" w:rsidRPr="00BA41B3" w:rsidTr="003660FF">
        <w:trPr>
          <w:cantSplit/>
        </w:trPr>
        <w:tc>
          <w:tcPr>
            <w:tcW w:w="1194" w:type="pct"/>
            <w:gridSpan w:val="2"/>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lang w:val="en-US"/>
              </w:rPr>
            </w:pPr>
          </w:p>
        </w:tc>
        <w:tc>
          <w:tcPr>
            <w:tcW w:w="545" w:type="pc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5" w:type="pct"/>
            <w:shd w:val="clear" w:color="auto" w:fill="FFFFFF"/>
          </w:tcPr>
          <w:p w:rsidR="00351E00" w:rsidRPr="00BA41B3" w:rsidRDefault="00351E00"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rPr>
            </w:pPr>
          </w:p>
        </w:tc>
        <w:tc>
          <w:tcPr>
            <w:tcW w:w="375"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rPr>
            </w:pPr>
          </w:p>
        </w:tc>
        <w:tc>
          <w:tcPr>
            <w:tcW w:w="517" w:type="pct"/>
            <w:vMerge/>
            <w:shd w:val="clear" w:color="auto" w:fill="FFFFFF"/>
          </w:tcPr>
          <w:p w:rsidR="00351E00" w:rsidRPr="00BA41B3" w:rsidRDefault="00351E00" w:rsidP="003660FF">
            <w:pPr>
              <w:autoSpaceDE w:val="0"/>
              <w:autoSpaceDN w:val="0"/>
              <w:adjustRightInd w:val="0"/>
              <w:spacing w:after="0" w:line="240" w:lineRule="auto"/>
              <w:rPr>
                <w:rFonts w:ascii="Arial" w:hAnsi="Arial" w:cs="Arial"/>
                <w:sz w:val="14"/>
                <w:szCs w:val="14"/>
              </w:rPr>
            </w:pPr>
          </w:p>
        </w:tc>
      </w:tr>
      <w:tr w:rsidR="00351E00" w:rsidRPr="00BA41B3" w:rsidTr="003660FF">
        <w:trPr>
          <w:cantSplit/>
        </w:trPr>
        <w:tc>
          <w:tcPr>
            <w:tcW w:w="284"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9,810</w:t>
            </w:r>
          </w:p>
        </w:tc>
        <w:tc>
          <w:tcPr>
            <w:tcW w:w="528"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7,215</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1,575</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6,525</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13,094</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6,230</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517"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351E00" w:rsidRPr="00BA41B3" w:rsidTr="003660FF">
        <w:trPr>
          <w:cantSplit/>
        </w:trPr>
        <w:tc>
          <w:tcPr>
            <w:tcW w:w="284"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4,952</w:t>
            </w:r>
          </w:p>
        </w:tc>
        <w:tc>
          <w:tcPr>
            <w:tcW w:w="528"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3,892</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,849</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3,181</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6,724</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5,831</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517"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351E00" w:rsidRPr="00BA41B3" w:rsidTr="003660FF">
        <w:trPr>
          <w:cantSplit/>
        </w:trPr>
        <w:tc>
          <w:tcPr>
            <w:tcW w:w="284"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shd w:val="clear" w:color="auto" w:fill="FFFFFF"/>
            <w:vAlign w:val="center"/>
          </w:tcPr>
          <w:p w:rsidR="00351E00" w:rsidRPr="00BA41B3" w:rsidRDefault="00351E00"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4,857</w:t>
            </w:r>
          </w:p>
        </w:tc>
        <w:tc>
          <w:tcPr>
            <w:tcW w:w="528"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3,851</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,840</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3,104</w:t>
            </w:r>
          </w:p>
        </w:tc>
        <w:tc>
          <w:tcPr>
            <w:tcW w:w="54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6,610</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5,780</w:t>
            </w:r>
          </w:p>
        </w:tc>
        <w:tc>
          <w:tcPr>
            <w:tcW w:w="375" w:type="pct"/>
            <w:shd w:val="clear" w:color="auto" w:fill="FFFFFF"/>
            <w:vAlign w:val="center"/>
          </w:tcPr>
          <w:p w:rsidR="00351E00" w:rsidRPr="00BA41B3" w:rsidRDefault="00351E00"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517" w:type="pct"/>
            <w:shd w:val="clear" w:color="auto" w:fill="FFFFFF"/>
            <w:vAlign w:val="center"/>
          </w:tcPr>
          <w:p w:rsidR="00351E00" w:rsidRPr="00BA41B3" w:rsidRDefault="00351E00" w:rsidP="00351E00">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bl>
    <w:p w:rsidR="00351E00" w:rsidRPr="00BA41B3" w:rsidRDefault="00351E00" w:rsidP="00351E00">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3099A" w:rsidRPr="00BA41B3">
        <w:rPr>
          <w:rFonts w:ascii="Times New Roman" w:hAnsi="Times New Roman" w:cs="Times New Roman"/>
          <w:color w:val="auto"/>
        </w:rPr>
        <w:t>3</w:t>
      </w:r>
      <w:r w:rsidRPr="00BA41B3">
        <w:rPr>
          <w:rFonts w:ascii="Times New Roman" w:hAnsi="Times New Roman" w:cs="Times New Roman"/>
          <w:color w:val="auto"/>
        </w:rPr>
        <w:t xml:space="preserve"> - Διαφορά Μ.</w:t>
      </w:r>
      <w:r w:rsidR="009D5B4A" w:rsidRPr="00BA41B3">
        <w:rPr>
          <w:rFonts w:ascii="Times New Roman" w:hAnsi="Times New Roman" w:cs="Times New Roman"/>
          <w:color w:val="auto"/>
        </w:rPr>
        <w:t>Τ</w:t>
      </w:r>
      <w:r w:rsidRPr="00BA41B3">
        <w:rPr>
          <w:rFonts w:ascii="Times New Roman" w:hAnsi="Times New Roman" w:cs="Times New Roman"/>
          <w:color w:val="auto"/>
        </w:rPr>
        <w:t xml:space="preserve">. </w:t>
      </w:r>
      <w:r w:rsidR="00BB0666" w:rsidRPr="00BA41B3">
        <w:rPr>
          <w:rFonts w:ascii="Times New Roman" w:hAnsi="Times New Roman" w:cs="Times New Roman"/>
          <w:color w:val="auto"/>
        </w:rPr>
        <w:t>πειραματικής ομάδας</w:t>
      </w:r>
      <w:r w:rsidR="00B01417">
        <w:rPr>
          <w:rFonts w:ascii="Times New Roman" w:hAnsi="Times New Roman" w:cs="Times New Roman"/>
          <w:color w:val="auto"/>
        </w:rPr>
        <w:t xml:space="preserve"> </w:t>
      </w:r>
      <w:r w:rsidRPr="00BA41B3">
        <w:rPr>
          <w:rFonts w:ascii="Times New Roman" w:hAnsi="Times New Roman" w:cs="Times New Roman"/>
          <w:color w:val="auto"/>
        </w:rPr>
        <w:t>πριν και μετά την παρέμβαση</w:t>
      </w:r>
    </w:p>
    <w:p w:rsidR="00BC7183" w:rsidRPr="00BA41B3" w:rsidRDefault="00BC7183" w:rsidP="002A5F56">
      <w:pPr>
        <w:spacing w:after="0" w:line="360" w:lineRule="auto"/>
        <w:jc w:val="both"/>
        <w:rPr>
          <w:rFonts w:ascii="Times New Roman" w:hAnsi="Times New Roman" w:cs="Times New Roman"/>
          <w:b/>
          <w:bCs/>
          <w:sz w:val="28"/>
          <w:szCs w:val="28"/>
        </w:rPr>
      </w:pPr>
    </w:p>
    <w:p w:rsidR="00E11481" w:rsidRDefault="00E11481" w:rsidP="002A5F56">
      <w:pPr>
        <w:spacing w:after="0" w:line="360" w:lineRule="auto"/>
        <w:jc w:val="both"/>
        <w:rPr>
          <w:rFonts w:ascii="Times New Roman" w:hAnsi="Times New Roman" w:cs="Times New Roman"/>
          <w:b/>
          <w:bCs/>
          <w:sz w:val="28"/>
          <w:szCs w:val="28"/>
        </w:rPr>
      </w:pPr>
    </w:p>
    <w:p w:rsidR="00E11481" w:rsidRDefault="00E11481" w:rsidP="002A5F56">
      <w:pPr>
        <w:spacing w:after="0" w:line="360" w:lineRule="auto"/>
        <w:jc w:val="both"/>
        <w:rPr>
          <w:rFonts w:ascii="Times New Roman" w:hAnsi="Times New Roman" w:cs="Times New Roman"/>
          <w:b/>
          <w:bCs/>
          <w:sz w:val="28"/>
          <w:szCs w:val="28"/>
        </w:rPr>
      </w:pPr>
    </w:p>
    <w:p w:rsidR="00E11481" w:rsidRDefault="00E11481" w:rsidP="002A5F56">
      <w:pPr>
        <w:spacing w:after="0" w:line="360" w:lineRule="auto"/>
        <w:jc w:val="both"/>
        <w:rPr>
          <w:rFonts w:ascii="Times New Roman" w:hAnsi="Times New Roman" w:cs="Times New Roman"/>
          <w:b/>
          <w:bCs/>
          <w:sz w:val="28"/>
          <w:szCs w:val="28"/>
        </w:rPr>
      </w:pPr>
    </w:p>
    <w:p w:rsidR="002A5F56" w:rsidRPr="00BA41B3" w:rsidRDefault="002A5F56" w:rsidP="002A5F56">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Μείωση σχο</w:t>
      </w:r>
      <w:r w:rsidR="004A5DA9" w:rsidRPr="00BA41B3">
        <w:rPr>
          <w:rFonts w:ascii="Times New Roman" w:hAnsi="Times New Roman" w:cs="Times New Roman"/>
          <w:b/>
          <w:bCs/>
          <w:sz w:val="28"/>
          <w:szCs w:val="28"/>
        </w:rPr>
        <w:t>λικού άγχους ξεχωριστά για τα αγόρια και τα κορίτσια</w:t>
      </w:r>
    </w:p>
    <w:p w:rsidR="002A5F56" w:rsidRPr="00BA41B3" w:rsidRDefault="002A5F56" w:rsidP="002A5F56">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Η ίδια δοκιμασία χρησιμοποιήθηκε για να μετρηθεί ξεχωριστά για κάθε φύλο η διαφορά των Μ.</w:t>
      </w:r>
      <w:r w:rsidR="009D5B4A" w:rsidRPr="00BA41B3">
        <w:rPr>
          <w:rFonts w:ascii="Times New Roman" w:hAnsi="Times New Roman" w:cs="Times New Roman"/>
          <w:bCs/>
          <w:sz w:val="24"/>
          <w:szCs w:val="24"/>
        </w:rPr>
        <w:t>Τ</w:t>
      </w:r>
      <w:r w:rsidRPr="00BA41B3">
        <w:rPr>
          <w:rFonts w:ascii="Times New Roman" w:hAnsi="Times New Roman" w:cs="Times New Roman"/>
          <w:bCs/>
          <w:sz w:val="24"/>
          <w:szCs w:val="24"/>
        </w:rPr>
        <w:t>. πριν και μετά από την παρέμβαση του σχολικού άγχους και των δύο υποκατηγοριών του (βλ. παράρτημα</w:t>
      </w:r>
      <w:r w:rsidR="00F345C6" w:rsidRPr="00BA41B3">
        <w:rPr>
          <w:rFonts w:ascii="Times New Roman" w:hAnsi="Times New Roman" w:cs="Times New Roman"/>
          <w:bCs/>
          <w:sz w:val="24"/>
          <w:szCs w:val="24"/>
        </w:rPr>
        <w:t xml:space="preserve"> πίνακες 1</w:t>
      </w:r>
      <w:r w:rsidR="005568FC" w:rsidRPr="00BA41B3">
        <w:rPr>
          <w:rFonts w:ascii="Times New Roman" w:hAnsi="Times New Roman" w:cs="Times New Roman"/>
          <w:bCs/>
          <w:sz w:val="24"/>
          <w:szCs w:val="24"/>
        </w:rPr>
        <w:t>2 και 14</w:t>
      </w:r>
      <w:r w:rsidRPr="00BA41B3">
        <w:rPr>
          <w:rFonts w:ascii="Times New Roman" w:hAnsi="Times New Roman" w:cs="Times New Roman"/>
          <w:bCs/>
          <w:sz w:val="24"/>
          <w:szCs w:val="24"/>
        </w:rPr>
        <w:t xml:space="preserve">) με τα εξής αποτελέσματα: ΑΓΟΡΙΑ- συνολικό σχολικό άγχος: Μ=7,000, Τ.Α.= 5,979,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=0,008•</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γενικευμένο άγχος: Μ=3,889, Τ.Α.= 3,100,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=0,006•</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κοινωνικό άγχος: Μ=3,111, Τ.Α.= 2,934,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=0,13. ΚΟΡΙΤΣΙΑ- συνολικό σχολικό άγχος: Μ=11,917, Τ.Α.=7,573,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=0,000• γενικευμένο άγχος: Μ=5,750, Τ.Α.=4,351,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=0,001•</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κοινωνικό άγχος: Μ=6,167, Τ.Α.=4,041,</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=0,000. Από τις παραπάνω τιμές του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 φαίνεται ότι τα αγόρια παρουσίασαν στατιστικά σημαντική διαφορά στο συνολικό σχολικό άγχος και στο γενικευμένο άγχος, ενώ τα κορίτσια και στα τρία είδη άγχους.</w:t>
      </w:r>
    </w:p>
    <w:p w:rsidR="00406975" w:rsidRPr="00BA41B3" w:rsidRDefault="00406975" w:rsidP="002A5F56">
      <w:pPr>
        <w:spacing w:after="0" w:line="360" w:lineRule="auto"/>
        <w:jc w:val="both"/>
        <w:rPr>
          <w:rFonts w:ascii="Times New Roman" w:hAnsi="Times New Roman" w:cs="Times New Roman"/>
          <w:bCs/>
          <w:sz w:val="24"/>
          <w:szCs w:val="24"/>
        </w:rPr>
      </w:pPr>
    </w:p>
    <w:p w:rsidR="00685E9A" w:rsidRDefault="00685E9A" w:rsidP="00406975">
      <w:pPr>
        <w:spacing w:after="0" w:line="360" w:lineRule="auto"/>
        <w:jc w:val="both"/>
        <w:rPr>
          <w:rFonts w:ascii="Times New Roman" w:hAnsi="Times New Roman" w:cs="Times New Roman"/>
          <w:b/>
          <w:bCs/>
          <w:sz w:val="28"/>
          <w:szCs w:val="28"/>
        </w:rPr>
      </w:pPr>
    </w:p>
    <w:p w:rsidR="00406975" w:rsidRPr="00BA41B3" w:rsidRDefault="00406975" w:rsidP="00406975">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lastRenderedPageBreak/>
        <w:t>Διαφορά σχολικού άγχους ανάμεσα στα αγόρια και τα κορίτσια πριν την παρέμβαση</w:t>
      </w:r>
    </w:p>
    <w:p w:rsidR="007015F1" w:rsidRDefault="007015F1" w:rsidP="007015F1">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Όπως δ</w:t>
      </w:r>
      <w:r w:rsidR="005568FC" w:rsidRPr="00BA41B3">
        <w:rPr>
          <w:rFonts w:ascii="Times New Roman" w:hAnsi="Times New Roman" w:cs="Times New Roman"/>
          <w:bCs/>
          <w:sz w:val="24"/>
          <w:szCs w:val="24"/>
        </w:rPr>
        <w:t>ιαπιστώνεται από τους πίνακες 11 και 13</w:t>
      </w:r>
      <w:r w:rsidRPr="00BA41B3">
        <w:rPr>
          <w:rFonts w:ascii="Times New Roman" w:hAnsi="Times New Roman" w:cs="Times New Roman"/>
          <w:bCs/>
          <w:sz w:val="24"/>
          <w:szCs w:val="24"/>
        </w:rPr>
        <w:t xml:space="preserve"> (βλ. παράρτημα) τα κορίτσια αρχικά παρουσιάζουν μεγαλύτερα ποσοστά άγχους σε σχέση με τα αγόρια (ΚΟΡΙΤΣΙΑ συνολικό άγχος: Μ=19,08, γενικευμένο άγχος: Μ=9,92, κοινωνικό άγχος: Μ=9,17• ΑΓΟΡΙΑ συνολικό άγχος: Μ=14,22, γενικευμένο άγχος: Μ=7,11, κοινωνικό άγχος: Μ=7,11). </w:t>
      </w:r>
      <w:r w:rsidR="00F11F2A">
        <w:rPr>
          <w:rFonts w:ascii="Times New Roman" w:hAnsi="Times New Roman" w:cs="Times New Roman"/>
          <w:bCs/>
          <w:sz w:val="24"/>
          <w:szCs w:val="24"/>
        </w:rPr>
        <w:t>Η διαφορά τους όμως δεν είναι στατιστικά σημαντική.</w:t>
      </w:r>
    </w:p>
    <w:p w:rsidR="00685E9A" w:rsidRDefault="00685E9A" w:rsidP="007015F1">
      <w:pPr>
        <w:spacing w:after="0" w:line="360" w:lineRule="auto"/>
        <w:jc w:val="both"/>
        <w:rPr>
          <w:rFonts w:ascii="Times New Roman" w:hAnsi="Times New Roman" w:cs="Times New Roman"/>
          <w:bCs/>
          <w:sz w:val="24"/>
          <w:szCs w:val="24"/>
        </w:rPr>
      </w:pPr>
    </w:p>
    <w:p w:rsidR="00685E9A" w:rsidRPr="00BA41B3" w:rsidRDefault="00685E9A" w:rsidP="007015F1">
      <w:pPr>
        <w:spacing w:after="0" w:line="360" w:lineRule="auto"/>
        <w:jc w:val="both"/>
        <w:rPr>
          <w:sz w:val="24"/>
          <w:szCs w:val="24"/>
        </w:rPr>
      </w:pPr>
    </w:p>
    <w:p w:rsidR="002A5F56" w:rsidRPr="00BA41B3" w:rsidRDefault="002A5F56" w:rsidP="00596B0F">
      <w:pPr>
        <w:spacing w:line="360" w:lineRule="auto"/>
        <w:rPr>
          <w:rFonts w:ascii="Times New Roman" w:hAnsi="Times New Roman" w:cs="Times New Roman"/>
          <w:b/>
          <w:sz w:val="28"/>
          <w:szCs w:val="28"/>
        </w:rPr>
      </w:pPr>
      <w:r w:rsidRPr="00BA41B3">
        <w:rPr>
          <w:rFonts w:ascii="Times New Roman" w:hAnsi="Times New Roman" w:cs="Times New Roman"/>
          <w:b/>
          <w:sz w:val="28"/>
          <w:szCs w:val="28"/>
        </w:rPr>
        <w:t>Διαφορά μείωσης σχολικού άγχους ανάμεσα σε αγόρια και κορίτσια</w:t>
      </w:r>
    </w:p>
    <w:p w:rsidR="00B839EE" w:rsidRPr="00BA41B3" w:rsidRDefault="003C70CC" w:rsidP="00596B0F">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Για να διαπιστωθεί η διαφορά </w:t>
      </w:r>
      <w:r w:rsidR="003554F4" w:rsidRPr="00BA41B3">
        <w:rPr>
          <w:rFonts w:ascii="Times New Roman" w:hAnsi="Times New Roman" w:cs="Times New Roman"/>
          <w:sz w:val="24"/>
          <w:szCs w:val="24"/>
        </w:rPr>
        <w:t>στ</w:t>
      </w:r>
      <w:r w:rsidR="00113634" w:rsidRPr="00BA41B3">
        <w:rPr>
          <w:rFonts w:ascii="Times New Roman" w:hAnsi="Times New Roman" w:cs="Times New Roman"/>
          <w:sz w:val="24"/>
          <w:szCs w:val="24"/>
        </w:rPr>
        <w:t>ις</w:t>
      </w:r>
      <w:r w:rsidR="003554F4" w:rsidRPr="00BA41B3">
        <w:rPr>
          <w:rFonts w:ascii="Times New Roman" w:hAnsi="Times New Roman" w:cs="Times New Roman"/>
          <w:sz w:val="24"/>
          <w:szCs w:val="24"/>
        </w:rPr>
        <w:t xml:space="preserve"> Μ.</w:t>
      </w:r>
      <w:r w:rsidR="009D5B4A" w:rsidRPr="00BA41B3">
        <w:rPr>
          <w:rFonts w:ascii="Times New Roman" w:hAnsi="Times New Roman" w:cs="Times New Roman"/>
          <w:sz w:val="24"/>
          <w:szCs w:val="24"/>
        </w:rPr>
        <w:t>Τ</w:t>
      </w:r>
      <w:r w:rsidR="00113634" w:rsidRPr="00BA41B3">
        <w:rPr>
          <w:rFonts w:ascii="Times New Roman" w:hAnsi="Times New Roman" w:cs="Times New Roman"/>
          <w:sz w:val="24"/>
          <w:szCs w:val="24"/>
        </w:rPr>
        <w:t>.</w:t>
      </w:r>
      <w:r w:rsidRPr="00BA41B3">
        <w:rPr>
          <w:rFonts w:ascii="Times New Roman" w:hAnsi="Times New Roman" w:cs="Times New Roman"/>
          <w:sz w:val="24"/>
          <w:szCs w:val="24"/>
        </w:rPr>
        <w:t xml:space="preserve"> του άγχους ανάμεσα σε αγόρια και κορίτσια </w:t>
      </w:r>
      <w:r w:rsidR="003554F4" w:rsidRPr="00BA41B3">
        <w:rPr>
          <w:rFonts w:ascii="Times New Roman" w:hAnsi="Times New Roman" w:cs="Times New Roman"/>
          <w:sz w:val="24"/>
          <w:szCs w:val="24"/>
        </w:rPr>
        <w:t xml:space="preserve">πριν και μετά από την παρέμβαση, </w:t>
      </w:r>
      <w:r w:rsidRPr="00BA41B3">
        <w:rPr>
          <w:rFonts w:ascii="Times New Roman" w:hAnsi="Times New Roman" w:cs="Times New Roman"/>
          <w:sz w:val="24"/>
          <w:szCs w:val="24"/>
        </w:rPr>
        <w:t>χρησιμοποιήθηκε η ανάλυση διακύμανσης/διασποράς (</w:t>
      </w:r>
      <w:r w:rsidRPr="00BA41B3">
        <w:rPr>
          <w:rFonts w:ascii="Times New Roman" w:hAnsi="Times New Roman" w:cs="Times New Roman"/>
          <w:sz w:val="24"/>
          <w:szCs w:val="24"/>
          <w:lang w:val="en-US"/>
        </w:rPr>
        <w:t>Anova</w:t>
      </w:r>
      <w:r w:rsidRPr="00BA41B3">
        <w:rPr>
          <w:rFonts w:ascii="Times New Roman" w:hAnsi="Times New Roman" w:cs="Times New Roman"/>
          <w:sz w:val="24"/>
          <w:szCs w:val="24"/>
        </w:rPr>
        <w:t>). Συγκεκριμένα, χρησιμοποιήθηκε η δοκιμασία ανάλυσης διακύμανσης μονής κατεύθυνσης για περισσότερα από δύο ανεξάρτητα δείγματα (</w:t>
      </w:r>
      <w:r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between</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 και η ανάλυση διακύμανσης μονής κατεύθυνσης για περισσότερα από δύο συσχετισμένα δείγματα (</w:t>
      </w:r>
      <w:r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within</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w:t>
      </w:r>
      <w:r w:rsidR="00685E9A">
        <w:rPr>
          <w:rFonts w:ascii="Times New Roman" w:hAnsi="Times New Roman" w:cs="Times New Roman"/>
          <w:sz w:val="24"/>
          <w:szCs w:val="24"/>
        </w:rPr>
        <w:t xml:space="preserve"> </w:t>
      </w:r>
      <w:r w:rsidR="00113634" w:rsidRPr="00BA41B3">
        <w:rPr>
          <w:rFonts w:ascii="Times New Roman" w:hAnsi="Times New Roman" w:cs="Times New Roman"/>
          <w:bCs/>
          <w:sz w:val="24"/>
          <w:szCs w:val="24"/>
        </w:rPr>
        <w:t>Με τον τρόπο αυτόν ελέγχθηκε</w:t>
      </w:r>
      <w:r w:rsidR="00682E00" w:rsidRPr="00BA41B3">
        <w:rPr>
          <w:rFonts w:ascii="Times New Roman" w:hAnsi="Times New Roman" w:cs="Times New Roman"/>
          <w:bCs/>
          <w:sz w:val="24"/>
          <w:szCs w:val="24"/>
        </w:rPr>
        <w:t xml:space="preserve"> ο βαθμός άγχους σε σχέση με το φύλο και ε</w:t>
      </w:r>
      <w:r w:rsidR="00113634" w:rsidRPr="00BA41B3">
        <w:rPr>
          <w:rFonts w:ascii="Times New Roman" w:hAnsi="Times New Roman" w:cs="Times New Roman"/>
          <w:bCs/>
          <w:sz w:val="24"/>
          <w:szCs w:val="24"/>
        </w:rPr>
        <w:t>ξετάστηκαν</w:t>
      </w:r>
      <w:r w:rsidR="00682E00" w:rsidRPr="00BA41B3">
        <w:rPr>
          <w:rFonts w:ascii="Times New Roman" w:hAnsi="Times New Roman" w:cs="Times New Roman"/>
          <w:bCs/>
          <w:sz w:val="24"/>
          <w:szCs w:val="24"/>
        </w:rPr>
        <w:t xml:space="preserve"> οι διαφορές μεταξύ των </w:t>
      </w:r>
      <w:r w:rsidR="00113634" w:rsidRPr="00BA41B3">
        <w:rPr>
          <w:rFonts w:ascii="Times New Roman" w:hAnsi="Times New Roman" w:cs="Times New Roman"/>
          <w:bCs/>
          <w:sz w:val="24"/>
          <w:szCs w:val="24"/>
        </w:rPr>
        <w:t>Μ</w:t>
      </w:r>
      <w:r w:rsidR="00682E00" w:rsidRPr="00BA41B3">
        <w:rPr>
          <w:rFonts w:ascii="Times New Roman" w:hAnsi="Times New Roman" w:cs="Times New Roman"/>
          <w:bCs/>
          <w:sz w:val="24"/>
          <w:szCs w:val="24"/>
        </w:rPr>
        <w:t xml:space="preserve">έσων </w:t>
      </w:r>
      <w:r w:rsidR="00113634" w:rsidRPr="00BA41B3">
        <w:rPr>
          <w:rFonts w:ascii="Times New Roman" w:hAnsi="Times New Roman" w:cs="Times New Roman"/>
          <w:bCs/>
          <w:sz w:val="24"/>
          <w:szCs w:val="24"/>
        </w:rPr>
        <w:t>Τ</w:t>
      </w:r>
      <w:r w:rsidR="00682E00" w:rsidRPr="00BA41B3">
        <w:rPr>
          <w:rFonts w:ascii="Times New Roman" w:hAnsi="Times New Roman" w:cs="Times New Roman"/>
          <w:bCs/>
          <w:sz w:val="24"/>
          <w:szCs w:val="24"/>
        </w:rPr>
        <w:t xml:space="preserve">ιμών στις επιμέρους ομάδες του δείγματος (Νόβα – Καλτσούνη, 2006:195). </w:t>
      </w:r>
      <w:r w:rsidR="003554F4" w:rsidRPr="00BA41B3">
        <w:rPr>
          <w:rFonts w:ascii="Times New Roman" w:hAnsi="Times New Roman" w:cs="Times New Roman"/>
          <w:sz w:val="24"/>
          <w:szCs w:val="24"/>
        </w:rPr>
        <w:t xml:space="preserve">Οι διαφορές εντός των ομάδων (αγόρια-κορίτσια) και οι διαφορές μεταξύ των ομάδων (αγόρια-κορίτσια) μας δίνουν την τιμή της διακύμανσης ή αλλιώς το πηλίκο της διακύμανσης. Η τιμή </w:t>
      </w:r>
      <w:r w:rsidR="003554F4" w:rsidRPr="00BA41B3">
        <w:rPr>
          <w:rFonts w:ascii="Times New Roman" w:hAnsi="Times New Roman" w:cs="Times New Roman"/>
          <w:sz w:val="24"/>
          <w:szCs w:val="24"/>
          <w:lang w:val="en-US"/>
        </w:rPr>
        <w:t>F</w:t>
      </w:r>
      <w:r w:rsidR="00685E9A">
        <w:rPr>
          <w:rFonts w:ascii="Times New Roman" w:hAnsi="Times New Roman" w:cs="Times New Roman"/>
          <w:sz w:val="24"/>
          <w:szCs w:val="24"/>
        </w:rPr>
        <w:t xml:space="preserve"> </w:t>
      </w:r>
      <w:r w:rsidR="003554F4" w:rsidRPr="00BA41B3">
        <w:rPr>
          <w:rFonts w:ascii="Times New Roman" w:hAnsi="Times New Roman" w:cs="Times New Roman"/>
          <w:sz w:val="24"/>
          <w:szCs w:val="24"/>
        </w:rPr>
        <w:t xml:space="preserve">της διακύμανσης είναι το μέγεθος που προσδιορίζει τις διαφορές των </w:t>
      </w:r>
      <w:r w:rsidR="00113634" w:rsidRPr="00BA41B3">
        <w:rPr>
          <w:rFonts w:ascii="Times New Roman" w:hAnsi="Times New Roman" w:cs="Times New Roman"/>
          <w:sz w:val="24"/>
          <w:szCs w:val="24"/>
        </w:rPr>
        <w:t>Μέσων Τιμών</w:t>
      </w:r>
      <w:r w:rsidR="003554F4" w:rsidRPr="00BA41B3">
        <w:rPr>
          <w:rFonts w:ascii="Times New Roman" w:hAnsi="Times New Roman" w:cs="Times New Roman"/>
          <w:sz w:val="24"/>
          <w:szCs w:val="24"/>
        </w:rPr>
        <w:t xml:space="preserve"> και όσο μεγαλύτερη είναι αυτή η τιμή, τόσο πιθανότερο είναι οι τιμές των μέσων όρων να είναι στατιστικά σημαντικές. Έτσι, όπως φαίνεται από τον πίνακα</w:t>
      </w:r>
      <w:r w:rsidR="0087167C">
        <w:rPr>
          <w:rFonts w:ascii="Times New Roman" w:hAnsi="Times New Roman" w:cs="Times New Roman"/>
          <w:sz w:val="24"/>
          <w:szCs w:val="24"/>
        </w:rPr>
        <w:t xml:space="preserve"> 4</w:t>
      </w:r>
      <w:r w:rsidR="003554F4" w:rsidRPr="00BA41B3">
        <w:rPr>
          <w:rFonts w:ascii="Times New Roman" w:hAnsi="Times New Roman" w:cs="Times New Roman"/>
          <w:sz w:val="24"/>
          <w:szCs w:val="24"/>
        </w:rPr>
        <w:t xml:space="preserve"> που ακολουθεί</w:t>
      </w:r>
      <w:r w:rsidR="00596B0F" w:rsidRPr="00BA41B3">
        <w:rPr>
          <w:rFonts w:ascii="Times New Roman" w:hAnsi="Times New Roman" w:cs="Times New Roman"/>
          <w:sz w:val="24"/>
          <w:szCs w:val="24"/>
        </w:rPr>
        <w:t xml:space="preserve"> και που συγκρίνει τη διαφορά του άγχους μεταξύ αγοριών και κοριτσιών πριν και μετά την παρέμβαση, οι τιμές </w:t>
      </w:r>
      <w:r w:rsidR="00596B0F" w:rsidRPr="00BA41B3">
        <w:rPr>
          <w:rFonts w:ascii="Times New Roman" w:hAnsi="Times New Roman" w:cs="Times New Roman"/>
          <w:sz w:val="24"/>
          <w:szCs w:val="24"/>
          <w:lang w:val="en-US"/>
        </w:rPr>
        <w:t>F</w:t>
      </w:r>
      <w:r w:rsidR="00513F21" w:rsidRPr="00513F21">
        <w:rPr>
          <w:rFonts w:ascii="Times New Roman" w:hAnsi="Times New Roman" w:cs="Times New Roman"/>
          <w:sz w:val="24"/>
          <w:szCs w:val="24"/>
        </w:rPr>
        <w:t xml:space="preserve"> </w:t>
      </w:r>
      <w:r w:rsidR="00596B0F" w:rsidRPr="00BA41B3">
        <w:rPr>
          <w:rFonts w:ascii="Times New Roman" w:hAnsi="Times New Roman" w:cs="Times New Roman"/>
          <w:sz w:val="24"/>
          <w:szCs w:val="24"/>
        </w:rPr>
        <w:t xml:space="preserve">που προέκυψαν είναι πολύ μικρές, άρα οι τιμές των </w:t>
      </w:r>
      <w:r w:rsidR="00113634" w:rsidRPr="00BA41B3">
        <w:rPr>
          <w:rFonts w:ascii="Times New Roman" w:hAnsi="Times New Roman" w:cs="Times New Roman"/>
          <w:sz w:val="24"/>
          <w:szCs w:val="24"/>
        </w:rPr>
        <w:t>Μέσων Τιμών</w:t>
      </w:r>
      <w:r w:rsidR="00596B0F" w:rsidRPr="00BA41B3">
        <w:rPr>
          <w:rFonts w:ascii="Times New Roman" w:hAnsi="Times New Roman" w:cs="Times New Roman"/>
          <w:sz w:val="24"/>
          <w:szCs w:val="24"/>
        </w:rPr>
        <w:t xml:space="preserve"> δεν είναι στατιστικά σημαντικές (</w:t>
      </w:r>
      <w:r w:rsidR="00596B0F" w:rsidRPr="00BA41B3">
        <w:rPr>
          <w:rFonts w:ascii="Times New Roman" w:hAnsi="Times New Roman" w:cs="Times New Roman"/>
          <w:sz w:val="24"/>
          <w:szCs w:val="24"/>
          <w:lang w:val="en-US"/>
        </w:rPr>
        <w:t>F</w:t>
      </w:r>
      <w:r w:rsidR="00596B0F" w:rsidRPr="00BA41B3">
        <w:rPr>
          <w:rFonts w:ascii="Times New Roman" w:hAnsi="Times New Roman" w:cs="Times New Roman"/>
          <w:sz w:val="24"/>
          <w:szCs w:val="24"/>
        </w:rPr>
        <w:t>= 0,001• 0,756</w:t>
      </w:r>
      <w:r w:rsidR="003C1760" w:rsidRPr="00BA41B3">
        <w:rPr>
          <w:rFonts w:ascii="Times New Roman" w:hAnsi="Times New Roman" w:cs="Times New Roman"/>
          <w:sz w:val="24"/>
          <w:szCs w:val="24"/>
        </w:rPr>
        <w:t>•</w:t>
      </w:r>
      <w:r w:rsidR="00596B0F" w:rsidRPr="00BA41B3">
        <w:rPr>
          <w:rFonts w:ascii="Times New Roman" w:hAnsi="Times New Roman" w:cs="Times New Roman"/>
          <w:sz w:val="24"/>
          <w:szCs w:val="24"/>
        </w:rPr>
        <w:t xml:space="preserve"> 0,400 0,952</w:t>
      </w:r>
      <w:r w:rsidR="003C1760" w:rsidRPr="00BA41B3">
        <w:rPr>
          <w:rFonts w:ascii="Times New Roman" w:hAnsi="Times New Roman" w:cs="Times New Roman"/>
          <w:sz w:val="24"/>
          <w:szCs w:val="24"/>
        </w:rPr>
        <w:t>•</w:t>
      </w:r>
      <w:r w:rsidR="00596B0F" w:rsidRPr="00BA41B3">
        <w:rPr>
          <w:rFonts w:ascii="Times New Roman" w:hAnsi="Times New Roman" w:cs="Times New Roman"/>
          <w:sz w:val="24"/>
          <w:szCs w:val="24"/>
        </w:rPr>
        <w:t xml:space="preserve"> 1,184</w:t>
      </w:r>
      <w:r w:rsidR="003C1760" w:rsidRPr="00BA41B3">
        <w:rPr>
          <w:rFonts w:ascii="Times New Roman" w:hAnsi="Times New Roman" w:cs="Times New Roman"/>
          <w:sz w:val="24"/>
          <w:szCs w:val="24"/>
        </w:rPr>
        <w:t>•</w:t>
      </w:r>
      <w:r w:rsidR="00596B0F" w:rsidRPr="00BA41B3">
        <w:rPr>
          <w:rFonts w:ascii="Times New Roman" w:hAnsi="Times New Roman" w:cs="Times New Roman"/>
          <w:sz w:val="24"/>
          <w:szCs w:val="24"/>
        </w:rPr>
        <w:t xml:space="preserve"> 0,621</w:t>
      </w:r>
      <w:r w:rsidR="00513F21">
        <w:rPr>
          <w:rFonts w:ascii="Times New Roman" w:hAnsi="Times New Roman" w:cs="Times New Roman"/>
          <w:sz w:val="24"/>
          <w:szCs w:val="24"/>
        </w:rPr>
        <w:t>)</w:t>
      </w:r>
      <w:r w:rsidR="00596B0F" w:rsidRPr="00BA41B3">
        <w:rPr>
          <w:rFonts w:ascii="Times New Roman" w:hAnsi="Times New Roman" w:cs="Times New Roman"/>
          <w:sz w:val="24"/>
          <w:szCs w:val="24"/>
        </w:rPr>
        <w:t>. Επομένως, δεν υπάρχει ουσιαστική διαφοροποίηση ανάμεσα στα αγόρια και τα κορίτσια</w:t>
      </w:r>
      <w:r w:rsidR="00C963AC" w:rsidRPr="00BA41B3">
        <w:rPr>
          <w:rFonts w:ascii="Times New Roman" w:hAnsi="Times New Roman" w:cs="Times New Roman"/>
          <w:sz w:val="24"/>
          <w:szCs w:val="24"/>
        </w:rPr>
        <w:t xml:space="preserve"> της ομάδας δράσης</w:t>
      </w:r>
      <w:r w:rsidR="00596B0F" w:rsidRPr="00BA41B3">
        <w:rPr>
          <w:rFonts w:ascii="Times New Roman" w:hAnsi="Times New Roman" w:cs="Times New Roman"/>
          <w:sz w:val="24"/>
          <w:szCs w:val="24"/>
        </w:rPr>
        <w:t>, τόσο ως προς το αρχικό άγχος, όσο και ως προς αυτό πο</w:t>
      </w:r>
      <w:r w:rsidR="00685E9A">
        <w:rPr>
          <w:rFonts w:ascii="Times New Roman" w:hAnsi="Times New Roman" w:cs="Times New Roman"/>
          <w:sz w:val="24"/>
          <w:szCs w:val="24"/>
        </w:rPr>
        <w:t>υ σημειώθηκε μετά την παρέμβαση, παρά το γεγονός ότι διαφαίνεται η τάση.</w:t>
      </w:r>
    </w:p>
    <w:p w:rsidR="00BC74F1" w:rsidRPr="00BA41B3" w:rsidRDefault="00BC74F1" w:rsidP="00596B0F">
      <w:pPr>
        <w:spacing w:line="360" w:lineRule="auto"/>
        <w:jc w:val="both"/>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846"/>
        <w:gridCol w:w="1269"/>
        <w:gridCol w:w="967"/>
        <w:gridCol w:w="1107"/>
        <w:gridCol w:w="759"/>
        <w:gridCol w:w="1049"/>
        <w:gridCol w:w="759"/>
        <w:gridCol w:w="758"/>
      </w:tblGrid>
      <w:tr w:rsidR="007B182C" w:rsidRPr="00BA41B3" w:rsidTr="003660FF">
        <w:trPr>
          <w:cantSplit/>
        </w:trPr>
        <w:tc>
          <w:tcPr>
            <w:tcW w:w="5000" w:type="pct"/>
            <w:gridSpan w:val="8"/>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lastRenderedPageBreak/>
              <w:t>ANOVA Table</w:t>
            </w:r>
          </w:p>
        </w:tc>
      </w:tr>
      <w:tr w:rsidR="007B182C" w:rsidRPr="00BA41B3" w:rsidTr="00BC7183">
        <w:trPr>
          <w:cantSplit/>
        </w:trPr>
        <w:tc>
          <w:tcPr>
            <w:tcW w:w="2397" w:type="pct"/>
            <w:gridSpan w:val="3"/>
            <w:shd w:val="clear" w:color="auto" w:fill="FFFFFF"/>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p>
        </w:tc>
        <w:tc>
          <w:tcPr>
            <w:tcW w:w="650" w:type="pc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Sum of Squares</w:t>
            </w:r>
          </w:p>
        </w:tc>
        <w:tc>
          <w:tcPr>
            <w:tcW w:w="446" w:type="pc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616" w:type="pc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MeanSquare</w:t>
            </w:r>
          </w:p>
        </w:tc>
        <w:tc>
          <w:tcPr>
            <w:tcW w:w="446" w:type="pc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F</w:t>
            </w:r>
          </w:p>
        </w:tc>
        <w:tc>
          <w:tcPr>
            <w:tcW w:w="445" w:type="pc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w:t>
            </w: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,016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,016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,001</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,982</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587,222</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30,906</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587,238</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4,587</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4,587</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,756</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,395</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115,222</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6,064</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119,810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5,143</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5,143</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,400</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,534</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244,000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12,842</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249,143</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121,528</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121,528</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,952</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,342</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2426,472</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127,709</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2548,000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40,480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40,480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1,184</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,290</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649,806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34,200</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690,286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val="restar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Gender</w:t>
            </w:r>
          </w:p>
        </w:tc>
        <w:tc>
          <w:tcPr>
            <w:tcW w:w="745"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568" w:type="pct"/>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(Combined)</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21,730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21,730</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,621</w:t>
            </w:r>
          </w:p>
        </w:tc>
        <w:tc>
          <w:tcPr>
            <w:tcW w:w="445"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,440</w:t>
            </w: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664,556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c>
          <w:tcPr>
            <w:tcW w:w="61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34,977</w:t>
            </w: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r>
      <w:tr w:rsidR="007B182C" w:rsidRPr="00BA41B3" w:rsidTr="00BC7183">
        <w:trPr>
          <w:cantSplit/>
        </w:trPr>
        <w:tc>
          <w:tcPr>
            <w:tcW w:w="1084" w:type="pct"/>
            <w:vMerge/>
            <w:shd w:val="clear" w:color="auto" w:fill="FFFFFF"/>
            <w:vAlign w:val="center"/>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1313" w:type="pct"/>
            <w:gridSpan w:val="2"/>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50"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686,286</w:t>
            </w:r>
          </w:p>
        </w:tc>
        <w:tc>
          <w:tcPr>
            <w:tcW w:w="446" w:type="pct"/>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c>
          <w:tcPr>
            <w:tcW w:w="61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6" w:type="pct"/>
            <w:shd w:val="clear" w:color="auto" w:fill="FFFFFF"/>
          </w:tcPr>
          <w:p w:rsidR="007B182C" w:rsidRPr="00BA41B3" w:rsidRDefault="007B182C" w:rsidP="003660FF">
            <w:pPr>
              <w:autoSpaceDE w:val="0"/>
              <w:autoSpaceDN w:val="0"/>
              <w:adjustRightInd w:val="0"/>
              <w:spacing w:after="0" w:line="240" w:lineRule="auto"/>
              <w:rPr>
                <w:rFonts w:ascii="Times New Roman" w:hAnsi="Times New Roman" w:cs="Times New Roman"/>
              </w:rPr>
            </w:pPr>
          </w:p>
        </w:tc>
        <w:tc>
          <w:tcPr>
            <w:tcW w:w="445" w:type="pct"/>
            <w:shd w:val="clear" w:color="auto" w:fill="FFFFFF"/>
          </w:tcPr>
          <w:p w:rsidR="007B182C" w:rsidRPr="00BA41B3" w:rsidRDefault="007B182C" w:rsidP="007B182C">
            <w:pPr>
              <w:keepNext/>
              <w:autoSpaceDE w:val="0"/>
              <w:autoSpaceDN w:val="0"/>
              <w:adjustRightInd w:val="0"/>
              <w:spacing w:after="0" w:line="240" w:lineRule="auto"/>
              <w:rPr>
                <w:rFonts w:ascii="Times New Roman" w:hAnsi="Times New Roman" w:cs="Times New Roman"/>
              </w:rPr>
            </w:pPr>
          </w:p>
        </w:tc>
      </w:tr>
    </w:tbl>
    <w:p w:rsidR="007B182C" w:rsidRPr="00BA41B3" w:rsidRDefault="007B182C" w:rsidP="007B182C">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3099A" w:rsidRPr="00BA41B3">
        <w:rPr>
          <w:rFonts w:ascii="Times New Roman" w:hAnsi="Times New Roman" w:cs="Times New Roman"/>
          <w:color w:val="auto"/>
        </w:rPr>
        <w:t>4</w:t>
      </w:r>
      <w:r w:rsidRPr="00BA41B3">
        <w:rPr>
          <w:rFonts w:ascii="Times New Roman" w:hAnsi="Times New Roman" w:cs="Times New Roman"/>
          <w:color w:val="auto"/>
        </w:rPr>
        <w:t>- Επιρροή φύλου μέσα σε κάθε μεταβλητή</w:t>
      </w:r>
      <w:r w:rsidR="00BB0666" w:rsidRPr="00BA41B3">
        <w:rPr>
          <w:rFonts w:ascii="Times New Roman" w:hAnsi="Times New Roman" w:cs="Times New Roman"/>
          <w:color w:val="auto"/>
        </w:rPr>
        <w:t xml:space="preserve"> στην πειραματική ομάδα</w:t>
      </w:r>
    </w:p>
    <w:p w:rsidR="00B839EE" w:rsidRPr="00BA41B3" w:rsidRDefault="00B839EE" w:rsidP="00B839EE"/>
    <w:p w:rsidR="00B839EE" w:rsidRPr="00BA41B3" w:rsidRDefault="007F21BB" w:rsidP="00B839EE">
      <w:pPr>
        <w:rPr>
          <w:rFonts w:ascii="Times New Roman" w:hAnsi="Times New Roman" w:cs="Times New Roman"/>
          <w:b/>
          <w:sz w:val="28"/>
          <w:szCs w:val="28"/>
        </w:rPr>
      </w:pPr>
      <w:r w:rsidRPr="00BA41B3">
        <w:rPr>
          <w:rFonts w:ascii="Times New Roman" w:hAnsi="Times New Roman" w:cs="Times New Roman"/>
          <w:b/>
          <w:sz w:val="28"/>
          <w:szCs w:val="28"/>
        </w:rPr>
        <w:t>3.1.3</w:t>
      </w:r>
      <w:r w:rsidR="00685E9A">
        <w:rPr>
          <w:rFonts w:ascii="Times New Roman" w:hAnsi="Times New Roman" w:cs="Times New Roman"/>
          <w:b/>
          <w:sz w:val="28"/>
          <w:szCs w:val="28"/>
        </w:rPr>
        <w:t xml:space="preserve"> </w:t>
      </w:r>
      <w:r w:rsidR="00B839EE" w:rsidRPr="00BA41B3">
        <w:rPr>
          <w:rFonts w:ascii="Times New Roman" w:hAnsi="Times New Roman" w:cs="Times New Roman"/>
          <w:b/>
          <w:sz w:val="28"/>
          <w:szCs w:val="28"/>
        </w:rPr>
        <w:t>Ομάδα ελέγχου</w:t>
      </w:r>
    </w:p>
    <w:p w:rsidR="00022530" w:rsidRDefault="002A5F56" w:rsidP="0002253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Μείωση σχολικού άγχους</w:t>
      </w:r>
    </w:p>
    <w:p w:rsidR="007B182C" w:rsidRPr="00022530" w:rsidRDefault="004246A8" w:rsidP="00022530">
      <w:pPr>
        <w:spacing w:after="0" w:line="360" w:lineRule="auto"/>
        <w:jc w:val="both"/>
        <w:rPr>
          <w:rFonts w:ascii="Times New Roman" w:hAnsi="Times New Roman" w:cs="Times New Roman"/>
          <w:b/>
          <w:bCs/>
          <w:sz w:val="28"/>
          <w:szCs w:val="28"/>
        </w:rPr>
      </w:pPr>
      <w:r w:rsidRPr="00BA41B3">
        <w:rPr>
          <w:rFonts w:ascii="Times New Roman" w:hAnsi="Times New Roman" w:cs="Times New Roman"/>
          <w:sz w:val="24"/>
          <w:szCs w:val="24"/>
        </w:rPr>
        <w:t>Ομοίως,</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rPr>
        <w:t>γ</w:t>
      </w:r>
      <w:r w:rsidR="00B84A2C" w:rsidRPr="00BA41B3">
        <w:rPr>
          <w:rFonts w:ascii="Times New Roman" w:hAnsi="Times New Roman" w:cs="Times New Roman"/>
          <w:bCs/>
          <w:sz w:val="24"/>
          <w:szCs w:val="24"/>
        </w:rPr>
        <w:t>ια να μετρηθούν</w:t>
      </w:r>
      <w:r w:rsidR="00C357B4" w:rsidRPr="00BA41B3">
        <w:rPr>
          <w:rFonts w:ascii="Times New Roman" w:hAnsi="Times New Roman" w:cs="Times New Roman"/>
          <w:bCs/>
          <w:sz w:val="24"/>
          <w:szCs w:val="24"/>
        </w:rPr>
        <w:t xml:space="preserve"> </w:t>
      </w:r>
      <w:r w:rsidR="00B84A2C" w:rsidRPr="00BA41B3">
        <w:rPr>
          <w:rFonts w:ascii="Times New Roman" w:hAnsi="Times New Roman" w:cs="Times New Roman"/>
          <w:bCs/>
          <w:sz w:val="24"/>
          <w:szCs w:val="24"/>
        </w:rPr>
        <w:t>οι</w:t>
      </w:r>
      <w:r w:rsidR="004A5DA9" w:rsidRPr="00BA41B3">
        <w:rPr>
          <w:rFonts w:ascii="Times New Roman" w:hAnsi="Times New Roman" w:cs="Times New Roman"/>
          <w:bCs/>
          <w:sz w:val="24"/>
          <w:szCs w:val="24"/>
        </w:rPr>
        <w:t xml:space="preserve"> Μ.</w:t>
      </w:r>
      <w:r w:rsidR="009D5B4A" w:rsidRPr="00BA41B3">
        <w:rPr>
          <w:rFonts w:ascii="Times New Roman" w:hAnsi="Times New Roman" w:cs="Times New Roman"/>
          <w:bCs/>
          <w:sz w:val="24"/>
          <w:szCs w:val="24"/>
        </w:rPr>
        <w:t>Τ</w:t>
      </w:r>
      <w:r w:rsidR="004A5DA9" w:rsidRPr="00BA41B3">
        <w:rPr>
          <w:rFonts w:ascii="Times New Roman" w:hAnsi="Times New Roman" w:cs="Times New Roman"/>
          <w:bCs/>
          <w:sz w:val="24"/>
          <w:szCs w:val="24"/>
        </w:rPr>
        <w:t xml:space="preserve">. της διαφοράς του συνολικού, του γενικευμένου και του κοινωνικού άγχους της ομάδας ελέγχου πριν και μετά από την παρέμβαση </w:t>
      </w:r>
      <w:r w:rsidRPr="00BA41B3">
        <w:rPr>
          <w:rFonts w:ascii="Times New Roman" w:hAnsi="Times New Roman" w:cs="Times New Roman"/>
          <w:bCs/>
          <w:sz w:val="24"/>
          <w:szCs w:val="24"/>
        </w:rPr>
        <w:t xml:space="preserve">χρησιμοποιήθηκε η δοκιμασία </w:t>
      </w:r>
      <w:r w:rsidRPr="00BA41B3">
        <w:rPr>
          <w:rFonts w:ascii="Times New Roman" w:hAnsi="Times New Roman" w:cs="Times New Roman"/>
          <w:bCs/>
          <w:sz w:val="24"/>
          <w:szCs w:val="24"/>
          <w:lang w:val="en-US"/>
        </w:rPr>
        <w:t>T</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test</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κατά ζεύγη. Διαπιστώθηκε,</w:t>
      </w:r>
      <w:r w:rsidR="0087167C">
        <w:rPr>
          <w:rFonts w:ascii="Times New Roman" w:hAnsi="Times New Roman" w:cs="Times New Roman"/>
          <w:bCs/>
          <w:sz w:val="24"/>
          <w:szCs w:val="24"/>
        </w:rPr>
        <w:t xml:space="preserve"> όπως φαίνεται και στον πίνακα 5</w:t>
      </w:r>
      <w:r w:rsidRPr="00BA41B3">
        <w:rPr>
          <w:rFonts w:ascii="Times New Roman" w:hAnsi="Times New Roman" w:cs="Times New Roman"/>
          <w:bCs/>
          <w:sz w:val="24"/>
          <w:szCs w:val="24"/>
        </w:rPr>
        <w:t xml:space="preserve"> που ακολουθεί, ότι υπήρξε σημαντική μείωση του άγχους τόσο στη συνολική κλίμακα, όσο και στις υποκλίμακες (συνολικό σχολικό άγχος,</w:t>
      </w:r>
      <w:r w:rsidR="00E72FF9" w:rsidRPr="00BA41B3">
        <w:rPr>
          <w:rFonts w:ascii="Times New Roman" w:hAnsi="Times New Roman" w:cs="Times New Roman"/>
          <w:bCs/>
          <w:sz w:val="24"/>
          <w:szCs w:val="24"/>
        </w:rPr>
        <w:t xml:space="preserve"> Μ=1,00, Τ.Α.=0,767, </w:t>
      </w:r>
      <w:r w:rsidR="00E72FF9" w:rsidRPr="00BA41B3">
        <w:rPr>
          <w:rFonts w:ascii="Times New Roman" w:hAnsi="Times New Roman" w:cs="Times New Roman"/>
          <w:bCs/>
          <w:sz w:val="24"/>
          <w:szCs w:val="24"/>
          <w:lang w:val="en-US"/>
        </w:rPr>
        <w:t>P</w:t>
      </w:r>
      <w:r w:rsidR="00E72FF9" w:rsidRPr="00BA41B3">
        <w:rPr>
          <w:rFonts w:ascii="Times New Roman" w:hAnsi="Times New Roman" w:cs="Times New Roman"/>
          <w:bCs/>
          <w:sz w:val="24"/>
          <w:szCs w:val="24"/>
        </w:rPr>
        <w:t>=0,000•</w:t>
      </w:r>
      <w:r w:rsidR="00685E9A">
        <w:rPr>
          <w:rFonts w:ascii="Times New Roman" w:hAnsi="Times New Roman" w:cs="Times New Roman"/>
          <w:bCs/>
          <w:sz w:val="24"/>
          <w:szCs w:val="24"/>
        </w:rPr>
        <w:t xml:space="preserve"> </w:t>
      </w:r>
      <w:r w:rsidR="00E72FF9" w:rsidRPr="00BA41B3">
        <w:rPr>
          <w:rFonts w:ascii="Times New Roman" w:hAnsi="Times New Roman" w:cs="Times New Roman"/>
          <w:bCs/>
          <w:sz w:val="24"/>
          <w:szCs w:val="24"/>
        </w:rPr>
        <w:t xml:space="preserve">γενικευμένο άγχος, Μ=0,722, Τ.Α.=0,752, </w:t>
      </w:r>
      <w:r w:rsidR="00E72FF9" w:rsidRPr="00BA41B3">
        <w:rPr>
          <w:rFonts w:ascii="Times New Roman" w:hAnsi="Times New Roman" w:cs="Times New Roman"/>
          <w:bCs/>
          <w:sz w:val="24"/>
          <w:szCs w:val="24"/>
          <w:lang w:val="en-US"/>
        </w:rPr>
        <w:t>P</w:t>
      </w:r>
      <w:r w:rsidR="00E72FF9" w:rsidRPr="00BA41B3">
        <w:rPr>
          <w:rFonts w:ascii="Times New Roman" w:hAnsi="Times New Roman" w:cs="Times New Roman"/>
          <w:bCs/>
          <w:sz w:val="24"/>
          <w:szCs w:val="24"/>
        </w:rPr>
        <w:t>=0,001•</w:t>
      </w:r>
      <w:r w:rsidR="00685E9A">
        <w:rPr>
          <w:rFonts w:ascii="Times New Roman" w:hAnsi="Times New Roman" w:cs="Times New Roman"/>
          <w:bCs/>
          <w:sz w:val="24"/>
          <w:szCs w:val="24"/>
        </w:rPr>
        <w:t xml:space="preserve"> </w:t>
      </w:r>
      <w:r w:rsidR="00E72FF9" w:rsidRPr="00BA41B3">
        <w:rPr>
          <w:rFonts w:ascii="Times New Roman" w:hAnsi="Times New Roman" w:cs="Times New Roman"/>
          <w:bCs/>
          <w:sz w:val="24"/>
          <w:szCs w:val="24"/>
        </w:rPr>
        <w:t xml:space="preserve">κοινωνικό άγχος, Μ=0,278, Τ.Α.=0,461, </w:t>
      </w:r>
      <w:r w:rsidR="00E72FF9" w:rsidRPr="00BA41B3">
        <w:rPr>
          <w:rFonts w:ascii="Times New Roman" w:hAnsi="Times New Roman" w:cs="Times New Roman"/>
          <w:bCs/>
          <w:sz w:val="24"/>
          <w:szCs w:val="24"/>
          <w:lang w:val="en-US"/>
        </w:rPr>
        <w:t>P</w:t>
      </w:r>
      <w:r w:rsidR="00E72FF9" w:rsidRPr="00BA41B3">
        <w:rPr>
          <w:rFonts w:ascii="Times New Roman" w:hAnsi="Times New Roman" w:cs="Times New Roman"/>
          <w:bCs/>
          <w:sz w:val="24"/>
          <w:szCs w:val="24"/>
        </w:rPr>
        <w:t xml:space="preserve">=0,20). Από τις τιμές αυτές διαπιστώνεται ότι η διαφοροποίηση του </w:t>
      </w:r>
      <w:r w:rsidR="00934C4A" w:rsidRPr="00BA41B3">
        <w:rPr>
          <w:rFonts w:ascii="Times New Roman" w:hAnsi="Times New Roman" w:cs="Times New Roman"/>
          <w:bCs/>
          <w:sz w:val="24"/>
          <w:szCs w:val="24"/>
        </w:rPr>
        <w:t xml:space="preserve">συνολικού </w:t>
      </w:r>
      <w:r w:rsidR="004A5DA9" w:rsidRPr="00BA41B3">
        <w:rPr>
          <w:rFonts w:ascii="Times New Roman" w:hAnsi="Times New Roman" w:cs="Times New Roman"/>
          <w:bCs/>
          <w:sz w:val="24"/>
          <w:szCs w:val="24"/>
        </w:rPr>
        <w:t xml:space="preserve">και του γενικευμένου </w:t>
      </w:r>
      <w:r w:rsidR="00E72FF9" w:rsidRPr="00BA41B3">
        <w:rPr>
          <w:rFonts w:ascii="Times New Roman" w:hAnsi="Times New Roman" w:cs="Times New Roman"/>
          <w:bCs/>
          <w:sz w:val="24"/>
          <w:szCs w:val="24"/>
        </w:rPr>
        <w:t xml:space="preserve">άγχους </w:t>
      </w:r>
      <w:r w:rsidR="00934C4A" w:rsidRPr="00BA41B3">
        <w:rPr>
          <w:rFonts w:ascii="Times New Roman" w:hAnsi="Times New Roman" w:cs="Times New Roman"/>
          <w:bCs/>
          <w:sz w:val="24"/>
          <w:szCs w:val="24"/>
        </w:rPr>
        <w:t xml:space="preserve">πριν και μετά την παρέμβαση </w:t>
      </w:r>
      <w:r w:rsidR="00E72FF9" w:rsidRPr="00BA41B3">
        <w:rPr>
          <w:rFonts w:ascii="Times New Roman" w:hAnsi="Times New Roman" w:cs="Times New Roman"/>
          <w:bCs/>
          <w:sz w:val="24"/>
          <w:szCs w:val="24"/>
        </w:rPr>
        <w:t>είναι στατιστικά σημαντική</w:t>
      </w:r>
      <w:r w:rsidR="00934C4A" w:rsidRPr="00BA41B3">
        <w:rPr>
          <w:rFonts w:ascii="Times New Roman" w:hAnsi="Times New Roman" w:cs="Times New Roman"/>
          <w:bCs/>
          <w:sz w:val="24"/>
          <w:szCs w:val="24"/>
        </w:rPr>
        <w:t xml:space="preserve">, αλλά δεν ισχύει το ίδιο για </w:t>
      </w:r>
      <w:r w:rsidR="004A5DA9" w:rsidRPr="00BA41B3">
        <w:rPr>
          <w:rFonts w:ascii="Times New Roman" w:hAnsi="Times New Roman" w:cs="Times New Roman"/>
          <w:bCs/>
          <w:sz w:val="24"/>
          <w:szCs w:val="24"/>
        </w:rPr>
        <w:t xml:space="preserve"> το κοινωνικό άγχος</w:t>
      </w:r>
      <w:r w:rsidR="00934C4A" w:rsidRPr="00BA41B3">
        <w:rPr>
          <w:rFonts w:ascii="Times New Roman" w:hAnsi="Times New Roman" w:cs="Times New Roman"/>
          <w:bCs/>
          <w:sz w:val="24"/>
          <w:szCs w:val="24"/>
        </w:rPr>
        <w:t>.</w:t>
      </w:r>
    </w:p>
    <w:p w:rsidR="00BC7183" w:rsidRDefault="00BC7183" w:rsidP="00E72FF9">
      <w:pPr>
        <w:spacing w:line="360" w:lineRule="auto"/>
        <w:jc w:val="both"/>
        <w:rPr>
          <w:rFonts w:ascii="Times New Roman" w:hAnsi="Times New Roman" w:cs="Times New Roman"/>
          <w:bCs/>
          <w:sz w:val="24"/>
          <w:szCs w:val="24"/>
        </w:rPr>
      </w:pPr>
    </w:p>
    <w:p w:rsidR="00022530" w:rsidRPr="00BA41B3" w:rsidRDefault="00022530" w:rsidP="00E72FF9">
      <w:pPr>
        <w:spacing w:line="360" w:lineRule="auto"/>
        <w:jc w:val="both"/>
        <w:rPr>
          <w:rFonts w:ascii="Times New Roman" w:hAnsi="Times New Roman" w:cs="Times New Roman"/>
          <w:bCs/>
          <w:sz w:val="24"/>
          <w:szCs w:val="24"/>
        </w:rPr>
      </w:pP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81"/>
        <w:gridCol w:w="1549"/>
        <w:gridCol w:w="638"/>
        <w:gridCol w:w="898"/>
        <w:gridCol w:w="927"/>
        <w:gridCol w:w="927"/>
        <w:gridCol w:w="929"/>
        <w:gridCol w:w="638"/>
        <w:gridCol w:w="638"/>
        <w:gridCol w:w="879"/>
      </w:tblGrid>
      <w:tr w:rsidR="007B182C" w:rsidRPr="00BA41B3" w:rsidTr="007B182C">
        <w:trPr>
          <w:cantSplit/>
          <w:jc w:val="center"/>
        </w:trPr>
        <w:tc>
          <w:tcPr>
            <w:tcW w:w="5000" w:type="pct"/>
            <w:gridSpan w:val="10"/>
            <w:tcBorders>
              <w:top w:val="nil"/>
              <w:left w:val="nil"/>
              <w:bottom w:val="nil"/>
              <w:right w:val="nil"/>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lastRenderedPageBreak/>
              <w:t>PairedSamplesTest</w:t>
            </w:r>
          </w:p>
        </w:tc>
      </w:tr>
      <w:tr w:rsidR="007B182C" w:rsidRPr="00BA41B3" w:rsidTr="007B182C">
        <w:trPr>
          <w:cantSplit/>
          <w:jc w:val="center"/>
        </w:trPr>
        <w:tc>
          <w:tcPr>
            <w:tcW w:w="1194" w:type="pct"/>
            <w:gridSpan w:val="2"/>
            <w:vMerge w:val="restart"/>
            <w:tcBorders>
              <w:top w:val="single" w:sz="16" w:space="0" w:color="000000"/>
              <w:left w:val="single" w:sz="16" w:space="0" w:color="000000"/>
              <w:bottom w:val="nil"/>
              <w:right w:val="nil"/>
            </w:tcBorders>
            <w:shd w:val="clear" w:color="auto" w:fill="FFFFFF"/>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p>
        </w:tc>
        <w:tc>
          <w:tcPr>
            <w:tcW w:w="2539" w:type="pct"/>
            <w:gridSpan w:val="5"/>
            <w:tcBorders>
              <w:top w:val="single" w:sz="16" w:space="0" w:color="000000"/>
              <w:left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tcBorders>
              <w:top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tcBorders>
              <w:top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tcBorders>
              <w:top w:val="single" w:sz="16" w:space="0" w:color="000000"/>
              <w:right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7B182C" w:rsidRPr="00703736" w:rsidTr="002A5F56">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375" w:type="pct"/>
            <w:vMerge w:val="restart"/>
            <w:tcBorders>
              <w:left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1" w:type="pct"/>
            <w:gridSpan w:val="2"/>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tcBorders>
              <w:top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375" w:type="pct"/>
            <w:vMerge/>
            <w:tcBorders>
              <w:top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517" w:type="pct"/>
            <w:vMerge/>
            <w:tcBorders>
              <w:top w:val="single" w:sz="16" w:space="0" w:color="000000"/>
              <w:right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r>
      <w:tr w:rsidR="007B182C" w:rsidRPr="00BA41B3" w:rsidTr="002A5F56">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375" w:type="pct"/>
            <w:vMerge/>
            <w:tcBorders>
              <w:left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lang w:val="en-US"/>
              </w:rPr>
            </w:pPr>
          </w:p>
        </w:tc>
        <w:tc>
          <w:tcPr>
            <w:tcW w:w="545" w:type="pct"/>
            <w:tcBorders>
              <w:bottom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6" w:type="pct"/>
            <w:tcBorders>
              <w:bottom w:val="single" w:sz="16" w:space="0" w:color="000000"/>
            </w:tcBorders>
            <w:shd w:val="clear" w:color="auto" w:fill="FFFFFF"/>
          </w:tcPr>
          <w:p w:rsidR="007B182C" w:rsidRPr="00BA41B3" w:rsidRDefault="007B182C"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tcBorders>
              <w:top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375" w:type="pct"/>
            <w:vMerge/>
            <w:tcBorders>
              <w:top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rPr>
            </w:pPr>
          </w:p>
        </w:tc>
        <w:tc>
          <w:tcPr>
            <w:tcW w:w="517" w:type="pct"/>
            <w:vMerge/>
            <w:tcBorders>
              <w:top w:val="single" w:sz="16" w:space="0" w:color="000000"/>
              <w:right w:val="single" w:sz="16" w:space="0" w:color="000000"/>
            </w:tcBorders>
            <w:shd w:val="clear" w:color="auto" w:fill="FFFFFF"/>
          </w:tcPr>
          <w:p w:rsidR="007B182C" w:rsidRPr="00BA41B3" w:rsidRDefault="007B182C" w:rsidP="003660FF">
            <w:pPr>
              <w:autoSpaceDE w:val="0"/>
              <w:autoSpaceDN w:val="0"/>
              <w:adjustRightInd w:val="0"/>
              <w:spacing w:after="0" w:line="240" w:lineRule="auto"/>
              <w:rPr>
                <w:rFonts w:ascii="Arial" w:hAnsi="Arial" w:cs="Arial"/>
                <w:sz w:val="14"/>
                <w:szCs w:val="14"/>
              </w:rPr>
            </w:pPr>
          </w:p>
        </w:tc>
      </w:tr>
      <w:tr w:rsidR="007B182C" w:rsidRPr="00BA41B3" w:rsidTr="002A5F56">
        <w:trPr>
          <w:cantSplit/>
          <w:jc w:val="center"/>
        </w:trPr>
        <w:tc>
          <w:tcPr>
            <w:tcW w:w="283" w:type="pct"/>
            <w:tcBorders>
              <w:top w:val="single" w:sz="16" w:space="0" w:color="000000"/>
              <w:left w:val="single" w:sz="16" w:space="0" w:color="000000"/>
              <w:bottom w:val="nil"/>
              <w:right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tcBorders>
              <w:top w:val="single" w:sz="16" w:space="0" w:color="000000"/>
              <w:left w:val="nil"/>
              <w:bottom w:val="nil"/>
              <w:right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tcBorders>
              <w:top w:val="single" w:sz="16" w:space="0" w:color="000000"/>
              <w:left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1,000</w:t>
            </w:r>
          </w:p>
        </w:tc>
        <w:tc>
          <w:tcPr>
            <w:tcW w:w="528"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,767</w:t>
            </w:r>
          </w:p>
        </w:tc>
        <w:tc>
          <w:tcPr>
            <w:tcW w:w="545"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,181</w:t>
            </w:r>
          </w:p>
        </w:tc>
        <w:tc>
          <w:tcPr>
            <w:tcW w:w="545"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,619</w:t>
            </w:r>
          </w:p>
        </w:tc>
        <w:tc>
          <w:tcPr>
            <w:tcW w:w="546"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1,381</w:t>
            </w:r>
          </w:p>
        </w:tc>
        <w:tc>
          <w:tcPr>
            <w:tcW w:w="375"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5,532</w:t>
            </w:r>
          </w:p>
        </w:tc>
        <w:tc>
          <w:tcPr>
            <w:tcW w:w="375" w:type="pct"/>
            <w:tcBorders>
              <w:top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517" w:type="pct"/>
            <w:tcBorders>
              <w:top w:val="single" w:sz="16" w:space="0" w:color="000000"/>
              <w:bottom w:val="nil"/>
              <w:right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7B182C" w:rsidRPr="00BA41B3" w:rsidTr="002A5F56">
        <w:trPr>
          <w:cantSplit/>
          <w:jc w:val="center"/>
        </w:trPr>
        <w:tc>
          <w:tcPr>
            <w:tcW w:w="283" w:type="pct"/>
            <w:tcBorders>
              <w:top w:val="nil"/>
              <w:left w:val="single" w:sz="16" w:space="0" w:color="000000"/>
              <w:bottom w:val="nil"/>
              <w:right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tcBorders>
              <w:top w:val="nil"/>
              <w:left w:val="nil"/>
              <w:bottom w:val="nil"/>
              <w:right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tcBorders>
              <w:top w:val="nil"/>
              <w:left w:val="single" w:sz="16" w:space="0" w:color="000000"/>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,722</w:t>
            </w:r>
          </w:p>
        </w:tc>
        <w:tc>
          <w:tcPr>
            <w:tcW w:w="528"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,752</w:t>
            </w:r>
          </w:p>
        </w:tc>
        <w:tc>
          <w:tcPr>
            <w:tcW w:w="545"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,177</w:t>
            </w:r>
          </w:p>
        </w:tc>
        <w:tc>
          <w:tcPr>
            <w:tcW w:w="545"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,348</w:t>
            </w:r>
          </w:p>
        </w:tc>
        <w:tc>
          <w:tcPr>
            <w:tcW w:w="546"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1,096</w:t>
            </w:r>
          </w:p>
        </w:tc>
        <w:tc>
          <w:tcPr>
            <w:tcW w:w="375"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4,075</w:t>
            </w:r>
          </w:p>
        </w:tc>
        <w:tc>
          <w:tcPr>
            <w:tcW w:w="375" w:type="pct"/>
            <w:tcBorders>
              <w:top w:val="nil"/>
              <w:bottom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517" w:type="pct"/>
            <w:tcBorders>
              <w:top w:val="nil"/>
              <w:bottom w:val="nil"/>
              <w:right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,001</w:t>
            </w:r>
          </w:p>
        </w:tc>
      </w:tr>
      <w:tr w:rsidR="007B182C" w:rsidRPr="00BA41B3" w:rsidTr="002A5F56">
        <w:trPr>
          <w:cantSplit/>
          <w:jc w:val="center"/>
        </w:trPr>
        <w:tc>
          <w:tcPr>
            <w:tcW w:w="283" w:type="pct"/>
            <w:tcBorders>
              <w:top w:val="nil"/>
              <w:left w:val="single" w:sz="16" w:space="0" w:color="000000"/>
              <w:bottom w:val="single" w:sz="16" w:space="0" w:color="000000"/>
              <w:right w:val="nil"/>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tcBorders>
              <w:top w:val="nil"/>
              <w:left w:val="nil"/>
              <w:bottom w:val="single" w:sz="16" w:space="0" w:color="000000"/>
              <w:right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tcBorders>
              <w:top w:val="nil"/>
              <w:left w:val="single" w:sz="16" w:space="0" w:color="000000"/>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,278</w:t>
            </w:r>
          </w:p>
        </w:tc>
        <w:tc>
          <w:tcPr>
            <w:tcW w:w="528"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,461</w:t>
            </w:r>
          </w:p>
        </w:tc>
        <w:tc>
          <w:tcPr>
            <w:tcW w:w="545"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,109</w:t>
            </w:r>
          </w:p>
        </w:tc>
        <w:tc>
          <w:tcPr>
            <w:tcW w:w="545"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,049</w:t>
            </w:r>
          </w:p>
        </w:tc>
        <w:tc>
          <w:tcPr>
            <w:tcW w:w="546"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,507</w:t>
            </w:r>
          </w:p>
        </w:tc>
        <w:tc>
          <w:tcPr>
            <w:tcW w:w="375"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2,557</w:t>
            </w:r>
          </w:p>
        </w:tc>
        <w:tc>
          <w:tcPr>
            <w:tcW w:w="375" w:type="pct"/>
            <w:tcBorders>
              <w:top w:val="nil"/>
              <w:bottom w:val="single" w:sz="16" w:space="0" w:color="000000"/>
            </w:tcBorders>
            <w:shd w:val="clear" w:color="auto" w:fill="FFFFFF"/>
            <w:vAlign w:val="center"/>
          </w:tcPr>
          <w:p w:rsidR="007B182C" w:rsidRPr="00BA41B3" w:rsidRDefault="007B182C"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517" w:type="pct"/>
            <w:tcBorders>
              <w:top w:val="nil"/>
              <w:bottom w:val="single" w:sz="16" w:space="0" w:color="000000"/>
              <w:right w:val="single" w:sz="16" w:space="0" w:color="000000"/>
            </w:tcBorders>
            <w:shd w:val="clear" w:color="auto" w:fill="FFFFFF"/>
            <w:vAlign w:val="center"/>
          </w:tcPr>
          <w:p w:rsidR="007B182C" w:rsidRPr="00BA41B3" w:rsidRDefault="007B182C" w:rsidP="007B182C">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,020</w:t>
            </w:r>
          </w:p>
        </w:tc>
      </w:tr>
    </w:tbl>
    <w:p w:rsidR="007B182C" w:rsidRPr="00BA41B3" w:rsidRDefault="007B182C" w:rsidP="007B182C">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3099A" w:rsidRPr="00BA41B3">
        <w:rPr>
          <w:rFonts w:ascii="Times New Roman" w:hAnsi="Times New Roman" w:cs="Times New Roman"/>
          <w:color w:val="auto"/>
        </w:rPr>
        <w:t>5</w:t>
      </w:r>
      <w:r w:rsidRPr="00BA41B3">
        <w:rPr>
          <w:rFonts w:ascii="Times New Roman" w:hAnsi="Times New Roman" w:cs="Times New Roman"/>
          <w:color w:val="auto"/>
        </w:rPr>
        <w:t>- Διαφορά Μ.</w:t>
      </w:r>
      <w:r w:rsidR="009D5B4A" w:rsidRPr="00BA41B3">
        <w:rPr>
          <w:rFonts w:ascii="Times New Roman" w:hAnsi="Times New Roman" w:cs="Times New Roman"/>
          <w:color w:val="auto"/>
        </w:rPr>
        <w:t>Τ</w:t>
      </w:r>
      <w:r w:rsidRPr="00BA41B3">
        <w:rPr>
          <w:rFonts w:ascii="Times New Roman" w:hAnsi="Times New Roman" w:cs="Times New Roman"/>
          <w:color w:val="auto"/>
        </w:rPr>
        <w:t xml:space="preserve">. ομάδας </w:t>
      </w:r>
      <w:r w:rsidR="00903557" w:rsidRPr="00BA41B3">
        <w:rPr>
          <w:rFonts w:ascii="Times New Roman" w:hAnsi="Times New Roman" w:cs="Times New Roman"/>
          <w:color w:val="auto"/>
        </w:rPr>
        <w:t xml:space="preserve">ελέγχου </w:t>
      </w:r>
      <w:r w:rsidRPr="00BA41B3">
        <w:rPr>
          <w:rFonts w:ascii="Times New Roman" w:hAnsi="Times New Roman" w:cs="Times New Roman"/>
          <w:color w:val="auto"/>
        </w:rPr>
        <w:t>πριν και μετά την παρέμβαση</w:t>
      </w:r>
    </w:p>
    <w:p w:rsidR="002A5F56" w:rsidRPr="00BA41B3" w:rsidRDefault="002A5F56" w:rsidP="002A5F56"/>
    <w:p w:rsidR="002A5F56" w:rsidRPr="00BA41B3" w:rsidRDefault="002A5F56" w:rsidP="002A5F56">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Μείωση σχο</w:t>
      </w:r>
      <w:r w:rsidR="004A5DA9" w:rsidRPr="00BA41B3">
        <w:rPr>
          <w:rFonts w:ascii="Times New Roman" w:hAnsi="Times New Roman" w:cs="Times New Roman"/>
          <w:b/>
          <w:bCs/>
          <w:sz w:val="28"/>
          <w:szCs w:val="28"/>
        </w:rPr>
        <w:t xml:space="preserve">λικού άγχους </w:t>
      </w:r>
      <w:r w:rsidR="005F566B" w:rsidRPr="00BA41B3">
        <w:rPr>
          <w:rFonts w:ascii="Times New Roman" w:hAnsi="Times New Roman" w:cs="Times New Roman"/>
          <w:b/>
          <w:bCs/>
          <w:sz w:val="28"/>
          <w:szCs w:val="28"/>
        </w:rPr>
        <w:t>ξεχωριστά για τα αγόρια και τα κορίτσια</w:t>
      </w:r>
    </w:p>
    <w:p w:rsidR="002A5F56" w:rsidRPr="00BA41B3" w:rsidRDefault="002A5F56" w:rsidP="002A5F56">
      <w:pPr>
        <w:spacing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ίδια δοκιμασία χρησιμοποιήθηκε για να μετρηθεί ξεχωριστά για κάθε φύλο η διαφορά </w:t>
      </w:r>
      <w:r w:rsidR="00556CD5" w:rsidRPr="00BA41B3">
        <w:rPr>
          <w:rFonts w:ascii="Times New Roman" w:hAnsi="Times New Roman" w:cs="Times New Roman"/>
          <w:bCs/>
          <w:sz w:val="24"/>
          <w:szCs w:val="24"/>
        </w:rPr>
        <w:t>των Μ.</w:t>
      </w:r>
      <w:r w:rsidR="009D5B4A" w:rsidRPr="00BA41B3">
        <w:rPr>
          <w:rFonts w:ascii="Times New Roman" w:hAnsi="Times New Roman" w:cs="Times New Roman"/>
          <w:bCs/>
          <w:sz w:val="24"/>
          <w:szCs w:val="24"/>
        </w:rPr>
        <w:t>Τ.</w:t>
      </w:r>
      <w:r w:rsidR="00C357B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πριν και μετά από την παρέμβαση του σχολικού άγχους και των δύο υποκατηγοριών του (βλ. παράρτημα</w:t>
      </w:r>
      <w:r w:rsidR="00C357B4" w:rsidRPr="00BA41B3">
        <w:rPr>
          <w:rFonts w:ascii="Times New Roman" w:hAnsi="Times New Roman" w:cs="Times New Roman"/>
          <w:bCs/>
          <w:sz w:val="24"/>
          <w:szCs w:val="24"/>
        </w:rPr>
        <w:t xml:space="preserve"> </w:t>
      </w:r>
      <w:r w:rsidR="005568FC" w:rsidRPr="00BA41B3">
        <w:rPr>
          <w:rFonts w:ascii="Times New Roman" w:hAnsi="Times New Roman" w:cs="Times New Roman"/>
          <w:bCs/>
          <w:sz w:val="24"/>
          <w:szCs w:val="24"/>
        </w:rPr>
        <w:t>πίνακες 18, 20</w:t>
      </w:r>
      <w:r w:rsidRPr="00BA41B3">
        <w:rPr>
          <w:rFonts w:ascii="Times New Roman" w:hAnsi="Times New Roman" w:cs="Times New Roman"/>
          <w:bCs/>
          <w:sz w:val="24"/>
          <w:szCs w:val="24"/>
        </w:rPr>
        <w:t>) με τα εξής αποτελέσματα: ΑΓΟΡΙΑ- συνολικό</w:t>
      </w:r>
      <w:r w:rsidR="00C357B4"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άγχος: Μ=1,000, Τ.Α.=0,894,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 0,004• γενικευμένο άγχος: Μ=0,636, Τ.Α.=0,809,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=0,26•κοινωνικό άγχος: Μ=0,364, Τ.Α.=0,505,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=0,38•</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 xml:space="preserve">ΚΟΡΙΤΣΙΑ- συνολικό άγχος: Μ=1,00, Τ.Α.=0,577,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=0,004•</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rPr>
        <w:t>γενικευμένο άγχος: Μ=0,857, Τ.Α.=0,690,</w:t>
      </w:r>
      <w:r w:rsidR="00685E9A">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=0,017• κοινωνικό άγχος: Μ=0,143, Τ.Α.=0,378,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=0,356. Όπως φαίνεται από τις τιμές του </w:t>
      </w:r>
      <w:r w:rsidRPr="00BA41B3">
        <w:rPr>
          <w:rFonts w:ascii="Times New Roman" w:hAnsi="Times New Roman" w:cs="Times New Roman"/>
          <w:bCs/>
          <w:sz w:val="24"/>
          <w:szCs w:val="24"/>
          <w:lang w:val="en-US"/>
        </w:rPr>
        <w:t>P</w:t>
      </w:r>
      <w:r w:rsidRPr="00BA41B3">
        <w:rPr>
          <w:rFonts w:ascii="Times New Roman" w:hAnsi="Times New Roman" w:cs="Times New Roman"/>
          <w:bCs/>
          <w:sz w:val="24"/>
          <w:szCs w:val="24"/>
        </w:rPr>
        <w:t xml:space="preserve"> τα αγόρια παρουσίασαν στατιστικά σημαντική διαφορά σε σχέση με το άγχος πριν και μετά από την παρέμβαση μόνο στο συνολικό σχολικό άγχος ενώ τα κορίτσια στο συνολικό σχολικό άγχος, αλλά και στο γενικευμένο άγχος.</w:t>
      </w:r>
    </w:p>
    <w:p w:rsidR="002A5F56" w:rsidRPr="00BA41B3" w:rsidRDefault="005F566B" w:rsidP="004D4BBC">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Διαφορά σχολικού άγχους ανάμεσα στα αγόρια και τα κορίτσια πριν την παρέμβαση</w:t>
      </w:r>
    </w:p>
    <w:p w:rsidR="007015F1" w:rsidRPr="00BA41B3" w:rsidRDefault="007015F1" w:rsidP="007015F1">
      <w:pPr>
        <w:spacing w:after="0" w:line="360" w:lineRule="auto"/>
        <w:jc w:val="both"/>
        <w:rPr>
          <w:sz w:val="24"/>
          <w:szCs w:val="24"/>
        </w:rPr>
      </w:pPr>
      <w:r w:rsidRPr="00BA41B3">
        <w:rPr>
          <w:rFonts w:ascii="Times New Roman" w:hAnsi="Times New Roman" w:cs="Times New Roman"/>
          <w:bCs/>
          <w:sz w:val="24"/>
          <w:szCs w:val="24"/>
        </w:rPr>
        <w:t>Όπως δ</w:t>
      </w:r>
      <w:r w:rsidR="005568FC" w:rsidRPr="00BA41B3">
        <w:rPr>
          <w:rFonts w:ascii="Times New Roman" w:hAnsi="Times New Roman" w:cs="Times New Roman"/>
          <w:bCs/>
          <w:sz w:val="24"/>
          <w:szCs w:val="24"/>
        </w:rPr>
        <w:t>ιαπιστώνεται από τους πίνακες 17 και 19</w:t>
      </w:r>
      <w:r w:rsidRPr="00BA41B3">
        <w:rPr>
          <w:rFonts w:ascii="Times New Roman" w:hAnsi="Times New Roman" w:cs="Times New Roman"/>
          <w:bCs/>
          <w:sz w:val="24"/>
          <w:szCs w:val="24"/>
        </w:rPr>
        <w:t xml:space="preserve"> (βλ. παράρτημα) τα κορίτσια αρχικά παρουσιάζουν μεγαλύτερα ποσοστά άγχους σε σχέση με τα αγόρια (ΚΟΡΙΤΣΙΑ συνολικό άγχος: Μ=12,71, γενικευμένο άγχος: Μ=7,86, κοινωνικό άγχος: Μ=4,86• ΑΓΟΡΙΑ συνολικό άγχος: Μ=9,73, γενικευμένο άγχος: Μ=5,45, κοινωνικό άγχος: Μ=4,27). </w:t>
      </w:r>
      <w:r w:rsidR="00F11F2A">
        <w:rPr>
          <w:rFonts w:ascii="Times New Roman" w:hAnsi="Times New Roman" w:cs="Times New Roman"/>
          <w:bCs/>
          <w:sz w:val="24"/>
          <w:szCs w:val="24"/>
        </w:rPr>
        <w:t>Και εδώ οι διαφορές δεν είναι στατιστικά σημαντικές.</w:t>
      </w:r>
    </w:p>
    <w:p w:rsidR="00BC74F1" w:rsidRPr="00BA41B3" w:rsidRDefault="00BC74F1" w:rsidP="002A5F56">
      <w:pPr>
        <w:spacing w:line="360" w:lineRule="auto"/>
        <w:rPr>
          <w:rFonts w:ascii="Times New Roman" w:hAnsi="Times New Roman" w:cs="Times New Roman"/>
          <w:b/>
          <w:sz w:val="28"/>
          <w:szCs w:val="28"/>
        </w:rPr>
      </w:pPr>
    </w:p>
    <w:p w:rsidR="00685E9A" w:rsidRDefault="00685E9A" w:rsidP="002A5F56">
      <w:pPr>
        <w:spacing w:line="360" w:lineRule="auto"/>
        <w:rPr>
          <w:rFonts w:ascii="Times New Roman" w:hAnsi="Times New Roman" w:cs="Times New Roman"/>
          <w:b/>
          <w:sz w:val="28"/>
          <w:szCs w:val="28"/>
        </w:rPr>
      </w:pPr>
    </w:p>
    <w:p w:rsidR="002A5F56" w:rsidRPr="00BA41B3" w:rsidRDefault="002A5F56" w:rsidP="002A5F56">
      <w:pPr>
        <w:spacing w:line="360" w:lineRule="auto"/>
        <w:rPr>
          <w:rFonts w:ascii="Times New Roman" w:hAnsi="Times New Roman" w:cs="Times New Roman"/>
          <w:b/>
          <w:sz w:val="28"/>
          <w:szCs w:val="28"/>
        </w:rPr>
      </w:pPr>
      <w:r w:rsidRPr="00BA41B3">
        <w:rPr>
          <w:rFonts w:ascii="Times New Roman" w:hAnsi="Times New Roman" w:cs="Times New Roman"/>
          <w:b/>
          <w:sz w:val="28"/>
          <w:szCs w:val="28"/>
        </w:rPr>
        <w:lastRenderedPageBreak/>
        <w:t>Διαφορά μείωσης σχολικού άγχους ανάμεσα σε αγόρια και κορίτσια</w:t>
      </w:r>
    </w:p>
    <w:p w:rsidR="000254C5" w:rsidRPr="00BA41B3" w:rsidRDefault="004F5E2B" w:rsidP="002A5F56">
      <w:pPr>
        <w:spacing w:line="360" w:lineRule="auto"/>
        <w:jc w:val="both"/>
        <w:rPr>
          <w:rFonts w:ascii="Times New Roman" w:hAnsi="Times New Roman" w:cs="Times New Roman"/>
          <w:b/>
          <w:sz w:val="28"/>
          <w:szCs w:val="28"/>
        </w:rPr>
      </w:pPr>
      <w:r w:rsidRPr="00BA41B3">
        <w:rPr>
          <w:rFonts w:ascii="Times New Roman" w:hAnsi="Times New Roman" w:cs="Times New Roman"/>
          <w:sz w:val="24"/>
          <w:szCs w:val="24"/>
        </w:rPr>
        <w:t>Και σε αυτή την περίπτωση για να διαπιστωθεί η διαφορά στ</w:t>
      </w:r>
      <w:r w:rsidR="00B84A2C" w:rsidRPr="00BA41B3">
        <w:rPr>
          <w:rFonts w:ascii="Times New Roman" w:hAnsi="Times New Roman" w:cs="Times New Roman"/>
          <w:sz w:val="24"/>
          <w:szCs w:val="24"/>
        </w:rPr>
        <w:t>ις</w:t>
      </w:r>
      <w:r w:rsidRPr="00BA41B3">
        <w:rPr>
          <w:rFonts w:ascii="Times New Roman" w:hAnsi="Times New Roman" w:cs="Times New Roman"/>
          <w:sz w:val="24"/>
          <w:szCs w:val="24"/>
        </w:rPr>
        <w:t xml:space="preserve"> Μ.</w:t>
      </w:r>
      <w:r w:rsidR="009D5B4A" w:rsidRPr="00BA41B3">
        <w:rPr>
          <w:rFonts w:ascii="Times New Roman" w:hAnsi="Times New Roman" w:cs="Times New Roman"/>
          <w:sz w:val="24"/>
          <w:szCs w:val="24"/>
        </w:rPr>
        <w:t>Τ.</w:t>
      </w:r>
      <w:r w:rsidRPr="00BA41B3">
        <w:rPr>
          <w:rFonts w:ascii="Times New Roman" w:hAnsi="Times New Roman" w:cs="Times New Roman"/>
          <w:sz w:val="24"/>
          <w:szCs w:val="24"/>
        </w:rPr>
        <w:t xml:space="preserve"> του άγχους ανάμεσα σε αγόρια και κορίτσια πριν και μετά από την παρέμβαση, χρησιμοποιήθηκε η ανάλυση διακύμανσης/διασποράς (</w:t>
      </w:r>
      <w:r w:rsidRPr="00BA41B3">
        <w:rPr>
          <w:rFonts w:ascii="Times New Roman" w:hAnsi="Times New Roman" w:cs="Times New Roman"/>
          <w:sz w:val="24"/>
          <w:szCs w:val="24"/>
          <w:lang w:val="en-US"/>
        </w:rPr>
        <w:t>Anova</w:t>
      </w:r>
      <w:r w:rsidRPr="00BA41B3">
        <w:rPr>
          <w:rFonts w:ascii="Times New Roman" w:hAnsi="Times New Roman" w:cs="Times New Roman"/>
          <w:sz w:val="24"/>
          <w:szCs w:val="24"/>
        </w:rPr>
        <w:t>). Συγκεκριμένα, χρησιμοποιήθηκε η δοκιμασία ανάλυσης διακύμανσης μονής κατεύθυνσης για περισσότερα από δύο ανεξάρτητα δείγματα (</w:t>
      </w:r>
      <w:r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between</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 και η ανάλυση διακύμανσης μονής κατεύθυνσης για περισσότερα από δύο συσχετισμένα δείγματα (</w:t>
      </w:r>
      <w:r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within</w:t>
      </w:r>
      <w:r w:rsidR="00C357B4"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 xml:space="preserve">). Οι τιμές </w:t>
      </w:r>
      <w:r w:rsidRPr="00BA41B3">
        <w:rPr>
          <w:rFonts w:ascii="Times New Roman" w:hAnsi="Times New Roman" w:cs="Times New Roman"/>
          <w:sz w:val="24"/>
          <w:szCs w:val="24"/>
          <w:lang w:val="en-US"/>
        </w:rPr>
        <w:t>F</w:t>
      </w:r>
      <w:r w:rsidR="00685E9A">
        <w:rPr>
          <w:rFonts w:ascii="Times New Roman" w:hAnsi="Times New Roman" w:cs="Times New Roman"/>
          <w:sz w:val="24"/>
          <w:szCs w:val="24"/>
        </w:rPr>
        <w:t xml:space="preserve"> </w:t>
      </w:r>
      <w:r w:rsidRPr="00BA41B3">
        <w:rPr>
          <w:rFonts w:ascii="Times New Roman" w:hAnsi="Times New Roman" w:cs="Times New Roman"/>
          <w:sz w:val="24"/>
          <w:szCs w:val="24"/>
        </w:rPr>
        <w:t>που προέκ</w:t>
      </w:r>
      <w:r w:rsidR="0087167C">
        <w:rPr>
          <w:rFonts w:ascii="Times New Roman" w:hAnsi="Times New Roman" w:cs="Times New Roman"/>
          <w:sz w:val="24"/>
          <w:szCs w:val="24"/>
        </w:rPr>
        <w:t>υψαν και φαίνονται στον πίνακα 6</w:t>
      </w:r>
      <w:r w:rsidRPr="00BA41B3">
        <w:rPr>
          <w:rFonts w:ascii="Times New Roman" w:hAnsi="Times New Roman" w:cs="Times New Roman"/>
          <w:sz w:val="24"/>
          <w:szCs w:val="24"/>
        </w:rPr>
        <w:t xml:space="preserve"> είναι πολύ μικρές (</w:t>
      </w:r>
      <w:r w:rsidR="00E86CFA" w:rsidRPr="00BA41B3">
        <w:rPr>
          <w:rFonts w:ascii="Times New Roman" w:hAnsi="Times New Roman" w:cs="Times New Roman"/>
          <w:sz w:val="24"/>
          <w:szCs w:val="24"/>
          <w:lang w:val="en-US"/>
        </w:rPr>
        <w:t>F</w:t>
      </w:r>
      <w:r w:rsidR="00E86CFA" w:rsidRPr="00BA41B3">
        <w:rPr>
          <w:rFonts w:ascii="Times New Roman" w:hAnsi="Times New Roman" w:cs="Times New Roman"/>
          <w:sz w:val="24"/>
          <w:szCs w:val="24"/>
        </w:rPr>
        <w:t>=</w:t>
      </w:r>
      <w:r w:rsidRPr="00BA41B3">
        <w:rPr>
          <w:rFonts w:ascii="Times New Roman" w:hAnsi="Times New Roman" w:cs="Times New Roman"/>
          <w:sz w:val="24"/>
          <w:szCs w:val="24"/>
        </w:rPr>
        <w:t>0,812• 1,355• 0,103• 0,880• 1,360• 0,209) άρα δεν υποδεικνύουν στατιστικά σημαντικές διαφορές ως προς τα φύλα στο άγχος πριν και μετά από την παρέμβαση</w:t>
      </w:r>
      <w:r w:rsidR="00685E9A">
        <w:rPr>
          <w:rFonts w:ascii="Times New Roman" w:hAnsi="Times New Roman" w:cs="Times New Roman"/>
          <w:sz w:val="24"/>
          <w:szCs w:val="24"/>
        </w:rPr>
        <w:t>, αλλά και εδώ διαπιστώνεται η τάση των κοριτσιών να υπερτερούν.</w:t>
      </w:r>
    </w:p>
    <w:tbl>
      <w:tblPr>
        <w:tblW w:w="91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45"/>
        <w:gridCol w:w="1675"/>
        <w:gridCol w:w="1462"/>
        <w:gridCol w:w="1004"/>
        <w:gridCol w:w="1386"/>
        <w:gridCol w:w="1004"/>
        <w:gridCol w:w="1004"/>
      </w:tblGrid>
      <w:tr w:rsidR="000254C5" w:rsidRPr="00BA41B3" w:rsidTr="000254C5">
        <w:trPr>
          <w:cantSplit/>
          <w:jc w:val="center"/>
        </w:trPr>
        <w:tc>
          <w:tcPr>
            <w:tcW w:w="9176" w:type="dxa"/>
            <w:gridSpan w:val="7"/>
            <w:tcBorders>
              <w:top w:val="nil"/>
              <w:left w:val="nil"/>
              <w:bottom w:val="nil"/>
              <w:right w:val="nil"/>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ANOVA</w:t>
            </w:r>
          </w:p>
        </w:tc>
      </w:tr>
      <w:tr w:rsidR="000254C5" w:rsidRPr="00BA41B3" w:rsidTr="000254C5">
        <w:trPr>
          <w:cantSplit/>
          <w:jc w:val="center"/>
        </w:trPr>
        <w:tc>
          <w:tcPr>
            <w:tcW w:w="3318" w:type="dxa"/>
            <w:gridSpan w:val="2"/>
            <w:tcBorders>
              <w:top w:val="single" w:sz="16" w:space="0" w:color="000000"/>
              <w:left w:val="single" w:sz="16" w:space="0" w:color="000000"/>
              <w:bottom w:val="single" w:sz="16" w:space="0" w:color="000000"/>
              <w:right w:val="nil"/>
            </w:tcBorders>
            <w:shd w:val="clear" w:color="auto" w:fill="FFFFFF"/>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p>
        </w:tc>
        <w:tc>
          <w:tcPr>
            <w:tcW w:w="1461" w:type="dxa"/>
            <w:tcBorders>
              <w:top w:val="single" w:sz="16" w:space="0" w:color="000000"/>
              <w:left w:val="single" w:sz="16" w:space="0" w:color="000000"/>
              <w:bottom w:val="single" w:sz="16" w:space="0" w:color="000000"/>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Sum of Squares</w:t>
            </w:r>
          </w:p>
        </w:tc>
        <w:tc>
          <w:tcPr>
            <w:tcW w:w="1004" w:type="dxa"/>
            <w:tcBorders>
              <w:top w:val="single" w:sz="16" w:space="0" w:color="000000"/>
              <w:bottom w:val="single" w:sz="16" w:space="0" w:color="000000"/>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1385" w:type="dxa"/>
            <w:tcBorders>
              <w:top w:val="single" w:sz="16" w:space="0" w:color="000000"/>
              <w:bottom w:val="single" w:sz="16" w:space="0" w:color="000000"/>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MeanSquare</w:t>
            </w:r>
          </w:p>
        </w:tc>
        <w:tc>
          <w:tcPr>
            <w:tcW w:w="1004" w:type="dxa"/>
            <w:tcBorders>
              <w:top w:val="single" w:sz="16" w:space="0" w:color="000000"/>
              <w:bottom w:val="single" w:sz="16" w:space="0" w:color="000000"/>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F</w:t>
            </w:r>
          </w:p>
        </w:tc>
        <w:tc>
          <w:tcPr>
            <w:tcW w:w="1004" w:type="dxa"/>
            <w:tcBorders>
              <w:top w:val="single" w:sz="16" w:space="0" w:color="000000"/>
              <w:bottom w:val="single" w:sz="16" w:space="0" w:color="000000"/>
              <w:right w:val="single" w:sz="16" w:space="0" w:color="000000"/>
            </w:tcBorders>
            <w:shd w:val="clear" w:color="auto" w:fill="FFFFFF"/>
          </w:tcPr>
          <w:p w:rsidR="000254C5" w:rsidRPr="00BA41B3" w:rsidRDefault="000254C5"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w:t>
            </w:r>
          </w:p>
        </w:tc>
      </w:tr>
      <w:tr w:rsidR="000254C5" w:rsidRPr="00BA41B3" w:rsidTr="000254C5">
        <w:trPr>
          <w:cantSplit/>
          <w:jc w:val="center"/>
        </w:trPr>
        <w:tc>
          <w:tcPr>
            <w:tcW w:w="1644" w:type="dxa"/>
            <w:vMerge w:val="restart"/>
            <w:tcBorders>
              <w:top w:val="single" w:sz="16" w:space="0" w:color="000000"/>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674" w:type="dxa"/>
            <w:tcBorders>
              <w:top w:val="single" w:sz="16" w:space="0" w:color="000000"/>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single" w:sz="16" w:space="0" w:color="000000"/>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38,167</w:t>
            </w:r>
          </w:p>
        </w:tc>
        <w:tc>
          <w:tcPr>
            <w:tcW w:w="1004" w:type="dxa"/>
            <w:tcBorders>
              <w:top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38,167</w:t>
            </w:r>
          </w:p>
        </w:tc>
        <w:tc>
          <w:tcPr>
            <w:tcW w:w="1004" w:type="dxa"/>
            <w:tcBorders>
              <w:top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,812</w:t>
            </w:r>
          </w:p>
        </w:tc>
        <w:tc>
          <w:tcPr>
            <w:tcW w:w="1004" w:type="dxa"/>
            <w:tcBorders>
              <w:top w:val="single" w:sz="16" w:space="0" w:color="000000"/>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,381</w:t>
            </w:r>
          </w:p>
        </w:tc>
      </w:tr>
      <w:tr w:rsidR="000254C5" w:rsidRPr="00BA41B3" w:rsidTr="000254C5">
        <w:trPr>
          <w:cantSplit/>
          <w:jc w:val="center"/>
        </w:trPr>
        <w:tc>
          <w:tcPr>
            <w:tcW w:w="1644" w:type="dxa"/>
            <w:vMerge/>
            <w:tcBorders>
              <w:top w:val="single" w:sz="16" w:space="0" w:color="000000"/>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751,610</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46,976</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single" w:sz="16" w:space="0" w:color="000000"/>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789,778</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val="restart"/>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24,693</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24,693</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1,355</w:t>
            </w:r>
          </w:p>
        </w:tc>
        <w:tc>
          <w:tcPr>
            <w:tcW w:w="1004" w:type="dxa"/>
            <w:tcBorders>
              <w:top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,261</w:t>
            </w: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291,584</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18,224</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316,278</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val="restart"/>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1,461</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1,461</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,103</w:t>
            </w:r>
          </w:p>
        </w:tc>
        <w:tc>
          <w:tcPr>
            <w:tcW w:w="1004" w:type="dxa"/>
            <w:tcBorders>
              <w:top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,752</w:t>
            </w: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227,039</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14,190</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228,500</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val="restart"/>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38,167</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38,167</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,880</w:t>
            </w:r>
          </w:p>
        </w:tc>
        <w:tc>
          <w:tcPr>
            <w:tcW w:w="1004" w:type="dxa"/>
            <w:tcBorders>
              <w:top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,362</w:t>
            </w: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693,610</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43,351</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731,778</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val="restart"/>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20,364</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20,364</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1,360</w:t>
            </w:r>
          </w:p>
        </w:tc>
        <w:tc>
          <w:tcPr>
            <w:tcW w:w="1004" w:type="dxa"/>
            <w:tcBorders>
              <w:top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,261</w:t>
            </w: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239,636</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14,977</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nil"/>
              <w:left w:val="single" w:sz="16" w:space="0" w:color="000000"/>
              <w:bottom w:val="nil"/>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260,000</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val="restart"/>
            <w:tcBorders>
              <w:top w:val="nil"/>
              <w:left w:val="single" w:sz="16" w:space="0" w:color="000000"/>
              <w:bottom w:val="single" w:sz="16" w:space="0" w:color="000000"/>
              <w:right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BetweenGroups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2,773</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2,773</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,209</w:t>
            </w:r>
          </w:p>
        </w:tc>
        <w:tc>
          <w:tcPr>
            <w:tcW w:w="1004" w:type="dxa"/>
            <w:tcBorders>
              <w:top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,654</w:t>
            </w:r>
          </w:p>
        </w:tc>
      </w:tr>
      <w:tr w:rsidR="000254C5" w:rsidRPr="00BA41B3" w:rsidTr="000254C5">
        <w:trPr>
          <w:cantSplit/>
          <w:jc w:val="center"/>
        </w:trPr>
        <w:tc>
          <w:tcPr>
            <w:tcW w:w="1644" w:type="dxa"/>
            <w:vMerge/>
            <w:tcBorders>
              <w:top w:val="nil"/>
              <w:left w:val="single" w:sz="16" w:space="0" w:color="000000"/>
              <w:bottom w:val="single" w:sz="16" w:space="0" w:color="000000"/>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Arial" w:hAnsi="Arial" w:cs="Arial"/>
                <w:sz w:val="14"/>
                <w:szCs w:val="14"/>
              </w:rPr>
            </w:pPr>
          </w:p>
        </w:tc>
        <w:tc>
          <w:tcPr>
            <w:tcW w:w="1674" w:type="dxa"/>
            <w:tcBorders>
              <w:top w:val="nil"/>
              <w:left w:val="nil"/>
              <w:bottom w:val="nil"/>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WithinGroups</w:t>
            </w:r>
          </w:p>
        </w:tc>
        <w:tc>
          <w:tcPr>
            <w:tcW w:w="1461" w:type="dxa"/>
            <w:tcBorders>
              <w:top w:val="nil"/>
              <w:left w:val="single" w:sz="16" w:space="0" w:color="000000"/>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212,338</w:t>
            </w:r>
          </w:p>
        </w:tc>
        <w:tc>
          <w:tcPr>
            <w:tcW w:w="1004"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w:t>
            </w:r>
          </w:p>
        </w:tc>
        <w:tc>
          <w:tcPr>
            <w:tcW w:w="1385" w:type="dxa"/>
            <w:tcBorders>
              <w:top w:val="nil"/>
              <w:bottom w:val="nil"/>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13,271</w:t>
            </w:r>
          </w:p>
        </w:tc>
        <w:tc>
          <w:tcPr>
            <w:tcW w:w="1004" w:type="dxa"/>
            <w:tcBorders>
              <w:top w:val="nil"/>
              <w:bottom w:val="nil"/>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nil"/>
              <w:right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r>
      <w:tr w:rsidR="000254C5" w:rsidRPr="00BA41B3" w:rsidTr="000254C5">
        <w:trPr>
          <w:cantSplit/>
          <w:jc w:val="center"/>
        </w:trPr>
        <w:tc>
          <w:tcPr>
            <w:tcW w:w="1644" w:type="dxa"/>
            <w:vMerge/>
            <w:tcBorders>
              <w:top w:val="nil"/>
              <w:left w:val="single" w:sz="16" w:space="0" w:color="000000"/>
              <w:bottom w:val="single" w:sz="16" w:space="0" w:color="000000"/>
              <w:right w:val="nil"/>
            </w:tcBorders>
            <w:shd w:val="clear" w:color="auto" w:fill="FFFFFF"/>
            <w:vAlign w:val="center"/>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674" w:type="dxa"/>
            <w:tcBorders>
              <w:top w:val="nil"/>
              <w:left w:val="nil"/>
              <w:bottom w:val="single" w:sz="16" w:space="0" w:color="000000"/>
              <w:right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61" w:type="dxa"/>
            <w:tcBorders>
              <w:top w:val="nil"/>
              <w:left w:val="single" w:sz="16" w:space="0" w:color="000000"/>
              <w:bottom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215,111</w:t>
            </w:r>
          </w:p>
        </w:tc>
        <w:tc>
          <w:tcPr>
            <w:tcW w:w="1004" w:type="dxa"/>
            <w:tcBorders>
              <w:top w:val="nil"/>
              <w:bottom w:val="single" w:sz="16" w:space="0" w:color="000000"/>
            </w:tcBorders>
            <w:shd w:val="clear" w:color="auto" w:fill="FFFFFF"/>
            <w:vAlign w:val="center"/>
          </w:tcPr>
          <w:p w:rsidR="000254C5" w:rsidRPr="00BA41B3" w:rsidRDefault="000254C5"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w:t>
            </w:r>
          </w:p>
        </w:tc>
        <w:tc>
          <w:tcPr>
            <w:tcW w:w="1385" w:type="dxa"/>
            <w:tcBorders>
              <w:top w:val="nil"/>
              <w:bottom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single" w:sz="16" w:space="0" w:color="000000"/>
            </w:tcBorders>
            <w:shd w:val="clear" w:color="auto" w:fill="FFFFFF"/>
          </w:tcPr>
          <w:p w:rsidR="000254C5" w:rsidRPr="00BA41B3" w:rsidRDefault="000254C5" w:rsidP="003660FF">
            <w:pPr>
              <w:autoSpaceDE w:val="0"/>
              <w:autoSpaceDN w:val="0"/>
              <w:adjustRightInd w:val="0"/>
              <w:spacing w:after="0" w:line="240" w:lineRule="auto"/>
              <w:rPr>
                <w:rFonts w:ascii="Times New Roman" w:hAnsi="Times New Roman" w:cs="Times New Roman"/>
              </w:rPr>
            </w:pPr>
          </w:p>
        </w:tc>
        <w:tc>
          <w:tcPr>
            <w:tcW w:w="1004" w:type="dxa"/>
            <w:tcBorders>
              <w:top w:val="nil"/>
              <w:bottom w:val="single" w:sz="16" w:space="0" w:color="000000"/>
              <w:right w:val="single" w:sz="16" w:space="0" w:color="000000"/>
            </w:tcBorders>
            <w:shd w:val="clear" w:color="auto" w:fill="FFFFFF"/>
          </w:tcPr>
          <w:p w:rsidR="000254C5" w:rsidRPr="00BA41B3" w:rsidRDefault="000254C5" w:rsidP="000254C5">
            <w:pPr>
              <w:keepNext/>
              <w:autoSpaceDE w:val="0"/>
              <w:autoSpaceDN w:val="0"/>
              <w:adjustRightInd w:val="0"/>
              <w:spacing w:after="0" w:line="240" w:lineRule="auto"/>
              <w:rPr>
                <w:rFonts w:ascii="Times New Roman" w:hAnsi="Times New Roman" w:cs="Times New Roman"/>
              </w:rPr>
            </w:pPr>
          </w:p>
        </w:tc>
      </w:tr>
    </w:tbl>
    <w:p w:rsidR="000254C5" w:rsidRPr="00BA41B3" w:rsidRDefault="000254C5" w:rsidP="000254C5">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3099A" w:rsidRPr="00BA41B3">
        <w:rPr>
          <w:rFonts w:ascii="Times New Roman" w:hAnsi="Times New Roman" w:cs="Times New Roman"/>
          <w:color w:val="auto"/>
        </w:rPr>
        <w:t>6</w:t>
      </w:r>
      <w:r w:rsidRPr="00BA41B3">
        <w:rPr>
          <w:rFonts w:ascii="Times New Roman" w:hAnsi="Times New Roman" w:cs="Times New Roman"/>
          <w:color w:val="auto"/>
        </w:rPr>
        <w:t>- Επιρροή φύλου μέσα σε κάθε μεταβλητή</w:t>
      </w:r>
      <w:r w:rsidR="00903557" w:rsidRPr="00BA41B3">
        <w:rPr>
          <w:rFonts w:ascii="Times New Roman" w:hAnsi="Times New Roman" w:cs="Times New Roman"/>
          <w:color w:val="auto"/>
        </w:rPr>
        <w:t xml:space="preserve"> στην ομάδα ελέγχου</w:t>
      </w:r>
    </w:p>
    <w:p w:rsidR="00BC74F1" w:rsidRPr="00BA41B3" w:rsidRDefault="00BC74F1" w:rsidP="003660FF">
      <w:pPr>
        <w:rPr>
          <w:rFonts w:ascii="Times New Roman" w:hAnsi="Times New Roman" w:cs="Times New Roman"/>
          <w:b/>
          <w:sz w:val="28"/>
          <w:szCs w:val="28"/>
        </w:rPr>
      </w:pPr>
    </w:p>
    <w:p w:rsidR="00685E9A" w:rsidRDefault="00685E9A" w:rsidP="003660FF">
      <w:pPr>
        <w:rPr>
          <w:rFonts w:ascii="Times New Roman" w:hAnsi="Times New Roman" w:cs="Times New Roman"/>
          <w:b/>
          <w:sz w:val="28"/>
          <w:szCs w:val="28"/>
        </w:rPr>
      </w:pPr>
    </w:p>
    <w:p w:rsidR="00685E9A" w:rsidRDefault="00685E9A" w:rsidP="003660FF">
      <w:pPr>
        <w:rPr>
          <w:rFonts w:ascii="Times New Roman" w:hAnsi="Times New Roman" w:cs="Times New Roman"/>
          <w:b/>
          <w:sz w:val="28"/>
          <w:szCs w:val="28"/>
        </w:rPr>
      </w:pPr>
    </w:p>
    <w:p w:rsidR="003660FF" w:rsidRPr="00BA41B3" w:rsidRDefault="00474D60" w:rsidP="003660FF">
      <w:pPr>
        <w:rPr>
          <w:rFonts w:ascii="Times New Roman" w:hAnsi="Times New Roman" w:cs="Times New Roman"/>
          <w:b/>
          <w:sz w:val="28"/>
          <w:szCs w:val="28"/>
        </w:rPr>
      </w:pPr>
      <w:r w:rsidRPr="00BA41B3">
        <w:rPr>
          <w:rFonts w:ascii="Times New Roman" w:hAnsi="Times New Roman" w:cs="Times New Roman"/>
          <w:b/>
          <w:sz w:val="28"/>
          <w:szCs w:val="28"/>
        </w:rPr>
        <w:lastRenderedPageBreak/>
        <w:t>3.1.4</w:t>
      </w:r>
      <w:r w:rsidR="00343D70" w:rsidRPr="00BA41B3">
        <w:rPr>
          <w:rFonts w:ascii="Times New Roman" w:hAnsi="Times New Roman" w:cs="Times New Roman"/>
          <w:b/>
          <w:sz w:val="28"/>
          <w:szCs w:val="28"/>
        </w:rPr>
        <w:t xml:space="preserve"> Σύγκριση</w:t>
      </w:r>
      <w:r w:rsidR="003660FF" w:rsidRPr="00BA41B3">
        <w:rPr>
          <w:rFonts w:ascii="Times New Roman" w:hAnsi="Times New Roman" w:cs="Times New Roman"/>
          <w:b/>
          <w:sz w:val="28"/>
          <w:szCs w:val="28"/>
        </w:rPr>
        <w:t xml:space="preserve"> μεταξύ ομάδας δράσης και ομάδας ελέγχου</w:t>
      </w:r>
    </w:p>
    <w:p w:rsidR="0007019E" w:rsidRPr="00BA41B3" w:rsidRDefault="0007019E" w:rsidP="003660FF">
      <w:pPr>
        <w:rPr>
          <w:rFonts w:ascii="Times New Roman" w:hAnsi="Times New Roman" w:cs="Times New Roman"/>
          <w:b/>
          <w:sz w:val="28"/>
          <w:szCs w:val="28"/>
        </w:rPr>
      </w:pPr>
      <w:r w:rsidRPr="00BA41B3">
        <w:rPr>
          <w:rFonts w:ascii="Times New Roman" w:hAnsi="Times New Roman" w:cs="Times New Roman"/>
          <w:b/>
          <w:sz w:val="28"/>
          <w:szCs w:val="28"/>
        </w:rPr>
        <w:t>Αρχική αναφορά άγχους και από τις δύο ομάδες</w:t>
      </w:r>
    </w:p>
    <w:p w:rsidR="0007019E" w:rsidRPr="00BA41B3" w:rsidRDefault="0007019E" w:rsidP="0007019E">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Σε σύγκριση με τις αρχικές τιμές σχολικού</w:t>
      </w:r>
      <w:r w:rsidR="00F47DED" w:rsidRPr="00BA41B3">
        <w:rPr>
          <w:rFonts w:ascii="Times New Roman" w:hAnsi="Times New Roman" w:cs="Times New Roman"/>
          <w:bCs/>
          <w:sz w:val="24"/>
          <w:szCs w:val="24"/>
        </w:rPr>
        <w:t xml:space="preserve"> άγχους</w:t>
      </w:r>
      <w:r w:rsidRPr="00BA41B3">
        <w:rPr>
          <w:rFonts w:ascii="Times New Roman" w:hAnsi="Times New Roman" w:cs="Times New Roman"/>
          <w:bCs/>
          <w:sz w:val="24"/>
          <w:szCs w:val="24"/>
        </w:rPr>
        <w:t>, όπως αυτές αποτυπώθηκαν στα ερωτηματολόγια από τις εκπαιδευτικούς των δύο τμημάτων, η ομάδα</w:t>
      </w:r>
      <w:r w:rsidR="001A1FD2" w:rsidRPr="00BA41B3">
        <w:rPr>
          <w:rFonts w:ascii="Times New Roman" w:hAnsi="Times New Roman" w:cs="Times New Roman"/>
          <w:bCs/>
          <w:sz w:val="24"/>
          <w:szCs w:val="24"/>
        </w:rPr>
        <w:t xml:space="preserve"> παρέμβασης</w:t>
      </w:r>
      <w:r w:rsidRPr="00BA41B3">
        <w:rPr>
          <w:rFonts w:ascii="Times New Roman" w:hAnsi="Times New Roman" w:cs="Times New Roman"/>
          <w:bCs/>
          <w:sz w:val="24"/>
          <w:szCs w:val="24"/>
        </w:rPr>
        <w:t xml:space="preserve"> εμφάνι</w:t>
      </w:r>
      <w:r w:rsidR="00477E42" w:rsidRPr="00BA41B3">
        <w:rPr>
          <w:rFonts w:ascii="Times New Roman" w:hAnsi="Times New Roman" w:cs="Times New Roman"/>
          <w:bCs/>
          <w:sz w:val="24"/>
          <w:szCs w:val="24"/>
        </w:rPr>
        <w:t>σ</w:t>
      </w:r>
      <w:r w:rsidRPr="00BA41B3">
        <w:rPr>
          <w:rFonts w:ascii="Times New Roman" w:hAnsi="Times New Roman" w:cs="Times New Roman"/>
          <w:bCs/>
          <w:sz w:val="24"/>
          <w:szCs w:val="24"/>
        </w:rPr>
        <w:t>ε μεγαλύτερα ποσοστά, τόσο στα αγόρια, όσο και στα κορίτσια</w:t>
      </w:r>
      <w:r w:rsidR="001A1FD2" w:rsidRPr="00BA41B3">
        <w:rPr>
          <w:rFonts w:ascii="Times New Roman" w:hAnsi="Times New Roman" w:cs="Times New Roman"/>
          <w:bCs/>
          <w:sz w:val="24"/>
          <w:szCs w:val="24"/>
        </w:rPr>
        <w:t>,</w:t>
      </w:r>
      <w:r w:rsidR="00477E42" w:rsidRPr="00BA41B3">
        <w:rPr>
          <w:rFonts w:ascii="Times New Roman" w:hAnsi="Times New Roman" w:cs="Times New Roman"/>
          <w:bCs/>
          <w:sz w:val="24"/>
          <w:szCs w:val="24"/>
        </w:rPr>
        <w:t xml:space="preserve"> ενώ τα κορίτσια και στις δύο ομάδες εμφάνισαν περισσότερο άγχος από τα αγόρια,</w:t>
      </w:r>
      <w:r w:rsidR="0087167C">
        <w:rPr>
          <w:rFonts w:ascii="Times New Roman" w:hAnsi="Times New Roman" w:cs="Times New Roman"/>
          <w:bCs/>
          <w:sz w:val="24"/>
          <w:szCs w:val="24"/>
        </w:rPr>
        <w:t xml:space="preserve"> όπως φαίνεται από το διάγραμμα 3</w:t>
      </w:r>
      <w:r w:rsidR="001A1FD2" w:rsidRPr="00BA41B3">
        <w:rPr>
          <w:rFonts w:ascii="Times New Roman" w:hAnsi="Times New Roman" w:cs="Times New Roman"/>
          <w:bCs/>
          <w:sz w:val="24"/>
          <w:szCs w:val="24"/>
        </w:rPr>
        <w:t>, που ακολουθεί:</w:t>
      </w:r>
    </w:p>
    <w:p w:rsidR="001A1FD2" w:rsidRPr="00BA41B3" w:rsidRDefault="001A1FD2" w:rsidP="0007019E">
      <w:pPr>
        <w:spacing w:after="0" w:line="360" w:lineRule="auto"/>
        <w:jc w:val="both"/>
        <w:rPr>
          <w:rFonts w:ascii="Times New Roman" w:hAnsi="Times New Roman" w:cs="Times New Roman"/>
          <w:bCs/>
          <w:sz w:val="24"/>
          <w:szCs w:val="24"/>
        </w:rPr>
      </w:pPr>
    </w:p>
    <w:p w:rsidR="00F47DED" w:rsidRPr="00BA41B3" w:rsidRDefault="00F47DED" w:rsidP="0007019E">
      <w:pPr>
        <w:spacing w:after="0" w:line="360" w:lineRule="auto"/>
        <w:jc w:val="both"/>
        <w:rPr>
          <w:rFonts w:ascii="Times New Roman" w:hAnsi="Times New Roman" w:cs="Times New Roman"/>
          <w:bCs/>
          <w:sz w:val="24"/>
          <w:szCs w:val="24"/>
        </w:rPr>
      </w:pPr>
    </w:p>
    <w:p w:rsidR="005F544E" w:rsidRPr="00BA41B3" w:rsidRDefault="005F544E" w:rsidP="005F544E">
      <w:pPr>
        <w:spacing w:after="0" w:line="360" w:lineRule="auto"/>
        <w:jc w:val="center"/>
        <w:rPr>
          <w:rFonts w:ascii="Times New Roman" w:hAnsi="Times New Roman" w:cs="Times New Roman"/>
          <w:bCs/>
          <w:sz w:val="24"/>
          <w:szCs w:val="24"/>
        </w:rPr>
      </w:pPr>
      <w:r w:rsidRPr="00BA41B3">
        <w:rPr>
          <w:rFonts w:ascii="Times New Roman" w:hAnsi="Times New Roman" w:cs="Times New Roman"/>
          <w:bCs/>
          <w:noProof/>
          <w:sz w:val="24"/>
          <w:szCs w:val="24"/>
          <w:lang w:eastAsia="el-GR"/>
        </w:rPr>
        <w:drawing>
          <wp:inline distT="0" distB="0" distL="0" distR="0">
            <wp:extent cx="4562474" cy="2762250"/>
            <wp:effectExtent l="19050" t="0" r="9526" b="0"/>
            <wp:docPr id="42" name="Γράφημα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A1FD2" w:rsidRDefault="00BB0666" w:rsidP="001A1FD2">
      <w:pPr>
        <w:pStyle w:val="ab"/>
        <w:jc w:val="center"/>
        <w:rPr>
          <w:rFonts w:ascii="Times New Roman" w:hAnsi="Times New Roman" w:cs="Times New Roman"/>
          <w:color w:val="auto"/>
        </w:rPr>
      </w:pPr>
      <w:r w:rsidRPr="00BA41B3">
        <w:rPr>
          <w:rFonts w:ascii="Times New Roman" w:hAnsi="Times New Roman" w:cs="Times New Roman"/>
          <w:color w:val="auto"/>
        </w:rPr>
        <w:t>Διάγραμμα 3</w:t>
      </w:r>
      <w:r w:rsidR="001A1FD2" w:rsidRPr="00BA41B3">
        <w:rPr>
          <w:rFonts w:ascii="Times New Roman" w:hAnsi="Times New Roman" w:cs="Times New Roman"/>
          <w:color w:val="auto"/>
        </w:rPr>
        <w:t xml:space="preserve">- Διαφορά αρχικής εκτίμησης </w:t>
      </w:r>
      <w:r w:rsidR="000C3C6C" w:rsidRPr="00BA41B3">
        <w:rPr>
          <w:rFonts w:ascii="Times New Roman" w:hAnsi="Times New Roman" w:cs="Times New Roman"/>
          <w:color w:val="auto"/>
        </w:rPr>
        <w:t xml:space="preserve">συνολικού </w:t>
      </w:r>
      <w:r w:rsidR="001A1FD2" w:rsidRPr="00BA41B3">
        <w:rPr>
          <w:rFonts w:ascii="Times New Roman" w:hAnsi="Times New Roman" w:cs="Times New Roman"/>
          <w:color w:val="auto"/>
        </w:rPr>
        <w:t>σχολικού άγχους και για τα δύο τμήματα</w:t>
      </w:r>
    </w:p>
    <w:p w:rsidR="002D1208" w:rsidRPr="002D1208" w:rsidRDefault="002D1208" w:rsidP="002D1208"/>
    <w:p w:rsidR="001A1FD2" w:rsidRPr="002D1208" w:rsidRDefault="002D1208" w:rsidP="001A1F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D1208">
        <w:rPr>
          <w:rFonts w:ascii="Times New Roman" w:hAnsi="Times New Roman" w:cs="Times New Roman"/>
          <w:sz w:val="24"/>
          <w:szCs w:val="24"/>
        </w:rPr>
        <w:t>Το</w:t>
      </w:r>
      <w:r>
        <w:rPr>
          <w:rFonts w:ascii="Times New Roman" w:hAnsi="Times New Roman" w:cs="Times New Roman"/>
          <w:sz w:val="24"/>
          <w:szCs w:val="24"/>
        </w:rPr>
        <w:t xml:space="preserve"> γεγονός της εμφάνισης μεγαλύτερων τιμών άγχους τόσο στα αγόρια, όσο και στα κορίτσια στην ομάδα παρέμβασης, ίσως οφείλεται στην υποκειμενική άποψη των δύο εκπαιδευτικών και στον τρόπο με τον οποίο αντιλαμβάνονται τις εκδηλώσεις άγχους.</w:t>
      </w:r>
    </w:p>
    <w:p w:rsidR="001A1FD2" w:rsidRPr="00BA41B3" w:rsidRDefault="001A1FD2" w:rsidP="001A1FD2">
      <w:pPr>
        <w:spacing w:after="0" w:line="360" w:lineRule="auto"/>
        <w:jc w:val="both"/>
        <w:rPr>
          <w:rFonts w:ascii="Times New Roman" w:hAnsi="Times New Roman" w:cs="Times New Roman"/>
          <w:b/>
          <w:sz w:val="24"/>
          <w:szCs w:val="24"/>
        </w:rPr>
      </w:pPr>
    </w:p>
    <w:p w:rsidR="003660FF" w:rsidRPr="00BA41B3" w:rsidRDefault="003660FF" w:rsidP="001A1FD2">
      <w:pPr>
        <w:spacing w:after="0" w:line="360" w:lineRule="auto"/>
        <w:jc w:val="both"/>
        <w:rPr>
          <w:rFonts w:ascii="Times New Roman" w:hAnsi="Times New Roman" w:cs="Times New Roman"/>
          <w:b/>
          <w:sz w:val="24"/>
          <w:szCs w:val="24"/>
        </w:rPr>
      </w:pPr>
      <w:r w:rsidRPr="00BA41B3">
        <w:rPr>
          <w:rFonts w:ascii="Times New Roman" w:hAnsi="Times New Roman" w:cs="Times New Roman"/>
          <w:b/>
          <w:sz w:val="24"/>
          <w:szCs w:val="24"/>
        </w:rPr>
        <w:t>Συνολικό Σχολικό Άγχος</w:t>
      </w:r>
    </w:p>
    <w:p w:rsidR="003660FF" w:rsidRPr="00BA41B3" w:rsidRDefault="00B84A2C" w:rsidP="007C07A8">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Γ</w:t>
      </w:r>
      <w:r w:rsidR="007C07A8" w:rsidRPr="00BA41B3">
        <w:rPr>
          <w:rFonts w:ascii="Times New Roman" w:hAnsi="Times New Roman" w:cs="Times New Roman"/>
          <w:sz w:val="24"/>
          <w:szCs w:val="24"/>
        </w:rPr>
        <w:t>ια να διαπιστωθεί η διαφορά στ</w:t>
      </w:r>
      <w:r w:rsidRPr="00BA41B3">
        <w:rPr>
          <w:rFonts w:ascii="Times New Roman" w:hAnsi="Times New Roman" w:cs="Times New Roman"/>
          <w:sz w:val="24"/>
          <w:szCs w:val="24"/>
        </w:rPr>
        <w:t>ις</w:t>
      </w:r>
      <w:r w:rsidR="007C07A8" w:rsidRPr="00BA41B3">
        <w:rPr>
          <w:rFonts w:ascii="Times New Roman" w:hAnsi="Times New Roman" w:cs="Times New Roman"/>
          <w:sz w:val="24"/>
          <w:szCs w:val="24"/>
        </w:rPr>
        <w:t xml:space="preserve"> Μ.</w:t>
      </w:r>
      <w:r w:rsidR="009D5B4A" w:rsidRPr="00BA41B3">
        <w:rPr>
          <w:rFonts w:ascii="Times New Roman" w:hAnsi="Times New Roman" w:cs="Times New Roman"/>
          <w:sz w:val="24"/>
          <w:szCs w:val="24"/>
        </w:rPr>
        <w:t>Τ.</w:t>
      </w:r>
      <w:r w:rsidR="007C07A8" w:rsidRPr="00BA41B3">
        <w:rPr>
          <w:rFonts w:ascii="Times New Roman" w:hAnsi="Times New Roman" w:cs="Times New Roman"/>
          <w:sz w:val="24"/>
          <w:szCs w:val="24"/>
        </w:rPr>
        <w:t xml:space="preserve"> του συνολικού σχολικού άγχους</w:t>
      </w:r>
      <w:r w:rsidR="00C357B4" w:rsidRPr="00BA41B3">
        <w:rPr>
          <w:rFonts w:ascii="Times New Roman" w:hAnsi="Times New Roman" w:cs="Times New Roman"/>
          <w:sz w:val="24"/>
          <w:szCs w:val="24"/>
        </w:rPr>
        <w:t xml:space="preserve"> </w:t>
      </w:r>
      <w:r w:rsidR="007C07A8" w:rsidRPr="00BA41B3">
        <w:rPr>
          <w:rFonts w:ascii="Times New Roman" w:hAnsi="Times New Roman" w:cs="Times New Roman"/>
          <w:sz w:val="24"/>
          <w:szCs w:val="24"/>
        </w:rPr>
        <w:t>πριν και μετά από την παρέμβαση</w:t>
      </w:r>
      <w:r w:rsidR="007C6B96" w:rsidRPr="00BA41B3">
        <w:rPr>
          <w:rFonts w:ascii="Times New Roman" w:hAnsi="Times New Roman" w:cs="Times New Roman"/>
          <w:sz w:val="24"/>
          <w:szCs w:val="24"/>
        </w:rPr>
        <w:t xml:space="preserve"> ανάμεσα στην ομάδα δράσης και την ομάδα ελέγχου</w:t>
      </w:r>
      <w:r w:rsidR="007C07A8" w:rsidRPr="00BA41B3">
        <w:rPr>
          <w:rFonts w:ascii="Times New Roman" w:hAnsi="Times New Roman" w:cs="Times New Roman"/>
          <w:sz w:val="24"/>
          <w:szCs w:val="24"/>
        </w:rPr>
        <w:t>, χρησιμοποιήθηκε η ανάλυση διακύμανσης/διασποράς (</w:t>
      </w:r>
      <w:r w:rsidR="007C07A8" w:rsidRPr="00BA41B3">
        <w:rPr>
          <w:rFonts w:ascii="Times New Roman" w:hAnsi="Times New Roman" w:cs="Times New Roman"/>
          <w:sz w:val="24"/>
          <w:szCs w:val="24"/>
          <w:lang w:val="en-US"/>
        </w:rPr>
        <w:t>Anova</w:t>
      </w:r>
      <w:r w:rsidR="007C07A8" w:rsidRPr="00BA41B3">
        <w:rPr>
          <w:rFonts w:ascii="Times New Roman" w:hAnsi="Times New Roman" w:cs="Times New Roman"/>
          <w:sz w:val="24"/>
          <w:szCs w:val="24"/>
        </w:rPr>
        <w:t>). Συγκεκριμένα, χρησιμοποιήθηκε η δοκιμασία ανάλυσης διακύμανσης μονής κατεύθυνσης για περισσότερα από δύο ανεξάρτητα δείγματα (</w:t>
      </w:r>
      <w:r w:rsidR="007C07A8"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007C07A8"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007C07A8"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007C07A8" w:rsidRPr="00BA41B3">
        <w:rPr>
          <w:rFonts w:ascii="Times New Roman" w:hAnsi="Times New Roman" w:cs="Times New Roman"/>
          <w:sz w:val="24"/>
          <w:szCs w:val="24"/>
          <w:lang w:val="en-US"/>
        </w:rPr>
        <w:t>between</w:t>
      </w:r>
      <w:r w:rsidR="00C357B4" w:rsidRPr="00BA41B3">
        <w:rPr>
          <w:rFonts w:ascii="Times New Roman" w:hAnsi="Times New Roman" w:cs="Times New Roman"/>
          <w:sz w:val="24"/>
          <w:szCs w:val="24"/>
        </w:rPr>
        <w:t xml:space="preserve"> </w:t>
      </w:r>
      <w:r w:rsidR="007C07A8"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 Η</w:t>
      </w:r>
      <w:r w:rsidR="007C07A8" w:rsidRPr="00BA41B3">
        <w:rPr>
          <w:rFonts w:ascii="Times New Roman" w:hAnsi="Times New Roman" w:cs="Times New Roman"/>
          <w:sz w:val="24"/>
          <w:szCs w:val="24"/>
        </w:rPr>
        <w:t xml:space="preserve"> τιμή </w:t>
      </w:r>
      <w:r w:rsidR="007C07A8" w:rsidRPr="00BA41B3">
        <w:rPr>
          <w:rFonts w:ascii="Times New Roman" w:hAnsi="Times New Roman" w:cs="Times New Roman"/>
          <w:sz w:val="24"/>
          <w:szCs w:val="24"/>
          <w:lang w:val="en-US"/>
        </w:rPr>
        <w:t>F</w:t>
      </w:r>
      <w:r w:rsidR="002D1208">
        <w:rPr>
          <w:rFonts w:ascii="Times New Roman" w:hAnsi="Times New Roman" w:cs="Times New Roman"/>
          <w:sz w:val="24"/>
          <w:szCs w:val="24"/>
        </w:rPr>
        <w:t xml:space="preserve"> </w:t>
      </w:r>
      <w:r w:rsidR="007C07A8" w:rsidRPr="00BA41B3">
        <w:rPr>
          <w:rFonts w:ascii="Times New Roman" w:hAnsi="Times New Roman" w:cs="Times New Roman"/>
          <w:sz w:val="24"/>
          <w:szCs w:val="24"/>
        </w:rPr>
        <w:t>που προ</w:t>
      </w:r>
      <w:r w:rsidR="0087167C">
        <w:rPr>
          <w:rFonts w:ascii="Times New Roman" w:hAnsi="Times New Roman" w:cs="Times New Roman"/>
          <w:sz w:val="24"/>
          <w:szCs w:val="24"/>
        </w:rPr>
        <w:t>έκυψε και φαίνεται στον πίνακα 7</w:t>
      </w:r>
      <w:r w:rsidR="007C07A8" w:rsidRPr="00BA41B3">
        <w:rPr>
          <w:rFonts w:ascii="Times New Roman" w:hAnsi="Times New Roman" w:cs="Times New Roman"/>
          <w:sz w:val="24"/>
          <w:szCs w:val="24"/>
        </w:rPr>
        <w:t xml:space="preserve"> σχετικά με τις ομάδες (</w:t>
      </w:r>
      <w:r w:rsidR="007C07A8" w:rsidRPr="00BA41B3">
        <w:rPr>
          <w:rFonts w:ascii="Times New Roman" w:hAnsi="Times New Roman" w:cs="Times New Roman"/>
          <w:sz w:val="24"/>
          <w:szCs w:val="24"/>
          <w:lang w:val="en-US"/>
        </w:rPr>
        <w:t>group</w:t>
      </w:r>
      <w:r w:rsidR="007C07A8" w:rsidRPr="00BA41B3">
        <w:rPr>
          <w:rFonts w:ascii="Times New Roman" w:hAnsi="Times New Roman" w:cs="Times New Roman"/>
          <w:sz w:val="24"/>
          <w:szCs w:val="24"/>
        </w:rPr>
        <w:t xml:space="preserve">) είναι αρκετά </w:t>
      </w:r>
      <w:r w:rsidR="007C07A8" w:rsidRPr="00BA41B3">
        <w:rPr>
          <w:rFonts w:ascii="Times New Roman" w:hAnsi="Times New Roman" w:cs="Times New Roman"/>
          <w:sz w:val="24"/>
          <w:szCs w:val="24"/>
        </w:rPr>
        <w:lastRenderedPageBreak/>
        <w:t>μεγάλη (</w:t>
      </w:r>
      <w:r w:rsidR="007C07A8" w:rsidRPr="00BA41B3">
        <w:rPr>
          <w:rFonts w:ascii="Times New Roman" w:hAnsi="Times New Roman" w:cs="Times New Roman"/>
          <w:sz w:val="24"/>
          <w:szCs w:val="24"/>
          <w:lang w:val="en-US"/>
        </w:rPr>
        <w:t>F</w:t>
      </w:r>
      <w:r w:rsidR="007C07A8" w:rsidRPr="00BA41B3">
        <w:rPr>
          <w:rFonts w:ascii="Times New Roman" w:hAnsi="Times New Roman" w:cs="Times New Roman"/>
          <w:sz w:val="24"/>
          <w:szCs w:val="24"/>
        </w:rPr>
        <w:t>=35,655</w:t>
      </w:r>
      <w:r w:rsidR="007C6B96" w:rsidRPr="00BA41B3">
        <w:rPr>
          <w:rFonts w:ascii="Times New Roman" w:hAnsi="Times New Roman" w:cs="Times New Roman"/>
          <w:sz w:val="24"/>
          <w:szCs w:val="24"/>
        </w:rPr>
        <w:t>•</w:t>
      </w:r>
      <w:r w:rsidR="002D1208">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P</w:t>
      </w:r>
      <w:r w:rsidR="007C6B96" w:rsidRPr="00BA41B3">
        <w:rPr>
          <w:rFonts w:ascii="Times New Roman" w:hAnsi="Times New Roman" w:cs="Times New Roman"/>
          <w:sz w:val="24"/>
          <w:szCs w:val="24"/>
        </w:rPr>
        <w:t>=0,000</w:t>
      </w:r>
      <w:r w:rsidR="007C07A8" w:rsidRPr="00BA41B3">
        <w:rPr>
          <w:rFonts w:ascii="Times New Roman" w:hAnsi="Times New Roman" w:cs="Times New Roman"/>
          <w:sz w:val="24"/>
          <w:szCs w:val="24"/>
        </w:rPr>
        <w:t>) άρα υποδεικνύει ότι υπάρχει στατιστικά σημαντική διαφορά στη βελτίωση του συνολικού σχολικού άγχους μετά την παρέμβαση ανάμεσα στην ομάδα δράσης και την ομάδα ελέγχου.</w:t>
      </w:r>
      <w:r w:rsidR="007C6B96" w:rsidRPr="00BA41B3">
        <w:rPr>
          <w:rFonts w:ascii="Times New Roman" w:hAnsi="Times New Roman" w:cs="Times New Roman"/>
          <w:sz w:val="24"/>
          <w:szCs w:val="24"/>
        </w:rPr>
        <w:t xml:space="preserve"> Αντίθετα δεν υπήρξε στατιστικά σημαντική διαφορά ανάμεσα σε αγόρια και κορίτσια (</w:t>
      </w:r>
      <w:r w:rsidR="007C6B96" w:rsidRPr="00BA41B3">
        <w:rPr>
          <w:rFonts w:ascii="Times New Roman" w:hAnsi="Times New Roman" w:cs="Times New Roman"/>
          <w:sz w:val="24"/>
          <w:szCs w:val="24"/>
          <w:lang w:val="en-US"/>
        </w:rPr>
        <w:t>F</w:t>
      </w:r>
      <w:r w:rsidR="007C6B96" w:rsidRPr="00BA41B3">
        <w:rPr>
          <w:rFonts w:ascii="Times New Roman" w:hAnsi="Times New Roman" w:cs="Times New Roman"/>
          <w:sz w:val="24"/>
          <w:szCs w:val="24"/>
        </w:rPr>
        <w:t xml:space="preserve">=0,518• </w:t>
      </w:r>
      <w:r w:rsidR="007C6B96" w:rsidRPr="00BA41B3">
        <w:rPr>
          <w:rFonts w:ascii="Times New Roman" w:hAnsi="Times New Roman" w:cs="Times New Roman"/>
          <w:sz w:val="24"/>
          <w:szCs w:val="24"/>
          <w:lang w:val="en-US"/>
        </w:rPr>
        <w:t>P</w:t>
      </w:r>
      <w:r w:rsidR="007C6B96" w:rsidRPr="00BA41B3">
        <w:rPr>
          <w:rFonts w:ascii="Times New Roman" w:hAnsi="Times New Roman" w:cs="Times New Roman"/>
          <w:sz w:val="24"/>
          <w:szCs w:val="24"/>
        </w:rPr>
        <w:t>=</w:t>
      </w:r>
      <w:r w:rsidR="005F566B" w:rsidRPr="00BA41B3">
        <w:rPr>
          <w:rFonts w:ascii="Times New Roman" w:hAnsi="Times New Roman" w:cs="Times New Roman"/>
          <w:sz w:val="24"/>
          <w:szCs w:val="24"/>
        </w:rPr>
        <w:t>0,</w:t>
      </w:r>
      <w:r w:rsidR="007C6B96" w:rsidRPr="00BA41B3">
        <w:rPr>
          <w:rFonts w:ascii="Times New Roman" w:hAnsi="Times New Roman" w:cs="Times New Roman"/>
          <w:sz w:val="24"/>
          <w:szCs w:val="24"/>
        </w:rPr>
        <w:t>476).</w:t>
      </w:r>
    </w:p>
    <w:tbl>
      <w:tblPr>
        <w:tblW w:w="74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38"/>
        <w:gridCol w:w="1456"/>
        <w:gridCol w:w="1000"/>
        <w:gridCol w:w="1379"/>
        <w:gridCol w:w="1000"/>
        <w:gridCol w:w="1000"/>
      </w:tblGrid>
      <w:tr w:rsidR="003660FF" w:rsidRPr="00703736" w:rsidTr="00BC7183">
        <w:trPr>
          <w:cantSplit/>
          <w:jc w:val="center"/>
        </w:trPr>
        <w:tc>
          <w:tcPr>
            <w:tcW w:w="7473" w:type="dxa"/>
            <w:gridSpan w:val="6"/>
            <w:tcBorders>
              <w:top w:val="nil"/>
              <w:left w:val="nil"/>
              <w:bottom w:val="nil"/>
              <w:right w:val="nil"/>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b/>
                <w:bCs/>
                <w:sz w:val="14"/>
                <w:szCs w:val="14"/>
                <w:lang w:val="en-US"/>
              </w:rPr>
              <w:t>Tests of Between-Subjects Effects</w:t>
            </w:r>
          </w:p>
        </w:tc>
      </w:tr>
      <w:tr w:rsidR="003660FF" w:rsidRPr="00BA41B3" w:rsidTr="00BC7183">
        <w:trPr>
          <w:cantSplit/>
          <w:jc w:val="center"/>
        </w:trPr>
        <w:tc>
          <w:tcPr>
            <w:tcW w:w="7473" w:type="dxa"/>
            <w:gridSpan w:val="6"/>
            <w:tcBorders>
              <w:top w:val="nil"/>
              <w:left w:val="nil"/>
              <w:bottom w:val="nil"/>
              <w:right w:val="nil"/>
            </w:tcBorders>
            <w:shd w:val="clear" w:color="auto" w:fill="FFFFFF"/>
            <w:vAlign w:val="bottom"/>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ScoreTotal_post</w:t>
            </w:r>
          </w:p>
        </w:tc>
      </w:tr>
      <w:tr w:rsidR="003660FF" w:rsidRPr="00BA41B3" w:rsidTr="00BC7183">
        <w:trPr>
          <w:cantSplit/>
          <w:jc w:val="center"/>
        </w:trPr>
        <w:tc>
          <w:tcPr>
            <w:tcW w:w="1638" w:type="dxa"/>
            <w:tcBorders>
              <w:top w:val="single" w:sz="16" w:space="0" w:color="000000"/>
              <w:left w:val="single" w:sz="16" w:space="0" w:color="000000"/>
              <w:bottom w:val="single" w:sz="16" w:space="0" w:color="000000"/>
              <w:right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Source</w:t>
            </w:r>
          </w:p>
        </w:tc>
        <w:tc>
          <w:tcPr>
            <w:tcW w:w="1456" w:type="dxa"/>
            <w:tcBorders>
              <w:top w:val="single" w:sz="16" w:space="0" w:color="000000"/>
              <w:left w:val="single" w:sz="16" w:space="0" w:color="000000"/>
              <w:bottom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Type III Sum of Squares</w:t>
            </w:r>
          </w:p>
        </w:tc>
        <w:tc>
          <w:tcPr>
            <w:tcW w:w="1000" w:type="dxa"/>
            <w:tcBorders>
              <w:top w:val="single" w:sz="16" w:space="0" w:color="000000"/>
              <w:bottom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1379" w:type="dxa"/>
            <w:tcBorders>
              <w:top w:val="single" w:sz="16" w:space="0" w:color="000000"/>
              <w:bottom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MeanSquare</w:t>
            </w:r>
          </w:p>
        </w:tc>
        <w:tc>
          <w:tcPr>
            <w:tcW w:w="1000" w:type="dxa"/>
            <w:tcBorders>
              <w:top w:val="single" w:sz="16" w:space="0" w:color="000000"/>
              <w:bottom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F</w:t>
            </w:r>
          </w:p>
        </w:tc>
        <w:tc>
          <w:tcPr>
            <w:tcW w:w="1000" w:type="dxa"/>
            <w:tcBorders>
              <w:top w:val="single" w:sz="16" w:space="0" w:color="000000"/>
              <w:bottom w:val="single" w:sz="16" w:space="0" w:color="000000"/>
              <w:right w:val="single" w:sz="16" w:space="0" w:color="000000"/>
            </w:tcBorders>
            <w:shd w:val="clear" w:color="auto" w:fill="FFFFFF"/>
          </w:tcPr>
          <w:p w:rsidR="003660FF" w:rsidRPr="00BA41B3" w:rsidRDefault="003660FF" w:rsidP="003660F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w:t>
            </w:r>
          </w:p>
        </w:tc>
      </w:tr>
      <w:tr w:rsidR="003660FF" w:rsidRPr="00BA41B3" w:rsidTr="00BC7183">
        <w:trPr>
          <w:cantSplit/>
          <w:jc w:val="center"/>
        </w:trPr>
        <w:tc>
          <w:tcPr>
            <w:tcW w:w="1638" w:type="dxa"/>
            <w:tcBorders>
              <w:top w:val="single" w:sz="16" w:space="0" w:color="000000"/>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CorrectedModel</w:t>
            </w:r>
          </w:p>
        </w:tc>
        <w:tc>
          <w:tcPr>
            <w:tcW w:w="1456" w:type="dxa"/>
            <w:tcBorders>
              <w:top w:val="single" w:sz="16" w:space="0" w:color="000000"/>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1090,089</w:t>
            </w:r>
            <w:r w:rsidRPr="00BA41B3">
              <w:rPr>
                <w:rFonts w:ascii="Arial" w:hAnsi="Arial" w:cs="Arial"/>
                <w:sz w:val="14"/>
                <w:szCs w:val="14"/>
                <w:vertAlign w:val="superscript"/>
              </w:rPr>
              <w:t>a</w:t>
            </w:r>
          </w:p>
        </w:tc>
        <w:tc>
          <w:tcPr>
            <w:tcW w:w="1000" w:type="dxa"/>
            <w:tcBorders>
              <w:top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w:t>
            </w:r>
          </w:p>
        </w:tc>
        <w:tc>
          <w:tcPr>
            <w:tcW w:w="1379" w:type="dxa"/>
            <w:tcBorders>
              <w:top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272,522</w:t>
            </w:r>
          </w:p>
        </w:tc>
        <w:tc>
          <w:tcPr>
            <w:tcW w:w="1000" w:type="dxa"/>
            <w:tcBorders>
              <w:top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30,937</w:t>
            </w:r>
          </w:p>
        </w:tc>
        <w:tc>
          <w:tcPr>
            <w:tcW w:w="1000" w:type="dxa"/>
            <w:tcBorders>
              <w:top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Intercept</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10,557</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10,557</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1,198</w:t>
            </w:r>
          </w:p>
        </w:tc>
        <w:tc>
          <w:tcPr>
            <w:tcW w:w="1000" w:type="dxa"/>
            <w:tcBorders>
              <w:top w:val="nil"/>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,281</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981,332</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981,332</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111,403</w:t>
            </w:r>
          </w:p>
        </w:tc>
        <w:tc>
          <w:tcPr>
            <w:tcW w:w="1000" w:type="dxa"/>
            <w:tcBorders>
              <w:top w:val="nil"/>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314,083</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314,083</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35,655</w:t>
            </w:r>
          </w:p>
        </w:tc>
        <w:tc>
          <w:tcPr>
            <w:tcW w:w="1000" w:type="dxa"/>
            <w:tcBorders>
              <w:top w:val="nil"/>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4,566</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4,566</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,518</w:t>
            </w:r>
          </w:p>
        </w:tc>
        <w:tc>
          <w:tcPr>
            <w:tcW w:w="1000" w:type="dxa"/>
            <w:tcBorders>
              <w:top w:val="nil"/>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,476</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 * Gender</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38,850</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38,850</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4,410</w:t>
            </w:r>
          </w:p>
        </w:tc>
        <w:tc>
          <w:tcPr>
            <w:tcW w:w="1000" w:type="dxa"/>
            <w:tcBorders>
              <w:top w:val="nil"/>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,043</w:t>
            </w: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Error</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299,501</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w:t>
            </w:r>
          </w:p>
        </w:tc>
        <w:tc>
          <w:tcPr>
            <w:tcW w:w="1379"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8,809</w:t>
            </w:r>
          </w:p>
        </w:tc>
        <w:tc>
          <w:tcPr>
            <w:tcW w:w="1000" w:type="dxa"/>
            <w:tcBorders>
              <w:top w:val="nil"/>
              <w:bottom w:val="nil"/>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r>
      <w:tr w:rsidR="003660FF" w:rsidRPr="00BA41B3" w:rsidTr="00BC7183">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56" w:type="dxa"/>
            <w:tcBorders>
              <w:top w:val="nil"/>
              <w:left w:val="single" w:sz="16" w:space="0" w:color="000000"/>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4165,000</w:t>
            </w:r>
          </w:p>
        </w:tc>
        <w:tc>
          <w:tcPr>
            <w:tcW w:w="1000" w:type="dxa"/>
            <w:tcBorders>
              <w:top w:val="nil"/>
              <w:bottom w:val="nil"/>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c>
          <w:tcPr>
            <w:tcW w:w="1379" w:type="dxa"/>
            <w:tcBorders>
              <w:top w:val="nil"/>
              <w:bottom w:val="nil"/>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c>
          <w:tcPr>
            <w:tcW w:w="1000" w:type="dxa"/>
            <w:tcBorders>
              <w:top w:val="nil"/>
              <w:bottom w:val="nil"/>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r>
      <w:tr w:rsidR="003660FF" w:rsidRPr="00BA41B3" w:rsidTr="00BC7183">
        <w:trPr>
          <w:cantSplit/>
          <w:jc w:val="center"/>
        </w:trPr>
        <w:tc>
          <w:tcPr>
            <w:tcW w:w="1638" w:type="dxa"/>
            <w:tcBorders>
              <w:top w:val="nil"/>
              <w:left w:val="single" w:sz="16" w:space="0" w:color="000000"/>
              <w:bottom w:val="single" w:sz="16" w:space="0" w:color="000000"/>
              <w:right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CorrectedTotal</w:t>
            </w:r>
          </w:p>
        </w:tc>
        <w:tc>
          <w:tcPr>
            <w:tcW w:w="1456" w:type="dxa"/>
            <w:tcBorders>
              <w:top w:val="nil"/>
              <w:left w:val="single" w:sz="16" w:space="0" w:color="000000"/>
              <w:bottom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1389,590</w:t>
            </w:r>
          </w:p>
        </w:tc>
        <w:tc>
          <w:tcPr>
            <w:tcW w:w="1000" w:type="dxa"/>
            <w:tcBorders>
              <w:top w:val="nil"/>
              <w:bottom w:val="single" w:sz="16" w:space="0" w:color="000000"/>
            </w:tcBorders>
            <w:shd w:val="clear" w:color="auto" w:fill="FFFFFF"/>
            <w:vAlign w:val="center"/>
          </w:tcPr>
          <w:p w:rsidR="003660FF" w:rsidRPr="00BA41B3" w:rsidRDefault="003660FF" w:rsidP="003660F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w:t>
            </w:r>
          </w:p>
        </w:tc>
        <w:tc>
          <w:tcPr>
            <w:tcW w:w="1379" w:type="dxa"/>
            <w:tcBorders>
              <w:top w:val="nil"/>
              <w:bottom w:val="single" w:sz="16" w:space="0" w:color="000000"/>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right w:val="single" w:sz="16" w:space="0" w:color="000000"/>
            </w:tcBorders>
            <w:shd w:val="clear" w:color="auto" w:fill="FFFFFF"/>
          </w:tcPr>
          <w:p w:rsidR="003660FF" w:rsidRPr="00BA41B3" w:rsidRDefault="003660FF" w:rsidP="003660FF">
            <w:pPr>
              <w:autoSpaceDE w:val="0"/>
              <w:autoSpaceDN w:val="0"/>
              <w:adjustRightInd w:val="0"/>
              <w:spacing w:after="0" w:line="240" w:lineRule="auto"/>
              <w:rPr>
                <w:rFonts w:ascii="Times New Roman" w:hAnsi="Times New Roman" w:cs="Times New Roman"/>
              </w:rPr>
            </w:pPr>
          </w:p>
        </w:tc>
      </w:tr>
      <w:tr w:rsidR="003660FF" w:rsidRPr="00703736" w:rsidTr="00BC7183">
        <w:trPr>
          <w:cantSplit/>
          <w:jc w:val="center"/>
        </w:trPr>
        <w:tc>
          <w:tcPr>
            <w:tcW w:w="7473" w:type="dxa"/>
            <w:gridSpan w:val="6"/>
            <w:tcBorders>
              <w:top w:val="nil"/>
              <w:left w:val="nil"/>
              <w:bottom w:val="nil"/>
              <w:right w:val="nil"/>
            </w:tcBorders>
            <w:shd w:val="clear" w:color="auto" w:fill="FFFFFF"/>
          </w:tcPr>
          <w:p w:rsidR="003660FF" w:rsidRPr="00BA41B3" w:rsidRDefault="003660FF" w:rsidP="003660FF">
            <w:pPr>
              <w:keepNext/>
              <w:autoSpaceDE w:val="0"/>
              <w:autoSpaceDN w:val="0"/>
              <w:adjustRightInd w:val="0"/>
              <w:spacing w:after="0" w:line="320" w:lineRule="atLeast"/>
              <w:ind w:left="60" w:right="60"/>
              <w:rPr>
                <w:rFonts w:ascii="Arial" w:hAnsi="Arial" w:cs="Arial"/>
                <w:sz w:val="14"/>
                <w:szCs w:val="14"/>
                <w:lang w:val="en-US"/>
              </w:rPr>
            </w:pPr>
            <w:r w:rsidRPr="00BA41B3">
              <w:rPr>
                <w:rFonts w:ascii="Arial" w:hAnsi="Arial" w:cs="Arial"/>
                <w:sz w:val="14"/>
                <w:szCs w:val="14"/>
                <w:lang w:val="en-US"/>
              </w:rPr>
              <w:t>a. R Squared = ,784 (Adjusted R Squared = ,759)</w:t>
            </w:r>
          </w:p>
        </w:tc>
      </w:tr>
    </w:tbl>
    <w:p w:rsidR="003660FF" w:rsidRPr="00BA41B3" w:rsidRDefault="003660FF" w:rsidP="003660FF">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7</w:t>
      </w:r>
      <w:r w:rsidRPr="00BA41B3">
        <w:rPr>
          <w:rFonts w:ascii="Times New Roman" w:hAnsi="Times New Roman" w:cs="Times New Roman"/>
          <w:color w:val="auto"/>
        </w:rPr>
        <w:t>- Διαφορά Μ.</w:t>
      </w:r>
      <w:r w:rsidR="009D5B4A" w:rsidRPr="00BA41B3">
        <w:rPr>
          <w:rFonts w:ascii="Times New Roman" w:hAnsi="Times New Roman" w:cs="Times New Roman"/>
          <w:color w:val="auto"/>
        </w:rPr>
        <w:t>Τ</w:t>
      </w:r>
      <w:r w:rsidRPr="00BA41B3">
        <w:rPr>
          <w:rFonts w:ascii="Times New Roman" w:hAnsi="Times New Roman" w:cs="Times New Roman"/>
          <w:color w:val="auto"/>
        </w:rPr>
        <w:t>. μεταξύ των ομάδων μετά την παρέμβαση στο συνολικό σχολικό άγχος</w:t>
      </w:r>
    </w:p>
    <w:p w:rsidR="0083099A" w:rsidRPr="00BA41B3" w:rsidRDefault="0083099A" w:rsidP="003660FF">
      <w:pPr>
        <w:rPr>
          <w:rFonts w:ascii="Times New Roman" w:hAnsi="Times New Roman" w:cs="Times New Roman"/>
          <w:b/>
          <w:sz w:val="24"/>
          <w:szCs w:val="24"/>
        </w:rPr>
      </w:pPr>
    </w:p>
    <w:p w:rsidR="003660FF" w:rsidRPr="00BA41B3" w:rsidRDefault="003660FF" w:rsidP="003660FF">
      <w:pPr>
        <w:rPr>
          <w:rFonts w:ascii="Times New Roman" w:hAnsi="Times New Roman" w:cs="Times New Roman"/>
          <w:b/>
          <w:sz w:val="24"/>
          <w:szCs w:val="24"/>
        </w:rPr>
      </w:pPr>
      <w:r w:rsidRPr="00BA41B3">
        <w:rPr>
          <w:rFonts w:ascii="Times New Roman" w:hAnsi="Times New Roman" w:cs="Times New Roman"/>
          <w:b/>
          <w:sz w:val="24"/>
          <w:szCs w:val="24"/>
        </w:rPr>
        <w:t>Γενικευμένο σχολικό άγχος</w:t>
      </w:r>
    </w:p>
    <w:p w:rsidR="00930522" w:rsidRPr="00BA41B3" w:rsidRDefault="00B84A2C" w:rsidP="007C6B96">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Γ</w:t>
      </w:r>
      <w:r w:rsidR="007C6B96" w:rsidRPr="00BA41B3">
        <w:rPr>
          <w:rFonts w:ascii="Times New Roman" w:hAnsi="Times New Roman" w:cs="Times New Roman"/>
          <w:sz w:val="24"/>
          <w:szCs w:val="24"/>
        </w:rPr>
        <w:t>ια να διαπιστωθεί η διαφορά στ</w:t>
      </w:r>
      <w:r w:rsidRPr="00BA41B3">
        <w:rPr>
          <w:rFonts w:ascii="Times New Roman" w:hAnsi="Times New Roman" w:cs="Times New Roman"/>
          <w:sz w:val="24"/>
          <w:szCs w:val="24"/>
        </w:rPr>
        <w:t>ις</w:t>
      </w:r>
      <w:r w:rsidR="007C6B96" w:rsidRPr="00BA41B3">
        <w:rPr>
          <w:rFonts w:ascii="Times New Roman" w:hAnsi="Times New Roman" w:cs="Times New Roman"/>
          <w:sz w:val="24"/>
          <w:szCs w:val="24"/>
        </w:rPr>
        <w:t xml:space="preserve"> Μ.</w:t>
      </w:r>
      <w:r w:rsidR="009D5B4A" w:rsidRPr="00BA41B3">
        <w:rPr>
          <w:rFonts w:ascii="Times New Roman" w:hAnsi="Times New Roman" w:cs="Times New Roman"/>
          <w:sz w:val="24"/>
          <w:szCs w:val="24"/>
        </w:rPr>
        <w:t>Τ.</w:t>
      </w:r>
      <w:r w:rsidR="007C6B96" w:rsidRPr="00BA41B3">
        <w:rPr>
          <w:rFonts w:ascii="Times New Roman" w:hAnsi="Times New Roman" w:cs="Times New Roman"/>
          <w:sz w:val="24"/>
          <w:szCs w:val="24"/>
        </w:rPr>
        <w:t xml:space="preserve"> του συνολικού γενικευμένου σχολικού άγχους</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rPr>
        <w:t>πριν και μετά από την παρέμβαση</w:t>
      </w:r>
      <w:r w:rsidR="002D1208">
        <w:rPr>
          <w:rFonts w:ascii="Times New Roman" w:hAnsi="Times New Roman" w:cs="Times New Roman"/>
          <w:sz w:val="24"/>
          <w:szCs w:val="24"/>
        </w:rPr>
        <w:t xml:space="preserve"> ανάμεσα στην πειραματική ομάδα </w:t>
      </w:r>
      <w:r w:rsidR="007F28FE" w:rsidRPr="00BA41B3">
        <w:rPr>
          <w:rFonts w:ascii="Times New Roman" w:hAnsi="Times New Roman" w:cs="Times New Roman"/>
          <w:sz w:val="24"/>
          <w:szCs w:val="24"/>
        </w:rPr>
        <w:t xml:space="preserve"> και την ομάδα ελέγχου</w:t>
      </w:r>
      <w:r w:rsidR="007C6B96" w:rsidRPr="00BA41B3">
        <w:rPr>
          <w:rFonts w:ascii="Times New Roman" w:hAnsi="Times New Roman" w:cs="Times New Roman"/>
          <w:sz w:val="24"/>
          <w:szCs w:val="24"/>
        </w:rPr>
        <w:t>, χρησιμοποιήθηκε η ανάλυση διακύμανσης/διασποράς (</w:t>
      </w:r>
      <w:r w:rsidR="007C6B96" w:rsidRPr="00BA41B3">
        <w:rPr>
          <w:rFonts w:ascii="Times New Roman" w:hAnsi="Times New Roman" w:cs="Times New Roman"/>
          <w:sz w:val="24"/>
          <w:szCs w:val="24"/>
          <w:lang w:val="en-US"/>
        </w:rPr>
        <w:t>Anova</w:t>
      </w:r>
      <w:r w:rsidR="007C6B96" w:rsidRPr="00BA41B3">
        <w:rPr>
          <w:rFonts w:ascii="Times New Roman" w:hAnsi="Times New Roman" w:cs="Times New Roman"/>
          <w:sz w:val="24"/>
          <w:szCs w:val="24"/>
        </w:rPr>
        <w:t>). Συγκεκριμένα, χρησιμοποιήθηκε η δοκιμασία ανάλυσης διακύμανσης μονής κατεύθυνσης για περισσότερα από δύο ανεξάρτητα δείγματα (</w:t>
      </w:r>
      <w:r w:rsidR="007C6B96"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between</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subjects</w:t>
      </w:r>
      <w:r w:rsidRPr="00BA41B3">
        <w:rPr>
          <w:rFonts w:ascii="Times New Roman" w:hAnsi="Times New Roman" w:cs="Times New Roman"/>
          <w:sz w:val="24"/>
          <w:szCs w:val="24"/>
        </w:rPr>
        <w:t>). Η</w:t>
      </w:r>
      <w:r w:rsidR="007C6B96" w:rsidRPr="00BA41B3">
        <w:rPr>
          <w:rFonts w:ascii="Times New Roman" w:hAnsi="Times New Roman" w:cs="Times New Roman"/>
          <w:sz w:val="24"/>
          <w:szCs w:val="24"/>
        </w:rPr>
        <w:t xml:space="preserve"> τιμή </w:t>
      </w:r>
      <w:r w:rsidR="007C6B96" w:rsidRPr="00BA41B3">
        <w:rPr>
          <w:rFonts w:ascii="Times New Roman" w:hAnsi="Times New Roman" w:cs="Times New Roman"/>
          <w:sz w:val="24"/>
          <w:szCs w:val="24"/>
          <w:lang w:val="en-US"/>
        </w:rPr>
        <w:t>F</w:t>
      </w:r>
      <w:r w:rsidR="002D1208">
        <w:rPr>
          <w:rFonts w:ascii="Times New Roman" w:hAnsi="Times New Roman" w:cs="Times New Roman"/>
          <w:sz w:val="24"/>
          <w:szCs w:val="24"/>
        </w:rPr>
        <w:t xml:space="preserve"> </w:t>
      </w:r>
      <w:r w:rsidR="007C6B96" w:rsidRPr="00BA41B3">
        <w:rPr>
          <w:rFonts w:ascii="Times New Roman" w:hAnsi="Times New Roman" w:cs="Times New Roman"/>
          <w:sz w:val="24"/>
          <w:szCs w:val="24"/>
        </w:rPr>
        <w:t>που προ</w:t>
      </w:r>
      <w:r w:rsidR="0087167C">
        <w:rPr>
          <w:rFonts w:ascii="Times New Roman" w:hAnsi="Times New Roman" w:cs="Times New Roman"/>
          <w:sz w:val="24"/>
          <w:szCs w:val="24"/>
        </w:rPr>
        <w:t>έκυψε και φαίνεται στον πίνακα 8</w:t>
      </w:r>
      <w:r w:rsidR="007C6B96" w:rsidRPr="00BA41B3">
        <w:rPr>
          <w:rFonts w:ascii="Times New Roman" w:hAnsi="Times New Roman" w:cs="Times New Roman"/>
          <w:sz w:val="24"/>
          <w:szCs w:val="24"/>
        </w:rPr>
        <w:t xml:space="preserve"> </w:t>
      </w:r>
      <w:r w:rsidR="004B3B13" w:rsidRPr="00BA41B3">
        <w:rPr>
          <w:rFonts w:ascii="Times New Roman" w:hAnsi="Times New Roman" w:cs="Times New Roman"/>
          <w:sz w:val="24"/>
          <w:szCs w:val="24"/>
        </w:rPr>
        <w:t xml:space="preserve">δείχνει ότι δεν υπάρχει </w:t>
      </w:r>
      <w:r w:rsidR="0083099A" w:rsidRPr="00BA41B3">
        <w:rPr>
          <w:rFonts w:ascii="Times New Roman" w:hAnsi="Times New Roman" w:cs="Times New Roman"/>
          <w:sz w:val="24"/>
          <w:szCs w:val="24"/>
        </w:rPr>
        <w:t>σημαντική διαφορά ανάμεσα σε αγόρια και κορίτσια (</w:t>
      </w:r>
      <w:r w:rsidR="0083099A" w:rsidRPr="00BA41B3">
        <w:rPr>
          <w:rFonts w:ascii="Times New Roman" w:hAnsi="Times New Roman" w:cs="Times New Roman"/>
          <w:sz w:val="24"/>
          <w:szCs w:val="24"/>
          <w:lang w:val="en-US"/>
        </w:rPr>
        <w:t>F</w:t>
      </w:r>
      <w:r w:rsidR="0083099A" w:rsidRPr="00BA41B3">
        <w:rPr>
          <w:rFonts w:ascii="Times New Roman" w:hAnsi="Times New Roman" w:cs="Times New Roman"/>
          <w:sz w:val="24"/>
          <w:szCs w:val="24"/>
        </w:rPr>
        <w:t>=0,106</w:t>
      </w:r>
      <w:r w:rsidR="004B3B13" w:rsidRPr="00BA41B3">
        <w:rPr>
          <w:rFonts w:ascii="Times New Roman" w:hAnsi="Times New Roman" w:cs="Times New Roman"/>
          <w:sz w:val="24"/>
          <w:szCs w:val="24"/>
        </w:rPr>
        <w:t xml:space="preserve"> • </w:t>
      </w:r>
      <w:r w:rsidR="004B3B13" w:rsidRPr="00BA41B3">
        <w:rPr>
          <w:rFonts w:ascii="Times New Roman" w:hAnsi="Times New Roman" w:cs="Times New Roman"/>
          <w:sz w:val="24"/>
          <w:szCs w:val="24"/>
          <w:lang w:val="en-US"/>
        </w:rPr>
        <w:t>P</w:t>
      </w:r>
      <w:r w:rsidR="004B3B13" w:rsidRPr="00BA41B3">
        <w:rPr>
          <w:rFonts w:ascii="Times New Roman" w:hAnsi="Times New Roman" w:cs="Times New Roman"/>
          <w:sz w:val="24"/>
          <w:szCs w:val="24"/>
        </w:rPr>
        <w:t xml:space="preserve">=0,746) ενώ </w:t>
      </w:r>
      <w:r w:rsidR="007C6B96" w:rsidRPr="00BA41B3">
        <w:rPr>
          <w:rFonts w:ascii="Times New Roman" w:hAnsi="Times New Roman" w:cs="Times New Roman"/>
          <w:sz w:val="24"/>
          <w:szCs w:val="24"/>
        </w:rPr>
        <w:t>σχετικά με τις ομάδες (</w:t>
      </w:r>
      <w:r w:rsidR="007C6B96" w:rsidRPr="00BA41B3">
        <w:rPr>
          <w:rFonts w:ascii="Times New Roman" w:hAnsi="Times New Roman" w:cs="Times New Roman"/>
          <w:sz w:val="24"/>
          <w:szCs w:val="24"/>
          <w:lang w:val="en-US"/>
        </w:rPr>
        <w:t>group</w:t>
      </w:r>
      <w:r w:rsidR="007C6B96" w:rsidRPr="00BA41B3">
        <w:rPr>
          <w:rFonts w:ascii="Times New Roman" w:hAnsi="Times New Roman" w:cs="Times New Roman"/>
          <w:sz w:val="24"/>
          <w:szCs w:val="24"/>
        </w:rPr>
        <w:t>) είναι αρκετά μεγάλη (</w:t>
      </w:r>
      <w:r w:rsidR="007C6B96" w:rsidRPr="00BA41B3">
        <w:rPr>
          <w:rFonts w:ascii="Times New Roman" w:hAnsi="Times New Roman" w:cs="Times New Roman"/>
          <w:sz w:val="24"/>
          <w:szCs w:val="24"/>
          <w:lang w:val="en-US"/>
        </w:rPr>
        <w:t>F</w:t>
      </w:r>
      <w:r w:rsidR="007C6B96" w:rsidRPr="00BA41B3">
        <w:rPr>
          <w:rFonts w:ascii="Times New Roman" w:hAnsi="Times New Roman" w:cs="Times New Roman"/>
          <w:sz w:val="24"/>
          <w:szCs w:val="24"/>
        </w:rPr>
        <w:t xml:space="preserve">=35,648• </w:t>
      </w:r>
      <w:r w:rsidR="007C6B96" w:rsidRPr="00BA41B3">
        <w:rPr>
          <w:rFonts w:ascii="Times New Roman" w:hAnsi="Times New Roman" w:cs="Times New Roman"/>
          <w:sz w:val="24"/>
          <w:szCs w:val="24"/>
          <w:lang w:val="en-US"/>
        </w:rPr>
        <w:t>P</w:t>
      </w:r>
      <w:r w:rsidR="007C6B96" w:rsidRPr="00BA41B3">
        <w:rPr>
          <w:rFonts w:ascii="Times New Roman" w:hAnsi="Times New Roman" w:cs="Times New Roman"/>
          <w:sz w:val="24"/>
          <w:szCs w:val="24"/>
        </w:rPr>
        <w:t xml:space="preserve">=0,000) άρα υποδεικνύει ότι υπάρχει στατιστικά σημαντική διαφορά στη βελτίωση του γενικευμένου σχολικού άγχους μετά την παρέμβαση ανάμεσα στην ομάδα δράσης και την ομάδα ελέγχου. </w:t>
      </w:r>
    </w:p>
    <w:tbl>
      <w:tblPr>
        <w:tblW w:w="74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38"/>
        <w:gridCol w:w="1456"/>
        <w:gridCol w:w="1000"/>
        <w:gridCol w:w="1379"/>
        <w:gridCol w:w="1000"/>
        <w:gridCol w:w="1000"/>
      </w:tblGrid>
      <w:tr w:rsidR="00930522" w:rsidRPr="00703736" w:rsidTr="0083099A">
        <w:trPr>
          <w:cantSplit/>
          <w:jc w:val="center"/>
        </w:trPr>
        <w:tc>
          <w:tcPr>
            <w:tcW w:w="7473" w:type="dxa"/>
            <w:gridSpan w:val="6"/>
            <w:tcBorders>
              <w:top w:val="nil"/>
              <w:left w:val="nil"/>
              <w:bottom w:val="nil"/>
              <w:right w:val="nil"/>
            </w:tcBorders>
            <w:shd w:val="clear" w:color="auto" w:fill="FFFFFF"/>
          </w:tcPr>
          <w:p w:rsidR="0083099A" w:rsidRPr="00BA41B3" w:rsidRDefault="0083099A" w:rsidP="000C7ADD">
            <w:pPr>
              <w:autoSpaceDE w:val="0"/>
              <w:autoSpaceDN w:val="0"/>
              <w:adjustRightInd w:val="0"/>
              <w:spacing w:after="0" w:line="320" w:lineRule="atLeast"/>
              <w:ind w:left="60" w:right="60"/>
              <w:jc w:val="center"/>
              <w:rPr>
                <w:rFonts w:ascii="Arial" w:hAnsi="Arial" w:cs="Arial"/>
                <w:b/>
                <w:bCs/>
                <w:sz w:val="14"/>
                <w:szCs w:val="14"/>
              </w:rPr>
            </w:pPr>
          </w:p>
          <w:p w:rsidR="00BC74F1" w:rsidRPr="00BA41B3" w:rsidRDefault="00BC74F1" w:rsidP="000C7ADD">
            <w:pPr>
              <w:autoSpaceDE w:val="0"/>
              <w:autoSpaceDN w:val="0"/>
              <w:adjustRightInd w:val="0"/>
              <w:spacing w:after="0" w:line="320" w:lineRule="atLeast"/>
              <w:ind w:left="60" w:right="60"/>
              <w:jc w:val="center"/>
              <w:rPr>
                <w:rFonts w:ascii="Arial" w:hAnsi="Arial" w:cs="Arial"/>
                <w:b/>
                <w:bCs/>
                <w:sz w:val="14"/>
                <w:szCs w:val="14"/>
              </w:rPr>
            </w:pPr>
          </w:p>
          <w:p w:rsidR="0083099A" w:rsidRPr="00BA41B3" w:rsidRDefault="0083099A" w:rsidP="000C7ADD">
            <w:pPr>
              <w:autoSpaceDE w:val="0"/>
              <w:autoSpaceDN w:val="0"/>
              <w:adjustRightInd w:val="0"/>
              <w:spacing w:after="0" w:line="320" w:lineRule="atLeast"/>
              <w:ind w:left="60" w:right="60"/>
              <w:jc w:val="center"/>
              <w:rPr>
                <w:rFonts w:ascii="Arial" w:hAnsi="Arial" w:cs="Arial"/>
                <w:b/>
                <w:bCs/>
                <w:sz w:val="14"/>
                <w:szCs w:val="14"/>
              </w:rPr>
            </w:pPr>
          </w:p>
          <w:p w:rsidR="0083099A" w:rsidRPr="00BA41B3" w:rsidRDefault="0083099A" w:rsidP="000C7ADD">
            <w:pPr>
              <w:autoSpaceDE w:val="0"/>
              <w:autoSpaceDN w:val="0"/>
              <w:adjustRightInd w:val="0"/>
              <w:spacing w:after="0" w:line="320" w:lineRule="atLeast"/>
              <w:ind w:left="60" w:right="60"/>
              <w:jc w:val="center"/>
              <w:rPr>
                <w:rFonts w:ascii="Arial" w:hAnsi="Arial" w:cs="Arial"/>
                <w:b/>
                <w:bCs/>
                <w:sz w:val="14"/>
                <w:szCs w:val="14"/>
              </w:rPr>
            </w:pPr>
          </w:p>
          <w:p w:rsidR="002D1208" w:rsidRDefault="002D1208" w:rsidP="000C7ADD">
            <w:pPr>
              <w:autoSpaceDE w:val="0"/>
              <w:autoSpaceDN w:val="0"/>
              <w:adjustRightInd w:val="0"/>
              <w:spacing w:after="0" w:line="320" w:lineRule="atLeast"/>
              <w:ind w:left="60" w:right="60"/>
              <w:jc w:val="center"/>
              <w:rPr>
                <w:rFonts w:ascii="Arial" w:hAnsi="Arial" w:cs="Arial"/>
                <w:b/>
                <w:bCs/>
                <w:sz w:val="14"/>
                <w:szCs w:val="14"/>
              </w:rPr>
            </w:pPr>
          </w:p>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b/>
                <w:bCs/>
                <w:sz w:val="14"/>
                <w:szCs w:val="14"/>
                <w:lang w:val="en-US"/>
              </w:rPr>
              <w:t>Tests of Between-Subjects Effects</w:t>
            </w:r>
          </w:p>
        </w:tc>
      </w:tr>
      <w:tr w:rsidR="00930522" w:rsidRPr="00BA41B3" w:rsidTr="0083099A">
        <w:trPr>
          <w:cantSplit/>
          <w:jc w:val="center"/>
        </w:trPr>
        <w:tc>
          <w:tcPr>
            <w:tcW w:w="7473" w:type="dxa"/>
            <w:gridSpan w:val="6"/>
            <w:tcBorders>
              <w:top w:val="nil"/>
              <w:left w:val="nil"/>
              <w:bottom w:val="nil"/>
              <w:right w:val="nil"/>
            </w:tcBorders>
            <w:shd w:val="clear" w:color="auto" w:fill="FFFFFF"/>
            <w:vAlign w:val="bottom"/>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ScoreGen_post</w:t>
            </w:r>
          </w:p>
        </w:tc>
      </w:tr>
      <w:tr w:rsidR="00930522" w:rsidRPr="00BA41B3" w:rsidTr="0083099A">
        <w:trPr>
          <w:cantSplit/>
          <w:jc w:val="center"/>
        </w:trPr>
        <w:tc>
          <w:tcPr>
            <w:tcW w:w="1638" w:type="dxa"/>
            <w:tcBorders>
              <w:top w:val="single" w:sz="16" w:space="0" w:color="000000"/>
              <w:left w:val="single" w:sz="16" w:space="0" w:color="000000"/>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Source</w:t>
            </w:r>
          </w:p>
        </w:tc>
        <w:tc>
          <w:tcPr>
            <w:tcW w:w="1456" w:type="dxa"/>
            <w:tcBorders>
              <w:top w:val="single" w:sz="16" w:space="0" w:color="000000"/>
              <w:left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Type III Sum of Squares</w:t>
            </w:r>
          </w:p>
        </w:tc>
        <w:tc>
          <w:tcPr>
            <w:tcW w:w="1000"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1379"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MeanSquare</w:t>
            </w:r>
          </w:p>
        </w:tc>
        <w:tc>
          <w:tcPr>
            <w:tcW w:w="1000"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F</w:t>
            </w:r>
          </w:p>
        </w:tc>
        <w:tc>
          <w:tcPr>
            <w:tcW w:w="1000" w:type="dxa"/>
            <w:tcBorders>
              <w:top w:val="single" w:sz="16" w:space="0" w:color="000000"/>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w:t>
            </w:r>
          </w:p>
        </w:tc>
      </w:tr>
      <w:tr w:rsidR="00930522" w:rsidRPr="00BA41B3" w:rsidTr="0083099A">
        <w:trPr>
          <w:cantSplit/>
          <w:jc w:val="center"/>
        </w:trPr>
        <w:tc>
          <w:tcPr>
            <w:tcW w:w="1638" w:type="dxa"/>
            <w:tcBorders>
              <w:top w:val="single" w:sz="16" w:space="0" w:color="000000"/>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CorrectedModel</w:t>
            </w:r>
          </w:p>
        </w:tc>
        <w:tc>
          <w:tcPr>
            <w:tcW w:w="1456" w:type="dxa"/>
            <w:tcBorders>
              <w:top w:val="single" w:sz="16" w:space="0" w:color="000000"/>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326,588</w:t>
            </w:r>
            <w:r w:rsidRPr="00BA41B3">
              <w:rPr>
                <w:rFonts w:ascii="Arial" w:hAnsi="Arial" w:cs="Arial"/>
                <w:sz w:val="14"/>
                <w:szCs w:val="14"/>
                <w:vertAlign w:val="superscript"/>
              </w:rPr>
              <w:t>a</w:t>
            </w:r>
          </w:p>
        </w:tc>
        <w:tc>
          <w:tcPr>
            <w:tcW w:w="1000"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w:t>
            </w:r>
          </w:p>
        </w:tc>
        <w:tc>
          <w:tcPr>
            <w:tcW w:w="1379"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81,647</w:t>
            </w:r>
          </w:p>
        </w:tc>
        <w:tc>
          <w:tcPr>
            <w:tcW w:w="1000"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31,408</w:t>
            </w:r>
          </w:p>
        </w:tc>
        <w:tc>
          <w:tcPr>
            <w:tcW w:w="1000" w:type="dxa"/>
            <w:tcBorders>
              <w:top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Intercept</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6,683</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6,683</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2,571</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266,472</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266,472</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102,505</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92,670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92,670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35,648</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,276</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,276</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,106</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,746</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 * Gender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4,920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4,920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1,893</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,178</w:t>
            </w: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Error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88,386</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2,600</w:t>
            </w:r>
          </w:p>
        </w:tc>
        <w:tc>
          <w:tcPr>
            <w:tcW w:w="1000"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BA41B3" w:rsidTr="0083099A">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1255,000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c>
          <w:tcPr>
            <w:tcW w:w="1379"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BA41B3" w:rsidTr="0083099A">
        <w:trPr>
          <w:cantSplit/>
          <w:jc w:val="center"/>
        </w:trPr>
        <w:tc>
          <w:tcPr>
            <w:tcW w:w="1638" w:type="dxa"/>
            <w:tcBorders>
              <w:top w:val="nil"/>
              <w:left w:val="single" w:sz="16" w:space="0" w:color="000000"/>
              <w:bottom w:val="single" w:sz="16" w:space="0" w:color="000000"/>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CorrectedTotal</w:t>
            </w:r>
          </w:p>
        </w:tc>
        <w:tc>
          <w:tcPr>
            <w:tcW w:w="1456" w:type="dxa"/>
            <w:tcBorders>
              <w:top w:val="nil"/>
              <w:left w:val="single" w:sz="16" w:space="0" w:color="000000"/>
              <w:bottom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414,974</w:t>
            </w:r>
          </w:p>
        </w:tc>
        <w:tc>
          <w:tcPr>
            <w:tcW w:w="1000" w:type="dxa"/>
            <w:tcBorders>
              <w:top w:val="nil"/>
              <w:bottom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w:t>
            </w:r>
          </w:p>
        </w:tc>
        <w:tc>
          <w:tcPr>
            <w:tcW w:w="1379" w:type="dxa"/>
            <w:tcBorders>
              <w:top w:val="nil"/>
              <w:bottom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703736" w:rsidTr="0083099A">
        <w:trPr>
          <w:cantSplit/>
          <w:jc w:val="center"/>
        </w:trPr>
        <w:tc>
          <w:tcPr>
            <w:tcW w:w="7473" w:type="dxa"/>
            <w:gridSpan w:val="6"/>
            <w:tcBorders>
              <w:top w:val="nil"/>
              <w:left w:val="nil"/>
              <w:bottom w:val="nil"/>
              <w:right w:val="nil"/>
            </w:tcBorders>
            <w:shd w:val="clear" w:color="auto" w:fill="FFFFFF"/>
          </w:tcPr>
          <w:p w:rsidR="00930522" w:rsidRPr="00BA41B3" w:rsidRDefault="00930522" w:rsidP="00930522">
            <w:pPr>
              <w:keepNext/>
              <w:autoSpaceDE w:val="0"/>
              <w:autoSpaceDN w:val="0"/>
              <w:adjustRightInd w:val="0"/>
              <w:spacing w:after="0" w:line="320" w:lineRule="atLeast"/>
              <w:ind w:left="60" w:right="60"/>
              <w:rPr>
                <w:rFonts w:ascii="Arial" w:hAnsi="Arial" w:cs="Arial"/>
                <w:sz w:val="14"/>
                <w:szCs w:val="14"/>
                <w:lang w:val="en-US"/>
              </w:rPr>
            </w:pPr>
            <w:r w:rsidRPr="00BA41B3">
              <w:rPr>
                <w:rFonts w:ascii="Arial" w:hAnsi="Arial" w:cs="Arial"/>
                <w:sz w:val="14"/>
                <w:szCs w:val="14"/>
                <w:lang w:val="en-US"/>
              </w:rPr>
              <w:t>a. R Squared = ,787 (Adjusted R Squared = ,762)</w:t>
            </w:r>
          </w:p>
        </w:tc>
      </w:tr>
    </w:tbl>
    <w:p w:rsidR="00930522" w:rsidRPr="00BA41B3" w:rsidRDefault="00930522" w:rsidP="00930522">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8</w:t>
      </w:r>
      <w:r w:rsidRPr="00BA41B3">
        <w:rPr>
          <w:rFonts w:ascii="Times New Roman" w:hAnsi="Times New Roman" w:cs="Times New Roman"/>
          <w:color w:val="auto"/>
        </w:rPr>
        <w:t>- Διαφορά Μ.</w:t>
      </w:r>
      <w:r w:rsidR="009D5B4A" w:rsidRPr="00BA41B3">
        <w:rPr>
          <w:rFonts w:ascii="Times New Roman" w:hAnsi="Times New Roman" w:cs="Times New Roman"/>
          <w:color w:val="auto"/>
        </w:rPr>
        <w:t>Τ</w:t>
      </w:r>
      <w:r w:rsidRPr="00BA41B3">
        <w:rPr>
          <w:rFonts w:ascii="Times New Roman" w:hAnsi="Times New Roman" w:cs="Times New Roman"/>
          <w:color w:val="auto"/>
        </w:rPr>
        <w:t>. μεταξύ των ομάδων μετά την παρέμβαση στο γενικευμένο άγχος</w:t>
      </w:r>
    </w:p>
    <w:p w:rsidR="00930522" w:rsidRPr="00BA41B3" w:rsidRDefault="00930522" w:rsidP="00930522">
      <w:pPr>
        <w:rPr>
          <w:rFonts w:ascii="Times New Roman" w:hAnsi="Times New Roman" w:cs="Times New Roman"/>
        </w:rPr>
      </w:pPr>
    </w:p>
    <w:p w:rsidR="00930522" w:rsidRPr="00BA41B3" w:rsidRDefault="00930522" w:rsidP="00930522">
      <w:pPr>
        <w:rPr>
          <w:rFonts w:ascii="Times New Roman" w:hAnsi="Times New Roman" w:cs="Times New Roman"/>
          <w:b/>
          <w:sz w:val="24"/>
          <w:szCs w:val="24"/>
        </w:rPr>
      </w:pPr>
      <w:r w:rsidRPr="00BA41B3">
        <w:rPr>
          <w:rFonts w:ascii="Times New Roman" w:hAnsi="Times New Roman" w:cs="Times New Roman"/>
          <w:b/>
          <w:sz w:val="24"/>
          <w:szCs w:val="24"/>
        </w:rPr>
        <w:t>Κοινωνικό άγχος</w:t>
      </w:r>
    </w:p>
    <w:p w:rsidR="007C6B96" w:rsidRPr="00BA41B3" w:rsidRDefault="00B84A2C" w:rsidP="007C6B96">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Γ</w:t>
      </w:r>
      <w:r w:rsidR="007C6B96" w:rsidRPr="00BA41B3">
        <w:rPr>
          <w:rFonts w:ascii="Times New Roman" w:hAnsi="Times New Roman" w:cs="Times New Roman"/>
          <w:sz w:val="24"/>
          <w:szCs w:val="24"/>
        </w:rPr>
        <w:t>ια να διαπιστωθεί η διαφορά στ</w:t>
      </w:r>
      <w:r w:rsidR="009D5B4A" w:rsidRPr="00BA41B3">
        <w:rPr>
          <w:rFonts w:ascii="Times New Roman" w:hAnsi="Times New Roman" w:cs="Times New Roman"/>
          <w:sz w:val="24"/>
          <w:szCs w:val="24"/>
        </w:rPr>
        <w:t>η</w:t>
      </w:r>
      <w:r w:rsidR="007C6B96" w:rsidRPr="00BA41B3">
        <w:rPr>
          <w:rFonts w:ascii="Times New Roman" w:hAnsi="Times New Roman" w:cs="Times New Roman"/>
          <w:sz w:val="24"/>
          <w:szCs w:val="24"/>
        </w:rPr>
        <w:t xml:space="preserve"> Μ.</w:t>
      </w:r>
      <w:r w:rsidR="009D5B4A" w:rsidRPr="00BA41B3">
        <w:rPr>
          <w:rFonts w:ascii="Times New Roman" w:hAnsi="Times New Roman" w:cs="Times New Roman"/>
          <w:sz w:val="24"/>
          <w:szCs w:val="24"/>
        </w:rPr>
        <w:t>Τ.</w:t>
      </w:r>
      <w:r w:rsidR="007C6B96" w:rsidRPr="00BA41B3">
        <w:rPr>
          <w:rFonts w:ascii="Times New Roman" w:hAnsi="Times New Roman" w:cs="Times New Roman"/>
          <w:sz w:val="24"/>
          <w:szCs w:val="24"/>
        </w:rPr>
        <w:t xml:space="preserve"> του συνολικού κοινωνικού σχολικού άγχους</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rPr>
        <w:t>πριν και μετά από την παρέμβαση</w:t>
      </w:r>
      <w:r w:rsidR="007F28FE" w:rsidRPr="00BA41B3">
        <w:rPr>
          <w:rFonts w:ascii="Times New Roman" w:hAnsi="Times New Roman" w:cs="Times New Roman"/>
          <w:sz w:val="24"/>
          <w:szCs w:val="24"/>
        </w:rPr>
        <w:t xml:space="preserve"> ανάμεσα στην ομάδα δράσης και την ομάδα ελέγχου</w:t>
      </w:r>
      <w:r w:rsidR="007C6B96" w:rsidRPr="00BA41B3">
        <w:rPr>
          <w:rFonts w:ascii="Times New Roman" w:hAnsi="Times New Roman" w:cs="Times New Roman"/>
          <w:sz w:val="24"/>
          <w:szCs w:val="24"/>
        </w:rPr>
        <w:t>, χρησιμοποιήθηκε η ανάλυση διακύμανσης/διασποράς (</w:t>
      </w:r>
      <w:r w:rsidR="007C6B96" w:rsidRPr="00BA41B3">
        <w:rPr>
          <w:rFonts w:ascii="Times New Roman" w:hAnsi="Times New Roman" w:cs="Times New Roman"/>
          <w:sz w:val="24"/>
          <w:szCs w:val="24"/>
          <w:lang w:val="en-US"/>
        </w:rPr>
        <w:t>Anova</w:t>
      </w:r>
      <w:r w:rsidR="007C6B96" w:rsidRPr="00BA41B3">
        <w:rPr>
          <w:rFonts w:ascii="Times New Roman" w:hAnsi="Times New Roman" w:cs="Times New Roman"/>
          <w:sz w:val="24"/>
          <w:szCs w:val="24"/>
        </w:rPr>
        <w:t>). Συγκεκριμένα, χρησιμοποιήθηκε η δοκιμασία ανάλυσης διακύμανσης μονής κατεύθυνσης για περισσότερα από δύο ανεξάρτητα δείγματα (</w:t>
      </w:r>
      <w:r w:rsidR="007C6B96" w:rsidRPr="00BA41B3">
        <w:rPr>
          <w:rFonts w:ascii="Times New Roman" w:hAnsi="Times New Roman" w:cs="Times New Roman"/>
          <w:sz w:val="24"/>
          <w:szCs w:val="24"/>
          <w:lang w:val="en-US"/>
        </w:rPr>
        <w:t>One</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way</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Anova</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between</w:t>
      </w:r>
      <w:r w:rsidR="00C357B4"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subjects</w:t>
      </w:r>
      <w:r w:rsidR="002D1208">
        <w:rPr>
          <w:rFonts w:ascii="Times New Roman" w:hAnsi="Times New Roman" w:cs="Times New Roman"/>
          <w:sz w:val="24"/>
          <w:szCs w:val="24"/>
        </w:rPr>
        <w:t>). Η</w:t>
      </w:r>
      <w:r w:rsidR="007C6B96" w:rsidRPr="00BA41B3">
        <w:rPr>
          <w:rFonts w:ascii="Times New Roman" w:hAnsi="Times New Roman" w:cs="Times New Roman"/>
          <w:sz w:val="24"/>
          <w:szCs w:val="24"/>
        </w:rPr>
        <w:t xml:space="preserve"> τιμή </w:t>
      </w:r>
      <w:r w:rsidR="007C6B96" w:rsidRPr="00BA41B3">
        <w:rPr>
          <w:rFonts w:ascii="Times New Roman" w:hAnsi="Times New Roman" w:cs="Times New Roman"/>
          <w:sz w:val="24"/>
          <w:szCs w:val="24"/>
          <w:lang w:val="en-US"/>
        </w:rPr>
        <w:t>F</w:t>
      </w:r>
      <w:r w:rsidR="002D1208">
        <w:rPr>
          <w:rFonts w:ascii="Times New Roman" w:hAnsi="Times New Roman" w:cs="Times New Roman"/>
          <w:sz w:val="24"/>
          <w:szCs w:val="24"/>
        </w:rPr>
        <w:t xml:space="preserve"> </w:t>
      </w:r>
      <w:r w:rsidR="007C6B96" w:rsidRPr="00BA41B3">
        <w:rPr>
          <w:rFonts w:ascii="Times New Roman" w:hAnsi="Times New Roman" w:cs="Times New Roman"/>
          <w:sz w:val="24"/>
          <w:szCs w:val="24"/>
        </w:rPr>
        <w:t>που προ</w:t>
      </w:r>
      <w:r w:rsidR="0087167C">
        <w:rPr>
          <w:rFonts w:ascii="Times New Roman" w:hAnsi="Times New Roman" w:cs="Times New Roman"/>
          <w:sz w:val="24"/>
          <w:szCs w:val="24"/>
        </w:rPr>
        <w:t>έκυψε και φαίνεται στον πίνακα 9</w:t>
      </w:r>
      <w:r w:rsidR="007C6B96" w:rsidRPr="00BA41B3">
        <w:rPr>
          <w:rFonts w:ascii="Times New Roman" w:hAnsi="Times New Roman" w:cs="Times New Roman"/>
          <w:sz w:val="24"/>
          <w:szCs w:val="24"/>
        </w:rPr>
        <w:t xml:space="preserve"> σχετικά με τις ομάδες (</w:t>
      </w:r>
      <w:r w:rsidR="007C6B96" w:rsidRPr="00BA41B3">
        <w:rPr>
          <w:rFonts w:ascii="Times New Roman" w:hAnsi="Times New Roman" w:cs="Times New Roman"/>
          <w:sz w:val="24"/>
          <w:szCs w:val="24"/>
          <w:lang w:val="en-US"/>
        </w:rPr>
        <w:t>group</w:t>
      </w:r>
      <w:r w:rsidR="007C6B96" w:rsidRPr="00BA41B3">
        <w:rPr>
          <w:rFonts w:ascii="Times New Roman" w:hAnsi="Times New Roman" w:cs="Times New Roman"/>
          <w:sz w:val="24"/>
          <w:szCs w:val="24"/>
        </w:rPr>
        <w:t>) είναι αρκετά μεγάλη (</w:t>
      </w:r>
      <w:r w:rsidR="007C6B96" w:rsidRPr="00BA41B3">
        <w:rPr>
          <w:rFonts w:ascii="Times New Roman" w:hAnsi="Times New Roman" w:cs="Times New Roman"/>
          <w:sz w:val="24"/>
          <w:szCs w:val="24"/>
          <w:lang w:val="en-US"/>
        </w:rPr>
        <w:t>F</w:t>
      </w:r>
      <w:r w:rsidR="007C6B96" w:rsidRPr="00BA41B3">
        <w:rPr>
          <w:rFonts w:ascii="Times New Roman" w:hAnsi="Times New Roman" w:cs="Times New Roman"/>
          <w:sz w:val="24"/>
          <w:szCs w:val="24"/>
        </w:rPr>
        <w:t>=</w:t>
      </w:r>
      <w:r w:rsidR="007F28FE" w:rsidRPr="00BA41B3">
        <w:rPr>
          <w:rFonts w:ascii="Times New Roman" w:hAnsi="Times New Roman" w:cs="Times New Roman"/>
          <w:sz w:val="24"/>
          <w:szCs w:val="24"/>
        </w:rPr>
        <w:t xml:space="preserve">21,207• </w:t>
      </w:r>
      <w:r w:rsidR="007C6B96" w:rsidRPr="00BA41B3">
        <w:rPr>
          <w:rFonts w:ascii="Times New Roman" w:hAnsi="Times New Roman" w:cs="Times New Roman"/>
          <w:sz w:val="24"/>
          <w:szCs w:val="24"/>
          <w:lang w:val="en-US"/>
        </w:rPr>
        <w:t>P</w:t>
      </w:r>
      <w:r w:rsidR="007C6B96" w:rsidRPr="00BA41B3">
        <w:rPr>
          <w:rFonts w:ascii="Times New Roman" w:hAnsi="Times New Roman" w:cs="Times New Roman"/>
          <w:sz w:val="24"/>
          <w:szCs w:val="24"/>
        </w:rPr>
        <w:t>=0,000) άρα υποδεικνύει ότι υπάρχει στατιστικά σημαντική διαφο</w:t>
      </w:r>
      <w:r w:rsidR="007F28FE" w:rsidRPr="00BA41B3">
        <w:rPr>
          <w:rFonts w:ascii="Times New Roman" w:hAnsi="Times New Roman" w:cs="Times New Roman"/>
          <w:sz w:val="24"/>
          <w:szCs w:val="24"/>
        </w:rPr>
        <w:t>ρά στη βελτίωση του κοινωνικού</w:t>
      </w:r>
      <w:r w:rsidR="007C6B96" w:rsidRPr="00BA41B3">
        <w:rPr>
          <w:rFonts w:ascii="Times New Roman" w:hAnsi="Times New Roman" w:cs="Times New Roman"/>
          <w:sz w:val="24"/>
          <w:szCs w:val="24"/>
        </w:rPr>
        <w:t xml:space="preserve"> σχολικού άγχους μετά την παρέμβαση ανάμεσα στην ομάδα δράσης και την ομάδα ελέγχου. Αντίθετα δεν υπήρξε στατιστικά σημαντική διαφορά ανάμεσα σε αγόρια και κορίτσια (</w:t>
      </w:r>
      <w:r w:rsidR="007C6B96" w:rsidRPr="00BA41B3">
        <w:rPr>
          <w:rFonts w:ascii="Times New Roman" w:hAnsi="Times New Roman" w:cs="Times New Roman"/>
          <w:sz w:val="24"/>
          <w:szCs w:val="24"/>
          <w:lang w:val="en-US"/>
        </w:rPr>
        <w:t>F</w:t>
      </w:r>
      <w:r w:rsidR="007F28FE" w:rsidRPr="00BA41B3">
        <w:rPr>
          <w:rFonts w:ascii="Times New Roman" w:hAnsi="Times New Roman" w:cs="Times New Roman"/>
          <w:sz w:val="24"/>
          <w:szCs w:val="24"/>
        </w:rPr>
        <w:t>=2</w:t>
      </w:r>
      <w:r w:rsidR="007C6B96" w:rsidRPr="00BA41B3">
        <w:rPr>
          <w:rFonts w:ascii="Times New Roman" w:hAnsi="Times New Roman" w:cs="Times New Roman"/>
          <w:sz w:val="24"/>
          <w:szCs w:val="24"/>
        </w:rPr>
        <w:t>,</w:t>
      </w:r>
      <w:r w:rsidR="007F28FE" w:rsidRPr="00BA41B3">
        <w:rPr>
          <w:rFonts w:ascii="Times New Roman" w:hAnsi="Times New Roman" w:cs="Times New Roman"/>
          <w:sz w:val="24"/>
          <w:szCs w:val="24"/>
        </w:rPr>
        <w:t>155</w:t>
      </w:r>
      <w:r w:rsidR="007C6B96" w:rsidRPr="00BA41B3">
        <w:rPr>
          <w:rFonts w:ascii="Times New Roman" w:hAnsi="Times New Roman" w:cs="Times New Roman"/>
          <w:sz w:val="24"/>
          <w:szCs w:val="24"/>
        </w:rPr>
        <w:t xml:space="preserve">• </w:t>
      </w:r>
      <w:r w:rsidR="007C6B96" w:rsidRPr="00BA41B3">
        <w:rPr>
          <w:rFonts w:ascii="Times New Roman" w:hAnsi="Times New Roman" w:cs="Times New Roman"/>
          <w:sz w:val="24"/>
          <w:szCs w:val="24"/>
          <w:lang w:val="en-US"/>
        </w:rPr>
        <w:t>P</w:t>
      </w:r>
      <w:r w:rsidR="007C6B96" w:rsidRPr="00BA41B3">
        <w:rPr>
          <w:rFonts w:ascii="Times New Roman" w:hAnsi="Times New Roman" w:cs="Times New Roman"/>
          <w:sz w:val="24"/>
          <w:szCs w:val="24"/>
        </w:rPr>
        <w:t>=</w:t>
      </w:r>
      <w:r w:rsidR="007F28FE" w:rsidRPr="00BA41B3">
        <w:rPr>
          <w:rFonts w:ascii="Times New Roman" w:hAnsi="Times New Roman" w:cs="Times New Roman"/>
          <w:sz w:val="24"/>
          <w:szCs w:val="24"/>
        </w:rPr>
        <w:t>0,151</w:t>
      </w:r>
      <w:r w:rsidR="007C6B96" w:rsidRPr="00BA41B3">
        <w:rPr>
          <w:rFonts w:ascii="Times New Roman" w:hAnsi="Times New Roman" w:cs="Times New Roman"/>
          <w:sz w:val="24"/>
          <w:szCs w:val="24"/>
        </w:rPr>
        <w:t>).</w:t>
      </w:r>
    </w:p>
    <w:p w:rsidR="00BC7183" w:rsidRPr="00BA41B3" w:rsidRDefault="00BC7183" w:rsidP="007C6B96">
      <w:pPr>
        <w:spacing w:line="360" w:lineRule="auto"/>
        <w:jc w:val="both"/>
        <w:rPr>
          <w:rFonts w:ascii="Times New Roman" w:hAnsi="Times New Roman" w:cs="Times New Roman"/>
          <w:sz w:val="24"/>
          <w:szCs w:val="24"/>
        </w:rPr>
      </w:pPr>
    </w:p>
    <w:p w:rsidR="00BC7183" w:rsidRDefault="00BC7183" w:rsidP="007C6B96">
      <w:pPr>
        <w:spacing w:line="360" w:lineRule="auto"/>
        <w:jc w:val="both"/>
        <w:rPr>
          <w:rFonts w:ascii="Times New Roman" w:hAnsi="Times New Roman" w:cs="Times New Roman"/>
          <w:sz w:val="24"/>
          <w:szCs w:val="24"/>
        </w:rPr>
      </w:pPr>
    </w:p>
    <w:p w:rsidR="002D1208" w:rsidRPr="00BA41B3" w:rsidRDefault="002D1208" w:rsidP="007C6B96">
      <w:pPr>
        <w:spacing w:line="360" w:lineRule="auto"/>
        <w:jc w:val="both"/>
        <w:rPr>
          <w:rFonts w:ascii="Times New Roman" w:hAnsi="Times New Roman" w:cs="Times New Roman"/>
          <w:sz w:val="24"/>
          <w:szCs w:val="24"/>
        </w:rPr>
      </w:pPr>
    </w:p>
    <w:tbl>
      <w:tblPr>
        <w:tblW w:w="74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38"/>
        <w:gridCol w:w="1456"/>
        <w:gridCol w:w="1000"/>
        <w:gridCol w:w="1379"/>
        <w:gridCol w:w="1000"/>
        <w:gridCol w:w="1000"/>
      </w:tblGrid>
      <w:tr w:rsidR="00930522" w:rsidRPr="00703736" w:rsidTr="007C6B96">
        <w:trPr>
          <w:cantSplit/>
          <w:jc w:val="center"/>
        </w:trPr>
        <w:tc>
          <w:tcPr>
            <w:tcW w:w="7473" w:type="dxa"/>
            <w:gridSpan w:val="6"/>
            <w:tcBorders>
              <w:top w:val="nil"/>
              <w:left w:val="nil"/>
              <w:bottom w:val="nil"/>
              <w:right w:val="nil"/>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b/>
                <w:bCs/>
                <w:sz w:val="14"/>
                <w:szCs w:val="14"/>
                <w:lang w:val="en-US"/>
              </w:rPr>
              <w:lastRenderedPageBreak/>
              <w:t>Tests of Between-Subjects Effects</w:t>
            </w:r>
          </w:p>
        </w:tc>
      </w:tr>
      <w:tr w:rsidR="00930522" w:rsidRPr="00BA41B3" w:rsidTr="007C6B96">
        <w:trPr>
          <w:cantSplit/>
          <w:jc w:val="center"/>
        </w:trPr>
        <w:tc>
          <w:tcPr>
            <w:tcW w:w="7473" w:type="dxa"/>
            <w:gridSpan w:val="6"/>
            <w:tcBorders>
              <w:top w:val="nil"/>
              <w:left w:val="nil"/>
              <w:bottom w:val="nil"/>
              <w:right w:val="nil"/>
            </w:tcBorders>
            <w:shd w:val="clear" w:color="auto" w:fill="FFFFFF"/>
            <w:vAlign w:val="bottom"/>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ScoreSoc_post</w:t>
            </w:r>
          </w:p>
        </w:tc>
      </w:tr>
      <w:tr w:rsidR="00930522" w:rsidRPr="00BA41B3" w:rsidTr="007C6B96">
        <w:trPr>
          <w:cantSplit/>
          <w:jc w:val="center"/>
        </w:trPr>
        <w:tc>
          <w:tcPr>
            <w:tcW w:w="1638" w:type="dxa"/>
            <w:tcBorders>
              <w:top w:val="single" w:sz="16" w:space="0" w:color="000000"/>
              <w:left w:val="single" w:sz="16" w:space="0" w:color="000000"/>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Source</w:t>
            </w:r>
          </w:p>
        </w:tc>
        <w:tc>
          <w:tcPr>
            <w:tcW w:w="1456" w:type="dxa"/>
            <w:tcBorders>
              <w:top w:val="single" w:sz="16" w:space="0" w:color="000000"/>
              <w:left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Type III Sum of Squares</w:t>
            </w:r>
          </w:p>
        </w:tc>
        <w:tc>
          <w:tcPr>
            <w:tcW w:w="1000"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1379"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MeanSquare</w:t>
            </w:r>
          </w:p>
        </w:tc>
        <w:tc>
          <w:tcPr>
            <w:tcW w:w="1000" w:type="dxa"/>
            <w:tcBorders>
              <w:top w:val="single" w:sz="16" w:space="0" w:color="000000"/>
              <w:bottom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F</w:t>
            </w:r>
          </w:p>
        </w:tc>
        <w:tc>
          <w:tcPr>
            <w:tcW w:w="1000" w:type="dxa"/>
            <w:tcBorders>
              <w:top w:val="single" w:sz="16" w:space="0" w:color="000000"/>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w:t>
            </w:r>
          </w:p>
        </w:tc>
      </w:tr>
      <w:tr w:rsidR="00930522" w:rsidRPr="00BA41B3" w:rsidTr="007C6B96">
        <w:trPr>
          <w:cantSplit/>
          <w:jc w:val="center"/>
        </w:trPr>
        <w:tc>
          <w:tcPr>
            <w:tcW w:w="1638" w:type="dxa"/>
            <w:tcBorders>
              <w:top w:val="single" w:sz="16" w:space="0" w:color="000000"/>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CorrectedModel</w:t>
            </w:r>
          </w:p>
        </w:tc>
        <w:tc>
          <w:tcPr>
            <w:tcW w:w="1456" w:type="dxa"/>
            <w:tcBorders>
              <w:top w:val="single" w:sz="16" w:space="0" w:color="000000"/>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350,822</w:t>
            </w:r>
            <w:r w:rsidRPr="00BA41B3">
              <w:rPr>
                <w:rFonts w:ascii="Arial" w:hAnsi="Arial" w:cs="Arial"/>
                <w:sz w:val="14"/>
                <w:szCs w:val="14"/>
                <w:vertAlign w:val="superscript"/>
              </w:rPr>
              <w:t>a</w:t>
            </w:r>
          </w:p>
        </w:tc>
        <w:tc>
          <w:tcPr>
            <w:tcW w:w="1000"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w:t>
            </w:r>
          </w:p>
        </w:tc>
        <w:tc>
          <w:tcPr>
            <w:tcW w:w="1379"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87,706</w:t>
            </w:r>
          </w:p>
        </w:tc>
        <w:tc>
          <w:tcPr>
            <w:tcW w:w="1000" w:type="dxa"/>
            <w:tcBorders>
              <w:top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24,946</w:t>
            </w:r>
          </w:p>
        </w:tc>
        <w:tc>
          <w:tcPr>
            <w:tcW w:w="1000" w:type="dxa"/>
            <w:tcBorders>
              <w:top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Intercept</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4,836E-005</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4,836E-005</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,997</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336,801</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336,801</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95,797</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74,558</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74,558</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21,207</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7,575</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7,575</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2,155</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,151</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 * Gender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17,046</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17,046</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4,848</w:t>
            </w:r>
          </w:p>
        </w:tc>
        <w:tc>
          <w:tcPr>
            <w:tcW w:w="1000" w:type="dxa"/>
            <w:tcBorders>
              <w:top w:val="nil"/>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,035</w:t>
            </w: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Error</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119,537</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w:t>
            </w:r>
          </w:p>
        </w:tc>
        <w:tc>
          <w:tcPr>
            <w:tcW w:w="1379"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3,516</w:t>
            </w:r>
          </w:p>
        </w:tc>
        <w:tc>
          <w:tcPr>
            <w:tcW w:w="1000"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BA41B3" w:rsidTr="007C6B96">
        <w:trPr>
          <w:cantSplit/>
          <w:jc w:val="center"/>
        </w:trPr>
        <w:tc>
          <w:tcPr>
            <w:tcW w:w="1638" w:type="dxa"/>
            <w:tcBorders>
              <w:top w:val="nil"/>
              <w:left w:val="single" w:sz="16" w:space="0" w:color="000000"/>
              <w:bottom w:val="nil"/>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456" w:type="dxa"/>
            <w:tcBorders>
              <w:top w:val="nil"/>
              <w:left w:val="single" w:sz="16" w:space="0" w:color="000000"/>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1032,000</w:t>
            </w:r>
          </w:p>
        </w:tc>
        <w:tc>
          <w:tcPr>
            <w:tcW w:w="1000" w:type="dxa"/>
            <w:tcBorders>
              <w:top w:val="nil"/>
              <w:bottom w:val="nil"/>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c>
          <w:tcPr>
            <w:tcW w:w="1379"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nil"/>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BA41B3" w:rsidTr="007C6B96">
        <w:trPr>
          <w:cantSplit/>
          <w:jc w:val="center"/>
        </w:trPr>
        <w:tc>
          <w:tcPr>
            <w:tcW w:w="1638" w:type="dxa"/>
            <w:tcBorders>
              <w:top w:val="nil"/>
              <w:left w:val="single" w:sz="16" w:space="0" w:color="000000"/>
              <w:bottom w:val="single" w:sz="16" w:space="0" w:color="000000"/>
              <w:right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CorrectedTotal</w:t>
            </w:r>
          </w:p>
        </w:tc>
        <w:tc>
          <w:tcPr>
            <w:tcW w:w="1456" w:type="dxa"/>
            <w:tcBorders>
              <w:top w:val="nil"/>
              <w:left w:val="single" w:sz="16" w:space="0" w:color="000000"/>
              <w:bottom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470,359</w:t>
            </w:r>
          </w:p>
        </w:tc>
        <w:tc>
          <w:tcPr>
            <w:tcW w:w="1000" w:type="dxa"/>
            <w:tcBorders>
              <w:top w:val="nil"/>
              <w:bottom w:val="single" w:sz="16" w:space="0" w:color="000000"/>
            </w:tcBorders>
            <w:shd w:val="clear" w:color="auto" w:fill="FFFFFF"/>
            <w:vAlign w:val="center"/>
          </w:tcPr>
          <w:p w:rsidR="00930522" w:rsidRPr="00BA41B3" w:rsidRDefault="00930522" w:rsidP="000C7ADD">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w:t>
            </w:r>
          </w:p>
        </w:tc>
        <w:tc>
          <w:tcPr>
            <w:tcW w:w="1379" w:type="dxa"/>
            <w:tcBorders>
              <w:top w:val="nil"/>
              <w:bottom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c>
          <w:tcPr>
            <w:tcW w:w="1000" w:type="dxa"/>
            <w:tcBorders>
              <w:top w:val="nil"/>
              <w:bottom w:val="single" w:sz="16" w:space="0" w:color="000000"/>
              <w:right w:val="single" w:sz="16" w:space="0" w:color="000000"/>
            </w:tcBorders>
            <w:shd w:val="clear" w:color="auto" w:fill="FFFFFF"/>
          </w:tcPr>
          <w:p w:rsidR="00930522" w:rsidRPr="00BA41B3" w:rsidRDefault="00930522" w:rsidP="000C7ADD">
            <w:pPr>
              <w:autoSpaceDE w:val="0"/>
              <w:autoSpaceDN w:val="0"/>
              <w:adjustRightInd w:val="0"/>
              <w:spacing w:after="0" w:line="240" w:lineRule="auto"/>
              <w:rPr>
                <w:rFonts w:ascii="Times New Roman" w:hAnsi="Times New Roman" w:cs="Times New Roman"/>
              </w:rPr>
            </w:pPr>
          </w:p>
        </w:tc>
      </w:tr>
      <w:tr w:rsidR="00930522" w:rsidRPr="00703736" w:rsidTr="007C6B96">
        <w:trPr>
          <w:cantSplit/>
          <w:jc w:val="center"/>
        </w:trPr>
        <w:tc>
          <w:tcPr>
            <w:tcW w:w="7473" w:type="dxa"/>
            <w:gridSpan w:val="6"/>
            <w:tcBorders>
              <w:top w:val="nil"/>
              <w:left w:val="nil"/>
              <w:bottom w:val="nil"/>
              <w:right w:val="nil"/>
            </w:tcBorders>
            <w:shd w:val="clear" w:color="auto" w:fill="FFFFFF"/>
          </w:tcPr>
          <w:p w:rsidR="00930522" w:rsidRPr="00BA41B3" w:rsidRDefault="00930522" w:rsidP="00930522">
            <w:pPr>
              <w:keepNext/>
              <w:autoSpaceDE w:val="0"/>
              <w:autoSpaceDN w:val="0"/>
              <w:adjustRightInd w:val="0"/>
              <w:spacing w:after="0" w:line="320" w:lineRule="atLeast"/>
              <w:ind w:left="60" w:right="60"/>
              <w:rPr>
                <w:rFonts w:ascii="Arial" w:hAnsi="Arial" w:cs="Arial"/>
                <w:sz w:val="14"/>
                <w:szCs w:val="14"/>
                <w:lang w:val="en-US"/>
              </w:rPr>
            </w:pPr>
            <w:r w:rsidRPr="00BA41B3">
              <w:rPr>
                <w:rFonts w:ascii="Arial" w:hAnsi="Arial" w:cs="Arial"/>
                <w:sz w:val="14"/>
                <w:szCs w:val="14"/>
                <w:lang w:val="en-US"/>
              </w:rPr>
              <w:t>a. R Squared = ,746 (Adjusted R Squared = ,716)</w:t>
            </w:r>
          </w:p>
        </w:tc>
      </w:tr>
    </w:tbl>
    <w:p w:rsidR="00930522" w:rsidRPr="00BA41B3" w:rsidRDefault="00930522" w:rsidP="00930522">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9</w:t>
      </w:r>
      <w:r w:rsidRPr="00BA41B3">
        <w:rPr>
          <w:rFonts w:ascii="Times New Roman" w:hAnsi="Times New Roman" w:cs="Times New Roman"/>
          <w:color w:val="auto"/>
        </w:rPr>
        <w:t>- Διαφορά Μ.</w:t>
      </w:r>
      <w:r w:rsidR="009D5B4A" w:rsidRPr="00BA41B3">
        <w:rPr>
          <w:rFonts w:ascii="Times New Roman" w:hAnsi="Times New Roman" w:cs="Times New Roman"/>
          <w:color w:val="auto"/>
        </w:rPr>
        <w:t>Τ</w:t>
      </w:r>
      <w:r w:rsidRPr="00BA41B3">
        <w:rPr>
          <w:rFonts w:ascii="Times New Roman" w:hAnsi="Times New Roman" w:cs="Times New Roman"/>
          <w:color w:val="auto"/>
        </w:rPr>
        <w:t>. ομάδων μετά την παρέμβαση στο κοινωνικό άγχος</w:t>
      </w:r>
    </w:p>
    <w:p w:rsidR="00425282" w:rsidRPr="00BA41B3" w:rsidRDefault="00425282" w:rsidP="00425282">
      <w:pPr>
        <w:spacing w:after="0" w:line="360" w:lineRule="auto"/>
        <w:jc w:val="both"/>
        <w:rPr>
          <w:rFonts w:ascii="Times New Roman" w:hAnsi="Times New Roman" w:cs="Times New Roman"/>
          <w:sz w:val="24"/>
          <w:szCs w:val="24"/>
        </w:rPr>
      </w:pPr>
    </w:p>
    <w:p w:rsidR="00C00942" w:rsidRPr="00BA41B3" w:rsidRDefault="00C00942"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 xml:space="preserve">3.2 Αποτελέσματα </w:t>
      </w:r>
      <w:r w:rsidR="00C25DD8" w:rsidRPr="00BA41B3">
        <w:rPr>
          <w:rFonts w:ascii="Times New Roman" w:hAnsi="Times New Roman" w:cs="Times New Roman"/>
          <w:b/>
          <w:bCs/>
          <w:sz w:val="28"/>
          <w:szCs w:val="28"/>
        </w:rPr>
        <w:t>ποιοτικών δεδομένων (</w:t>
      </w:r>
      <w:r w:rsidRPr="00BA41B3">
        <w:rPr>
          <w:rFonts w:ascii="Times New Roman" w:hAnsi="Times New Roman" w:cs="Times New Roman"/>
          <w:b/>
          <w:bCs/>
          <w:sz w:val="28"/>
          <w:szCs w:val="28"/>
        </w:rPr>
        <w:t>συμμετοχικής παρατήρησης</w:t>
      </w:r>
      <w:r w:rsidR="00C25DD8" w:rsidRPr="00BA41B3">
        <w:rPr>
          <w:rFonts w:ascii="Times New Roman" w:hAnsi="Times New Roman" w:cs="Times New Roman"/>
          <w:b/>
          <w:bCs/>
          <w:sz w:val="28"/>
          <w:szCs w:val="28"/>
        </w:rPr>
        <w:t>)</w:t>
      </w:r>
    </w:p>
    <w:p w:rsidR="00CE693C" w:rsidRPr="00BA41B3" w:rsidRDefault="005E498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Όπως προαναφέρθηκε η παρατήρηση της συμπεριφοράς των συμμετεχόντων πραγματοποιήθηκε από την ερευνήτρια κατά τη διάρκεια της διεξαγωγής του προγράμματος και καταγράφηκε αποσπασματικά στο ημερολόγιο γεγονότων και συμβάντων. Αφορούσε στη διαπίστωση της εξέλιξης των παιδιών στον γνωστικό, κοινωνικό και συναισθηματικό τομέα, έτσι όπως αυτή διαπιστώθηκε στην πράξη, μέσα από φραστικές δηλώσεις ή συμπεριφορές.</w:t>
      </w:r>
    </w:p>
    <w:p w:rsidR="005E4984" w:rsidRPr="00BA41B3" w:rsidRDefault="005E498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Ως γενικότερη διαπίστωση μπορεί να ειπωθεί ότι υπήρξε μια σταδιακή βελτίωση σε πολλά χαρακτηριστικά της συμπεριφοράς των παιδιών, η οποία ακολουθούσε την εξελικτική πορεία των εργαστηρίων. Αυτό οφείλεται στην εξοικείωση των παιδιών με τις Τεχνικές, αλλά και την εσωτερική αλλαγή, ως αποτέλεσμα των παρεμβάσεων.</w:t>
      </w:r>
    </w:p>
    <w:p w:rsidR="005E4984" w:rsidRPr="00BA41B3" w:rsidRDefault="005E498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Έτσι, αναφορικά με την </w:t>
      </w:r>
      <w:r w:rsidRPr="00B62D7A">
        <w:rPr>
          <w:rFonts w:ascii="Times New Roman" w:hAnsi="Times New Roman" w:cs="Times New Roman"/>
          <w:bCs/>
          <w:i/>
          <w:sz w:val="24"/>
          <w:szCs w:val="24"/>
        </w:rPr>
        <w:t>αντιμετώπι</w:t>
      </w:r>
      <w:r w:rsidR="002F1322" w:rsidRPr="00B62D7A">
        <w:rPr>
          <w:rFonts w:ascii="Times New Roman" w:hAnsi="Times New Roman" w:cs="Times New Roman"/>
          <w:bCs/>
          <w:i/>
          <w:sz w:val="24"/>
          <w:szCs w:val="24"/>
        </w:rPr>
        <w:t>ση καταστάσεων και τις δεξιότητες</w:t>
      </w:r>
      <w:r w:rsidRPr="00B62D7A">
        <w:rPr>
          <w:rFonts w:ascii="Times New Roman" w:hAnsi="Times New Roman" w:cs="Times New Roman"/>
          <w:bCs/>
          <w:i/>
          <w:sz w:val="24"/>
          <w:szCs w:val="24"/>
        </w:rPr>
        <w:t xml:space="preserve"> επίλυσης προβλ</w:t>
      </w:r>
      <w:r w:rsidR="002F1322" w:rsidRPr="00B62D7A">
        <w:rPr>
          <w:rFonts w:ascii="Times New Roman" w:hAnsi="Times New Roman" w:cs="Times New Roman"/>
          <w:bCs/>
          <w:i/>
          <w:sz w:val="24"/>
          <w:szCs w:val="24"/>
        </w:rPr>
        <w:t xml:space="preserve">ημάτων </w:t>
      </w:r>
      <w:r w:rsidR="002F1322" w:rsidRPr="00BA41B3">
        <w:rPr>
          <w:rFonts w:ascii="Times New Roman" w:hAnsi="Times New Roman" w:cs="Times New Roman"/>
          <w:bCs/>
          <w:sz w:val="24"/>
          <w:szCs w:val="24"/>
        </w:rPr>
        <w:t>τα παιδιά έμαθαν να αναζητούν τρόπους δράσης, άλλους από τους εμφανείς και να προσεγγίζουν ολόπλευρα ένα θέμα.</w:t>
      </w:r>
    </w:p>
    <w:p w:rsidR="002F1322" w:rsidRPr="00BA41B3" w:rsidRDefault="00892AAE"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Στο 1</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και στο 2</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χρειάστηκε η παρέμβαση της ερευνήτριας για να μπορέσουν τα παιδιά να δώσουν λύση στα προβλήματα που προέκυψαν, ενώ στα επόμενα εργαστήρια έμαθαν να προτείνουν λύσεις που σκέφτονταν τα ίδια. Μάλιστα, οι λύσεις ήταν πρωτότυπες και δημιουργικές και ξέφευγαν από τα στενά όρια της πραγματικότητας.</w:t>
      </w:r>
    </w:p>
    <w:p w:rsidR="00892AAE" w:rsidRPr="00BA41B3" w:rsidRDefault="0047493C"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lastRenderedPageBreak/>
        <w:t>Για παράδειγμα, σ</w:t>
      </w:r>
      <w:r w:rsidR="00892AAE" w:rsidRPr="00BA41B3">
        <w:rPr>
          <w:rFonts w:ascii="Times New Roman" w:hAnsi="Times New Roman" w:cs="Times New Roman"/>
          <w:bCs/>
          <w:sz w:val="24"/>
          <w:szCs w:val="24"/>
        </w:rPr>
        <w:t>το 7</w:t>
      </w:r>
      <w:r w:rsidR="00892AAE" w:rsidRPr="00BA41B3">
        <w:rPr>
          <w:rFonts w:ascii="Times New Roman" w:hAnsi="Times New Roman" w:cs="Times New Roman"/>
          <w:bCs/>
          <w:sz w:val="24"/>
          <w:szCs w:val="24"/>
          <w:vertAlign w:val="superscript"/>
        </w:rPr>
        <w:t>ο</w:t>
      </w:r>
      <w:r w:rsidR="00892AAE" w:rsidRPr="00BA41B3">
        <w:rPr>
          <w:rFonts w:ascii="Times New Roman" w:hAnsi="Times New Roman" w:cs="Times New Roman"/>
          <w:bCs/>
          <w:sz w:val="24"/>
          <w:szCs w:val="24"/>
        </w:rPr>
        <w:t xml:space="preserve"> εργαστήριο με θέμα τον εκφοβισμό και τη βία έδωσαν λύσεις στις ιστορίες που έφτιαξαν: «</w:t>
      </w:r>
      <w:r w:rsidR="00892AAE" w:rsidRPr="00BA41B3">
        <w:rPr>
          <w:rFonts w:ascii="Times New Roman" w:hAnsi="Times New Roman" w:cs="Times New Roman"/>
          <w:bCs/>
          <w:i/>
          <w:sz w:val="24"/>
          <w:szCs w:val="24"/>
        </w:rPr>
        <w:t>Αυτός που τον δέρνει ο άλλος (θύμα) να φάει σπανάκι και να γίνει δυνατός και να τον δείρει και αυτός</w:t>
      </w:r>
      <w:r w:rsidR="00892AAE" w:rsidRPr="00BA41B3">
        <w:rPr>
          <w:rFonts w:ascii="Times New Roman" w:hAnsi="Times New Roman" w:cs="Times New Roman"/>
          <w:bCs/>
          <w:sz w:val="24"/>
          <w:szCs w:val="24"/>
        </w:rPr>
        <w:t>», «</w:t>
      </w:r>
      <w:r w:rsidR="00892AAE" w:rsidRPr="002D1208">
        <w:rPr>
          <w:rFonts w:ascii="Times New Roman" w:hAnsi="Times New Roman" w:cs="Times New Roman"/>
          <w:bCs/>
          <w:i/>
          <w:sz w:val="24"/>
          <w:szCs w:val="24"/>
        </w:rPr>
        <w:t>Αυτός που χτυπάει (ο θύτης) να πέσει κάτω και να σπάσει το πόδι του και να μην γίνει καλά</w:t>
      </w:r>
      <w:r w:rsidR="00892AAE" w:rsidRPr="00BA41B3">
        <w:rPr>
          <w:rFonts w:ascii="Times New Roman" w:hAnsi="Times New Roman" w:cs="Times New Roman"/>
          <w:bCs/>
          <w:sz w:val="24"/>
          <w:szCs w:val="24"/>
        </w:rPr>
        <w:t>»</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Να μαζευτούν όλα μαζί τα άλλα παιδιά και να τον κλειδώσουν στο υπόγειο, μέχρι να υποσχεθεί ότι θα είναι καλός</w:t>
      </w:r>
      <w:r w:rsidRPr="00BA41B3">
        <w:rPr>
          <w:rFonts w:ascii="Times New Roman" w:hAnsi="Times New Roman" w:cs="Times New Roman"/>
          <w:bCs/>
          <w:sz w:val="24"/>
          <w:szCs w:val="24"/>
        </w:rPr>
        <w:t>».</w:t>
      </w:r>
      <w:r w:rsidR="001B475E" w:rsidRPr="00BA41B3">
        <w:rPr>
          <w:rFonts w:ascii="Times New Roman" w:hAnsi="Times New Roman" w:cs="Times New Roman"/>
          <w:bCs/>
          <w:sz w:val="24"/>
          <w:szCs w:val="24"/>
        </w:rPr>
        <w:t xml:space="preserve"> Στο 4</w:t>
      </w:r>
      <w:r w:rsidR="001B475E" w:rsidRPr="00BA41B3">
        <w:rPr>
          <w:rFonts w:ascii="Times New Roman" w:hAnsi="Times New Roman" w:cs="Times New Roman"/>
          <w:bCs/>
          <w:sz w:val="24"/>
          <w:szCs w:val="24"/>
          <w:vertAlign w:val="superscript"/>
        </w:rPr>
        <w:t>ο</w:t>
      </w:r>
      <w:r w:rsidR="001B475E" w:rsidRPr="00BA41B3">
        <w:rPr>
          <w:rFonts w:ascii="Times New Roman" w:hAnsi="Times New Roman" w:cs="Times New Roman"/>
          <w:bCs/>
          <w:sz w:val="24"/>
          <w:szCs w:val="24"/>
        </w:rPr>
        <w:t xml:space="preserve"> εργαστήριο στα πλαίσια παρουσίασης ομαδικών παιχνιδιών σε ομάδες μία ομάδα αντιμετώπισε  το πρόβλημα «</w:t>
      </w:r>
      <w:r w:rsidR="001B475E" w:rsidRPr="00BA41B3">
        <w:rPr>
          <w:rFonts w:ascii="Times New Roman" w:hAnsi="Times New Roman" w:cs="Times New Roman"/>
          <w:bCs/>
          <w:i/>
          <w:sz w:val="24"/>
          <w:szCs w:val="24"/>
        </w:rPr>
        <w:t>ποιος θα φυλάει</w:t>
      </w:r>
      <w:r w:rsidR="001B475E" w:rsidRPr="00BA41B3">
        <w:rPr>
          <w:rFonts w:ascii="Times New Roman" w:hAnsi="Times New Roman" w:cs="Times New Roman"/>
          <w:bCs/>
          <w:sz w:val="24"/>
          <w:szCs w:val="24"/>
        </w:rPr>
        <w:t>», αφού κανένα από τα παιδιά δεν το επιθυμούσε και προχώρησαν στην επίλυση του «</w:t>
      </w:r>
      <w:r w:rsidR="001B475E" w:rsidRPr="00BA41B3">
        <w:rPr>
          <w:rFonts w:ascii="Times New Roman" w:hAnsi="Times New Roman" w:cs="Times New Roman"/>
          <w:bCs/>
          <w:i/>
          <w:sz w:val="24"/>
          <w:szCs w:val="24"/>
        </w:rPr>
        <w:t>Να τα βγάλουμε ή να κάνουμε κλήρωση</w:t>
      </w:r>
      <w:r w:rsidR="001B475E" w:rsidRPr="00BA41B3">
        <w:rPr>
          <w:rFonts w:ascii="Times New Roman" w:hAnsi="Times New Roman" w:cs="Times New Roman"/>
          <w:bCs/>
          <w:sz w:val="24"/>
          <w:szCs w:val="24"/>
        </w:rPr>
        <w:t>». Αντίστοιχα στο 6</w:t>
      </w:r>
      <w:r w:rsidR="001B475E" w:rsidRPr="00BA41B3">
        <w:rPr>
          <w:rFonts w:ascii="Times New Roman" w:hAnsi="Times New Roman" w:cs="Times New Roman"/>
          <w:bCs/>
          <w:sz w:val="24"/>
          <w:szCs w:val="24"/>
          <w:vertAlign w:val="superscript"/>
        </w:rPr>
        <w:t>ο</w:t>
      </w:r>
      <w:r w:rsidR="001B475E" w:rsidRPr="00BA41B3">
        <w:rPr>
          <w:rFonts w:ascii="Times New Roman" w:hAnsi="Times New Roman" w:cs="Times New Roman"/>
          <w:bCs/>
          <w:sz w:val="24"/>
          <w:szCs w:val="24"/>
        </w:rPr>
        <w:t xml:space="preserve"> εργαστήριο στα πλαίσια δημιουργίας διαλόγων μεταξύ του παιδιού και του κουρέα, σε κάποιο ζευγάρι, τα παιδιά επιθυμούσαν να είναι και τα δύο κουρείς και κανένα δεν ήθελε να είναι το παιδί. «</w:t>
      </w:r>
      <w:r w:rsidR="001B475E" w:rsidRPr="00BA41B3">
        <w:rPr>
          <w:rFonts w:ascii="Times New Roman" w:hAnsi="Times New Roman" w:cs="Times New Roman"/>
          <w:bCs/>
          <w:i/>
          <w:sz w:val="24"/>
          <w:szCs w:val="24"/>
        </w:rPr>
        <w:t>Να είσαι πρώτα εσύ κουρέας και εγώ παιδί και μετά να κάνουμε το ανάποδο</w:t>
      </w:r>
      <w:r w:rsidR="001B475E" w:rsidRPr="00BA41B3">
        <w:rPr>
          <w:rFonts w:ascii="Times New Roman" w:hAnsi="Times New Roman" w:cs="Times New Roman"/>
          <w:bCs/>
          <w:sz w:val="24"/>
          <w:szCs w:val="24"/>
        </w:rPr>
        <w:t>».</w:t>
      </w:r>
    </w:p>
    <w:p w:rsidR="0047493C" w:rsidRPr="00BA41B3" w:rsidRDefault="0047493C"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Αναφορικά με την </w:t>
      </w:r>
      <w:r w:rsidRPr="00B62D7A">
        <w:rPr>
          <w:rFonts w:ascii="Times New Roman" w:hAnsi="Times New Roman" w:cs="Times New Roman"/>
          <w:bCs/>
          <w:i/>
          <w:sz w:val="24"/>
          <w:szCs w:val="24"/>
        </w:rPr>
        <w:t xml:space="preserve">κατανόηση των </w:t>
      </w:r>
      <w:r w:rsidR="00332938" w:rsidRPr="00B62D7A">
        <w:rPr>
          <w:rFonts w:ascii="Times New Roman" w:hAnsi="Times New Roman" w:cs="Times New Roman"/>
          <w:bCs/>
          <w:i/>
          <w:sz w:val="24"/>
          <w:szCs w:val="24"/>
        </w:rPr>
        <w:t>εννοιών</w:t>
      </w:r>
      <w:r w:rsidRPr="00BA41B3">
        <w:rPr>
          <w:rFonts w:ascii="Times New Roman" w:hAnsi="Times New Roman" w:cs="Times New Roman"/>
          <w:bCs/>
          <w:sz w:val="24"/>
          <w:szCs w:val="24"/>
        </w:rPr>
        <w:t xml:space="preserve">, επίσης υπήρξε μια βραδύτητα στα πρώτα δύο εργαστήρια. </w:t>
      </w:r>
      <w:r w:rsidR="008A3F9F" w:rsidRPr="00BA41B3">
        <w:rPr>
          <w:rFonts w:ascii="Times New Roman" w:hAnsi="Times New Roman" w:cs="Times New Roman"/>
          <w:bCs/>
          <w:sz w:val="24"/>
          <w:szCs w:val="24"/>
        </w:rPr>
        <w:t>Χρειάστηκε πολλές φορές η ερευνήτρια να παρέμβει με επεξηγηματικές δηλώσεις, προκειμένου τα παιδιά να κατανοήσουν τόσο τις οδηγίες για τις ασκήσεις προθέρμανσης, όσο και τις ίδιες τις δράσεις. Με το πέρασμα του χρόνου όμως, αυτό γινόταν με μεγάλη ευκολία από τα παιδιά, κυρίως λόγω της τριβής τους με τις Τεχνικές, αλλά και λόγω της νοητικής ωρίμανσης μέσα από την επεξεργασία των διαφόρων θεμάτων.</w:t>
      </w:r>
    </w:p>
    <w:p w:rsidR="008A3F9F" w:rsidRPr="00BA41B3" w:rsidRDefault="008A3F9F"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Για παράδειγμα, στο 8</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με θέμα το καλό και το κακό, ως έννοιες που υπάρχουν στη ζωή μας και στον εαυτό μας, κατανόησαν εύκολα τις προεκτάσεις που αυτή η σύμβαση έχει στη ζωή μας και αναφέρθηκαν σε συγκεκριμένες καταστάσεις με βάση τη δική τους εμπειρία: «</w:t>
      </w:r>
      <w:r w:rsidRPr="00BA41B3">
        <w:rPr>
          <w:rFonts w:ascii="Times New Roman" w:hAnsi="Times New Roman" w:cs="Times New Roman"/>
          <w:bCs/>
          <w:i/>
          <w:sz w:val="24"/>
          <w:szCs w:val="24"/>
        </w:rPr>
        <w:t>Χτύπησα κάποτε ένα σκυλί και μετά δεν μπορούσα να κοιμηθώ το βράδυ</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Χωρίς να το θέλω στενοχώρησα την Αλεξάνδρα, γιατί δεν την πήρα τηλέφωνο για να βγούμε να παίξουμε και τώρα δεν με έχει φίλη</w:t>
      </w:r>
      <w:r w:rsidRPr="00BA41B3">
        <w:rPr>
          <w:rFonts w:ascii="Times New Roman" w:hAnsi="Times New Roman" w:cs="Times New Roman"/>
          <w:bCs/>
          <w:sz w:val="24"/>
          <w:szCs w:val="24"/>
        </w:rPr>
        <w:t>», «</w:t>
      </w:r>
      <w:r w:rsidRPr="002D1208">
        <w:rPr>
          <w:rFonts w:ascii="Times New Roman" w:hAnsi="Times New Roman" w:cs="Times New Roman"/>
          <w:bCs/>
          <w:i/>
          <w:sz w:val="24"/>
          <w:szCs w:val="24"/>
        </w:rPr>
        <w:t>Είπα στον Χένρι να βγει από το παιχνίδι γιατί δεν έπαιζε καλή μπάλα</w:t>
      </w:r>
      <w:r w:rsidRPr="00BA41B3">
        <w:rPr>
          <w:rFonts w:ascii="Times New Roman" w:hAnsi="Times New Roman" w:cs="Times New Roman"/>
          <w:bCs/>
          <w:sz w:val="24"/>
          <w:szCs w:val="24"/>
        </w:rPr>
        <w:t>»</w:t>
      </w:r>
      <w:r w:rsidR="00144184" w:rsidRPr="00BA41B3">
        <w:rPr>
          <w:rFonts w:ascii="Times New Roman" w:hAnsi="Times New Roman" w:cs="Times New Roman"/>
          <w:bCs/>
          <w:sz w:val="24"/>
          <w:szCs w:val="24"/>
        </w:rPr>
        <w:t>.</w:t>
      </w:r>
      <w:r w:rsidR="001B475E" w:rsidRPr="00BA41B3">
        <w:rPr>
          <w:rFonts w:ascii="Times New Roman" w:hAnsi="Times New Roman" w:cs="Times New Roman"/>
          <w:bCs/>
          <w:sz w:val="24"/>
          <w:szCs w:val="24"/>
        </w:rPr>
        <w:t xml:space="preserve"> Αντίστοιχα, στο 7</w:t>
      </w:r>
      <w:r w:rsidR="001B475E" w:rsidRPr="00BA41B3">
        <w:rPr>
          <w:rFonts w:ascii="Times New Roman" w:hAnsi="Times New Roman" w:cs="Times New Roman"/>
          <w:bCs/>
          <w:sz w:val="24"/>
          <w:szCs w:val="24"/>
          <w:vertAlign w:val="superscript"/>
        </w:rPr>
        <w:t>ο</w:t>
      </w:r>
      <w:r w:rsidR="001B475E" w:rsidRPr="00BA41B3">
        <w:rPr>
          <w:rFonts w:ascii="Times New Roman" w:hAnsi="Times New Roman" w:cs="Times New Roman"/>
          <w:bCs/>
          <w:sz w:val="24"/>
          <w:szCs w:val="24"/>
        </w:rPr>
        <w:t xml:space="preserve"> εργαστήριο με θέμα τη βία</w:t>
      </w:r>
      <w:r w:rsidR="00784E95" w:rsidRPr="00BA41B3">
        <w:rPr>
          <w:rFonts w:ascii="Times New Roman" w:hAnsi="Times New Roman" w:cs="Times New Roman"/>
          <w:bCs/>
          <w:sz w:val="24"/>
          <w:szCs w:val="24"/>
        </w:rPr>
        <w:t>, υπήρξε κατανόηση των εννοιών θύμα, θύτης και παρατηρητής: «</w:t>
      </w:r>
      <w:r w:rsidR="00784E95" w:rsidRPr="00BA41B3">
        <w:rPr>
          <w:rFonts w:ascii="Times New Roman" w:hAnsi="Times New Roman" w:cs="Times New Roman"/>
          <w:bCs/>
          <w:i/>
          <w:sz w:val="24"/>
          <w:szCs w:val="24"/>
        </w:rPr>
        <w:t xml:space="preserve">Εγώ που ήμουν θύτης αισθάνθηκα άσχημα που </w:t>
      </w:r>
      <w:r w:rsidR="004D4875" w:rsidRPr="00BA41B3">
        <w:rPr>
          <w:rFonts w:ascii="Times New Roman" w:hAnsi="Times New Roman" w:cs="Times New Roman"/>
          <w:bCs/>
          <w:i/>
          <w:sz w:val="24"/>
          <w:szCs w:val="24"/>
        </w:rPr>
        <w:t>φόβισα</w:t>
      </w:r>
      <w:r w:rsidR="00784E95" w:rsidRPr="00BA41B3">
        <w:rPr>
          <w:rFonts w:ascii="Times New Roman" w:hAnsi="Times New Roman" w:cs="Times New Roman"/>
          <w:bCs/>
          <w:i/>
          <w:sz w:val="24"/>
          <w:szCs w:val="24"/>
        </w:rPr>
        <w:t xml:space="preserve"> τις γυναίκες με το όπλο</w:t>
      </w:r>
      <w:r w:rsidR="00784E95" w:rsidRPr="00BA41B3">
        <w:rPr>
          <w:rFonts w:ascii="Times New Roman" w:hAnsi="Times New Roman" w:cs="Times New Roman"/>
          <w:bCs/>
          <w:sz w:val="24"/>
          <w:szCs w:val="24"/>
        </w:rPr>
        <w:t>», «</w:t>
      </w:r>
      <w:r w:rsidR="00784E95" w:rsidRPr="00BA41B3">
        <w:rPr>
          <w:rFonts w:ascii="Times New Roman" w:hAnsi="Times New Roman" w:cs="Times New Roman"/>
          <w:bCs/>
          <w:i/>
          <w:sz w:val="24"/>
          <w:szCs w:val="24"/>
        </w:rPr>
        <w:t>Εμείς ήμασταν τα θύματα και δεν μπορούσαμε να κάνουμε τίποτα, γιατί μας σημάδευε με το όπλο</w:t>
      </w:r>
      <w:r w:rsidR="00784E95" w:rsidRPr="00BA41B3">
        <w:rPr>
          <w:rFonts w:ascii="Times New Roman" w:hAnsi="Times New Roman" w:cs="Times New Roman"/>
          <w:bCs/>
          <w:sz w:val="24"/>
          <w:szCs w:val="24"/>
        </w:rPr>
        <w:t>», «</w:t>
      </w:r>
      <w:r w:rsidR="00784E95" w:rsidRPr="00BA41B3">
        <w:rPr>
          <w:rFonts w:ascii="Times New Roman" w:hAnsi="Times New Roman" w:cs="Times New Roman"/>
          <w:bCs/>
          <w:i/>
          <w:sz w:val="24"/>
          <w:szCs w:val="24"/>
        </w:rPr>
        <w:t>Ο παρατηρητής έπρεπε να πάει στην αστυνομία και να πιάσουν τον κακό και να τον πάνε στη φυλακή</w:t>
      </w:r>
      <w:r w:rsidR="00784E95" w:rsidRPr="00BA41B3">
        <w:rPr>
          <w:rFonts w:ascii="Times New Roman" w:hAnsi="Times New Roman" w:cs="Times New Roman"/>
          <w:bCs/>
          <w:sz w:val="24"/>
          <w:szCs w:val="24"/>
        </w:rPr>
        <w:t>».</w:t>
      </w:r>
    </w:p>
    <w:p w:rsidR="00144184" w:rsidRPr="00BA41B3" w:rsidRDefault="0014418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Σε σχέση με τη </w:t>
      </w:r>
      <w:r w:rsidRPr="00B62D7A">
        <w:rPr>
          <w:rFonts w:ascii="Times New Roman" w:hAnsi="Times New Roman" w:cs="Times New Roman"/>
          <w:bCs/>
          <w:i/>
          <w:sz w:val="24"/>
          <w:szCs w:val="24"/>
        </w:rPr>
        <w:t>γλωσσική ανάπτυξη</w:t>
      </w:r>
      <w:r w:rsidRPr="00BA41B3">
        <w:rPr>
          <w:rFonts w:ascii="Times New Roman" w:hAnsi="Times New Roman" w:cs="Times New Roman"/>
          <w:bCs/>
          <w:sz w:val="24"/>
          <w:szCs w:val="24"/>
        </w:rPr>
        <w:t xml:space="preserve"> το λεξιλόγιο των παιδιών εμπλουτίστηκε και έμαθαν να χρησιμοποιούν </w:t>
      </w:r>
      <w:r w:rsidR="009A6A88" w:rsidRPr="00BA41B3">
        <w:rPr>
          <w:rFonts w:ascii="Times New Roman" w:hAnsi="Times New Roman" w:cs="Times New Roman"/>
          <w:bCs/>
          <w:sz w:val="24"/>
          <w:szCs w:val="24"/>
        </w:rPr>
        <w:t>επιχειρήματα για να στηρίξουν τις θέσεις</w:t>
      </w:r>
      <w:r w:rsidRPr="00BA41B3">
        <w:rPr>
          <w:rFonts w:ascii="Times New Roman" w:hAnsi="Times New Roman" w:cs="Times New Roman"/>
          <w:bCs/>
          <w:sz w:val="24"/>
          <w:szCs w:val="24"/>
        </w:rPr>
        <w:t xml:space="preserve"> και τις απόψεις τους. Νέες λέξεις ήρθαν να προστεθούν στις ήδη υπάρχουσες και αυτές επεκτάθηκαν </w:t>
      </w:r>
      <w:r w:rsidRPr="00BA41B3">
        <w:rPr>
          <w:rFonts w:ascii="Times New Roman" w:hAnsi="Times New Roman" w:cs="Times New Roman"/>
          <w:bCs/>
          <w:sz w:val="24"/>
          <w:szCs w:val="24"/>
        </w:rPr>
        <w:lastRenderedPageBreak/>
        <w:t xml:space="preserve">και στον γραπτό και προφορικό καθημερινό τους λόγο: «τεχνοτροπία, αντιπαράθεση απόψεων, συνείδηση, ενσυναίσθηση, εστιασμός, σχέδιο εργασίας, δικαίωμα, ισότητα, κανόνας, ρατσισμός, διακρίσεις, σκλάβος, αξιοπρέπεια, θύτης, θύμα, παρατηρητής, συμφέροντα, αδιαφορία, έκφραση, συνοχή, θρήνος, </w:t>
      </w:r>
      <w:r w:rsidR="00F36952" w:rsidRPr="00BA41B3">
        <w:rPr>
          <w:rFonts w:ascii="Times New Roman" w:hAnsi="Times New Roman" w:cs="Times New Roman"/>
          <w:bCs/>
          <w:sz w:val="24"/>
          <w:szCs w:val="24"/>
        </w:rPr>
        <w:t xml:space="preserve">επίπτωση, οικολογική καταστροφή, κυβισμός, συνοχή, κ.α.». Είναι εντυπωσιακό ότι οι έννοιες αυτές χρησιμοποιούνταν και σε άλλες καταστάσεις από αυτές στις οποίες επισημάνθηκαν, ενώ ταυτόχρονα επηρέασαν και τον γραπτό λόγο των παιδιών. </w:t>
      </w:r>
      <w:r w:rsidR="00784E95" w:rsidRPr="00BA41B3">
        <w:rPr>
          <w:rFonts w:ascii="Times New Roman" w:hAnsi="Times New Roman" w:cs="Times New Roman"/>
          <w:bCs/>
          <w:sz w:val="24"/>
          <w:szCs w:val="24"/>
        </w:rPr>
        <w:t>Στο 5</w:t>
      </w:r>
      <w:r w:rsidR="00784E95" w:rsidRPr="00BA41B3">
        <w:rPr>
          <w:rFonts w:ascii="Times New Roman" w:hAnsi="Times New Roman" w:cs="Times New Roman"/>
          <w:bCs/>
          <w:sz w:val="24"/>
          <w:szCs w:val="24"/>
          <w:vertAlign w:val="superscript"/>
        </w:rPr>
        <w:t>ο</w:t>
      </w:r>
      <w:r w:rsidR="00784E95" w:rsidRPr="00BA41B3">
        <w:rPr>
          <w:rFonts w:ascii="Times New Roman" w:hAnsi="Times New Roman" w:cs="Times New Roman"/>
          <w:bCs/>
          <w:sz w:val="24"/>
          <w:szCs w:val="24"/>
        </w:rPr>
        <w:t xml:space="preserve"> εργαστήριο με θέμα τον ρατσισμό και την ξενοφοβία στη δραστηριότητα καταγραφής της συνέχειας της ιστορίας μια ομάδα έγραψε: «</w:t>
      </w:r>
      <w:r w:rsidR="00784E95" w:rsidRPr="00BA41B3">
        <w:rPr>
          <w:rFonts w:ascii="Times New Roman" w:hAnsi="Times New Roman" w:cs="Times New Roman"/>
          <w:bCs/>
          <w:i/>
          <w:sz w:val="24"/>
          <w:szCs w:val="24"/>
        </w:rPr>
        <w:t>Θα θέλαμε να παίξουμε μαζί, για να σας δείξουμε ότι δεν είμαστε ρατσιστές και δεν κρίνουμε τους άλλους από το χρώμα του δέρματός τους. Καθένας πρέπει να έχει την αξιοπρέπειά του και όλοι μαζί έχουμε ίσα δικαιώματα και υποχρεώσεις</w:t>
      </w:r>
      <w:r w:rsidR="00784E95" w:rsidRPr="00BA41B3">
        <w:rPr>
          <w:rFonts w:ascii="Times New Roman" w:hAnsi="Times New Roman" w:cs="Times New Roman"/>
          <w:bCs/>
          <w:sz w:val="24"/>
          <w:szCs w:val="24"/>
        </w:rPr>
        <w:t>».</w:t>
      </w:r>
    </w:p>
    <w:p w:rsidR="00AC51C5" w:rsidRPr="00BA41B3" w:rsidRDefault="00AC51C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Ως προέκταση της παραπάνω κατηγορίας μεγάλες διαφορές διαπιστώθηκαν από την ερευνήτρια / εκπαιδευτικό στην </w:t>
      </w:r>
      <w:r w:rsidRPr="00B62D7A">
        <w:rPr>
          <w:rFonts w:ascii="Times New Roman" w:hAnsi="Times New Roman" w:cs="Times New Roman"/>
          <w:bCs/>
          <w:i/>
          <w:sz w:val="24"/>
          <w:szCs w:val="24"/>
        </w:rPr>
        <w:t>παραγωγή γραπτού λόγου</w:t>
      </w:r>
      <w:r w:rsidRPr="00BA41B3">
        <w:rPr>
          <w:rFonts w:ascii="Times New Roman" w:hAnsi="Times New Roman" w:cs="Times New Roman"/>
          <w:bCs/>
          <w:sz w:val="24"/>
          <w:szCs w:val="24"/>
        </w:rPr>
        <w:t xml:space="preserve"> μετά το τέλος του προγράμματος, όπου οι ιστορίες απέκτησαν εσωτερική συνοχή, είχαν αρχή μέση και τέλος και υπήρχε επιχειρηματολογία πάνω στις γνώμες και τις απόψεις, αρχής γενομένης από την ιστορία που έγραψαν τα παιδιά στο 15</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προκειμένου να συνδέσουν τους πίνακες που χρησιμοποιήθηκαν ως αφόρμηση </w:t>
      </w:r>
      <w:r w:rsidR="00F11F2A">
        <w:rPr>
          <w:rFonts w:ascii="Times New Roman" w:hAnsi="Times New Roman" w:cs="Times New Roman"/>
          <w:bCs/>
          <w:sz w:val="24"/>
          <w:szCs w:val="24"/>
        </w:rPr>
        <w:t xml:space="preserve">των εργαστηρίων </w:t>
      </w:r>
      <w:r w:rsidRPr="00BA41B3">
        <w:rPr>
          <w:rFonts w:ascii="Times New Roman" w:hAnsi="Times New Roman" w:cs="Times New Roman"/>
          <w:bCs/>
          <w:sz w:val="24"/>
          <w:szCs w:val="24"/>
        </w:rPr>
        <w:t>(βλ. παράρτημα).</w:t>
      </w:r>
    </w:p>
    <w:p w:rsidR="00F36952" w:rsidRPr="00BA41B3" w:rsidRDefault="00F3695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Αναφορικά με τη </w:t>
      </w:r>
      <w:r w:rsidRPr="00B62D7A">
        <w:rPr>
          <w:rFonts w:ascii="Times New Roman" w:hAnsi="Times New Roman" w:cs="Times New Roman"/>
          <w:bCs/>
          <w:i/>
          <w:sz w:val="24"/>
          <w:szCs w:val="24"/>
        </w:rPr>
        <w:t>δημιουργικότητα και τη φαντασία</w:t>
      </w:r>
      <w:r w:rsidRPr="00BA41B3">
        <w:rPr>
          <w:rFonts w:ascii="Times New Roman" w:hAnsi="Times New Roman" w:cs="Times New Roman"/>
          <w:bCs/>
          <w:sz w:val="24"/>
          <w:szCs w:val="24"/>
        </w:rPr>
        <w:t>, που με κάποιον τρόπο περιορίζονται στη σχολική ηλικία, υπήρξε μεγάλη εξέλιξη. Ενώ στα πρώτα εργαστήρια, σε όλες τις δραστηριότητες διαφαινόταν μια δυσκολία δημιουργίας ευφάνταστων ιστοριών ή διαλόγων, στη συνέχεια, σταδιακά καλύτερα σε κάθε εργαστήριο, τα παιδιά γίνονταν ευρηματικά τόσο όσον αφορά στους τρόπους προσέγγισης των θεμάτων, όσο και στην έκφραση των προσεγγίσεων αυτών.</w:t>
      </w:r>
    </w:p>
    <w:p w:rsidR="00F36952" w:rsidRPr="00BA41B3" w:rsidRDefault="00F3695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στο 9</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με θέμα τον πόλεμο </w:t>
      </w:r>
      <w:r w:rsidR="00C728D4" w:rsidRPr="00BA41B3">
        <w:rPr>
          <w:rFonts w:ascii="Times New Roman" w:hAnsi="Times New Roman" w:cs="Times New Roman"/>
          <w:bCs/>
          <w:sz w:val="24"/>
          <w:szCs w:val="24"/>
        </w:rPr>
        <w:t>συνέγραψαν ιστορίες που είχαν να κάνουν με τις καταστάσεις που βιώνονται σε εμπόλεμες περιοχές και έπειτα τις δραματοποίησαν. Αυτό έγινε, χωρίς καμία βοήθεια από την ερευνήτρια: «</w:t>
      </w:r>
      <w:r w:rsidR="00C728D4" w:rsidRPr="002D1208">
        <w:rPr>
          <w:rFonts w:ascii="Times New Roman" w:hAnsi="Times New Roman" w:cs="Times New Roman"/>
          <w:bCs/>
          <w:i/>
          <w:sz w:val="24"/>
          <w:szCs w:val="24"/>
        </w:rPr>
        <w:t>Δυο γυναίκες έχουν πιαστεί αιχμάλωτες πολέμου και τις έχουν κλείσει σε ένα μπουντρούμι. Οι στρατιώτες κρατούν όπλα και τις απειλούν. Αυτές τους παρακαλούν να τις αφήσουν να πάνε στα παιδιά τους. Εκείνοι λένε όχι, αλλά μετά έρχονται οι άντρες των γυναικών και τις ελευθερώνουν</w:t>
      </w:r>
      <w:r w:rsidR="00C728D4" w:rsidRPr="00BA41B3">
        <w:rPr>
          <w:rFonts w:ascii="Times New Roman" w:hAnsi="Times New Roman" w:cs="Times New Roman"/>
          <w:bCs/>
          <w:sz w:val="24"/>
          <w:szCs w:val="24"/>
        </w:rPr>
        <w:t>». Η ιστορία εμπλουτίστηκε με διαλόγους και δραματοποιήθηκε.</w:t>
      </w:r>
      <w:r w:rsidR="00784E95" w:rsidRPr="00BA41B3">
        <w:rPr>
          <w:rFonts w:ascii="Times New Roman" w:hAnsi="Times New Roman" w:cs="Times New Roman"/>
          <w:bCs/>
          <w:sz w:val="24"/>
          <w:szCs w:val="24"/>
        </w:rPr>
        <w:t xml:space="preserve"> Μια άλλη ομάδα έγραψε την εξής ιστορία: </w:t>
      </w:r>
      <w:r w:rsidR="00784E95" w:rsidRPr="002D1208">
        <w:rPr>
          <w:rFonts w:ascii="Times New Roman" w:hAnsi="Times New Roman" w:cs="Times New Roman"/>
          <w:bCs/>
          <w:i/>
          <w:sz w:val="24"/>
          <w:szCs w:val="24"/>
        </w:rPr>
        <w:t xml:space="preserve">« Μια μέρα ένα παιδί έπαιζε με τη μπάλα του και τότε έγινε μια μεγάλη έκρηξη, επειδή είχε πέσει μια βόμβα. Ευτυχώς, το παιδί που </w:t>
      </w:r>
      <w:r w:rsidR="00784E95" w:rsidRPr="002D1208">
        <w:rPr>
          <w:rFonts w:ascii="Times New Roman" w:hAnsi="Times New Roman" w:cs="Times New Roman"/>
          <w:bCs/>
          <w:i/>
          <w:sz w:val="24"/>
          <w:szCs w:val="24"/>
        </w:rPr>
        <w:lastRenderedPageBreak/>
        <w:t>πετάχτηκε μακριά, δεν χτύπησε, γιατί έπεσε πάνω στη μπάλα και η μπάλα έσκασε, αλλά το προστάτεψε. Μετά το παιδί πήγε και βρήκε την οικογένειά του και έφυγαν μακριά από τ</w:t>
      </w:r>
      <w:r w:rsidR="00FE634F" w:rsidRPr="002D1208">
        <w:rPr>
          <w:rFonts w:ascii="Times New Roman" w:hAnsi="Times New Roman" w:cs="Times New Roman"/>
          <w:bCs/>
          <w:i/>
          <w:sz w:val="24"/>
          <w:szCs w:val="24"/>
        </w:rPr>
        <w:t>ον πόλεμο</w:t>
      </w:r>
      <w:r w:rsidR="00FE634F" w:rsidRPr="00BA41B3">
        <w:rPr>
          <w:rFonts w:ascii="Times New Roman" w:hAnsi="Times New Roman" w:cs="Times New Roman"/>
          <w:bCs/>
          <w:sz w:val="24"/>
          <w:szCs w:val="24"/>
        </w:rPr>
        <w:t>»</w:t>
      </w:r>
      <w:r w:rsidR="002D1208">
        <w:rPr>
          <w:rFonts w:ascii="Times New Roman" w:hAnsi="Times New Roman" w:cs="Times New Roman"/>
          <w:bCs/>
          <w:sz w:val="24"/>
          <w:szCs w:val="24"/>
        </w:rPr>
        <w:t>.</w:t>
      </w:r>
    </w:p>
    <w:p w:rsidR="00C728D4" w:rsidRPr="00BA41B3" w:rsidRDefault="00C728D4"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Σε σχέση με την </w:t>
      </w:r>
      <w:r w:rsidRPr="00B62D7A">
        <w:rPr>
          <w:rFonts w:ascii="Times New Roman" w:hAnsi="Times New Roman" w:cs="Times New Roman"/>
          <w:bCs/>
          <w:i/>
          <w:sz w:val="24"/>
          <w:szCs w:val="24"/>
        </w:rPr>
        <w:t>επικοινωνία των παιδιών μεταξύ τους</w:t>
      </w:r>
      <w:r w:rsidRPr="00BA41B3">
        <w:rPr>
          <w:rFonts w:ascii="Times New Roman" w:hAnsi="Times New Roman" w:cs="Times New Roman"/>
          <w:bCs/>
          <w:sz w:val="24"/>
          <w:szCs w:val="24"/>
        </w:rPr>
        <w:t xml:space="preserve"> παρουσιάστηκε μεγάλη πρόοδος. Λόγω των συνεχών αλλαγών των ομάδων, με τρόπο που δεν άφηνε περιθώρια επιλογής </w:t>
      </w:r>
      <w:r w:rsidR="009A6A88" w:rsidRPr="00BA41B3">
        <w:rPr>
          <w:rFonts w:ascii="Times New Roman" w:hAnsi="Times New Roman" w:cs="Times New Roman"/>
          <w:bCs/>
          <w:sz w:val="24"/>
          <w:szCs w:val="24"/>
        </w:rPr>
        <w:t xml:space="preserve">μόνο </w:t>
      </w:r>
      <w:r w:rsidRPr="00BA41B3">
        <w:rPr>
          <w:rFonts w:ascii="Times New Roman" w:hAnsi="Times New Roman" w:cs="Times New Roman"/>
          <w:bCs/>
          <w:sz w:val="24"/>
          <w:szCs w:val="24"/>
        </w:rPr>
        <w:t>των φίλων για την ίδια ομάδα, τα παιδιά αναγκάστηκαν να έρθουν σε επαφή με άλλους συμμαθητές, με τους οποίους δεν είχαν πολύ καλές σχέσεις. Ταυτόχρονα, με την παρέμβαση της ερευνήτριας, οι ρόλοι στις ομάδες εναλλάσσονταν, έτσι ώστε να μην είναι πάντα πρωταγωνιστές και να μην αποφασίζουν</w:t>
      </w:r>
      <w:r w:rsidR="00010E19" w:rsidRPr="00BA41B3">
        <w:rPr>
          <w:rFonts w:ascii="Times New Roman" w:hAnsi="Times New Roman" w:cs="Times New Roman"/>
          <w:bCs/>
          <w:sz w:val="24"/>
          <w:szCs w:val="24"/>
        </w:rPr>
        <w:t xml:space="preserve"> πάντα </w:t>
      </w:r>
      <w:r w:rsidRPr="00BA41B3">
        <w:rPr>
          <w:rFonts w:ascii="Times New Roman" w:hAnsi="Times New Roman" w:cs="Times New Roman"/>
          <w:bCs/>
          <w:sz w:val="24"/>
          <w:szCs w:val="24"/>
        </w:rPr>
        <w:t>τα ίδια παιδιά</w:t>
      </w:r>
      <w:r w:rsidR="00010E19" w:rsidRPr="00BA41B3">
        <w:rPr>
          <w:rFonts w:ascii="Times New Roman" w:hAnsi="Times New Roman" w:cs="Times New Roman"/>
          <w:bCs/>
          <w:sz w:val="24"/>
          <w:szCs w:val="24"/>
        </w:rPr>
        <w:t xml:space="preserve">, αλλά να έχουν όλοι λόγο στην κοινή απόφαση και την εξέλιξη των δράσεων. </w:t>
      </w:r>
      <w:r w:rsidRPr="00BA41B3">
        <w:rPr>
          <w:rFonts w:ascii="Times New Roman" w:hAnsi="Times New Roman" w:cs="Times New Roman"/>
          <w:bCs/>
          <w:sz w:val="24"/>
          <w:szCs w:val="24"/>
        </w:rPr>
        <w:t xml:space="preserve">Αυτό συνετέλεσε τόσο στην </w:t>
      </w:r>
      <w:r w:rsidR="00010E19" w:rsidRPr="00BA41B3">
        <w:rPr>
          <w:rFonts w:ascii="Times New Roman" w:hAnsi="Times New Roman" w:cs="Times New Roman"/>
          <w:bCs/>
          <w:sz w:val="24"/>
          <w:szCs w:val="24"/>
        </w:rPr>
        <w:t xml:space="preserve">άρση της απομόνωσης των ντροπαλών παιδιών, όσο και στην κατανόηση της ισότιμης μεταχείρισης στα πλαίσια της ομάδας. </w:t>
      </w:r>
      <w:r w:rsidR="009A6A88" w:rsidRPr="00BA41B3">
        <w:rPr>
          <w:rFonts w:ascii="Times New Roman" w:hAnsi="Times New Roman" w:cs="Times New Roman"/>
          <w:bCs/>
          <w:sz w:val="24"/>
          <w:szCs w:val="24"/>
        </w:rPr>
        <w:t>Επιπλέον, προκειμένου να προσεγγίσουν ένα θέμα, έμαθαν να απαιτούν τη συμμετοχή όλων, «</w:t>
      </w:r>
      <w:r w:rsidR="009A6A88" w:rsidRPr="00BA41B3">
        <w:rPr>
          <w:rFonts w:ascii="Times New Roman" w:hAnsi="Times New Roman" w:cs="Times New Roman"/>
          <w:bCs/>
          <w:i/>
          <w:sz w:val="24"/>
          <w:szCs w:val="24"/>
        </w:rPr>
        <w:t>Κυρία, η Μάγδα δεν συμμετέχει και κάθεται και περιμένει</w:t>
      </w:r>
      <w:r w:rsidR="009A6A88" w:rsidRPr="00BA41B3">
        <w:rPr>
          <w:rFonts w:ascii="Times New Roman" w:hAnsi="Times New Roman" w:cs="Times New Roman"/>
          <w:bCs/>
          <w:sz w:val="24"/>
          <w:szCs w:val="24"/>
        </w:rPr>
        <w:t>».</w:t>
      </w:r>
    </w:p>
    <w:p w:rsidR="00010E19" w:rsidRPr="00BA41B3" w:rsidRDefault="00010E19"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στο 10</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με θέμα τον ανθρώπινο πόνο τα παιδιά κλήθηκαν να δημιουργήσουν μια τηλεοπτική εκπομπή, χωρισμένα σε ομάδες. Η αυθόρμητη κίνηση τους ήταν να γίνουν παρουσιαστές και ανταποκριτές τα πιο δυναμικά παιδιά από κάθε ομάδα, και οι υπόλοιποι να λειτουργήσουν επικουρικά, ως εικονολήπτες ή ηχολήπτες. Με την παρέμβαση της ερευνήτριας και την εξήγηση της έ</w:t>
      </w:r>
      <w:r w:rsidR="009A6A88" w:rsidRPr="00BA41B3">
        <w:rPr>
          <w:rFonts w:ascii="Times New Roman" w:hAnsi="Times New Roman" w:cs="Times New Roman"/>
          <w:bCs/>
          <w:sz w:val="24"/>
          <w:szCs w:val="24"/>
        </w:rPr>
        <w:t>ννοια</w:t>
      </w:r>
      <w:r w:rsidRPr="00BA41B3">
        <w:rPr>
          <w:rFonts w:ascii="Times New Roman" w:hAnsi="Times New Roman" w:cs="Times New Roman"/>
          <w:bCs/>
          <w:sz w:val="24"/>
          <w:szCs w:val="24"/>
        </w:rPr>
        <w:t>ς της ισότητας, με παραδείγματα από τα προηγούμενα εργαστήρια, τα δυναμικά παιδιά, πρόθυμα παραχώρησαν τη θέση τους στα άλλα: «</w:t>
      </w:r>
      <w:r w:rsidRPr="00BA41B3">
        <w:rPr>
          <w:rFonts w:ascii="Times New Roman" w:hAnsi="Times New Roman" w:cs="Times New Roman"/>
          <w:bCs/>
          <w:i/>
          <w:sz w:val="24"/>
          <w:szCs w:val="24"/>
        </w:rPr>
        <w:t>Δεν πειράζει. Εγώ έκανα την προηγούμενη φορά</w:t>
      </w:r>
      <w:r w:rsidRPr="00BA41B3">
        <w:rPr>
          <w:rFonts w:ascii="Times New Roman" w:hAnsi="Times New Roman" w:cs="Times New Roman"/>
          <w:bCs/>
          <w:sz w:val="24"/>
          <w:szCs w:val="24"/>
        </w:rPr>
        <w:t xml:space="preserve"> (</w:t>
      </w:r>
      <w:r w:rsidRPr="00BA41B3">
        <w:rPr>
          <w:rFonts w:ascii="Times New Roman" w:hAnsi="Times New Roman" w:cs="Times New Roman"/>
          <w:bCs/>
          <w:i/>
          <w:sz w:val="24"/>
          <w:szCs w:val="24"/>
        </w:rPr>
        <w:t>ήμουν πρωταγωνιστής</w:t>
      </w:r>
      <w:r w:rsidRPr="00BA41B3">
        <w:rPr>
          <w:rFonts w:ascii="Times New Roman" w:hAnsi="Times New Roman" w:cs="Times New Roman"/>
          <w:bCs/>
          <w:sz w:val="24"/>
          <w:szCs w:val="24"/>
        </w:rPr>
        <w:t xml:space="preserve">). </w:t>
      </w:r>
      <w:r w:rsidRPr="00BA41B3">
        <w:rPr>
          <w:rFonts w:ascii="Times New Roman" w:hAnsi="Times New Roman" w:cs="Times New Roman"/>
          <w:bCs/>
          <w:i/>
          <w:sz w:val="24"/>
          <w:szCs w:val="24"/>
        </w:rPr>
        <w:t>Αλλά την άλλη φορά θα κάνω πάλι</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Κυρία, να τα γράφετε για να είναι όλοι πρωταγωνιστές</w:t>
      </w:r>
      <w:r w:rsidRPr="00BA41B3">
        <w:rPr>
          <w:rFonts w:ascii="Times New Roman" w:hAnsi="Times New Roman" w:cs="Times New Roman"/>
          <w:bCs/>
          <w:sz w:val="24"/>
          <w:szCs w:val="24"/>
        </w:rPr>
        <w:t>»</w:t>
      </w:r>
      <w:r w:rsidR="00100B59" w:rsidRPr="00BA41B3">
        <w:rPr>
          <w:rFonts w:ascii="Times New Roman" w:hAnsi="Times New Roman" w:cs="Times New Roman"/>
          <w:bCs/>
          <w:sz w:val="24"/>
          <w:szCs w:val="24"/>
        </w:rPr>
        <w:t xml:space="preserve">. </w:t>
      </w:r>
      <w:r w:rsidR="00FE634F" w:rsidRPr="00BA41B3">
        <w:rPr>
          <w:rFonts w:ascii="Times New Roman" w:hAnsi="Times New Roman" w:cs="Times New Roman"/>
          <w:bCs/>
          <w:sz w:val="24"/>
          <w:szCs w:val="24"/>
        </w:rPr>
        <w:t>Στο 8</w:t>
      </w:r>
      <w:r w:rsidR="00FE634F" w:rsidRPr="00BA41B3">
        <w:rPr>
          <w:rFonts w:ascii="Times New Roman" w:hAnsi="Times New Roman" w:cs="Times New Roman"/>
          <w:bCs/>
          <w:sz w:val="24"/>
          <w:szCs w:val="24"/>
          <w:vertAlign w:val="superscript"/>
        </w:rPr>
        <w:t>ο</w:t>
      </w:r>
      <w:r w:rsidR="00FE634F" w:rsidRPr="00BA41B3">
        <w:rPr>
          <w:rFonts w:ascii="Times New Roman" w:hAnsi="Times New Roman" w:cs="Times New Roman"/>
          <w:bCs/>
          <w:sz w:val="24"/>
          <w:szCs w:val="24"/>
        </w:rPr>
        <w:t xml:space="preserve"> εργαστήριο με θέμα το καλό και το κακό, οι ιστορίες που δημιουργήθηκαν, ήταν αποτέλεσμα της ατομικής ιστορίας του καθενός. Στο 14</w:t>
      </w:r>
      <w:r w:rsidR="00FE634F" w:rsidRPr="00BA41B3">
        <w:rPr>
          <w:rFonts w:ascii="Times New Roman" w:hAnsi="Times New Roman" w:cs="Times New Roman"/>
          <w:bCs/>
          <w:sz w:val="24"/>
          <w:szCs w:val="24"/>
          <w:vertAlign w:val="superscript"/>
        </w:rPr>
        <w:t>ο</w:t>
      </w:r>
      <w:r w:rsidR="00FE634F" w:rsidRPr="00BA41B3">
        <w:rPr>
          <w:rFonts w:ascii="Times New Roman" w:hAnsi="Times New Roman" w:cs="Times New Roman"/>
          <w:bCs/>
          <w:sz w:val="24"/>
          <w:szCs w:val="24"/>
        </w:rPr>
        <w:t xml:space="preserve"> εργαστήριο με την τεχνική του μανδύα του ειδικού, τα παιδιά συνεργάστηκαν πολύ καλά στη διανομή των ειδικοτήτων, αλλά και των αρμοδιοτήτων.</w:t>
      </w:r>
    </w:p>
    <w:p w:rsidR="00362391" w:rsidRPr="00BA41B3" w:rsidRDefault="00362391"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Σε σχέση με την επαφή και την </w:t>
      </w:r>
      <w:r w:rsidRPr="00B62D7A">
        <w:rPr>
          <w:rFonts w:ascii="Times New Roman" w:hAnsi="Times New Roman" w:cs="Times New Roman"/>
          <w:bCs/>
          <w:i/>
          <w:sz w:val="24"/>
          <w:szCs w:val="24"/>
        </w:rPr>
        <w:t>επικοινωνία των παιδιών με τον δάσκαλο</w:t>
      </w:r>
      <w:r w:rsidRPr="00BA41B3">
        <w:rPr>
          <w:rFonts w:ascii="Times New Roman" w:hAnsi="Times New Roman" w:cs="Times New Roman"/>
          <w:bCs/>
          <w:sz w:val="24"/>
          <w:szCs w:val="24"/>
        </w:rPr>
        <w:t xml:space="preserve">, οι δραστηριότητες του προγράμματος άλλαξαν τελείως τη δυναμική της σχέσης αυτής. Υπενθυμίζεται εδώ ότι το πρόγραμμα παρεμβάσεων πραγματοποιήθηκε στην αρχή του σχολικού έτους και δεν είχε ακόμα </w:t>
      </w:r>
      <w:r w:rsidR="009A6A88" w:rsidRPr="00BA41B3">
        <w:rPr>
          <w:rFonts w:ascii="Times New Roman" w:hAnsi="Times New Roman" w:cs="Times New Roman"/>
          <w:bCs/>
          <w:sz w:val="24"/>
          <w:szCs w:val="24"/>
        </w:rPr>
        <w:t xml:space="preserve">προλάβει να </w:t>
      </w:r>
      <w:r w:rsidRPr="00BA41B3">
        <w:rPr>
          <w:rFonts w:ascii="Times New Roman" w:hAnsi="Times New Roman" w:cs="Times New Roman"/>
          <w:bCs/>
          <w:sz w:val="24"/>
          <w:szCs w:val="24"/>
        </w:rPr>
        <w:t xml:space="preserve">δημιουργηθεί σχέση οικειότητας μεταξύ των παιδιών και </w:t>
      </w:r>
      <w:r w:rsidR="007C7626" w:rsidRPr="00BA41B3">
        <w:rPr>
          <w:rFonts w:ascii="Times New Roman" w:hAnsi="Times New Roman" w:cs="Times New Roman"/>
          <w:bCs/>
          <w:sz w:val="24"/>
          <w:szCs w:val="24"/>
        </w:rPr>
        <w:t xml:space="preserve">της </w:t>
      </w:r>
      <w:r w:rsidRPr="00BA41B3">
        <w:rPr>
          <w:rFonts w:ascii="Times New Roman" w:hAnsi="Times New Roman" w:cs="Times New Roman"/>
          <w:bCs/>
          <w:sz w:val="24"/>
          <w:szCs w:val="24"/>
        </w:rPr>
        <w:t xml:space="preserve">ερευνήτριας/ εκπαιδευτικού. Οι παιγνιώδεις και δημιουργικές δραστηριότητες έδωσαν ώθηση στη σχέση αυτή, αναπτύσσοντας σχέσεις εμπιστοσύνης, οι οποίες διατηρήθηκαν ως το τέλος της σχολικής χρονιάς. Για </w:t>
      </w:r>
      <w:r w:rsidRPr="00BA41B3">
        <w:rPr>
          <w:rFonts w:ascii="Times New Roman" w:hAnsi="Times New Roman" w:cs="Times New Roman"/>
          <w:bCs/>
          <w:sz w:val="24"/>
          <w:szCs w:val="24"/>
        </w:rPr>
        <w:lastRenderedPageBreak/>
        <w:t>παράδειγμα σε διάφορα εργαστήρια κάποια παιδιά εξέφρασαν τη χαρά τους με εναγκαλισμούς, ενώ δεν έλειψαν και οι δηλώσεις: «</w:t>
      </w:r>
      <w:r w:rsidRPr="00BA41B3">
        <w:rPr>
          <w:rFonts w:ascii="Times New Roman" w:hAnsi="Times New Roman" w:cs="Times New Roman"/>
          <w:bCs/>
          <w:i/>
          <w:sz w:val="24"/>
          <w:szCs w:val="24"/>
        </w:rPr>
        <w:t>Είστε η καλύτερη δασκάλα του κόσμου</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Να μας κάνετε κάθε μέρα τέτοια παιχνίδια</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Μαθαίνουμε καλύτερα όταν παίζουμε</w:t>
      </w:r>
      <w:r w:rsidRPr="00BA41B3">
        <w:rPr>
          <w:rFonts w:ascii="Times New Roman" w:hAnsi="Times New Roman" w:cs="Times New Roman"/>
          <w:bCs/>
          <w:sz w:val="24"/>
          <w:szCs w:val="24"/>
        </w:rPr>
        <w:t>», «</w:t>
      </w:r>
      <w:r w:rsidRPr="00BA41B3">
        <w:rPr>
          <w:rFonts w:ascii="Times New Roman" w:hAnsi="Times New Roman" w:cs="Times New Roman"/>
          <w:bCs/>
          <w:i/>
          <w:sz w:val="24"/>
          <w:szCs w:val="24"/>
        </w:rPr>
        <w:t>Μακάρι να είχαμε εσάς σε όλες τις τάξεις του Δημοτικού</w:t>
      </w:r>
      <w:r w:rsidRPr="00BA41B3">
        <w:rPr>
          <w:rFonts w:ascii="Times New Roman" w:hAnsi="Times New Roman" w:cs="Times New Roman"/>
          <w:bCs/>
          <w:sz w:val="24"/>
          <w:szCs w:val="24"/>
        </w:rPr>
        <w:t xml:space="preserve">». </w:t>
      </w:r>
      <w:r w:rsidR="00C372C9" w:rsidRPr="00BA41B3">
        <w:rPr>
          <w:rFonts w:ascii="Times New Roman" w:hAnsi="Times New Roman" w:cs="Times New Roman"/>
          <w:bCs/>
          <w:sz w:val="24"/>
          <w:szCs w:val="24"/>
        </w:rPr>
        <w:t xml:space="preserve">Λαμβάνοντας υπόψη την πολυετή εμπειρία της εκπαιδευτικού /ερευνήτριας, η εξοικείωση αυτή συμβαίνει –αν συμβεί- μετά το πέρας του πρώτου τριμήνου, οπότε και έχουν αναπτυχθεί οι κοινωνικές σχέσεις με αυτόν τον «σημαντικό τρίτο». </w:t>
      </w:r>
      <w:r w:rsidR="00FE634F" w:rsidRPr="00BA41B3">
        <w:rPr>
          <w:rFonts w:ascii="Times New Roman" w:hAnsi="Times New Roman" w:cs="Times New Roman"/>
          <w:bCs/>
          <w:sz w:val="24"/>
          <w:szCs w:val="24"/>
        </w:rPr>
        <w:t>Ταυτόχρονα, παρατηρήθηκε ότι τα παιδιά εκμυστηρεύονταν ευκολότερα διάφορα «μυστικά» στην εκπαιδευτικό, ενώ εξέφραζαν άνετα τα παράπονά τους για διάφορα θέματα</w:t>
      </w:r>
      <w:r w:rsidR="00F43022" w:rsidRPr="00BA41B3">
        <w:rPr>
          <w:rFonts w:ascii="Times New Roman" w:hAnsi="Times New Roman" w:cs="Times New Roman"/>
          <w:bCs/>
          <w:sz w:val="24"/>
          <w:szCs w:val="24"/>
        </w:rPr>
        <w:t xml:space="preserve">, </w:t>
      </w:r>
      <w:r w:rsidR="00FE634F" w:rsidRPr="00BA41B3">
        <w:rPr>
          <w:rFonts w:ascii="Times New Roman" w:hAnsi="Times New Roman" w:cs="Times New Roman"/>
          <w:bCs/>
          <w:sz w:val="24"/>
          <w:szCs w:val="24"/>
        </w:rPr>
        <w:t xml:space="preserve">π.χ. </w:t>
      </w:r>
      <w:r w:rsidR="00F43022" w:rsidRPr="00BA41B3">
        <w:rPr>
          <w:rFonts w:ascii="Times New Roman" w:hAnsi="Times New Roman" w:cs="Times New Roman"/>
          <w:bCs/>
          <w:sz w:val="24"/>
          <w:szCs w:val="24"/>
        </w:rPr>
        <w:t>«</w:t>
      </w:r>
      <w:r w:rsidR="00F43022" w:rsidRPr="00BA41B3">
        <w:rPr>
          <w:rFonts w:ascii="Times New Roman" w:hAnsi="Times New Roman" w:cs="Times New Roman"/>
          <w:bCs/>
          <w:i/>
          <w:sz w:val="24"/>
          <w:szCs w:val="24"/>
        </w:rPr>
        <w:t>Οι ασκήσεις που μας βάλατε είναι πάρα πολλές και δεν θα προλάβουμε. Αύριο, να μας βάλετε πιο λίγες</w:t>
      </w:r>
      <w:r w:rsidR="00F12D57" w:rsidRPr="00BA41B3">
        <w:rPr>
          <w:rFonts w:ascii="Times New Roman" w:hAnsi="Times New Roman" w:cs="Times New Roman"/>
          <w:bCs/>
          <w:sz w:val="24"/>
          <w:szCs w:val="24"/>
        </w:rPr>
        <w:t>»</w:t>
      </w:r>
      <w:r w:rsidR="00F43022" w:rsidRPr="00BA41B3">
        <w:rPr>
          <w:rFonts w:ascii="Times New Roman" w:hAnsi="Times New Roman" w:cs="Times New Roman"/>
          <w:bCs/>
          <w:sz w:val="24"/>
          <w:szCs w:val="24"/>
        </w:rPr>
        <w:t>.</w:t>
      </w:r>
    </w:p>
    <w:p w:rsidR="00100B59" w:rsidRPr="00BA41B3" w:rsidRDefault="00100B59"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Αναφορικά με την </w:t>
      </w:r>
      <w:r w:rsidRPr="00B62D7A">
        <w:rPr>
          <w:rFonts w:ascii="Times New Roman" w:hAnsi="Times New Roman" w:cs="Times New Roman"/>
          <w:bCs/>
          <w:i/>
          <w:sz w:val="24"/>
          <w:szCs w:val="24"/>
        </w:rPr>
        <w:t>ενσυναίσθηση</w:t>
      </w:r>
      <w:r w:rsidRPr="00BA41B3">
        <w:rPr>
          <w:rFonts w:ascii="Times New Roman" w:hAnsi="Times New Roman" w:cs="Times New Roman"/>
          <w:bCs/>
          <w:sz w:val="24"/>
          <w:szCs w:val="24"/>
        </w:rPr>
        <w:t>, μπαίνοντας σε διάφορους ρόλους, ανάλογα με το υπό διερεύνηση θέμα, τα παιδιά άρχισαν να κατανοούν τη θέση του άλλου, κάτι που ευνόησε και τις μεταξύ τους σχέσεις. Στα πρώτα εργαστήρια διαφαινόταν η προσπάθεια επικράτησης της θέσης του ενός ή του άλλου, ενώ από το 4</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και μετά </w:t>
      </w:r>
      <w:r w:rsidR="00B02192" w:rsidRPr="00BA41B3">
        <w:rPr>
          <w:rFonts w:ascii="Times New Roman" w:hAnsi="Times New Roman" w:cs="Times New Roman"/>
          <w:bCs/>
          <w:sz w:val="24"/>
          <w:szCs w:val="24"/>
        </w:rPr>
        <w:t>εξομαλύνθηκε η ένταση που προκαλούσε το φαινόμενο αυτό.</w:t>
      </w:r>
    </w:p>
    <w:p w:rsidR="00B02192" w:rsidRPr="00BA41B3" w:rsidRDefault="00B0219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στο 12</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στην προσπάθεια δημιουργίας ποιήματος σχετικού με την καταστροφή του περιβάλλοντος από τον άνθρωπο, τα παιδιά αναφέρθηκαν στην ακούσια καταστροφή από κάποιο ατύχημα: </w:t>
      </w:r>
    </w:p>
    <w:p w:rsidR="00B02192" w:rsidRPr="00BA41B3" w:rsidRDefault="00B0219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«Κάηκε το δάσος, κάηκε πολύ</w:t>
      </w:r>
    </w:p>
    <w:p w:rsidR="00B02192" w:rsidRPr="00BA41B3" w:rsidRDefault="00B0219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χωρίς όμως να θέλουν να το βλάψουν αυτοί.</w:t>
      </w:r>
    </w:p>
    <w:p w:rsidR="00B02192" w:rsidRPr="00BA41B3" w:rsidRDefault="00B0219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Άναψαν φωτιά μπριζόλες για να ψήσουν</w:t>
      </w:r>
    </w:p>
    <w:p w:rsidR="00B02192" w:rsidRPr="00BA41B3" w:rsidRDefault="00B0219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τα κάρβουνα, όμως ξέχασαν στο σπίτι πριν γυρίσουν»</w:t>
      </w:r>
      <w:r w:rsidR="00F43022" w:rsidRPr="00BA41B3">
        <w:rPr>
          <w:rFonts w:ascii="Times New Roman" w:hAnsi="Times New Roman" w:cs="Times New Roman"/>
          <w:bCs/>
          <w:sz w:val="24"/>
          <w:szCs w:val="24"/>
        </w:rPr>
        <w:t>.</w:t>
      </w:r>
    </w:p>
    <w:p w:rsidR="00F43022" w:rsidRPr="00BA41B3" w:rsidRDefault="00F4302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Επιπλέον, στο 7</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με θέμα τη βία, στη συζήτηση για την αξιολόγηση, ειπώθηκε:</w:t>
      </w:r>
      <w:r w:rsidR="008B6E38">
        <w:rPr>
          <w:rFonts w:ascii="Times New Roman" w:hAnsi="Times New Roman" w:cs="Times New Roman"/>
          <w:bCs/>
          <w:sz w:val="24"/>
          <w:szCs w:val="24"/>
        </w:rPr>
        <w:t xml:space="preserve"> </w:t>
      </w:r>
      <w:r w:rsidRPr="00BA41B3">
        <w:rPr>
          <w:rFonts w:ascii="Times New Roman" w:hAnsi="Times New Roman" w:cs="Times New Roman"/>
          <w:bCs/>
          <w:sz w:val="24"/>
          <w:szCs w:val="24"/>
        </w:rPr>
        <w:t>«</w:t>
      </w:r>
      <w:r w:rsidRPr="00BA41B3">
        <w:rPr>
          <w:rFonts w:ascii="Times New Roman" w:hAnsi="Times New Roman" w:cs="Times New Roman"/>
          <w:bCs/>
          <w:i/>
          <w:sz w:val="24"/>
          <w:szCs w:val="24"/>
        </w:rPr>
        <w:t>Ο θύτης δεν είναι κακός, αλλά μπορεί να έχει πάθει αυτό που έκανε και ήθελε να το κάνει σε κάποιον άλλο για να βγει από μέσα του</w:t>
      </w:r>
      <w:r w:rsidR="00F12D57" w:rsidRPr="00BA41B3">
        <w:rPr>
          <w:rFonts w:ascii="Times New Roman" w:hAnsi="Times New Roman" w:cs="Times New Roman"/>
          <w:bCs/>
          <w:sz w:val="24"/>
          <w:szCs w:val="24"/>
        </w:rPr>
        <w:t>»</w:t>
      </w:r>
      <w:r w:rsidRPr="00BA41B3">
        <w:rPr>
          <w:rFonts w:ascii="Times New Roman" w:hAnsi="Times New Roman" w:cs="Times New Roman"/>
          <w:bCs/>
          <w:sz w:val="24"/>
          <w:szCs w:val="24"/>
        </w:rPr>
        <w:t>.</w:t>
      </w:r>
    </w:p>
    <w:p w:rsidR="00B65AAB" w:rsidRPr="00BA41B3" w:rsidRDefault="00513F21" w:rsidP="002B6280">
      <w:pPr>
        <w:spacing w:after="0" w:line="360" w:lineRule="auto"/>
        <w:jc w:val="both"/>
        <w:rPr>
          <w:rFonts w:ascii="Times New Roman" w:hAnsi="Times New Roman" w:cs="Times New Roman"/>
          <w:bCs/>
          <w:sz w:val="24"/>
          <w:szCs w:val="24"/>
        </w:rPr>
      </w:pPr>
      <w:r w:rsidRPr="00513F21">
        <w:rPr>
          <w:rFonts w:ascii="Times New Roman" w:hAnsi="Times New Roman" w:cs="Times New Roman"/>
          <w:bCs/>
          <w:sz w:val="24"/>
          <w:szCs w:val="24"/>
        </w:rPr>
        <w:t xml:space="preserve">   </w:t>
      </w:r>
      <w:r w:rsidR="00B65AAB" w:rsidRPr="00BA41B3">
        <w:rPr>
          <w:rFonts w:ascii="Times New Roman" w:hAnsi="Times New Roman" w:cs="Times New Roman"/>
          <w:bCs/>
          <w:sz w:val="24"/>
          <w:szCs w:val="24"/>
        </w:rPr>
        <w:t xml:space="preserve">Αναφορικά με την </w:t>
      </w:r>
      <w:r w:rsidR="00B65AAB" w:rsidRPr="00B62D7A">
        <w:rPr>
          <w:rFonts w:ascii="Times New Roman" w:hAnsi="Times New Roman" w:cs="Times New Roman"/>
          <w:bCs/>
          <w:i/>
          <w:sz w:val="24"/>
          <w:szCs w:val="24"/>
        </w:rPr>
        <w:t xml:space="preserve">αλληλεπίδραση </w:t>
      </w:r>
      <w:r w:rsidR="00B65AAB" w:rsidRPr="00BA41B3">
        <w:rPr>
          <w:rFonts w:ascii="Times New Roman" w:hAnsi="Times New Roman" w:cs="Times New Roman"/>
          <w:bCs/>
          <w:sz w:val="24"/>
          <w:szCs w:val="24"/>
        </w:rPr>
        <w:t>μεταξύ των μελών της ομάδας σε πολλές περιπτώσεις φάνηκε να επηρεάζονται ο ένας από τον άλλο. Μέσα από τις συζητήσεις που γίνονταν κάθε φορά για το υπό διερεύνηση θέμα ανταλλάσσονταν απόψεις και στάσεις και κατέληγαν σε συμπεράσματα. Επίσης, επηρεάζονταν και οι συμπεριφορές τους, καθώς οι σχέσεις είχαν αποκτήσει μια δυναμική.</w:t>
      </w:r>
    </w:p>
    <w:p w:rsidR="00B65AAB" w:rsidRPr="00BA41B3" w:rsidRDefault="00B65AAB"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στις εικαστικές αποτυπώσεις των εμπειριών τους στο 4</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6</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13</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και 16</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ήταν ξεκάθαρη η επιρροή του ενός στον άλλον. Ταυτόχρονα, </w:t>
      </w:r>
      <w:r w:rsidR="00996052" w:rsidRPr="00BA41B3">
        <w:rPr>
          <w:rFonts w:ascii="Times New Roman" w:hAnsi="Times New Roman" w:cs="Times New Roman"/>
          <w:bCs/>
          <w:sz w:val="24"/>
          <w:szCs w:val="24"/>
        </w:rPr>
        <w:t xml:space="preserve">κατά τη διάρκεια των παιχνιδιών ρόλων πολλές φορές, αυτό που είχαν σχεδιάσει </w:t>
      </w:r>
      <w:r w:rsidR="00996052" w:rsidRPr="00BA41B3">
        <w:rPr>
          <w:rFonts w:ascii="Times New Roman" w:hAnsi="Times New Roman" w:cs="Times New Roman"/>
          <w:bCs/>
          <w:sz w:val="24"/>
          <w:szCs w:val="24"/>
        </w:rPr>
        <w:lastRenderedPageBreak/>
        <w:t>διαφοροποιούνταν, ανάλογα με την επίδραση τους ενός στον ρόλο του άλλου.</w:t>
      </w:r>
      <w:r w:rsidR="00F43022" w:rsidRPr="00BA41B3">
        <w:rPr>
          <w:rFonts w:ascii="Times New Roman" w:hAnsi="Times New Roman" w:cs="Times New Roman"/>
          <w:bCs/>
          <w:sz w:val="24"/>
          <w:szCs w:val="24"/>
        </w:rPr>
        <w:t xml:space="preserve"> Επιπλέον, στο 12</w:t>
      </w:r>
      <w:r w:rsidR="00F43022" w:rsidRPr="00BA41B3">
        <w:rPr>
          <w:rFonts w:ascii="Times New Roman" w:hAnsi="Times New Roman" w:cs="Times New Roman"/>
          <w:bCs/>
          <w:sz w:val="24"/>
          <w:szCs w:val="24"/>
          <w:vertAlign w:val="superscript"/>
        </w:rPr>
        <w:t>ο</w:t>
      </w:r>
      <w:r w:rsidR="00F43022" w:rsidRPr="00BA41B3">
        <w:rPr>
          <w:rFonts w:ascii="Times New Roman" w:hAnsi="Times New Roman" w:cs="Times New Roman"/>
          <w:bCs/>
          <w:sz w:val="24"/>
          <w:szCs w:val="24"/>
        </w:rPr>
        <w:t xml:space="preserve"> εργαστήριο με θέμα την καταστροφή του περιβάλλοντος, σε δύο από τις τέσσερις ομάδες υπήρξε διαφωνία ως προς τον τρόπο απαγγελίας του ποιήματος εν χορώ. Προτάθηκε από την ερευνήτρια να ακουστούν όλες οι απόψεις και τα παιδιά να αποφασίσουν με ψηφοφορία: «</w:t>
      </w:r>
      <w:r w:rsidR="00F43022" w:rsidRPr="008B6E38">
        <w:rPr>
          <w:rFonts w:ascii="Times New Roman" w:hAnsi="Times New Roman" w:cs="Times New Roman"/>
          <w:bCs/>
          <w:i/>
          <w:sz w:val="24"/>
          <w:szCs w:val="24"/>
        </w:rPr>
        <w:t>Θα το πούμε σαν ραπ, γιατί ψηφίσαμε αυτό που θέλει η Ρένια, που ήταν και η καλύτερη ιδέα</w:t>
      </w:r>
      <w:r w:rsidR="00F43022" w:rsidRPr="00BA41B3">
        <w:rPr>
          <w:rFonts w:ascii="Times New Roman" w:hAnsi="Times New Roman" w:cs="Times New Roman"/>
          <w:bCs/>
          <w:sz w:val="24"/>
          <w:szCs w:val="24"/>
        </w:rPr>
        <w:t>».</w:t>
      </w:r>
    </w:p>
    <w:p w:rsidR="008B6E38" w:rsidRDefault="00996052"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Σε σχέση με την </w:t>
      </w:r>
      <w:r w:rsidRPr="00B62D7A">
        <w:rPr>
          <w:rFonts w:ascii="Times New Roman" w:hAnsi="Times New Roman" w:cs="Times New Roman"/>
          <w:bCs/>
          <w:i/>
          <w:sz w:val="24"/>
          <w:szCs w:val="24"/>
        </w:rPr>
        <w:t>αυτοπεποίθηση και την εικόνα του εαυτού</w:t>
      </w:r>
      <w:r w:rsidRPr="00BA41B3">
        <w:rPr>
          <w:rFonts w:ascii="Times New Roman" w:hAnsi="Times New Roman" w:cs="Times New Roman"/>
          <w:bCs/>
          <w:sz w:val="24"/>
          <w:szCs w:val="24"/>
        </w:rPr>
        <w:t xml:space="preserve"> τα αποτελέσματα ήταν εντυπωσιακά. Στα δύο πρώτα εργαστήρια μόνο τρία από τα παιδιά έδειχναν μεγάλη άνεση, τόσο για τις δραστηριότητες προθέρμανσης, όσο και για τις δράσεις που αφορούσαν </w:t>
      </w:r>
      <w:r w:rsidR="009A6A88" w:rsidRPr="00BA41B3">
        <w:rPr>
          <w:rFonts w:ascii="Times New Roman" w:hAnsi="Times New Roman" w:cs="Times New Roman"/>
          <w:bCs/>
          <w:sz w:val="24"/>
          <w:szCs w:val="24"/>
        </w:rPr>
        <w:t>σ</w:t>
      </w:r>
      <w:r w:rsidRPr="00BA41B3">
        <w:rPr>
          <w:rFonts w:ascii="Times New Roman" w:hAnsi="Times New Roman" w:cs="Times New Roman"/>
          <w:bCs/>
          <w:sz w:val="24"/>
          <w:szCs w:val="24"/>
        </w:rPr>
        <w:t>το υπό διερεύνηση θέμα. Τα πιο ντροπαλά και απόμακρα παιδιά δίσταζαν ή αρνούνταν να πάρουν μέρος στις δράσεις. Μετά από συζήτηση με την ερευνήτρια και την πρώτη εμπλοκή τους στις δράσεις, βίωσαν τη χα</w:t>
      </w:r>
      <w:r w:rsidR="00F43022" w:rsidRPr="00BA41B3">
        <w:rPr>
          <w:rFonts w:ascii="Times New Roman" w:hAnsi="Times New Roman" w:cs="Times New Roman"/>
          <w:bCs/>
          <w:sz w:val="24"/>
          <w:szCs w:val="24"/>
        </w:rPr>
        <w:t>ρά του παιχνιδιού και της συμμετοχής</w:t>
      </w:r>
      <w:r w:rsidRPr="00BA41B3">
        <w:rPr>
          <w:rFonts w:ascii="Times New Roman" w:hAnsi="Times New Roman" w:cs="Times New Roman"/>
          <w:bCs/>
          <w:sz w:val="24"/>
          <w:szCs w:val="24"/>
        </w:rPr>
        <w:t>. Ακόμα όμως και τότε, ο ρόλος στην ομάδα τους ήταν ασήμαντος, αφού υπερκαλύπτονταν από εκείνους που είχαν μεγαλύτερη αυτοπεποίθηση. Με την παρέμβαση της ερευνήτριας και την ανάληψη ρόλων στις επιμέρους δράσεις, ακόμα και τα παιδιά</w:t>
      </w:r>
      <w:r w:rsidR="00187CA5" w:rsidRPr="00BA41B3">
        <w:rPr>
          <w:rFonts w:ascii="Times New Roman" w:hAnsi="Times New Roman" w:cs="Times New Roman"/>
          <w:bCs/>
          <w:sz w:val="24"/>
          <w:szCs w:val="24"/>
        </w:rPr>
        <w:t xml:space="preserve"> που ήταν περιθωριοποιημένα, έμαθαν σταδιακά να διεκδικούν και απέκτησαν άνεση στην έκθεσή τους μπροστά σε άλλους. </w:t>
      </w:r>
    </w:p>
    <w:p w:rsidR="00996052" w:rsidRPr="00BA41B3" w:rsidRDefault="008B6E38" w:rsidP="002B6280">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187CA5" w:rsidRPr="00BA41B3">
        <w:rPr>
          <w:rFonts w:ascii="Times New Roman" w:hAnsi="Times New Roman" w:cs="Times New Roman"/>
          <w:bCs/>
          <w:sz w:val="24"/>
          <w:szCs w:val="24"/>
        </w:rPr>
        <w:t>Κατά τη διάρκεια της παρουσίασης του προγράμματος στους γονείς των μαθητών, μια μητέρα είπε στην ερευνήτρια/ εκπαιδευτικό: «</w:t>
      </w:r>
      <w:r w:rsidR="00187CA5" w:rsidRPr="00BA41B3">
        <w:rPr>
          <w:rFonts w:ascii="Times New Roman" w:hAnsi="Times New Roman" w:cs="Times New Roman"/>
          <w:bCs/>
          <w:i/>
          <w:sz w:val="24"/>
          <w:szCs w:val="24"/>
        </w:rPr>
        <w:t>Δεν ξέρω πώς το καταφέρατε, αλλά δεν περίμενα ποτέ να δω την Ελένη να λέει όλα αυτά τα πράγματα μπροστά σε τόσους ανθρώπους</w:t>
      </w:r>
      <w:r w:rsidR="00187CA5" w:rsidRPr="00BA41B3">
        <w:rPr>
          <w:rFonts w:ascii="Times New Roman" w:hAnsi="Times New Roman" w:cs="Times New Roman"/>
          <w:bCs/>
          <w:sz w:val="24"/>
          <w:szCs w:val="24"/>
        </w:rPr>
        <w:t>».</w:t>
      </w:r>
      <w:r w:rsidR="00F43022" w:rsidRPr="00BA41B3">
        <w:rPr>
          <w:rFonts w:ascii="Times New Roman" w:hAnsi="Times New Roman" w:cs="Times New Roman"/>
          <w:bCs/>
          <w:sz w:val="24"/>
          <w:szCs w:val="24"/>
        </w:rPr>
        <w:t xml:space="preserve"> Επίσης, στο 15</w:t>
      </w:r>
      <w:r w:rsidR="00F43022" w:rsidRPr="00BA41B3">
        <w:rPr>
          <w:rFonts w:ascii="Times New Roman" w:hAnsi="Times New Roman" w:cs="Times New Roman"/>
          <w:bCs/>
          <w:sz w:val="24"/>
          <w:szCs w:val="24"/>
          <w:vertAlign w:val="superscript"/>
        </w:rPr>
        <w:t>ο</w:t>
      </w:r>
      <w:r w:rsidR="00F43022" w:rsidRPr="00BA41B3">
        <w:rPr>
          <w:rFonts w:ascii="Times New Roman" w:hAnsi="Times New Roman" w:cs="Times New Roman"/>
          <w:bCs/>
          <w:sz w:val="24"/>
          <w:szCs w:val="24"/>
        </w:rPr>
        <w:t xml:space="preserve"> εργαστήριο, κατά τη διάρκεια της δραματοποίησης της ιστορίας που έφτιαξαν τα παιδιά, ένα από τα πιο διστακτικά παιδιά της τάξης είπε στην ερευνήτρια: «</w:t>
      </w:r>
      <w:r w:rsidR="004326F3" w:rsidRPr="00BA41B3">
        <w:rPr>
          <w:rFonts w:ascii="Times New Roman" w:hAnsi="Times New Roman" w:cs="Times New Roman"/>
          <w:bCs/>
          <w:i/>
          <w:sz w:val="24"/>
          <w:szCs w:val="24"/>
        </w:rPr>
        <w:t>Μπορώ κι εγώ να κάνω τη λύκαινα</w:t>
      </w:r>
      <w:r w:rsidR="004326F3" w:rsidRPr="00BA41B3">
        <w:rPr>
          <w:rFonts w:ascii="Times New Roman" w:hAnsi="Times New Roman" w:cs="Times New Roman"/>
          <w:bCs/>
          <w:sz w:val="24"/>
          <w:szCs w:val="24"/>
        </w:rPr>
        <w:t>».</w:t>
      </w:r>
    </w:p>
    <w:p w:rsidR="00187CA5" w:rsidRPr="00BA41B3" w:rsidRDefault="00187CA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Αναφορικά με </w:t>
      </w:r>
      <w:r w:rsidRPr="00B62D7A">
        <w:rPr>
          <w:rFonts w:ascii="Times New Roman" w:hAnsi="Times New Roman" w:cs="Times New Roman"/>
          <w:bCs/>
          <w:i/>
          <w:sz w:val="24"/>
          <w:szCs w:val="24"/>
        </w:rPr>
        <w:t>τον φόβο του λάθους και της αποτυχίας</w:t>
      </w:r>
      <w:r w:rsidRPr="00BA41B3">
        <w:rPr>
          <w:rFonts w:ascii="Times New Roman" w:hAnsi="Times New Roman" w:cs="Times New Roman"/>
          <w:bCs/>
          <w:sz w:val="24"/>
          <w:szCs w:val="24"/>
        </w:rPr>
        <w:t xml:space="preserve">, που αποτελούσαν παράγοντες της αρχικής συστολής των παιδιών, διαπιστώθηκε ότι η κατάσταση βελτιώθηκε με την πάροδο του χρόνου. Αυτό είχε προέκταση και στη συμπεριφορά των παιδιών κατά τη διάρκεια των μαθημάτων του αναλυτικού προγράμματος, αφού πια δεν δίσταζαν να πουν τη γνώμη τους, ακόμα και αν ήταν λανθασμένη. Μάλιστα, σε δύο παιδιά που δεν έπαιρναν ποτέ τον λόγο στην τάξη, η διαφορά ήταν εμφανής, καθώς άρχισαν να σηκώνουν το χέρι τους για να απαντήσουν σε ερωτήσεις, ακόμα και κατά την παράδοση. </w:t>
      </w:r>
    </w:p>
    <w:p w:rsidR="00187CA5" w:rsidRPr="00BA41B3" w:rsidRDefault="00187CA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στο </w:t>
      </w:r>
      <w:r w:rsidR="00BD404A" w:rsidRPr="00BA41B3">
        <w:rPr>
          <w:rFonts w:ascii="Times New Roman" w:hAnsi="Times New Roman" w:cs="Times New Roman"/>
          <w:bCs/>
          <w:sz w:val="24"/>
          <w:szCs w:val="24"/>
        </w:rPr>
        <w:t>2ο εργαστήριο σε σχέση με τα χαρακτηριστικά των εποχών του έτους κάποιο παιδί είπε: «</w:t>
      </w:r>
      <w:r w:rsidR="00BD404A" w:rsidRPr="00BA41B3">
        <w:rPr>
          <w:rFonts w:ascii="Times New Roman" w:hAnsi="Times New Roman" w:cs="Times New Roman"/>
          <w:bCs/>
          <w:i/>
          <w:sz w:val="24"/>
          <w:szCs w:val="24"/>
        </w:rPr>
        <w:t>Προτέρημα της Άνοιξης είναι ότι μπορούμε να πάμε για μπάνιο</w:t>
      </w:r>
      <w:r w:rsidR="00BD404A" w:rsidRPr="00BA41B3">
        <w:rPr>
          <w:rFonts w:ascii="Times New Roman" w:hAnsi="Times New Roman" w:cs="Times New Roman"/>
          <w:bCs/>
          <w:sz w:val="24"/>
          <w:szCs w:val="24"/>
        </w:rPr>
        <w:t xml:space="preserve">». Η άποψη αυτή κατακρίθηκε από τους υπόλοιπους μαθητές, που αντέδρασαν </w:t>
      </w:r>
      <w:r w:rsidR="00BD404A" w:rsidRPr="00BA41B3">
        <w:rPr>
          <w:rFonts w:ascii="Times New Roman" w:hAnsi="Times New Roman" w:cs="Times New Roman"/>
          <w:bCs/>
          <w:sz w:val="24"/>
          <w:szCs w:val="24"/>
        </w:rPr>
        <w:lastRenderedPageBreak/>
        <w:t>έντονα. Το παιδί αισθάνθηκε άσχημα και φάνηκε να αποσύρεται από τη δραστηριότητα, αλλά μετά από παρέμβαση της ερευνήτριας εξήγησε ότι: «</w:t>
      </w:r>
      <w:r w:rsidR="00BD404A" w:rsidRPr="00BA41B3">
        <w:rPr>
          <w:rFonts w:ascii="Times New Roman" w:hAnsi="Times New Roman" w:cs="Times New Roman"/>
          <w:bCs/>
          <w:i/>
          <w:sz w:val="24"/>
          <w:szCs w:val="24"/>
        </w:rPr>
        <w:t>Εμείς μένουμε δίπλα στη θάλασσα και ξεκινάμε τα μπάνια από πολύ νωρίς</w:t>
      </w:r>
      <w:r w:rsidR="00BD404A" w:rsidRPr="00BA41B3">
        <w:rPr>
          <w:rFonts w:ascii="Times New Roman" w:hAnsi="Times New Roman" w:cs="Times New Roman"/>
          <w:bCs/>
          <w:sz w:val="24"/>
          <w:szCs w:val="24"/>
        </w:rPr>
        <w:t>». Η αντιμετώπιση της κατάστασης βελτίωσε τη συμπεριφορά του παιδιού και μέχρι το τέλος της χρονιάς παρουσίασε εξέλιξη ως προς τον φόβο του λάθους.</w:t>
      </w:r>
    </w:p>
    <w:p w:rsidR="00F55170" w:rsidRPr="00BA41B3" w:rsidRDefault="00F55170"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Σε σχέση με την </w:t>
      </w:r>
      <w:r w:rsidRPr="00B62D7A">
        <w:rPr>
          <w:rFonts w:ascii="Times New Roman" w:hAnsi="Times New Roman" w:cs="Times New Roman"/>
          <w:bCs/>
          <w:i/>
          <w:sz w:val="24"/>
          <w:szCs w:val="24"/>
        </w:rPr>
        <w:t xml:space="preserve">έκφραση συναισθημάτων </w:t>
      </w:r>
      <w:r w:rsidRPr="00BA41B3">
        <w:rPr>
          <w:rFonts w:ascii="Times New Roman" w:hAnsi="Times New Roman" w:cs="Times New Roman"/>
          <w:bCs/>
          <w:sz w:val="24"/>
          <w:szCs w:val="24"/>
        </w:rPr>
        <w:t xml:space="preserve">διαπιστώθηκε η σταδιακή εξέλιξη τόσο στον τρόπο και τη συχνότητα έκφρασης αρνητικών ή θετικών συναισθημάτων των παιδιών σε σχέση με τις καθημερινές καταστάσεις. </w:t>
      </w:r>
    </w:p>
    <w:p w:rsidR="00C25DD8" w:rsidRDefault="00F55170"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Για παράδειγμα, στο 13</w:t>
      </w:r>
      <w:r w:rsidRPr="00BA41B3">
        <w:rPr>
          <w:rFonts w:ascii="Times New Roman" w:hAnsi="Times New Roman" w:cs="Times New Roman"/>
          <w:bCs/>
          <w:sz w:val="24"/>
          <w:szCs w:val="24"/>
          <w:vertAlign w:val="superscript"/>
        </w:rPr>
        <w:t>ο</w:t>
      </w:r>
      <w:r w:rsidRPr="00BA41B3">
        <w:rPr>
          <w:rFonts w:ascii="Times New Roman" w:hAnsi="Times New Roman" w:cs="Times New Roman"/>
          <w:bCs/>
          <w:sz w:val="24"/>
          <w:szCs w:val="24"/>
        </w:rPr>
        <w:t xml:space="preserve"> εργαστήριο με θέμα το περιβάλλον των παιδιών και τις αλλαγές που θα ήθελαν να γίνουν σε αυτό, στη δραστηριότητα, όπου τα παιδιά ζωντάνευαν μέσα στο ομαδικό άγαλμα, πολλά παιδιά που υπολείπονταν ως προς την έκφραση συναισθημάτων</w:t>
      </w:r>
      <w:r w:rsidR="00362391" w:rsidRPr="00BA41B3">
        <w:rPr>
          <w:rFonts w:ascii="Times New Roman" w:hAnsi="Times New Roman" w:cs="Times New Roman"/>
          <w:bCs/>
          <w:sz w:val="24"/>
          <w:szCs w:val="24"/>
        </w:rPr>
        <w:t>, είπαν άφοβα αυτό που αισθάνονταν: «</w:t>
      </w:r>
      <w:r w:rsidR="00362391" w:rsidRPr="00BA41B3">
        <w:rPr>
          <w:rFonts w:ascii="Times New Roman" w:hAnsi="Times New Roman" w:cs="Times New Roman"/>
          <w:bCs/>
          <w:i/>
          <w:sz w:val="24"/>
          <w:szCs w:val="24"/>
        </w:rPr>
        <w:t>Θα ήθελα να γκρεμιστούν όλα τα σπίτια που χτίστηκαν πάνω στο βουνό και να ξαναφυτευτούν δέντρα</w:t>
      </w:r>
      <w:r w:rsidR="00362391" w:rsidRPr="00BA41B3">
        <w:rPr>
          <w:rFonts w:ascii="Times New Roman" w:hAnsi="Times New Roman" w:cs="Times New Roman"/>
          <w:bCs/>
          <w:sz w:val="24"/>
          <w:szCs w:val="24"/>
        </w:rPr>
        <w:t>», «</w:t>
      </w:r>
      <w:r w:rsidR="00362391" w:rsidRPr="00BA41B3">
        <w:rPr>
          <w:rFonts w:ascii="Times New Roman" w:hAnsi="Times New Roman" w:cs="Times New Roman"/>
          <w:bCs/>
          <w:i/>
          <w:sz w:val="24"/>
          <w:szCs w:val="24"/>
        </w:rPr>
        <w:t>Να χτιστεί ένα καινούριο σχολείο με τα λεφτά που δίνουμε στους Γερμανούς για το χρέος της Ελλάδας</w:t>
      </w:r>
      <w:r w:rsidR="00362391" w:rsidRPr="00BA41B3">
        <w:rPr>
          <w:rFonts w:ascii="Times New Roman" w:hAnsi="Times New Roman" w:cs="Times New Roman"/>
          <w:bCs/>
          <w:sz w:val="24"/>
          <w:szCs w:val="24"/>
        </w:rPr>
        <w:t>», «</w:t>
      </w:r>
      <w:r w:rsidR="00362391" w:rsidRPr="00BA41B3">
        <w:rPr>
          <w:rFonts w:ascii="Times New Roman" w:hAnsi="Times New Roman" w:cs="Times New Roman"/>
          <w:bCs/>
          <w:i/>
          <w:sz w:val="24"/>
          <w:szCs w:val="24"/>
        </w:rPr>
        <w:t>Να φυτευτούν παντού λουλούδια</w:t>
      </w:r>
      <w:r w:rsidR="00362391" w:rsidRPr="00BA41B3">
        <w:rPr>
          <w:rFonts w:ascii="Times New Roman" w:hAnsi="Times New Roman" w:cs="Times New Roman"/>
          <w:bCs/>
          <w:sz w:val="24"/>
          <w:szCs w:val="24"/>
        </w:rPr>
        <w:t xml:space="preserve">». </w:t>
      </w:r>
      <w:r w:rsidR="004326F3" w:rsidRPr="00BA41B3">
        <w:rPr>
          <w:rFonts w:ascii="Times New Roman" w:hAnsi="Times New Roman" w:cs="Times New Roman"/>
          <w:bCs/>
          <w:sz w:val="24"/>
          <w:szCs w:val="24"/>
        </w:rPr>
        <w:t>Αντίστοιχα στο 9</w:t>
      </w:r>
      <w:r w:rsidR="004326F3" w:rsidRPr="00BA41B3">
        <w:rPr>
          <w:rFonts w:ascii="Times New Roman" w:hAnsi="Times New Roman" w:cs="Times New Roman"/>
          <w:bCs/>
          <w:sz w:val="24"/>
          <w:szCs w:val="24"/>
          <w:vertAlign w:val="superscript"/>
        </w:rPr>
        <w:t>ο</w:t>
      </w:r>
      <w:r w:rsidR="004326F3" w:rsidRPr="00BA41B3">
        <w:rPr>
          <w:rFonts w:ascii="Times New Roman" w:hAnsi="Times New Roman" w:cs="Times New Roman"/>
          <w:bCs/>
          <w:sz w:val="24"/>
          <w:szCs w:val="24"/>
        </w:rPr>
        <w:t xml:space="preserve"> εργαστήριο με θέμα τον πόλεμο, τα παιδιά εξέφρασαν απόψεις, όπως: «</w:t>
      </w:r>
      <w:r w:rsidR="004326F3" w:rsidRPr="00BA41B3">
        <w:rPr>
          <w:rFonts w:ascii="Times New Roman" w:hAnsi="Times New Roman" w:cs="Times New Roman"/>
          <w:bCs/>
          <w:i/>
          <w:sz w:val="24"/>
          <w:szCs w:val="24"/>
        </w:rPr>
        <w:t>Θα ήθελα να σταματήσει ο πόλεμος σε όλα τα μέρη του κόσμου</w:t>
      </w:r>
      <w:r w:rsidR="004326F3" w:rsidRPr="00BA41B3">
        <w:rPr>
          <w:rFonts w:ascii="Times New Roman" w:hAnsi="Times New Roman" w:cs="Times New Roman"/>
          <w:bCs/>
          <w:sz w:val="24"/>
          <w:szCs w:val="24"/>
        </w:rPr>
        <w:t>», «</w:t>
      </w:r>
      <w:r w:rsidR="004326F3" w:rsidRPr="00BA41B3">
        <w:rPr>
          <w:rFonts w:ascii="Times New Roman" w:hAnsi="Times New Roman" w:cs="Times New Roman"/>
          <w:bCs/>
          <w:i/>
          <w:sz w:val="24"/>
          <w:szCs w:val="24"/>
        </w:rPr>
        <w:t>Μακάρι να βρουν αυτούς που κάνουν πόλεμο και να τους κλείσουν σε ένα δωμάτιο και να μη βγουν ποτέ από κει</w:t>
      </w:r>
      <w:r w:rsidR="004326F3" w:rsidRPr="00BA41B3">
        <w:rPr>
          <w:rFonts w:ascii="Times New Roman" w:hAnsi="Times New Roman" w:cs="Times New Roman"/>
          <w:bCs/>
          <w:sz w:val="24"/>
          <w:szCs w:val="24"/>
        </w:rPr>
        <w:t>», «</w:t>
      </w:r>
      <w:r w:rsidR="004326F3" w:rsidRPr="00BA41B3">
        <w:rPr>
          <w:rFonts w:ascii="Times New Roman" w:hAnsi="Times New Roman" w:cs="Times New Roman"/>
          <w:bCs/>
          <w:i/>
          <w:sz w:val="24"/>
          <w:szCs w:val="24"/>
        </w:rPr>
        <w:t>Να βρουν όπλα που θα σκοτώνουν μόνο τους κακούς</w:t>
      </w:r>
      <w:r w:rsidR="004326F3" w:rsidRPr="00BA41B3">
        <w:rPr>
          <w:rFonts w:ascii="Times New Roman" w:hAnsi="Times New Roman" w:cs="Times New Roman"/>
          <w:bCs/>
          <w:sz w:val="24"/>
          <w:szCs w:val="24"/>
        </w:rPr>
        <w:t>».</w:t>
      </w:r>
    </w:p>
    <w:p w:rsidR="008B6E38" w:rsidRDefault="008B6E38" w:rsidP="002B6280">
      <w:pPr>
        <w:spacing w:after="0" w:line="360" w:lineRule="auto"/>
        <w:jc w:val="both"/>
        <w:rPr>
          <w:rFonts w:ascii="Times New Roman" w:hAnsi="Times New Roman" w:cs="Times New Roman"/>
          <w:bCs/>
          <w:sz w:val="24"/>
          <w:szCs w:val="24"/>
        </w:rPr>
      </w:pPr>
    </w:p>
    <w:p w:rsidR="008B6E38" w:rsidRPr="00BA41B3" w:rsidRDefault="008B6E38" w:rsidP="002B6280">
      <w:pPr>
        <w:spacing w:after="0" w:line="360" w:lineRule="auto"/>
        <w:jc w:val="both"/>
        <w:rPr>
          <w:rFonts w:ascii="Times New Roman" w:hAnsi="Times New Roman" w:cs="Times New Roman"/>
          <w:bCs/>
          <w:sz w:val="24"/>
          <w:szCs w:val="24"/>
        </w:rPr>
      </w:pPr>
    </w:p>
    <w:p w:rsidR="00DC747B" w:rsidRPr="00BA41B3" w:rsidRDefault="0050694F"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
          <w:bCs/>
          <w:sz w:val="28"/>
          <w:szCs w:val="28"/>
        </w:rPr>
        <w:t>4. ΣΥΖΗΤΗΣΗ</w:t>
      </w:r>
      <w:r w:rsidR="009E652B" w:rsidRPr="00BA41B3">
        <w:rPr>
          <w:rFonts w:ascii="Times New Roman" w:hAnsi="Times New Roman" w:cs="Times New Roman"/>
          <w:b/>
          <w:bCs/>
          <w:sz w:val="28"/>
          <w:szCs w:val="28"/>
        </w:rPr>
        <w:t xml:space="preserve"> ΚΑΙ ΤΕΛΙΚΑ ΣΥΜΠΕΡΑΣΜΑΤΑ</w:t>
      </w:r>
    </w:p>
    <w:p w:rsidR="00517EC6" w:rsidRPr="00BA41B3" w:rsidRDefault="009E652B" w:rsidP="002B6280">
      <w:pPr>
        <w:spacing w:after="0" w:line="360" w:lineRule="auto"/>
        <w:jc w:val="both"/>
        <w:rPr>
          <w:rFonts w:ascii="Times New Roman" w:hAnsi="Times New Roman" w:cs="Times New Roman"/>
          <w:b/>
          <w:bCs/>
          <w:sz w:val="28"/>
          <w:szCs w:val="28"/>
        </w:rPr>
      </w:pPr>
      <w:r w:rsidRPr="00BA41B3">
        <w:rPr>
          <w:rFonts w:ascii="Times New Roman" w:hAnsi="Times New Roman" w:cs="Times New Roman"/>
          <w:b/>
          <w:bCs/>
          <w:sz w:val="28"/>
          <w:szCs w:val="28"/>
        </w:rPr>
        <w:t>4.1 Συζήτηση πάνω στα αποτελέσματα των ποσοτικών δεδομένων</w:t>
      </w:r>
    </w:p>
    <w:p w:rsidR="00E15F29" w:rsidRPr="00BA41B3" w:rsidRDefault="002128E5" w:rsidP="002B6280">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Η συγκεκριμένη έρευνα έγινε με σκοπό τη διαπίστωση της </w:t>
      </w:r>
      <w:r w:rsidR="008B6E38">
        <w:rPr>
          <w:rFonts w:ascii="Times New Roman" w:hAnsi="Times New Roman" w:cs="Times New Roman"/>
          <w:bCs/>
          <w:sz w:val="24"/>
          <w:szCs w:val="24"/>
        </w:rPr>
        <w:t>μείωσης του σχολικού άγχους μέσα</w:t>
      </w:r>
      <w:r w:rsidRPr="00BA41B3">
        <w:rPr>
          <w:rFonts w:ascii="Times New Roman" w:hAnsi="Times New Roman" w:cs="Times New Roman"/>
          <w:bCs/>
          <w:sz w:val="24"/>
          <w:szCs w:val="24"/>
        </w:rPr>
        <w:t xml:space="preserve"> από την εφαρμογή ενός προγράμματος</w:t>
      </w:r>
      <w:r w:rsidR="00650DD9" w:rsidRPr="00BA41B3">
        <w:rPr>
          <w:rFonts w:ascii="Times New Roman" w:hAnsi="Times New Roman" w:cs="Times New Roman"/>
          <w:bCs/>
          <w:sz w:val="24"/>
          <w:szCs w:val="24"/>
        </w:rPr>
        <w:t xml:space="preserve"> δραστηριοτήτων που βασίζονταν στις Τεχνικές της Δραματικής Τέχνης στην Εκπαίδευση.</w:t>
      </w:r>
    </w:p>
    <w:p w:rsidR="0059696A" w:rsidRPr="00BA41B3" w:rsidRDefault="00513F21" w:rsidP="0059696A">
      <w:pPr>
        <w:spacing w:after="0" w:line="360" w:lineRule="auto"/>
        <w:jc w:val="both"/>
        <w:rPr>
          <w:rFonts w:ascii="Times New Roman" w:hAnsi="Times New Roman" w:cs="Times New Roman"/>
          <w:bCs/>
          <w:iCs/>
          <w:sz w:val="24"/>
          <w:szCs w:val="24"/>
        </w:rPr>
      </w:pPr>
      <w:r w:rsidRPr="00513F21">
        <w:rPr>
          <w:rFonts w:ascii="Times New Roman" w:hAnsi="Times New Roman" w:cs="Times New Roman"/>
          <w:bCs/>
          <w:sz w:val="24"/>
          <w:szCs w:val="24"/>
        </w:rPr>
        <w:t xml:space="preserve">   </w:t>
      </w:r>
      <w:r w:rsidR="00845F09" w:rsidRPr="00BA41B3">
        <w:rPr>
          <w:rFonts w:ascii="Times New Roman" w:hAnsi="Times New Roman" w:cs="Times New Roman"/>
          <w:bCs/>
          <w:sz w:val="24"/>
          <w:szCs w:val="24"/>
        </w:rPr>
        <w:t>Όπως διαπιστώθηκε από την</w:t>
      </w:r>
      <w:r w:rsidR="00C05B93" w:rsidRPr="00BA41B3">
        <w:rPr>
          <w:rFonts w:ascii="Times New Roman" w:hAnsi="Times New Roman" w:cs="Times New Roman"/>
          <w:bCs/>
          <w:sz w:val="24"/>
          <w:szCs w:val="24"/>
        </w:rPr>
        <w:t xml:space="preserve"> ανάλυση των ερωτηματολογίων η βελτίωση του </w:t>
      </w:r>
      <w:r w:rsidR="0006009C" w:rsidRPr="00BA41B3">
        <w:rPr>
          <w:rFonts w:ascii="Times New Roman" w:hAnsi="Times New Roman" w:cs="Times New Roman"/>
          <w:bCs/>
          <w:sz w:val="24"/>
          <w:szCs w:val="24"/>
        </w:rPr>
        <w:t xml:space="preserve">συνολικού </w:t>
      </w:r>
      <w:r w:rsidR="00C05B93" w:rsidRPr="00BA41B3">
        <w:rPr>
          <w:rFonts w:ascii="Times New Roman" w:hAnsi="Times New Roman" w:cs="Times New Roman"/>
          <w:bCs/>
          <w:sz w:val="24"/>
          <w:szCs w:val="24"/>
        </w:rPr>
        <w:t xml:space="preserve">σχολικού </w:t>
      </w:r>
      <w:r w:rsidR="00845F09" w:rsidRPr="00BA41B3">
        <w:rPr>
          <w:rFonts w:ascii="Times New Roman" w:hAnsi="Times New Roman" w:cs="Times New Roman"/>
          <w:bCs/>
          <w:sz w:val="24"/>
          <w:szCs w:val="24"/>
        </w:rPr>
        <w:t>άγχο</w:t>
      </w:r>
      <w:r w:rsidR="00C05B93" w:rsidRPr="00BA41B3">
        <w:rPr>
          <w:rFonts w:ascii="Times New Roman" w:hAnsi="Times New Roman" w:cs="Times New Roman"/>
          <w:bCs/>
          <w:sz w:val="24"/>
          <w:szCs w:val="24"/>
        </w:rPr>
        <w:t>υ</w:t>
      </w:r>
      <w:r w:rsidR="00845F09" w:rsidRPr="00BA41B3">
        <w:rPr>
          <w:rFonts w:ascii="Times New Roman" w:hAnsi="Times New Roman" w:cs="Times New Roman"/>
          <w:bCs/>
          <w:sz w:val="24"/>
          <w:szCs w:val="24"/>
        </w:rPr>
        <w:t xml:space="preserve">ς της ομάδας δράσης </w:t>
      </w:r>
      <w:r w:rsidR="005D2EDA" w:rsidRPr="00BA41B3">
        <w:rPr>
          <w:rFonts w:ascii="Times New Roman" w:hAnsi="Times New Roman" w:cs="Times New Roman"/>
          <w:bCs/>
          <w:sz w:val="24"/>
          <w:szCs w:val="24"/>
        </w:rPr>
        <w:t xml:space="preserve">ήταν </w:t>
      </w:r>
      <w:r w:rsidR="00C05B93" w:rsidRPr="00BA41B3">
        <w:rPr>
          <w:rFonts w:ascii="Times New Roman" w:hAnsi="Times New Roman" w:cs="Times New Roman"/>
          <w:bCs/>
          <w:sz w:val="24"/>
          <w:szCs w:val="24"/>
        </w:rPr>
        <w:t xml:space="preserve">στατιστικά σημαντική </w:t>
      </w:r>
      <w:r w:rsidR="00845F09" w:rsidRPr="00BA41B3">
        <w:rPr>
          <w:rFonts w:ascii="Times New Roman" w:hAnsi="Times New Roman" w:cs="Times New Roman"/>
          <w:bCs/>
          <w:sz w:val="24"/>
          <w:szCs w:val="24"/>
        </w:rPr>
        <w:t>μετά την εφαρμογή του προγράμματος παρέμβασης</w:t>
      </w:r>
      <w:r w:rsidR="0064515A" w:rsidRPr="00BA41B3">
        <w:rPr>
          <w:rFonts w:ascii="Times New Roman" w:hAnsi="Times New Roman" w:cs="Times New Roman"/>
          <w:bCs/>
          <w:sz w:val="24"/>
          <w:szCs w:val="24"/>
        </w:rPr>
        <w:t xml:space="preserve">, επιβεβαιώνοντας την αρχική υπόθεση της έρευνας. </w:t>
      </w:r>
      <w:r w:rsidR="00766936" w:rsidRPr="00BA41B3">
        <w:rPr>
          <w:rFonts w:ascii="Times New Roman" w:hAnsi="Times New Roman" w:cs="Times New Roman"/>
          <w:bCs/>
          <w:sz w:val="24"/>
          <w:szCs w:val="24"/>
        </w:rPr>
        <w:t xml:space="preserve">Ταυτόχρονα ήταν πολύ μεγαλύτερη από τη βελτίωση που παρουσίασε η ομάδα ελέγχου. </w:t>
      </w:r>
      <w:r w:rsidR="0064515A" w:rsidRPr="00BA41B3">
        <w:rPr>
          <w:rFonts w:ascii="Times New Roman" w:hAnsi="Times New Roman" w:cs="Times New Roman"/>
          <w:bCs/>
          <w:sz w:val="24"/>
          <w:szCs w:val="24"/>
        </w:rPr>
        <w:t xml:space="preserve">Παρόμοια αποτελέσματα προέκυψαν στην έρευνα </w:t>
      </w:r>
      <w:r w:rsidR="0059696A" w:rsidRPr="00BA41B3">
        <w:rPr>
          <w:rFonts w:ascii="Times New Roman" w:hAnsi="Times New Roman" w:cs="Times New Roman"/>
          <w:bCs/>
          <w:sz w:val="24"/>
          <w:szCs w:val="24"/>
        </w:rPr>
        <w:t xml:space="preserve">της </w:t>
      </w:r>
      <w:r w:rsidR="0059696A" w:rsidRPr="00BA41B3">
        <w:rPr>
          <w:rFonts w:ascii="Times New Roman" w:hAnsi="Times New Roman" w:cs="Times New Roman"/>
          <w:bCs/>
          <w:sz w:val="24"/>
          <w:szCs w:val="24"/>
          <w:lang w:val="en-US"/>
        </w:rPr>
        <w:t>Fung</w:t>
      </w:r>
      <w:r w:rsidR="0059696A" w:rsidRPr="00BA41B3">
        <w:rPr>
          <w:rFonts w:ascii="Times New Roman" w:hAnsi="Times New Roman" w:cs="Times New Roman"/>
          <w:bCs/>
          <w:sz w:val="24"/>
          <w:szCs w:val="24"/>
        </w:rPr>
        <w:t xml:space="preserve"> (2005) σε 35 μαθητές Γυμνασίου στο </w:t>
      </w:r>
      <w:r w:rsidR="0059696A" w:rsidRPr="00BA41B3">
        <w:rPr>
          <w:rFonts w:ascii="Times New Roman" w:hAnsi="Times New Roman" w:cs="Times New Roman"/>
          <w:bCs/>
          <w:sz w:val="24"/>
          <w:szCs w:val="24"/>
          <w:lang w:val="en-US"/>
        </w:rPr>
        <w:t>Hong</w:t>
      </w:r>
      <w:r w:rsidR="0059696A" w:rsidRPr="00BA41B3">
        <w:rPr>
          <w:rFonts w:ascii="Times New Roman" w:hAnsi="Times New Roman" w:cs="Times New Roman"/>
          <w:bCs/>
          <w:sz w:val="24"/>
          <w:szCs w:val="24"/>
        </w:rPr>
        <w:t>-</w:t>
      </w:r>
      <w:r w:rsidR="0059696A" w:rsidRPr="00BA41B3">
        <w:rPr>
          <w:rFonts w:ascii="Times New Roman" w:hAnsi="Times New Roman" w:cs="Times New Roman"/>
          <w:bCs/>
          <w:sz w:val="24"/>
          <w:szCs w:val="24"/>
          <w:lang w:val="en-US"/>
        </w:rPr>
        <w:t>Kong</w:t>
      </w:r>
      <w:r w:rsidR="0059696A" w:rsidRPr="00BA41B3">
        <w:rPr>
          <w:rFonts w:ascii="Times New Roman" w:hAnsi="Times New Roman" w:cs="Times New Roman"/>
          <w:bCs/>
          <w:sz w:val="24"/>
          <w:szCs w:val="24"/>
        </w:rPr>
        <w:t xml:space="preserve"> με σκοπό τη διερεύνηση τ</w:t>
      </w:r>
      <w:r w:rsidR="0006009C" w:rsidRPr="00BA41B3">
        <w:rPr>
          <w:rFonts w:ascii="Times New Roman" w:hAnsi="Times New Roman" w:cs="Times New Roman"/>
          <w:bCs/>
          <w:sz w:val="24"/>
          <w:szCs w:val="24"/>
        </w:rPr>
        <w:t>ης μείωσης του σχολικού άγχους, όπου δ</w:t>
      </w:r>
      <w:r w:rsidR="0059696A" w:rsidRPr="00BA41B3">
        <w:rPr>
          <w:rFonts w:ascii="Times New Roman" w:hAnsi="Times New Roman" w:cs="Times New Roman"/>
          <w:bCs/>
          <w:sz w:val="24"/>
          <w:szCs w:val="24"/>
        </w:rPr>
        <w:t xml:space="preserve">ιαπιστώθηκε ότι μετά από κάθε παρέμβαση το άγχος των </w:t>
      </w:r>
      <w:r w:rsidR="0059696A" w:rsidRPr="00BA41B3">
        <w:rPr>
          <w:rFonts w:ascii="Times New Roman" w:hAnsi="Times New Roman" w:cs="Times New Roman"/>
          <w:bCs/>
          <w:sz w:val="24"/>
          <w:szCs w:val="24"/>
        </w:rPr>
        <w:lastRenderedPageBreak/>
        <w:t xml:space="preserve">μαθητών μειωνόταν σταδιακά. Επίσης, στο ίδιο συμπέρασμα κατέληξε </w:t>
      </w:r>
      <w:r w:rsidR="0059696A" w:rsidRPr="00BA41B3">
        <w:rPr>
          <w:rFonts w:ascii="Times New Roman" w:hAnsi="Times New Roman" w:cs="Times New Roman"/>
          <w:bCs/>
          <w:iCs/>
          <w:sz w:val="24"/>
          <w:szCs w:val="24"/>
        </w:rPr>
        <w:t xml:space="preserve">η έρευνα του </w:t>
      </w:r>
      <w:r w:rsidR="0059696A" w:rsidRPr="00BA41B3">
        <w:rPr>
          <w:rFonts w:ascii="Times New Roman" w:hAnsi="Times New Roman" w:cs="Times New Roman"/>
          <w:bCs/>
          <w:iCs/>
          <w:sz w:val="24"/>
          <w:szCs w:val="24"/>
          <w:lang w:val="en-US"/>
        </w:rPr>
        <w:t>Bastian</w:t>
      </w:r>
      <w:r w:rsidR="0059696A" w:rsidRPr="00BA41B3">
        <w:rPr>
          <w:rFonts w:ascii="Times New Roman" w:hAnsi="Times New Roman" w:cs="Times New Roman"/>
          <w:bCs/>
          <w:iCs/>
          <w:sz w:val="24"/>
          <w:szCs w:val="24"/>
        </w:rPr>
        <w:t xml:space="preserve"> (2014) σε </w:t>
      </w:r>
      <w:r w:rsidR="00DF0817">
        <w:rPr>
          <w:rFonts w:ascii="Times New Roman" w:hAnsi="Times New Roman" w:cs="Times New Roman"/>
          <w:bCs/>
          <w:iCs/>
          <w:sz w:val="24"/>
          <w:szCs w:val="24"/>
        </w:rPr>
        <w:t xml:space="preserve">24 </w:t>
      </w:r>
      <w:r w:rsidR="0059696A" w:rsidRPr="00BA41B3">
        <w:rPr>
          <w:rFonts w:ascii="Times New Roman" w:hAnsi="Times New Roman" w:cs="Times New Roman"/>
          <w:bCs/>
          <w:iCs/>
          <w:sz w:val="24"/>
          <w:szCs w:val="24"/>
        </w:rPr>
        <w:t xml:space="preserve">μαθητές </w:t>
      </w:r>
      <w:r w:rsidR="00DF0817">
        <w:rPr>
          <w:rFonts w:ascii="Times New Roman" w:hAnsi="Times New Roman" w:cs="Times New Roman"/>
          <w:bCs/>
          <w:iCs/>
          <w:sz w:val="24"/>
          <w:szCs w:val="24"/>
        </w:rPr>
        <w:t xml:space="preserve">της </w:t>
      </w:r>
      <w:r w:rsidR="0059696A" w:rsidRPr="00BA41B3">
        <w:rPr>
          <w:rFonts w:ascii="Times New Roman" w:hAnsi="Times New Roman" w:cs="Times New Roman"/>
          <w:bCs/>
          <w:iCs/>
          <w:sz w:val="24"/>
          <w:szCs w:val="24"/>
        </w:rPr>
        <w:t xml:space="preserve">Γ` Λυκείου </w:t>
      </w:r>
      <w:r w:rsidR="0006009C" w:rsidRPr="00BA41B3">
        <w:rPr>
          <w:rFonts w:ascii="Times New Roman" w:hAnsi="Times New Roman" w:cs="Times New Roman"/>
          <w:bCs/>
          <w:iCs/>
          <w:sz w:val="24"/>
          <w:szCs w:val="24"/>
        </w:rPr>
        <w:t xml:space="preserve">(10 αγόρια, 14 κορίτσια) Δημοτικού σχολείου </w:t>
      </w:r>
      <w:r w:rsidR="0059696A" w:rsidRPr="00BA41B3">
        <w:rPr>
          <w:rFonts w:ascii="Times New Roman" w:hAnsi="Times New Roman" w:cs="Times New Roman"/>
          <w:bCs/>
          <w:iCs/>
          <w:sz w:val="24"/>
          <w:szCs w:val="24"/>
        </w:rPr>
        <w:t xml:space="preserve">στη Δανία με σκοπό να μετρηθεί η διαφοροποίηση στο </w:t>
      </w:r>
      <w:r w:rsidR="009A6A88" w:rsidRPr="00BA41B3">
        <w:rPr>
          <w:rFonts w:ascii="Times New Roman" w:hAnsi="Times New Roman" w:cs="Times New Roman"/>
          <w:bCs/>
          <w:iCs/>
          <w:sz w:val="24"/>
          <w:szCs w:val="24"/>
        </w:rPr>
        <w:t xml:space="preserve">σχολικό </w:t>
      </w:r>
      <w:r w:rsidR="0059696A" w:rsidRPr="00BA41B3">
        <w:rPr>
          <w:rFonts w:ascii="Times New Roman" w:hAnsi="Times New Roman" w:cs="Times New Roman"/>
          <w:bCs/>
          <w:iCs/>
          <w:sz w:val="24"/>
          <w:szCs w:val="24"/>
        </w:rPr>
        <w:t xml:space="preserve">άγχος μετά την εφαρμογή των </w:t>
      </w:r>
      <w:r w:rsidR="00C05B93" w:rsidRPr="00BA41B3">
        <w:rPr>
          <w:rFonts w:ascii="Times New Roman" w:hAnsi="Times New Roman" w:cs="Times New Roman"/>
          <w:bCs/>
          <w:iCs/>
          <w:sz w:val="24"/>
          <w:szCs w:val="24"/>
        </w:rPr>
        <w:t>Σ</w:t>
      </w:r>
      <w:r w:rsidR="0059696A" w:rsidRPr="00BA41B3">
        <w:rPr>
          <w:rFonts w:ascii="Times New Roman" w:hAnsi="Times New Roman" w:cs="Times New Roman"/>
          <w:bCs/>
          <w:iCs/>
          <w:sz w:val="24"/>
          <w:szCs w:val="24"/>
        </w:rPr>
        <w:t xml:space="preserve">τρατηγικών </w:t>
      </w:r>
      <w:r w:rsidR="00C05B93" w:rsidRPr="00BA41B3">
        <w:rPr>
          <w:rFonts w:ascii="Times New Roman" w:hAnsi="Times New Roman" w:cs="Times New Roman"/>
          <w:bCs/>
          <w:iCs/>
          <w:sz w:val="24"/>
          <w:szCs w:val="24"/>
        </w:rPr>
        <w:t>της Δραματικής Τέχνης στην Εκπαίδευση</w:t>
      </w:r>
      <w:r w:rsidR="0006009C" w:rsidRPr="00BA41B3">
        <w:rPr>
          <w:rFonts w:ascii="Times New Roman" w:hAnsi="Times New Roman" w:cs="Times New Roman"/>
          <w:bCs/>
          <w:iCs/>
          <w:sz w:val="24"/>
          <w:szCs w:val="24"/>
        </w:rPr>
        <w:t>, όπου δ</w:t>
      </w:r>
      <w:r w:rsidR="0059696A" w:rsidRPr="00BA41B3">
        <w:rPr>
          <w:rFonts w:ascii="Times New Roman" w:hAnsi="Times New Roman" w:cs="Times New Roman"/>
          <w:bCs/>
          <w:iCs/>
          <w:sz w:val="24"/>
          <w:szCs w:val="24"/>
        </w:rPr>
        <w:t>ιαπιστώθηκε ότι το άγχος των παιδιών βελτιώθηκε σταδι</w:t>
      </w:r>
      <w:r w:rsidR="0006009C" w:rsidRPr="00BA41B3">
        <w:rPr>
          <w:rFonts w:ascii="Times New Roman" w:hAnsi="Times New Roman" w:cs="Times New Roman"/>
          <w:bCs/>
          <w:iCs/>
          <w:sz w:val="24"/>
          <w:szCs w:val="24"/>
        </w:rPr>
        <w:t>ακά.</w:t>
      </w:r>
    </w:p>
    <w:p w:rsidR="00913156" w:rsidRPr="00BA41B3" w:rsidRDefault="00913156" w:rsidP="00913156">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w:t>
      </w:r>
      <w:r w:rsidR="00513F21" w:rsidRPr="00513F21">
        <w:rPr>
          <w:rFonts w:ascii="Times New Roman" w:hAnsi="Times New Roman" w:cs="Times New Roman"/>
          <w:bCs/>
          <w:iCs/>
          <w:sz w:val="24"/>
          <w:szCs w:val="24"/>
        </w:rPr>
        <w:t xml:space="preserve">   </w:t>
      </w:r>
      <w:r w:rsidRPr="00BA41B3">
        <w:rPr>
          <w:rFonts w:ascii="Times New Roman" w:hAnsi="Times New Roman" w:cs="Times New Roman"/>
          <w:bCs/>
          <w:iCs/>
          <w:sz w:val="24"/>
          <w:szCs w:val="24"/>
        </w:rPr>
        <w:t xml:space="preserve">Η βελτίωση στα επίπεδα του </w:t>
      </w:r>
      <w:r w:rsidR="0006009C" w:rsidRPr="00BA41B3">
        <w:rPr>
          <w:rFonts w:ascii="Times New Roman" w:hAnsi="Times New Roman" w:cs="Times New Roman"/>
          <w:bCs/>
          <w:iCs/>
          <w:sz w:val="24"/>
          <w:szCs w:val="24"/>
        </w:rPr>
        <w:t xml:space="preserve">συνολικού </w:t>
      </w:r>
      <w:r w:rsidRPr="00BA41B3">
        <w:rPr>
          <w:rFonts w:ascii="Times New Roman" w:hAnsi="Times New Roman" w:cs="Times New Roman"/>
          <w:bCs/>
          <w:iCs/>
          <w:sz w:val="24"/>
          <w:szCs w:val="24"/>
        </w:rPr>
        <w:t>σχολικού άγχους στην παρούσα εργασία ήταν αποτέλεσμα της α</w:t>
      </w:r>
      <w:r w:rsidR="006C3BC3" w:rsidRPr="00BA41B3">
        <w:rPr>
          <w:rFonts w:ascii="Times New Roman" w:hAnsi="Times New Roman" w:cs="Times New Roman"/>
          <w:bCs/>
          <w:iCs/>
          <w:sz w:val="24"/>
          <w:szCs w:val="24"/>
        </w:rPr>
        <w:t>ναγνώρισης από τα ίδια τα παιδιά</w:t>
      </w:r>
      <w:r w:rsidRPr="00BA41B3">
        <w:rPr>
          <w:rFonts w:ascii="Times New Roman" w:hAnsi="Times New Roman" w:cs="Times New Roman"/>
          <w:bCs/>
          <w:iCs/>
          <w:sz w:val="24"/>
          <w:szCs w:val="24"/>
        </w:rPr>
        <w:t xml:space="preserve"> των καταστάσεων που προκαλούν το άγχος, της ενεργοποίησης των αμυντικών μηχανισμών, της εναλλαγής των ερεθισμάτων του άγχους με πιο ρεαλιστικές εικόνες και της συνειδητοποίησης της ασφάλειας των καταστάσεων (</w:t>
      </w:r>
      <w:r w:rsidRPr="00BA41B3">
        <w:rPr>
          <w:rFonts w:ascii="Times New Roman" w:hAnsi="Times New Roman" w:cs="Times New Roman"/>
          <w:bCs/>
          <w:iCs/>
          <w:sz w:val="24"/>
          <w:szCs w:val="24"/>
          <w:lang w:val="en-US"/>
        </w:rPr>
        <w:t>Kolomeyer</w:t>
      </w:r>
      <w:r w:rsidR="00F12D57" w:rsidRPr="00BA41B3">
        <w:rPr>
          <w:rFonts w:ascii="Times New Roman" w:hAnsi="Times New Roman" w:cs="Times New Roman"/>
          <w:bCs/>
          <w:iCs/>
          <w:sz w:val="24"/>
          <w:szCs w:val="24"/>
        </w:rPr>
        <w:t>,</w:t>
      </w:r>
      <w:r w:rsidR="00EB02FB"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rPr>
        <w:t>&amp;</w:t>
      </w:r>
      <w:r w:rsidR="00EB02FB"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Renk</w:t>
      </w:r>
      <w:r w:rsidRPr="00BA41B3">
        <w:rPr>
          <w:rFonts w:ascii="Times New Roman" w:hAnsi="Times New Roman" w:cs="Times New Roman"/>
          <w:bCs/>
          <w:iCs/>
          <w:sz w:val="24"/>
          <w:szCs w:val="24"/>
        </w:rPr>
        <w:t>, 2016).</w:t>
      </w:r>
    </w:p>
    <w:p w:rsidR="00C05B93" w:rsidRPr="00BA41B3" w:rsidRDefault="00C05B93" w:rsidP="0059696A">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sz w:val="24"/>
          <w:szCs w:val="24"/>
        </w:rPr>
        <w:t xml:space="preserve">   Στη συνέχεια </w:t>
      </w:r>
      <w:r w:rsidR="00303D59" w:rsidRPr="00BA41B3">
        <w:rPr>
          <w:rFonts w:ascii="Times New Roman" w:hAnsi="Times New Roman" w:cs="Times New Roman"/>
          <w:bCs/>
          <w:sz w:val="24"/>
          <w:szCs w:val="24"/>
        </w:rPr>
        <w:t xml:space="preserve">το </w:t>
      </w:r>
      <w:r w:rsidRPr="00BA41B3">
        <w:rPr>
          <w:rFonts w:ascii="Times New Roman" w:hAnsi="Times New Roman" w:cs="Times New Roman"/>
          <w:bCs/>
          <w:sz w:val="24"/>
          <w:szCs w:val="24"/>
        </w:rPr>
        <w:t>κοινωνικ</w:t>
      </w:r>
      <w:r w:rsidR="00303D59" w:rsidRPr="00BA41B3">
        <w:rPr>
          <w:rFonts w:ascii="Times New Roman" w:hAnsi="Times New Roman" w:cs="Times New Roman"/>
          <w:bCs/>
          <w:sz w:val="24"/>
          <w:szCs w:val="24"/>
        </w:rPr>
        <w:t>ό</w:t>
      </w:r>
      <w:r w:rsidR="00EB02FB" w:rsidRPr="00BA41B3">
        <w:rPr>
          <w:rFonts w:ascii="Times New Roman" w:hAnsi="Times New Roman" w:cs="Times New Roman"/>
          <w:bCs/>
          <w:sz w:val="24"/>
          <w:szCs w:val="24"/>
        </w:rPr>
        <w:t xml:space="preserve"> </w:t>
      </w:r>
      <w:r w:rsidR="0006009C" w:rsidRPr="00BA41B3">
        <w:rPr>
          <w:rFonts w:ascii="Times New Roman" w:hAnsi="Times New Roman" w:cs="Times New Roman"/>
          <w:bCs/>
          <w:sz w:val="24"/>
          <w:szCs w:val="24"/>
        </w:rPr>
        <w:t xml:space="preserve">σχολικό </w:t>
      </w:r>
      <w:r w:rsidRPr="00BA41B3">
        <w:rPr>
          <w:rFonts w:ascii="Times New Roman" w:hAnsi="Times New Roman" w:cs="Times New Roman"/>
          <w:bCs/>
          <w:sz w:val="24"/>
          <w:szCs w:val="24"/>
        </w:rPr>
        <w:t>άγχο</w:t>
      </w:r>
      <w:r w:rsidR="00303D59" w:rsidRPr="00BA41B3">
        <w:rPr>
          <w:rFonts w:ascii="Times New Roman" w:hAnsi="Times New Roman" w:cs="Times New Roman"/>
          <w:bCs/>
          <w:sz w:val="24"/>
          <w:szCs w:val="24"/>
        </w:rPr>
        <w:t>ς</w:t>
      </w:r>
      <w:r w:rsidRPr="00BA41B3">
        <w:rPr>
          <w:rFonts w:ascii="Times New Roman" w:hAnsi="Times New Roman" w:cs="Times New Roman"/>
          <w:bCs/>
          <w:sz w:val="24"/>
          <w:szCs w:val="24"/>
        </w:rPr>
        <w:t xml:space="preserve"> της ομάδας δράσης παρουσίασε στατιστικά σημαντική βελτίωση μετά την εφαρμογή του προγράμματος παρέμβασης, επιβεβαιώνοντας την αρχική υπόθεση της έρευνας. </w:t>
      </w:r>
      <w:r w:rsidR="00766936" w:rsidRPr="00BA41B3">
        <w:rPr>
          <w:rFonts w:ascii="Times New Roman" w:hAnsi="Times New Roman" w:cs="Times New Roman"/>
          <w:bCs/>
          <w:sz w:val="24"/>
          <w:szCs w:val="24"/>
        </w:rPr>
        <w:t xml:space="preserve">Και εδώ ήταν πολύ μεγαλύτερη από τη βελτίωση </w:t>
      </w:r>
      <w:r w:rsidR="00CE305F" w:rsidRPr="00BA41B3">
        <w:rPr>
          <w:rFonts w:ascii="Times New Roman" w:hAnsi="Times New Roman" w:cs="Times New Roman"/>
          <w:bCs/>
          <w:sz w:val="24"/>
          <w:szCs w:val="24"/>
        </w:rPr>
        <w:t xml:space="preserve">που παρουσίασε η ομάδα ελέγχου, η οποία </w:t>
      </w:r>
      <w:r w:rsidRPr="00BA41B3">
        <w:rPr>
          <w:rFonts w:ascii="Times New Roman" w:hAnsi="Times New Roman" w:cs="Times New Roman"/>
          <w:bCs/>
          <w:sz w:val="24"/>
          <w:szCs w:val="24"/>
        </w:rPr>
        <w:t xml:space="preserve">δεν </w:t>
      </w:r>
      <w:r w:rsidR="00CE305F" w:rsidRPr="00BA41B3">
        <w:rPr>
          <w:rFonts w:ascii="Times New Roman" w:hAnsi="Times New Roman" w:cs="Times New Roman"/>
          <w:bCs/>
          <w:sz w:val="24"/>
          <w:szCs w:val="24"/>
        </w:rPr>
        <w:t>ήταν και στατιστικά σημαντική</w:t>
      </w:r>
      <w:r w:rsidRPr="00BA41B3">
        <w:rPr>
          <w:rFonts w:ascii="Times New Roman" w:hAnsi="Times New Roman" w:cs="Times New Roman"/>
          <w:bCs/>
          <w:sz w:val="24"/>
          <w:szCs w:val="24"/>
        </w:rPr>
        <w:t xml:space="preserve">. Με τον ίδιο τρόπο </w:t>
      </w:r>
      <w:r w:rsidRPr="00BA41B3">
        <w:rPr>
          <w:rFonts w:ascii="Times New Roman" w:hAnsi="Times New Roman" w:cs="Times New Roman"/>
          <w:bCs/>
          <w:iCs/>
          <w:sz w:val="24"/>
          <w:szCs w:val="24"/>
        </w:rPr>
        <w:t xml:space="preserve">η ποιοτική έρευνα της </w:t>
      </w:r>
      <w:r w:rsidRPr="00BA41B3">
        <w:rPr>
          <w:rFonts w:ascii="Times New Roman" w:hAnsi="Times New Roman" w:cs="Times New Roman"/>
          <w:bCs/>
          <w:sz w:val="24"/>
          <w:szCs w:val="24"/>
          <w:lang w:val="en-US"/>
        </w:rPr>
        <w:t>Su</w:t>
      </w:r>
      <w:r w:rsidRPr="00BA41B3">
        <w:rPr>
          <w:rFonts w:ascii="Times New Roman" w:hAnsi="Times New Roman" w:cs="Times New Roman"/>
          <w:bCs/>
          <w:sz w:val="24"/>
          <w:szCs w:val="24"/>
        </w:rPr>
        <w:t xml:space="preserve"> (2015) σε 19 (6 άνδρες, 13 γυναίκες) φοιτητές πανεπιστημίου της </w:t>
      </w:r>
      <w:r w:rsidRPr="00BA41B3">
        <w:rPr>
          <w:rFonts w:ascii="Times New Roman" w:hAnsi="Times New Roman" w:cs="Times New Roman"/>
          <w:bCs/>
          <w:sz w:val="24"/>
          <w:szCs w:val="24"/>
          <w:lang w:val="en-US"/>
        </w:rPr>
        <w:t>Taiwan</w:t>
      </w:r>
      <w:r w:rsidR="00CE305F" w:rsidRPr="00BA41B3">
        <w:rPr>
          <w:rFonts w:ascii="Times New Roman" w:hAnsi="Times New Roman" w:cs="Times New Roman"/>
          <w:bCs/>
          <w:sz w:val="24"/>
          <w:szCs w:val="24"/>
        </w:rPr>
        <w:t xml:space="preserve"> κ</w:t>
      </w:r>
      <w:r w:rsidRPr="00BA41B3">
        <w:rPr>
          <w:rFonts w:ascii="Times New Roman" w:hAnsi="Times New Roman" w:cs="Times New Roman"/>
          <w:bCs/>
          <w:sz w:val="24"/>
          <w:szCs w:val="24"/>
        </w:rPr>
        <w:t xml:space="preserve">ατέληξε στο συμπέρασμα ότι με τη χρήση των τεχνικών της ΔΤΕ οι μαθητές που αντιμετώπιζαν προβλήματα κοινωνικού άγχους βελτίωσαν την ικανότητα έκφρασης, τον βαθμό συμμετοχής τους στην ομαδική εργασία και τη δυνατότητα παρουσίασης μπροστά σε κοινό. </w:t>
      </w:r>
      <w:r w:rsidR="005D2EDA" w:rsidRPr="00BA41B3">
        <w:rPr>
          <w:rFonts w:ascii="Times New Roman" w:hAnsi="Times New Roman" w:cs="Times New Roman"/>
          <w:bCs/>
          <w:sz w:val="24"/>
          <w:szCs w:val="24"/>
        </w:rPr>
        <w:t>Επιπλέον, η</w:t>
      </w:r>
      <w:r w:rsidR="005D2EDA" w:rsidRPr="00BA41B3">
        <w:rPr>
          <w:rFonts w:ascii="Times New Roman" w:hAnsi="Times New Roman" w:cs="Times New Roman"/>
          <w:bCs/>
          <w:iCs/>
          <w:sz w:val="24"/>
          <w:szCs w:val="24"/>
        </w:rPr>
        <w:t xml:space="preserve"> ποιοτική έρευνα του </w:t>
      </w:r>
      <w:r w:rsidR="005D2EDA" w:rsidRPr="00BA41B3">
        <w:rPr>
          <w:rFonts w:ascii="Times New Roman" w:hAnsi="Times New Roman" w:cs="Times New Roman"/>
          <w:bCs/>
          <w:iCs/>
          <w:sz w:val="24"/>
          <w:szCs w:val="24"/>
          <w:lang w:val="en-US"/>
        </w:rPr>
        <w:t>Yassa</w:t>
      </w:r>
      <w:r w:rsidR="00EB02FB" w:rsidRPr="00BA41B3">
        <w:rPr>
          <w:rFonts w:ascii="Times New Roman" w:hAnsi="Times New Roman" w:cs="Times New Roman"/>
          <w:bCs/>
          <w:iCs/>
          <w:sz w:val="24"/>
          <w:szCs w:val="24"/>
        </w:rPr>
        <w:t xml:space="preserve"> </w:t>
      </w:r>
      <w:r w:rsidR="005D2EDA" w:rsidRPr="00BA41B3">
        <w:rPr>
          <w:rFonts w:ascii="Times New Roman" w:hAnsi="Times New Roman" w:cs="Times New Roman"/>
          <w:bCs/>
          <w:iCs/>
          <w:sz w:val="24"/>
          <w:szCs w:val="24"/>
        </w:rPr>
        <w:t xml:space="preserve">(1999) σε </w:t>
      </w:r>
      <w:r w:rsidR="00CE305F" w:rsidRPr="00BA41B3">
        <w:rPr>
          <w:rFonts w:ascii="Times New Roman" w:hAnsi="Times New Roman" w:cs="Times New Roman"/>
          <w:bCs/>
          <w:iCs/>
          <w:sz w:val="24"/>
          <w:szCs w:val="24"/>
        </w:rPr>
        <w:t xml:space="preserve">6 μαθητές και 3 καθηγητές </w:t>
      </w:r>
      <w:r w:rsidR="005D2EDA" w:rsidRPr="00BA41B3">
        <w:rPr>
          <w:rFonts w:ascii="Times New Roman" w:hAnsi="Times New Roman" w:cs="Times New Roman"/>
          <w:bCs/>
          <w:iCs/>
          <w:sz w:val="24"/>
          <w:szCs w:val="24"/>
        </w:rPr>
        <w:t>Γυμνασίου στο βορειοδυτικό Οντάριο της Αμερικής</w:t>
      </w:r>
      <w:r w:rsidR="00CE305F" w:rsidRPr="00BA41B3">
        <w:rPr>
          <w:rFonts w:ascii="Times New Roman" w:hAnsi="Times New Roman" w:cs="Times New Roman"/>
          <w:bCs/>
          <w:iCs/>
          <w:sz w:val="24"/>
          <w:szCs w:val="24"/>
        </w:rPr>
        <w:t xml:space="preserve">, στην οποία διαπιστώθηκε ότι </w:t>
      </w:r>
      <w:r w:rsidR="005D2EDA" w:rsidRPr="00BA41B3">
        <w:rPr>
          <w:rFonts w:ascii="Times New Roman" w:hAnsi="Times New Roman" w:cs="Times New Roman"/>
          <w:bCs/>
          <w:iCs/>
          <w:sz w:val="24"/>
          <w:szCs w:val="24"/>
        </w:rPr>
        <w:t>η ΔΤΕ αυξάνει την  αυτοπεποίθηση και τις διαπροσωπικές σχέσεις των μαθητών, μειώνοντας το κοινωνικό άγχος.</w:t>
      </w:r>
    </w:p>
    <w:p w:rsidR="00481282" w:rsidRPr="00BA41B3" w:rsidRDefault="00513F21" w:rsidP="00481282">
      <w:pPr>
        <w:spacing w:after="0" w:line="360" w:lineRule="auto"/>
        <w:jc w:val="both"/>
        <w:rPr>
          <w:rFonts w:ascii="Times New Roman" w:hAnsi="Times New Roman" w:cs="Times New Roman"/>
          <w:bCs/>
          <w:iCs/>
          <w:sz w:val="24"/>
          <w:szCs w:val="24"/>
        </w:rPr>
      </w:pPr>
      <w:r w:rsidRPr="00513F21">
        <w:rPr>
          <w:rFonts w:ascii="Times New Roman" w:hAnsi="Times New Roman" w:cs="Times New Roman"/>
          <w:bCs/>
          <w:iCs/>
          <w:sz w:val="24"/>
          <w:szCs w:val="24"/>
        </w:rPr>
        <w:t xml:space="preserve">   </w:t>
      </w:r>
      <w:r w:rsidR="004433DE" w:rsidRPr="00BA41B3">
        <w:rPr>
          <w:rFonts w:ascii="Times New Roman" w:hAnsi="Times New Roman" w:cs="Times New Roman"/>
          <w:bCs/>
          <w:iCs/>
          <w:sz w:val="24"/>
          <w:szCs w:val="24"/>
        </w:rPr>
        <w:t>Η βελτίωση του</w:t>
      </w:r>
      <w:r w:rsidR="00481282" w:rsidRPr="00BA41B3">
        <w:rPr>
          <w:rFonts w:ascii="Times New Roman" w:hAnsi="Times New Roman" w:cs="Times New Roman"/>
          <w:bCs/>
          <w:iCs/>
          <w:sz w:val="24"/>
          <w:szCs w:val="24"/>
        </w:rPr>
        <w:t xml:space="preserve"> κοινωνικού άγχους μέσα στην παρούσα έρευνα</w:t>
      </w:r>
      <w:r w:rsidR="004433DE" w:rsidRPr="00BA41B3">
        <w:rPr>
          <w:rFonts w:ascii="Times New Roman" w:hAnsi="Times New Roman" w:cs="Times New Roman"/>
          <w:bCs/>
          <w:iCs/>
          <w:sz w:val="24"/>
          <w:szCs w:val="24"/>
        </w:rPr>
        <w:t>,</w:t>
      </w:r>
      <w:r w:rsidR="00EB02FB" w:rsidRPr="00BA41B3">
        <w:rPr>
          <w:rFonts w:ascii="Times New Roman" w:hAnsi="Times New Roman" w:cs="Times New Roman"/>
          <w:bCs/>
          <w:iCs/>
          <w:sz w:val="24"/>
          <w:szCs w:val="24"/>
        </w:rPr>
        <w:t xml:space="preserve"> </w:t>
      </w:r>
      <w:r w:rsidR="004433DE" w:rsidRPr="00BA41B3">
        <w:rPr>
          <w:rFonts w:ascii="Times New Roman" w:hAnsi="Times New Roman" w:cs="Times New Roman"/>
          <w:bCs/>
          <w:iCs/>
          <w:sz w:val="24"/>
          <w:szCs w:val="24"/>
        </w:rPr>
        <w:t xml:space="preserve">ήταν αποτέλεσμα της διδασκαλίας και </w:t>
      </w:r>
      <w:r w:rsidR="00481282" w:rsidRPr="00BA41B3">
        <w:rPr>
          <w:rFonts w:ascii="Times New Roman" w:hAnsi="Times New Roman" w:cs="Times New Roman"/>
          <w:bCs/>
          <w:iCs/>
          <w:sz w:val="24"/>
          <w:szCs w:val="24"/>
        </w:rPr>
        <w:t>εφαρμογή</w:t>
      </w:r>
      <w:r w:rsidR="004433DE" w:rsidRPr="00BA41B3">
        <w:rPr>
          <w:rFonts w:ascii="Times New Roman" w:hAnsi="Times New Roman" w:cs="Times New Roman"/>
          <w:bCs/>
          <w:iCs/>
          <w:sz w:val="24"/>
          <w:szCs w:val="24"/>
        </w:rPr>
        <w:t>ς</w:t>
      </w:r>
      <w:r w:rsidR="00EB02FB" w:rsidRPr="00BA41B3">
        <w:rPr>
          <w:rFonts w:ascii="Times New Roman" w:hAnsi="Times New Roman" w:cs="Times New Roman"/>
          <w:bCs/>
          <w:iCs/>
          <w:sz w:val="24"/>
          <w:szCs w:val="24"/>
        </w:rPr>
        <w:t xml:space="preserve"> </w:t>
      </w:r>
      <w:r w:rsidR="004433DE" w:rsidRPr="00BA41B3">
        <w:rPr>
          <w:rFonts w:ascii="Times New Roman" w:hAnsi="Times New Roman" w:cs="Times New Roman"/>
          <w:bCs/>
          <w:iCs/>
          <w:sz w:val="24"/>
          <w:szCs w:val="24"/>
        </w:rPr>
        <w:t xml:space="preserve">διαφόρων </w:t>
      </w:r>
      <w:r w:rsidR="00481282" w:rsidRPr="00BA41B3">
        <w:rPr>
          <w:rFonts w:ascii="Times New Roman" w:hAnsi="Times New Roman" w:cs="Times New Roman"/>
          <w:bCs/>
          <w:iCs/>
          <w:sz w:val="24"/>
          <w:szCs w:val="24"/>
        </w:rPr>
        <w:t>κοινωνι</w:t>
      </w:r>
      <w:r w:rsidR="004433DE" w:rsidRPr="00BA41B3">
        <w:rPr>
          <w:rFonts w:ascii="Times New Roman" w:hAnsi="Times New Roman" w:cs="Times New Roman"/>
          <w:bCs/>
          <w:iCs/>
          <w:sz w:val="24"/>
          <w:szCs w:val="24"/>
        </w:rPr>
        <w:t>κών δεξιοτήτων που υποστηρίχτηκαν</w:t>
      </w:r>
      <w:r w:rsidR="00481282" w:rsidRPr="00BA41B3">
        <w:rPr>
          <w:rFonts w:ascii="Times New Roman" w:hAnsi="Times New Roman" w:cs="Times New Roman"/>
          <w:bCs/>
          <w:iCs/>
          <w:sz w:val="24"/>
          <w:szCs w:val="24"/>
        </w:rPr>
        <w:t xml:space="preserve"> από επίδειξη των δεξιοτήτων, δοκιμές, ανατροφοδότηση και θετική ενίσχυση (</w:t>
      </w:r>
      <w:r w:rsidR="00481282" w:rsidRPr="00BA41B3">
        <w:rPr>
          <w:rFonts w:ascii="Times New Roman" w:hAnsi="Times New Roman" w:cs="Times New Roman"/>
          <w:bCs/>
          <w:iCs/>
          <w:sz w:val="24"/>
          <w:szCs w:val="24"/>
          <w:lang w:val="en-US"/>
        </w:rPr>
        <w:t>Rodebaugh</w:t>
      </w:r>
      <w:r w:rsidR="00EB02FB" w:rsidRPr="00BA41B3">
        <w:rPr>
          <w:rFonts w:ascii="Times New Roman" w:hAnsi="Times New Roman" w:cs="Times New Roman"/>
          <w:bCs/>
          <w:iCs/>
          <w:sz w:val="24"/>
          <w:szCs w:val="24"/>
        </w:rPr>
        <w:t xml:space="preserve"> </w:t>
      </w:r>
      <w:r w:rsidR="00481282"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481282" w:rsidRPr="00BA41B3">
        <w:rPr>
          <w:rFonts w:ascii="Times New Roman" w:hAnsi="Times New Roman" w:cs="Times New Roman"/>
          <w:bCs/>
          <w:iCs/>
          <w:sz w:val="24"/>
          <w:szCs w:val="24"/>
          <w:lang w:val="en-US"/>
        </w:rPr>
        <w:t>al</w:t>
      </w:r>
      <w:r w:rsidR="00481282" w:rsidRPr="00BA41B3">
        <w:rPr>
          <w:rFonts w:ascii="Times New Roman" w:hAnsi="Times New Roman" w:cs="Times New Roman"/>
          <w:bCs/>
          <w:iCs/>
          <w:sz w:val="24"/>
          <w:szCs w:val="24"/>
        </w:rPr>
        <w:t>., 2004).</w:t>
      </w:r>
    </w:p>
    <w:p w:rsidR="008B5C6E" w:rsidRPr="00BA41B3" w:rsidRDefault="005D2EDA" w:rsidP="008B5C6E">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Ταυτόχρονα,</w:t>
      </w:r>
      <w:r w:rsidR="00EB02FB" w:rsidRPr="00BA41B3">
        <w:rPr>
          <w:rFonts w:ascii="Times New Roman" w:hAnsi="Times New Roman" w:cs="Times New Roman"/>
          <w:bCs/>
          <w:iCs/>
          <w:sz w:val="24"/>
          <w:szCs w:val="24"/>
        </w:rPr>
        <w:t xml:space="preserve"> </w:t>
      </w:r>
      <w:r w:rsidR="00303D59" w:rsidRPr="00BA41B3">
        <w:rPr>
          <w:rFonts w:ascii="Times New Roman" w:hAnsi="Times New Roman" w:cs="Times New Roman"/>
          <w:bCs/>
          <w:sz w:val="24"/>
          <w:szCs w:val="24"/>
        </w:rPr>
        <w:t>το γενικευμένο</w:t>
      </w:r>
      <w:r w:rsidRPr="00BA41B3">
        <w:rPr>
          <w:rFonts w:ascii="Times New Roman" w:hAnsi="Times New Roman" w:cs="Times New Roman"/>
          <w:bCs/>
          <w:sz w:val="24"/>
          <w:szCs w:val="24"/>
        </w:rPr>
        <w:t xml:space="preserve"> άγχο</w:t>
      </w:r>
      <w:r w:rsidR="00303D59" w:rsidRPr="00BA41B3">
        <w:rPr>
          <w:rFonts w:ascii="Times New Roman" w:hAnsi="Times New Roman" w:cs="Times New Roman"/>
          <w:bCs/>
          <w:sz w:val="24"/>
          <w:szCs w:val="24"/>
        </w:rPr>
        <w:t>ς</w:t>
      </w:r>
      <w:r w:rsidRPr="00BA41B3">
        <w:rPr>
          <w:rFonts w:ascii="Times New Roman" w:hAnsi="Times New Roman" w:cs="Times New Roman"/>
          <w:bCs/>
          <w:sz w:val="24"/>
          <w:szCs w:val="24"/>
        </w:rPr>
        <w:t xml:space="preserve"> της ομάδας δράσης παρουσίασε στατιστικά σημαντική βελτίωση μετά την εφαρμογή του προγράμματος παρέμβασης, επιβεβαιώνοντας την αρχική υπόθεση της έρευνας.</w:t>
      </w:r>
      <w:r w:rsidR="00EB02FB" w:rsidRPr="00BA41B3">
        <w:rPr>
          <w:rFonts w:ascii="Times New Roman" w:hAnsi="Times New Roman" w:cs="Times New Roman"/>
          <w:bCs/>
          <w:sz w:val="24"/>
          <w:szCs w:val="24"/>
        </w:rPr>
        <w:t xml:space="preserve"> </w:t>
      </w:r>
      <w:r w:rsidR="00766936" w:rsidRPr="00BA41B3">
        <w:rPr>
          <w:rFonts w:ascii="Times New Roman" w:hAnsi="Times New Roman" w:cs="Times New Roman"/>
          <w:bCs/>
          <w:sz w:val="24"/>
          <w:szCs w:val="24"/>
        </w:rPr>
        <w:t xml:space="preserve">Και σε αυτή τη σύγκριση η βελτίωση ήταν πολύ μεγαλύτερη από τη βελτίωση που παρουσίασε η ομάδα ελέγχου. </w:t>
      </w:r>
      <w:r w:rsidR="00303D59" w:rsidRPr="00BA41B3">
        <w:rPr>
          <w:rFonts w:ascii="Times New Roman" w:hAnsi="Times New Roman" w:cs="Times New Roman"/>
          <w:bCs/>
          <w:sz w:val="24"/>
          <w:szCs w:val="24"/>
        </w:rPr>
        <w:t xml:space="preserve">Κατά την ανασκόπηση της σχετικής βιβλιογραφίας δεν βρέθηκε έρευνα δράσης που να διερευνά το γενικευμένο άγχος των μαθητών. </w:t>
      </w:r>
      <w:r w:rsidR="008B5C6E" w:rsidRPr="00BA41B3">
        <w:rPr>
          <w:rFonts w:ascii="Times New Roman" w:hAnsi="Times New Roman" w:cs="Times New Roman"/>
          <w:bCs/>
          <w:sz w:val="24"/>
          <w:szCs w:val="24"/>
        </w:rPr>
        <w:t xml:space="preserve">Παρόλα αυτά θα μπορούσε να γίνει αναφορά στην έρευνα των </w:t>
      </w:r>
      <w:r w:rsidR="008B5C6E" w:rsidRPr="00BA41B3">
        <w:rPr>
          <w:rFonts w:ascii="Times New Roman" w:hAnsi="Times New Roman" w:cs="Times New Roman"/>
          <w:bCs/>
          <w:sz w:val="24"/>
          <w:szCs w:val="24"/>
          <w:lang w:val="en-US"/>
        </w:rPr>
        <w:t>Jindal</w:t>
      </w:r>
      <w:r w:rsidR="008B5C6E" w:rsidRPr="00BA41B3">
        <w:rPr>
          <w:rFonts w:ascii="Times New Roman" w:hAnsi="Times New Roman" w:cs="Times New Roman"/>
          <w:bCs/>
          <w:sz w:val="24"/>
          <w:szCs w:val="24"/>
        </w:rPr>
        <w:t>-</w:t>
      </w:r>
      <w:r w:rsidR="008B5C6E" w:rsidRPr="00BA41B3">
        <w:rPr>
          <w:rFonts w:ascii="Times New Roman" w:hAnsi="Times New Roman" w:cs="Times New Roman"/>
          <w:bCs/>
          <w:sz w:val="24"/>
          <w:szCs w:val="24"/>
          <w:lang w:val="en-US"/>
        </w:rPr>
        <w:t>Snape</w:t>
      </w:r>
      <w:r w:rsidR="00EB02FB" w:rsidRPr="00BA41B3">
        <w:rPr>
          <w:rFonts w:ascii="Times New Roman" w:hAnsi="Times New Roman" w:cs="Times New Roman"/>
          <w:bCs/>
          <w:sz w:val="24"/>
          <w:szCs w:val="24"/>
        </w:rPr>
        <w:t xml:space="preserve"> </w:t>
      </w:r>
      <w:r w:rsidR="008B5C6E" w:rsidRPr="00BA41B3">
        <w:rPr>
          <w:rFonts w:ascii="Times New Roman" w:hAnsi="Times New Roman" w:cs="Times New Roman"/>
          <w:bCs/>
          <w:sz w:val="24"/>
          <w:szCs w:val="24"/>
          <w:lang w:val="en-US"/>
        </w:rPr>
        <w:t>et</w:t>
      </w:r>
      <w:r w:rsidR="00EB02FB" w:rsidRPr="00BA41B3">
        <w:rPr>
          <w:rFonts w:ascii="Times New Roman" w:hAnsi="Times New Roman" w:cs="Times New Roman"/>
          <w:bCs/>
          <w:sz w:val="24"/>
          <w:szCs w:val="24"/>
        </w:rPr>
        <w:t xml:space="preserve"> </w:t>
      </w:r>
      <w:r w:rsidR="008B5C6E" w:rsidRPr="00BA41B3">
        <w:rPr>
          <w:rFonts w:ascii="Times New Roman" w:hAnsi="Times New Roman" w:cs="Times New Roman"/>
          <w:bCs/>
          <w:sz w:val="24"/>
          <w:szCs w:val="24"/>
          <w:lang w:val="en-US"/>
        </w:rPr>
        <w:t>al</w:t>
      </w:r>
      <w:r w:rsidR="008B5C6E" w:rsidRPr="00BA41B3">
        <w:rPr>
          <w:rFonts w:ascii="Times New Roman" w:hAnsi="Times New Roman" w:cs="Times New Roman"/>
          <w:bCs/>
          <w:sz w:val="24"/>
          <w:szCs w:val="24"/>
        </w:rPr>
        <w:t xml:space="preserve">. (2011) σε 357 μαθητές της Στ` Δημοτικού </w:t>
      </w:r>
      <w:r w:rsidR="008B5C6E" w:rsidRPr="00BA41B3">
        <w:rPr>
          <w:rFonts w:ascii="Times New Roman" w:hAnsi="Times New Roman" w:cs="Times New Roman"/>
          <w:bCs/>
          <w:sz w:val="24"/>
          <w:szCs w:val="24"/>
        </w:rPr>
        <w:lastRenderedPageBreak/>
        <w:t>και 12 δασκάλους στη Σκωτία για τη διερεύνηση της συμβολής του άγχους στην ομαλή μετάβαση των μαθητών από τ</w:t>
      </w:r>
      <w:r w:rsidR="00CE305F" w:rsidRPr="00BA41B3">
        <w:rPr>
          <w:rFonts w:ascii="Times New Roman" w:hAnsi="Times New Roman" w:cs="Times New Roman"/>
          <w:bCs/>
          <w:sz w:val="24"/>
          <w:szCs w:val="24"/>
        </w:rPr>
        <w:t>ο Δημοτικό Σχολείο στο Γυμνάσιο, όπου δ</w:t>
      </w:r>
      <w:r w:rsidR="008B5C6E" w:rsidRPr="00BA41B3">
        <w:rPr>
          <w:rFonts w:ascii="Times New Roman" w:hAnsi="Times New Roman" w:cs="Times New Roman"/>
          <w:bCs/>
          <w:sz w:val="24"/>
          <w:szCs w:val="24"/>
        </w:rPr>
        <w:t>ιαπιστώθηκε ότι η ΔΤΕ μπορεί να χρησιμοποιηθεί αποτελεσματικά σε μεταβάσεις, αφού εμψυχώνει τους μαθητές, και  τους προετοιμάζει για ρεαλιστικές καταστάσεις, παρέχοντας όμως απόσταση και ασφάλεια. Η έρευνα αυτή θεωρείται σχετική, καθώς διερευνά τη βελτίωση του άγχο</w:t>
      </w:r>
      <w:r w:rsidR="0095323E" w:rsidRPr="00BA41B3">
        <w:rPr>
          <w:rFonts w:ascii="Times New Roman" w:hAnsi="Times New Roman" w:cs="Times New Roman"/>
          <w:bCs/>
          <w:sz w:val="24"/>
          <w:szCs w:val="24"/>
        </w:rPr>
        <w:t>υ</w:t>
      </w:r>
      <w:r w:rsidR="008B5C6E" w:rsidRPr="00BA41B3">
        <w:rPr>
          <w:rFonts w:ascii="Times New Roman" w:hAnsi="Times New Roman" w:cs="Times New Roman"/>
          <w:bCs/>
          <w:sz w:val="24"/>
          <w:szCs w:val="24"/>
        </w:rPr>
        <w:t>ς των μαθητών που οφείλεται σε αδικαιολόγητο φόβο για το καινούριο περιβάλλον και τις μελλοντικές καταστάσεις.</w:t>
      </w:r>
    </w:p>
    <w:p w:rsidR="004433DE" w:rsidRPr="00BA41B3" w:rsidRDefault="004433DE" w:rsidP="008B5C6E">
      <w:pPr>
        <w:spacing w:after="0" w:line="360" w:lineRule="auto"/>
        <w:jc w:val="both"/>
        <w:rPr>
          <w:rFonts w:ascii="Times New Roman" w:hAnsi="Times New Roman" w:cs="Times New Roman"/>
          <w:bCs/>
          <w:sz w:val="24"/>
          <w:szCs w:val="24"/>
        </w:rPr>
      </w:pPr>
      <w:r w:rsidRPr="00BA41B3">
        <w:rPr>
          <w:rFonts w:ascii="Times New Roman" w:hAnsi="Times New Roman" w:cs="Times New Roman"/>
          <w:bCs/>
          <w:sz w:val="24"/>
          <w:szCs w:val="24"/>
        </w:rPr>
        <w:t xml:space="preserve">   Η βελτίωση του γενικευμένου άγχους στην παρούσα έρευνα βασίστηκε</w:t>
      </w:r>
      <w:r w:rsidRPr="00BA41B3">
        <w:rPr>
          <w:rFonts w:ascii="Times New Roman" w:hAnsi="Times New Roman" w:cs="Times New Roman"/>
          <w:bCs/>
          <w:iCs/>
          <w:sz w:val="24"/>
          <w:szCs w:val="24"/>
        </w:rPr>
        <w:t xml:space="preserve"> στη</w:t>
      </w:r>
      <w:r w:rsidRPr="00BA41B3">
        <w:rPr>
          <w:rFonts w:ascii="Times New Roman" w:hAnsi="Times New Roman" w:cs="Times New Roman"/>
          <w:bCs/>
          <w:sz w:val="24"/>
          <w:szCs w:val="24"/>
        </w:rPr>
        <w:t xml:space="preserve"> γνωστική αναδόμηση δηλαδή στην μετατροπή των στοιχείων που ερμηνεύονταν από τα παιδιά ως απειλές, σε προκλήσεις, πάνω στις οποίες μπορούν να ασκούν έλεγχο (</w:t>
      </w:r>
      <w:r w:rsidRPr="00BA41B3">
        <w:rPr>
          <w:rFonts w:ascii="Times New Roman" w:hAnsi="Times New Roman" w:cs="Times New Roman"/>
          <w:bCs/>
          <w:iCs/>
          <w:sz w:val="24"/>
          <w:szCs w:val="24"/>
          <w:lang w:val="en-US"/>
        </w:rPr>
        <w:t>Sarason</w:t>
      </w:r>
      <w:r w:rsidRPr="00BA41B3">
        <w:rPr>
          <w:rFonts w:ascii="Times New Roman" w:hAnsi="Times New Roman" w:cs="Times New Roman"/>
          <w:bCs/>
          <w:iCs/>
          <w:sz w:val="24"/>
          <w:szCs w:val="24"/>
        </w:rPr>
        <w:t>, 1984).</w:t>
      </w:r>
    </w:p>
    <w:p w:rsidR="0095323E" w:rsidRPr="00BA41B3" w:rsidRDefault="0095323E" w:rsidP="0095323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sz w:val="24"/>
          <w:szCs w:val="24"/>
        </w:rPr>
        <w:t xml:space="preserve">   Η</w:t>
      </w:r>
      <w:r w:rsidR="00B9137B">
        <w:rPr>
          <w:rFonts w:ascii="Times New Roman" w:hAnsi="Times New Roman" w:cs="Times New Roman"/>
          <w:bCs/>
          <w:sz w:val="24"/>
          <w:szCs w:val="24"/>
        </w:rPr>
        <w:t xml:space="preserve"> αρχική υπόθεση ότι τα κορίτσια </w:t>
      </w:r>
      <w:r w:rsidRPr="00BA41B3">
        <w:rPr>
          <w:rFonts w:ascii="Times New Roman" w:hAnsi="Times New Roman" w:cs="Times New Roman"/>
          <w:bCs/>
          <w:sz w:val="24"/>
          <w:szCs w:val="24"/>
        </w:rPr>
        <w:t xml:space="preserve">θα παρουσιάσουν μεγαλύτερο άγχος από </w:t>
      </w:r>
      <w:r w:rsidR="00CE305F" w:rsidRPr="00BA41B3">
        <w:rPr>
          <w:rFonts w:ascii="Times New Roman" w:hAnsi="Times New Roman" w:cs="Times New Roman"/>
          <w:bCs/>
          <w:sz w:val="24"/>
          <w:szCs w:val="24"/>
        </w:rPr>
        <w:t xml:space="preserve">τα αγόρια </w:t>
      </w:r>
      <w:r w:rsidR="00940A78" w:rsidRPr="00BA41B3">
        <w:rPr>
          <w:rFonts w:ascii="Times New Roman" w:hAnsi="Times New Roman" w:cs="Times New Roman"/>
          <w:bCs/>
          <w:sz w:val="24"/>
          <w:szCs w:val="24"/>
        </w:rPr>
        <w:t xml:space="preserve">σε ολόκληρη την κλίμακα και τις δύο υποκλίμακες </w:t>
      </w:r>
      <w:r w:rsidRPr="00BA41B3">
        <w:rPr>
          <w:rFonts w:ascii="Times New Roman" w:hAnsi="Times New Roman" w:cs="Times New Roman"/>
          <w:bCs/>
          <w:sz w:val="24"/>
          <w:szCs w:val="24"/>
        </w:rPr>
        <w:t>επιβεβαιώθηκε από την ανάλ</w:t>
      </w:r>
      <w:r w:rsidR="00CE305F" w:rsidRPr="00BA41B3">
        <w:rPr>
          <w:rFonts w:ascii="Times New Roman" w:hAnsi="Times New Roman" w:cs="Times New Roman"/>
          <w:bCs/>
          <w:sz w:val="24"/>
          <w:szCs w:val="24"/>
        </w:rPr>
        <w:t xml:space="preserve">υση των αποτελεσμάτων. Αυτό </w:t>
      </w:r>
      <w:r w:rsidRPr="00BA41B3">
        <w:rPr>
          <w:rFonts w:ascii="Times New Roman" w:hAnsi="Times New Roman" w:cs="Times New Roman"/>
          <w:bCs/>
          <w:sz w:val="24"/>
          <w:szCs w:val="24"/>
        </w:rPr>
        <w:t xml:space="preserve">είναι σύμφωνο με άλλες έρευνες όπως της </w:t>
      </w:r>
      <w:r w:rsidRPr="00BA41B3">
        <w:rPr>
          <w:rFonts w:ascii="Times New Roman" w:hAnsi="Times New Roman" w:cs="Times New Roman"/>
          <w:bCs/>
          <w:sz w:val="24"/>
          <w:szCs w:val="24"/>
          <w:lang w:val="en-US"/>
        </w:rPr>
        <w:t>Spence</w:t>
      </w:r>
      <w:r w:rsidRPr="00BA41B3">
        <w:rPr>
          <w:rFonts w:ascii="Times New Roman" w:hAnsi="Times New Roman" w:cs="Times New Roman"/>
          <w:bCs/>
          <w:sz w:val="24"/>
          <w:szCs w:val="24"/>
        </w:rPr>
        <w:t xml:space="preserve"> (1998) στο </w:t>
      </w:r>
      <w:r w:rsidRPr="00BA41B3">
        <w:rPr>
          <w:rFonts w:ascii="Times New Roman" w:hAnsi="Times New Roman" w:cs="Times New Roman"/>
          <w:bCs/>
          <w:sz w:val="24"/>
          <w:szCs w:val="24"/>
          <w:lang w:val="en-US"/>
        </w:rPr>
        <w:t>Brisbane</w:t>
      </w:r>
      <w:r w:rsidR="00EF7000">
        <w:rPr>
          <w:rFonts w:ascii="Times New Roman" w:hAnsi="Times New Roman" w:cs="Times New Roman"/>
          <w:bCs/>
          <w:sz w:val="24"/>
          <w:szCs w:val="24"/>
        </w:rPr>
        <w:t xml:space="preserve"> </w:t>
      </w:r>
      <w:r w:rsidRPr="00BA41B3">
        <w:rPr>
          <w:rFonts w:ascii="Times New Roman" w:hAnsi="Times New Roman" w:cs="Times New Roman"/>
          <w:bCs/>
          <w:sz w:val="24"/>
          <w:szCs w:val="24"/>
        </w:rPr>
        <w:t>της Αυστραλίας σε δείγμα 2052 παιδιών (851 αγόρια και 1201 κορίτσια) Δ` - Α` Γυμνασίου, η οποία μ</w:t>
      </w:r>
      <w:r w:rsidRPr="00BA41B3">
        <w:rPr>
          <w:rFonts w:ascii="Times New Roman" w:hAnsi="Times New Roman" w:cs="Times New Roman"/>
          <w:bCs/>
          <w:iCs/>
          <w:sz w:val="24"/>
          <w:szCs w:val="24"/>
        </w:rPr>
        <w:t xml:space="preserve">έτρησε το </w:t>
      </w:r>
      <w:r w:rsidR="006C3BC3" w:rsidRPr="00BA41B3">
        <w:rPr>
          <w:rFonts w:ascii="Times New Roman" w:hAnsi="Times New Roman" w:cs="Times New Roman"/>
          <w:bCs/>
          <w:iCs/>
          <w:sz w:val="24"/>
          <w:szCs w:val="24"/>
        </w:rPr>
        <w:t xml:space="preserve">σχολικό </w:t>
      </w:r>
      <w:r w:rsidRPr="00BA41B3">
        <w:rPr>
          <w:rFonts w:ascii="Times New Roman" w:hAnsi="Times New Roman" w:cs="Times New Roman"/>
          <w:bCs/>
          <w:iCs/>
          <w:sz w:val="24"/>
          <w:szCs w:val="24"/>
        </w:rPr>
        <w:t>άγχος στα παιδιά πρωτοβάθμιας εκπαίδευσης και διαπίστωσε ότι τα κορίτσια παρουσίασαν μεγαλύτερα ποσοστά άγχους από</w:t>
      </w:r>
      <w:r w:rsidR="00CE305F" w:rsidRPr="00BA41B3">
        <w:rPr>
          <w:rFonts w:ascii="Times New Roman" w:hAnsi="Times New Roman" w:cs="Times New Roman"/>
          <w:bCs/>
          <w:iCs/>
          <w:sz w:val="24"/>
          <w:szCs w:val="24"/>
        </w:rPr>
        <w:t xml:space="preserve"> τα αγόρια. Άλλη έρευνα που </w:t>
      </w:r>
      <w:r w:rsidRPr="00BA41B3">
        <w:rPr>
          <w:rFonts w:ascii="Times New Roman" w:hAnsi="Times New Roman" w:cs="Times New Roman"/>
          <w:bCs/>
          <w:iCs/>
          <w:sz w:val="24"/>
          <w:szCs w:val="24"/>
        </w:rPr>
        <w:t xml:space="preserve">συμφωνεί με τα ευρήματα της </w:t>
      </w:r>
      <w:r w:rsidR="00CE305F" w:rsidRPr="00BA41B3">
        <w:rPr>
          <w:rFonts w:ascii="Times New Roman" w:hAnsi="Times New Roman" w:cs="Times New Roman"/>
          <w:bCs/>
          <w:iCs/>
          <w:sz w:val="24"/>
          <w:szCs w:val="24"/>
        </w:rPr>
        <w:t xml:space="preserve">παρούσας </w:t>
      </w:r>
      <w:r w:rsidRPr="00BA41B3">
        <w:rPr>
          <w:rFonts w:ascii="Times New Roman" w:hAnsi="Times New Roman" w:cs="Times New Roman"/>
          <w:bCs/>
          <w:iCs/>
          <w:sz w:val="24"/>
          <w:szCs w:val="24"/>
        </w:rPr>
        <w:t xml:space="preserve">έρευνας είναι αυτή των </w:t>
      </w:r>
      <w:r w:rsidRPr="00BA41B3">
        <w:rPr>
          <w:rFonts w:ascii="Times New Roman" w:hAnsi="Times New Roman" w:cs="Times New Roman"/>
          <w:bCs/>
          <w:iCs/>
          <w:sz w:val="24"/>
          <w:szCs w:val="24"/>
          <w:lang w:val="en-US"/>
        </w:rPr>
        <w:t>Reynolds</w:t>
      </w:r>
      <w:r w:rsidRPr="00BA41B3">
        <w:rPr>
          <w:rFonts w:ascii="Times New Roman" w:hAnsi="Times New Roman" w:cs="Times New Roman"/>
          <w:bCs/>
          <w:iCs/>
          <w:sz w:val="24"/>
          <w:szCs w:val="24"/>
        </w:rPr>
        <w:t xml:space="preserve"> και </w:t>
      </w:r>
      <w:r w:rsidRPr="00BA41B3">
        <w:rPr>
          <w:rFonts w:ascii="Times New Roman" w:hAnsi="Times New Roman" w:cs="Times New Roman"/>
          <w:bCs/>
          <w:iCs/>
          <w:sz w:val="24"/>
          <w:szCs w:val="24"/>
          <w:lang w:val="en-US"/>
        </w:rPr>
        <w:t>Richmond</w:t>
      </w:r>
      <w:r w:rsidRPr="00BA41B3">
        <w:rPr>
          <w:rFonts w:ascii="Times New Roman" w:hAnsi="Times New Roman" w:cs="Times New Roman"/>
          <w:bCs/>
          <w:iCs/>
          <w:sz w:val="24"/>
          <w:szCs w:val="24"/>
        </w:rPr>
        <w:t xml:space="preserve"> (1978) στις Ηνωμένες Πολιτείες, με δείγμα 329 παιδιά Α` Δημοτικού – Γ` Γυμνασίου που μέτρησε το άγχος σε σχέση με τις ειλικρινείς απαντήσεις των παιδιών και στην οποία τα κορίτσια παρουσίασαν μεγαλύτερα ποσοστά άγχους από τα αγόρια</w:t>
      </w:r>
      <w:r w:rsidR="00CE305F" w:rsidRPr="00BA41B3">
        <w:rPr>
          <w:rFonts w:ascii="Times New Roman" w:hAnsi="Times New Roman" w:cs="Times New Roman"/>
          <w:bCs/>
          <w:iCs/>
          <w:sz w:val="24"/>
          <w:szCs w:val="24"/>
        </w:rPr>
        <w:t xml:space="preserve">. </w:t>
      </w:r>
    </w:p>
    <w:p w:rsidR="0024105F" w:rsidRPr="00BA41B3" w:rsidRDefault="00513F21" w:rsidP="0024105F">
      <w:pPr>
        <w:spacing w:after="0" w:line="360" w:lineRule="auto"/>
        <w:jc w:val="both"/>
        <w:rPr>
          <w:rFonts w:ascii="Times New Roman" w:hAnsi="Times New Roman" w:cs="Times New Roman"/>
          <w:bCs/>
          <w:iCs/>
          <w:sz w:val="24"/>
          <w:szCs w:val="24"/>
        </w:rPr>
      </w:pPr>
      <w:r w:rsidRPr="00513F21">
        <w:rPr>
          <w:rFonts w:ascii="Times New Roman" w:hAnsi="Times New Roman" w:cs="Times New Roman"/>
          <w:bCs/>
          <w:sz w:val="24"/>
          <w:szCs w:val="24"/>
        </w:rPr>
        <w:t xml:space="preserve">   </w:t>
      </w:r>
      <w:r w:rsidR="00CE305F" w:rsidRPr="00BA41B3">
        <w:rPr>
          <w:rFonts w:ascii="Times New Roman" w:hAnsi="Times New Roman" w:cs="Times New Roman"/>
          <w:bCs/>
          <w:sz w:val="24"/>
          <w:szCs w:val="24"/>
        </w:rPr>
        <w:t>Αντίθετα</w:t>
      </w:r>
      <w:r w:rsidR="00517EC6" w:rsidRPr="00BA41B3">
        <w:rPr>
          <w:rFonts w:ascii="Times New Roman" w:hAnsi="Times New Roman" w:cs="Times New Roman"/>
          <w:bCs/>
          <w:sz w:val="24"/>
          <w:szCs w:val="24"/>
        </w:rPr>
        <w:t>, η</w:t>
      </w:r>
      <w:r w:rsidR="00A31AA1" w:rsidRPr="00BA41B3">
        <w:rPr>
          <w:rFonts w:ascii="Times New Roman" w:hAnsi="Times New Roman" w:cs="Times New Roman"/>
          <w:bCs/>
          <w:sz w:val="24"/>
          <w:szCs w:val="24"/>
        </w:rPr>
        <w:t xml:space="preserve"> αρχική υπόθεση ότι τα κορίτσια θα παρουσιάσουν μεγαλύτερη βελτίωση ως προς το άγχος </w:t>
      </w:r>
      <w:r w:rsidR="00517EC6" w:rsidRPr="00BA41B3">
        <w:rPr>
          <w:rFonts w:ascii="Times New Roman" w:hAnsi="Times New Roman" w:cs="Times New Roman"/>
          <w:bCs/>
          <w:sz w:val="24"/>
          <w:szCs w:val="24"/>
        </w:rPr>
        <w:t>μετά τις παρεμβάσει</w:t>
      </w:r>
      <w:r w:rsidR="00913156" w:rsidRPr="00BA41B3">
        <w:rPr>
          <w:rFonts w:ascii="Times New Roman" w:hAnsi="Times New Roman" w:cs="Times New Roman"/>
          <w:bCs/>
          <w:sz w:val="24"/>
          <w:szCs w:val="24"/>
        </w:rPr>
        <w:t>ς</w:t>
      </w:r>
      <w:r w:rsidR="00CE305F" w:rsidRPr="00BA41B3">
        <w:rPr>
          <w:rFonts w:ascii="Times New Roman" w:hAnsi="Times New Roman" w:cs="Times New Roman"/>
          <w:bCs/>
          <w:sz w:val="24"/>
          <w:szCs w:val="24"/>
        </w:rPr>
        <w:t>,</w:t>
      </w:r>
      <w:r w:rsidR="00EB02FB" w:rsidRPr="00BA41B3">
        <w:rPr>
          <w:rFonts w:ascii="Times New Roman" w:hAnsi="Times New Roman" w:cs="Times New Roman"/>
          <w:bCs/>
          <w:sz w:val="24"/>
          <w:szCs w:val="24"/>
        </w:rPr>
        <w:t xml:space="preserve"> </w:t>
      </w:r>
      <w:r w:rsidR="00A31AA1" w:rsidRPr="00BA41B3">
        <w:rPr>
          <w:rFonts w:ascii="Times New Roman" w:hAnsi="Times New Roman" w:cs="Times New Roman"/>
          <w:bCs/>
          <w:sz w:val="24"/>
          <w:szCs w:val="24"/>
        </w:rPr>
        <w:t>δεν επιβεβαιώθηκε για καμία από τις τρεις κλίμακες</w:t>
      </w:r>
      <w:r w:rsidR="00517EC6" w:rsidRPr="00BA41B3">
        <w:rPr>
          <w:rFonts w:ascii="Times New Roman" w:hAnsi="Times New Roman" w:cs="Times New Roman"/>
          <w:bCs/>
          <w:sz w:val="24"/>
          <w:szCs w:val="24"/>
        </w:rPr>
        <w:t xml:space="preserve"> (ολόκληρη και δύο υποκλίμακες),</w:t>
      </w:r>
      <w:r w:rsidR="00EB02FB" w:rsidRPr="00BA41B3">
        <w:rPr>
          <w:rFonts w:ascii="Times New Roman" w:hAnsi="Times New Roman" w:cs="Times New Roman"/>
          <w:bCs/>
          <w:sz w:val="24"/>
          <w:szCs w:val="24"/>
        </w:rPr>
        <w:t xml:space="preserve"> </w:t>
      </w:r>
      <w:r w:rsidR="00CE305F" w:rsidRPr="00BA41B3">
        <w:rPr>
          <w:rFonts w:ascii="Times New Roman" w:hAnsi="Times New Roman" w:cs="Times New Roman"/>
          <w:bCs/>
          <w:sz w:val="24"/>
          <w:szCs w:val="24"/>
        </w:rPr>
        <w:t xml:space="preserve">και για καμία από τις δύο ομάδες (δράσης και ελέγχου) </w:t>
      </w:r>
      <w:r w:rsidR="00A31AA1" w:rsidRPr="00BA41B3">
        <w:rPr>
          <w:rFonts w:ascii="Times New Roman" w:hAnsi="Times New Roman" w:cs="Times New Roman"/>
          <w:bCs/>
          <w:sz w:val="24"/>
          <w:szCs w:val="24"/>
        </w:rPr>
        <w:t>αφού δεν υπήρξε στατιστικά σημαντική διαφορά σε σχέση με τα αγόρια. Σε όλους τους πίνακες ανάλυσης όμως, διαφαίνεται η μεγαλύ</w:t>
      </w:r>
      <w:r w:rsidR="00CE305F" w:rsidRPr="00BA41B3">
        <w:rPr>
          <w:rFonts w:ascii="Times New Roman" w:hAnsi="Times New Roman" w:cs="Times New Roman"/>
          <w:bCs/>
          <w:sz w:val="24"/>
          <w:szCs w:val="24"/>
        </w:rPr>
        <w:t>τερη τάση των κοριτσιών να εμφανίζουν περισσότερο άγχος</w:t>
      </w:r>
      <w:r w:rsidR="00941633" w:rsidRPr="00BA41B3">
        <w:rPr>
          <w:rFonts w:ascii="Times New Roman" w:hAnsi="Times New Roman" w:cs="Times New Roman"/>
          <w:bCs/>
          <w:sz w:val="24"/>
          <w:szCs w:val="24"/>
        </w:rPr>
        <w:t xml:space="preserve">. </w:t>
      </w:r>
      <w:r w:rsidR="00FD6E15" w:rsidRPr="00BA41B3">
        <w:rPr>
          <w:rFonts w:ascii="Times New Roman" w:hAnsi="Times New Roman" w:cs="Times New Roman"/>
          <w:bCs/>
          <w:sz w:val="24"/>
          <w:szCs w:val="24"/>
        </w:rPr>
        <w:t xml:space="preserve">Το γεγονός αυτό είναι πιθανό να οφείλεται στον μικρό αριθμό του δείγματος. </w:t>
      </w:r>
      <w:r w:rsidR="00941633" w:rsidRPr="00BA41B3">
        <w:rPr>
          <w:rFonts w:ascii="Times New Roman" w:hAnsi="Times New Roman" w:cs="Times New Roman"/>
          <w:bCs/>
          <w:sz w:val="24"/>
          <w:szCs w:val="24"/>
        </w:rPr>
        <w:t xml:space="preserve">Η διαπίστωση της στατιστικά μη σημαντικής διαφοράς μεταξύ των αγοριών και των κοριτσιών συνάδει με άλλες έρευνες για την επίδραση της ΔΤΕ στο σχολικό άγχος όπως </w:t>
      </w:r>
      <w:r w:rsidR="00941633" w:rsidRPr="00BA41B3">
        <w:rPr>
          <w:rFonts w:ascii="Times New Roman" w:hAnsi="Times New Roman" w:cs="Times New Roman"/>
          <w:bCs/>
          <w:iCs/>
          <w:sz w:val="24"/>
          <w:szCs w:val="24"/>
        </w:rPr>
        <w:t xml:space="preserve">η έρευνα των </w:t>
      </w:r>
      <w:r w:rsidR="00941633" w:rsidRPr="00BA41B3">
        <w:rPr>
          <w:rFonts w:ascii="Times New Roman" w:hAnsi="Times New Roman" w:cs="Times New Roman"/>
          <w:bCs/>
          <w:iCs/>
          <w:sz w:val="24"/>
          <w:szCs w:val="24"/>
          <w:lang w:val="en-US"/>
        </w:rPr>
        <w:t>Punsiri</w:t>
      </w:r>
      <w:r w:rsidR="00EB02FB" w:rsidRPr="00BA41B3">
        <w:rPr>
          <w:rFonts w:ascii="Times New Roman" w:hAnsi="Times New Roman" w:cs="Times New Roman"/>
          <w:bCs/>
          <w:iCs/>
          <w:sz w:val="24"/>
          <w:szCs w:val="24"/>
        </w:rPr>
        <w:t xml:space="preserve"> </w:t>
      </w:r>
      <w:r w:rsidR="00941633"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941633" w:rsidRPr="00BA41B3">
        <w:rPr>
          <w:rFonts w:ascii="Times New Roman" w:hAnsi="Times New Roman" w:cs="Times New Roman"/>
          <w:bCs/>
          <w:iCs/>
          <w:sz w:val="24"/>
          <w:szCs w:val="24"/>
          <w:lang w:val="en-US"/>
        </w:rPr>
        <w:t>al</w:t>
      </w:r>
      <w:r w:rsidR="00941633" w:rsidRPr="00BA41B3">
        <w:rPr>
          <w:rFonts w:ascii="Times New Roman" w:hAnsi="Times New Roman" w:cs="Times New Roman"/>
          <w:bCs/>
          <w:iCs/>
          <w:sz w:val="24"/>
          <w:szCs w:val="24"/>
        </w:rPr>
        <w:t>., (2014)</w:t>
      </w:r>
      <w:r w:rsidR="00EF7000">
        <w:rPr>
          <w:rFonts w:ascii="Times New Roman" w:hAnsi="Times New Roman" w:cs="Times New Roman"/>
          <w:bCs/>
          <w:iCs/>
          <w:sz w:val="24"/>
          <w:szCs w:val="24"/>
        </w:rPr>
        <w:t xml:space="preserve"> </w:t>
      </w:r>
      <w:r w:rsidR="00CE305F" w:rsidRPr="00BA41B3">
        <w:rPr>
          <w:rFonts w:ascii="Times New Roman" w:hAnsi="Times New Roman" w:cs="Times New Roman"/>
          <w:bCs/>
          <w:iCs/>
          <w:sz w:val="24"/>
          <w:szCs w:val="24"/>
        </w:rPr>
        <w:t>σε 44 φοιτητές πανεπιστημίου</w:t>
      </w:r>
      <w:r w:rsidR="00940A78" w:rsidRPr="00BA41B3">
        <w:rPr>
          <w:rFonts w:ascii="Times New Roman" w:hAnsi="Times New Roman" w:cs="Times New Roman"/>
          <w:bCs/>
          <w:iCs/>
          <w:sz w:val="24"/>
          <w:szCs w:val="24"/>
        </w:rPr>
        <w:t xml:space="preserve"> στην Ταϋλάνδη</w:t>
      </w:r>
      <w:r w:rsidR="00EB02FB" w:rsidRPr="00BA41B3">
        <w:rPr>
          <w:rFonts w:ascii="Times New Roman" w:hAnsi="Times New Roman" w:cs="Times New Roman"/>
          <w:bCs/>
          <w:iCs/>
          <w:sz w:val="24"/>
          <w:szCs w:val="24"/>
        </w:rPr>
        <w:t xml:space="preserve"> </w:t>
      </w:r>
      <w:r w:rsidR="00941633" w:rsidRPr="00BA41B3">
        <w:rPr>
          <w:rFonts w:ascii="Times New Roman" w:hAnsi="Times New Roman" w:cs="Times New Roman"/>
          <w:bCs/>
          <w:iCs/>
          <w:sz w:val="24"/>
          <w:szCs w:val="24"/>
        </w:rPr>
        <w:t>με στόχο να εξεταστούν οι Τεχνικές της Δραματικής Τέχνης στην Εκπαίδευση που ε</w:t>
      </w:r>
      <w:r w:rsidR="00CE305F" w:rsidRPr="00BA41B3">
        <w:rPr>
          <w:rFonts w:ascii="Times New Roman" w:hAnsi="Times New Roman" w:cs="Times New Roman"/>
          <w:bCs/>
          <w:iCs/>
          <w:sz w:val="24"/>
          <w:szCs w:val="24"/>
        </w:rPr>
        <w:t>πηρεάζουν το άγχος των φοιτητών, όπου δ</w:t>
      </w:r>
      <w:r w:rsidR="00941633" w:rsidRPr="00BA41B3">
        <w:rPr>
          <w:rFonts w:ascii="Times New Roman" w:hAnsi="Times New Roman" w:cs="Times New Roman"/>
          <w:bCs/>
          <w:iCs/>
          <w:sz w:val="24"/>
          <w:szCs w:val="24"/>
        </w:rPr>
        <w:t xml:space="preserve">εν παρουσιάστηκαν στατιστικά σημαντικές διαφορές ως προς το φύλο. Ταυτόχρονα η έρευνα της </w:t>
      </w:r>
      <w:r w:rsidR="00941633" w:rsidRPr="00BA41B3">
        <w:rPr>
          <w:rFonts w:ascii="Times New Roman" w:hAnsi="Times New Roman" w:cs="Times New Roman"/>
          <w:bCs/>
          <w:iCs/>
          <w:sz w:val="24"/>
          <w:szCs w:val="24"/>
          <w:lang w:val="en-US"/>
        </w:rPr>
        <w:t>Piazzoli</w:t>
      </w:r>
      <w:r w:rsidR="00941633" w:rsidRPr="00BA41B3">
        <w:rPr>
          <w:rFonts w:ascii="Times New Roman" w:hAnsi="Times New Roman" w:cs="Times New Roman"/>
          <w:bCs/>
          <w:iCs/>
          <w:sz w:val="24"/>
          <w:szCs w:val="24"/>
        </w:rPr>
        <w:t xml:space="preserve"> (2011) σε </w:t>
      </w:r>
      <w:r w:rsidR="00CE305F" w:rsidRPr="00BA41B3">
        <w:rPr>
          <w:rFonts w:ascii="Times New Roman" w:hAnsi="Times New Roman" w:cs="Times New Roman"/>
          <w:bCs/>
          <w:iCs/>
          <w:sz w:val="24"/>
          <w:szCs w:val="24"/>
        </w:rPr>
        <w:t>12</w:t>
      </w:r>
      <w:r w:rsidR="00EF7000">
        <w:rPr>
          <w:rFonts w:ascii="Times New Roman" w:hAnsi="Times New Roman" w:cs="Times New Roman"/>
          <w:bCs/>
          <w:iCs/>
          <w:sz w:val="24"/>
          <w:szCs w:val="24"/>
        </w:rPr>
        <w:t xml:space="preserve"> </w:t>
      </w:r>
      <w:r w:rsidR="00941633" w:rsidRPr="00BA41B3">
        <w:rPr>
          <w:rFonts w:ascii="Times New Roman" w:hAnsi="Times New Roman" w:cs="Times New Roman"/>
          <w:bCs/>
          <w:iCs/>
          <w:sz w:val="24"/>
          <w:szCs w:val="24"/>
        </w:rPr>
        <w:t xml:space="preserve">φοιτητές ενός πανεπιστημίου στην πόλη </w:t>
      </w:r>
      <w:r w:rsidR="00941633" w:rsidRPr="00BA41B3">
        <w:rPr>
          <w:rFonts w:ascii="Times New Roman" w:hAnsi="Times New Roman" w:cs="Times New Roman"/>
          <w:bCs/>
          <w:iCs/>
          <w:sz w:val="24"/>
          <w:szCs w:val="24"/>
          <w:lang w:val="en-US"/>
        </w:rPr>
        <w:t>Brisbane</w:t>
      </w:r>
      <w:r w:rsidR="00941633" w:rsidRPr="00BA41B3">
        <w:rPr>
          <w:rFonts w:ascii="Times New Roman" w:hAnsi="Times New Roman" w:cs="Times New Roman"/>
          <w:bCs/>
          <w:iCs/>
          <w:sz w:val="24"/>
          <w:szCs w:val="24"/>
        </w:rPr>
        <w:t xml:space="preserve"> </w:t>
      </w:r>
      <w:r w:rsidR="00941633" w:rsidRPr="00BA41B3">
        <w:rPr>
          <w:rFonts w:ascii="Times New Roman" w:hAnsi="Times New Roman" w:cs="Times New Roman"/>
          <w:bCs/>
          <w:iCs/>
          <w:sz w:val="24"/>
          <w:szCs w:val="24"/>
        </w:rPr>
        <w:lastRenderedPageBreak/>
        <w:t xml:space="preserve">στην </w:t>
      </w:r>
      <w:r w:rsidR="00940A78" w:rsidRPr="00BA41B3">
        <w:rPr>
          <w:rFonts w:ascii="Times New Roman" w:hAnsi="Times New Roman" w:cs="Times New Roman"/>
          <w:bCs/>
          <w:iCs/>
          <w:sz w:val="24"/>
          <w:szCs w:val="24"/>
        </w:rPr>
        <w:t xml:space="preserve">Αυστραλία </w:t>
      </w:r>
      <w:r w:rsidR="00941633" w:rsidRPr="00BA41B3">
        <w:rPr>
          <w:rFonts w:ascii="Times New Roman" w:hAnsi="Times New Roman" w:cs="Times New Roman"/>
          <w:bCs/>
          <w:iCs/>
          <w:sz w:val="24"/>
          <w:szCs w:val="24"/>
        </w:rPr>
        <w:t>με σκοπό τη διερεύνηση της χρήσης της ΔΤΕ για τη μείωση του άγχους των φοιτητών</w:t>
      </w:r>
      <w:r w:rsidR="00940A78" w:rsidRPr="00BA41B3">
        <w:rPr>
          <w:rFonts w:ascii="Times New Roman" w:hAnsi="Times New Roman" w:cs="Times New Roman"/>
          <w:bCs/>
          <w:iCs/>
          <w:sz w:val="24"/>
          <w:szCs w:val="24"/>
        </w:rPr>
        <w:t xml:space="preserve">, η οποία </w:t>
      </w:r>
      <w:r w:rsidR="0024105F" w:rsidRPr="00BA41B3">
        <w:rPr>
          <w:rFonts w:ascii="Times New Roman" w:hAnsi="Times New Roman" w:cs="Times New Roman"/>
          <w:bCs/>
          <w:iCs/>
          <w:sz w:val="24"/>
          <w:szCs w:val="24"/>
        </w:rPr>
        <w:t>κατέληξε</w:t>
      </w:r>
      <w:r w:rsidR="00EB02FB" w:rsidRPr="00BA41B3">
        <w:rPr>
          <w:rFonts w:ascii="Times New Roman" w:hAnsi="Times New Roman" w:cs="Times New Roman"/>
          <w:bCs/>
          <w:iCs/>
          <w:sz w:val="24"/>
          <w:szCs w:val="24"/>
        </w:rPr>
        <w:t xml:space="preserve"> </w:t>
      </w:r>
      <w:r w:rsidR="0024105F" w:rsidRPr="00BA41B3">
        <w:rPr>
          <w:rFonts w:ascii="Times New Roman" w:hAnsi="Times New Roman" w:cs="Times New Roman"/>
          <w:bCs/>
          <w:iCs/>
          <w:sz w:val="24"/>
          <w:szCs w:val="24"/>
        </w:rPr>
        <w:t>στο συμπέρασμα ότι</w:t>
      </w:r>
      <w:r w:rsidR="00941633" w:rsidRPr="00BA41B3">
        <w:rPr>
          <w:rFonts w:ascii="Times New Roman" w:hAnsi="Times New Roman" w:cs="Times New Roman"/>
          <w:bCs/>
          <w:iCs/>
          <w:sz w:val="24"/>
          <w:szCs w:val="24"/>
        </w:rPr>
        <w:t xml:space="preserve"> μειώθηκε το άγχος των συμμετεχόντων</w:t>
      </w:r>
      <w:r w:rsidR="0024105F" w:rsidRPr="00BA41B3">
        <w:rPr>
          <w:rFonts w:ascii="Times New Roman" w:hAnsi="Times New Roman" w:cs="Times New Roman"/>
          <w:bCs/>
          <w:iCs/>
          <w:sz w:val="24"/>
          <w:szCs w:val="24"/>
        </w:rPr>
        <w:t>, αλλά δεν παρουσιάστηκαν διαφορές ως προς το φύλο</w:t>
      </w:r>
      <w:r w:rsidR="00941633" w:rsidRPr="00BA41B3">
        <w:rPr>
          <w:rFonts w:ascii="Times New Roman" w:hAnsi="Times New Roman" w:cs="Times New Roman"/>
          <w:bCs/>
          <w:iCs/>
          <w:sz w:val="24"/>
          <w:szCs w:val="24"/>
        </w:rPr>
        <w:t xml:space="preserve">. </w:t>
      </w:r>
      <w:r w:rsidR="0024105F" w:rsidRPr="00BA41B3">
        <w:rPr>
          <w:rFonts w:ascii="Times New Roman" w:hAnsi="Times New Roman" w:cs="Times New Roman"/>
          <w:bCs/>
          <w:iCs/>
          <w:sz w:val="24"/>
          <w:szCs w:val="24"/>
        </w:rPr>
        <w:t>Αντίθετα</w:t>
      </w:r>
      <w:r w:rsidR="006C3BC3" w:rsidRPr="00BA41B3">
        <w:rPr>
          <w:rFonts w:ascii="Times New Roman" w:hAnsi="Times New Roman" w:cs="Times New Roman"/>
          <w:bCs/>
          <w:iCs/>
          <w:sz w:val="24"/>
          <w:szCs w:val="24"/>
        </w:rPr>
        <w:t>,</w:t>
      </w:r>
      <w:r w:rsidR="0024105F" w:rsidRPr="00BA41B3">
        <w:rPr>
          <w:rFonts w:ascii="Times New Roman" w:hAnsi="Times New Roman" w:cs="Times New Roman"/>
          <w:bCs/>
          <w:iCs/>
          <w:sz w:val="24"/>
          <w:szCs w:val="24"/>
        </w:rPr>
        <w:t xml:space="preserve"> η έρευνα των </w:t>
      </w:r>
      <w:r w:rsidR="0024105F" w:rsidRPr="00BA41B3">
        <w:rPr>
          <w:rFonts w:ascii="Times New Roman" w:hAnsi="Times New Roman" w:cs="Times New Roman"/>
          <w:bCs/>
          <w:iCs/>
          <w:sz w:val="24"/>
          <w:szCs w:val="24"/>
          <w:lang w:val="en-US"/>
        </w:rPr>
        <w:t>Saglamel</w:t>
      </w:r>
      <w:r w:rsidR="00EB02FB" w:rsidRPr="00BA41B3">
        <w:rPr>
          <w:rFonts w:ascii="Times New Roman" w:hAnsi="Times New Roman" w:cs="Times New Roman"/>
          <w:bCs/>
          <w:iCs/>
          <w:sz w:val="24"/>
          <w:szCs w:val="24"/>
        </w:rPr>
        <w:t xml:space="preserve"> </w:t>
      </w:r>
      <w:r w:rsidR="0024105F" w:rsidRPr="00BA41B3">
        <w:rPr>
          <w:rFonts w:ascii="Times New Roman" w:hAnsi="Times New Roman" w:cs="Times New Roman"/>
          <w:bCs/>
          <w:iCs/>
          <w:sz w:val="24"/>
          <w:szCs w:val="24"/>
        </w:rPr>
        <w:t>&amp;</w:t>
      </w:r>
      <w:r w:rsidR="00EB02FB" w:rsidRPr="00BA41B3">
        <w:rPr>
          <w:rFonts w:ascii="Times New Roman" w:hAnsi="Times New Roman" w:cs="Times New Roman"/>
          <w:bCs/>
          <w:iCs/>
          <w:sz w:val="24"/>
          <w:szCs w:val="24"/>
        </w:rPr>
        <w:t xml:space="preserve"> </w:t>
      </w:r>
      <w:r w:rsidR="0024105F" w:rsidRPr="00BA41B3">
        <w:rPr>
          <w:rFonts w:ascii="Times New Roman" w:hAnsi="Times New Roman" w:cs="Times New Roman"/>
          <w:bCs/>
          <w:iCs/>
          <w:sz w:val="24"/>
          <w:szCs w:val="24"/>
          <w:lang w:val="en-US"/>
        </w:rPr>
        <w:t>Kayaoglou</w:t>
      </w:r>
      <w:r w:rsidR="00EB02FB" w:rsidRPr="00BA41B3">
        <w:rPr>
          <w:rFonts w:ascii="Times New Roman" w:hAnsi="Times New Roman" w:cs="Times New Roman"/>
          <w:bCs/>
          <w:iCs/>
          <w:sz w:val="24"/>
          <w:szCs w:val="24"/>
        </w:rPr>
        <w:t xml:space="preserve"> </w:t>
      </w:r>
      <w:r w:rsidR="0024105F" w:rsidRPr="00BA41B3">
        <w:rPr>
          <w:rFonts w:ascii="Times New Roman" w:hAnsi="Times New Roman" w:cs="Times New Roman"/>
          <w:bCs/>
          <w:iCs/>
          <w:sz w:val="24"/>
          <w:szCs w:val="24"/>
        </w:rPr>
        <w:t>(2013) σε 565 φοιτητές ενός κρατικού πανεπιστημίου στην Τουρκία, για να ελ</w:t>
      </w:r>
      <w:r w:rsidR="00940A78" w:rsidRPr="00BA41B3">
        <w:rPr>
          <w:rFonts w:ascii="Times New Roman" w:hAnsi="Times New Roman" w:cs="Times New Roman"/>
          <w:bCs/>
          <w:iCs/>
          <w:sz w:val="24"/>
          <w:szCs w:val="24"/>
        </w:rPr>
        <w:t>εγχθεί η</w:t>
      </w:r>
      <w:r w:rsidR="0024105F" w:rsidRPr="00BA41B3">
        <w:rPr>
          <w:rFonts w:ascii="Times New Roman" w:hAnsi="Times New Roman" w:cs="Times New Roman"/>
          <w:bCs/>
          <w:iCs/>
          <w:sz w:val="24"/>
          <w:szCs w:val="24"/>
        </w:rPr>
        <w:t xml:space="preserve"> μείωση του άγχους των φοιτητών με τη χρήση των τεχνικών της ΔΤΕ,  διαπίστωσε ότι υπήρξε σημαντική μείωση στο άγχος των φοιτητών που συμμετείχαν στο πρόγραμμα</w:t>
      </w:r>
      <w:r w:rsidR="00940A78" w:rsidRPr="00BA41B3">
        <w:rPr>
          <w:rFonts w:ascii="Times New Roman" w:hAnsi="Times New Roman" w:cs="Times New Roman"/>
          <w:bCs/>
          <w:iCs/>
          <w:sz w:val="24"/>
          <w:szCs w:val="24"/>
        </w:rPr>
        <w:t xml:space="preserve">  με τα κορίτσια να υπερτερούν. </w:t>
      </w:r>
    </w:p>
    <w:p w:rsidR="008F7CD7" w:rsidRPr="00BA41B3" w:rsidRDefault="00FD6E15" w:rsidP="0024105F">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Ανα</w:t>
      </w:r>
      <w:r w:rsidR="00047011" w:rsidRPr="00BA41B3">
        <w:rPr>
          <w:rFonts w:ascii="Times New Roman" w:hAnsi="Times New Roman" w:cs="Times New Roman"/>
          <w:bCs/>
          <w:iCs/>
          <w:sz w:val="24"/>
          <w:szCs w:val="24"/>
        </w:rPr>
        <w:t xml:space="preserve">φορικά με την ομάδα ελέγχου </w:t>
      </w:r>
      <w:r w:rsidR="008F7CD7" w:rsidRPr="00BA41B3">
        <w:rPr>
          <w:rFonts w:ascii="Times New Roman" w:hAnsi="Times New Roman" w:cs="Times New Roman"/>
          <w:bCs/>
          <w:iCs/>
          <w:sz w:val="24"/>
          <w:szCs w:val="24"/>
        </w:rPr>
        <w:t xml:space="preserve">η αρχική εκτίμηση των ποσοστών του  άγχους των παιδιών ήταν ελαφρώς μικρότερη από εκείνη της ομάδας παρέμβασης. Αυτό ίσως να οφείλεται στην υποκειμενική κρίση των δύο εκπαιδευτικών. </w:t>
      </w:r>
    </w:p>
    <w:p w:rsidR="00FD6E15" w:rsidRPr="00BA41B3" w:rsidRDefault="008F7CD7" w:rsidP="0024105F">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Στη συνέχεια </w:t>
      </w:r>
      <w:r w:rsidR="00FD6E15" w:rsidRPr="00BA41B3">
        <w:rPr>
          <w:rFonts w:ascii="Times New Roman" w:hAnsi="Times New Roman" w:cs="Times New Roman"/>
          <w:bCs/>
          <w:iCs/>
          <w:sz w:val="24"/>
          <w:szCs w:val="24"/>
        </w:rPr>
        <w:t>παρουσιάστηκαν στατιστικά σημαντικές μεταβ</w:t>
      </w:r>
      <w:r w:rsidR="00047011" w:rsidRPr="00BA41B3">
        <w:rPr>
          <w:rFonts w:ascii="Times New Roman" w:hAnsi="Times New Roman" w:cs="Times New Roman"/>
          <w:bCs/>
          <w:iCs/>
          <w:sz w:val="24"/>
          <w:szCs w:val="24"/>
        </w:rPr>
        <w:t>ολές στη βελτίωση του σχολικού και του γενικευμένου αλλά όχι</w:t>
      </w:r>
      <w:r w:rsidR="00FD6E15" w:rsidRPr="00BA41B3">
        <w:rPr>
          <w:rFonts w:ascii="Times New Roman" w:hAnsi="Times New Roman" w:cs="Times New Roman"/>
          <w:bCs/>
          <w:iCs/>
          <w:sz w:val="24"/>
          <w:szCs w:val="24"/>
        </w:rPr>
        <w:t xml:space="preserve"> του κοινωνικού άγχους</w:t>
      </w:r>
      <w:r w:rsidR="00047011" w:rsidRPr="00BA41B3">
        <w:rPr>
          <w:rFonts w:ascii="Times New Roman" w:hAnsi="Times New Roman" w:cs="Times New Roman"/>
          <w:bCs/>
          <w:iCs/>
          <w:sz w:val="24"/>
          <w:szCs w:val="24"/>
        </w:rPr>
        <w:t xml:space="preserve">. Αυτό αποδεικνύει ότι και οι στρατηγικές αντιμετώπισης του σχολικού άγχους </w:t>
      </w:r>
      <w:r w:rsidR="00940A78" w:rsidRPr="00BA41B3">
        <w:rPr>
          <w:rFonts w:ascii="Times New Roman" w:hAnsi="Times New Roman" w:cs="Times New Roman"/>
          <w:bCs/>
          <w:iCs/>
          <w:sz w:val="24"/>
          <w:szCs w:val="24"/>
        </w:rPr>
        <w:t xml:space="preserve">που εφαρμόστηκαν στην ομάδα ελέγχου </w:t>
      </w:r>
      <w:r w:rsidR="00047011" w:rsidRPr="00BA41B3">
        <w:rPr>
          <w:rFonts w:ascii="Times New Roman" w:hAnsi="Times New Roman" w:cs="Times New Roman"/>
          <w:bCs/>
          <w:iCs/>
          <w:sz w:val="24"/>
          <w:szCs w:val="24"/>
        </w:rPr>
        <w:t>είχαν κάποιο αποτέλεσμα.</w:t>
      </w:r>
      <w:r w:rsidR="00EB02FB" w:rsidRPr="00BA41B3">
        <w:rPr>
          <w:rFonts w:ascii="Times New Roman" w:hAnsi="Times New Roman" w:cs="Times New Roman"/>
          <w:bCs/>
          <w:iCs/>
          <w:sz w:val="24"/>
          <w:szCs w:val="24"/>
        </w:rPr>
        <w:t xml:space="preserve"> </w:t>
      </w:r>
      <w:r w:rsidR="00940A78" w:rsidRPr="00BA41B3">
        <w:rPr>
          <w:rFonts w:ascii="Times New Roman" w:hAnsi="Times New Roman" w:cs="Times New Roman"/>
          <w:bCs/>
          <w:iCs/>
          <w:sz w:val="24"/>
          <w:szCs w:val="24"/>
        </w:rPr>
        <w:t xml:space="preserve">Η στασιμότητα στην εκδήλωση του κοινωνικού άγχους στην ομάδα ελέγχου, είναι πιθανό να προέκυψε από την έλλειψη εφαρμογής δραστηριοτήτων που ενισχύουν την κοινωνικότητα, τη συνεργασία και την αλληλεπίδραση μεταξύ των παιδιών. </w:t>
      </w:r>
      <w:r w:rsidR="00741509" w:rsidRPr="00BA41B3">
        <w:rPr>
          <w:rFonts w:ascii="Times New Roman" w:hAnsi="Times New Roman" w:cs="Times New Roman"/>
          <w:bCs/>
          <w:iCs/>
          <w:sz w:val="24"/>
          <w:szCs w:val="24"/>
        </w:rPr>
        <w:t>Σε κάθε περίπτωση η σύγκρι</w:t>
      </w:r>
      <w:r w:rsidR="00EF7000">
        <w:rPr>
          <w:rFonts w:ascii="Times New Roman" w:hAnsi="Times New Roman" w:cs="Times New Roman"/>
          <w:bCs/>
          <w:iCs/>
          <w:sz w:val="24"/>
          <w:szCs w:val="24"/>
        </w:rPr>
        <w:t>ση μεταξύ των δύο ομάδων (πειραματικής</w:t>
      </w:r>
      <w:r w:rsidR="00741509" w:rsidRPr="00BA41B3">
        <w:rPr>
          <w:rFonts w:ascii="Times New Roman" w:hAnsi="Times New Roman" w:cs="Times New Roman"/>
          <w:bCs/>
          <w:iCs/>
          <w:sz w:val="24"/>
          <w:szCs w:val="24"/>
        </w:rPr>
        <w:t xml:space="preserve"> και ελέγχου) αποδεικνύει τη μεγαλύτερη αποτελεσματικότητα των </w:t>
      </w:r>
      <w:r w:rsidR="00C92CB6" w:rsidRPr="00BA41B3">
        <w:rPr>
          <w:rFonts w:ascii="Times New Roman" w:hAnsi="Times New Roman" w:cs="Times New Roman"/>
          <w:bCs/>
          <w:iCs/>
          <w:sz w:val="24"/>
          <w:szCs w:val="24"/>
        </w:rPr>
        <w:t>Τεχνικών της Δραματικής Τέχνης στην Εκπαίδευση σε σχέση με άλλους τρόπους αντιμετώπισης του σχολικού άγχους. Επιπλέον, και στην ομάδα ελέγχου</w:t>
      </w:r>
      <w:r w:rsidR="00517EC6" w:rsidRPr="00BA41B3">
        <w:rPr>
          <w:rFonts w:ascii="Times New Roman" w:hAnsi="Times New Roman" w:cs="Times New Roman"/>
          <w:bCs/>
          <w:iCs/>
          <w:sz w:val="24"/>
          <w:szCs w:val="24"/>
        </w:rPr>
        <w:t xml:space="preserve"> η διαφορά με βάση το</w:t>
      </w:r>
      <w:r w:rsidR="00FD6E15" w:rsidRPr="00BA41B3">
        <w:rPr>
          <w:rFonts w:ascii="Times New Roman" w:hAnsi="Times New Roman" w:cs="Times New Roman"/>
          <w:bCs/>
          <w:iCs/>
          <w:sz w:val="24"/>
          <w:szCs w:val="24"/>
        </w:rPr>
        <w:t xml:space="preserve"> φύλο δεν ήταν στατιστικά σημαντική.</w:t>
      </w:r>
      <w:r w:rsidR="00C92CB6" w:rsidRPr="00BA41B3">
        <w:rPr>
          <w:rFonts w:ascii="Times New Roman" w:hAnsi="Times New Roman" w:cs="Times New Roman"/>
          <w:bCs/>
          <w:iCs/>
          <w:sz w:val="24"/>
          <w:szCs w:val="24"/>
        </w:rPr>
        <w:t xml:space="preserve"> Και εδώ το γεγονός αυτό αποδίδεται στον μικρό αριθμό του δείγματος.</w:t>
      </w:r>
    </w:p>
    <w:p w:rsidR="00517EC6" w:rsidRPr="00BA41B3" w:rsidRDefault="00517EC6" w:rsidP="0024105F">
      <w:pPr>
        <w:spacing w:after="0" w:line="360" w:lineRule="auto"/>
        <w:jc w:val="both"/>
        <w:rPr>
          <w:rFonts w:ascii="Times New Roman" w:hAnsi="Times New Roman" w:cs="Times New Roman"/>
          <w:bCs/>
          <w:iCs/>
          <w:sz w:val="24"/>
          <w:szCs w:val="24"/>
        </w:rPr>
      </w:pPr>
    </w:p>
    <w:p w:rsidR="00941633" w:rsidRPr="00BA41B3" w:rsidRDefault="009E652B" w:rsidP="00941633">
      <w:pPr>
        <w:spacing w:after="0" w:line="360" w:lineRule="auto"/>
        <w:jc w:val="both"/>
        <w:rPr>
          <w:rFonts w:ascii="Times New Roman" w:hAnsi="Times New Roman" w:cs="Times New Roman"/>
          <w:b/>
          <w:bCs/>
          <w:iCs/>
          <w:sz w:val="28"/>
          <w:szCs w:val="28"/>
        </w:rPr>
      </w:pPr>
      <w:r w:rsidRPr="00BA41B3">
        <w:rPr>
          <w:rFonts w:ascii="Times New Roman" w:hAnsi="Times New Roman" w:cs="Times New Roman"/>
          <w:b/>
          <w:bCs/>
          <w:iCs/>
          <w:sz w:val="28"/>
          <w:szCs w:val="28"/>
        </w:rPr>
        <w:t xml:space="preserve">4.2 </w:t>
      </w:r>
      <w:r w:rsidR="00517EC6" w:rsidRPr="00BA41B3">
        <w:rPr>
          <w:rFonts w:ascii="Times New Roman" w:hAnsi="Times New Roman" w:cs="Times New Roman"/>
          <w:b/>
          <w:bCs/>
          <w:iCs/>
          <w:sz w:val="28"/>
          <w:szCs w:val="28"/>
        </w:rPr>
        <w:t xml:space="preserve">Συζήτηση πάνω στα αποτελέσματα </w:t>
      </w:r>
      <w:r w:rsidRPr="00BA41B3">
        <w:rPr>
          <w:rFonts w:ascii="Times New Roman" w:hAnsi="Times New Roman" w:cs="Times New Roman"/>
          <w:b/>
          <w:bCs/>
          <w:iCs/>
          <w:sz w:val="28"/>
          <w:szCs w:val="28"/>
        </w:rPr>
        <w:t>των ποιοτικών δεδομένων</w:t>
      </w:r>
    </w:p>
    <w:p w:rsidR="00517EC6" w:rsidRPr="00BA41B3" w:rsidRDefault="00517EC6" w:rsidP="00941633">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Λαμβάνοντας υπόψη τα αποτελέσματα του ερωτηματολογίου, που επιβεβαιώνουν τη θετική επίδραση των Τεχνικών της Δραματικής Τέχνης στην Εκπαίδευση στο σχολικό άγχος (κοινωνικό και γενικευμένο) μπορεί να γίνει συζήτηση πάνω στην ανάλυση των ευρημάτων της συμμετοχικής παρατήρησης. </w:t>
      </w:r>
    </w:p>
    <w:p w:rsidR="00F23F6D" w:rsidRPr="00BA41B3" w:rsidRDefault="00517EC6" w:rsidP="00F23F6D">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Αναφορικά με την υπόθεση ότι </w:t>
      </w:r>
      <w:r w:rsidR="0008132A" w:rsidRPr="00BA41B3">
        <w:rPr>
          <w:rFonts w:ascii="Times New Roman" w:hAnsi="Times New Roman" w:cs="Times New Roman"/>
          <w:bCs/>
          <w:iCs/>
          <w:sz w:val="24"/>
          <w:szCs w:val="24"/>
        </w:rPr>
        <w:t xml:space="preserve">η μείωση του άγχους σχετίζεται με τη βελτίωση των μαθητών στον </w:t>
      </w:r>
      <w:r w:rsidR="0008132A" w:rsidRPr="003D6232">
        <w:rPr>
          <w:rFonts w:ascii="Times New Roman" w:hAnsi="Times New Roman" w:cs="Times New Roman"/>
          <w:bCs/>
          <w:i/>
          <w:iCs/>
          <w:sz w:val="24"/>
          <w:szCs w:val="24"/>
        </w:rPr>
        <w:t>γνωστικό τομέα</w:t>
      </w:r>
      <w:r w:rsidR="0008132A" w:rsidRPr="00BA41B3">
        <w:rPr>
          <w:rFonts w:ascii="Times New Roman" w:hAnsi="Times New Roman" w:cs="Times New Roman"/>
          <w:bCs/>
          <w:iCs/>
          <w:sz w:val="24"/>
          <w:szCs w:val="24"/>
        </w:rPr>
        <w:t xml:space="preserve">, η έρευνα έδειξε ότι μετά την εφαρμογή του προγράμματος δραστηριοτήτων </w:t>
      </w:r>
      <w:r w:rsidR="006A289A" w:rsidRPr="00BA41B3">
        <w:rPr>
          <w:rFonts w:ascii="Times New Roman" w:hAnsi="Times New Roman" w:cs="Times New Roman"/>
          <w:bCs/>
          <w:iCs/>
          <w:sz w:val="24"/>
          <w:szCs w:val="24"/>
        </w:rPr>
        <w:t xml:space="preserve">βελτιώθηκαν οι δεξιότητες επίλυσης προβλημάτων και αντιμετώπισης καταστάσεων, η ικανότητα κατανόησης εννοιών, η γλωσσική επάρκεια, η παραγωγή γραπτού λόγου, η δημιουργικότητα και η φαντασία. Η ευεργετική αυτή </w:t>
      </w:r>
      <w:r w:rsidR="006A289A" w:rsidRPr="00BA41B3">
        <w:rPr>
          <w:rFonts w:ascii="Times New Roman" w:hAnsi="Times New Roman" w:cs="Times New Roman"/>
          <w:bCs/>
          <w:iCs/>
          <w:sz w:val="24"/>
          <w:szCs w:val="24"/>
        </w:rPr>
        <w:lastRenderedPageBreak/>
        <w:t xml:space="preserve">επίδραση της μείωσης του άγχους στις γνωστικές δεξιότητες των παιδιών είναι σύμφωνη με άλλες έρευνες όπως η έρευνα των </w:t>
      </w:r>
      <w:r w:rsidR="006A289A" w:rsidRPr="00BA41B3">
        <w:rPr>
          <w:rFonts w:ascii="Times New Roman" w:hAnsi="Times New Roman" w:cs="Times New Roman"/>
          <w:bCs/>
          <w:iCs/>
          <w:sz w:val="24"/>
          <w:szCs w:val="24"/>
          <w:lang w:val="en-US"/>
        </w:rPr>
        <w:t>Punaro</w:t>
      </w:r>
      <w:r w:rsidR="00EB02FB" w:rsidRPr="00BA41B3">
        <w:rPr>
          <w:rFonts w:ascii="Times New Roman" w:hAnsi="Times New Roman" w:cs="Times New Roman"/>
          <w:bCs/>
          <w:iCs/>
          <w:sz w:val="24"/>
          <w:szCs w:val="24"/>
        </w:rPr>
        <w:t xml:space="preserve"> </w:t>
      </w:r>
      <w:r w:rsidR="006A289A" w:rsidRPr="00BA41B3">
        <w:rPr>
          <w:rFonts w:ascii="Times New Roman" w:hAnsi="Times New Roman" w:cs="Times New Roman"/>
          <w:bCs/>
          <w:iCs/>
          <w:sz w:val="24"/>
          <w:szCs w:val="24"/>
        </w:rPr>
        <w:t>&amp;</w:t>
      </w:r>
      <w:r w:rsidR="00EB02FB" w:rsidRPr="00BA41B3">
        <w:rPr>
          <w:rFonts w:ascii="Times New Roman" w:hAnsi="Times New Roman" w:cs="Times New Roman"/>
          <w:bCs/>
          <w:iCs/>
          <w:sz w:val="24"/>
          <w:szCs w:val="24"/>
        </w:rPr>
        <w:t xml:space="preserve"> </w:t>
      </w:r>
      <w:r w:rsidR="006A289A" w:rsidRPr="00BA41B3">
        <w:rPr>
          <w:rFonts w:ascii="Times New Roman" w:hAnsi="Times New Roman" w:cs="Times New Roman"/>
          <w:bCs/>
          <w:iCs/>
          <w:sz w:val="24"/>
          <w:szCs w:val="24"/>
          <w:lang w:val="en-US"/>
        </w:rPr>
        <w:t>Reeve</w:t>
      </w:r>
      <w:r w:rsidR="006A289A" w:rsidRPr="00BA41B3">
        <w:rPr>
          <w:rFonts w:ascii="Times New Roman" w:hAnsi="Times New Roman" w:cs="Times New Roman"/>
          <w:bCs/>
          <w:iCs/>
          <w:sz w:val="24"/>
          <w:szCs w:val="24"/>
        </w:rPr>
        <w:t xml:space="preserve"> (2012) σε 58 παιδιά (32 αγόρια, 26 κορίτσια) Δ` Δημοτικού στην Αυστραλία για να διαπιστωθεί η σχέση μεταξύ του σχολικού άγχους στα Μαθηματικά και τις </w:t>
      </w:r>
      <w:r w:rsidR="003A357F" w:rsidRPr="00BA41B3">
        <w:rPr>
          <w:rFonts w:ascii="Times New Roman" w:hAnsi="Times New Roman" w:cs="Times New Roman"/>
          <w:bCs/>
          <w:iCs/>
          <w:sz w:val="24"/>
          <w:szCs w:val="24"/>
        </w:rPr>
        <w:t>δεξιότητες επίλυσης προβλημάτων, όπου παρατηρήθηκε ότι</w:t>
      </w:r>
      <w:r w:rsidR="006A289A" w:rsidRPr="00BA41B3">
        <w:rPr>
          <w:rFonts w:ascii="Times New Roman" w:hAnsi="Times New Roman" w:cs="Times New Roman"/>
          <w:bCs/>
          <w:iCs/>
          <w:sz w:val="24"/>
          <w:szCs w:val="24"/>
        </w:rPr>
        <w:t xml:space="preserve"> τα παιδιά που εμφανίζουν σχολικό άγχος, παρουσιάζουν μεγαλύτερη δυσκολία στην επίλυση προβλημάτων. Επίσης ή έρευνα </w:t>
      </w:r>
      <w:r w:rsidR="00A043A3" w:rsidRPr="00BA41B3">
        <w:rPr>
          <w:rFonts w:ascii="Times New Roman" w:hAnsi="Times New Roman" w:cs="Times New Roman"/>
          <w:bCs/>
          <w:iCs/>
          <w:sz w:val="24"/>
          <w:szCs w:val="24"/>
        </w:rPr>
        <w:t xml:space="preserve">της </w:t>
      </w:r>
      <w:r w:rsidR="00A043A3" w:rsidRPr="00BA41B3">
        <w:rPr>
          <w:rFonts w:ascii="Times New Roman" w:hAnsi="Times New Roman" w:cs="Times New Roman"/>
          <w:bCs/>
          <w:iCs/>
          <w:sz w:val="24"/>
          <w:szCs w:val="24"/>
          <w:lang w:val="en-US"/>
        </w:rPr>
        <w:t>Galante</w:t>
      </w:r>
      <w:r w:rsidR="00A043A3" w:rsidRPr="00BA41B3">
        <w:rPr>
          <w:rFonts w:ascii="Times New Roman" w:hAnsi="Times New Roman" w:cs="Times New Roman"/>
          <w:bCs/>
          <w:iCs/>
          <w:sz w:val="24"/>
          <w:szCs w:val="24"/>
        </w:rPr>
        <w:t xml:space="preserve"> (2012) σε δύο διαφορετικά τμήματα ενός Ινστιτούτου ξένων γλωσσών στο </w:t>
      </w:r>
      <w:r w:rsidR="00A043A3" w:rsidRPr="00BA41B3">
        <w:rPr>
          <w:rFonts w:ascii="Times New Roman" w:hAnsi="Times New Roman" w:cs="Times New Roman"/>
          <w:bCs/>
          <w:iCs/>
          <w:sz w:val="24"/>
          <w:szCs w:val="24"/>
          <w:lang w:val="en-US"/>
        </w:rPr>
        <w:t>Sao</w:t>
      </w:r>
      <w:r w:rsidR="00EB02FB" w:rsidRPr="00BA41B3">
        <w:rPr>
          <w:rFonts w:ascii="Times New Roman" w:hAnsi="Times New Roman" w:cs="Times New Roman"/>
          <w:bCs/>
          <w:iCs/>
          <w:sz w:val="24"/>
          <w:szCs w:val="24"/>
        </w:rPr>
        <w:t xml:space="preserve"> </w:t>
      </w:r>
      <w:r w:rsidR="00A043A3" w:rsidRPr="00BA41B3">
        <w:rPr>
          <w:rFonts w:ascii="Times New Roman" w:hAnsi="Times New Roman" w:cs="Times New Roman"/>
          <w:bCs/>
          <w:iCs/>
          <w:sz w:val="24"/>
          <w:szCs w:val="24"/>
          <w:lang w:val="en-US"/>
        </w:rPr>
        <w:t>Paolo</w:t>
      </w:r>
      <w:r w:rsidR="00EB02FB" w:rsidRPr="00BA41B3">
        <w:rPr>
          <w:rFonts w:ascii="Times New Roman" w:hAnsi="Times New Roman" w:cs="Times New Roman"/>
          <w:bCs/>
          <w:iCs/>
          <w:sz w:val="24"/>
          <w:szCs w:val="24"/>
        </w:rPr>
        <w:t xml:space="preserve"> </w:t>
      </w:r>
      <w:r w:rsidR="00A043A3" w:rsidRPr="00BA41B3">
        <w:rPr>
          <w:rFonts w:ascii="Times New Roman" w:hAnsi="Times New Roman" w:cs="Times New Roman"/>
          <w:bCs/>
          <w:iCs/>
          <w:sz w:val="24"/>
          <w:szCs w:val="24"/>
        </w:rPr>
        <w:t xml:space="preserve">της Βραζιλίας, σύμφωνα με την οποία υπήρξε συσχετισμός ανάμεσα στην ευχέρεια λόγου και τη μείωση του άγχους. Ακόμα η έρευνα των </w:t>
      </w:r>
      <w:r w:rsidR="00A043A3" w:rsidRPr="00BA41B3">
        <w:rPr>
          <w:rFonts w:ascii="Times New Roman" w:hAnsi="Times New Roman" w:cs="Times New Roman"/>
          <w:bCs/>
          <w:iCs/>
          <w:sz w:val="24"/>
          <w:szCs w:val="24"/>
          <w:lang w:val="en-US"/>
        </w:rPr>
        <w:t>Cicek</w:t>
      </w:r>
      <w:r w:rsidR="00EB02FB" w:rsidRPr="00BA41B3">
        <w:rPr>
          <w:rFonts w:ascii="Times New Roman" w:hAnsi="Times New Roman" w:cs="Times New Roman"/>
          <w:bCs/>
          <w:iCs/>
          <w:sz w:val="24"/>
          <w:szCs w:val="24"/>
        </w:rPr>
        <w:t xml:space="preserve"> </w:t>
      </w:r>
      <w:r w:rsidR="00A043A3" w:rsidRPr="00BA41B3">
        <w:rPr>
          <w:rFonts w:ascii="Times New Roman" w:hAnsi="Times New Roman" w:cs="Times New Roman"/>
          <w:bCs/>
          <w:iCs/>
          <w:sz w:val="24"/>
          <w:szCs w:val="24"/>
        </w:rPr>
        <w:t>&amp;</w:t>
      </w:r>
      <w:r w:rsidR="00EB02FB" w:rsidRPr="00BA41B3">
        <w:rPr>
          <w:rFonts w:ascii="Times New Roman" w:hAnsi="Times New Roman" w:cs="Times New Roman"/>
          <w:bCs/>
          <w:iCs/>
          <w:sz w:val="24"/>
          <w:szCs w:val="24"/>
        </w:rPr>
        <w:t xml:space="preserve"> </w:t>
      </w:r>
      <w:r w:rsidR="00A043A3" w:rsidRPr="00BA41B3">
        <w:rPr>
          <w:rFonts w:ascii="Times New Roman" w:hAnsi="Times New Roman" w:cs="Times New Roman"/>
          <w:bCs/>
          <w:iCs/>
          <w:sz w:val="24"/>
          <w:szCs w:val="24"/>
          <w:lang w:val="en-US"/>
        </w:rPr>
        <w:t>Palavan</w:t>
      </w:r>
      <w:r w:rsidR="00A043A3" w:rsidRPr="00BA41B3">
        <w:rPr>
          <w:rFonts w:ascii="Times New Roman" w:hAnsi="Times New Roman" w:cs="Times New Roman"/>
          <w:bCs/>
          <w:iCs/>
          <w:sz w:val="24"/>
          <w:szCs w:val="24"/>
        </w:rPr>
        <w:t xml:space="preserve"> (2015) σε 34 φοιτητές του Παιδαγωγικού Δημοτικής Εκπαίδευσης στην Τουρκία δι</w:t>
      </w:r>
      <w:r w:rsidR="00F23F6D" w:rsidRPr="00BA41B3">
        <w:rPr>
          <w:rFonts w:ascii="Times New Roman" w:hAnsi="Times New Roman" w:cs="Times New Roman"/>
          <w:bCs/>
          <w:iCs/>
          <w:sz w:val="24"/>
          <w:szCs w:val="24"/>
        </w:rPr>
        <w:t xml:space="preserve">απίστωσε τη σχέση μεταξύ </w:t>
      </w:r>
      <w:r w:rsidR="00A043A3" w:rsidRPr="00BA41B3">
        <w:rPr>
          <w:rFonts w:ascii="Times New Roman" w:hAnsi="Times New Roman" w:cs="Times New Roman"/>
          <w:bCs/>
          <w:iCs/>
          <w:sz w:val="24"/>
          <w:szCs w:val="24"/>
        </w:rPr>
        <w:t>τη</w:t>
      </w:r>
      <w:r w:rsidR="00F23F6D" w:rsidRPr="00BA41B3">
        <w:rPr>
          <w:rFonts w:ascii="Times New Roman" w:hAnsi="Times New Roman" w:cs="Times New Roman"/>
          <w:bCs/>
          <w:iCs/>
          <w:sz w:val="24"/>
          <w:szCs w:val="24"/>
        </w:rPr>
        <w:t>ς</w:t>
      </w:r>
      <w:r w:rsidR="00A043A3" w:rsidRPr="00BA41B3">
        <w:rPr>
          <w:rFonts w:ascii="Times New Roman" w:hAnsi="Times New Roman" w:cs="Times New Roman"/>
          <w:bCs/>
          <w:iCs/>
          <w:sz w:val="24"/>
          <w:szCs w:val="24"/>
        </w:rPr>
        <w:t xml:space="preserve"> βελτίωση</w:t>
      </w:r>
      <w:r w:rsidR="00F23F6D" w:rsidRPr="00BA41B3">
        <w:rPr>
          <w:rFonts w:ascii="Times New Roman" w:hAnsi="Times New Roman" w:cs="Times New Roman"/>
          <w:bCs/>
          <w:iCs/>
          <w:sz w:val="24"/>
          <w:szCs w:val="24"/>
        </w:rPr>
        <w:t>ς</w:t>
      </w:r>
      <w:r w:rsidR="00A043A3" w:rsidRPr="00BA41B3">
        <w:rPr>
          <w:rFonts w:ascii="Times New Roman" w:hAnsi="Times New Roman" w:cs="Times New Roman"/>
          <w:bCs/>
          <w:iCs/>
          <w:sz w:val="24"/>
          <w:szCs w:val="24"/>
        </w:rPr>
        <w:t xml:space="preserve"> της αυτοπεποίθησης και τη</w:t>
      </w:r>
      <w:r w:rsidR="00F23F6D" w:rsidRPr="00BA41B3">
        <w:rPr>
          <w:rFonts w:ascii="Times New Roman" w:hAnsi="Times New Roman" w:cs="Times New Roman"/>
          <w:bCs/>
          <w:iCs/>
          <w:sz w:val="24"/>
          <w:szCs w:val="24"/>
        </w:rPr>
        <w:t>ς</w:t>
      </w:r>
      <w:r w:rsidR="00A043A3" w:rsidRPr="00BA41B3">
        <w:rPr>
          <w:rFonts w:ascii="Times New Roman" w:hAnsi="Times New Roman" w:cs="Times New Roman"/>
          <w:bCs/>
          <w:iCs/>
          <w:sz w:val="24"/>
          <w:szCs w:val="24"/>
        </w:rPr>
        <w:t xml:space="preserve"> μείωση</w:t>
      </w:r>
      <w:r w:rsidR="00F23F6D" w:rsidRPr="00BA41B3">
        <w:rPr>
          <w:rFonts w:ascii="Times New Roman" w:hAnsi="Times New Roman" w:cs="Times New Roman"/>
          <w:bCs/>
          <w:iCs/>
          <w:sz w:val="24"/>
          <w:szCs w:val="24"/>
        </w:rPr>
        <w:t>ς του άγχους, με</w:t>
      </w:r>
      <w:r w:rsidR="00A043A3" w:rsidRPr="00BA41B3">
        <w:rPr>
          <w:rFonts w:ascii="Times New Roman" w:hAnsi="Times New Roman" w:cs="Times New Roman"/>
          <w:bCs/>
          <w:iCs/>
          <w:sz w:val="24"/>
          <w:szCs w:val="24"/>
        </w:rPr>
        <w:t xml:space="preserve"> την αύξηση των δεξιοτήτων επίλυσης προβλημάτων. </w:t>
      </w:r>
      <w:r w:rsidR="00F23F6D" w:rsidRPr="00BA41B3">
        <w:rPr>
          <w:rFonts w:ascii="Times New Roman" w:hAnsi="Times New Roman" w:cs="Times New Roman"/>
          <w:bCs/>
          <w:iCs/>
          <w:sz w:val="24"/>
          <w:szCs w:val="24"/>
        </w:rPr>
        <w:t xml:space="preserve"> Επιπλέον, </w:t>
      </w:r>
      <w:r w:rsidR="006A289A" w:rsidRPr="00BA41B3">
        <w:rPr>
          <w:rFonts w:ascii="Times New Roman" w:hAnsi="Times New Roman" w:cs="Times New Roman"/>
          <w:bCs/>
          <w:iCs/>
          <w:sz w:val="24"/>
          <w:szCs w:val="24"/>
        </w:rPr>
        <w:t xml:space="preserve">η έρευνα των </w:t>
      </w:r>
      <w:r w:rsidR="006A289A" w:rsidRPr="00BA41B3">
        <w:rPr>
          <w:rFonts w:ascii="Times New Roman" w:hAnsi="Times New Roman" w:cs="Times New Roman"/>
          <w:bCs/>
          <w:iCs/>
          <w:sz w:val="24"/>
          <w:szCs w:val="24"/>
          <w:lang w:val="en-US"/>
        </w:rPr>
        <w:t>Martin</w:t>
      </w:r>
      <w:r w:rsidR="00EB02FB" w:rsidRPr="00BA41B3">
        <w:rPr>
          <w:rFonts w:ascii="Times New Roman" w:hAnsi="Times New Roman" w:cs="Times New Roman"/>
          <w:bCs/>
          <w:iCs/>
          <w:sz w:val="24"/>
          <w:szCs w:val="24"/>
        </w:rPr>
        <w:t xml:space="preserve"> </w:t>
      </w:r>
      <w:r w:rsidR="006A289A"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6A289A" w:rsidRPr="00BA41B3">
        <w:rPr>
          <w:rFonts w:ascii="Times New Roman" w:hAnsi="Times New Roman" w:cs="Times New Roman"/>
          <w:bCs/>
          <w:iCs/>
          <w:sz w:val="24"/>
          <w:szCs w:val="24"/>
          <w:lang w:val="en-US"/>
        </w:rPr>
        <w:t>al</w:t>
      </w:r>
      <w:r w:rsidR="006A289A" w:rsidRPr="00BA41B3">
        <w:rPr>
          <w:rFonts w:ascii="Times New Roman" w:hAnsi="Times New Roman" w:cs="Times New Roman"/>
          <w:bCs/>
          <w:iCs/>
          <w:sz w:val="24"/>
          <w:szCs w:val="24"/>
        </w:rPr>
        <w:t>. (1997) σε πληθυσμό 1062</w:t>
      </w:r>
      <w:r w:rsidR="00F23F6D" w:rsidRPr="00BA41B3">
        <w:rPr>
          <w:rFonts w:ascii="Times New Roman" w:hAnsi="Times New Roman" w:cs="Times New Roman"/>
          <w:bCs/>
          <w:iCs/>
          <w:sz w:val="24"/>
          <w:szCs w:val="24"/>
        </w:rPr>
        <w:t xml:space="preserve"> ατόμων</w:t>
      </w:r>
      <w:r w:rsidR="006A289A" w:rsidRPr="00BA41B3">
        <w:rPr>
          <w:rFonts w:ascii="Times New Roman" w:hAnsi="Times New Roman" w:cs="Times New Roman"/>
          <w:bCs/>
          <w:iCs/>
          <w:sz w:val="24"/>
          <w:szCs w:val="24"/>
        </w:rPr>
        <w:t xml:space="preserve"> σε διάφορες Πολιτείες της Αμερικής</w:t>
      </w:r>
      <w:r w:rsidR="00F23F6D" w:rsidRPr="00BA41B3">
        <w:rPr>
          <w:rFonts w:ascii="Times New Roman" w:hAnsi="Times New Roman" w:cs="Times New Roman"/>
          <w:bCs/>
          <w:iCs/>
          <w:sz w:val="24"/>
          <w:szCs w:val="24"/>
        </w:rPr>
        <w:t xml:space="preserve"> μέσα από την οποία</w:t>
      </w:r>
      <w:r w:rsidR="00EB02FB" w:rsidRPr="00BA41B3">
        <w:rPr>
          <w:rFonts w:ascii="Times New Roman" w:hAnsi="Times New Roman" w:cs="Times New Roman"/>
          <w:bCs/>
          <w:iCs/>
          <w:sz w:val="24"/>
          <w:szCs w:val="24"/>
        </w:rPr>
        <w:t xml:space="preserve"> </w:t>
      </w:r>
      <w:r w:rsidR="00F23F6D" w:rsidRPr="00BA41B3">
        <w:rPr>
          <w:rFonts w:ascii="Times New Roman" w:hAnsi="Times New Roman" w:cs="Times New Roman"/>
          <w:bCs/>
          <w:iCs/>
          <w:sz w:val="24"/>
          <w:szCs w:val="24"/>
        </w:rPr>
        <w:t>διαπιστώθηκε</w:t>
      </w:r>
      <w:r w:rsidR="006A289A" w:rsidRPr="00BA41B3">
        <w:rPr>
          <w:rFonts w:ascii="Times New Roman" w:hAnsi="Times New Roman" w:cs="Times New Roman"/>
          <w:bCs/>
          <w:iCs/>
          <w:sz w:val="24"/>
          <w:szCs w:val="24"/>
        </w:rPr>
        <w:t xml:space="preserve"> ο συσχετισμός της γνωστικής επίδοσης κατά την παιδική ηλικία με την εμφάνιση γενικευμένου άγχους</w:t>
      </w:r>
      <w:r w:rsidR="00F23F6D" w:rsidRPr="00BA41B3">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rPr>
        <w:t>Ακόμα</w:t>
      </w:r>
      <w:r w:rsidR="00F23F6D" w:rsidRPr="00BA41B3">
        <w:rPr>
          <w:rFonts w:ascii="Times New Roman" w:hAnsi="Times New Roman" w:cs="Times New Roman"/>
          <w:bCs/>
          <w:iCs/>
          <w:sz w:val="24"/>
          <w:szCs w:val="24"/>
        </w:rPr>
        <w:t xml:space="preserve">, η έρευνα των </w:t>
      </w:r>
      <w:r w:rsidR="00F23F6D" w:rsidRPr="00BA41B3">
        <w:rPr>
          <w:rFonts w:ascii="Times New Roman" w:hAnsi="Times New Roman" w:cs="Times New Roman"/>
          <w:bCs/>
          <w:iCs/>
          <w:sz w:val="24"/>
          <w:szCs w:val="24"/>
          <w:lang w:val="en-US"/>
        </w:rPr>
        <w:t>Silverman</w:t>
      </w:r>
      <w:r w:rsidR="00EB02FB" w:rsidRPr="00BA41B3">
        <w:rPr>
          <w:rFonts w:ascii="Times New Roman" w:hAnsi="Times New Roman" w:cs="Times New Roman"/>
          <w:bCs/>
          <w:iCs/>
          <w:sz w:val="24"/>
          <w:szCs w:val="24"/>
        </w:rPr>
        <w:t xml:space="preserve"> </w:t>
      </w:r>
      <w:r w:rsidR="00F23F6D"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F23F6D" w:rsidRPr="00BA41B3">
        <w:rPr>
          <w:rFonts w:ascii="Times New Roman" w:hAnsi="Times New Roman" w:cs="Times New Roman"/>
          <w:bCs/>
          <w:iCs/>
          <w:sz w:val="24"/>
          <w:szCs w:val="24"/>
          <w:lang w:val="en-US"/>
        </w:rPr>
        <w:t>al</w:t>
      </w:r>
      <w:r w:rsidR="00F23F6D" w:rsidRPr="00BA41B3">
        <w:rPr>
          <w:rFonts w:ascii="Times New Roman" w:hAnsi="Times New Roman" w:cs="Times New Roman"/>
          <w:bCs/>
          <w:iCs/>
          <w:sz w:val="24"/>
          <w:szCs w:val="24"/>
        </w:rPr>
        <w:t>. (1995) σε 273 παιδιά Δημοτικού σχολείου (141 αγόρια, 132 κορίτσια), ηλικίας 8-12 ετών με σκοπό να διαπιστωθούν τα θέματα άγχους στα παιδιά αυτής της ηλικίας</w:t>
      </w:r>
      <w:r w:rsidR="00EB02FB" w:rsidRPr="00BA41B3">
        <w:rPr>
          <w:rFonts w:ascii="Times New Roman" w:hAnsi="Times New Roman" w:cs="Times New Roman"/>
          <w:bCs/>
          <w:iCs/>
          <w:sz w:val="24"/>
          <w:szCs w:val="24"/>
        </w:rPr>
        <w:t xml:space="preserve"> </w:t>
      </w:r>
      <w:r w:rsidR="00F23F6D" w:rsidRPr="00BA41B3">
        <w:rPr>
          <w:rFonts w:ascii="Times New Roman" w:hAnsi="Times New Roman" w:cs="Times New Roman"/>
          <w:bCs/>
          <w:iCs/>
          <w:sz w:val="24"/>
          <w:szCs w:val="24"/>
        </w:rPr>
        <w:t>η οποία κατέληξε στο συμπέρασμα ότι τα θέματα που αφορούν στο άγχος των παιδιών αυτής της ηλικίας σχετίζονται με την υγεία, τις διαπροσωπικές σχέσεις και την επίδοση στο σχολείο.</w:t>
      </w:r>
      <w:r w:rsidR="00D143B7" w:rsidRPr="00BA41B3">
        <w:rPr>
          <w:rFonts w:ascii="Times New Roman" w:hAnsi="Times New Roman" w:cs="Times New Roman"/>
          <w:bCs/>
          <w:iCs/>
          <w:sz w:val="24"/>
          <w:szCs w:val="24"/>
        </w:rPr>
        <w:t xml:space="preserve"> Επιπλέον, η</w:t>
      </w:r>
      <w:r w:rsidR="00EB02FB" w:rsidRPr="00BA41B3">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rPr>
        <w:t>έρευνα</w:t>
      </w:r>
      <w:r w:rsidR="00EB02FB" w:rsidRPr="00BA41B3">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rPr>
        <w:t>των</w:t>
      </w:r>
      <w:r w:rsidR="00EB02FB" w:rsidRPr="00BA41B3">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lang w:val="en-US"/>
        </w:rPr>
        <w:t>Magelinskait</w:t>
      </w:r>
      <w:r w:rsidR="00D143B7" w:rsidRPr="00BA41B3">
        <w:rPr>
          <w:rFonts w:ascii="Times New Roman" w:hAnsi="Times New Roman" w:cs="Times New Roman"/>
          <w:bCs/>
          <w:iCs/>
          <w:sz w:val="24"/>
          <w:szCs w:val="24"/>
        </w:rPr>
        <w:t xml:space="preserve">ė </w:t>
      </w:r>
      <w:r w:rsidR="00D143B7"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lang w:val="en-US"/>
        </w:rPr>
        <w:t>al</w:t>
      </w:r>
      <w:r w:rsidR="00D143B7" w:rsidRPr="00BA41B3">
        <w:rPr>
          <w:rFonts w:ascii="Times New Roman" w:hAnsi="Times New Roman" w:cs="Times New Roman"/>
          <w:bCs/>
          <w:iCs/>
          <w:sz w:val="24"/>
          <w:szCs w:val="24"/>
        </w:rPr>
        <w:t xml:space="preserve">. (2014), σε 124 παιδιά (47 αγόρια και 77 κορίτσια) ηλικίας Α` - Β` Δημοτικού στη Λιθουανία στην οποία διαπιστώθηκε η σχέση μεταξύ κοινωνικών δεξιοτήτων, μαθησιακών κινήτρων και σχολικού άγχους. </w:t>
      </w:r>
      <w:r w:rsidR="002E671E" w:rsidRPr="00BA41B3">
        <w:rPr>
          <w:rFonts w:ascii="Times New Roman" w:hAnsi="Times New Roman" w:cs="Times New Roman"/>
          <w:bCs/>
          <w:iCs/>
          <w:sz w:val="24"/>
          <w:szCs w:val="24"/>
        </w:rPr>
        <w:t xml:space="preserve">Η έρευνα του </w:t>
      </w:r>
      <w:r w:rsidR="002E671E" w:rsidRPr="00BA41B3">
        <w:rPr>
          <w:rFonts w:ascii="Times New Roman" w:hAnsi="Times New Roman" w:cs="Times New Roman"/>
          <w:bCs/>
          <w:iCs/>
          <w:sz w:val="24"/>
          <w:szCs w:val="24"/>
          <w:lang w:val="en-US"/>
        </w:rPr>
        <w:t>Atas</w:t>
      </w:r>
      <w:r w:rsidR="002E671E" w:rsidRPr="00BA41B3">
        <w:rPr>
          <w:rFonts w:ascii="Times New Roman" w:hAnsi="Times New Roman" w:cs="Times New Roman"/>
          <w:bCs/>
          <w:iCs/>
          <w:sz w:val="24"/>
          <w:szCs w:val="24"/>
        </w:rPr>
        <w:t xml:space="preserve"> (2015), σε 24 μαθητές της Γ` Λυκείου  στην Τουρκία σύνδεσε τη βελτίωση του άγχους με την ανάπτυξη του προφορικού λόγου.</w:t>
      </w:r>
      <w:r w:rsidR="00CC17B0" w:rsidRPr="00BA41B3">
        <w:rPr>
          <w:rFonts w:ascii="Times New Roman" w:hAnsi="Times New Roman" w:cs="Times New Roman"/>
          <w:bCs/>
          <w:iCs/>
          <w:sz w:val="24"/>
          <w:szCs w:val="24"/>
        </w:rPr>
        <w:t xml:space="preserve"> Τέλος, η έρευνα των </w:t>
      </w:r>
      <w:r w:rsidR="00CC17B0" w:rsidRPr="00BA41B3">
        <w:rPr>
          <w:rFonts w:ascii="Times New Roman" w:hAnsi="Times New Roman" w:cs="Times New Roman"/>
          <w:bCs/>
          <w:iCs/>
          <w:sz w:val="24"/>
          <w:szCs w:val="24"/>
          <w:lang w:val="en-US"/>
        </w:rPr>
        <w:t>Muris</w:t>
      </w:r>
      <w:r w:rsidR="00EB02FB" w:rsidRPr="00BA41B3">
        <w:rPr>
          <w:rFonts w:ascii="Times New Roman" w:hAnsi="Times New Roman" w:cs="Times New Roman"/>
          <w:bCs/>
          <w:iCs/>
          <w:sz w:val="24"/>
          <w:szCs w:val="24"/>
        </w:rPr>
        <w:t xml:space="preserve"> </w:t>
      </w:r>
      <w:r w:rsidR="00CC17B0"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CC17B0" w:rsidRPr="00BA41B3">
        <w:rPr>
          <w:rFonts w:ascii="Times New Roman" w:hAnsi="Times New Roman" w:cs="Times New Roman"/>
          <w:bCs/>
          <w:iCs/>
          <w:sz w:val="24"/>
          <w:szCs w:val="24"/>
          <w:lang w:val="en-US"/>
        </w:rPr>
        <w:t>al</w:t>
      </w:r>
      <w:r w:rsidR="00CC17B0" w:rsidRPr="00BA41B3">
        <w:rPr>
          <w:rFonts w:ascii="Times New Roman" w:hAnsi="Times New Roman" w:cs="Times New Roman"/>
          <w:bCs/>
          <w:iCs/>
          <w:sz w:val="24"/>
          <w:szCs w:val="24"/>
        </w:rPr>
        <w:t xml:space="preserve">. (1998) σε 193 παιδιά (89 κορίτσια, 104 αγόρια)  Δημοτικών Σχολείων στο Μάαστριχτ, την Ολλανδία και το Βέλγιο συσχέτισε </w:t>
      </w:r>
      <w:r w:rsidR="006C143A">
        <w:rPr>
          <w:rFonts w:ascii="Times New Roman" w:hAnsi="Times New Roman" w:cs="Times New Roman"/>
          <w:bCs/>
          <w:iCs/>
          <w:sz w:val="24"/>
          <w:szCs w:val="24"/>
        </w:rPr>
        <w:t xml:space="preserve">το </w:t>
      </w:r>
      <w:r w:rsidR="00CC17B0" w:rsidRPr="00BA41B3">
        <w:rPr>
          <w:rFonts w:ascii="Times New Roman" w:hAnsi="Times New Roman" w:cs="Times New Roman"/>
          <w:bCs/>
          <w:iCs/>
          <w:sz w:val="24"/>
          <w:szCs w:val="24"/>
        </w:rPr>
        <w:t xml:space="preserve">άγχος στην παιδική ηλικία με τη σχολική επίδοση. </w:t>
      </w:r>
    </w:p>
    <w:p w:rsidR="00776E23" w:rsidRPr="00BA41B3" w:rsidRDefault="00283EC9" w:rsidP="00776E23">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Η μείωση του σχολικού άγχους είναι άρρηκτα συνδεδεμένη με την επίδοση των παιδιών, </w:t>
      </w:r>
      <w:r w:rsidR="00776E23" w:rsidRPr="00BA41B3">
        <w:rPr>
          <w:rFonts w:ascii="Times New Roman" w:hAnsi="Times New Roman" w:cs="Times New Roman"/>
          <w:bCs/>
          <w:iCs/>
          <w:sz w:val="24"/>
          <w:szCs w:val="24"/>
        </w:rPr>
        <w:t xml:space="preserve">καθώς αυξάνει </w:t>
      </w:r>
      <w:r w:rsidR="00776E23" w:rsidRPr="00BA41B3">
        <w:rPr>
          <w:rFonts w:ascii="Times New Roman" w:hAnsi="Times New Roman" w:cs="Times New Roman"/>
          <w:bCs/>
          <w:sz w:val="24"/>
          <w:szCs w:val="24"/>
        </w:rPr>
        <w:t>τις ακαδημαϊκές τους επιδόσεις, αναπτύσσει τις απαραίτητες δεξιότητες για να γίνουν μελλοντικά υπεύθυνοι πολίτες, γονείς και εργαζόμενοι και βελτιώνει τις διαταραγμένες ακαδημαϊκές λειτουργίες του παιδιού (</w:t>
      </w:r>
      <w:r w:rsidR="00776E23" w:rsidRPr="00BA41B3">
        <w:rPr>
          <w:rFonts w:ascii="Times New Roman" w:hAnsi="Times New Roman" w:cs="Times New Roman"/>
          <w:bCs/>
          <w:sz w:val="24"/>
          <w:szCs w:val="24"/>
          <w:lang w:val="en-US"/>
        </w:rPr>
        <w:t>Neil</w:t>
      </w:r>
      <w:r w:rsidR="00802D03" w:rsidRPr="00BA41B3">
        <w:rPr>
          <w:rFonts w:ascii="Times New Roman" w:hAnsi="Times New Roman" w:cs="Times New Roman"/>
          <w:bCs/>
          <w:sz w:val="24"/>
          <w:szCs w:val="24"/>
        </w:rPr>
        <w:t>,</w:t>
      </w:r>
      <w:r w:rsidR="00EB02FB" w:rsidRPr="00BA41B3">
        <w:rPr>
          <w:rFonts w:ascii="Times New Roman" w:hAnsi="Times New Roman" w:cs="Times New Roman"/>
          <w:bCs/>
          <w:sz w:val="24"/>
          <w:szCs w:val="24"/>
        </w:rPr>
        <w:t xml:space="preserve"> </w:t>
      </w:r>
      <w:r w:rsidR="00776E23"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00776E23" w:rsidRPr="00BA41B3">
        <w:rPr>
          <w:rFonts w:ascii="Times New Roman" w:hAnsi="Times New Roman" w:cs="Times New Roman"/>
          <w:bCs/>
          <w:sz w:val="24"/>
          <w:szCs w:val="24"/>
          <w:lang w:val="en-US"/>
        </w:rPr>
        <w:t>Christensen</w:t>
      </w:r>
      <w:r w:rsidR="00776E23" w:rsidRPr="00BA41B3">
        <w:rPr>
          <w:rFonts w:ascii="Times New Roman" w:hAnsi="Times New Roman" w:cs="Times New Roman"/>
          <w:bCs/>
          <w:sz w:val="24"/>
          <w:szCs w:val="24"/>
        </w:rPr>
        <w:t xml:space="preserve">, 2009· </w:t>
      </w:r>
      <w:r w:rsidR="00776E23" w:rsidRPr="00BA41B3">
        <w:rPr>
          <w:rFonts w:ascii="Times New Roman" w:hAnsi="Times New Roman" w:cs="Times New Roman"/>
          <w:bCs/>
          <w:iCs/>
          <w:sz w:val="24"/>
          <w:szCs w:val="24"/>
          <w:lang w:val="en-US"/>
        </w:rPr>
        <w:t>Garmezy</w:t>
      </w:r>
      <w:r w:rsidR="00EB02FB" w:rsidRPr="00BA41B3">
        <w:rPr>
          <w:rFonts w:ascii="Times New Roman" w:hAnsi="Times New Roman" w:cs="Times New Roman"/>
          <w:bCs/>
          <w:iCs/>
          <w:sz w:val="24"/>
          <w:szCs w:val="24"/>
        </w:rPr>
        <w:t xml:space="preserve"> </w:t>
      </w:r>
      <w:r w:rsidR="00776E23"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776E23" w:rsidRPr="00BA41B3">
        <w:rPr>
          <w:rFonts w:ascii="Times New Roman" w:hAnsi="Times New Roman" w:cs="Times New Roman"/>
          <w:bCs/>
          <w:iCs/>
          <w:sz w:val="24"/>
          <w:szCs w:val="24"/>
          <w:lang w:val="en-US"/>
        </w:rPr>
        <w:t>al</w:t>
      </w:r>
      <w:r w:rsidR="00776E23" w:rsidRPr="00BA41B3">
        <w:rPr>
          <w:rFonts w:ascii="Times New Roman" w:hAnsi="Times New Roman" w:cs="Times New Roman"/>
          <w:bCs/>
          <w:iCs/>
          <w:sz w:val="24"/>
          <w:szCs w:val="24"/>
        </w:rPr>
        <w:t xml:space="preserve">., 1984· </w:t>
      </w:r>
      <w:r w:rsidR="00776E23" w:rsidRPr="00BA41B3">
        <w:rPr>
          <w:rFonts w:ascii="Times New Roman" w:hAnsi="Times New Roman" w:cs="Times New Roman"/>
          <w:bCs/>
          <w:sz w:val="24"/>
          <w:szCs w:val="24"/>
          <w:lang w:val="en-US"/>
        </w:rPr>
        <w:t>Elias</w:t>
      </w:r>
      <w:r w:rsidR="00776E23" w:rsidRPr="00BA41B3">
        <w:rPr>
          <w:rFonts w:ascii="Times New Roman" w:hAnsi="Times New Roman" w:cs="Times New Roman"/>
          <w:bCs/>
          <w:sz w:val="24"/>
          <w:szCs w:val="24"/>
        </w:rPr>
        <w:t>, 1989).</w:t>
      </w:r>
    </w:p>
    <w:p w:rsidR="006A289A" w:rsidRPr="00BA41B3" w:rsidRDefault="008F6A80" w:rsidP="006A289A">
      <w:pPr>
        <w:spacing w:after="0" w:line="360" w:lineRule="auto"/>
        <w:jc w:val="both"/>
        <w:rPr>
          <w:rFonts w:ascii="Times New Roman" w:hAnsi="Times New Roman" w:cs="Times New Roman"/>
          <w:bCs/>
          <w:sz w:val="24"/>
          <w:szCs w:val="24"/>
        </w:rPr>
      </w:pPr>
      <w:r w:rsidRPr="00BA41B3">
        <w:rPr>
          <w:rFonts w:ascii="Times New Roman" w:hAnsi="Times New Roman" w:cs="Times New Roman"/>
          <w:bCs/>
          <w:iCs/>
          <w:sz w:val="24"/>
          <w:szCs w:val="24"/>
        </w:rPr>
        <w:t xml:space="preserve">      Σε σχέση με την υπόθεση ότι η μείωση του άγχους σχετίζεται με τη βελτίωση των μαθητών στον </w:t>
      </w:r>
      <w:r w:rsidRPr="003D6232">
        <w:rPr>
          <w:rFonts w:ascii="Times New Roman" w:hAnsi="Times New Roman" w:cs="Times New Roman"/>
          <w:bCs/>
          <w:i/>
          <w:iCs/>
          <w:sz w:val="24"/>
          <w:szCs w:val="24"/>
        </w:rPr>
        <w:t>κοινωνικό τομέα</w:t>
      </w:r>
      <w:r w:rsidRPr="00BA41B3">
        <w:rPr>
          <w:rFonts w:ascii="Times New Roman" w:hAnsi="Times New Roman" w:cs="Times New Roman"/>
          <w:bCs/>
          <w:iCs/>
          <w:sz w:val="24"/>
          <w:szCs w:val="24"/>
        </w:rPr>
        <w:t xml:space="preserve">, η έρευνα έδειξε ότι αυξήθηκε η επικοινωνία και η </w:t>
      </w:r>
      <w:r w:rsidRPr="00BA41B3">
        <w:rPr>
          <w:rFonts w:ascii="Times New Roman" w:hAnsi="Times New Roman" w:cs="Times New Roman"/>
          <w:bCs/>
          <w:iCs/>
          <w:sz w:val="24"/>
          <w:szCs w:val="24"/>
        </w:rPr>
        <w:lastRenderedPageBreak/>
        <w:t>συνεργασία με</w:t>
      </w:r>
      <w:r w:rsidR="00776E23" w:rsidRPr="00BA41B3">
        <w:rPr>
          <w:rFonts w:ascii="Times New Roman" w:hAnsi="Times New Roman" w:cs="Times New Roman"/>
          <w:bCs/>
          <w:iCs/>
          <w:sz w:val="24"/>
          <w:szCs w:val="24"/>
        </w:rPr>
        <w:t>ταξύ των παιδιών, βελτιώθηκε η αλληλεπίδραση</w:t>
      </w:r>
      <w:r w:rsidRPr="00BA41B3">
        <w:rPr>
          <w:rFonts w:ascii="Times New Roman" w:hAnsi="Times New Roman" w:cs="Times New Roman"/>
          <w:bCs/>
          <w:iCs/>
          <w:sz w:val="24"/>
          <w:szCs w:val="24"/>
        </w:rPr>
        <w:t xml:space="preserve"> με το δάσκαλο και αναπτύχθηκαν σχέσεις οικειότητας μεταξύ δασκάλου - παιδιών και προήχθη η αλληλεπίδραση μεταξύ των μελών της σχολικής τάξης. Στο ίδιο αποτέλεσμα κατέληξε η </w:t>
      </w:r>
      <w:r w:rsidRPr="00BA41B3">
        <w:rPr>
          <w:rFonts w:ascii="Times New Roman" w:hAnsi="Times New Roman" w:cs="Times New Roman"/>
          <w:bCs/>
          <w:sz w:val="24"/>
          <w:szCs w:val="24"/>
        </w:rPr>
        <w:t xml:space="preserve">έρευνα των </w:t>
      </w:r>
      <w:r w:rsidRPr="00BA41B3">
        <w:rPr>
          <w:rFonts w:ascii="Times New Roman" w:hAnsi="Times New Roman" w:cs="Times New Roman"/>
          <w:bCs/>
          <w:sz w:val="24"/>
          <w:szCs w:val="24"/>
          <w:lang w:val="en-US"/>
        </w:rPr>
        <w:t>Greco</w:t>
      </w:r>
      <w:r w:rsidR="00EB02F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Morris</w:t>
      </w:r>
      <w:r w:rsidRPr="00BA41B3">
        <w:rPr>
          <w:rFonts w:ascii="Times New Roman" w:hAnsi="Times New Roman" w:cs="Times New Roman"/>
          <w:bCs/>
          <w:sz w:val="24"/>
          <w:szCs w:val="24"/>
        </w:rPr>
        <w:t xml:space="preserve"> (2005) σε 333 παιδιά (144 αγόρια, 189 κορίτσια), ηλικίας 8-12 ετών στη Δυτική Βιρτζίνια, οι οποίοι διαπίστωσαν ότι το κοινωνικό άγχος επηρεάζει τις σχέσεις των παιδιών με τους συνομηλίκους τους. Επίσης, </w:t>
      </w:r>
      <w:r w:rsidR="00D143B7" w:rsidRPr="00BA41B3">
        <w:rPr>
          <w:rFonts w:ascii="Times New Roman" w:hAnsi="Times New Roman" w:cs="Times New Roman"/>
          <w:bCs/>
          <w:sz w:val="24"/>
          <w:szCs w:val="24"/>
        </w:rPr>
        <w:t xml:space="preserve">στην έρευνα της </w:t>
      </w:r>
      <w:r w:rsidR="00D143B7" w:rsidRPr="00BA41B3">
        <w:rPr>
          <w:rFonts w:ascii="Times New Roman" w:hAnsi="Times New Roman" w:cs="Times New Roman"/>
          <w:bCs/>
          <w:sz w:val="24"/>
          <w:szCs w:val="24"/>
          <w:lang w:val="en-US"/>
        </w:rPr>
        <w:t>Piekarska</w:t>
      </w:r>
      <w:r w:rsidR="00D143B7" w:rsidRPr="00BA41B3">
        <w:rPr>
          <w:rFonts w:ascii="Times New Roman" w:hAnsi="Times New Roman" w:cs="Times New Roman"/>
          <w:bCs/>
          <w:sz w:val="24"/>
          <w:szCs w:val="24"/>
        </w:rPr>
        <w:t xml:space="preserve"> (2000) σε 271 μαθητές ηλικίας 13-14 ετών στην Πολωνία με σκοπό να διερευνηθούν οι αιτίες, η συχνότητα και η ένταση των συμπτωμάτων άγχους, βρέθηκε ότι ο μεγαλύτερος παράγοντας άγχους για τους μαθητές ήταν η σχέση με τον δάσκαλο. Επιπλέον, η έρευνα των </w:t>
      </w:r>
      <w:r w:rsidR="00D143B7" w:rsidRPr="00BA41B3">
        <w:rPr>
          <w:rFonts w:ascii="Times New Roman" w:hAnsi="Times New Roman" w:cs="Times New Roman"/>
          <w:bCs/>
          <w:sz w:val="24"/>
          <w:szCs w:val="24"/>
          <w:lang w:val="en-US"/>
        </w:rPr>
        <w:t>Cartwright</w:t>
      </w:r>
      <w:r w:rsidR="00D143B7" w:rsidRPr="00BA41B3">
        <w:rPr>
          <w:rFonts w:ascii="Times New Roman" w:hAnsi="Times New Roman" w:cs="Times New Roman"/>
          <w:bCs/>
          <w:sz w:val="24"/>
          <w:szCs w:val="24"/>
        </w:rPr>
        <w:t>-</w:t>
      </w:r>
      <w:r w:rsidR="00D143B7" w:rsidRPr="00BA41B3">
        <w:rPr>
          <w:rFonts w:ascii="Times New Roman" w:hAnsi="Times New Roman" w:cs="Times New Roman"/>
          <w:bCs/>
          <w:sz w:val="24"/>
          <w:szCs w:val="24"/>
          <w:lang w:val="en-US"/>
        </w:rPr>
        <w:t>Hatton</w:t>
      </w:r>
      <w:r w:rsidR="00D143B7" w:rsidRPr="00BA41B3">
        <w:rPr>
          <w:rFonts w:ascii="Times New Roman" w:hAnsi="Times New Roman" w:cs="Times New Roman"/>
          <w:bCs/>
          <w:sz w:val="24"/>
          <w:szCs w:val="24"/>
        </w:rPr>
        <w:t xml:space="preserve">, </w:t>
      </w:r>
      <w:r w:rsidR="00D143B7" w:rsidRPr="00BA41B3">
        <w:rPr>
          <w:rFonts w:ascii="Times New Roman" w:hAnsi="Times New Roman" w:cs="Times New Roman"/>
          <w:bCs/>
          <w:sz w:val="24"/>
          <w:szCs w:val="24"/>
          <w:lang w:val="en-US"/>
        </w:rPr>
        <w:t>Tschernitz</w:t>
      </w:r>
      <w:r w:rsidR="00EB02FB" w:rsidRPr="00BA41B3">
        <w:rPr>
          <w:rFonts w:ascii="Times New Roman" w:hAnsi="Times New Roman" w:cs="Times New Roman"/>
          <w:bCs/>
          <w:sz w:val="24"/>
          <w:szCs w:val="24"/>
        </w:rPr>
        <w:t xml:space="preserve"> </w:t>
      </w:r>
      <w:r w:rsidR="00D143B7"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00D143B7" w:rsidRPr="00BA41B3">
        <w:rPr>
          <w:rFonts w:ascii="Times New Roman" w:hAnsi="Times New Roman" w:cs="Times New Roman"/>
          <w:bCs/>
          <w:sz w:val="24"/>
          <w:szCs w:val="24"/>
          <w:lang w:val="en-US"/>
        </w:rPr>
        <w:t>Gomersall</w:t>
      </w:r>
      <w:r w:rsidR="00D143B7" w:rsidRPr="00BA41B3">
        <w:rPr>
          <w:rFonts w:ascii="Times New Roman" w:hAnsi="Times New Roman" w:cs="Times New Roman"/>
          <w:bCs/>
          <w:sz w:val="24"/>
          <w:szCs w:val="24"/>
        </w:rPr>
        <w:t xml:space="preserve">, (2005) σε 40 παιδιά (31 κορίτσια, 9 αγόρια) στο Μάντσεστερ κατέληξε στον συσχετισμό του κοινωνικού άγχους με την έλλειψη κοινωνικών δεξιοτήτων. </w:t>
      </w:r>
      <w:r w:rsidR="00DF5E9E" w:rsidRPr="00BA41B3">
        <w:rPr>
          <w:rFonts w:ascii="Times New Roman" w:hAnsi="Times New Roman" w:cs="Times New Roman"/>
          <w:bCs/>
          <w:sz w:val="24"/>
          <w:szCs w:val="24"/>
        </w:rPr>
        <w:t xml:space="preserve">Τέλος, </w:t>
      </w:r>
      <w:r w:rsidR="006C3BC3" w:rsidRPr="00BA41B3">
        <w:rPr>
          <w:rFonts w:ascii="Times New Roman" w:hAnsi="Times New Roman" w:cs="Times New Roman"/>
          <w:sz w:val="24"/>
          <w:szCs w:val="24"/>
        </w:rPr>
        <w:t>η</w:t>
      </w:r>
      <w:r w:rsidR="00DF5E9E" w:rsidRPr="00BA41B3">
        <w:rPr>
          <w:rFonts w:ascii="Times New Roman" w:hAnsi="Times New Roman" w:cs="Times New Roman"/>
          <w:sz w:val="24"/>
          <w:szCs w:val="24"/>
        </w:rPr>
        <w:t xml:space="preserve"> έρευνα των </w:t>
      </w:r>
      <w:r w:rsidR="00DF5E9E" w:rsidRPr="00BA41B3">
        <w:rPr>
          <w:rFonts w:ascii="Times New Roman" w:hAnsi="Times New Roman" w:cs="Times New Roman"/>
          <w:bCs/>
          <w:sz w:val="24"/>
          <w:szCs w:val="24"/>
          <w:lang w:val="en-US"/>
        </w:rPr>
        <w:t>Torsheim</w:t>
      </w:r>
      <w:r w:rsidR="00EB02FB" w:rsidRPr="00BA41B3">
        <w:rPr>
          <w:rFonts w:ascii="Times New Roman" w:hAnsi="Times New Roman" w:cs="Times New Roman"/>
          <w:bCs/>
          <w:sz w:val="24"/>
          <w:szCs w:val="24"/>
        </w:rPr>
        <w:t xml:space="preserve"> </w:t>
      </w:r>
      <w:r w:rsidR="00DF5E9E"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00DF5E9E" w:rsidRPr="00BA41B3">
        <w:rPr>
          <w:rFonts w:ascii="Times New Roman" w:hAnsi="Times New Roman" w:cs="Times New Roman"/>
          <w:bCs/>
          <w:sz w:val="24"/>
          <w:szCs w:val="24"/>
          <w:lang w:val="en-US"/>
        </w:rPr>
        <w:t>Wold</w:t>
      </w:r>
      <w:r w:rsidR="00EB02FB" w:rsidRPr="00BA41B3">
        <w:rPr>
          <w:rFonts w:ascii="Times New Roman" w:hAnsi="Times New Roman" w:cs="Times New Roman"/>
          <w:bCs/>
          <w:sz w:val="24"/>
          <w:szCs w:val="24"/>
        </w:rPr>
        <w:t xml:space="preserve"> </w:t>
      </w:r>
      <w:r w:rsidR="00DF5E9E" w:rsidRPr="00BA41B3">
        <w:rPr>
          <w:rFonts w:ascii="Times New Roman" w:hAnsi="Times New Roman" w:cs="Times New Roman"/>
          <w:bCs/>
          <w:sz w:val="24"/>
          <w:szCs w:val="24"/>
        </w:rPr>
        <w:t>(2001</w:t>
      </w:r>
      <w:r w:rsidR="00DF5E9E" w:rsidRPr="00BA41B3">
        <w:rPr>
          <w:rFonts w:ascii="Times New Roman" w:hAnsi="Times New Roman" w:cs="Times New Roman"/>
          <w:bCs/>
          <w:sz w:val="24"/>
          <w:szCs w:val="24"/>
          <w:lang w:val="en-US"/>
        </w:rPr>
        <w:t>a</w:t>
      </w:r>
      <w:r w:rsidR="00DF5E9E" w:rsidRPr="00BA41B3">
        <w:rPr>
          <w:rFonts w:ascii="Times New Roman" w:hAnsi="Times New Roman" w:cs="Times New Roman"/>
          <w:bCs/>
          <w:sz w:val="24"/>
          <w:szCs w:val="24"/>
        </w:rPr>
        <w:t xml:space="preserve">) σε 4.952 παιδιά ηλικίας 11-15 ετών στη Νορβηγία  διαπίστωσε τη σχέση μεταξύ του σχολικού άγχους, της υποστήριξης των παιδιών από συμμαθητές και δασκάλους και τα σωματικά συμπτώματα.   </w:t>
      </w:r>
    </w:p>
    <w:p w:rsidR="00776E23" w:rsidRPr="00BA41B3" w:rsidRDefault="00776E23" w:rsidP="00776E23">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sz w:val="24"/>
          <w:szCs w:val="24"/>
        </w:rPr>
        <w:t xml:space="preserve">   Η αντιμετώπιση του σχολικού άγχους και ειδικότερα του κοινωνικού σχολικού άγχους βελτιώνει τις κοινωνικές σχέσεις του παιδιού, αναπτύσσει τις κοινωνικές δεξιότητες, ευνοεί την κοινωνική αλληλεπίδραση και εξομαλύνει τη </w:t>
      </w:r>
      <w:r w:rsidRPr="00BA41B3">
        <w:rPr>
          <w:rFonts w:ascii="Times New Roman" w:hAnsi="Times New Roman" w:cs="Times New Roman"/>
          <w:sz w:val="24"/>
          <w:szCs w:val="24"/>
        </w:rPr>
        <w:t xml:space="preserve">δυσκολία προσαρμογής </w:t>
      </w:r>
      <w:r w:rsidRPr="00BA41B3">
        <w:rPr>
          <w:rFonts w:ascii="Times New Roman" w:hAnsi="Times New Roman" w:cs="Times New Roman"/>
          <w:bCs/>
          <w:sz w:val="24"/>
          <w:szCs w:val="24"/>
        </w:rPr>
        <w:t>(</w:t>
      </w:r>
      <w:r w:rsidRPr="00BA41B3">
        <w:rPr>
          <w:rFonts w:ascii="Times New Roman" w:hAnsi="Times New Roman" w:cs="Times New Roman"/>
          <w:bCs/>
          <w:sz w:val="24"/>
          <w:szCs w:val="24"/>
          <w:lang w:val="en-US"/>
        </w:rPr>
        <w:t>Neil</w:t>
      </w:r>
      <w:r w:rsidR="00EB02F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Pr="00BA41B3">
        <w:rPr>
          <w:rFonts w:ascii="Times New Roman" w:hAnsi="Times New Roman" w:cs="Times New Roman"/>
          <w:bCs/>
          <w:sz w:val="24"/>
          <w:szCs w:val="24"/>
          <w:lang w:val="en-US"/>
        </w:rPr>
        <w:t>Christensen</w:t>
      </w:r>
      <w:r w:rsidRPr="00BA41B3">
        <w:rPr>
          <w:rFonts w:ascii="Times New Roman" w:hAnsi="Times New Roman" w:cs="Times New Roman"/>
          <w:bCs/>
          <w:sz w:val="24"/>
          <w:szCs w:val="24"/>
        </w:rPr>
        <w:t>, 2009</w:t>
      </w:r>
      <w:r w:rsidRPr="00BA41B3">
        <w:rPr>
          <w:rFonts w:ascii="Arial" w:hAnsi="Arial" w:cs="Arial"/>
          <w:b/>
          <w:bCs/>
          <w:sz w:val="21"/>
          <w:szCs w:val="21"/>
          <w:shd w:val="clear" w:color="auto" w:fill="FFFFFF"/>
        </w:rPr>
        <w:t xml:space="preserve">· </w:t>
      </w:r>
      <w:r w:rsidRPr="00BA41B3">
        <w:rPr>
          <w:rFonts w:ascii="Times New Roman" w:hAnsi="Times New Roman" w:cs="Times New Roman"/>
          <w:sz w:val="24"/>
          <w:szCs w:val="24"/>
          <w:lang w:val="en-US"/>
        </w:rPr>
        <w:t>Siqueland</w:t>
      </w:r>
      <w:r w:rsidR="00EB02FB"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et</w:t>
      </w:r>
      <w:r w:rsidR="00EB02FB" w:rsidRPr="00BA41B3">
        <w:rPr>
          <w:rFonts w:ascii="Times New Roman" w:hAnsi="Times New Roman" w:cs="Times New Roman"/>
          <w:sz w:val="24"/>
          <w:szCs w:val="24"/>
        </w:rPr>
        <w:t xml:space="preserve"> </w:t>
      </w:r>
      <w:r w:rsidRPr="00BA41B3">
        <w:rPr>
          <w:rFonts w:ascii="Times New Roman" w:hAnsi="Times New Roman" w:cs="Times New Roman"/>
          <w:sz w:val="24"/>
          <w:szCs w:val="24"/>
          <w:lang w:val="en-US"/>
        </w:rPr>
        <w:t>al</w:t>
      </w:r>
      <w:r w:rsidRPr="00BA41B3">
        <w:rPr>
          <w:rFonts w:ascii="Times New Roman" w:hAnsi="Times New Roman" w:cs="Times New Roman"/>
          <w:sz w:val="24"/>
          <w:szCs w:val="24"/>
        </w:rPr>
        <w:t>., 1996</w:t>
      </w:r>
      <w:r w:rsidRPr="00BA41B3">
        <w:rPr>
          <w:rFonts w:ascii="Arial" w:hAnsi="Arial" w:cs="Arial"/>
          <w:b/>
          <w:bCs/>
          <w:sz w:val="21"/>
          <w:szCs w:val="21"/>
          <w:shd w:val="clear" w:color="auto" w:fill="FFFFFF"/>
        </w:rPr>
        <w:t xml:space="preserve">· </w:t>
      </w:r>
      <w:r w:rsidRPr="00BA41B3">
        <w:rPr>
          <w:rFonts w:ascii="Times New Roman" w:hAnsi="Times New Roman" w:cs="Times New Roman"/>
          <w:bCs/>
          <w:sz w:val="24"/>
          <w:szCs w:val="24"/>
          <w:lang w:val="en-US"/>
        </w:rPr>
        <w:t>Spence</w:t>
      </w:r>
      <w:r w:rsidRPr="00BA41B3">
        <w:rPr>
          <w:rFonts w:ascii="Times New Roman" w:hAnsi="Times New Roman" w:cs="Times New Roman"/>
          <w:bCs/>
          <w:sz w:val="24"/>
          <w:szCs w:val="24"/>
        </w:rPr>
        <w:t>, 1998</w:t>
      </w:r>
      <w:r w:rsidRPr="00BA41B3">
        <w:rPr>
          <w:rFonts w:ascii="Arial" w:hAnsi="Arial" w:cs="Arial"/>
          <w:b/>
          <w:bCs/>
          <w:sz w:val="21"/>
          <w:szCs w:val="21"/>
          <w:shd w:val="clear" w:color="auto" w:fill="FFFFFF"/>
        </w:rPr>
        <w:t>·</w:t>
      </w:r>
      <w:r w:rsidR="00EB02FB" w:rsidRPr="00BA41B3">
        <w:rPr>
          <w:rFonts w:ascii="Arial" w:hAnsi="Arial" w:cs="Arial"/>
          <w:b/>
          <w:bCs/>
          <w:sz w:val="21"/>
          <w:szCs w:val="21"/>
          <w:shd w:val="clear" w:color="auto" w:fill="FFFFFF"/>
        </w:rPr>
        <w:t xml:space="preserve"> </w:t>
      </w:r>
      <w:r w:rsidRPr="00BA41B3">
        <w:rPr>
          <w:rFonts w:ascii="Times New Roman" w:hAnsi="Times New Roman" w:cs="Times New Roman"/>
          <w:bCs/>
          <w:iCs/>
          <w:sz w:val="24"/>
          <w:szCs w:val="24"/>
          <w:lang w:val="en-US"/>
        </w:rPr>
        <w:t>Garmezy</w:t>
      </w:r>
      <w:r w:rsidR="00EB02FB"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Pr="00BA41B3">
        <w:rPr>
          <w:rFonts w:ascii="Times New Roman" w:hAnsi="Times New Roman" w:cs="Times New Roman"/>
          <w:bCs/>
          <w:iCs/>
          <w:sz w:val="24"/>
          <w:szCs w:val="24"/>
          <w:lang w:val="en-US"/>
        </w:rPr>
        <w:t>al</w:t>
      </w:r>
      <w:r w:rsidRPr="00BA41B3">
        <w:rPr>
          <w:rFonts w:ascii="Times New Roman" w:hAnsi="Times New Roman" w:cs="Times New Roman"/>
          <w:bCs/>
          <w:iCs/>
          <w:sz w:val="24"/>
          <w:szCs w:val="24"/>
        </w:rPr>
        <w:t>., 1984</w:t>
      </w:r>
      <w:r w:rsidRPr="00BA41B3">
        <w:rPr>
          <w:rFonts w:ascii="Times New Roman" w:hAnsi="Times New Roman" w:cs="Times New Roman"/>
          <w:sz w:val="24"/>
          <w:szCs w:val="24"/>
        </w:rPr>
        <w:t>)</w:t>
      </w:r>
      <w:r w:rsidRPr="00BA41B3">
        <w:rPr>
          <w:rFonts w:ascii="Times New Roman" w:hAnsi="Times New Roman" w:cs="Times New Roman"/>
          <w:bCs/>
          <w:sz w:val="24"/>
          <w:szCs w:val="24"/>
        </w:rPr>
        <w:t xml:space="preserve">. </w:t>
      </w:r>
    </w:p>
    <w:p w:rsidR="002E671E" w:rsidRPr="00BA41B3" w:rsidRDefault="00513F21" w:rsidP="002E671E">
      <w:pPr>
        <w:spacing w:after="0" w:line="360" w:lineRule="auto"/>
        <w:jc w:val="both"/>
        <w:rPr>
          <w:rFonts w:ascii="Times New Roman" w:hAnsi="Times New Roman" w:cs="Times New Roman"/>
          <w:sz w:val="24"/>
          <w:szCs w:val="24"/>
        </w:rPr>
      </w:pPr>
      <w:r w:rsidRPr="00513F21">
        <w:rPr>
          <w:rFonts w:ascii="Times New Roman" w:hAnsi="Times New Roman" w:cs="Times New Roman"/>
          <w:bCs/>
          <w:iCs/>
          <w:sz w:val="24"/>
          <w:szCs w:val="24"/>
        </w:rPr>
        <w:t xml:space="preserve">   </w:t>
      </w:r>
      <w:r w:rsidR="00D143B7" w:rsidRPr="00BA41B3">
        <w:rPr>
          <w:rFonts w:ascii="Times New Roman" w:hAnsi="Times New Roman" w:cs="Times New Roman"/>
          <w:bCs/>
          <w:iCs/>
          <w:sz w:val="24"/>
          <w:szCs w:val="24"/>
        </w:rPr>
        <w:t xml:space="preserve">Αναφορικά με την υπόθεση ότι η μείωση του άγχους σχετίζεται με τη βελτίωση των μαθητών στον </w:t>
      </w:r>
      <w:r w:rsidR="00D143B7" w:rsidRPr="003D6232">
        <w:rPr>
          <w:rFonts w:ascii="Times New Roman" w:hAnsi="Times New Roman" w:cs="Times New Roman"/>
          <w:bCs/>
          <w:i/>
          <w:iCs/>
          <w:sz w:val="24"/>
          <w:szCs w:val="24"/>
        </w:rPr>
        <w:t>συναισθηματικό τομέα</w:t>
      </w:r>
      <w:r w:rsidR="00D143B7" w:rsidRPr="00BA41B3">
        <w:rPr>
          <w:rFonts w:ascii="Times New Roman" w:hAnsi="Times New Roman" w:cs="Times New Roman"/>
          <w:bCs/>
          <w:iCs/>
          <w:sz w:val="24"/>
          <w:szCs w:val="24"/>
        </w:rPr>
        <w:t xml:space="preserve">, η έρευνα έδειξε ότι μετά την εφαρμογή του προγράμματος παρέμβασης βελτιώθηκε η αυτοπεποίθηση και η εικόνα εαυτού των μαθητών, περιορίστηκε ο φόβος του άγχους και της αποτυχίας και </w:t>
      </w:r>
      <w:r w:rsidR="00DF5E9E" w:rsidRPr="00BA41B3">
        <w:rPr>
          <w:rFonts w:ascii="Times New Roman" w:hAnsi="Times New Roman" w:cs="Times New Roman"/>
          <w:bCs/>
          <w:iCs/>
          <w:sz w:val="24"/>
          <w:szCs w:val="24"/>
        </w:rPr>
        <w:t>δόθηκε ώθηση στην έκφραση των συναισθημάτων. Η σχέση αυτή του άγχους με τη συναισθηματική ανάπτυξη των παιδιών έχει αποδειχτεί και από άλλες έρευνες όπως εκείνη</w:t>
      </w:r>
      <w:r w:rsidR="00EB02FB" w:rsidRPr="00BA41B3">
        <w:rPr>
          <w:rFonts w:ascii="Times New Roman" w:hAnsi="Times New Roman" w:cs="Times New Roman"/>
          <w:bCs/>
          <w:iCs/>
          <w:sz w:val="24"/>
          <w:szCs w:val="24"/>
        </w:rPr>
        <w:t xml:space="preserve"> </w:t>
      </w:r>
      <w:r w:rsidR="00DF5E9E" w:rsidRPr="00BA41B3">
        <w:rPr>
          <w:rFonts w:ascii="Times New Roman" w:hAnsi="Times New Roman" w:cs="Times New Roman"/>
          <w:bCs/>
          <w:iCs/>
          <w:sz w:val="24"/>
          <w:szCs w:val="24"/>
        </w:rPr>
        <w:t>των</w:t>
      </w:r>
      <w:r w:rsidR="00EB02FB" w:rsidRPr="00BA41B3">
        <w:rPr>
          <w:rFonts w:ascii="Times New Roman" w:hAnsi="Times New Roman" w:cs="Times New Roman"/>
          <w:bCs/>
          <w:iCs/>
          <w:sz w:val="24"/>
          <w:szCs w:val="24"/>
        </w:rPr>
        <w:t xml:space="preserve"> </w:t>
      </w:r>
      <w:r w:rsidR="00DF5E9E" w:rsidRPr="00BA41B3">
        <w:rPr>
          <w:rFonts w:ascii="Times New Roman" w:hAnsi="Times New Roman" w:cs="Times New Roman"/>
          <w:bCs/>
          <w:sz w:val="24"/>
          <w:szCs w:val="24"/>
          <w:lang w:val="en-US"/>
        </w:rPr>
        <w:t>Rice</w:t>
      </w:r>
      <w:r w:rsidR="00EB02FB" w:rsidRPr="00BA41B3">
        <w:rPr>
          <w:rFonts w:ascii="Times New Roman" w:hAnsi="Times New Roman" w:cs="Times New Roman"/>
          <w:bCs/>
          <w:sz w:val="24"/>
          <w:szCs w:val="24"/>
        </w:rPr>
        <w:t xml:space="preserve"> </w:t>
      </w:r>
      <w:r w:rsidR="00DF5E9E" w:rsidRPr="00BA41B3">
        <w:rPr>
          <w:rFonts w:ascii="Times New Roman" w:hAnsi="Times New Roman" w:cs="Times New Roman"/>
          <w:bCs/>
          <w:sz w:val="24"/>
          <w:szCs w:val="24"/>
          <w:lang w:val="en-US"/>
        </w:rPr>
        <w:t>et</w:t>
      </w:r>
      <w:r w:rsidR="00EB02FB" w:rsidRPr="00BA41B3">
        <w:rPr>
          <w:rFonts w:ascii="Times New Roman" w:hAnsi="Times New Roman" w:cs="Times New Roman"/>
          <w:bCs/>
          <w:sz w:val="24"/>
          <w:szCs w:val="24"/>
        </w:rPr>
        <w:t xml:space="preserve"> </w:t>
      </w:r>
      <w:r w:rsidR="00DF5E9E" w:rsidRPr="00BA41B3">
        <w:rPr>
          <w:rFonts w:ascii="Times New Roman" w:hAnsi="Times New Roman" w:cs="Times New Roman"/>
          <w:bCs/>
          <w:sz w:val="24"/>
          <w:szCs w:val="24"/>
          <w:lang w:val="en-US"/>
        </w:rPr>
        <w:t>al</w:t>
      </w:r>
      <w:r w:rsidR="00DF5E9E" w:rsidRPr="00BA41B3">
        <w:rPr>
          <w:rFonts w:ascii="Times New Roman" w:hAnsi="Times New Roman" w:cs="Times New Roman"/>
          <w:bCs/>
          <w:sz w:val="24"/>
          <w:szCs w:val="24"/>
        </w:rPr>
        <w:t xml:space="preserve">. (2008) σε 166 (86 αγόρια, 80 κορίτσια) παιδιά Δ` Δημοτικού από 4 δημόσια σχολεία της Νοτιοανατολικής Αμερικής στην οποία διαπιστώθηκε ότι συναισθηματική ανάπτυξη του παιδιού στο σχολείο συνδέεται με το σχολικό άγχος.  Ομοίως η έρευνα της </w:t>
      </w:r>
      <w:r w:rsidR="00DF5E9E" w:rsidRPr="00BA41B3">
        <w:rPr>
          <w:rFonts w:ascii="Times New Roman" w:hAnsi="Times New Roman" w:cs="Times New Roman"/>
          <w:bCs/>
          <w:sz w:val="24"/>
          <w:szCs w:val="24"/>
          <w:lang w:val="en-US"/>
        </w:rPr>
        <w:t>Shand</w:t>
      </w:r>
      <w:r w:rsidR="00DF5E9E" w:rsidRPr="00BA41B3">
        <w:rPr>
          <w:rFonts w:ascii="Times New Roman" w:hAnsi="Times New Roman" w:cs="Times New Roman"/>
          <w:bCs/>
          <w:sz w:val="24"/>
          <w:szCs w:val="24"/>
        </w:rPr>
        <w:t xml:space="preserve">, (2008) σε 18 μαθητές Δημοτικού σχολείου στην </w:t>
      </w:r>
      <w:r w:rsidR="00DF5E9E" w:rsidRPr="00BA41B3">
        <w:rPr>
          <w:rFonts w:ascii="Times New Roman" w:hAnsi="Times New Roman" w:cs="Times New Roman"/>
          <w:bCs/>
          <w:sz w:val="24"/>
          <w:szCs w:val="24"/>
          <w:lang w:val="en-US"/>
        </w:rPr>
        <w:t>Arizona</w:t>
      </w:r>
      <w:r w:rsidR="00DF5E9E" w:rsidRPr="00BA41B3">
        <w:rPr>
          <w:rFonts w:ascii="Times New Roman" w:hAnsi="Times New Roman" w:cs="Times New Roman"/>
          <w:bCs/>
          <w:sz w:val="24"/>
          <w:szCs w:val="24"/>
        </w:rPr>
        <w:t xml:space="preserve"> διαπίστωσε ότι η μείωση του σχολικού άγχους συντελεί στην αύξηση της αυτοπεποίθησης. </w:t>
      </w:r>
      <w:r w:rsidR="002E671E" w:rsidRPr="00BA41B3">
        <w:rPr>
          <w:rFonts w:ascii="Times New Roman" w:hAnsi="Times New Roman" w:cs="Times New Roman"/>
          <w:bCs/>
          <w:sz w:val="24"/>
          <w:szCs w:val="24"/>
        </w:rPr>
        <w:t xml:space="preserve"> Ταυτόχρονα, </w:t>
      </w:r>
      <w:r w:rsidR="002E671E" w:rsidRPr="00BA41B3">
        <w:rPr>
          <w:rFonts w:ascii="Times New Roman" w:hAnsi="Times New Roman" w:cs="Times New Roman"/>
          <w:bCs/>
          <w:iCs/>
          <w:sz w:val="24"/>
          <w:szCs w:val="24"/>
        </w:rPr>
        <w:t xml:space="preserve">η έρευνα του </w:t>
      </w:r>
      <w:r w:rsidR="002E671E" w:rsidRPr="00BA41B3">
        <w:rPr>
          <w:rFonts w:ascii="Times New Roman" w:hAnsi="Times New Roman" w:cs="Times New Roman"/>
          <w:bCs/>
          <w:iCs/>
          <w:sz w:val="24"/>
          <w:szCs w:val="24"/>
          <w:lang w:val="en-US"/>
        </w:rPr>
        <w:t>Yu</w:t>
      </w:r>
      <w:r w:rsidR="00EB02FB" w:rsidRPr="00BA41B3">
        <w:rPr>
          <w:rFonts w:ascii="Times New Roman" w:hAnsi="Times New Roman" w:cs="Times New Roman"/>
          <w:bCs/>
          <w:iCs/>
          <w:sz w:val="24"/>
          <w:szCs w:val="24"/>
        </w:rPr>
        <w:t xml:space="preserve"> </w:t>
      </w:r>
      <w:r w:rsidR="002E671E" w:rsidRPr="00BA41B3">
        <w:rPr>
          <w:rFonts w:ascii="Times New Roman" w:hAnsi="Times New Roman" w:cs="Times New Roman"/>
          <w:bCs/>
          <w:iCs/>
          <w:sz w:val="24"/>
          <w:szCs w:val="24"/>
          <w:lang w:val="en-US"/>
        </w:rPr>
        <w:t>Li</w:t>
      </w:r>
      <w:r w:rsidR="002E671E" w:rsidRPr="00BA41B3">
        <w:rPr>
          <w:rFonts w:ascii="Times New Roman" w:hAnsi="Times New Roman" w:cs="Times New Roman"/>
          <w:bCs/>
          <w:iCs/>
          <w:sz w:val="24"/>
          <w:szCs w:val="24"/>
        </w:rPr>
        <w:t xml:space="preserve"> (2016) σε 13 φοιτητές </w:t>
      </w:r>
      <w:r w:rsidR="006C3BC3" w:rsidRPr="00BA41B3">
        <w:rPr>
          <w:rFonts w:ascii="Times New Roman" w:hAnsi="Times New Roman" w:cs="Times New Roman"/>
          <w:bCs/>
          <w:iCs/>
          <w:sz w:val="24"/>
          <w:szCs w:val="24"/>
        </w:rPr>
        <w:t xml:space="preserve">ενός </w:t>
      </w:r>
      <w:r w:rsidR="002E671E" w:rsidRPr="00BA41B3">
        <w:rPr>
          <w:rFonts w:ascii="Times New Roman" w:hAnsi="Times New Roman" w:cs="Times New Roman"/>
          <w:bCs/>
          <w:iCs/>
          <w:sz w:val="24"/>
          <w:szCs w:val="24"/>
        </w:rPr>
        <w:t xml:space="preserve">πανεπιστημίου στην Κίνα κατέληξε στη σύνδεση του άγχους με το επίπεδο αυτοπεποίθησης των φοιτητών. Τέλος, </w:t>
      </w:r>
      <w:r w:rsidR="002E671E" w:rsidRPr="00BA41B3">
        <w:rPr>
          <w:rFonts w:ascii="Times New Roman" w:hAnsi="Times New Roman" w:cs="Times New Roman"/>
          <w:bCs/>
          <w:sz w:val="24"/>
          <w:szCs w:val="24"/>
        </w:rPr>
        <w:t xml:space="preserve">η έρευνα των </w:t>
      </w:r>
      <w:r w:rsidR="002E671E" w:rsidRPr="00BA41B3">
        <w:rPr>
          <w:rFonts w:ascii="Times New Roman" w:hAnsi="Times New Roman" w:cs="Times New Roman"/>
          <w:bCs/>
          <w:iCs/>
          <w:sz w:val="24"/>
          <w:szCs w:val="24"/>
          <w:lang w:val="en-US"/>
        </w:rPr>
        <w:t>Kalkan</w:t>
      </w:r>
      <w:r w:rsidR="00EB02FB" w:rsidRPr="00BA41B3">
        <w:rPr>
          <w:rFonts w:ascii="Times New Roman" w:hAnsi="Times New Roman" w:cs="Times New Roman"/>
          <w:bCs/>
          <w:iCs/>
          <w:sz w:val="24"/>
          <w:szCs w:val="24"/>
        </w:rPr>
        <w:t xml:space="preserve"> </w:t>
      </w:r>
      <w:r w:rsidR="002E671E" w:rsidRPr="00BA41B3">
        <w:rPr>
          <w:rFonts w:ascii="Times New Roman" w:hAnsi="Times New Roman" w:cs="Times New Roman"/>
          <w:bCs/>
          <w:iCs/>
          <w:sz w:val="24"/>
          <w:szCs w:val="24"/>
          <w:lang w:val="en-US"/>
        </w:rPr>
        <w:t>et</w:t>
      </w:r>
      <w:r w:rsidR="00EB02FB" w:rsidRPr="00BA41B3">
        <w:rPr>
          <w:rFonts w:ascii="Times New Roman" w:hAnsi="Times New Roman" w:cs="Times New Roman"/>
          <w:bCs/>
          <w:iCs/>
          <w:sz w:val="24"/>
          <w:szCs w:val="24"/>
        </w:rPr>
        <w:t xml:space="preserve"> </w:t>
      </w:r>
      <w:r w:rsidR="002E671E" w:rsidRPr="00BA41B3">
        <w:rPr>
          <w:rFonts w:ascii="Times New Roman" w:hAnsi="Times New Roman" w:cs="Times New Roman"/>
          <w:bCs/>
          <w:iCs/>
          <w:sz w:val="24"/>
          <w:szCs w:val="24"/>
          <w:lang w:val="en-US"/>
        </w:rPr>
        <w:t>al</w:t>
      </w:r>
      <w:r w:rsidR="002E671E" w:rsidRPr="00BA41B3">
        <w:rPr>
          <w:rFonts w:ascii="Times New Roman" w:hAnsi="Times New Roman" w:cs="Times New Roman"/>
          <w:bCs/>
          <w:iCs/>
          <w:sz w:val="24"/>
          <w:szCs w:val="24"/>
        </w:rPr>
        <w:t>. (2014) σε 50 παιδιά (24 κορίτσια, 26 αγόρια)</w:t>
      </w:r>
      <w:r w:rsidR="003D6232">
        <w:rPr>
          <w:rFonts w:ascii="Times New Roman" w:hAnsi="Times New Roman" w:cs="Times New Roman"/>
          <w:bCs/>
          <w:iCs/>
          <w:sz w:val="24"/>
          <w:szCs w:val="24"/>
        </w:rPr>
        <w:t xml:space="preserve"> </w:t>
      </w:r>
      <w:r w:rsidR="002E671E" w:rsidRPr="00BA41B3">
        <w:rPr>
          <w:rFonts w:ascii="Times New Roman" w:hAnsi="Times New Roman" w:cs="Times New Roman"/>
          <w:bCs/>
          <w:iCs/>
          <w:sz w:val="24"/>
          <w:szCs w:val="24"/>
        </w:rPr>
        <w:t xml:space="preserve">Α` Γυμνασίου σύνδεσε το </w:t>
      </w:r>
      <w:r w:rsidR="002E671E" w:rsidRPr="00BA41B3">
        <w:rPr>
          <w:rFonts w:ascii="Times New Roman" w:hAnsi="Times New Roman" w:cs="Times New Roman"/>
          <w:bCs/>
          <w:iCs/>
          <w:sz w:val="24"/>
          <w:szCs w:val="24"/>
        </w:rPr>
        <w:lastRenderedPageBreak/>
        <w:t xml:space="preserve">σχολικό άγχος με την αυτοεκτίμηση σε ακαδημαϊκό και κοινωνικό επίπεδο. </w:t>
      </w:r>
      <w:r w:rsidR="00CC17B0" w:rsidRPr="00BA41B3">
        <w:rPr>
          <w:rFonts w:ascii="Times New Roman" w:hAnsi="Times New Roman" w:cs="Times New Roman"/>
          <w:bCs/>
          <w:iCs/>
          <w:sz w:val="24"/>
          <w:szCs w:val="24"/>
        </w:rPr>
        <w:t xml:space="preserve">Τέλος, η έρευνα </w:t>
      </w:r>
      <w:r w:rsidR="00CC17B0" w:rsidRPr="00BA41B3">
        <w:rPr>
          <w:rFonts w:ascii="Times New Roman" w:hAnsi="Times New Roman" w:cs="Times New Roman"/>
          <w:bCs/>
          <w:sz w:val="24"/>
          <w:szCs w:val="24"/>
        </w:rPr>
        <w:t xml:space="preserve">των </w:t>
      </w:r>
      <w:r w:rsidR="00CC17B0" w:rsidRPr="00BA41B3">
        <w:rPr>
          <w:rFonts w:ascii="Times New Roman" w:hAnsi="Times New Roman" w:cs="Times New Roman"/>
          <w:sz w:val="24"/>
          <w:szCs w:val="24"/>
          <w:lang w:val="en-US"/>
        </w:rPr>
        <w:t>Hui</w:t>
      </w:r>
      <w:r w:rsidR="00EB02FB" w:rsidRPr="00BA41B3">
        <w:rPr>
          <w:rFonts w:ascii="Times New Roman" w:hAnsi="Times New Roman" w:cs="Times New Roman"/>
          <w:sz w:val="24"/>
          <w:szCs w:val="24"/>
        </w:rPr>
        <w:t xml:space="preserve"> </w:t>
      </w:r>
      <w:r w:rsidR="00CC17B0" w:rsidRPr="00BA41B3">
        <w:rPr>
          <w:rFonts w:ascii="Times New Roman" w:hAnsi="Times New Roman" w:cs="Times New Roman"/>
          <w:sz w:val="24"/>
          <w:szCs w:val="24"/>
          <w:lang w:val="en-US"/>
        </w:rPr>
        <w:t>et</w:t>
      </w:r>
      <w:r w:rsidR="00EB02FB" w:rsidRPr="00BA41B3">
        <w:rPr>
          <w:rFonts w:ascii="Times New Roman" w:hAnsi="Times New Roman" w:cs="Times New Roman"/>
          <w:sz w:val="24"/>
          <w:szCs w:val="24"/>
        </w:rPr>
        <w:t xml:space="preserve"> </w:t>
      </w:r>
      <w:r w:rsidR="00CC17B0" w:rsidRPr="00BA41B3">
        <w:rPr>
          <w:rFonts w:ascii="Times New Roman" w:hAnsi="Times New Roman" w:cs="Times New Roman"/>
          <w:sz w:val="24"/>
          <w:szCs w:val="24"/>
          <w:lang w:val="en-US"/>
        </w:rPr>
        <w:t>al</w:t>
      </w:r>
      <w:r w:rsidR="00CC17B0" w:rsidRPr="00BA41B3">
        <w:rPr>
          <w:rFonts w:ascii="Times New Roman" w:hAnsi="Times New Roman" w:cs="Times New Roman"/>
          <w:sz w:val="24"/>
          <w:szCs w:val="24"/>
        </w:rPr>
        <w:t xml:space="preserve">. (1999) σε 195 παιδιά (90 αγόρια, 105 κορίτσια) Δημοτικού Σχολείου του </w:t>
      </w:r>
      <w:r w:rsidR="00CC17B0" w:rsidRPr="00BA41B3">
        <w:rPr>
          <w:rFonts w:ascii="Times New Roman" w:hAnsi="Times New Roman" w:cs="Times New Roman"/>
          <w:sz w:val="24"/>
          <w:szCs w:val="24"/>
          <w:lang w:val="en-US"/>
        </w:rPr>
        <w:t>Hong</w:t>
      </w:r>
      <w:r w:rsidR="00EB02FB" w:rsidRPr="00BA41B3">
        <w:rPr>
          <w:rFonts w:ascii="Times New Roman" w:hAnsi="Times New Roman" w:cs="Times New Roman"/>
          <w:sz w:val="24"/>
          <w:szCs w:val="24"/>
        </w:rPr>
        <w:t xml:space="preserve"> </w:t>
      </w:r>
      <w:r w:rsidR="00CC17B0" w:rsidRPr="00BA41B3">
        <w:rPr>
          <w:rFonts w:ascii="Times New Roman" w:hAnsi="Times New Roman" w:cs="Times New Roman"/>
          <w:sz w:val="24"/>
          <w:szCs w:val="24"/>
          <w:lang w:val="en-US"/>
        </w:rPr>
        <w:t>Kong</w:t>
      </w:r>
      <w:r w:rsidR="00CC17B0" w:rsidRPr="00BA41B3">
        <w:rPr>
          <w:rFonts w:ascii="Times New Roman" w:hAnsi="Times New Roman" w:cs="Times New Roman"/>
          <w:sz w:val="24"/>
          <w:szCs w:val="24"/>
        </w:rPr>
        <w:t>σύνδεσε τη δημιουργικότητα και το κίνητρο για σχολική επιτυχία με την εικόνα του εαυτού των παιδιών.</w:t>
      </w:r>
    </w:p>
    <w:p w:rsidR="009E3691" w:rsidRPr="00BA41B3" w:rsidRDefault="009E3691" w:rsidP="002E671E">
      <w:pPr>
        <w:spacing w:after="0" w:line="360" w:lineRule="auto"/>
        <w:jc w:val="both"/>
        <w:rPr>
          <w:rFonts w:ascii="Times New Roman" w:hAnsi="Times New Roman" w:cs="Times New Roman"/>
          <w:bCs/>
          <w:iCs/>
          <w:sz w:val="24"/>
          <w:szCs w:val="24"/>
        </w:rPr>
      </w:pPr>
      <w:r w:rsidRPr="00BA41B3">
        <w:rPr>
          <w:rFonts w:ascii="Times New Roman" w:hAnsi="Times New Roman" w:cs="Times New Roman"/>
          <w:sz w:val="24"/>
          <w:szCs w:val="24"/>
        </w:rPr>
        <w:t xml:space="preserve">   Η μείωση τ</w:t>
      </w:r>
      <w:r w:rsidR="00802D03" w:rsidRPr="00BA41B3">
        <w:rPr>
          <w:rFonts w:ascii="Times New Roman" w:hAnsi="Times New Roman" w:cs="Times New Roman"/>
          <w:sz w:val="24"/>
          <w:szCs w:val="24"/>
        </w:rPr>
        <w:t>ου σχολικού άγχους επέδρασε στη</w:t>
      </w:r>
      <w:r w:rsidRPr="00BA41B3">
        <w:rPr>
          <w:rFonts w:ascii="Times New Roman" w:hAnsi="Times New Roman" w:cs="Times New Roman"/>
          <w:sz w:val="24"/>
          <w:szCs w:val="24"/>
        </w:rPr>
        <w:t xml:space="preserve"> συναισθηματική εξέλιξη των παιδιών αυξάνοντας την αυτοπεποίθηση και την αυτοεκτίμησή τους, ελαχιστοποιώντας το </w:t>
      </w:r>
      <w:r w:rsidR="00947F99" w:rsidRPr="00BA41B3">
        <w:rPr>
          <w:rFonts w:ascii="Times New Roman" w:hAnsi="Times New Roman" w:cs="Times New Roman"/>
          <w:sz w:val="24"/>
          <w:szCs w:val="24"/>
        </w:rPr>
        <w:t>φόβο του λάθους</w:t>
      </w:r>
      <w:r w:rsidR="00766936" w:rsidRPr="00BA41B3">
        <w:rPr>
          <w:rFonts w:ascii="Times New Roman" w:hAnsi="Times New Roman" w:cs="Times New Roman"/>
          <w:bCs/>
          <w:sz w:val="24"/>
          <w:szCs w:val="24"/>
        </w:rPr>
        <w:t>, ε</w:t>
      </w:r>
      <w:r w:rsidR="00947F99" w:rsidRPr="00BA41B3">
        <w:rPr>
          <w:rFonts w:ascii="Times New Roman" w:hAnsi="Times New Roman" w:cs="Times New Roman"/>
          <w:sz w:val="24"/>
          <w:szCs w:val="24"/>
        </w:rPr>
        <w:t>πιτρέποντας την έκφραση των συναισθημάτων υποβοηθώντας στην επίλυση των συγκρούσεων</w:t>
      </w:r>
      <w:r w:rsidR="00802D03" w:rsidRPr="00BA41B3">
        <w:rPr>
          <w:rFonts w:ascii="Times New Roman" w:hAnsi="Times New Roman" w:cs="Times New Roman"/>
          <w:sz w:val="24"/>
          <w:szCs w:val="24"/>
        </w:rPr>
        <w:t>, αναπτύσσοντας την εμπιστοσύνη</w:t>
      </w:r>
      <w:r w:rsidR="00947F99" w:rsidRPr="00BA41B3">
        <w:rPr>
          <w:rFonts w:ascii="Times New Roman" w:hAnsi="Times New Roman" w:cs="Times New Roman"/>
          <w:sz w:val="24"/>
          <w:szCs w:val="24"/>
        </w:rPr>
        <w:t xml:space="preserve"> προς τους άλλους, συμβάλλοντας στην ανάπτυξη </w:t>
      </w:r>
      <w:r w:rsidR="00EB02FB" w:rsidRPr="00BA41B3">
        <w:rPr>
          <w:rFonts w:ascii="Times New Roman" w:hAnsi="Times New Roman" w:cs="Times New Roman"/>
          <w:sz w:val="24"/>
          <w:szCs w:val="24"/>
        </w:rPr>
        <w:t xml:space="preserve">της </w:t>
      </w:r>
      <w:r w:rsidR="00947F99" w:rsidRPr="00BA41B3">
        <w:rPr>
          <w:rFonts w:ascii="Times New Roman" w:hAnsi="Times New Roman" w:cs="Times New Roman"/>
          <w:bCs/>
          <w:iCs/>
          <w:sz w:val="24"/>
          <w:szCs w:val="24"/>
        </w:rPr>
        <w:t xml:space="preserve">και επιτρέποντας </w:t>
      </w:r>
      <w:r w:rsidR="00947F99" w:rsidRPr="00BA41B3">
        <w:rPr>
          <w:rFonts w:ascii="Times New Roman" w:hAnsi="Times New Roman" w:cs="Times New Roman"/>
          <w:sz w:val="24"/>
          <w:szCs w:val="24"/>
        </w:rPr>
        <w:t xml:space="preserve">την έκφραση των συναισθημάτων σε ένα ασφαλές και ελεγχόμενο περιβάλλον </w:t>
      </w:r>
      <w:r w:rsidR="00766936" w:rsidRPr="00BA41B3">
        <w:rPr>
          <w:rFonts w:ascii="Times New Roman" w:hAnsi="Times New Roman" w:cs="Times New Roman"/>
          <w:bCs/>
          <w:sz w:val="24"/>
          <w:szCs w:val="24"/>
        </w:rPr>
        <w:t>(</w:t>
      </w:r>
      <w:r w:rsidR="00766936" w:rsidRPr="00BA41B3">
        <w:rPr>
          <w:rFonts w:ascii="Times New Roman" w:hAnsi="Times New Roman" w:cs="Times New Roman"/>
          <w:bCs/>
          <w:sz w:val="24"/>
          <w:szCs w:val="24"/>
          <w:lang w:val="en-US"/>
        </w:rPr>
        <w:t>Brobeck</w:t>
      </w:r>
      <w:r w:rsidR="00EB02FB" w:rsidRPr="00BA41B3">
        <w:rPr>
          <w:rFonts w:ascii="Times New Roman" w:hAnsi="Times New Roman" w:cs="Times New Roman"/>
          <w:bCs/>
          <w:sz w:val="24"/>
          <w:szCs w:val="24"/>
        </w:rPr>
        <w:t xml:space="preserve"> </w:t>
      </w:r>
      <w:r w:rsidR="00766936" w:rsidRPr="00BA41B3">
        <w:rPr>
          <w:rFonts w:ascii="Times New Roman" w:hAnsi="Times New Roman" w:cs="Times New Roman"/>
          <w:bCs/>
          <w:sz w:val="24"/>
          <w:szCs w:val="24"/>
          <w:lang w:val="en-US"/>
        </w:rPr>
        <w:t>et</w:t>
      </w:r>
      <w:r w:rsidR="00EB02FB" w:rsidRPr="00BA41B3">
        <w:rPr>
          <w:rFonts w:ascii="Times New Roman" w:hAnsi="Times New Roman" w:cs="Times New Roman"/>
          <w:bCs/>
          <w:sz w:val="24"/>
          <w:szCs w:val="24"/>
        </w:rPr>
        <w:t xml:space="preserve"> </w:t>
      </w:r>
      <w:r w:rsidR="00766936" w:rsidRPr="00BA41B3">
        <w:rPr>
          <w:rFonts w:ascii="Times New Roman" w:hAnsi="Times New Roman" w:cs="Times New Roman"/>
          <w:bCs/>
          <w:sz w:val="24"/>
          <w:szCs w:val="24"/>
          <w:lang w:val="en-US"/>
        </w:rPr>
        <w:t>al</w:t>
      </w:r>
      <w:r w:rsidR="00766936" w:rsidRPr="00BA41B3">
        <w:rPr>
          <w:rFonts w:ascii="Times New Roman" w:hAnsi="Times New Roman" w:cs="Times New Roman"/>
          <w:bCs/>
          <w:sz w:val="24"/>
          <w:szCs w:val="24"/>
        </w:rPr>
        <w:t>.,2007</w:t>
      </w:r>
      <w:r w:rsidR="00766936" w:rsidRPr="00BA41B3">
        <w:rPr>
          <w:rFonts w:ascii="Arial" w:hAnsi="Arial" w:cs="Arial"/>
          <w:b/>
          <w:bCs/>
          <w:sz w:val="21"/>
          <w:szCs w:val="21"/>
          <w:shd w:val="clear" w:color="auto" w:fill="FFFFFF"/>
        </w:rPr>
        <w:t>·</w:t>
      </w:r>
      <w:r w:rsidR="00EB02FB" w:rsidRPr="00BA41B3">
        <w:rPr>
          <w:rFonts w:ascii="Arial" w:hAnsi="Arial" w:cs="Arial"/>
          <w:b/>
          <w:bCs/>
          <w:sz w:val="21"/>
          <w:szCs w:val="21"/>
          <w:shd w:val="clear" w:color="auto" w:fill="FFFFFF"/>
        </w:rPr>
        <w:t xml:space="preserve"> </w:t>
      </w:r>
      <w:r w:rsidR="00766936" w:rsidRPr="00BA41B3">
        <w:rPr>
          <w:rFonts w:ascii="Times New Roman" w:hAnsi="Times New Roman" w:cs="Times New Roman"/>
          <w:bCs/>
          <w:sz w:val="24"/>
          <w:szCs w:val="24"/>
          <w:lang w:val="en-US"/>
        </w:rPr>
        <w:t>Murberg</w:t>
      </w:r>
      <w:r w:rsidR="003D6232">
        <w:rPr>
          <w:rFonts w:ascii="Times New Roman" w:hAnsi="Times New Roman" w:cs="Times New Roman"/>
          <w:bCs/>
          <w:sz w:val="24"/>
          <w:szCs w:val="24"/>
        </w:rPr>
        <w:t>,</w:t>
      </w:r>
      <w:r w:rsidR="00EB02FB" w:rsidRPr="00BA41B3">
        <w:rPr>
          <w:rFonts w:ascii="Times New Roman" w:hAnsi="Times New Roman" w:cs="Times New Roman"/>
          <w:bCs/>
          <w:sz w:val="24"/>
          <w:szCs w:val="24"/>
        </w:rPr>
        <w:t xml:space="preserve"> </w:t>
      </w:r>
      <w:r w:rsidR="00766936" w:rsidRPr="00BA41B3">
        <w:rPr>
          <w:rFonts w:ascii="Times New Roman" w:hAnsi="Times New Roman" w:cs="Times New Roman"/>
          <w:bCs/>
          <w:sz w:val="24"/>
          <w:szCs w:val="24"/>
        </w:rPr>
        <w:t>&amp;</w:t>
      </w:r>
      <w:r w:rsidR="00EB02FB" w:rsidRPr="00BA41B3">
        <w:rPr>
          <w:rFonts w:ascii="Times New Roman" w:hAnsi="Times New Roman" w:cs="Times New Roman"/>
          <w:bCs/>
          <w:sz w:val="24"/>
          <w:szCs w:val="24"/>
        </w:rPr>
        <w:t xml:space="preserve"> </w:t>
      </w:r>
      <w:r w:rsidR="00766936" w:rsidRPr="00BA41B3">
        <w:rPr>
          <w:rFonts w:ascii="Times New Roman" w:hAnsi="Times New Roman" w:cs="Times New Roman"/>
          <w:bCs/>
          <w:sz w:val="24"/>
          <w:szCs w:val="24"/>
          <w:lang w:val="en-US"/>
        </w:rPr>
        <w:t>Bru</w:t>
      </w:r>
      <w:r w:rsidR="00766936" w:rsidRPr="00BA41B3">
        <w:rPr>
          <w:rFonts w:ascii="Times New Roman" w:hAnsi="Times New Roman" w:cs="Times New Roman"/>
          <w:bCs/>
          <w:sz w:val="24"/>
          <w:szCs w:val="24"/>
        </w:rPr>
        <w:t xml:space="preserve">, 2004). </w:t>
      </w:r>
    </w:p>
    <w:p w:rsidR="004326F3" w:rsidRPr="00BA41B3" w:rsidRDefault="004326F3" w:rsidP="00DF5E9E">
      <w:pPr>
        <w:spacing w:after="0" w:line="360" w:lineRule="auto"/>
        <w:jc w:val="both"/>
        <w:rPr>
          <w:rFonts w:ascii="Times New Roman" w:hAnsi="Times New Roman" w:cs="Times New Roman"/>
          <w:b/>
          <w:bCs/>
          <w:iCs/>
          <w:sz w:val="28"/>
          <w:szCs w:val="28"/>
        </w:rPr>
      </w:pPr>
    </w:p>
    <w:p w:rsidR="00B62D7A" w:rsidRDefault="009E652B" w:rsidP="00DF5E9E">
      <w:pPr>
        <w:spacing w:after="0" w:line="360" w:lineRule="auto"/>
        <w:jc w:val="both"/>
        <w:rPr>
          <w:rFonts w:ascii="Times New Roman" w:hAnsi="Times New Roman" w:cs="Times New Roman"/>
          <w:b/>
          <w:bCs/>
          <w:iCs/>
          <w:sz w:val="28"/>
          <w:szCs w:val="28"/>
        </w:rPr>
      </w:pPr>
      <w:r w:rsidRPr="00BA41B3">
        <w:rPr>
          <w:rFonts w:ascii="Times New Roman" w:hAnsi="Times New Roman" w:cs="Times New Roman"/>
          <w:b/>
          <w:bCs/>
          <w:iCs/>
          <w:sz w:val="28"/>
          <w:szCs w:val="28"/>
        </w:rPr>
        <w:t xml:space="preserve">4.3 </w:t>
      </w:r>
      <w:r w:rsidR="000254C5" w:rsidRPr="00BA41B3">
        <w:rPr>
          <w:rFonts w:ascii="Times New Roman" w:hAnsi="Times New Roman" w:cs="Times New Roman"/>
          <w:b/>
          <w:bCs/>
          <w:iCs/>
          <w:sz w:val="28"/>
          <w:szCs w:val="28"/>
        </w:rPr>
        <w:t>Συμπεράσματα</w:t>
      </w:r>
    </w:p>
    <w:p w:rsidR="00A8366B" w:rsidRPr="00B62D7A" w:rsidRDefault="00A8366B" w:rsidP="00DF5E9E">
      <w:pPr>
        <w:spacing w:after="0" w:line="360" w:lineRule="auto"/>
        <w:jc w:val="both"/>
        <w:rPr>
          <w:rFonts w:ascii="Times New Roman" w:hAnsi="Times New Roman" w:cs="Times New Roman"/>
          <w:b/>
          <w:bCs/>
          <w:iCs/>
          <w:sz w:val="28"/>
          <w:szCs w:val="28"/>
        </w:rPr>
      </w:pPr>
      <w:r w:rsidRPr="00BA41B3">
        <w:rPr>
          <w:rFonts w:ascii="Times New Roman" w:hAnsi="Times New Roman" w:cs="Times New Roman"/>
          <w:bCs/>
          <w:iCs/>
          <w:sz w:val="24"/>
          <w:szCs w:val="24"/>
        </w:rPr>
        <w:t>Το σχολικό άγχος, όπως αναλύθηκε επαρκώς στο θεωρητικό μέρος της έρευνας, είναι αναχαιτιστικός παράγοντας για την γνωστική, κοινωνική και συναισθηματική ανάπτυξη των παιδιών. Το γεγονός αυτό  καθιστά αναγκαία και επιτακτική την αντιμετώπισή του, προκειμένου να επιτραπεί η ψυχοκοινωνικοσυναισθηματική εξέλιξη των παιδιών.</w:t>
      </w:r>
    </w:p>
    <w:p w:rsidR="00A8366B" w:rsidRPr="00BA41B3" w:rsidRDefault="00A8366B"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Στα πλαίσια αναζήτησης τρόπων αντιμετώπισης του σχολικού άγχους (γενικευμένου και κοινωνικού) εντάσσεται η συμβολή των Τεχνικών της Δραματικής Τέχνης στην </w:t>
      </w:r>
      <w:r w:rsidR="003D6232">
        <w:rPr>
          <w:rFonts w:ascii="Times New Roman" w:hAnsi="Times New Roman" w:cs="Times New Roman"/>
          <w:bCs/>
          <w:iCs/>
          <w:sz w:val="24"/>
          <w:szCs w:val="24"/>
        </w:rPr>
        <w:t>Ε</w:t>
      </w:r>
      <w:r w:rsidRPr="00BA41B3">
        <w:rPr>
          <w:rFonts w:ascii="Times New Roman" w:hAnsi="Times New Roman" w:cs="Times New Roman"/>
          <w:bCs/>
          <w:iCs/>
          <w:sz w:val="24"/>
          <w:szCs w:val="24"/>
        </w:rPr>
        <w:t xml:space="preserve">κπαίδευση. Η Δραματική τέχνη δίνει στη μαθησιακή διαδικασία μια άλλη διάσταση και επιτρέπει τη βιωματική εμπλοκή των μαθητών με τα γνωστικά αντικείμενα, την ανάπτυξη της αυτενέργειας και της πρωτοβουλίας των μαθητών, τη συνεργασία και την αλληλεπίδραση μεταξύ τους και την ολόπλευρη προσέγγιση των επιμέρους θεμάτων. Αυτό οδηγεί στη βελτίωση της αυτοπεποίθησης </w:t>
      </w:r>
      <w:r w:rsidR="00C01756" w:rsidRPr="00BA41B3">
        <w:rPr>
          <w:rFonts w:ascii="Times New Roman" w:hAnsi="Times New Roman" w:cs="Times New Roman"/>
          <w:bCs/>
          <w:iCs/>
          <w:sz w:val="24"/>
          <w:szCs w:val="24"/>
        </w:rPr>
        <w:t>και της αυτοεικόνας, αυξάνει την ενσυναίσθηση, μειώνει τον φόβο του λάθους και της αποτυχίας, επιτρέπει την έκφραση των συναισθημάτων, αναπτύσσει τις δεξιότητες επίλυσης των προβλημάτων, ευνοεί την κατανόηση των επιμέρους εννοιών, βελτιώνει την επίδοση των μαθητών</w:t>
      </w:r>
      <w:r w:rsidR="004E49B5" w:rsidRPr="00BA41B3">
        <w:rPr>
          <w:rFonts w:ascii="Times New Roman" w:hAnsi="Times New Roman" w:cs="Times New Roman"/>
          <w:bCs/>
          <w:iCs/>
          <w:sz w:val="24"/>
          <w:szCs w:val="24"/>
        </w:rPr>
        <w:t>, αυξάνει τα μαθησιακά κίνητρα</w:t>
      </w:r>
      <w:r w:rsidR="00C01756" w:rsidRPr="00BA41B3">
        <w:rPr>
          <w:rFonts w:ascii="Times New Roman" w:hAnsi="Times New Roman" w:cs="Times New Roman"/>
          <w:bCs/>
          <w:iCs/>
          <w:sz w:val="24"/>
          <w:szCs w:val="24"/>
        </w:rPr>
        <w:t xml:space="preserve"> και προωθεί την επικοινωνία μεταξύ τους, αλλά και με τον δάσκαλο.</w:t>
      </w:r>
    </w:p>
    <w:p w:rsidR="00C01756" w:rsidRPr="00BA41B3" w:rsidRDefault="00C01756"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Όλα τα παραπάνω αποτελούν παράγοντες, που είτε επηρεάζουν το σχολικό άγχος, είτε επηρεάζονται από αυτό. Δηλαδή, μεταξύ των παραγόντων αυτών και του άγχους υπάρχει μία συνεχής αλληλεπίδραση </w:t>
      </w:r>
      <w:r w:rsidR="003F220C" w:rsidRPr="00BA41B3">
        <w:rPr>
          <w:rFonts w:ascii="Times New Roman" w:hAnsi="Times New Roman" w:cs="Times New Roman"/>
          <w:bCs/>
          <w:iCs/>
          <w:sz w:val="24"/>
          <w:szCs w:val="24"/>
        </w:rPr>
        <w:t>που ακολουθεί κυκλική πορεία, έτσι ώστε το ένα να προκαλεί το άλλο και αντίστροφα.</w:t>
      </w:r>
    </w:p>
    <w:p w:rsidR="000B2239" w:rsidRPr="00BA41B3" w:rsidRDefault="000B2239"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lastRenderedPageBreak/>
        <w:t xml:space="preserve">   Στην παρούσα έρευνα διαπιστώθηκε από τα αρχικά ερωτηματολόγια η ύπαρξη του σχολικού άγχους τόσο στην ομάδα δρά</w:t>
      </w:r>
      <w:r w:rsidR="005A7A98" w:rsidRPr="00BA41B3">
        <w:rPr>
          <w:rFonts w:ascii="Times New Roman" w:hAnsi="Times New Roman" w:cs="Times New Roman"/>
          <w:bCs/>
          <w:iCs/>
          <w:sz w:val="24"/>
          <w:szCs w:val="24"/>
        </w:rPr>
        <w:t xml:space="preserve">σης, όσο και στην ομάδα ελέγχου, γεγονός που συνάδει με τις διαπιστώσεις των ερευνών που έχουν γίνει με το συγκεκριμένο θέμα, οι οποίες συγκλίνουν στο γεγονός ύπαρξης του σχολικού άγχους σε ένα ποσοστό παιδιών κάθε σχολικού τμήματος. </w:t>
      </w:r>
    </w:p>
    <w:p w:rsidR="004E49B5" w:rsidRPr="00BA41B3" w:rsidRDefault="004E49B5"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Η βελτίωση του σχολικού άγχους των μαθητών στην παρούσα έρευνα επετεύχθη μέσα από τη διαφοροποίηση της προσέγγισ</w:t>
      </w:r>
      <w:r w:rsidR="006C3BC3" w:rsidRPr="00BA41B3">
        <w:rPr>
          <w:rFonts w:ascii="Times New Roman" w:hAnsi="Times New Roman" w:cs="Times New Roman"/>
          <w:bCs/>
          <w:iCs/>
          <w:sz w:val="24"/>
          <w:szCs w:val="24"/>
        </w:rPr>
        <w:t xml:space="preserve">ης των διαφόρων θεμάτων </w:t>
      </w:r>
      <w:r w:rsidR="009A438B" w:rsidRPr="00BA41B3">
        <w:rPr>
          <w:rFonts w:ascii="Times New Roman" w:hAnsi="Times New Roman" w:cs="Times New Roman"/>
          <w:bCs/>
          <w:iCs/>
          <w:sz w:val="24"/>
          <w:szCs w:val="24"/>
        </w:rPr>
        <w:t xml:space="preserve">που προκαλούν άγχος στα παιδιά </w:t>
      </w:r>
      <w:r w:rsidR="006C3BC3" w:rsidRPr="00BA41B3">
        <w:rPr>
          <w:rFonts w:ascii="Times New Roman" w:hAnsi="Times New Roman" w:cs="Times New Roman"/>
          <w:bCs/>
          <w:iCs/>
          <w:sz w:val="24"/>
          <w:szCs w:val="24"/>
        </w:rPr>
        <w:t>με</w:t>
      </w:r>
      <w:r w:rsidRPr="00BA41B3">
        <w:rPr>
          <w:rFonts w:ascii="Times New Roman" w:hAnsi="Times New Roman" w:cs="Times New Roman"/>
          <w:bCs/>
          <w:iCs/>
          <w:sz w:val="24"/>
          <w:szCs w:val="24"/>
        </w:rPr>
        <w:t xml:space="preserve"> τη χρήση των Τεχνικών της Δραματικής Τέχνης στην Εκπαίδευση. Με τη σειρά της η βελτίωση του σχολικού άγχους επηρέασε</w:t>
      </w:r>
      <w:r w:rsidR="00DD7DC7" w:rsidRPr="00BA41B3">
        <w:rPr>
          <w:rFonts w:ascii="Times New Roman" w:hAnsi="Times New Roman" w:cs="Times New Roman"/>
          <w:bCs/>
          <w:iCs/>
          <w:sz w:val="24"/>
          <w:szCs w:val="24"/>
        </w:rPr>
        <w:t xml:space="preserve">, αλλά και επηρεάστηκε από </w:t>
      </w:r>
      <w:r w:rsidRPr="00BA41B3">
        <w:rPr>
          <w:rFonts w:ascii="Times New Roman" w:hAnsi="Times New Roman" w:cs="Times New Roman"/>
          <w:bCs/>
          <w:iCs/>
          <w:sz w:val="24"/>
          <w:szCs w:val="24"/>
        </w:rPr>
        <w:t>τ</w:t>
      </w:r>
      <w:r w:rsidR="00DD7DC7" w:rsidRPr="00BA41B3">
        <w:rPr>
          <w:rFonts w:ascii="Times New Roman" w:hAnsi="Times New Roman" w:cs="Times New Roman"/>
          <w:bCs/>
          <w:iCs/>
          <w:sz w:val="24"/>
          <w:szCs w:val="24"/>
        </w:rPr>
        <w:t>ο γνωστικό, κοινωνικό και συναισθηματικό υπόβαθρο των παιδιών.</w:t>
      </w:r>
    </w:p>
    <w:p w:rsidR="009A438B" w:rsidRPr="00BA41B3" w:rsidRDefault="00513F21" w:rsidP="00DF5E9E">
      <w:pPr>
        <w:spacing w:after="0" w:line="360" w:lineRule="auto"/>
        <w:jc w:val="both"/>
        <w:rPr>
          <w:rFonts w:ascii="Times New Roman" w:hAnsi="Times New Roman" w:cs="Times New Roman"/>
          <w:bCs/>
          <w:iCs/>
          <w:sz w:val="24"/>
          <w:szCs w:val="24"/>
        </w:rPr>
      </w:pPr>
      <w:r w:rsidRPr="00513F21">
        <w:rPr>
          <w:rFonts w:ascii="Times New Roman" w:hAnsi="Times New Roman" w:cs="Times New Roman"/>
          <w:bCs/>
          <w:iCs/>
          <w:sz w:val="24"/>
          <w:szCs w:val="24"/>
        </w:rPr>
        <w:t xml:space="preserve">   </w:t>
      </w:r>
      <w:r w:rsidR="000B2239" w:rsidRPr="00BA41B3">
        <w:rPr>
          <w:rFonts w:ascii="Times New Roman" w:hAnsi="Times New Roman" w:cs="Times New Roman"/>
          <w:bCs/>
          <w:iCs/>
          <w:sz w:val="24"/>
          <w:szCs w:val="24"/>
        </w:rPr>
        <w:t>Πιο συγκεκριμένα, η</w:t>
      </w:r>
      <w:r w:rsidR="009A438B" w:rsidRPr="00BA41B3">
        <w:rPr>
          <w:rFonts w:ascii="Times New Roman" w:hAnsi="Times New Roman" w:cs="Times New Roman"/>
          <w:bCs/>
          <w:iCs/>
          <w:sz w:val="24"/>
          <w:szCs w:val="24"/>
        </w:rPr>
        <w:t xml:space="preserve"> ανάλυση των ποσοτικών και ποιοτικών δεδομένων οδήγησε στη διαπίστωση ότι το σχολικό άγχος, ως σύνολο, αλλά και οι δύο υποκατηγορίες του (γενικευμένο και κοινωνικό σχολικό άγχος) υπέστησαν στατιστικά σημαντικές αλλαγές προς το καλύτερο, επιβεβαιώνοντας τις αρχικές υποθέσεις της έρευνας. Π</w:t>
      </w:r>
      <w:r w:rsidR="000B2239" w:rsidRPr="00BA41B3">
        <w:rPr>
          <w:rFonts w:ascii="Times New Roman" w:hAnsi="Times New Roman" w:cs="Times New Roman"/>
          <w:bCs/>
          <w:iCs/>
          <w:sz w:val="24"/>
          <w:szCs w:val="24"/>
        </w:rPr>
        <w:t>αρά ταύ</w:t>
      </w:r>
      <w:r w:rsidR="009A438B" w:rsidRPr="00BA41B3">
        <w:rPr>
          <w:rFonts w:ascii="Times New Roman" w:hAnsi="Times New Roman" w:cs="Times New Roman"/>
          <w:bCs/>
          <w:iCs/>
          <w:sz w:val="24"/>
          <w:szCs w:val="24"/>
        </w:rPr>
        <w:t xml:space="preserve">τα, η αρχική υπόθεση ότι τα κορίτσια </w:t>
      </w:r>
      <w:r w:rsidR="000B2239" w:rsidRPr="00BA41B3">
        <w:rPr>
          <w:rFonts w:ascii="Times New Roman" w:hAnsi="Times New Roman" w:cs="Times New Roman"/>
          <w:bCs/>
          <w:iCs/>
          <w:sz w:val="24"/>
          <w:szCs w:val="24"/>
        </w:rPr>
        <w:t>παρουσιάζουν μεγαλύτερα ποσοστά άγχους από τα αγόρια, δεν επιβεβαιώθηκε από την παρούσα έρευνα, καθώς τα αποτελέσματα των αναλύσεων δεν έδειξαν στατιστικά σημαντικές διαφορές μεταξύ των φύλων. Εικάζεται ότι το αποτέλεσμα αυτό οφείλεται στον μικρό αριθμό συμμετεχόντων στην έρευνα. Πάντως, παρατηρείται και εδώ η τάση των κοριτσι</w:t>
      </w:r>
      <w:r w:rsidR="003D6232">
        <w:rPr>
          <w:rFonts w:ascii="Times New Roman" w:hAnsi="Times New Roman" w:cs="Times New Roman"/>
          <w:bCs/>
          <w:iCs/>
          <w:sz w:val="24"/>
          <w:szCs w:val="24"/>
        </w:rPr>
        <w:t>ών να είναι περισσότερο αγχώδη, καθώς και η τάση μεγαλύτερης βελτίωσης μετά τις παρεμβάσεις.</w:t>
      </w:r>
    </w:p>
    <w:p w:rsidR="000B2239" w:rsidRPr="00BA41B3" w:rsidRDefault="000B2239"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Όσον αφορά τα παράπλευρα οφέλη, που διαπιστώθηκαν μέσα από τη μέθοδο της συμμετοχικής παρατήρησης και της τήρησης ημερολογίου γεγονότων και συμβάντων από την ερευνήτρια, η χρήση των Τεχνικών της Δραματικής Τέχνης επέδρασε ευεργετικά στο νοητικό, κοινωνικό και συναισθηματικό υπόβαθρο των παιδιών, </w:t>
      </w:r>
      <w:r w:rsidR="005A7A98" w:rsidRPr="00BA41B3">
        <w:rPr>
          <w:rFonts w:ascii="Times New Roman" w:hAnsi="Times New Roman" w:cs="Times New Roman"/>
          <w:bCs/>
          <w:iCs/>
          <w:sz w:val="24"/>
          <w:szCs w:val="24"/>
        </w:rPr>
        <w:t>αφού έδωσε ώθηση στις γνωστικές δεξιότητες, βελτίωσε την κοινωνική αλληλεπίδραση των παιδιών και απώθησε συναισθήματα αβεβαιότητας και ανασφάλειας.</w:t>
      </w:r>
    </w:p>
    <w:p w:rsidR="009A438B" w:rsidRPr="00BA41B3" w:rsidRDefault="009A438B"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Η σύγκριση μεταξύ της πειραματικής ομάδας και της ομάδας ελέγχου, απέδειξε ότι η χρήση των Τεχνικών της Δραματικής Τέχνης στην Εκπαίδευση είναι αποτελεσματικότερος τρόπος αντιμετώπισης του σχολικού</w:t>
      </w:r>
      <w:r w:rsidR="005A7A98" w:rsidRPr="00BA41B3">
        <w:rPr>
          <w:rFonts w:ascii="Times New Roman" w:hAnsi="Times New Roman" w:cs="Times New Roman"/>
          <w:bCs/>
          <w:iCs/>
          <w:sz w:val="24"/>
          <w:szCs w:val="24"/>
        </w:rPr>
        <w:t xml:space="preserve"> άγχους, έναντι άλλων τεχνικών, αφού στην ομάδα ελέγχου τα αποτελέσματα έδειξαν ότι το άγχος μειώθηκε σε πολύ μικρότερο βαθμό. Το γεγονός αυτό της μείωσης του άγχους, είναι πιθανό να οφείλεται στην εξοικείωση με τη δασκάλα, αλλά και </w:t>
      </w:r>
      <w:r w:rsidR="00047141" w:rsidRPr="00BA41B3">
        <w:rPr>
          <w:rFonts w:ascii="Times New Roman" w:hAnsi="Times New Roman" w:cs="Times New Roman"/>
          <w:bCs/>
          <w:iCs/>
          <w:sz w:val="24"/>
          <w:szCs w:val="24"/>
        </w:rPr>
        <w:t xml:space="preserve">την </w:t>
      </w:r>
      <w:r w:rsidR="005A7A98" w:rsidRPr="00BA41B3">
        <w:rPr>
          <w:rFonts w:ascii="Times New Roman" w:hAnsi="Times New Roman" w:cs="Times New Roman"/>
          <w:bCs/>
          <w:iCs/>
          <w:sz w:val="24"/>
          <w:szCs w:val="24"/>
        </w:rPr>
        <w:t xml:space="preserve">αναπτυξιακή εξέλιξη των παιδιών. Άλλωστε, οι </w:t>
      </w:r>
      <w:r w:rsidR="00047141" w:rsidRPr="00BA41B3">
        <w:rPr>
          <w:rFonts w:ascii="Times New Roman" w:hAnsi="Times New Roman" w:cs="Times New Roman"/>
          <w:bCs/>
          <w:iCs/>
          <w:sz w:val="24"/>
          <w:szCs w:val="24"/>
        </w:rPr>
        <w:t>Τ</w:t>
      </w:r>
      <w:r w:rsidR="005A7A98" w:rsidRPr="00BA41B3">
        <w:rPr>
          <w:rFonts w:ascii="Times New Roman" w:hAnsi="Times New Roman" w:cs="Times New Roman"/>
          <w:bCs/>
          <w:iCs/>
          <w:sz w:val="24"/>
          <w:szCs w:val="24"/>
        </w:rPr>
        <w:t xml:space="preserve">εχνικές της Δραματικής Τέχνης δεν είναι ο μόνος τρόπος </w:t>
      </w:r>
      <w:r w:rsidR="005A7A98" w:rsidRPr="00BA41B3">
        <w:rPr>
          <w:rFonts w:ascii="Times New Roman" w:hAnsi="Times New Roman" w:cs="Times New Roman"/>
          <w:bCs/>
          <w:iCs/>
          <w:sz w:val="24"/>
          <w:szCs w:val="24"/>
        </w:rPr>
        <w:lastRenderedPageBreak/>
        <w:t>αντιμετώπισης του σχολικού άγχους</w:t>
      </w:r>
      <w:r w:rsidR="00047141" w:rsidRPr="00BA41B3">
        <w:rPr>
          <w:rFonts w:ascii="Times New Roman" w:hAnsi="Times New Roman" w:cs="Times New Roman"/>
          <w:bCs/>
          <w:iCs/>
          <w:sz w:val="24"/>
          <w:szCs w:val="24"/>
        </w:rPr>
        <w:t xml:space="preserve">, αλλά από την παρούσα έρευνα αποδεικνύεται αποτελεσματικότερος έναντι άλλων. </w:t>
      </w:r>
    </w:p>
    <w:p w:rsidR="00DD7DC7" w:rsidRPr="00BA41B3" w:rsidRDefault="00DD7DC7"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Πέρα από τις παρατηρήσεις αυτές, είναι άξια λόγου η αλλαγή του κλίματος της σχολικής τάξης. Τα παιδιά πήραν μέρος στις δραστηριότητες του προγράμματος παρέμβασης μέσα σε ένα κλίμα ενθουσιασμού, χαράς, εύθυμης διάθεσης και ανυπομονησίας, που αποτελεί το «κλειδί» για την αποτελεσματική μαθησιακή διαδικασία.</w:t>
      </w:r>
      <w:r w:rsidR="00047141" w:rsidRPr="00BA41B3">
        <w:rPr>
          <w:rFonts w:ascii="Times New Roman" w:hAnsi="Times New Roman" w:cs="Times New Roman"/>
          <w:bCs/>
          <w:iCs/>
          <w:sz w:val="24"/>
          <w:szCs w:val="24"/>
        </w:rPr>
        <w:t xml:space="preserve"> Ταυτόχρονα, μετά από απαίτηση των ίδιων των παιδιών, οι Τεχνικές της Δραματικής Τέχνης εφαρμόστηκαν αποτελεσματικά σε όλα τα μαθησιακά αντικείμενα, αλλάζοντας τον χαρακτήρα της μαθησιακής διαδικασίας και μετατρέποντάς τη σε μια βιωματική διαδικασία, ανταλλαγής γνώσεων. Κατά την παρατήρηση του καθηγητή των ΤΠΕ (υπολογιστών): «</w:t>
      </w:r>
      <w:r w:rsidR="00047141" w:rsidRPr="00BA41B3">
        <w:rPr>
          <w:rFonts w:ascii="Times New Roman" w:hAnsi="Times New Roman" w:cs="Times New Roman"/>
          <w:bCs/>
          <w:i/>
          <w:iCs/>
          <w:sz w:val="24"/>
          <w:szCs w:val="24"/>
        </w:rPr>
        <w:t>Αυτά τα παιδιά φαίνονται πολύ ευτυχισμένα στο σχολείο</w:t>
      </w:r>
      <w:r w:rsidR="00047141" w:rsidRPr="00BA41B3">
        <w:rPr>
          <w:rFonts w:ascii="Times New Roman" w:hAnsi="Times New Roman" w:cs="Times New Roman"/>
          <w:bCs/>
          <w:iCs/>
          <w:sz w:val="24"/>
          <w:szCs w:val="24"/>
        </w:rPr>
        <w:t>».</w:t>
      </w:r>
    </w:p>
    <w:p w:rsidR="003F220C" w:rsidRPr="00BA41B3" w:rsidRDefault="003F220C"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Δυστυχώς, το σημερινό ελληνικό εκπαιδευτικό σύστημα, παρά τις συνεχείς μεταρρυθμίσεις του, συνεχίζει να αγνοεί την ανάγκη των μαθητών για βιωματική και δημιουργική μάθηση και επιμένει σε αναχρονιστικά μοντέλα διδασκαλίας, που έχουν αρνητικές επιδράσεις τόσο στην επίδοσή τους, όσο και στην ψυχολογία τους.</w:t>
      </w:r>
    </w:p>
    <w:p w:rsidR="003F220C" w:rsidRPr="00BA41B3" w:rsidRDefault="003F220C"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Λαμβάνοντας υπόψη την ευεργετική επίδραση των Τεχνικών της Δραματικής Τέχνης στην Εκπαίδευση</w:t>
      </w:r>
      <w:r w:rsidR="004E49B5" w:rsidRPr="00BA41B3">
        <w:rPr>
          <w:rFonts w:ascii="Times New Roman" w:hAnsi="Times New Roman" w:cs="Times New Roman"/>
          <w:bCs/>
          <w:iCs/>
          <w:sz w:val="24"/>
          <w:szCs w:val="24"/>
        </w:rPr>
        <w:t xml:space="preserve"> στη βελτίωση του σχολικού άγχους των μαθητών, έτσι όπως αυτή υποστηρίχτηκε από την παρούσα έρευνα, αλλά και από πληθώρα άλλων ερευνών παγκοσμίως, θα πρέπει να ληφθεί μέριμνα έτσι ώστε να συμπεριληφθεί στο πρόγραμμα σπουδών των υποψηφίων εκπαιδευτικών και στο αναλυτικό πρόγραμμ</w:t>
      </w:r>
      <w:r w:rsidR="006C3BC3" w:rsidRPr="00BA41B3">
        <w:rPr>
          <w:rFonts w:ascii="Times New Roman" w:hAnsi="Times New Roman" w:cs="Times New Roman"/>
          <w:bCs/>
          <w:iCs/>
          <w:sz w:val="24"/>
          <w:szCs w:val="24"/>
        </w:rPr>
        <w:t xml:space="preserve">α των σχολείων Πρωτοβάθμιας και </w:t>
      </w:r>
      <w:r w:rsidR="004E49B5" w:rsidRPr="00BA41B3">
        <w:rPr>
          <w:rFonts w:ascii="Times New Roman" w:hAnsi="Times New Roman" w:cs="Times New Roman"/>
          <w:bCs/>
          <w:iCs/>
          <w:sz w:val="24"/>
          <w:szCs w:val="24"/>
        </w:rPr>
        <w:t>Δευτεροβάθμιας Εκπαίδευσης. Με τον τρόπο αυτόν θα επιτευχθεί η πολυπόθητη αλλαγή στους τρόπους διδασκαλίας και σ</w:t>
      </w:r>
      <w:r w:rsidR="00047141" w:rsidRPr="00BA41B3">
        <w:rPr>
          <w:rFonts w:ascii="Times New Roman" w:hAnsi="Times New Roman" w:cs="Times New Roman"/>
          <w:bCs/>
          <w:iCs/>
          <w:sz w:val="24"/>
          <w:szCs w:val="24"/>
        </w:rPr>
        <w:t xml:space="preserve">τη συνολική επίδοση των μαθητών. </w:t>
      </w:r>
    </w:p>
    <w:p w:rsidR="00047141" w:rsidRPr="00BA41B3" w:rsidRDefault="00047141" w:rsidP="00DF5E9E">
      <w:pPr>
        <w:spacing w:after="0" w:line="360" w:lineRule="auto"/>
        <w:jc w:val="both"/>
        <w:rPr>
          <w:rFonts w:ascii="Times New Roman" w:hAnsi="Times New Roman" w:cs="Times New Roman"/>
          <w:bCs/>
          <w:iCs/>
          <w:sz w:val="24"/>
          <w:szCs w:val="24"/>
        </w:rPr>
      </w:pPr>
    </w:p>
    <w:p w:rsidR="00DD7DC7" w:rsidRPr="00BA41B3" w:rsidRDefault="009E652B" w:rsidP="00DF5E9E">
      <w:pPr>
        <w:spacing w:after="0" w:line="360" w:lineRule="auto"/>
        <w:jc w:val="both"/>
        <w:rPr>
          <w:rFonts w:ascii="Times New Roman" w:hAnsi="Times New Roman" w:cs="Times New Roman"/>
          <w:b/>
          <w:bCs/>
          <w:iCs/>
          <w:sz w:val="28"/>
          <w:szCs w:val="28"/>
        </w:rPr>
      </w:pPr>
      <w:r w:rsidRPr="00BA41B3">
        <w:rPr>
          <w:rFonts w:ascii="Times New Roman" w:hAnsi="Times New Roman" w:cs="Times New Roman"/>
          <w:b/>
          <w:bCs/>
          <w:iCs/>
          <w:sz w:val="28"/>
          <w:szCs w:val="28"/>
        </w:rPr>
        <w:t xml:space="preserve">4.4 </w:t>
      </w:r>
      <w:r w:rsidR="00DD7DC7" w:rsidRPr="00BA41B3">
        <w:rPr>
          <w:rFonts w:ascii="Times New Roman" w:hAnsi="Times New Roman" w:cs="Times New Roman"/>
          <w:b/>
          <w:bCs/>
          <w:iCs/>
          <w:sz w:val="28"/>
          <w:szCs w:val="28"/>
        </w:rPr>
        <w:t xml:space="preserve">Περιορισμοί </w:t>
      </w:r>
      <w:r w:rsidR="0054179F" w:rsidRPr="00BA41B3">
        <w:rPr>
          <w:rFonts w:ascii="Times New Roman" w:hAnsi="Times New Roman" w:cs="Times New Roman"/>
          <w:b/>
          <w:bCs/>
          <w:iCs/>
          <w:sz w:val="28"/>
          <w:szCs w:val="28"/>
        </w:rPr>
        <w:t xml:space="preserve">της </w:t>
      </w:r>
      <w:r w:rsidR="00DD7DC7" w:rsidRPr="00BA41B3">
        <w:rPr>
          <w:rFonts w:ascii="Times New Roman" w:hAnsi="Times New Roman" w:cs="Times New Roman"/>
          <w:b/>
          <w:bCs/>
          <w:iCs/>
          <w:sz w:val="28"/>
          <w:szCs w:val="28"/>
        </w:rPr>
        <w:t>έρευνας</w:t>
      </w:r>
      <w:r w:rsidR="00A57D96" w:rsidRPr="00BA41B3">
        <w:rPr>
          <w:rFonts w:ascii="Times New Roman" w:hAnsi="Times New Roman" w:cs="Times New Roman"/>
          <w:b/>
          <w:bCs/>
          <w:iCs/>
          <w:sz w:val="28"/>
          <w:szCs w:val="28"/>
        </w:rPr>
        <w:t xml:space="preserve"> και προτάσεις</w:t>
      </w:r>
    </w:p>
    <w:p w:rsidR="00593ED1" w:rsidRPr="00BA41B3" w:rsidRDefault="00DD7DC7"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Η παρούσα έρευνα πραγματοποιήθηκε σε ένα πολύ μικρό δείγμα</w:t>
      </w:r>
      <w:r w:rsidR="00D33A9E" w:rsidRPr="00BA41B3">
        <w:rPr>
          <w:rFonts w:ascii="Times New Roman" w:hAnsi="Times New Roman" w:cs="Times New Roman"/>
          <w:bCs/>
          <w:iCs/>
          <w:sz w:val="24"/>
          <w:szCs w:val="24"/>
        </w:rPr>
        <w:t xml:space="preserve"> (διαθέσιμο ή βολικό)</w:t>
      </w:r>
      <w:r w:rsidRPr="00BA41B3">
        <w:rPr>
          <w:rFonts w:ascii="Times New Roman" w:hAnsi="Times New Roman" w:cs="Times New Roman"/>
          <w:bCs/>
          <w:iCs/>
          <w:sz w:val="24"/>
          <w:szCs w:val="24"/>
        </w:rPr>
        <w:t xml:space="preserve"> λόγω </w:t>
      </w:r>
      <w:r w:rsidR="00D33A9E" w:rsidRPr="00BA41B3">
        <w:rPr>
          <w:rFonts w:ascii="Times New Roman" w:hAnsi="Times New Roman" w:cs="Times New Roman"/>
          <w:bCs/>
          <w:iCs/>
          <w:sz w:val="24"/>
          <w:szCs w:val="24"/>
        </w:rPr>
        <w:t xml:space="preserve">των διαδικασιών που απαιτούνται από το ελληνικό εκπαιδευτικό σύστημα και αφορούν στην χρονοβόρα </w:t>
      </w:r>
      <w:r w:rsidR="00912C8F">
        <w:rPr>
          <w:rFonts w:ascii="Times New Roman" w:hAnsi="Times New Roman" w:cs="Times New Roman"/>
          <w:bCs/>
          <w:iCs/>
          <w:sz w:val="24"/>
          <w:szCs w:val="24"/>
        </w:rPr>
        <w:t>λήψη άδειας</w:t>
      </w:r>
      <w:r w:rsidR="00D33A9E" w:rsidRPr="00BA41B3">
        <w:rPr>
          <w:rFonts w:ascii="Times New Roman" w:hAnsi="Times New Roman" w:cs="Times New Roman"/>
          <w:bCs/>
          <w:iCs/>
          <w:sz w:val="24"/>
          <w:szCs w:val="24"/>
        </w:rPr>
        <w:t xml:space="preserve"> από το Εκπαιδευτικό Ινστιτούτο για εισαγωγή του ερευνητή σε εκπαιδευτικές μονάδες, εκτός από εκείνη που υπηρετεί. </w:t>
      </w:r>
      <w:r w:rsidR="00513F21" w:rsidRPr="00513F21">
        <w:rPr>
          <w:rFonts w:ascii="Times New Roman" w:hAnsi="Times New Roman" w:cs="Times New Roman"/>
          <w:bCs/>
          <w:iCs/>
          <w:sz w:val="24"/>
          <w:szCs w:val="24"/>
        </w:rPr>
        <w:t xml:space="preserve">  </w:t>
      </w:r>
      <w:r w:rsidR="00D33A9E" w:rsidRPr="00BA41B3">
        <w:rPr>
          <w:rFonts w:ascii="Times New Roman" w:hAnsi="Times New Roman" w:cs="Times New Roman"/>
          <w:bCs/>
          <w:iCs/>
          <w:sz w:val="24"/>
          <w:szCs w:val="24"/>
        </w:rPr>
        <w:t>Ταυτόχρονα, λόγω της αύξησης των μεταπτυχιακών τα τελευταία χρόνια στην Ελλάδα, που απαιτούν συμπλήρωση ερωτηματολογίων από τους εκπαιδευτικούς, διαπιστώθηκε μια γενικότερη απροθυμία, που οφείλεται στη συνεχή συμπλήρωση ερωτηματολογίων για κάθε λογής έρευνα.</w:t>
      </w:r>
      <w:r w:rsidR="008E3E80" w:rsidRPr="00BA41B3">
        <w:rPr>
          <w:rFonts w:ascii="Times New Roman" w:hAnsi="Times New Roman" w:cs="Times New Roman"/>
          <w:bCs/>
          <w:iCs/>
          <w:sz w:val="24"/>
          <w:szCs w:val="24"/>
        </w:rPr>
        <w:t xml:space="preserve"> </w:t>
      </w:r>
      <w:r w:rsidR="00047141" w:rsidRPr="00BA41B3">
        <w:rPr>
          <w:rFonts w:ascii="Times New Roman" w:hAnsi="Times New Roman" w:cs="Times New Roman"/>
          <w:bCs/>
          <w:iCs/>
          <w:sz w:val="24"/>
          <w:szCs w:val="24"/>
        </w:rPr>
        <w:t>Έτσι, το συγκεκριμένο δείγμα αποτέλεσε την προσβάσιμη επιλογή</w:t>
      </w:r>
      <w:r w:rsidR="005C7A3A" w:rsidRPr="00BA41B3">
        <w:rPr>
          <w:rFonts w:ascii="Times New Roman" w:hAnsi="Times New Roman" w:cs="Times New Roman"/>
          <w:bCs/>
          <w:iCs/>
          <w:sz w:val="24"/>
          <w:szCs w:val="24"/>
        </w:rPr>
        <w:t xml:space="preserve"> της </w:t>
      </w:r>
      <w:r w:rsidR="005C7A3A" w:rsidRPr="00BA41B3">
        <w:rPr>
          <w:rFonts w:ascii="Times New Roman" w:hAnsi="Times New Roman" w:cs="Times New Roman"/>
          <w:bCs/>
          <w:iCs/>
          <w:sz w:val="24"/>
          <w:szCs w:val="24"/>
        </w:rPr>
        <w:lastRenderedPageBreak/>
        <w:t xml:space="preserve">ερευνήτριας. </w:t>
      </w:r>
      <w:r w:rsidR="00035A04" w:rsidRPr="00BA41B3">
        <w:rPr>
          <w:rFonts w:ascii="Times New Roman" w:hAnsi="Times New Roman" w:cs="Times New Roman"/>
          <w:bCs/>
          <w:iCs/>
          <w:sz w:val="24"/>
          <w:szCs w:val="24"/>
        </w:rPr>
        <w:t>Το μικρό δείγμα της έρευνας</w:t>
      </w:r>
      <w:r w:rsidR="005C7A3A" w:rsidRPr="00BA41B3">
        <w:rPr>
          <w:rFonts w:ascii="Times New Roman" w:hAnsi="Times New Roman" w:cs="Times New Roman"/>
          <w:bCs/>
          <w:iCs/>
          <w:sz w:val="24"/>
          <w:szCs w:val="24"/>
        </w:rPr>
        <w:t xml:space="preserve">, όμως, </w:t>
      </w:r>
      <w:r w:rsidR="00035A04" w:rsidRPr="00BA41B3">
        <w:rPr>
          <w:rFonts w:ascii="Times New Roman" w:hAnsi="Times New Roman" w:cs="Times New Roman"/>
          <w:bCs/>
          <w:iCs/>
          <w:sz w:val="24"/>
          <w:szCs w:val="24"/>
        </w:rPr>
        <w:t>δεν επιτρέπει τη γενίκευση των συμπερασμάτων σε όλο τον πληθυσμό των παιδιών που φοιτούν στην Δ` Τάξη (10 ετών).</w:t>
      </w:r>
    </w:p>
    <w:p w:rsidR="00D33A9E" w:rsidRPr="00BA41B3" w:rsidRDefault="00D33A9E"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Επιπλέον, η φύση της έρευνας δεν επέτρεψε την επαναληπτική μέτρηση των δεδομένων, έτσι ώστε να διαπιστωθεί η διατήρηση και η εξέλιξη τους στο πέρασμα του χρόνου.</w:t>
      </w:r>
    </w:p>
    <w:p w:rsidR="00035A04" w:rsidRPr="00BA41B3" w:rsidRDefault="00035A04"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Επίσης, θα ήταν σημαντικό να ληφθεί υπόψη η γνώμη των ίδιων των παιδιών, αλλά και των γονέων τους στα πλαίσια την τριγωνοποίησης, έτσι ώστε να εξασφαλιστεί η εγκυρότητα των αποτελεσμάτων, καθώς η παρατήρηση των δασκάλων είναι μεν πολύ σημαντική, αλλά συ</w:t>
      </w:r>
      <w:r w:rsidR="00912C8F">
        <w:rPr>
          <w:rFonts w:ascii="Times New Roman" w:hAnsi="Times New Roman" w:cs="Times New Roman"/>
          <w:bCs/>
          <w:iCs/>
          <w:sz w:val="24"/>
          <w:szCs w:val="24"/>
        </w:rPr>
        <w:t>νιστά μια μονοδιάστατη προσέγγιση</w:t>
      </w:r>
      <w:r w:rsidRPr="00BA41B3">
        <w:rPr>
          <w:rFonts w:ascii="Times New Roman" w:hAnsi="Times New Roman" w:cs="Times New Roman"/>
          <w:bCs/>
          <w:iCs/>
          <w:sz w:val="24"/>
          <w:szCs w:val="24"/>
        </w:rPr>
        <w:t xml:space="preserve">. Η συγκέντρωση των δεδομένων μπορεί να γίνει με σχετικά ερωτηματολόγια ή και ημιδομημένες </w:t>
      </w:r>
      <w:r w:rsidR="0054179F" w:rsidRPr="00BA41B3">
        <w:rPr>
          <w:rFonts w:ascii="Times New Roman" w:hAnsi="Times New Roman" w:cs="Times New Roman"/>
          <w:bCs/>
          <w:iCs/>
          <w:sz w:val="24"/>
          <w:szCs w:val="24"/>
        </w:rPr>
        <w:t>συνεντεύξεις</w:t>
      </w:r>
      <w:r w:rsidR="00503D6C">
        <w:rPr>
          <w:rFonts w:ascii="Times New Roman" w:hAnsi="Times New Roman" w:cs="Times New Roman"/>
          <w:bCs/>
          <w:iCs/>
          <w:sz w:val="24"/>
          <w:szCs w:val="24"/>
        </w:rPr>
        <w:t>, καθώς όπως υποστηρίχτηκε παραπάνω, η νοητική κατάσταση των παιδιών δεν επιτρέπει την πλήρη κατανόηση των ερωτήσεων των ερωτηματολογίων.</w:t>
      </w:r>
    </w:p>
    <w:p w:rsidR="00D33A9E" w:rsidRPr="00BA41B3" w:rsidRDefault="00D33A9E" w:rsidP="00DF5E9E">
      <w:pPr>
        <w:spacing w:after="0" w:line="360" w:lineRule="auto"/>
        <w:jc w:val="both"/>
        <w:rPr>
          <w:rFonts w:ascii="Times New Roman" w:hAnsi="Times New Roman" w:cs="Times New Roman"/>
          <w:bCs/>
          <w:iCs/>
          <w:sz w:val="24"/>
          <w:szCs w:val="24"/>
        </w:rPr>
      </w:pPr>
      <w:r w:rsidRPr="00BA41B3">
        <w:rPr>
          <w:rFonts w:ascii="Times New Roman" w:hAnsi="Times New Roman" w:cs="Times New Roman"/>
          <w:bCs/>
          <w:iCs/>
          <w:sz w:val="24"/>
          <w:szCs w:val="24"/>
        </w:rPr>
        <w:t xml:space="preserve">   Δίνεται, λοιπόν, χώρος για άλλες έρευνες που θα χρησιμοποιήσουν μεγαλύτερο δείγμα σε μεγαλύτερο χρονικό διάστημα</w:t>
      </w:r>
      <w:r w:rsidR="00035A04" w:rsidRPr="00BA41B3">
        <w:rPr>
          <w:rFonts w:ascii="Times New Roman" w:hAnsi="Times New Roman" w:cs="Times New Roman"/>
          <w:bCs/>
          <w:iCs/>
          <w:sz w:val="24"/>
          <w:szCs w:val="24"/>
        </w:rPr>
        <w:t xml:space="preserve">, θα πραγματοποιήσουν </w:t>
      </w:r>
      <w:r w:rsidRPr="00BA41B3">
        <w:rPr>
          <w:rFonts w:ascii="Times New Roman" w:hAnsi="Times New Roman" w:cs="Times New Roman"/>
          <w:bCs/>
          <w:iCs/>
          <w:sz w:val="24"/>
          <w:szCs w:val="24"/>
        </w:rPr>
        <w:t>επαναληπτικές μετρήσεις των δεδομένων</w:t>
      </w:r>
      <w:r w:rsidR="00035A04" w:rsidRPr="00BA41B3">
        <w:rPr>
          <w:rFonts w:ascii="Times New Roman" w:hAnsi="Times New Roman" w:cs="Times New Roman"/>
          <w:bCs/>
          <w:iCs/>
          <w:sz w:val="24"/>
          <w:szCs w:val="24"/>
        </w:rPr>
        <w:t xml:space="preserve"> και θα βασιστούν σε ερωτηματολόγια και συνεντεύξεις από τους δασκάλους, τους μαθητές και τους γονείς.</w:t>
      </w:r>
    </w:p>
    <w:p w:rsidR="008C5080" w:rsidRPr="00BA41B3" w:rsidRDefault="008C5080" w:rsidP="00DF5E9E">
      <w:pPr>
        <w:spacing w:after="0" w:line="360" w:lineRule="auto"/>
        <w:jc w:val="both"/>
        <w:rPr>
          <w:rFonts w:ascii="Times New Roman" w:hAnsi="Times New Roman" w:cs="Times New Roman"/>
          <w:b/>
          <w:bCs/>
          <w:iCs/>
          <w:sz w:val="24"/>
          <w:szCs w:val="24"/>
        </w:rPr>
      </w:pPr>
    </w:p>
    <w:p w:rsidR="00941633" w:rsidRPr="00BA41B3" w:rsidRDefault="00941633" w:rsidP="00941633">
      <w:pPr>
        <w:spacing w:after="0" w:line="360" w:lineRule="auto"/>
        <w:jc w:val="both"/>
        <w:rPr>
          <w:rFonts w:ascii="Times New Roman" w:hAnsi="Times New Roman" w:cs="Times New Roman"/>
          <w:bCs/>
          <w:iCs/>
          <w:sz w:val="24"/>
          <w:szCs w:val="24"/>
        </w:rPr>
      </w:pPr>
    </w:p>
    <w:p w:rsidR="00A57D96" w:rsidRPr="00BA41B3" w:rsidRDefault="00A57D96" w:rsidP="002B6280">
      <w:pPr>
        <w:spacing w:after="0" w:line="360" w:lineRule="auto"/>
        <w:jc w:val="both"/>
        <w:rPr>
          <w:rFonts w:ascii="Times New Roman" w:hAnsi="Times New Roman" w:cs="Times New Roman"/>
          <w:b/>
          <w:sz w:val="28"/>
          <w:szCs w:val="28"/>
        </w:rPr>
      </w:pPr>
    </w:p>
    <w:p w:rsidR="00A57D96" w:rsidRPr="00BA41B3" w:rsidRDefault="00A57D96" w:rsidP="002B6280">
      <w:pPr>
        <w:spacing w:after="0" w:line="360" w:lineRule="auto"/>
        <w:jc w:val="both"/>
        <w:rPr>
          <w:rFonts w:ascii="Times New Roman" w:hAnsi="Times New Roman" w:cs="Times New Roman"/>
          <w:b/>
          <w:sz w:val="28"/>
          <w:szCs w:val="28"/>
        </w:rPr>
      </w:pPr>
    </w:p>
    <w:p w:rsidR="00A57D96" w:rsidRPr="00BA41B3" w:rsidRDefault="00A57D96" w:rsidP="002B6280">
      <w:pPr>
        <w:spacing w:after="0" w:line="360" w:lineRule="auto"/>
        <w:jc w:val="both"/>
        <w:rPr>
          <w:rFonts w:ascii="Times New Roman"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503D6C" w:rsidRDefault="00503D6C" w:rsidP="00450F8F">
      <w:pPr>
        <w:spacing w:after="0" w:line="360" w:lineRule="auto"/>
        <w:jc w:val="both"/>
        <w:rPr>
          <w:rFonts w:ascii="Times New Roman" w:eastAsia="Calibri" w:hAnsi="Times New Roman" w:cs="Times New Roman"/>
          <w:b/>
          <w:sz w:val="28"/>
          <w:szCs w:val="28"/>
        </w:rPr>
      </w:pPr>
    </w:p>
    <w:p w:rsidR="00450F8F" w:rsidRPr="00BA41B3" w:rsidRDefault="00450F8F" w:rsidP="00450F8F">
      <w:pPr>
        <w:spacing w:after="0" w:line="360" w:lineRule="auto"/>
        <w:jc w:val="both"/>
        <w:rPr>
          <w:rFonts w:ascii="Times New Roman" w:eastAsia="Calibri" w:hAnsi="Times New Roman" w:cs="Times New Roman"/>
          <w:b/>
          <w:sz w:val="28"/>
          <w:szCs w:val="28"/>
        </w:rPr>
      </w:pPr>
      <w:r w:rsidRPr="00BA41B3">
        <w:rPr>
          <w:rFonts w:ascii="Times New Roman" w:eastAsia="Calibri" w:hAnsi="Times New Roman" w:cs="Times New Roman"/>
          <w:b/>
          <w:sz w:val="28"/>
          <w:szCs w:val="28"/>
        </w:rPr>
        <w:lastRenderedPageBreak/>
        <w:t>ΒΙΒΛΙΟΓΡΑΦΙΑ</w:t>
      </w:r>
    </w:p>
    <w:p w:rsidR="00450F8F" w:rsidRPr="00BA41B3" w:rsidRDefault="00450F8F" w:rsidP="00450F8F">
      <w:pPr>
        <w:spacing w:after="0" w:line="360" w:lineRule="auto"/>
        <w:ind w:left="567" w:hanging="567"/>
        <w:jc w:val="both"/>
        <w:rPr>
          <w:rFonts w:ascii="Times New Roman" w:eastAsia="Calibri" w:hAnsi="Times New Roman" w:cs="Times New Roman"/>
          <w:b/>
          <w:bCs/>
          <w:sz w:val="24"/>
          <w:szCs w:val="24"/>
          <w:lang w:val="en-US"/>
        </w:rPr>
      </w:pPr>
      <w:r w:rsidRPr="00BA41B3">
        <w:rPr>
          <w:rFonts w:ascii="Times New Roman" w:eastAsia="Calibri" w:hAnsi="Times New Roman" w:cs="Times New Roman"/>
          <w:sz w:val="24"/>
          <w:szCs w:val="24"/>
          <w:lang w:val="en-US"/>
        </w:rPr>
        <w:t>Abrahams</w:t>
      </w:r>
      <w:r w:rsidRPr="00BA41B3">
        <w:rPr>
          <w:rFonts w:ascii="Times New Roman" w:eastAsia="Calibri" w:hAnsi="Times New Roman" w:cs="Times New Roman"/>
          <w:sz w:val="24"/>
          <w:szCs w:val="24"/>
        </w:rPr>
        <w:t xml:space="preserve">, </w:t>
      </w:r>
      <w:r w:rsidRPr="00BA41B3">
        <w:rPr>
          <w:rFonts w:ascii="Times New Roman" w:eastAsia="Calibri" w:hAnsi="Times New Roman" w:cs="Times New Roman"/>
          <w:sz w:val="24"/>
          <w:szCs w:val="24"/>
          <w:lang w:val="en-US"/>
        </w:rPr>
        <w:t>I</w:t>
      </w:r>
      <w:r w:rsidRPr="00BA41B3">
        <w:rPr>
          <w:rFonts w:ascii="Times New Roman" w:eastAsia="Calibri" w:hAnsi="Times New Roman" w:cs="Times New Roman"/>
          <w:sz w:val="24"/>
          <w:szCs w:val="24"/>
        </w:rPr>
        <w:t>., &amp;</w:t>
      </w:r>
      <w:r w:rsidR="009A0AB1">
        <w:rPr>
          <w:rFonts w:ascii="Times New Roman" w:eastAsia="Calibri" w:hAnsi="Times New Roman" w:cs="Times New Roman"/>
          <w:sz w:val="24"/>
          <w:szCs w:val="24"/>
        </w:rPr>
        <w:t xml:space="preserve"> </w:t>
      </w:r>
      <w:r w:rsidRPr="00BA41B3">
        <w:rPr>
          <w:rFonts w:ascii="Times New Roman" w:eastAsia="Calibri" w:hAnsi="Times New Roman" w:cs="Times New Roman"/>
          <w:sz w:val="24"/>
          <w:szCs w:val="24"/>
          <w:lang w:val="en-US"/>
        </w:rPr>
        <w:t>Braund</w:t>
      </w:r>
      <w:r w:rsidRPr="00BA41B3">
        <w:rPr>
          <w:rFonts w:ascii="Times New Roman" w:eastAsia="Calibri" w:hAnsi="Times New Roman" w:cs="Times New Roman"/>
          <w:sz w:val="24"/>
          <w:szCs w:val="24"/>
        </w:rPr>
        <w:t xml:space="preserve">, </w:t>
      </w:r>
      <w:r w:rsidRPr="00BA41B3">
        <w:rPr>
          <w:rFonts w:ascii="Times New Roman" w:eastAsia="Calibri" w:hAnsi="Times New Roman" w:cs="Times New Roman"/>
          <w:sz w:val="24"/>
          <w:szCs w:val="24"/>
          <w:lang w:val="en-US"/>
        </w:rPr>
        <w:t>M</w:t>
      </w:r>
      <w:r w:rsidRPr="00BA41B3">
        <w:rPr>
          <w:rFonts w:ascii="Times New Roman" w:eastAsia="Calibri" w:hAnsi="Times New Roman" w:cs="Times New Roman"/>
          <w:sz w:val="24"/>
          <w:szCs w:val="24"/>
        </w:rPr>
        <w:t xml:space="preserve">. (2012). </w:t>
      </w:r>
      <w:r w:rsidRPr="00BA41B3">
        <w:rPr>
          <w:rFonts w:ascii="Times New Roman" w:eastAsia="Calibri" w:hAnsi="Times New Roman" w:cs="Times New Roman"/>
          <w:i/>
          <w:sz w:val="24"/>
          <w:szCs w:val="24"/>
          <w:lang w:val="en-US"/>
        </w:rPr>
        <w:t>Performing Science: Teaching Chemistry, Physics and Biology through Drama</w:t>
      </w:r>
      <w:r w:rsidRPr="00BA41B3">
        <w:rPr>
          <w:rFonts w:ascii="Times New Roman" w:eastAsia="Calibri" w:hAnsi="Times New Roman" w:cs="Times New Roman"/>
          <w:sz w:val="24"/>
          <w:szCs w:val="24"/>
          <w:lang w:val="en-US"/>
        </w:rPr>
        <w:t xml:space="preserve">. London: Ian Abrahams, Martin Braud and Contributors. </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American Psychiatric Association. (1994). </w:t>
      </w:r>
      <w:r w:rsidRPr="00BA41B3">
        <w:rPr>
          <w:rFonts w:ascii="Times New Roman" w:eastAsia="Calibri" w:hAnsi="Times New Roman" w:cs="Times New Roman"/>
          <w:bCs/>
          <w:i/>
          <w:iCs/>
          <w:sz w:val="24"/>
          <w:szCs w:val="24"/>
          <w:lang w:val="en-US"/>
        </w:rPr>
        <w:t>Diagnostic and Statistical Manual of Mental Disorders (DSM-IV) (4th ed.</w:t>
      </w:r>
      <w:r w:rsidRPr="00BA41B3">
        <w:rPr>
          <w:rFonts w:ascii="Times New Roman" w:eastAsia="Calibri" w:hAnsi="Times New Roman" w:cs="Times New Roman"/>
          <w:bCs/>
          <w:iCs/>
          <w:sz w:val="24"/>
          <w:szCs w:val="24"/>
          <w:lang w:val="en-US"/>
        </w:rPr>
        <w:t>). Washington, DC: American Psychiatric Association.</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Arieli, B. (2008). </w:t>
      </w:r>
      <w:r w:rsidRPr="00BA41B3">
        <w:rPr>
          <w:rFonts w:ascii="Times New Roman" w:eastAsia="Calibri" w:hAnsi="Times New Roman" w:cs="Times New Roman"/>
          <w:bCs/>
          <w:i/>
          <w:sz w:val="24"/>
          <w:szCs w:val="24"/>
          <w:lang w:val="en-US"/>
        </w:rPr>
        <w:t>The Integration of Creative Drama into Science Teaching</w:t>
      </w:r>
      <w:r w:rsidRPr="00BA41B3">
        <w:rPr>
          <w:rFonts w:ascii="Times New Roman" w:eastAsia="Calibri" w:hAnsi="Times New Roman" w:cs="Times New Roman"/>
          <w:bCs/>
          <w:sz w:val="24"/>
          <w:szCs w:val="24"/>
          <w:lang w:val="en-US"/>
        </w:rPr>
        <w:t>. Doctoral Dissertation, Kansas State University.</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Arnheim, R. (1994). </w:t>
      </w:r>
      <w:r w:rsidRPr="00BA41B3">
        <w:rPr>
          <w:rFonts w:ascii="Times New Roman" w:eastAsia="Calibri" w:hAnsi="Times New Roman" w:cs="Times New Roman"/>
          <w:bCs/>
          <w:i/>
          <w:sz w:val="24"/>
          <w:szCs w:val="24"/>
          <w:lang w:val="en-US"/>
        </w:rPr>
        <w:t>Toward a Psychology of Art.</w:t>
      </w:r>
      <w:r w:rsidRPr="00BA41B3">
        <w:rPr>
          <w:rFonts w:ascii="Times New Roman" w:eastAsia="Calibri" w:hAnsi="Times New Roman" w:cs="Times New Roman"/>
          <w:bCs/>
          <w:sz w:val="24"/>
          <w:szCs w:val="24"/>
          <w:lang w:val="en-US"/>
        </w:rPr>
        <w:t xml:space="preserve"> California: University of California Press.</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Arnold, L. </w:t>
      </w:r>
      <w:r w:rsidRPr="00BA41B3">
        <w:rPr>
          <w:rFonts w:ascii="Times New Roman" w:eastAsia="Calibri" w:hAnsi="Times New Roman" w:cs="Times New Roman"/>
          <w:bCs/>
          <w:sz w:val="24"/>
          <w:szCs w:val="24"/>
        </w:rPr>
        <w:t>Ε</w:t>
      </w:r>
      <w:r w:rsidRPr="00BA41B3">
        <w:rPr>
          <w:rFonts w:ascii="Times New Roman" w:eastAsia="Calibri" w:hAnsi="Times New Roman" w:cs="Times New Roman"/>
          <w:bCs/>
          <w:sz w:val="24"/>
          <w:szCs w:val="24"/>
          <w:lang w:val="en-US"/>
        </w:rPr>
        <w:t xml:space="preserve">. (1990). </w:t>
      </w:r>
      <w:r w:rsidRPr="00BA41B3">
        <w:rPr>
          <w:rFonts w:ascii="Times New Roman" w:eastAsia="Calibri" w:hAnsi="Times New Roman" w:cs="Times New Roman"/>
          <w:bCs/>
          <w:i/>
          <w:sz w:val="24"/>
          <w:szCs w:val="24"/>
          <w:lang w:val="en-US"/>
        </w:rPr>
        <w:t>Childhood Stress</w:t>
      </w:r>
      <w:r w:rsidRPr="00BA41B3">
        <w:rPr>
          <w:rFonts w:ascii="Times New Roman" w:eastAsia="Calibri" w:hAnsi="Times New Roman" w:cs="Times New Roman"/>
          <w:bCs/>
          <w:sz w:val="24"/>
          <w:szCs w:val="24"/>
          <w:lang w:val="en-US"/>
        </w:rPr>
        <w:t>. New York: Wiley.</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Atas, </w:t>
      </w:r>
      <w:r w:rsidRPr="00BA41B3">
        <w:rPr>
          <w:rFonts w:ascii="Times New Roman" w:eastAsia="Calibri" w:hAnsi="Times New Roman" w:cs="Times New Roman"/>
          <w:bCs/>
          <w:iCs/>
          <w:sz w:val="24"/>
          <w:szCs w:val="24"/>
        </w:rPr>
        <w:t>Μ</w:t>
      </w:r>
      <w:r w:rsidRPr="00BA41B3">
        <w:rPr>
          <w:rFonts w:ascii="Times New Roman" w:eastAsia="Calibri" w:hAnsi="Times New Roman" w:cs="Times New Roman"/>
          <w:bCs/>
          <w:iCs/>
          <w:sz w:val="24"/>
          <w:szCs w:val="24"/>
          <w:lang w:val="en-US"/>
        </w:rPr>
        <w:t xml:space="preserve">. (2015). The Reduction of Speaking Anxiety in EFL Learners through Drama Techniques. Procedia </w:t>
      </w:r>
      <w:r w:rsidRPr="00BA41B3">
        <w:rPr>
          <w:rFonts w:ascii="Times New Roman" w:eastAsia="Calibri" w:hAnsi="Times New Roman" w:cs="Times New Roman"/>
          <w:bCs/>
          <w:i/>
          <w:iCs/>
          <w:sz w:val="24"/>
          <w:szCs w:val="24"/>
          <w:lang w:val="en-US"/>
        </w:rPr>
        <w:t>- Social and Behavioral Sciences</w:t>
      </w:r>
      <w:r w:rsidR="009A0AB1" w:rsidRPr="00B36D7F">
        <w:rPr>
          <w:rFonts w:ascii="Times New Roman" w:eastAsia="Calibri" w:hAnsi="Times New Roman" w:cs="Times New Roman"/>
          <w:bCs/>
          <w:i/>
          <w:iCs/>
          <w:sz w:val="24"/>
          <w:szCs w:val="24"/>
          <w:lang w:val="en-US"/>
        </w:rPr>
        <w:t>,</w:t>
      </w:r>
      <w:r w:rsidRPr="00BA41B3">
        <w:rPr>
          <w:rFonts w:ascii="Times New Roman" w:eastAsia="Calibri" w:hAnsi="Times New Roman" w:cs="Times New Roman"/>
          <w:bCs/>
          <w:i/>
          <w:iCs/>
          <w:sz w:val="24"/>
          <w:szCs w:val="24"/>
          <w:lang w:val="en-US"/>
        </w:rPr>
        <w:t xml:space="preserve"> 176</w:t>
      </w:r>
      <w:r w:rsidRPr="00BA41B3">
        <w:rPr>
          <w:rFonts w:ascii="Times New Roman" w:eastAsia="Calibri" w:hAnsi="Times New Roman" w:cs="Times New Roman"/>
          <w:bCs/>
          <w:iCs/>
          <w:sz w:val="24"/>
          <w:szCs w:val="24"/>
          <w:lang w:val="en-US"/>
        </w:rPr>
        <w:t>, 961 – 969.</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sz w:val="24"/>
          <w:szCs w:val="24"/>
          <w:lang w:val="en-US"/>
        </w:rPr>
        <w:t xml:space="preserve">Aubusson, P., Fogwill, S., Barr, R., &amp; Perkovic, L. (1997). What Happens When Students Do Simulation-Role-Play in Science? </w:t>
      </w:r>
      <w:r w:rsidRPr="00BA41B3">
        <w:rPr>
          <w:rFonts w:ascii="Times New Roman" w:eastAsia="Calibri" w:hAnsi="Times New Roman" w:cs="Times New Roman"/>
          <w:bCs/>
          <w:i/>
          <w:iCs/>
          <w:sz w:val="24"/>
          <w:szCs w:val="24"/>
          <w:lang w:val="en-US"/>
        </w:rPr>
        <w:t>Research in Science Education, 27</w:t>
      </w:r>
      <w:r w:rsidRPr="00BA41B3">
        <w:rPr>
          <w:rFonts w:ascii="Times New Roman" w:eastAsia="Calibri" w:hAnsi="Times New Roman" w:cs="Times New Roman"/>
          <w:bCs/>
          <w:iCs/>
          <w:sz w:val="24"/>
          <w:szCs w:val="24"/>
          <w:lang w:val="en-US"/>
        </w:rPr>
        <w:t>(4)</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565-579.</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Bastian, P. (2014). </w:t>
      </w:r>
      <w:r w:rsidRPr="00BA41B3">
        <w:rPr>
          <w:rFonts w:ascii="Times New Roman" w:eastAsia="Calibri" w:hAnsi="Times New Roman" w:cs="Times New Roman"/>
          <w:bCs/>
          <w:i/>
          <w:iCs/>
          <w:sz w:val="24"/>
          <w:szCs w:val="24"/>
          <w:lang w:val="en-US"/>
        </w:rPr>
        <w:t>The Effect of Drama on English Oral Proficiency of Language Anxious and Non-anxious Dutch Secondary School Pupils</w:t>
      </w:r>
      <w:r w:rsidRPr="00BA41B3">
        <w:rPr>
          <w:rFonts w:ascii="Times New Roman" w:eastAsia="Calibri" w:hAnsi="Times New Roman" w:cs="Times New Roman"/>
          <w:bCs/>
          <w:iCs/>
          <w:sz w:val="24"/>
          <w:szCs w:val="24"/>
          <w:lang w:val="en-US"/>
        </w:rPr>
        <w:t xml:space="preserve">. BA thesis English Language and Culture, Utrecht University. </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Beidel, D., Neal, A., &amp; Lederer, A. (1991).  The Feasibility and Validity of a Daily Diary for the Assessment of Anxiety in Children. </w:t>
      </w:r>
      <w:r w:rsidRPr="00BA41B3">
        <w:rPr>
          <w:rFonts w:ascii="Times New Roman" w:eastAsia="Calibri" w:hAnsi="Times New Roman" w:cs="Times New Roman"/>
          <w:bCs/>
          <w:i/>
          <w:iCs/>
          <w:sz w:val="24"/>
          <w:szCs w:val="24"/>
          <w:lang w:val="en-US"/>
        </w:rPr>
        <w:t>Behavior Therapy, 22</w:t>
      </w:r>
      <w:r w:rsidRPr="00BA41B3">
        <w:rPr>
          <w:rFonts w:ascii="Times New Roman" w:eastAsia="Calibri" w:hAnsi="Times New Roman" w:cs="Times New Roman"/>
          <w:bCs/>
          <w:iCs/>
          <w:sz w:val="24"/>
          <w:szCs w:val="24"/>
          <w:lang w:val="en-US"/>
        </w:rPr>
        <w:t xml:space="preserve">, 505-517.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Belity, I., Regev, D., &amp; Snir, S. (2016): Supervisors’ Perceptions of Art Therapy in the Israeli Education System. </w:t>
      </w:r>
      <w:r w:rsidRPr="00BA41B3">
        <w:rPr>
          <w:rFonts w:ascii="Times New Roman" w:eastAsia="Calibri" w:hAnsi="Times New Roman" w:cs="Times New Roman"/>
          <w:bCs/>
          <w:i/>
          <w:sz w:val="24"/>
          <w:szCs w:val="24"/>
          <w:lang w:val="en-US"/>
        </w:rPr>
        <w:t>International Journal of Art Therapy</w:t>
      </w:r>
      <w:r w:rsidR="009A0AB1" w:rsidRPr="009A0AB1">
        <w:rPr>
          <w:rFonts w:ascii="Times New Roman" w:eastAsia="Calibri" w:hAnsi="Times New Roman" w:cs="Times New Roman"/>
          <w:bCs/>
          <w:i/>
          <w:sz w:val="24"/>
          <w:szCs w:val="24"/>
          <w:lang w:val="en-US"/>
        </w:rPr>
        <w:t xml:space="preserve">. </w:t>
      </w:r>
      <w:r w:rsidRPr="00BA41B3">
        <w:rPr>
          <w:rFonts w:ascii="Times New Roman" w:eastAsia="Calibri" w:hAnsi="Times New Roman" w:cs="Times New Roman"/>
          <w:bCs/>
          <w:sz w:val="24"/>
          <w:szCs w:val="24"/>
        </w:rPr>
        <w:t>διαθέσιμο</w:t>
      </w:r>
      <w:r w:rsidR="009A0AB1" w:rsidRPr="009A0AB1">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στη</w:t>
      </w:r>
      <w:r w:rsidR="009A0AB1" w:rsidRPr="009A0AB1">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διεύθυνση</w:t>
      </w:r>
      <w:r w:rsidR="009A0AB1" w:rsidRPr="009A0AB1">
        <w:rPr>
          <w:rFonts w:ascii="Times New Roman" w:eastAsia="Calibri" w:hAnsi="Times New Roman" w:cs="Times New Roman"/>
          <w:bCs/>
          <w:sz w:val="24"/>
          <w:szCs w:val="24"/>
          <w:lang w:val="en-US"/>
        </w:rPr>
        <w:t xml:space="preserve"> </w:t>
      </w:r>
      <w:hyperlink r:id="rId15" w:history="1">
        <w:r w:rsidRPr="00BA41B3">
          <w:rPr>
            <w:rFonts w:ascii="Times New Roman" w:eastAsia="Calibri" w:hAnsi="Times New Roman" w:cs="Times New Roman"/>
            <w:bCs/>
            <w:sz w:val="24"/>
            <w:szCs w:val="24"/>
            <w:u w:val="single"/>
            <w:lang w:val="en-US"/>
          </w:rPr>
          <w:t>http://dx.doi.org/10.1080/17454832.2016.1245766</w:t>
        </w:r>
      </w:hyperlink>
    </w:p>
    <w:p w:rsidR="00450F8F" w:rsidRPr="00BA41B3" w:rsidRDefault="000D21BD" w:rsidP="00450F8F">
      <w:pPr>
        <w:spacing w:after="0" w:line="360" w:lineRule="auto"/>
        <w:ind w:left="567" w:hanging="567"/>
        <w:jc w:val="both"/>
        <w:rPr>
          <w:rFonts w:ascii="Times New Roman" w:eastAsia="Calibri" w:hAnsi="Times New Roman" w:cs="Times New Roman"/>
          <w:bCs/>
          <w:sz w:val="24"/>
          <w:szCs w:val="24"/>
          <w:lang w:val="en-US"/>
        </w:rPr>
      </w:pPr>
      <w:hyperlink r:id="rId16" w:history="1">
        <w:r w:rsidR="00450F8F" w:rsidRPr="00BA41B3">
          <w:rPr>
            <w:rFonts w:ascii="Times New Roman" w:eastAsia="Calibri" w:hAnsi="Times New Roman" w:cs="Times New Roman"/>
            <w:bCs/>
            <w:sz w:val="24"/>
            <w:szCs w:val="24"/>
            <w:lang w:val="en-US"/>
          </w:rPr>
          <w:t>Berns</w:t>
        </w:r>
      </w:hyperlink>
      <w:r w:rsidR="00450F8F" w:rsidRPr="00BA41B3">
        <w:rPr>
          <w:rFonts w:ascii="Times New Roman" w:eastAsia="Calibri" w:hAnsi="Times New Roman" w:cs="Times New Roman"/>
          <w:bCs/>
          <w:sz w:val="24"/>
          <w:szCs w:val="24"/>
          <w:lang w:val="en-US"/>
        </w:rPr>
        <w:t xml:space="preserve">, R. (2010). </w:t>
      </w:r>
      <w:r w:rsidR="00450F8F" w:rsidRPr="00BA41B3">
        <w:rPr>
          <w:rFonts w:ascii="Times New Roman" w:eastAsia="Calibri" w:hAnsi="Times New Roman" w:cs="Times New Roman"/>
          <w:bCs/>
          <w:i/>
          <w:sz w:val="24"/>
          <w:szCs w:val="24"/>
          <w:lang w:val="en-US"/>
        </w:rPr>
        <w:t xml:space="preserve">Child, Family, School, Community: Socialization and Support. </w:t>
      </w:r>
      <w:r w:rsidR="009A0AB1">
        <w:rPr>
          <w:rFonts w:ascii="Times New Roman" w:eastAsia="Calibri" w:hAnsi="Times New Roman" w:cs="Times New Roman"/>
          <w:bCs/>
          <w:sz w:val="24"/>
          <w:szCs w:val="24"/>
        </w:rPr>
        <w:t>δ</w:t>
      </w:r>
      <w:r w:rsidR="00450F8F" w:rsidRPr="00BA41B3">
        <w:rPr>
          <w:rFonts w:ascii="Times New Roman" w:eastAsia="Calibri" w:hAnsi="Times New Roman" w:cs="Times New Roman"/>
          <w:bCs/>
          <w:sz w:val="24"/>
          <w:szCs w:val="24"/>
        </w:rPr>
        <w:t>ιαθέσιμο</w:t>
      </w:r>
      <w:r w:rsidR="00450F8F" w:rsidRPr="00BA41B3">
        <w:rPr>
          <w:rFonts w:ascii="Times New Roman" w:eastAsia="Calibri" w:hAnsi="Times New Roman" w:cs="Times New Roman"/>
          <w:bCs/>
          <w:sz w:val="24"/>
          <w:szCs w:val="24"/>
          <w:lang w:val="en-US"/>
        </w:rPr>
        <w:t xml:space="preserve"> </w:t>
      </w:r>
      <w:r w:rsidR="00450F8F" w:rsidRPr="00BA41B3">
        <w:rPr>
          <w:rFonts w:ascii="Times New Roman" w:eastAsia="Calibri" w:hAnsi="Times New Roman" w:cs="Times New Roman"/>
          <w:bCs/>
          <w:sz w:val="24"/>
          <w:szCs w:val="24"/>
        </w:rPr>
        <w:t>στη</w:t>
      </w:r>
      <w:r w:rsidR="00450F8F" w:rsidRPr="00BA41B3">
        <w:rPr>
          <w:rFonts w:ascii="Times New Roman" w:eastAsia="Calibri" w:hAnsi="Times New Roman" w:cs="Times New Roman"/>
          <w:bCs/>
          <w:sz w:val="24"/>
          <w:szCs w:val="24"/>
          <w:lang w:val="en-US"/>
        </w:rPr>
        <w:t xml:space="preserve"> </w:t>
      </w:r>
      <w:r w:rsidR="00450F8F" w:rsidRPr="00BA41B3">
        <w:rPr>
          <w:rFonts w:ascii="Times New Roman" w:eastAsia="Calibri" w:hAnsi="Times New Roman" w:cs="Times New Roman"/>
          <w:bCs/>
          <w:sz w:val="24"/>
          <w:szCs w:val="24"/>
        </w:rPr>
        <w:t>διεύθυνση</w:t>
      </w:r>
      <w:r w:rsidR="00450F8F" w:rsidRPr="00BA41B3">
        <w:rPr>
          <w:rFonts w:ascii="Times New Roman" w:eastAsia="Calibri" w:hAnsi="Times New Roman" w:cs="Times New Roman"/>
          <w:bCs/>
          <w:sz w:val="24"/>
          <w:szCs w:val="24"/>
          <w:lang w:val="en-US"/>
        </w:rPr>
        <w:t xml:space="preserve"> </w:t>
      </w:r>
      <w:hyperlink r:id="rId17" w:anchor="v=onepage&amp;q&amp;f=false" w:history="1">
        <w:r w:rsidR="00450F8F" w:rsidRPr="00BA41B3">
          <w:rPr>
            <w:rFonts w:ascii="Times New Roman" w:eastAsia="Calibri" w:hAnsi="Times New Roman" w:cs="Times New Roman"/>
            <w:bCs/>
            <w:sz w:val="24"/>
            <w:szCs w:val="24"/>
            <w:u w:val="single"/>
            <w:lang w:val="en-US"/>
          </w:rPr>
          <w:t>http://www.google.gr/books?id=4SbovM1yyMAC&amp;printsec=frontcover&amp;hl=el#v=onepage&amp;q&amp;f=false</w:t>
        </w:r>
      </w:hyperlink>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Bittner, A., Egger, H., Erkanli, A., Costello, J., Foley, D., &amp; Angold, A. (2007). What Do Childhood Anxiety Disorders Predict? </w:t>
      </w:r>
      <w:r w:rsidRPr="00BA41B3">
        <w:rPr>
          <w:rFonts w:ascii="Times New Roman" w:eastAsia="Calibri" w:hAnsi="Times New Roman" w:cs="Times New Roman"/>
          <w:bCs/>
          <w:i/>
          <w:iCs/>
          <w:sz w:val="24"/>
          <w:szCs w:val="24"/>
          <w:lang w:val="en-US"/>
        </w:rPr>
        <w:t>Journal of Child Psychology and Psychiatry 48</w:t>
      </w:r>
      <w:r w:rsidR="009A0AB1" w:rsidRPr="00B36D7F">
        <w:rPr>
          <w:rFonts w:ascii="Times New Roman" w:eastAsia="Calibri" w:hAnsi="Times New Roman" w:cs="Times New Roman"/>
          <w:bCs/>
          <w:i/>
          <w:iCs/>
          <w:sz w:val="24"/>
          <w:szCs w:val="24"/>
          <w:lang w:val="en-US"/>
        </w:rPr>
        <w:t xml:space="preserve"> </w:t>
      </w:r>
      <w:r w:rsidRPr="009A0AB1">
        <w:rPr>
          <w:rFonts w:ascii="Times New Roman" w:eastAsia="Calibri" w:hAnsi="Times New Roman" w:cs="Times New Roman"/>
          <w:bCs/>
          <w:iCs/>
          <w:sz w:val="24"/>
          <w:szCs w:val="24"/>
          <w:lang w:val="en-US"/>
        </w:rPr>
        <w:t>(12)</w:t>
      </w:r>
      <w:r w:rsidRPr="009A0AB1">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1174–1183.</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lastRenderedPageBreak/>
        <w:t xml:space="preserve">Bogels, S, Oosten, A., Muris, P., &amp; Smulders, D. (2001). Familial Correlates of Social Anxiety in Children and Adolescents. </w:t>
      </w:r>
      <w:r w:rsidRPr="00BA41B3">
        <w:rPr>
          <w:rFonts w:ascii="Times New Roman" w:eastAsia="Calibri" w:hAnsi="Times New Roman" w:cs="Times New Roman"/>
          <w:i/>
          <w:sz w:val="24"/>
          <w:szCs w:val="24"/>
          <w:lang w:val="en-US"/>
        </w:rPr>
        <w:t>Behaviour Research and Therapy</w:t>
      </w:r>
      <w:r w:rsidRPr="00BA41B3">
        <w:rPr>
          <w:rFonts w:ascii="Times New Roman" w:eastAsia="Calibri" w:hAnsi="Times New Roman" w:cs="Times New Roman"/>
          <w:sz w:val="24"/>
          <w:szCs w:val="24"/>
          <w:lang w:val="en-US"/>
        </w:rPr>
        <w:t xml:space="preserve">, </w:t>
      </w:r>
      <w:r w:rsidRPr="00BA41B3">
        <w:rPr>
          <w:rFonts w:ascii="Times New Roman" w:eastAsia="Calibri" w:hAnsi="Times New Roman" w:cs="Times New Roman"/>
          <w:i/>
          <w:sz w:val="24"/>
          <w:szCs w:val="24"/>
          <w:lang w:val="en-US"/>
        </w:rPr>
        <w:t>39</w:t>
      </w:r>
      <w:r w:rsidRPr="00BA41B3">
        <w:rPr>
          <w:rFonts w:ascii="Times New Roman" w:eastAsia="Calibri" w:hAnsi="Times New Roman" w:cs="Times New Roman"/>
          <w:sz w:val="24"/>
          <w:szCs w:val="24"/>
          <w:lang w:val="en-US"/>
        </w:rPr>
        <w:t>, 273–287.</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sz w:val="24"/>
          <w:szCs w:val="24"/>
          <w:lang w:val="en-US"/>
        </w:rPr>
        <w:t xml:space="preserve">Breslau, N., Davis, G. &amp; Prabucki, K. (1986). Searching for Evidence on the Validity of Generalized Anxiety Disorder: Psychopathology in Children of Anxious Mothers. </w:t>
      </w:r>
      <w:r w:rsidRPr="00BA41B3">
        <w:rPr>
          <w:rFonts w:ascii="Times New Roman" w:eastAsia="Calibri" w:hAnsi="Times New Roman" w:cs="Times New Roman"/>
          <w:bCs/>
          <w:i/>
          <w:iCs/>
          <w:sz w:val="24"/>
          <w:szCs w:val="24"/>
          <w:lang w:val="en-US"/>
        </w:rPr>
        <w:t xml:space="preserve">Psychiatry Research, 20, </w:t>
      </w:r>
      <w:r w:rsidRPr="00BA41B3">
        <w:rPr>
          <w:rFonts w:ascii="Times New Roman" w:eastAsia="Calibri" w:hAnsi="Times New Roman" w:cs="Times New Roman"/>
          <w:bCs/>
          <w:iCs/>
          <w:sz w:val="24"/>
          <w:szCs w:val="24"/>
          <w:lang w:val="en-US"/>
        </w:rPr>
        <w:t>285-297.</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Brobeck, E., Marklund, B., Haraldsson, K., &amp; Berntsson, L. (2007). Stress in Children: How Fifth-Year Pupils Experience Stress in Everyday Life. </w:t>
      </w:r>
      <w:r w:rsidRPr="00BA41B3">
        <w:rPr>
          <w:rFonts w:ascii="Times New Roman" w:eastAsia="Calibri" w:hAnsi="Times New Roman" w:cs="Times New Roman"/>
          <w:bCs/>
          <w:i/>
          <w:sz w:val="24"/>
          <w:szCs w:val="24"/>
          <w:lang w:val="en-US"/>
        </w:rPr>
        <w:t>Scandinavian Journal of Caring Sciences</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21</w:t>
      </w:r>
      <w:r w:rsidRPr="009A0AB1">
        <w:rPr>
          <w:rFonts w:ascii="Times New Roman" w:eastAsia="Calibri" w:hAnsi="Times New Roman" w:cs="Times New Roman"/>
          <w:bCs/>
          <w:sz w:val="24"/>
          <w:szCs w:val="24"/>
          <w:lang w:val="en-US"/>
        </w:rPr>
        <w:t>(1),</w:t>
      </w:r>
      <w:r w:rsidRPr="00BA41B3">
        <w:rPr>
          <w:rFonts w:ascii="Times New Roman" w:eastAsia="Calibri" w:hAnsi="Times New Roman" w:cs="Times New Roman"/>
          <w:bCs/>
          <w:sz w:val="24"/>
          <w:szCs w:val="24"/>
          <w:lang w:val="en-US"/>
        </w:rPr>
        <w:t xml:space="preserve"> 3–9.</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commentRangeStart w:id="1"/>
      <w:r w:rsidRPr="00BA41B3">
        <w:rPr>
          <w:rFonts w:ascii="Times New Roman" w:eastAsia="Calibri" w:hAnsi="Times New Roman" w:cs="Times New Roman"/>
          <w:bCs/>
          <w:sz w:val="24"/>
          <w:szCs w:val="24"/>
          <w:lang w:val="en-US"/>
        </w:rPr>
        <w:t>Broeren, S., &amp; Muris, P. (2008).Psychometric Evaluation of Two New Parent-Rating Scales for Measuring Anxiety Symptoms in Young Dutch Children. A</w:t>
      </w:r>
      <w:r w:rsidRPr="00BA41B3">
        <w:rPr>
          <w:rFonts w:ascii="Times New Roman" w:eastAsia="Calibri" w:hAnsi="Times New Roman" w:cs="Times New Roman"/>
          <w:bCs/>
          <w:i/>
          <w:sz w:val="24"/>
          <w:szCs w:val="24"/>
          <w:lang w:val="en-US"/>
        </w:rPr>
        <w:t>nxiety Disorders</w:t>
      </w:r>
      <w:r w:rsidRPr="00BA41B3">
        <w:rPr>
          <w:rFonts w:ascii="Times New Roman" w:eastAsia="Calibri" w:hAnsi="Times New Roman" w:cs="Times New Roman"/>
          <w:bCs/>
          <w:sz w:val="24"/>
          <w:szCs w:val="24"/>
          <w:lang w:val="en-US"/>
        </w:rPr>
        <w:t>,</w:t>
      </w:r>
      <w:r w:rsidR="009A0AB1"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22</w:t>
      </w:r>
      <w:r w:rsidRPr="00BA41B3">
        <w:rPr>
          <w:rFonts w:ascii="Times New Roman" w:eastAsia="Calibri" w:hAnsi="Times New Roman" w:cs="Times New Roman"/>
          <w:bCs/>
          <w:sz w:val="24"/>
          <w:szCs w:val="24"/>
          <w:lang w:val="en-US"/>
        </w:rPr>
        <w:t>, 949–958</w:t>
      </w:r>
      <w:commentRangeEnd w:id="1"/>
      <w:r w:rsidRPr="00BA41B3">
        <w:rPr>
          <w:rStyle w:val="a8"/>
        </w:rPr>
        <w:commentReference w:id="1"/>
      </w:r>
      <w:r w:rsidRPr="00BA41B3">
        <w:rPr>
          <w:rFonts w:ascii="Times New Roman" w:eastAsia="Calibri" w:hAnsi="Times New Roman" w:cs="Times New Roman"/>
          <w:bCs/>
          <w:sz w:val="24"/>
          <w:szCs w:val="24"/>
          <w:lang w:val="en-US"/>
        </w:rPr>
        <w:t>.</w:t>
      </w:r>
    </w:p>
    <w:p w:rsidR="00450F8F" w:rsidRPr="00BA41B3" w:rsidRDefault="00450F8F" w:rsidP="00450F8F">
      <w:pPr>
        <w:spacing w:after="0" w:line="360" w:lineRule="auto"/>
        <w:ind w:left="567" w:hanging="567"/>
        <w:jc w:val="both"/>
        <w:rPr>
          <w:rFonts w:ascii="Times New Roman" w:eastAsia="Calibri" w:hAnsi="Times New Roman" w:cs="Times New Roman"/>
          <w:iCs/>
          <w:sz w:val="24"/>
          <w:szCs w:val="24"/>
          <w:lang w:val="en-US"/>
        </w:rPr>
      </w:pPr>
      <w:r w:rsidRPr="00BA41B3">
        <w:rPr>
          <w:rFonts w:ascii="Times New Roman" w:eastAsia="Calibri" w:hAnsi="Times New Roman" w:cs="Times New Roman"/>
          <w:iCs/>
          <w:sz w:val="24"/>
          <w:szCs w:val="24"/>
          <w:lang w:val="en-US"/>
        </w:rPr>
        <w:t xml:space="preserve">Brown, L. E. (2015). </w:t>
      </w:r>
      <w:r w:rsidRPr="00BA41B3">
        <w:rPr>
          <w:rFonts w:ascii="Times New Roman" w:eastAsia="Calibri" w:hAnsi="Times New Roman" w:cs="Times New Roman"/>
          <w:i/>
          <w:iCs/>
          <w:sz w:val="24"/>
          <w:szCs w:val="24"/>
          <w:lang w:val="en-US"/>
        </w:rPr>
        <w:t>Response-Based Drama Therapy: A Viable Option for Youth Experiencing Anxiety.</w:t>
      </w:r>
      <w:r w:rsidRPr="00BA41B3">
        <w:rPr>
          <w:rFonts w:ascii="Times New Roman" w:eastAsia="Calibri" w:hAnsi="Times New Roman" w:cs="Times New Roman"/>
          <w:iCs/>
          <w:sz w:val="24"/>
          <w:szCs w:val="24"/>
          <w:lang w:val="en-US"/>
        </w:rPr>
        <w:t xml:space="preserve"> Master’s thesis, Counselling Psychology School of Arts and Sciences City University, Vancouver Island, British Columbia.</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Bruch, M. A. (1989). Familial and Developmental Antecedents of Social Phobia: Issues and Findings. </w:t>
      </w:r>
      <w:r w:rsidRPr="00BA41B3">
        <w:rPr>
          <w:rFonts w:ascii="Times New Roman" w:eastAsia="Calibri" w:hAnsi="Times New Roman" w:cs="Times New Roman"/>
          <w:bCs/>
          <w:i/>
          <w:iCs/>
          <w:sz w:val="24"/>
          <w:szCs w:val="24"/>
          <w:lang w:val="en-US"/>
        </w:rPr>
        <w:t>Clinical Psychology Review</w:t>
      </w:r>
      <w:r w:rsidRPr="00BA41B3">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
          <w:iCs/>
          <w:sz w:val="24"/>
          <w:szCs w:val="24"/>
          <w:lang w:val="en-US"/>
        </w:rPr>
        <w:t>9</w:t>
      </w:r>
      <w:r w:rsidRPr="00BA41B3">
        <w:rPr>
          <w:rFonts w:ascii="Times New Roman" w:eastAsia="Calibri" w:hAnsi="Times New Roman" w:cs="Times New Roman"/>
          <w:bCs/>
          <w:iCs/>
          <w:sz w:val="24"/>
          <w:szCs w:val="24"/>
          <w:lang w:val="en-US"/>
        </w:rPr>
        <w:t>, 37–47.</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Butler, J. (1989). Science Learning and Drama Processes. </w:t>
      </w:r>
      <w:r w:rsidRPr="00BA41B3">
        <w:rPr>
          <w:rFonts w:ascii="Times New Roman" w:eastAsia="Calibri" w:hAnsi="Times New Roman" w:cs="Times New Roman"/>
          <w:bCs/>
          <w:i/>
          <w:iCs/>
          <w:sz w:val="24"/>
          <w:szCs w:val="24"/>
          <w:lang w:val="en-US"/>
        </w:rPr>
        <w:t>Science Education</w:t>
      </w:r>
      <w:r w:rsidRPr="00BA41B3">
        <w:rPr>
          <w:rFonts w:ascii="Times New Roman" w:eastAsia="Calibri" w:hAnsi="Times New Roman" w:cs="Times New Roman"/>
          <w:bCs/>
          <w:iCs/>
          <w:sz w:val="24"/>
          <w:szCs w:val="24"/>
          <w:lang w:val="en-US"/>
        </w:rPr>
        <w:t xml:space="preserve">, </w:t>
      </w:r>
      <w:r w:rsidRPr="009A0AB1">
        <w:rPr>
          <w:rFonts w:ascii="Times New Roman" w:eastAsia="Calibri" w:hAnsi="Times New Roman" w:cs="Times New Roman"/>
          <w:bCs/>
          <w:i/>
          <w:iCs/>
          <w:sz w:val="24"/>
          <w:szCs w:val="24"/>
          <w:lang w:val="en-US"/>
        </w:rPr>
        <w:t>73</w:t>
      </w:r>
      <w:r w:rsidRPr="009A0AB1">
        <w:rPr>
          <w:rFonts w:ascii="Times New Roman" w:eastAsia="Calibri" w:hAnsi="Times New Roman" w:cs="Times New Roman"/>
          <w:bCs/>
          <w:iCs/>
          <w:sz w:val="24"/>
          <w:szCs w:val="24"/>
          <w:lang w:val="en-US"/>
        </w:rPr>
        <w:t>(5)</w:t>
      </w:r>
      <w:r w:rsidR="009A0AB1" w:rsidRPr="00B36D7F">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lang w:val="en-US"/>
        </w:rPr>
        <w:t>569-579.</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Cartwright-Hatton, S., Tschernitz , N., &amp; Gomersall, H. (2005). Social Anxiety in Children: Social Skills Deficit or Cognitive Distortion? </w:t>
      </w:r>
      <w:r w:rsidRPr="00BA41B3">
        <w:rPr>
          <w:rFonts w:ascii="Times New Roman" w:eastAsia="Calibri" w:hAnsi="Times New Roman" w:cs="Times New Roman"/>
          <w:bCs/>
          <w:i/>
          <w:sz w:val="24"/>
          <w:szCs w:val="24"/>
          <w:lang w:val="en-US"/>
        </w:rPr>
        <w:t>Behaviour Research and Therapy, 43</w:t>
      </w:r>
      <w:r w:rsidRPr="00BA41B3">
        <w:rPr>
          <w:rFonts w:ascii="Times New Roman" w:eastAsia="Calibri" w:hAnsi="Times New Roman" w:cs="Times New Roman"/>
          <w:bCs/>
          <w:sz w:val="24"/>
          <w:szCs w:val="24"/>
          <w:lang w:val="en-US"/>
        </w:rPr>
        <w:t xml:space="preserve">, 131–141.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Castaneda, C, Mc Candless, B., &amp; Palermo, D. (1956). The Children's Form of the Manifest Anxiety Scale. </w:t>
      </w:r>
      <w:r w:rsidRPr="00BA41B3">
        <w:rPr>
          <w:rFonts w:ascii="Times New Roman" w:eastAsia="Calibri" w:hAnsi="Times New Roman" w:cs="Times New Roman"/>
          <w:bCs/>
          <w:i/>
          <w:iCs/>
          <w:sz w:val="24"/>
          <w:szCs w:val="24"/>
          <w:lang w:val="en-US"/>
        </w:rPr>
        <w:t xml:space="preserve">Child Development, </w:t>
      </w:r>
      <w:r w:rsidRPr="00BA41B3">
        <w:rPr>
          <w:rFonts w:ascii="Times New Roman" w:eastAsia="Calibri" w:hAnsi="Times New Roman" w:cs="Times New Roman"/>
          <w:bCs/>
          <w:i/>
          <w:sz w:val="24"/>
          <w:szCs w:val="24"/>
          <w:lang w:val="en-US"/>
        </w:rPr>
        <w:t>27</w:t>
      </w:r>
      <w:r w:rsidRPr="009A0AB1">
        <w:rPr>
          <w:rFonts w:ascii="Times New Roman" w:eastAsia="Calibri" w:hAnsi="Times New Roman" w:cs="Times New Roman"/>
          <w:bCs/>
          <w:sz w:val="24"/>
          <w:szCs w:val="24"/>
          <w:lang w:val="en-US"/>
        </w:rPr>
        <w:t>(3),</w:t>
      </w:r>
      <w:r w:rsidRPr="00BA41B3">
        <w:rPr>
          <w:rFonts w:ascii="Times New Roman" w:eastAsia="Calibri" w:hAnsi="Times New Roman" w:cs="Times New Roman"/>
          <w:bCs/>
          <w:sz w:val="24"/>
          <w:szCs w:val="24"/>
          <w:lang w:val="en-US"/>
        </w:rPr>
        <w:t xml:space="preserve"> 317-326. </w:t>
      </w:r>
    </w:p>
    <w:p w:rsidR="00450F8F" w:rsidRPr="00BA41B3" w:rsidRDefault="00450F8F" w:rsidP="00450F8F">
      <w:pPr>
        <w:spacing w:after="0" w:line="360" w:lineRule="auto"/>
        <w:ind w:left="567" w:hanging="567"/>
        <w:jc w:val="both"/>
        <w:rPr>
          <w:rFonts w:ascii="Times New Roman" w:eastAsia="Calibri" w:hAnsi="Times New Roman" w:cs="Times New Roman"/>
          <w:iCs/>
          <w:sz w:val="24"/>
          <w:szCs w:val="24"/>
          <w:lang w:val="en-US"/>
        </w:rPr>
      </w:pPr>
      <w:r w:rsidRPr="00BA41B3">
        <w:rPr>
          <w:rFonts w:ascii="Times New Roman" w:eastAsia="Calibri" w:hAnsi="Times New Roman" w:cs="Times New Roman"/>
          <w:iCs/>
          <w:sz w:val="24"/>
          <w:szCs w:val="24"/>
          <w:lang w:val="en-US"/>
        </w:rPr>
        <w:t xml:space="preserve">Chapman, S. N. (2015). Arts Immersion: Using the Arts as a Language across the Primary School Curriculum. </w:t>
      </w:r>
      <w:r w:rsidRPr="00BA41B3">
        <w:rPr>
          <w:rFonts w:ascii="Times New Roman" w:eastAsia="Calibri" w:hAnsi="Times New Roman" w:cs="Times New Roman"/>
          <w:i/>
          <w:iCs/>
          <w:sz w:val="24"/>
          <w:szCs w:val="24"/>
          <w:lang w:val="en-US"/>
        </w:rPr>
        <w:t>Australian Journal of Teacher Education, 40</w:t>
      </w:r>
      <w:r w:rsidR="009A0AB1" w:rsidRPr="00B36D7F">
        <w:rPr>
          <w:rFonts w:ascii="Times New Roman" w:eastAsia="Calibri" w:hAnsi="Times New Roman" w:cs="Times New Roman"/>
          <w:i/>
          <w:iCs/>
          <w:sz w:val="24"/>
          <w:szCs w:val="24"/>
          <w:lang w:val="en-US"/>
        </w:rPr>
        <w:t xml:space="preserve"> </w:t>
      </w:r>
      <w:r w:rsidRPr="009A0AB1">
        <w:rPr>
          <w:rFonts w:ascii="Times New Roman" w:eastAsia="Calibri" w:hAnsi="Times New Roman" w:cs="Times New Roman"/>
          <w:iCs/>
          <w:sz w:val="24"/>
          <w:szCs w:val="24"/>
          <w:lang w:val="en-US"/>
        </w:rPr>
        <w:t>(9</w:t>
      </w:r>
      <w:r w:rsidRPr="009A0AB1">
        <w:rPr>
          <w:rFonts w:ascii="Times New Roman" w:eastAsia="Calibri" w:hAnsi="Times New Roman" w:cs="Times New Roman"/>
          <w:i/>
          <w:iCs/>
          <w:sz w:val="24"/>
          <w:szCs w:val="24"/>
          <w:lang w:val="en-US"/>
        </w:rPr>
        <w:t>),</w:t>
      </w:r>
      <w:r w:rsidRPr="00BA41B3">
        <w:rPr>
          <w:rFonts w:ascii="Times New Roman" w:eastAsia="Calibri" w:hAnsi="Times New Roman" w:cs="Times New Roman"/>
          <w:iCs/>
          <w:sz w:val="24"/>
          <w:szCs w:val="24"/>
          <w:lang w:val="en-US"/>
        </w:rPr>
        <w:t xml:space="preserve"> 86-101.</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Cicek, V. &amp; Palavan, O. (2015). </w:t>
      </w:r>
      <w:r w:rsidRPr="00BA41B3">
        <w:rPr>
          <w:rFonts w:ascii="Times New Roman" w:eastAsia="Calibri" w:hAnsi="Times New Roman" w:cs="Times New Roman"/>
          <w:bCs/>
          <w:i/>
          <w:iCs/>
          <w:sz w:val="24"/>
          <w:szCs w:val="24"/>
          <w:lang w:val="en-US"/>
        </w:rPr>
        <w:t>Impact of Drama Education on the Self-Confidence and Problem Solving Skills of Students of Primary School Education</w:t>
      </w:r>
      <w:r w:rsidRPr="00BA41B3">
        <w:rPr>
          <w:rFonts w:ascii="Times New Roman" w:eastAsia="Calibri" w:hAnsi="Times New Roman" w:cs="Times New Roman"/>
          <w:bCs/>
          <w:iCs/>
          <w:sz w:val="24"/>
          <w:szCs w:val="24"/>
          <w:lang w:val="en-US"/>
        </w:rPr>
        <w:t xml:space="preserve">. Proceedings of the Fourth International Conference on E-Learning and E-Technologies in Education, Tangerang, Indonesia. </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Craciun, D. (2010). Role – Playing as a Creative Method in Science Education. </w:t>
      </w:r>
      <w:r w:rsidRPr="00BA41B3">
        <w:rPr>
          <w:rFonts w:ascii="Times New Roman" w:eastAsia="Calibri" w:hAnsi="Times New Roman" w:cs="Times New Roman"/>
          <w:i/>
          <w:sz w:val="24"/>
          <w:szCs w:val="24"/>
          <w:lang w:val="en-US"/>
        </w:rPr>
        <w:t>Journal of Science and Arts, 1</w:t>
      </w:r>
      <w:r w:rsidRPr="009A0AB1">
        <w:rPr>
          <w:rFonts w:ascii="Times New Roman" w:eastAsia="Calibri" w:hAnsi="Times New Roman" w:cs="Times New Roman"/>
          <w:sz w:val="24"/>
          <w:szCs w:val="24"/>
          <w:lang w:val="en-US"/>
        </w:rPr>
        <w:t>(12)</w:t>
      </w:r>
      <w:r w:rsidRPr="009A0AB1">
        <w:rPr>
          <w:rFonts w:ascii="Times New Roman" w:eastAsia="Calibri" w:hAnsi="Times New Roman" w:cs="Times New Roman"/>
          <w:i/>
          <w:sz w:val="24"/>
          <w:szCs w:val="24"/>
          <w:lang w:val="en-US"/>
        </w:rPr>
        <w:t>,</w:t>
      </w:r>
      <w:r w:rsidRPr="00BA41B3">
        <w:rPr>
          <w:rFonts w:ascii="Times New Roman" w:eastAsia="Calibri" w:hAnsi="Times New Roman" w:cs="Times New Roman"/>
          <w:sz w:val="24"/>
          <w:szCs w:val="24"/>
          <w:lang w:val="en-US"/>
        </w:rPr>
        <w:t xml:space="preserve"> 175-182. </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bCs/>
          <w:sz w:val="24"/>
          <w:szCs w:val="24"/>
          <w:lang w:val="en-US"/>
        </w:rPr>
        <w:lastRenderedPageBreak/>
        <w:t xml:space="preserve">Cruz, B. C., &amp; Murthy, S. A. (2006). Breathing Life into History: Using Role-Playing to Engage Students. </w:t>
      </w:r>
      <w:r w:rsidRPr="00BA41B3">
        <w:rPr>
          <w:rFonts w:ascii="Times New Roman" w:eastAsia="Calibri" w:hAnsi="Times New Roman" w:cs="Times New Roman"/>
          <w:bCs/>
          <w:i/>
          <w:iCs/>
          <w:sz w:val="24"/>
          <w:szCs w:val="24"/>
          <w:lang w:val="en-US"/>
        </w:rPr>
        <w:t xml:space="preserve">Social Studies and the Young Learner, </w:t>
      </w:r>
      <w:r w:rsidRPr="00BA41B3">
        <w:rPr>
          <w:rFonts w:ascii="Times New Roman" w:eastAsia="Calibri" w:hAnsi="Times New Roman" w:cs="Times New Roman"/>
          <w:bCs/>
          <w:i/>
          <w:sz w:val="24"/>
          <w:szCs w:val="24"/>
          <w:lang w:val="en-US"/>
        </w:rPr>
        <w:t>19</w:t>
      </w:r>
      <w:r w:rsidRPr="00BA41B3">
        <w:rPr>
          <w:rFonts w:ascii="Times New Roman" w:eastAsia="Calibri" w:hAnsi="Times New Roman" w:cs="Times New Roman"/>
          <w:bCs/>
          <w:sz w:val="24"/>
          <w:szCs w:val="24"/>
          <w:lang w:val="en-US"/>
        </w:rPr>
        <w:t>(1), 4–8.</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sz w:val="24"/>
          <w:szCs w:val="24"/>
          <w:lang w:val="en-US"/>
        </w:rPr>
        <w:t xml:space="preserve">D` Aurora, D., &amp; Fimian, M. (1998). Dimensions of Life and School Stress Experienced by Young People. </w:t>
      </w:r>
      <w:r w:rsidRPr="00BA41B3">
        <w:rPr>
          <w:rFonts w:ascii="Times New Roman" w:eastAsia="Calibri" w:hAnsi="Times New Roman" w:cs="Times New Roman"/>
          <w:bCs/>
          <w:i/>
          <w:iCs/>
          <w:sz w:val="24"/>
          <w:szCs w:val="24"/>
          <w:lang w:val="en-US"/>
        </w:rPr>
        <w:t xml:space="preserve">Psychology in the Schools, </w:t>
      </w:r>
      <w:r w:rsidRPr="00BA41B3">
        <w:rPr>
          <w:rFonts w:ascii="Times New Roman" w:eastAsia="Calibri" w:hAnsi="Times New Roman" w:cs="Times New Roman"/>
          <w:bCs/>
          <w:i/>
          <w:sz w:val="24"/>
          <w:szCs w:val="24"/>
          <w:lang w:val="en-US"/>
        </w:rPr>
        <w:t>25</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Cs/>
          <w:sz w:val="24"/>
          <w:szCs w:val="24"/>
          <w:lang w:val="en-US"/>
        </w:rPr>
        <w:t>44-53.</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bCs/>
          <w:iCs/>
          <w:sz w:val="24"/>
          <w:szCs w:val="24"/>
          <w:lang w:val="en-US"/>
        </w:rPr>
        <w:t xml:space="preserve">Davis, S. (1991). </w:t>
      </w:r>
      <w:r w:rsidRPr="00BA41B3">
        <w:rPr>
          <w:rFonts w:ascii="Times New Roman" w:eastAsia="Calibri" w:hAnsi="Times New Roman" w:cs="Times New Roman"/>
          <w:bCs/>
          <w:i/>
          <w:iCs/>
          <w:sz w:val="24"/>
          <w:szCs w:val="24"/>
          <w:lang w:val="en-US"/>
        </w:rPr>
        <w:t>Definitions of Art</w:t>
      </w:r>
      <w:r w:rsidRPr="00BA41B3">
        <w:rPr>
          <w:rFonts w:ascii="Times New Roman" w:eastAsia="Calibri" w:hAnsi="Times New Roman" w:cs="Times New Roman"/>
          <w:bCs/>
          <w:iCs/>
          <w:sz w:val="24"/>
          <w:szCs w:val="24"/>
          <w:lang w:val="en-US"/>
        </w:rPr>
        <w:t>. New York: Cornell University Press.</w:t>
      </w:r>
    </w:p>
    <w:p w:rsidR="00450F8F" w:rsidRPr="00BA41B3" w:rsidRDefault="00450F8F" w:rsidP="00450F8F">
      <w:pPr>
        <w:spacing w:after="0" w:line="360" w:lineRule="auto"/>
        <w:ind w:left="567" w:hanging="567"/>
        <w:jc w:val="both"/>
        <w:rPr>
          <w:rFonts w:ascii="Times New Roman" w:eastAsia="Calibri" w:hAnsi="Times New Roman" w:cs="Times New Roman"/>
          <w:iCs/>
          <w:sz w:val="24"/>
          <w:szCs w:val="24"/>
          <w:lang w:val="en-US"/>
        </w:rPr>
      </w:pPr>
      <w:r w:rsidRPr="00BA41B3">
        <w:rPr>
          <w:rFonts w:ascii="Times New Roman" w:eastAsia="Calibri" w:hAnsi="Times New Roman" w:cs="Times New Roman"/>
          <w:bCs/>
          <w:iCs/>
          <w:sz w:val="24"/>
          <w:szCs w:val="24"/>
          <w:lang w:val="en-US"/>
        </w:rPr>
        <w:t xml:space="preserve">Dikici, A., Yavuzer, Y. &amp; Gündoğdu, R. (2010). </w:t>
      </w:r>
      <w:r w:rsidRPr="00BA41B3">
        <w:rPr>
          <w:rFonts w:ascii="Times New Roman" w:eastAsia="Calibri" w:hAnsi="Times New Roman" w:cs="Times New Roman"/>
          <w:iCs/>
          <w:sz w:val="24"/>
          <w:szCs w:val="24"/>
          <w:lang w:val="en-US"/>
        </w:rPr>
        <w:t xml:space="preserve">The Effects of Creative Drama Based Group Guidance and Cognitive-Behaviorist Approach Based Psychological Group Counseling on Anxiety Level of Adolescents. </w:t>
      </w:r>
      <w:r w:rsidRPr="00BA41B3">
        <w:rPr>
          <w:rFonts w:ascii="Times New Roman" w:eastAsia="Calibri" w:hAnsi="Times New Roman" w:cs="Times New Roman"/>
          <w:i/>
          <w:iCs/>
          <w:sz w:val="24"/>
          <w:szCs w:val="24"/>
          <w:lang w:val="en-US"/>
        </w:rPr>
        <w:t>Education Sciences, 5</w:t>
      </w:r>
      <w:r w:rsidRPr="00BA41B3">
        <w:rPr>
          <w:rFonts w:ascii="Times New Roman" w:eastAsia="Calibri" w:hAnsi="Times New Roman" w:cs="Times New Roman"/>
          <w:iCs/>
          <w:sz w:val="24"/>
          <w:szCs w:val="24"/>
          <w:lang w:val="en-US"/>
        </w:rPr>
        <w:t>(3)</w:t>
      </w:r>
      <w:r w:rsidRPr="00BA41B3">
        <w:rPr>
          <w:rFonts w:ascii="Times New Roman" w:eastAsia="Calibri" w:hAnsi="Times New Roman" w:cs="Times New Roman"/>
          <w:i/>
          <w:iCs/>
          <w:sz w:val="24"/>
          <w:szCs w:val="24"/>
          <w:lang w:val="en-US"/>
        </w:rPr>
        <w:t>,</w:t>
      </w:r>
      <w:r w:rsidRPr="00BA41B3">
        <w:rPr>
          <w:rFonts w:ascii="Times New Roman" w:eastAsia="Calibri" w:hAnsi="Times New Roman" w:cs="Times New Roman"/>
          <w:iCs/>
          <w:sz w:val="24"/>
          <w:szCs w:val="24"/>
          <w:lang w:val="en-US"/>
        </w:rPr>
        <w:t xml:space="preserve"> 1126-1140.</w:t>
      </w:r>
    </w:p>
    <w:p w:rsidR="00450F8F" w:rsidRPr="00BA41B3" w:rsidRDefault="00450F8F" w:rsidP="00450F8F">
      <w:pPr>
        <w:spacing w:after="0" w:line="360" w:lineRule="auto"/>
        <w:ind w:left="567" w:hanging="567"/>
        <w:jc w:val="both"/>
        <w:rPr>
          <w:rFonts w:ascii="Times New Roman" w:eastAsia="Calibri" w:hAnsi="Times New Roman" w:cs="Times New Roman"/>
          <w:iCs/>
          <w:sz w:val="24"/>
          <w:szCs w:val="24"/>
          <w:lang w:val="en-US"/>
        </w:rPr>
      </w:pPr>
      <w:r w:rsidRPr="00BA41B3">
        <w:rPr>
          <w:rFonts w:ascii="Times New Roman" w:eastAsia="Calibri" w:hAnsi="Times New Roman" w:cs="Times New Roman"/>
          <w:iCs/>
          <w:sz w:val="24"/>
          <w:szCs w:val="24"/>
          <w:lang w:val="en-US"/>
        </w:rPr>
        <w:t xml:space="preserve">Dissanayake, E. (1988). </w:t>
      </w:r>
      <w:r w:rsidRPr="00BA41B3">
        <w:rPr>
          <w:rFonts w:ascii="Times New Roman" w:eastAsia="Calibri" w:hAnsi="Times New Roman" w:cs="Times New Roman"/>
          <w:i/>
          <w:iCs/>
          <w:sz w:val="24"/>
          <w:szCs w:val="24"/>
          <w:lang w:val="en-US"/>
        </w:rPr>
        <w:t>What Is Art For?</w:t>
      </w:r>
      <w:r w:rsidRPr="00BA41B3">
        <w:rPr>
          <w:rFonts w:ascii="Times New Roman" w:eastAsia="Calibri" w:hAnsi="Times New Roman" w:cs="Times New Roman"/>
          <w:iCs/>
          <w:sz w:val="24"/>
          <w:szCs w:val="24"/>
          <w:lang w:val="en-US"/>
        </w:rPr>
        <w:t xml:space="preserve"> Seatle: University of Washington Press.</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Dogru, M., Yilmaz, T., Kalay, A., &amp; Gencosman, T. (2010). Effect of Creative Drama Method in Science and Technology Course on the Attitudes of Primary School Fifth Grade Students Towards the Course and on their Achievements. </w:t>
      </w:r>
      <w:r w:rsidRPr="00BA41B3">
        <w:rPr>
          <w:rFonts w:ascii="Times New Roman" w:eastAsia="Calibri" w:hAnsi="Times New Roman" w:cs="Times New Roman"/>
          <w:bCs/>
          <w:i/>
          <w:sz w:val="24"/>
          <w:szCs w:val="24"/>
          <w:lang w:val="en-US"/>
        </w:rPr>
        <w:t>Practice and Theory in Systems of Education</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5</w:t>
      </w:r>
      <w:r w:rsidRPr="00BA41B3">
        <w:rPr>
          <w:rFonts w:ascii="Times New Roman" w:eastAsia="Calibri" w:hAnsi="Times New Roman" w:cs="Times New Roman"/>
          <w:bCs/>
          <w:sz w:val="24"/>
          <w:szCs w:val="24"/>
          <w:lang w:val="en-US"/>
        </w:rPr>
        <w:t>, 133-144.</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bCs/>
          <w:iCs/>
          <w:sz w:val="24"/>
          <w:szCs w:val="24"/>
          <w:lang w:val="en-US"/>
        </w:rPr>
        <w:t xml:space="preserve">Donovan, C., Holmes, M. &amp; Farrell, L. (2016). </w:t>
      </w:r>
      <w:r w:rsidRPr="00BA41B3">
        <w:rPr>
          <w:rFonts w:ascii="Times New Roman" w:eastAsia="Calibri" w:hAnsi="Times New Roman" w:cs="Times New Roman"/>
          <w:sz w:val="24"/>
          <w:szCs w:val="24"/>
          <w:lang w:val="en-US"/>
        </w:rPr>
        <w:t>Investigation of the Cognitive Variables Associated with Worry in Children with Generalized Anxiety Disorder and their Parents</w:t>
      </w:r>
      <w:r w:rsidRPr="00BA41B3">
        <w:rPr>
          <w:rFonts w:ascii="Times New Roman" w:eastAsia="Calibri" w:hAnsi="Times New Roman" w:cs="Times New Roman"/>
          <w:i/>
          <w:sz w:val="24"/>
          <w:szCs w:val="24"/>
          <w:lang w:val="en-US"/>
        </w:rPr>
        <w:t>. Journal of Affective Disorders, 192</w:t>
      </w:r>
      <w:r w:rsidRPr="00BA41B3">
        <w:rPr>
          <w:rFonts w:ascii="Times New Roman" w:eastAsia="Calibri" w:hAnsi="Times New Roman" w:cs="Times New Roman"/>
          <w:sz w:val="24"/>
          <w:szCs w:val="24"/>
          <w:lang w:val="en-US"/>
        </w:rPr>
        <w:t>, 1–7.</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commentRangeStart w:id="2"/>
      <w:r w:rsidRPr="00BA41B3">
        <w:rPr>
          <w:rFonts w:ascii="Times New Roman" w:eastAsia="Calibri" w:hAnsi="Times New Roman" w:cs="Times New Roman"/>
          <w:bCs/>
          <w:sz w:val="24"/>
          <w:szCs w:val="24"/>
          <w:lang w:val="en-US"/>
        </w:rPr>
        <w:t>Duatepe, A., &amp; Ubuz, B. (2004</w:t>
      </w:r>
      <w:r w:rsidRPr="00BA41B3">
        <w:rPr>
          <w:rFonts w:ascii="Times New Roman" w:eastAsia="Calibri" w:hAnsi="Times New Roman" w:cs="Times New Roman"/>
          <w:bCs/>
          <w:i/>
          <w:sz w:val="24"/>
          <w:szCs w:val="24"/>
          <w:lang w:val="en-US"/>
        </w:rPr>
        <w:t>). Drama Based Instruction and Geometry.</w:t>
      </w:r>
      <w:r w:rsidRPr="00BA41B3">
        <w:rPr>
          <w:rFonts w:ascii="Times New Roman" w:eastAsia="Calibri" w:hAnsi="Times New Roman" w:cs="Times New Roman"/>
          <w:bCs/>
          <w:sz w:val="24"/>
          <w:szCs w:val="24"/>
          <w:lang w:val="en-US"/>
        </w:rPr>
        <w:t xml:space="preserve"> Proceedings of 10</w:t>
      </w:r>
      <w:r w:rsidRPr="00BA41B3">
        <w:rPr>
          <w:rFonts w:ascii="Times New Roman" w:eastAsia="Calibri" w:hAnsi="Times New Roman" w:cs="Times New Roman"/>
          <w:bCs/>
          <w:sz w:val="24"/>
          <w:szCs w:val="24"/>
          <w:vertAlign w:val="superscript"/>
          <w:lang w:val="en-US"/>
        </w:rPr>
        <w:t>th</w:t>
      </w:r>
      <w:r w:rsidRPr="00BA41B3">
        <w:rPr>
          <w:rFonts w:ascii="Times New Roman" w:eastAsia="Calibri" w:hAnsi="Times New Roman" w:cs="Times New Roman"/>
          <w:bCs/>
          <w:sz w:val="24"/>
          <w:szCs w:val="24"/>
          <w:lang w:val="en-US"/>
        </w:rPr>
        <w:t xml:space="preserve"> International Congress on Mathematical Education, Copenhagen, Denmark.</w:t>
      </w:r>
      <w:commentRangeEnd w:id="2"/>
      <w:r w:rsidRPr="00BA41B3">
        <w:rPr>
          <w:rStyle w:val="a8"/>
        </w:rPr>
        <w:commentReference w:id="2"/>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Elias, M. (1989). Schools as a Source of Stress to Children: An Analysis of Causal and Ameliorative Influences. </w:t>
      </w:r>
      <w:r w:rsidRPr="00BA41B3">
        <w:rPr>
          <w:rFonts w:ascii="Times New Roman" w:eastAsia="Calibri" w:hAnsi="Times New Roman" w:cs="Times New Roman"/>
          <w:bCs/>
          <w:i/>
          <w:sz w:val="24"/>
          <w:szCs w:val="24"/>
          <w:lang w:val="en-US"/>
        </w:rPr>
        <w:t>Journal of School Psychology</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27</w:t>
      </w:r>
      <w:r w:rsidRPr="00BA41B3">
        <w:rPr>
          <w:rFonts w:ascii="Times New Roman" w:eastAsia="Calibri" w:hAnsi="Times New Roman" w:cs="Times New Roman"/>
          <w:bCs/>
          <w:sz w:val="24"/>
          <w:szCs w:val="24"/>
          <w:lang w:val="en-US"/>
        </w:rPr>
        <w:t>, 393-407.</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commentRangeStart w:id="3"/>
      <w:r w:rsidRPr="00BA41B3">
        <w:rPr>
          <w:rFonts w:ascii="Times New Roman" w:eastAsia="Calibri" w:hAnsi="Times New Roman" w:cs="Times New Roman"/>
          <w:sz w:val="24"/>
          <w:szCs w:val="24"/>
          <w:lang w:val="en-US"/>
        </w:rPr>
        <w:t xml:space="preserve">Faure, G. &amp; Lascar, S. (1994). </w:t>
      </w:r>
      <w:r w:rsidRPr="00BA41B3">
        <w:rPr>
          <w:rFonts w:ascii="Times New Roman" w:eastAsia="Calibri" w:hAnsi="Times New Roman" w:cs="Times New Roman"/>
          <w:i/>
          <w:sz w:val="24"/>
          <w:szCs w:val="24"/>
        </w:rPr>
        <w:t>Το</w:t>
      </w:r>
      <w:r w:rsidR="00C46BCC" w:rsidRPr="00A156D3">
        <w:rPr>
          <w:rFonts w:ascii="Times New Roman" w:eastAsia="Calibri" w:hAnsi="Times New Roman" w:cs="Times New Roman"/>
          <w:i/>
          <w:sz w:val="24"/>
          <w:szCs w:val="24"/>
          <w:lang w:val="en-US"/>
        </w:rPr>
        <w:t xml:space="preserve"> </w:t>
      </w:r>
      <w:r w:rsidRPr="00BA41B3">
        <w:rPr>
          <w:rFonts w:ascii="Times New Roman" w:eastAsia="Calibri" w:hAnsi="Times New Roman" w:cs="Times New Roman"/>
          <w:i/>
          <w:sz w:val="24"/>
          <w:szCs w:val="24"/>
        </w:rPr>
        <w:t>θεατρικό</w:t>
      </w:r>
      <w:r w:rsidR="00C46BCC" w:rsidRPr="00A156D3">
        <w:rPr>
          <w:rFonts w:ascii="Times New Roman" w:eastAsia="Calibri" w:hAnsi="Times New Roman" w:cs="Times New Roman"/>
          <w:i/>
          <w:sz w:val="24"/>
          <w:szCs w:val="24"/>
          <w:lang w:val="en-US"/>
        </w:rPr>
        <w:t xml:space="preserve"> </w:t>
      </w:r>
      <w:r w:rsidRPr="00BA41B3">
        <w:rPr>
          <w:rFonts w:ascii="Times New Roman" w:eastAsia="Calibri" w:hAnsi="Times New Roman" w:cs="Times New Roman"/>
          <w:i/>
          <w:sz w:val="24"/>
          <w:szCs w:val="24"/>
        </w:rPr>
        <w:t>παιχνίδι</w:t>
      </w:r>
      <w:r w:rsidRPr="00BA41B3">
        <w:rPr>
          <w:rFonts w:ascii="Times New Roman" w:eastAsia="Calibri" w:hAnsi="Times New Roman" w:cs="Times New Roman"/>
          <w:sz w:val="24"/>
          <w:szCs w:val="24"/>
          <w:lang w:val="en-US"/>
        </w:rPr>
        <w:t xml:space="preserve">. </w:t>
      </w:r>
      <w:r w:rsidRPr="00BA41B3">
        <w:rPr>
          <w:rFonts w:ascii="Times New Roman" w:eastAsia="Calibri" w:hAnsi="Times New Roman" w:cs="Times New Roman"/>
          <w:sz w:val="24"/>
          <w:szCs w:val="24"/>
        </w:rPr>
        <w:t>Αθήνα</w:t>
      </w:r>
      <w:r w:rsidRPr="00BA41B3">
        <w:rPr>
          <w:rFonts w:ascii="Times New Roman" w:eastAsia="Calibri" w:hAnsi="Times New Roman" w:cs="Times New Roman"/>
          <w:sz w:val="24"/>
          <w:szCs w:val="24"/>
          <w:lang w:val="en-US"/>
        </w:rPr>
        <w:t>: Gutenberg.</w:t>
      </w:r>
      <w:commentRangeEnd w:id="3"/>
      <w:r w:rsidRPr="00BA41B3">
        <w:rPr>
          <w:rStyle w:val="a8"/>
        </w:rPr>
        <w:commentReference w:id="3"/>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commentRangeStart w:id="4"/>
      <w:r w:rsidRPr="00BA41B3">
        <w:rPr>
          <w:rFonts w:ascii="Times New Roman" w:eastAsia="Calibri" w:hAnsi="Times New Roman" w:cs="Times New Roman"/>
          <w:bCs/>
          <w:sz w:val="24"/>
          <w:szCs w:val="24"/>
          <w:lang w:val="en-US"/>
        </w:rPr>
        <w:t xml:space="preserve">Fennessey, S. (1995). Living History through Drama and Literature. </w:t>
      </w:r>
      <w:r w:rsidRPr="00BA41B3">
        <w:rPr>
          <w:rFonts w:ascii="Times New Roman" w:eastAsia="Calibri" w:hAnsi="Times New Roman" w:cs="Times New Roman"/>
          <w:bCs/>
          <w:i/>
          <w:iCs/>
          <w:sz w:val="24"/>
          <w:szCs w:val="24"/>
          <w:lang w:val="en-US"/>
        </w:rPr>
        <w:t>The Reading Teacher,</w:t>
      </w:r>
      <w:r w:rsidRPr="00BA41B3">
        <w:rPr>
          <w:rFonts w:ascii="Times New Roman" w:eastAsia="Calibri" w:hAnsi="Times New Roman" w:cs="Times New Roman"/>
          <w:bCs/>
          <w:i/>
          <w:sz w:val="24"/>
          <w:szCs w:val="24"/>
          <w:lang w:val="en-US"/>
        </w:rPr>
        <w:t>49</w:t>
      </w:r>
      <w:r w:rsidRPr="00BA41B3">
        <w:rPr>
          <w:rFonts w:ascii="Times New Roman" w:eastAsia="Calibri" w:hAnsi="Times New Roman" w:cs="Times New Roman"/>
          <w:bCs/>
          <w:sz w:val="24"/>
          <w:szCs w:val="24"/>
          <w:lang w:val="en-US"/>
        </w:rPr>
        <w:t xml:space="preserve"> (1), 16-19.</w:t>
      </w:r>
      <w:commentRangeEnd w:id="4"/>
      <w:r w:rsidRPr="00BA41B3">
        <w:rPr>
          <w:rStyle w:val="a8"/>
        </w:rPr>
        <w:commentReference w:id="4"/>
      </w:r>
    </w:p>
    <w:p w:rsidR="00450F8F" w:rsidRPr="00BA41B3" w:rsidRDefault="00450F8F" w:rsidP="00450F8F">
      <w:pPr>
        <w:spacing w:after="0" w:line="360" w:lineRule="auto"/>
        <w:ind w:left="567" w:hanging="567"/>
        <w:jc w:val="both"/>
        <w:rPr>
          <w:rFonts w:ascii="OpenSans" w:eastAsia="Calibri" w:hAnsi="OpenSans" w:cs="OpenSans"/>
          <w:sz w:val="20"/>
          <w:szCs w:val="20"/>
          <w:lang w:val="en-US"/>
        </w:rPr>
      </w:pPr>
      <w:r w:rsidRPr="00BA41B3">
        <w:rPr>
          <w:rFonts w:ascii="Times New Roman" w:eastAsia="Calibri" w:hAnsi="Times New Roman" w:cs="Times New Roman"/>
          <w:bCs/>
          <w:sz w:val="24"/>
          <w:szCs w:val="24"/>
          <w:lang w:val="en-US"/>
        </w:rPr>
        <w:t xml:space="preserve">Ferm Almqvista, C. &amp; Christophersen, C. (2016). Inclusive Arts Education in Two Scandinavian Primary Schools: A Phenomenological Case Study. </w:t>
      </w:r>
      <w:r w:rsidRPr="00BA41B3">
        <w:rPr>
          <w:rFonts w:ascii="Times New Roman" w:eastAsia="Calibri" w:hAnsi="Times New Roman" w:cs="Times New Roman"/>
          <w:bCs/>
          <w:i/>
          <w:sz w:val="24"/>
          <w:szCs w:val="24"/>
          <w:lang w:val="en-US"/>
        </w:rPr>
        <w:t>International Journal of Inclusive Education</w:t>
      </w:r>
      <w:r w:rsidRPr="00BA41B3">
        <w:rPr>
          <w:rFonts w:ascii="Times New Roman" w:eastAsia="Calibri" w:hAnsi="Times New Roman" w:cs="Times New Roman"/>
          <w:bCs/>
          <w:sz w:val="24"/>
          <w:szCs w:val="24"/>
          <w:lang w:val="en-US"/>
        </w:rPr>
        <w:t xml:space="preserve">, 1-12. </w:t>
      </w:r>
      <w:r w:rsidRPr="00BA41B3">
        <w:rPr>
          <w:rFonts w:ascii="Times New Roman" w:eastAsia="Calibri" w:hAnsi="Times New Roman" w:cs="Times New Roman"/>
          <w:bCs/>
          <w:sz w:val="24"/>
          <w:szCs w:val="24"/>
        </w:rPr>
        <w:t>Διαθέσιμο</w:t>
      </w:r>
      <w:r w:rsidR="009A0AB1"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στη</w:t>
      </w:r>
      <w:r w:rsidR="009A0AB1"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διεύθυνση</w:t>
      </w:r>
      <w:r w:rsidR="009A0AB1" w:rsidRPr="00B36D7F">
        <w:rPr>
          <w:rFonts w:ascii="Times New Roman" w:eastAsia="Calibri" w:hAnsi="Times New Roman" w:cs="Times New Roman"/>
          <w:bCs/>
          <w:sz w:val="24"/>
          <w:szCs w:val="24"/>
          <w:lang w:val="en-US"/>
        </w:rPr>
        <w:t xml:space="preserve"> </w:t>
      </w:r>
      <w:hyperlink r:id="rId18" w:history="1">
        <w:r w:rsidRPr="009A0AB1">
          <w:rPr>
            <w:rFonts w:ascii="Times New Roman" w:eastAsia="Calibri" w:hAnsi="Times New Roman" w:cs="Times New Roman"/>
            <w:sz w:val="24"/>
            <w:szCs w:val="24"/>
            <w:u w:val="single"/>
            <w:lang w:val="en-US"/>
          </w:rPr>
          <w:t>http://dx.doi.org/10.1080/13603116.2016.1218954</w:t>
        </w:r>
      </w:hyperlink>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Fung, C. (2005). </w:t>
      </w:r>
      <w:r w:rsidRPr="00BA41B3">
        <w:rPr>
          <w:rFonts w:ascii="Times New Roman" w:eastAsia="Calibri" w:hAnsi="Times New Roman" w:cs="Times New Roman"/>
          <w:bCs/>
          <w:i/>
          <w:sz w:val="24"/>
          <w:szCs w:val="24"/>
          <w:lang w:val="en-US"/>
        </w:rPr>
        <w:t>A Study of The Effect of Anxiety in a Drama-Oriented Second Language Classroom.</w:t>
      </w:r>
      <w:r w:rsidR="009A0AB1" w:rsidRPr="009A0AB1">
        <w:rPr>
          <w:rFonts w:ascii="Times New Roman" w:eastAsia="Calibri" w:hAnsi="Times New Roman" w:cs="Times New Roman"/>
          <w:bCs/>
          <w:i/>
          <w:sz w:val="24"/>
          <w:szCs w:val="24"/>
          <w:lang w:val="en-US"/>
        </w:rPr>
        <w:t xml:space="preserve"> </w:t>
      </w:r>
      <w:r w:rsidRPr="00BA41B3">
        <w:rPr>
          <w:rFonts w:ascii="Times New Roman" w:eastAsia="Calibri" w:hAnsi="Times New Roman" w:cs="Times New Roman"/>
          <w:bCs/>
          <w:sz w:val="24"/>
          <w:szCs w:val="24"/>
          <w:lang w:val="en-US"/>
        </w:rPr>
        <w:t>Doctoral Dissertation, University of Hong Kong.</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Galante, A. (2012). </w:t>
      </w:r>
      <w:r w:rsidRPr="00BA41B3">
        <w:rPr>
          <w:rFonts w:ascii="Times New Roman" w:eastAsia="Calibri" w:hAnsi="Times New Roman" w:cs="Times New Roman"/>
          <w:bCs/>
          <w:i/>
          <w:sz w:val="24"/>
          <w:szCs w:val="24"/>
          <w:lang w:val="en-US"/>
        </w:rPr>
        <w:t>The Effects of Drama on Oral Fluency and Foreign Language Anxiety: An Exploratory Study</w:t>
      </w:r>
      <w:r w:rsidRPr="00BA41B3">
        <w:rPr>
          <w:rFonts w:ascii="Times New Roman" w:eastAsia="Calibri" w:hAnsi="Times New Roman" w:cs="Times New Roman"/>
          <w:bCs/>
          <w:sz w:val="24"/>
          <w:szCs w:val="24"/>
          <w:lang w:val="en-US"/>
        </w:rPr>
        <w:t>.</w:t>
      </w:r>
      <w:r w:rsidR="009A0AB1" w:rsidRPr="009A0AB1">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lang w:val="en-US"/>
        </w:rPr>
        <w:t>Master’s thesis, Brock University St. Catharines, Ontario.</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lastRenderedPageBreak/>
        <w:t xml:space="preserve">Garmezy, N., Masten, A., &amp; Tellegen, A. (1984). The Study of Stress and Competence in Children: A Building Block for Developmental Psychopathology. </w:t>
      </w:r>
      <w:r w:rsidRPr="00BA41B3">
        <w:rPr>
          <w:rFonts w:ascii="Times New Roman" w:eastAsia="Calibri" w:hAnsi="Times New Roman" w:cs="Times New Roman"/>
          <w:bCs/>
          <w:i/>
          <w:iCs/>
          <w:sz w:val="24"/>
          <w:szCs w:val="24"/>
          <w:lang w:val="en-US"/>
        </w:rPr>
        <w:t>Child Development, 55,</w:t>
      </w:r>
      <w:r w:rsidRPr="00BA41B3">
        <w:rPr>
          <w:rFonts w:ascii="Times New Roman" w:eastAsia="Calibri" w:hAnsi="Times New Roman" w:cs="Times New Roman"/>
          <w:bCs/>
          <w:iCs/>
          <w:sz w:val="24"/>
          <w:szCs w:val="24"/>
          <w:lang w:val="en-US"/>
        </w:rPr>
        <w:t xml:space="preserve"> 97-111.</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sz w:val="24"/>
          <w:szCs w:val="24"/>
          <w:lang w:val="en-US"/>
        </w:rPr>
        <w:t xml:space="preserve">Ginsburg, G., La Greca, A., &amp; Silverman, W. (1998). Social Anxiety in Children with Anxiety Disorders: Relation with Social and Emotional Functioning. </w:t>
      </w:r>
      <w:r w:rsidRPr="00BA41B3">
        <w:rPr>
          <w:rFonts w:ascii="Times New Roman" w:eastAsia="Calibri" w:hAnsi="Times New Roman" w:cs="Times New Roman"/>
          <w:bCs/>
          <w:i/>
          <w:iCs/>
          <w:sz w:val="24"/>
          <w:szCs w:val="24"/>
          <w:lang w:val="en-US"/>
        </w:rPr>
        <w:t xml:space="preserve">Journal of Abnormal Child Psychology, 26 </w:t>
      </w:r>
      <w:r w:rsidRPr="00BA41B3">
        <w:rPr>
          <w:rFonts w:ascii="Times New Roman" w:eastAsia="Calibri" w:hAnsi="Times New Roman" w:cs="Times New Roman"/>
          <w:bCs/>
          <w:iCs/>
          <w:sz w:val="24"/>
          <w:szCs w:val="24"/>
          <w:lang w:val="en-US"/>
        </w:rPr>
        <w:t>(3)</w:t>
      </w:r>
      <w:r w:rsidRPr="00BA41B3">
        <w:rPr>
          <w:rFonts w:ascii="Times New Roman" w:eastAsia="Calibri" w:hAnsi="Times New Roman" w:cs="Times New Roman"/>
          <w:bCs/>
          <w:i/>
          <w:iCs/>
          <w:sz w:val="24"/>
          <w:szCs w:val="24"/>
          <w:lang w:val="en-US"/>
        </w:rPr>
        <w:t xml:space="preserve">, </w:t>
      </w:r>
      <w:r w:rsidRPr="00BA41B3">
        <w:rPr>
          <w:rFonts w:ascii="Times New Roman" w:eastAsia="Calibri" w:hAnsi="Times New Roman" w:cs="Times New Roman"/>
          <w:bCs/>
          <w:iCs/>
          <w:sz w:val="24"/>
          <w:szCs w:val="24"/>
          <w:lang w:val="en-US"/>
        </w:rPr>
        <w:t>175-185.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Greco, L., &amp; Morris, T. (2005). Factors Influencing the Link between Social Anxiety and Peer Acceptance: Contributions of Social Skills and Close Friendships during Middle Childhood. </w:t>
      </w:r>
      <w:r w:rsidRPr="00BA41B3">
        <w:rPr>
          <w:rFonts w:ascii="Times New Roman" w:eastAsia="Calibri" w:hAnsi="Times New Roman" w:cs="Times New Roman"/>
          <w:bCs/>
          <w:i/>
          <w:iCs/>
          <w:sz w:val="24"/>
          <w:szCs w:val="24"/>
          <w:lang w:val="en-US"/>
        </w:rPr>
        <w:t>Behavior Therapy</w:t>
      </w:r>
      <w:r w:rsidRPr="00BA41B3">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
          <w:iCs/>
          <w:sz w:val="24"/>
          <w:szCs w:val="24"/>
          <w:lang w:val="en-US"/>
        </w:rPr>
        <w:t>36</w:t>
      </w:r>
      <w:r w:rsidRPr="00BA41B3">
        <w:rPr>
          <w:rFonts w:ascii="Times New Roman" w:eastAsia="Calibri" w:hAnsi="Times New Roman" w:cs="Times New Roman"/>
          <w:bCs/>
          <w:iCs/>
          <w:sz w:val="24"/>
          <w:szCs w:val="24"/>
          <w:lang w:val="en-US"/>
        </w:rPr>
        <w:t>, 197-205</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Hajiamini, Z., Mohamadi, A., Ebadi, A., Fathi- Ashtiani, A., Tavousi, M., &amp; Montazeri, A. (2012). The School Anxiety Scale-Teacher Report (SAS-TR): Translation and Psychometric Properties of the Iranian Version. </w:t>
      </w:r>
      <w:r w:rsidRPr="00BA41B3">
        <w:rPr>
          <w:rFonts w:ascii="Times New Roman" w:eastAsia="Calibri" w:hAnsi="Times New Roman" w:cs="Times New Roman"/>
          <w:bCs/>
          <w:i/>
          <w:sz w:val="24"/>
          <w:szCs w:val="24"/>
          <w:lang w:val="en-US"/>
        </w:rPr>
        <w:t>BMC Psychiatry</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12</w:t>
      </w:r>
      <w:r w:rsidRPr="00BA41B3">
        <w:rPr>
          <w:rFonts w:ascii="Times New Roman" w:eastAsia="Calibri" w:hAnsi="Times New Roman" w:cs="Times New Roman"/>
          <w:bCs/>
          <w:sz w:val="24"/>
          <w:szCs w:val="24"/>
          <w:lang w:val="en-US"/>
        </w:rPr>
        <w:t>(82), 1-7.</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Hallama, J., Egana, S., &amp; Kirkhamb, J. (2016). An Investigation into the Ways in which Art is Taught in an English Waldorf Steiner School. </w:t>
      </w:r>
      <w:r w:rsidRPr="00BA41B3">
        <w:rPr>
          <w:rFonts w:ascii="Times New Roman" w:eastAsia="Calibri" w:hAnsi="Times New Roman" w:cs="Times New Roman"/>
          <w:bCs/>
          <w:i/>
          <w:sz w:val="24"/>
          <w:szCs w:val="24"/>
          <w:lang w:val="en-US"/>
        </w:rPr>
        <w:t>Thinking Skills and Creativity, 19</w:t>
      </w:r>
      <w:r w:rsidRPr="00BA41B3">
        <w:rPr>
          <w:rFonts w:ascii="Times New Roman" w:eastAsia="Calibri" w:hAnsi="Times New Roman" w:cs="Times New Roman"/>
          <w:bCs/>
          <w:sz w:val="24"/>
          <w:szCs w:val="24"/>
          <w:lang w:val="en-US"/>
        </w:rPr>
        <w:t>, 136–145.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Hearn, C., Donovan, C., Sence, S, March, S., &amp; Holmes, M. (2016). What’s the Worry with Social Anxiety? Comparing Cognitive Processes in Children with Generalized Anxiety Disorder and Social Anxiety Disorder, </w:t>
      </w:r>
      <w:hyperlink r:id="rId19" w:tooltip="Child Psychiatry &amp; Human Development" w:history="1">
        <w:r w:rsidRPr="00BA41B3">
          <w:rPr>
            <w:rFonts w:ascii="Times New Roman" w:eastAsia="Calibri" w:hAnsi="Times New Roman" w:cs="Times New Roman"/>
            <w:bCs/>
            <w:i/>
            <w:iCs/>
            <w:sz w:val="24"/>
            <w:szCs w:val="24"/>
            <w:lang w:val="en-US"/>
          </w:rPr>
          <w:t>Child Psychiatry &amp; Human Development</w:t>
        </w:r>
      </w:hyperlink>
      <w:r w:rsidRPr="00BA41B3">
        <w:rPr>
          <w:rFonts w:ascii="Times New Roman" w:eastAsia="Calibri" w:hAnsi="Times New Roman" w:cs="Times New Roman"/>
          <w:bCs/>
          <w:i/>
          <w:iCs/>
          <w:sz w:val="24"/>
          <w:szCs w:val="24"/>
          <w:lang w:val="en-US"/>
        </w:rPr>
        <w:t>,</w:t>
      </w:r>
      <w:r w:rsidR="007F243F" w:rsidRPr="007F243F">
        <w:rPr>
          <w:rFonts w:ascii="Times New Roman" w:eastAsia="Calibri" w:hAnsi="Times New Roman" w:cs="Times New Roman"/>
          <w:bCs/>
          <w:i/>
          <w:iCs/>
          <w:sz w:val="24"/>
          <w:szCs w:val="24"/>
          <w:lang w:val="en-US"/>
        </w:rPr>
        <w:t xml:space="preserve"> </w:t>
      </w:r>
      <w:r w:rsidRPr="00BA41B3">
        <w:rPr>
          <w:rFonts w:ascii="Times New Roman" w:eastAsia="Calibri" w:hAnsi="Times New Roman" w:cs="Times New Roman"/>
          <w:bCs/>
          <w:iCs/>
          <w:sz w:val="24"/>
          <w:szCs w:val="24"/>
        </w:rPr>
        <w:t>διαθέσιμο</w:t>
      </w:r>
      <w:r w:rsidR="007F243F" w:rsidRPr="007F243F">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rPr>
        <w:t>στη</w:t>
      </w:r>
      <w:r w:rsidR="007F243F" w:rsidRPr="007F243F">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rPr>
        <w:t>διεύθυνση</w:t>
      </w:r>
      <w:r w:rsidR="007F243F" w:rsidRPr="007F243F">
        <w:rPr>
          <w:rFonts w:ascii="Times New Roman" w:eastAsia="Calibri" w:hAnsi="Times New Roman" w:cs="Times New Roman"/>
          <w:bCs/>
          <w:iCs/>
          <w:sz w:val="24"/>
          <w:szCs w:val="24"/>
          <w:lang w:val="en-US"/>
        </w:rPr>
        <w:t xml:space="preserve"> </w:t>
      </w:r>
      <w:hyperlink r:id="rId20" w:history="1">
        <w:r w:rsidRPr="00BA41B3">
          <w:rPr>
            <w:rFonts w:ascii="Times New Roman" w:eastAsia="Calibri" w:hAnsi="Times New Roman" w:cs="Times New Roman"/>
            <w:bCs/>
            <w:iCs/>
            <w:sz w:val="24"/>
            <w:szCs w:val="24"/>
            <w:u w:val="single"/>
            <w:lang w:val="en-US"/>
          </w:rPr>
          <w:t>http://link.springer.com/article/10.1007%2Fs10578-016-0703-y</w:t>
        </w:r>
      </w:hyperlink>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Helms, B. (1985). </w:t>
      </w:r>
      <w:r w:rsidRPr="00BA41B3">
        <w:rPr>
          <w:rFonts w:ascii="Times New Roman" w:eastAsia="Calibri" w:hAnsi="Times New Roman" w:cs="Times New Roman"/>
          <w:bCs/>
          <w:i/>
          <w:iCs/>
          <w:sz w:val="24"/>
          <w:szCs w:val="24"/>
          <w:lang w:val="en-US"/>
        </w:rPr>
        <w:t xml:space="preserve">A Study of the Relationship of Child Stress to Demographic, Personality, Family and School Variables. </w:t>
      </w:r>
      <w:r w:rsidRPr="00BA41B3">
        <w:rPr>
          <w:rFonts w:ascii="Times New Roman" w:eastAsia="Calibri" w:hAnsi="Times New Roman" w:cs="Times New Roman"/>
          <w:bCs/>
          <w:iCs/>
          <w:sz w:val="24"/>
          <w:szCs w:val="24"/>
          <w:lang w:val="en-US"/>
        </w:rPr>
        <w:t>Unpublished Doctoral Dissertation, University of Connecticut, Storrs.</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Henry, M. (2000). Drama`s Ways of Learning, Research in Drama Education. </w:t>
      </w:r>
      <w:r w:rsidRPr="00BA41B3">
        <w:rPr>
          <w:rFonts w:ascii="Times New Roman" w:eastAsia="Calibri" w:hAnsi="Times New Roman" w:cs="Times New Roman"/>
          <w:bCs/>
          <w:i/>
          <w:sz w:val="24"/>
          <w:szCs w:val="24"/>
          <w:lang w:val="en-US"/>
        </w:rPr>
        <w:t xml:space="preserve">The Journal </w:t>
      </w:r>
      <w:r w:rsidRPr="00BA41B3">
        <w:rPr>
          <w:rFonts w:ascii="Times New Roman" w:eastAsia="Calibri" w:hAnsi="Times New Roman" w:cs="Times New Roman"/>
          <w:bCs/>
          <w:i/>
          <w:sz w:val="24"/>
          <w:szCs w:val="24"/>
        </w:rPr>
        <w:t>Ο</w:t>
      </w:r>
      <w:r w:rsidRPr="00BA41B3">
        <w:rPr>
          <w:rFonts w:ascii="Times New Roman" w:eastAsia="Calibri" w:hAnsi="Times New Roman" w:cs="Times New Roman"/>
          <w:bCs/>
          <w:i/>
          <w:sz w:val="24"/>
          <w:szCs w:val="24"/>
          <w:lang w:val="en-US"/>
        </w:rPr>
        <w:t>f Applied Theatre and Performance</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5</w:t>
      </w:r>
      <w:r w:rsidRPr="00BA41B3">
        <w:rPr>
          <w:rFonts w:ascii="Times New Roman" w:eastAsia="Calibri" w:hAnsi="Times New Roman" w:cs="Times New Roman"/>
          <w:bCs/>
          <w:sz w:val="24"/>
          <w:szCs w:val="24"/>
          <w:lang w:val="en-US"/>
        </w:rPr>
        <w:t>(1), 45-62.</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Heyward, P. (2010). Emotional Engagement through Drama Strategies to Assist Learning through Role-Play. </w:t>
      </w:r>
      <w:r w:rsidRPr="00BA41B3">
        <w:rPr>
          <w:rFonts w:ascii="Times New Roman" w:eastAsia="Calibri" w:hAnsi="Times New Roman" w:cs="Times New Roman"/>
          <w:bCs/>
          <w:i/>
          <w:iCs/>
          <w:sz w:val="24"/>
          <w:szCs w:val="24"/>
          <w:lang w:val="en-US"/>
        </w:rPr>
        <w:t xml:space="preserve">International Journal of Teaching and Learning in Higher Education, </w:t>
      </w:r>
      <w:r w:rsidRPr="00BA41B3">
        <w:rPr>
          <w:rFonts w:ascii="Times New Roman" w:eastAsia="Calibri" w:hAnsi="Times New Roman" w:cs="Times New Roman"/>
          <w:bCs/>
          <w:i/>
          <w:sz w:val="24"/>
          <w:szCs w:val="24"/>
          <w:lang w:val="en-US"/>
        </w:rPr>
        <w:t>22</w:t>
      </w:r>
      <w:r w:rsidRPr="00BA41B3">
        <w:rPr>
          <w:rFonts w:ascii="Times New Roman" w:eastAsia="Calibri" w:hAnsi="Times New Roman" w:cs="Times New Roman"/>
          <w:bCs/>
          <w:sz w:val="24"/>
          <w:szCs w:val="24"/>
          <w:lang w:val="en-US"/>
        </w:rPr>
        <w:t>(2), 197-203.</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Hoehn-Saric, R., Hazlett, R., &amp; McLeod, D. (1993). Generalized Anxiety Disorder With Early and Late Onset of Anxiety Symptoms. </w:t>
      </w:r>
      <w:r w:rsidRPr="00BA41B3">
        <w:rPr>
          <w:rFonts w:ascii="Times New Roman" w:eastAsia="Calibri" w:hAnsi="Times New Roman" w:cs="Times New Roman"/>
          <w:bCs/>
          <w:i/>
          <w:iCs/>
          <w:sz w:val="24"/>
          <w:szCs w:val="24"/>
          <w:lang w:val="en-US"/>
        </w:rPr>
        <w:t>Comprehensive Psychiatry</w:t>
      </w:r>
      <w:r w:rsidRPr="00BA41B3">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
          <w:iCs/>
          <w:sz w:val="24"/>
          <w:szCs w:val="24"/>
          <w:lang w:val="en-US"/>
        </w:rPr>
        <w:t xml:space="preserve">34 </w:t>
      </w:r>
      <w:r w:rsidRPr="00BA41B3">
        <w:rPr>
          <w:rFonts w:ascii="Times New Roman" w:eastAsia="Calibri" w:hAnsi="Times New Roman" w:cs="Times New Roman"/>
          <w:bCs/>
          <w:iCs/>
          <w:sz w:val="24"/>
          <w:szCs w:val="24"/>
          <w:lang w:val="en-US"/>
        </w:rPr>
        <w:t>(5), 291-298.</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Hui, A., Chan, I. &amp; Sing, L. (1999). </w:t>
      </w:r>
      <w:r w:rsidRPr="00BA41B3">
        <w:rPr>
          <w:rFonts w:ascii="Times New Roman" w:eastAsia="Calibri" w:hAnsi="Times New Roman" w:cs="Times New Roman"/>
          <w:i/>
          <w:sz w:val="24"/>
          <w:szCs w:val="24"/>
          <w:lang w:val="en-US"/>
        </w:rPr>
        <w:t>Edu-Drama and its Effects in Primary School Children.</w:t>
      </w:r>
      <w:r w:rsidRPr="00BA41B3">
        <w:rPr>
          <w:rFonts w:ascii="Times New Roman" w:eastAsia="Calibri" w:hAnsi="Times New Roman" w:cs="Times New Roman"/>
          <w:sz w:val="24"/>
          <w:szCs w:val="24"/>
          <w:lang w:val="en-US"/>
        </w:rPr>
        <w:t xml:space="preserve"> Paper presented at 16</w:t>
      </w:r>
      <w:r w:rsidRPr="00BA41B3">
        <w:rPr>
          <w:rFonts w:ascii="Times New Roman" w:eastAsia="Calibri" w:hAnsi="Times New Roman" w:cs="Times New Roman"/>
          <w:sz w:val="24"/>
          <w:szCs w:val="24"/>
          <w:vertAlign w:val="superscript"/>
          <w:lang w:val="en-US"/>
        </w:rPr>
        <w:t>th</w:t>
      </w:r>
      <w:r w:rsidRPr="00BA41B3">
        <w:rPr>
          <w:rFonts w:ascii="Times New Roman" w:eastAsia="Calibri" w:hAnsi="Times New Roman" w:cs="Times New Roman"/>
          <w:sz w:val="24"/>
          <w:szCs w:val="24"/>
          <w:lang w:val="en-US"/>
        </w:rPr>
        <w:t xml:space="preserve"> Annual Conference of Hong Kong Educational Research Association, on Nov. 20-21, 1999.</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iCs/>
          <w:sz w:val="24"/>
          <w:szCs w:val="24"/>
          <w:lang w:val="en-US"/>
        </w:rPr>
        <w:lastRenderedPageBreak/>
        <w:t xml:space="preserve">Hui, A., He, M. &amp; Ye, S. (2014). </w:t>
      </w:r>
      <w:r w:rsidRPr="00BA41B3">
        <w:rPr>
          <w:rFonts w:ascii="Times New Roman" w:eastAsia="Calibri" w:hAnsi="Times New Roman" w:cs="Times New Roman"/>
          <w:bCs/>
          <w:iCs/>
          <w:sz w:val="24"/>
          <w:szCs w:val="24"/>
          <w:lang w:val="en-US"/>
        </w:rPr>
        <w:t xml:space="preserve">Arts Education and Creativity Enhancement in Young Children in Hong Kong. </w:t>
      </w:r>
      <w:r w:rsidRPr="00BA41B3">
        <w:rPr>
          <w:rFonts w:ascii="Times New Roman" w:eastAsia="Calibri" w:hAnsi="Times New Roman" w:cs="Times New Roman"/>
          <w:bCs/>
          <w:i/>
          <w:iCs/>
          <w:sz w:val="24"/>
          <w:szCs w:val="24"/>
          <w:lang w:val="en-US"/>
        </w:rPr>
        <w:t>Educational Psychology: An International Journal of Experimental Educational Psychology</w:t>
      </w:r>
      <w:r w:rsidRPr="00BA41B3">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rPr>
        <w:t>διαθέσιμο</w:t>
      </w:r>
      <w:r w:rsidR="00DC5F9B" w:rsidRPr="00DC5F9B">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rPr>
        <w:t>στη</w:t>
      </w:r>
      <w:r w:rsidR="00DC5F9B" w:rsidRPr="00DC5F9B">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Cs/>
          <w:sz w:val="24"/>
          <w:szCs w:val="24"/>
        </w:rPr>
        <w:t>διεύθυνση</w:t>
      </w:r>
      <w:r w:rsidR="00DC5F9B" w:rsidRPr="00DC5F9B">
        <w:rPr>
          <w:rFonts w:ascii="Times New Roman" w:eastAsia="Calibri" w:hAnsi="Times New Roman" w:cs="Times New Roman"/>
          <w:bCs/>
          <w:iCs/>
          <w:sz w:val="24"/>
          <w:szCs w:val="24"/>
          <w:lang w:val="en-US"/>
        </w:rPr>
        <w:t xml:space="preserve"> </w:t>
      </w:r>
      <w:hyperlink r:id="rId21" w:history="1">
        <w:r w:rsidRPr="00BA41B3">
          <w:rPr>
            <w:rFonts w:ascii="Times New Roman" w:eastAsia="Calibri" w:hAnsi="Times New Roman" w:cs="Times New Roman"/>
            <w:sz w:val="24"/>
            <w:szCs w:val="24"/>
            <w:u w:val="single"/>
            <w:lang w:val="en-US"/>
          </w:rPr>
          <w:t>http://dx.doi.org/10.1080/01443410.2013.875518</w:t>
        </w:r>
      </w:hyperlink>
      <w:r w:rsidRPr="00BA41B3">
        <w:rPr>
          <w:rFonts w:ascii="Times New Roman" w:eastAsia="Calibri" w:hAnsi="Times New Roman" w:cs="Times New Roman"/>
          <w:sz w:val="24"/>
          <w:szCs w:val="24"/>
          <w:lang w:val="en-US"/>
        </w:rPr>
        <w:t>.</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Jindal-Snape, D., Vettraino, E., Lowson, A., &amp; McDuff, W. (2011) Using Creative Drama to Facilitate Primary–Secondary Transition. </w:t>
      </w:r>
      <w:r w:rsidRPr="00BA41B3">
        <w:rPr>
          <w:rFonts w:ascii="Times New Roman" w:eastAsia="Calibri" w:hAnsi="Times New Roman" w:cs="Times New Roman"/>
          <w:bCs/>
          <w:i/>
          <w:sz w:val="24"/>
          <w:szCs w:val="24"/>
          <w:lang w:val="en-US"/>
        </w:rPr>
        <w:t>Education, 39</w:t>
      </w:r>
      <w:r w:rsidRPr="00BA41B3">
        <w:rPr>
          <w:rFonts w:ascii="Times New Roman" w:eastAsia="Calibri" w:hAnsi="Times New Roman" w:cs="Times New Roman"/>
          <w:bCs/>
          <w:sz w:val="24"/>
          <w:szCs w:val="24"/>
          <w:lang w:val="en-US"/>
        </w:rPr>
        <w:t>(4)</w:t>
      </w:r>
      <w:r w:rsidRPr="00BA41B3">
        <w:rPr>
          <w:rFonts w:ascii="Times New Roman" w:eastAsia="Calibri" w:hAnsi="Times New Roman" w:cs="Times New Roman"/>
          <w:bCs/>
          <w:i/>
          <w:sz w:val="24"/>
          <w:szCs w:val="24"/>
          <w:lang w:val="en-US"/>
        </w:rPr>
        <w:t>,</w:t>
      </w:r>
      <w:r w:rsidRPr="00BA41B3">
        <w:rPr>
          <w:rFonts w:ascii="Times New Roman" w:eastAsia="Calibri" w:hAnsi="Times New Roman" w:cs="Times New Roman"/>
          <w:bCs/>
          <w:sz w:val="24"/>
          <w:szCs w:val="24"/>
          <w:lang w:val="en-US"/>
        </w:rPr>
        <w:t xml:space="preserve"> 383-394.</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Kalkan, </w:t>
      </w:r>
      <w:r w:rsidRPr="00BA41B3">
        <w:rPr>
          <w:rFonts w:ascii="Times New Roman" w:eastAsia="Calibri" w:hAnsi="Times New Roman" w:cs="Times New Roman"/>
          <w:bCs/>
          <w:iCs/>
          <w:sz w:val="24"/>
          <w:szCs w:val="24"/>
        </w:rPr>
        <w:t>Μ</w:t>
      </w:r>
      <w:r w:rsidRPr="00BA41B3">
        <w:rPr>
          <w:rFonts w:ascii="Times New Roman" w:eastAsia="Calibri" w:hAnsi="Times New Roman" w:cs="Times New Roman"/>
          <w:bCs/>
          <w:iCs/>
          <w:sz w:val="24"/>
          <w:szCs w:val="24"/>
          <w:lang w:val="en-US"/>
        </w:rPr>
        <w:t xml:space="preserve">, Koç, </w:t>
      </w:r>
      <w:r w:rsidRPr="00BA41B3">
        <w:rPr>
          <w:rFonts w:ascii="Times New Roman" w:eastAsia="Calibri" w:hAnsi="Times New Roman" w:cs="Times New Roman"/>
          <w:bCs/>
          <w:iCs/>
          <w:sz w:val="24"/>
          <w:szCs w:val="24"/>
        </w:rPr>
        <w:t>Κ</w:t>
      </w:r>
      <w:r w:rsidRPr="00BA41B3">
        <w:rPr>
          <w:rFonts w:ascii="Times New Roman" w:eastAsia="Calibri" w:hAnsi="Times New Roman" w:cs="Times New Roman"/>
          <w:bCs/>
          <w:iCs/>
          <w:sz w:val="24"/>
          <w:szCs w:val="24"/>
          <w:lang w:val="en-US"/>
        </w:rPr>
        <w:t xml:space="preserve">., &amp; Epli-Koç, </w:t>
      </w:r>
      <w:r w:rsidRPr="00BA41B3">
        <w:rPr>
          <w:rFonts w:ascii="Times New Roman" w:eastAsia="Calibri" w:hAnsi="Times New Roman" w:cs="Times New Roman"/>
          <w:bCs/>
          <w:iCs/>
          <w:sz w:val="24"/>
          <w:szCs w:val="24"/>
        </w:rPr>
        <w:t>Η</w:t>
      </w:r>
      <w:r w:rsidRPr="00BA41B3">
        <w:rPr>
          <w:rFonts w:ascii="Times New Roman" w:eastAsia="Calibri" w:hAnsi="Times New Roman" w:cs="Times New Roman"/>
          <w:bCs/>
          <w:iCs/>
          <w:sz w:val="24"/>
          <w:szCs w:val="24"/>
          <w:lang w:val="en-US"/>
        </w:rPr>
        <w:t xml:space="preserve">. (2014). </w:t>
      </w:r>
      <w:r w:rsidRPr="00BA41B3">
        <w:rPr>
          <w:rFonts w:ascii="Times New Roman" w:eastAsia="Calibri" w:hAnsi="Times New Roman" w:cs="Times New Roman"/>
          <w:bCs/>
          <w:iCs/>
          <w:sz w:val="24"/>
          <w:szCs w:val="24"/>
        </w:rPr>
        <w:t>Τ</w:t>
      </w:r>
      <w:r w:rsidRPr="00BA41B3">
        <w:rPr>
          <w:rFonts w:ascii="Times New Roman" w:eastAsia="Calibri" w:hAnsi="Times New Roman" w:cs="Times New Roman"/>
          <w:bCs/>
          <w:iCs/>
          <w:sz w:val="24"/>
          <w:szCs w:val="24"/>
          <w:lang w:val="en-US"/>
        </w:rPr>
        <w:t>he Effects of Creative Drama in Turkish Language Teaching on the Self-Esteem Levels of 7th Grade Students.</w:t>
      </w:r>
      <w:r w:rsidR="00DC5F9B" w:rsidRPr="00DC5F9B">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
          <w:iCs/>
          <w:sz w:val="24"/>
          <w:szCs w:val="24"/>
          <w:lang w:val="en-US"/>
        </w:rPr>
        <w:t>Educational Alternatives</w:t>
      </w:r>
      <w:r w:rsidRPr="00BA41B3">
        <w:rPr>
          <w:rFonts w:ascii="Times New Roman" w:eastAsia="Calibri" w:hAnsi="Times New Roman" w:cs="Times New Roman"/>
          <w:b/>
          <w:bCs/>
          <w:i/>
          <w:iCs/>
          <w:sz w:val="24"/>
          <w:szCs w:val="24"/>
          <w:lang w:val="en-US"/>
        </w:rPr>
        <w:t xml:space="preserve">, </w:t>
      </w:r>
      <w:r w:rsidRPr="00BA41B3">
        <w:rPr>
          <w:rFonts w:ascii="Times New Roman" w:eastAsia="Calibri" w:hAnsi="Times New Roman" w:cs="Times New Roman"/>
          <w:bCs/>
          <w:i/>
          <w:iCs/>
          <w:sz w:val="24"/>
          <w:szCs w:val="24"/>
          <w:lang w:val="en-US"/>
        </w:rPr>
        <w:t>12</w:t>
      </w:r>
      <w:r w:rsidRPr="00BA41B3">
        <w:rPr>
          <w:rFonts w:ascii="Times New Roman" w:eastAsia="Calibri" w:hAnsi="Times New Roman" w:cs="Times New Roman"/>
          <w:bCs/>
          <w:iCs/>
          <w:sz w:val="24"/>
          <w:szCs w:val="24"/>
          <w:lang w:val="en-US"/>
        </w:rPr>
        <w:t>, 1048-1056.</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Kariuki, P., &amp; Humphrey, S. (2006). The Effects of Drama on the Performance of at-Risk Elementary Math Students. </w:t>
      </w:r>
      <w:r w:rsidRPr="00BA41B3">
        <w:rPr>
          <w:rFonts w:ascii="Times New Roman" w:eastAsia="Calibri" w:hAnsi="Times New Roman" w:cs="Times New Roman"/>
          <w:bCs/>
          <w:i/>
          <w:iCs/>
          <w:sz w:val="24"/>
          <w:szCs w:val="24"/>
          <w:lang w:val="en-US"/>
        </w:rPr>
        <w:t>Proceedings Annual Conference of the Mid-South Educational Research Association Birmingham</w:t>
      </w:r>
      <w:r w:rsidRPr="00BA41B3">
        <w:rPr>
          <w:rFonts w:ascii="Times New Roman" w:eastAsia="Calibri" w:hAnsi="Times New Roman" w:cs="Times New Roman"/>
          <w:bCs/>
          <w:iCs/>
          <w:sz w:val="24"/>
          <w:szCs w:val="24"/>
          <w:lang w:val="en-US"/>
        </w:rPr>
        <w:t>, Alabama – November 8 – 10.</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Kleiner, F. (2017). </w:t>
      </w:r>
      <w:r w:rsidRPr="00BA41B3">
        <w:rPr>
          <w:rFonts w:ascii="Times New Roman" w:eastAsia="Calibri" w:hAnsi="Times New Roman" w:cs="Times New Roman"/>
          <w:bCs/>
          <w:i/>
          <w:iCs/>
          <w:sz w:val="24"/>
          <w:szCs w:val="24"/>
          <w:lang w:val="en-US"/>
        </w:rPr>
        <w:t>Gardner`s Art Through Ages</w:t>
      </w:r>
      <w:r w:rsidRPr="00BA41B3">
        <w:rPr>
          <w:rFonts w:ascii="Times New Roman" w:eastAsia="Calibri" w:hAnsi="Times New Roman" w:cs="Times New Roman"/>
          <w:bCs/>
          <w:iCs/>
          <w:sz w:val="24"/>
          <w:szCs w:val="24"/>
          <w:lang w:val="en-US"/>
        </w:rPr>
        <w:t>. Boston: Cengage Learning.</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Kolomeyer, </w:t>
      </w:r>
      <w:r w:rsidRPr="00BA41B3">
        <w:rPr>
          <w:rFonts w:ascii="Times New Roman" w:eastAsia="Calibri" w:hAnsi="Times New Roman" w:cs="Times New Roman"/>
          <w:bCs/>
          <w:iCs/>
          <w:sz w:val="24"/>
          <w:szCs w:val="24"/>
        </w:rPr>
        <w:t>Ε</w:t>
      </w:r>
      <w:r w:rsidRPr="00BA41B3">
        <w:rPr>
          <w:rFonts w:ascii="Times New Roman" w:eastAsia="Calibri" w:hAnsi="Times New Roman" w:cs="Times New Roman"/>
          <w:bCs/>
          <w:iCs/>
          <w:sz w:val="24"/>
          <w:szCs w:val="24"/>
          <w:lang w:val="en-US"/>
        </w:rPr>
        <w:t xml:space="preserve">. &amp; Renk, </w:t>
      </w:r>
      <w:r w:rsidRPr="00BA41B3">
        <w:rPr>
          <w:rFonts w:ascii="Times New Roman" w:eastAsia="Calibri" w:hAnsi="Times New Roman" w:cs="Times New Roman"/>
          <w:bCs/>
          <w:iCs/>
          <w:sz w:val="24"/>
          <w:szCs w:val="24"/>
        </w:rPr>
        <w:t>Κ</w:t>
      </w:r>
      <w:r w:rsidRPr="00BA41B3">
        <w:rPr>
          <w:rFonts w:ascii="Times New Roman" w:eastAsia="Calibri" w:hAnsi="Times New Roman" w:cs="Times New Roman"/>
          <w:bCs/>
          <w:iCs/>
          <w:sz w:val="24"/>
          <w:szCs w:val="24"/>
          <w:lang w:val="en-US"/>
        </w:rPr>
        <w:t xml:space="preserve">. (2016). Family-Based Cognitive–behavioral Therapy for an Intelligent, Elementary School-Aged Child with Generalized Anxiety Disorder. </w:t>
      </w:r>
      <w:r w:rsidRPr="00BA41B3">
        <w:rPr>
          <w:rFonts w:ascii="Times New Roman" w:eastAsia="Calibri" w:hAnsi="Times New Roman" w:cs="Times New Roman"/>
          <w:bCs/>
          <w:i/>
          <w:iCs/>
          <w:sz w:val="24"/>
          <w:szCs w:val="24"/>
          <w:lang w:val="en-US"/>
        </w:rPr>
        <w:t>Clinical Case Studies, 15</w:t>
      </w:r>
      <w:r w:rsidRPr="00BA41B3">
        <w:rPr>
          <w:rFonts w:ascii="Times New Roman" w:eastAsia="Calibri" w:hAnsi="Times New Roman" w:cs="Times New Roman"/>
          <w:bCs/>
          <w:iCs/>
          <w:sz w:val="24"/>
          <w:szCs w:val="24"/>
          <w:lang w:val="en-US"/>
        </w:rPr>
        <w:t>(6)</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443–458. </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Kontogianni, A., Lenakakis, A. &amp; Tsiotsos, N. (2013). Intercultural and Lifelong Learning Based on Educational Drama. </w:t>
      </w:r>
      <w:r w:rsidRPr="00BA41B3">
        <w:rPr>
          <w:rFonts w:ascii="Times New Roman" w:eastAsia="Calibri" w:hAnsi="Times New Roman" w:cs="Times New Roman"/>
          <w:bCs/>
          <w:i/>
          <w:iCs/>
          <w:sz w:val="24"/>
          <w:szCs w:val="24"/>
          <w:lang w:val="en-US"/>
        </w:rPr>
        <w:t xml:space="preserve">Scenario, 2, </w:t>
      </w:r>
      <w:r w:rsidRPr="00BA41B3">
        <w:rPr>
          <w:rFonts w:ascii="Times New Roman" w:eastAsia="Calibri" w:hAnsi="Times New Roman" w:cs="Times New Roman"/>
          <w:bCs/>
          <w:iCs/>
          <w:sz w:val="24"/>
          <w:szCs w:val="24"/>
          <w:lang w:val="en-US"/>
        </w:rPr>
        <w:t>24-44.</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Korobili, S, Togia, A., &amp; Malliari, A. (2010). Computer Anxiety and Attitudes Among Undergraduate Students in Greece. </w:t>
      </w:r>
      <w:r w:rsidRPr="00BA41B3">
        <w:rPr>
          <w:rFonts w:ascii="Times New Roman" w:eastAsia="Calibri" w:hAnsi="Times New Roman" w:cs="Times New Roman"/>
          <w:bCs/>
          <w:i/>
          <w:iCs/>
          <w:sz w:val="24"/>
          <w:szCs w:val="24"/>
          <w:lang w:val="en-US"/>
        </w:rPr>
        <w:t>Computers in Human Behavior 26</w:t>
      </w:r>
      <w:r w:rsidRPr="00BA41B3">
        <w:rPr>
          <w:rFonts w:ascii="Times New Roman" w:eastAsia="Calibri" w:hAnsi="Times New Roman" w:cs="Times New Roman"/>
          <w:bCs/>
          <w:iCs/>
          <w:sz w:val="24"/>
          <w:szCs w:val="24"/>
          <w:lang w:val="en-US"/>
        </w:rPr>
        <w:t>, 399–405.</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Kraag, G., Zeegers, M., Kok, G., Hosman, C., &amp; Abu-Saad, H. (2006). School Programs Targeting Stress Management in Children and Adolescents: A Meta-Analysis. </w:t>
      </w:r>
      <w:r w:rsidRPr="00BA41B3">
        <w:rPr>
          <w:rFonts w:ascii="Times New Roman" w:eastAsia="Calibri" w:hAnsi="Times New Roman" w:cs="Times New Roman"/>
          <w:bCs/>
          <w:i/>
          <w:sz w:val="24"/>
          <w:szCs w:val="24"/>
          <w:lang w:val="en-US"/>
        </w:rPr>
        <w:t>Journal of School Psychology</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44</w:t>
      </w:r>
      <w:r w:rsidRPr="00BA41B3">
        <w:rPr>
          <w:rFonts w:ascii="Times New Roman" w:eastAsia="Calibri" w:hAnsi="Times New Roman" w:cs="Times New Roman"/>
          <w:bCs/>
          <w:sz w:val="24"/>
          <w:szCs w:val="24"/>
          <w:lang w:val="en-US"/>
        </w:rPr>
        <w:t>, 449–472.</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KuruogluMaccario, N. (2012). Stimulation of Multiple Intelligence by Museum Education at Teachers’ Training. </w:t>
      </w:r>
      <w:r w:rsidRPr="00BA41B3">
        <w:rPr>
          <w:rFonts w:ascii="Times New Roman" w:eastAsia="Calibri" w:hAnsi="Times New Roman" w:cs="Times New Roman"/>
          <w:bCs/>
          <w:i/>
          <w:sz w:val="24"/>
          <w:szCs w:val="24"/>
          <w:lang w:val="en-US"/>
        </w:rPr>
        <w:t>Procedia - Social and Behavioral Sciences, 51</w:t>
      </w:r>
      <w:r w:rsidRPr="00BA41B3">
        <w:rPr>
          <w:rFonts w:ascii="Times New Roman" w:eastAsia="Calibri" w:hAnsi="Times New Roman" w:cs="Times New Roman"/>
          <w:bCs/>
          <w:sz w:val="24"/>
          <w:szCs w:val="24"/>
          <w:lang w:val="en-US"/>
        </w:rPr>
        <w:t>, 807 –811.</w:t>
      </w:r>
    </w:p>
    <w:p w:rsidR="00450F8F" w:rsidRPr="00BA41B3" w:rsidRDefault="000D21BD" w:rsidP="00450F8F">
      <w:pPr>
        <w:spacing w:after="0" w:line="360" w:lineRule="auto"/>
        <w:ind w:left="567" w:hanging="567"/>
        <w:jc w:val="both"/>
        <w:rPr>
          <w:rFonts w:ascii="Times New Roman" w:eastAsia="Calibri" w:hAnsi="Times New Roman" w:cs="Times New Roman"/>
          <w:bCs/>
          <w:sz w:val="24"/>
          <w:szCs w:val="24"/>
          <w:lang w:val="en-US"/>
        </w:rPr>
      </w:pPr>
      <w:hyperlink r:id="rId22" w:history="1">
        <w:r w:rsidR="00450F8F" w:rsidRPr="00BA41B3">
          <w:rPr>
            <w:rFonts w:ascii="Times New Roman" w:eastAsia="Calibri" w:hAnsi="Times New Roman" w:cs="Times New Roman"/>
            <w:bCs/>
            <w:sz w:val="24"/>
            <w:szCs w:val="24"/>
            <w:lang w:val="en-US"/>
          </w:rPr>
          <w:t>La Greca</w:t>
        </w:r>
      </w:hyperlink>
      <w:r w:rsidR="00450F8F" w:rsidRPr="00BA41B3">
        <w:rPr>
          <w:rFonts w:ascii="Times New Roman" w:eastAsia="Calibri" w:hAnsi="Times New Roman" w:cs="Times New Roman"/>
          <w:bCs/>
          <w:sz w:val="24"/>
          <w:szCs w:val="24"/>
          <w:lang w:val="en-US"/>
        </w:rPr>
        <w:t>, A., &amp; </w:t>
      </w:r>
      <w:hyperlink r:id="rId23" w:history="1">
        <w:r w:rsidR="00450F8F" w:rsidRPr="00BA41B3">
          <w:rPr>
            <w:rFonts w:ascii="Times New Roman" w:eastAsia="Calibri" w:hAnsi="Times New Roman" w:cs="Times New Roman"/>
            <w:bCs/>
            <w:sz w:val="24"/>
            <w:szCs w:val="24"/>
            <w:lang w:val="en-US"/>
          </w:rPr>
          <w:t>Stone</w:t>
        </w:r>
      </w:hyperlink>
      <w:r w:rsidR="00450F8F" w:rsidRPr="00BA41B3">
        <w:rPr>
          <w:rFonts w:ascii="Times New Roman" w:eastAsia="Calibri" w:hAnsi="Times New Roman" w:cs="Times New Roman"/>
          <w:bCs/>
          <w:sz w:val="24"/>
          <w:szCs w:val="24"/>
          <w:lang w:val="en-US"/>
        </w:rPr>
        <w:t xml:space="preserve">, W. (1993). Social Anxiety Scale for Children-Revised: Factor Structure and Concurrent Validity. </w:t>
      </w:r>
      <w:r w:rsidR="00450F8F" w:rsidRPr="00BA41B3">
        <w:rPr>
          <w:rFonts w:ascii="Times New Roman" w:eastAsia="Calibri" w:hAnsi="Times New Roman" w:cs="Times New Roman"/>
          <w:bCs/>
          <w:i/>
          <w:sz w:val="24"/>
          <w:szCs w:val="24"/>
          <w:lang w:val="en-US"/>
        </w:rPr>
        <w:t>Journal of Clinical Child Psychology</w:t>
      </w:r>
      <w:r w:rsidR="00450F8F" w:rsidRPr="00BA41B3">
        <w:rPr>
          <w:rFonts w:ascii="Times New Roman" w:eastAsia="Calibri" w:hAnsi="Times New Roman" w:cs="Times New Roman"/>
          <w:b/>
          <w:bCs/>
          <w:sz w:val="24"/>
          <w:szCs w:val="24"/>
          <w:lang w:val="en-US"/>
        </w:rPr>
        <w:t xml:space="preserve">, </w:t>
      </w:r>
      <w:r w:rsidR="00450F8F" w:rsidRPr="00BA41B3">
        <w:rPr>
          <w:rFonts w:ascii="Times New Roman" w:eastAsia="Calibri" w:hAnsi="Times New Roman" w:cs="Times New Roman"/>
          <w:bCs/>
          <w:i/>
          <w:sz w:val="24"/>
          <w:szCs w:val="24"/>
          <w:lang w:val="en-US"/>
        </w:rPr>
        <w:t>22</w:t>
      </w:r>
      <w:r w:rsidR="00450F8F" w:rsidRPr="00BA41B3">
        <w:rPr>
          <w:rFonts w:ascii="Times New Roman" w:eastAsia="Calibri" w:hAnsi="Times New Roman" w:cs="Times New Roman"/>
          <w:bCs/>
          <w:sz w:val="24"/>
          <w:szCs w:val="24"/>
          <w:lang w:val="en-US"/>
        </w:rPr>
        <w:t>(1), 17-27.</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Laughlin, C. (2004). Art and Spirit: The Artistic Brain, the Navajo Concept of Hozho, and Kandinsky’s “Inner Necessity”. </w:t>
      </w:r>
      <w:r w:rsidRPr="00BA41B3">
        <w:rPr>
          <w:rFonts w:ascii="Times New Roman" w:eastAsia="Calibri" w:hAnsi="Times New Roman" w:cs="Times New Roman"/>
          <w:bCs/>
          <w:i/>
          <w:sz w:val="24"/>
          <w:szCs w:val="24"/>
          <w:lang w:val="en-US"/>
        </w:rPr>
        <w:t>International Journal of Transpersonal Studies, 23</w:t>
      </w:r>
      <w:r w:rsidRPr="00BA41B3">
        <w:rPr>
          <w:rFonts w:ascii="Times New Roman" w:eastAsia="Calibri" w:hAnsi="Times New Roman" w:cs="Times New Roman"/>
          <w:bCs/>
          <w:sz w:val="24"/>
          <w:szCs w:val="24"/>
          <w:lang w:val="en-US"/>
        </w:rPr>
        <w:t>(1), 1-20.</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sz w:val="24"/>
          <w:szCs w:val="24"/>
          <w:lang w:val="en-US"/>
        </w:rPr>
        <w:lastRenderedPageBreak/>
        <w:t xml:space="preserve">Lazarus, R. S., &amp; Cohen, J. B. (1977). Environmental Stress. In J. Altmans &amp; J. F. Wohlwills (Eds.), </w:t>
      </w:r>
      <w:r w:rsidRPr="00BA41B3">
        <w:rPr>
          <w:rFonts w:ascii="Times New Roman" w:eastAsia="Calibri" w:hAnsi="Times New Roman" w:cs="Times New Roman"/>
          <w:bCs/>
          <w:i/>
          <w:iCs/>
          <w:sz w:val="24"/>
          <w:szCs w:val="24"/>
          <w:lang w:val="en-US"/>
        </w:rPr>
        <w:t xml:space="preserve">Human Behavior and Environment </w:t>
      </w:r>
      <w:r w:rsidRPr="00BA41B3">
        <w:rPr>
          <w:rFonts w:ascii="Times New Roman" w:eastAsia="Calibri" w:hAnsi="Times New Roman" w:cs="Times New Roman"/>
          <w:bCs/>
          <w:iCs/>
          <w:sz w:val="24"/>
          <w:szCs w:val="24"/>
          <w:lang w:val="en-US"/>
        </w:rPr>
        <w:t>(pp.89-127)</w:t>
      </w:r>
      <w:r w:rsidRPr="00BA41B3">
        <w:rPr>
          <w:rFonts w:ascii="Times New Roman" w:eastAsia="Calibri" w:hAnsi="Times New Roman" w:cs="Times New Roman"/>
          <w:b/>
          <w:bCs/>
          <w:i/>
          <w:iCs/>
          <w:sz w:val="24"/>
          <w:szCs w:val="24"/>
          <w:lang w:val="en-US"/>
        </w:rPr>
        <w:t xml:space="preserve">. </w:t>
      </w:r>
      <w:r w:rsidRPr="00BA41B3">
        <w:rPr>
          <w:rFonts w:ascii="Times New Roman" w:eastAsia="Calibri" w:hAnsi="Times New Roman" w:cs="Times New Roman"/>
          <w:bCs/>
          <w:iCs/>
          <w:sz w:val="24"/>
          <w:szCs w:val="24"/>
          <w:lang w:val="en-US"/>
        </w:rPr>
        <w:t>New York: Plenum Press.</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Lydaki, A. (2012). Geometry or poetry? Issues of Methods and Techniques in Regional Research. </w:t>
      </w:r>
      <w:r w:rsidRPr="00BA41B3">
        <w:rPr>
          <w:rFonts w:ascii="Times New Roman" w:eastAsia="Calibri" w:hAnsi="Times New Roman" w:cs="Times New Roman"/>
          <w:bCs/>
          <w:i/>
          <w:iCs/>
          <w:sz w:val="24"/>
          <w:szCs w:val="24"/>
          <w:lang w:val="en-US"/>
        </w:rPr>
        <w:t>Quality Quantity, 46</w:t>
      </w:r>
      <w:r w:rsidRPr="00BA41B3">
        <w:rPr>
          <w:rFonts w:ascii="Times New Roman" w:eastAsia="Calibri" w:hAnsi="Times New Roman" w:cs="Times New Roman"/>
          <w:bCs/>
          <w:iCs/>
          <w:sz w:val="24"/>
          <w:szCs w:val="24"/>
          <w:lang w:val="en-US"/>
        </w:rPr>
        <w:t xml:space="preserve">, 291–301.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Lyneham, </w:t>
      </w:r>
      <w:r w:rsidRPr="00BA41B3">
        <w:rPr>
          <w:rFonts w:ascii="Times New Roman" w:eastAsia="Calibri" w:hAnsi="Times New Roman" w:cs="Times New Roman"/>
          <w:bCs/>
          <w:sz w:val="24"/>
          <w:szCs w:val="24"/>
        </w:rPr>
        <w:t>Η</w:t>
      </w:r>
      <w:r w:rsidRPr="00BA41B3">
        <w:rPr>
          <w:rFonts w:ascii="Times New Roman" w:eastAsia="Calibri" w:hAnsi="Times New Roman" w:cs="Times New Roman"/>
          <w:bCs/>
          <w:sz w:val="24"/>
          <w:szCs w:val="24"/>
          <w:lang w:val="en-US"/>
        </w:rPr>
        <w:t xml:space="preserve">., Street, </w:t>
      </w:r>
      <w:r w:rsidRPr="00BA41B3">
        <w:rPr>
          <w:rFonts w:ascii="Times New Roman" w:eastAsia="Calibri" w:hAnsi="Times New Roman" w:cs="Times New Roman"/>
          <w:bCs/>
          <w:sz w:val="24"/>
          <w:szCs w:val="24"/>
        </w:rPr>
        <w:t>Α</w:t>
      </w:r>
      <w:r w:rsidRPr="00BA41B3">
        <w:rPr>
          <w:rFonts w:ascii="Times New Roman" w:eastAsia="Calibri" w:hAnsi="Times New Roman" w:cs="Times New Roman"/>
          <w:bCs/>
          <w:sz w:val="24"/>
          <w:szCs w:val="24"/>
          <w:lang w:val="en-US"/>
        </w:rPr>
        <w:t xml:space="preserve">., Abbott, </w:t>
      </w:r>
      <w:r w:rsidRPr="00BA41B3">
        <w:rPr>
          <w:rFonts w:ascii="Times New Roman" w:eastAsia="Calibri" w:hAnsi="Times New Roman" w:cs="Times New Roman"/>
          <w:bCs/>
          <w:sz w:val="24"/>
          <w:szCs w:val="24"/>
        </w:rPr>
        <w:t>Μ</w:t>
      </w:r>
      <w:r w:rsidRPr="00BA41B3">
        <w:rPr>
          <w:rFonts w:ascii="Times New Roman" w:eastAsia="Calibri" w:hAnsi="Times New Roman" w:cs="Times New Roman"/>
          <w:bCs/>
          <w:sz w:val="24"/>
          <w:szCs w:val="24"/>
          <w:lang w:val="en-US"/>
        </w:rPr>
        <w:t xml:space="preserve">., &amp; Rapee, R. (2008). Psychometric Properties of The School Anxiety Scale—Teacher Report (SAS-TR). </w:t>
      </w:r>
      <w:r w:rsidRPr="00BA41B3">
        <w:rPr>
          <w:rFonts w:ascii="Times New Roman" w:eastAsia="Calibri" w:hAnsi="Times New Roman" w:cs="Times New Roman"/>
          <w:bCs/>
          <w:i/>
          <w:sz w:val="24"/>
          <w:szCs w:val="24"/>
          <w:lang w:val="en-US"/>
        </w:rPr>
        <w:t>Journal of Anxiety Disorders, 22</w:t>
      </w:r>
      <w:r w:rsidRPr="00BA41B3">
        <w:rPr>
          <w:rFonts w:ascii="Times New Roman" w:eastAsia="Calibri" w:hAnsi="Times New Roman" w:cs="Times New Roman"/>
          <w:bCs/>
          <w:sz w:val="24"/>
          <w:szCs w:val="24"/>
          <w:lang w:val="en-US"/>
        </w:rPr>
        <w:t>, 292–300.</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Magelinskaitė, S., Kepalaitė, A., &amp; Legkauskas, V. (2014). Relationship between Social Competence, Learning Motivation, and School Anxiety in Primary School. </w:t>
      </w:r>
      <w:r w:rsidRPr="00BA41B3">
        <w:rPr>
          <w:rFonts w:ascii="Times New Roman" w:eastAsia="Calibri" w:hAnsi="Times New Roman" w:cs="Times New Roman"/>
          <w:bCs/>
          <w:i/>
          <w:iCs/>
          <w:sz w:val="24"/>
          <w:szCs w:val="24"/>
          <w:lang w:val="en-US"/>
        </w:rPr>
        <w:t>Procedia - Social and Behavioral Sciences, 116</w:t>
      </w:r>
      <w:r w:rsidRPr="00BA41B3">
        <w:rPr>
          <w:rFonts w:ascii="Times New Roman" w:eastAsia="Calibri" w:hAnsi="Times New Roman" w:cs="Times New Roman"/>
          <w:bCs/>
          <w:iCs/>
          <w:sz w:val="24"/>
          <w:szCs w:val="24"/>
          <w:lang w:val="en-US"/>
        </w:rPr>
        <w:t>, 2936 – 2940.</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Martin, L., Kubzansky, L., LeWinn, K., Lipsitt, L., Satz, P., &amp; Buka, S. (1997).Childhood Cognitive Performance and Risk of Generalized Anxiety Disorder.  </w:t>
      </w:r>
      <w:r w:rsidRPr="00BA41B3">
        <w:rPr>
          <w:rFonts w:ascii="Times New Roman" w:eastAsia="Calibri" w:hAnsi="Times New Roman" w:cs="Times New Roman"/>
          <w:bCs/>
          <w:i/>
          <w:iCs/>
          <w:sz w:val="24"/>
          <w:szCs w:val="24"/>
          <w:lang w:val="en-US"/>
        </w:rPr>
        <w:t>International Journal of Epidemiology, 36</w:t>
      </w:r>
      <w:r w:rsidRPr="00BA41B3">
        <w:rPr>
          <w:rFonts w:ascii="Times New Roman" w:eastAsia="Calibri" w:hAnsi="Times New Roman" w:cs="Times New Roman"/>
          <w:bCs/>
          <w:iCs/>
          <w:sz w:val="24"/>
          <w:szCs w:val="24"/>
          <w:lang w:val="en-US"/>
        </w:rPr>
        <w:t>, 769–775.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Masi, G., Mucci, M., Favilla, L., Romano, R., &amp; Poli, P. (1999). Symptomatology and Comorbidity of Generalized Anxiety Disorder in Children and Adolescents. </w:t>
      </w:r>
      <w:r w:rsidRPr="00BA41B3">
        <w:rPr>
          <w:rFonts w:ascii="Times New Roman" w:eastAsia="Calibri" w:hAnsi="Times New Roman" w:cs="Times New Roman"/>
          <w:bCs/>
          <w:i/>
          <w:iCs/>
          <w:sz w:val="24"/>
          <w:szCs w:val="24"/>
          <w:lang w:val="en-US"/>
        </w:rPr>
        <w:t>Comprehensive Psychiatry, 40 (3),</w:t>
      </w:r>
      <w:r w:rsidRPr="00BA41B3">
        <w:rPr>
          <w:rFonts w:ascii="Times New Roman" w:eastAsia="Calibri" w:hAnsi="Times New Roman" w:cs="Times New Roman"/>
          <w:bCs/>
          <w:iCs/>
          <w:sz w:val="24"/>
          <w:szCs w:val="24"/>
          <w:lang w:val="en-US"/>
        </w:rPr>
        <w:t xml:space="preserve"> 210-215.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Masoum, E., Rostamy-Malkhalifeh, M. &amp; Kalantarnia, Z. (2013). A Study on the Role of Drama in Learning Mathematics. </w:t>
      </w:r>
      <w:r w:rsidRPr="00BA41B3">
        <w:rPr>
          <w:rFonts w:ascii="Times New Roman" w:eastAsia="Calibri" w:hAnsi="Times New Roman" w:cs="Times New Roman"/>
          <w:bCs/>
          <w:i/>
          <w:iCs/>
          <w:sz w:val="24"/>
          <w:szCs w:val="24"/>
          <w:lang w:val="en-US"/>
        </w:rPr>
        <w:t>Mathematics Education Trends and Research, 13</w:t>
      </w:r>
      <w:r w:rsidRPr="00BA41B3">
        <w:rPr>
          <w:rFonts w:ascii="Times New Roman" w:eastAsia="Calibri" w:hAnsi="Times New Roman" w:cs="Times New Roman"/>
          <w:bCs/>
          <w:iCs/>
          <w:sz w:val="24"/>
          <w:szCs w:val="24"/>
          <w:lang w:val="en-US"/>
        </w:rPr>
        <w:t>, 1-7.</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Masten, A., Garmezy, N., Tellegen, A., Pellegrini, D., Larkin, K., &amp; Larsen, A. (1988). Competence and Stress in School Children: The Moderating Effects of Individual and Family Qualities. </w:t>
      </w:r>
      <w:r w:rsidRPr="00BA41B3">
        <w:rPr>
          <w:rFonts w:ascii="Times New Roman" w:eastAsia="Calibri" w:hAnsi="Times New Roman" w:cs="Times New Roman"/>
          <w:bCs/>
          <w:i/>
          <w:iCs/>
          <w:sz w:val="24"/>
          <w:szCs w:val="24"/>
          <w:lang w:val="en-US"/>
        </w:rPr>
        <w:t xml:space="preserve">Child Psychology Psychiatry, 29 </w:t>
      </w:r>
      <w:r w:rsidRPr="00BA41B3">
        <w:rPr>
          <w:rFonts w:ascii="Times New Roman" w:eastAsia="Calibri" w:hAnsi="Times New Roman" w:cs="Times New Roman"/>
          <w:bCs/>
          <w:iCs/>
          <w:sz w:val="24"/>
          <w:szCs w:val="24"/>
          <w:lang w:val="en-US"/>
        </w:rPr>
        <w:t>(6)</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745-764.</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McNamee, A. S</w:t>
      </w:r>
      <w:r w:rsidRPr="00BA41B3">
        <w:rPr>
          <w:rFonts w:ascii="Times New Roman" w:eastAsia="Calibri" w:hAnsi="Times New Roman" w:cs="Times New Roman"/>
          <w:b/>
          <w:bCs/>
          <w:sz w:val="24"/>
          <w:szCs w:val="24"/>
          <w:lang w:val="en-US"/>
        </w:rPr>
        <w:t xml:space="preserve">. </w:t>
      </w:r>
      <w:r w:rsidRPr="00BA41B3">
        <w:rPr>
          <w:rFonts w:ascii="Times New Roman" w:eastAsia="Calibri" w:hAnsi="Times New Roman" w:cs="Times New Roman"/>
          <w:bCs/>
          <w:sz w:val="24"/>
          <w:szCs w:val="24"/>
          <w:lang w:val="en-US"/>
        </w:rPr>
        <w:t>(1982).</w:t>
      </w:r>
      <w:r w:rsidRPr="00BA41B3">
        <w:rPr>
          <w:rFonts w:ascii="Times New Roman" w:eastAsia="Calibri" w:hAnsi="Times New Roman" w:cs="Times New Roman"/>
          <w:bCs/>
          <w:i/>
          <w:iCs/>
          <w:sz w:val="24"/>
          <w:szCs w:val="24"/>
          <w:lang w:val="en-US"/>
        </w:rPr>
        <w:t xml:space="preserve">Children and Stress: Helping Children Care. </w:t>
      </w:r>
      <w:r w:rsidRPr="00BA41B3">
        <w:rPr>
          <w:rFonts w:ascii="Times New Roman" w:eastAsia="Calibri" w:hAnsi="Times New Roman" w:cs="Times New Roman"/>
          <w:bCs/>
          <w:sz w:val="24"/>
          <w:szCs w:val="24"/>
          <w:lang w:val="en-US"/>
        </w:rPr>
        <w:t>Washington, D.C.: Association of Childhood Education International.</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commentRangeStart w:id="5"/>
      <w:r w:rsidRPr="00BA41B3">
        <w:rPr>
          <w:rFonts w:ascii="Times New Roman" w:eastAsia="Calibri" w:hAnsi="Times New Roman" w:cs="Times New Roman"/>
          <w:bCs/>
          <w:sz w:val="24"/>
          <w:szCs w:val="24"/>
          <w:lang w:val="en-US"/>
        </w:rPr>
        <w:t>McNiff, J. &amp; Whitehead, J. (2002). Action Research: Principles and Practice. Routledge Falmer: London.</w:t>
      </w:r>
      <w:commentRangeEnd w:id="5"/>
      <w:r w:rsidRPr="00BA41B3">
        <w:rPr>
          <w:rStyle w:val="a8"/>
        </w:rPr>
        <w:commentReference w:id="5"/>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Miers, A., Blote, A., Bogels, S.,&amp; Westenberg, M. (2008). Interpretation Bias and Social Anxiety in Adolescents. </w:t>
      </w:r>
      <w:r w:rsidRPr="00BA41B3">
        <w:rPr>
          <w:rFonts w:ascii="Times New Roman" w:eastAsia="Calibri" w:hAnsi="Times New Roman" w:cs="Times New Roman"/>
          <w:bCs/>
          <w:i/>
          <w:iCs/>
          <w:sz w:val="24"/>
          <w:szCs w:val="24"/>
          <w:lang w:val="en-US"/>
        </w:rPr>
        <w:t>Journal of Anxiety Disorders</w:t>
      </w:r>
      <w:r w:rsidRPr="00BA41B3">
        <w:rPr>
          <w:rFonts w:ascii="Times New Roman" w:eastAsia="Calibri" w:hAnsi="Times New Roman" w:cs="Times New Roman"/>
          <w:bCs/>
          <w:iCs/>
          <w:sz w:val="24"/>
          <w:szCs w:val="24"/>
          <w:lang w:val="en-US"/>
        </w:rPr>
        <w:t xml:space="preserve">, </w:t>
      </w:r>
      <w:r w:rsidRPr="00BA41B3">
        <w:rPr>
          <w:rFonts w:ascii="Times New Roman" w:eastAsia="Calibri" w:hAnsi="Times New Roman" w:cs="Times New Roman"/>
          <w:bCs/>
          <w:i/>
          <w:iCs/>
          <w:sz w:val="24"/>
          <w:szCs w:val="24"/>
          <w:lang w:val="en-US"/>
        </w:rPr>
        <w:t>22</w:t>
      </w:r>
      <w:r w:rsidRPr="00BA41B3">
        <w:rPr>
          <w:rFonts w:ascii="Times New Roman" w:eastAsia="Calibri" w:hAnsi="Times New Roman" w:cs="Times New Roman"/>
          <w:bCs/>
          <w:iCs/>
          <w:sz w:val="24"/>
          <w:szCs w:val="24"/>
          <w:lang w:val="en-US"/>
        </w:rPr>
        <w:t>, 1462–1471.</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Moghaddas, B., &amp; Ghafariniae, R. (2012). Applying Drama Techniques in Teaching English in Iran. </w:t>
      </w:r>
      <w:r w:rsidRPr="00BA41B3">
        <w:rPr>
          <w:rFonts w:ascii="Times New Roman" w:eastAsia="Calibri" w:hAnsi="Times New Roman" w:cs="Times New Roman"/>
          <w:bCs/>
          <w:i/>
          <w:sz w:val="24"/>
          <w:szCs w:val="24"/>
          <w:lang w:val="en-US"/>
        </w:rPr>
        <w:t>International Journal of Social Science &amp; Interdisciplinary Research</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1</w:t>
      </w:r>
      <w:r w:rsidRPr="00BA41B3">
        <w:rPr>
          <w:rFonts w:ascii="Times New Roman" w:eastAsia="Calibri" w:hAnsi="Times New Roman" w:cs="Times New Roman"/>
          <w:bCs/>
          <w:sz w:val="24"/>
          <w:szCs w:val="24"/>
          <w:lang w:val="en-US"/>
        </w:rPr>
        <w:t>(9), 24 – 32.</w:t>
      </w:r>
    </w:p>
    <w:p w:rsidR="00450F8F" w:rsidRPr="00BA41B3" w:rsidRDefault="00450F8F" w:rsidP="00450F8F">
      <w:pPr>
        <w:autoSpaceDE w:val="0"/>
        <w:autoSpaceDN w:val="0"/>
        <w:adjustRightInd w:val="0"/>
        <w:spacing w:after="0" w:line="360" w:lineRule="auto"/>
        <w:ind w:left="567" w:hanging="567"/>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Moore, T. (19</w:t>
      </w:r>
      <w:r w:rsidR="009C0A84" w:rsidRPr="00BA41B3">
        <w:rPr>
          <w:rFonts w:ascii="Times New Roman" w:eastAsia="Calibri" w:hAnsi="Times New Roman" w:cs="Times New Roman"/>
          <w:bCs/>
          <w:sz w:val="24"/>
          <w:szCs w:val="24"/>
          <w:lang w:val="en-US"/>
        </w:rPr>
        <w:t>69</w:t>
      </w:r>
      <w:r w:rsidRPr="00BA41B3">
        <w:rPr>
          <w:rFonts w:ascii="Times New Roman" w:eastAsia="Calibri" w:hAnsi="Times New Roman" w:cs="Times New Roman"/>
          <w:bCs/>
          <w:sz w:val="24"/>
          <w:szCs w:val="24"/>
          <w:lang w:val="en-US"/>
        </w:rPr>
        <w:t xml:space="preserve">). Stress in Normal Childhood. </w:t>
      </w:r>
      <w:r w:rsidR="009C0A84" w:rsidRPr="00BA41B3">
        <w:rPr>
          <w:rFonts w:ascii="Times New Roman" w:eastAsia="Calibri" w:hAnsi="Times New Roman" w:cs="Times New Roman"/>
          <w:bCs/>
          <w:i/>
          <w:sz w:val="24"/>
          <w:szCs w:val="24"/>
          <w:lang w:val="en-US"/>
        </w:rPr>
        <w:t>Human Relations, 22 (3)</w:t>
      </w:r>
      <w:r w:rsidR="009C0A84" w:rsidRPr="00BA41B3">
        <w:rPr>
          <w:rFonts w:ascii="Times New Roman" w:eastAsia="Calibri" w:hAnsi="Times New Roman" w:cs="Times New Roman"/>
          <w:bCs/>
          <w:sz w:val="24"/>
          <w:szCs w:val="24"/>
          <w:lang w:val="en-US"/>
        </w:rPr>
        <w:t>, 235-250.</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lastRenderedPageBreak/>
        <w:t xml:space="preserve">Mulker Greenfader, C., Brouillette, L. &amp; Farkas, G. (2014). Effect of a Performing Arts Program on the Oral Language Skills of Young English Learners. </w:t>
      </w:r>
      <w:r w:rsidRPr="00BA41B3">
        <w:rPr>
          <w:rFonts w:ascii="Times New Roman" w:eastAsia="Calibri" w:hAnsi="Times New Roman" w:cs="Times New Roman"/>
          <w:bCs/>
          <w:i/>
          <w:iCs/>
          <w:sz w:val="24"/>
          <w:szCs w:val="24"/>
          <w:lang w:val="en-US"/>
        </w:rPr>
        <w:t>Reading Research Quarterly</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50</w:t>
      </w:r>
      <w:r w:rsidRPr="00BA41B3">
        <w:rPr>
          <w:rFonts w:ascii="Times New Roman" w:eastAsia="Calibri" w:hAnsi="Times New Roman" w:cs="Times New Roman"/>
          <w:bCs/>
          <w:sz w:val="24"/>
          <w:szCs w:val="24"/>
          <w:lang w:val="en-US"/>
        </w:rPr>
        <w:t>(2)</w:t>
      </w:r>
      <w:r w:rsidRPr="00BA41B3">
        <w:rPr>
          <w:rFonts w:ascii="Times New Roman" w:eastAsia="Calibri" w:hAnsi="Times New Roman" w:cs="Times New Roman"/>
          <w:bCs/>
          <w:i/>
          <w:sz w:val="24"/>
          <w:szCs w:val="24"/>
          <w:lang w:val="en-US"/>
        </w:rPr>
        <w:t xml:space="preserve">, </w:t>
      </w:r>
      <w:r w:rsidRPr="00BA41B3">
        <w:rPr>
          <w:rFonts w:ascii="Times New Roman" w:eastAsia="Calibri" w:hAnsi="Times New Roman" w:cs="Times New Roman"/>
          <w:bCs/>
          <w:sz w:val="24"/>
          <w:szCs w:val="24"/>
          <w:lang w:val="en-US"/>
        </w:rPr>
        <w:t>185–203.</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Murberg, T., &amp; Bru, E. (2004). School-Related Stress and Psychosomatic Symptoms among Norwegian Adolescents. </w:t>
      </w:r>
      <w:r w:rsidRPr="00BA41B3">
        <w:rPr>
          <w:rFonts w:ascii="Times New Roman" w:eastAsia="Calibri" w:hAnsi="Times New Roman" w:cs="Times New Roman"/>
          <w:bCs/>
          <w:i/>
          <w:iCs/>
          <w:sz w:val="24"/>
          <w:szCs w:val="24"/>
          <w:lang w:val="en-US"/>
        </w:rPr>
        <w:t xml:space="preserve">School Psychology International, </w:t>
      </w:r>
      <w:r w:rsidRPr="00BA41B3">
        <w:rPr>
          <w:rFonts w:ascii="Times New Roman" w:eastAsia="Calibri" w:hAnsi="Times New Roman" w:cs="Times New Roman"/>
          <w:bCs/>
          <w:i/>
          <w:sz w:val="24"/>
          <w:szCs w:val="24"/>
          <w:lang w:val="en-US"/>
        </w:rPr>
        <w:t>25</w:t>
      </w:r>
      <w:r w:rsidRPr="00BA41B3">
        <w:rPr>
          <w:rFonts w:ascii="Times New Roman" w:eastAsia="Calibri" w:hAnsi="Times New Roman" w:cs="Times New Roman"/>
          <w:bCs/>
          <w:sz w:val="24"/>
          <w:szCs w:val="24"/>
          <w:lang w:val="en-US"/>
        </w:rPr>
        <w:t>(3), 317–332.</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Muris, P., Meesters, C., Merckelbach, H., Sermon, A., &amp; Zwakhalen, S. (1998). Worry in Normal Children. </w:t>
      </w:r>
      <w:r w:rsidRPr="00BA41B3">
        <w:rPr>
          <w:rFonts w:ascii="Times New Roman" w:eastAsia="Calibri" w:hAnsi="Times New Roman" w:cs="Times New Roman"/>
          <w:bCs/>
          <w:i/>
          <w:iCs/>
          <w:sz w:val="24"/>
          <w:szCs w:val="24"/>
          <w:lang w:val="en-US"/>
        </w:rPr>
        <w:t xml:space="preserve">Journal of American. Academy in Child and Adolescent Psychiatry, 57 </w:t>
      </w:r>
      <w:r w:rsidRPr="00BA41B3">
        <w:rPr>
          <w:rFonts w:ascii="Times New Roman" w:eastAsia="Calibri" w:hAnsi="Times New Roman" w:cs="Times New Roman"/>
          <w:bCs/>
          <w:iCs/>
          <w:sz w:val="24"/>
          <w:szCs w:val="24"/>
          <w:lang w:val="en-US"/>
        </w:rPr>
        <w:t>(7)</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703-710.</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Neil, A., &amp; Christensen, H. (2009). Efficacy and Effectiveness of School-Based Prevention and Early Intervention Programs for Anxiety. </w:t>
      </w:r>
      <w:r w:rsidRPr="00BA41B3">
        <w:rPr>
          <w:rFonts w:ascii="Times New Roman" w:eastAsia="Calibri" w:hAnsi="Times New Roman" w:cs="Times New Roman"/>
          <w:bCs/>
          <w:i/>
          <w:sz w:val="24"/>
          <w:szCs w:val="24"/>
          <w:lang w:val="en-US"/>
        </w:rPr>
        <w:t>Clinical Psychology Review,29</w:t>
      </w:r>
      <w:r w:rsidRPr="00BA41B3">
        <w:rPr>
          <w:rFonts w:ascii="Times New Roman" w:eastAsia="Calibri" w:hAnsi="Times New Roman" w:cs="Times New Roman"/>
          <w:bCs/>
          <w:sz w:val="24"/>
          <w:szCs w:val="24"/>
          <w:lang w:val="en-US"/>
        </w:rPr>
        <w:t>, 208–215.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Nicholas, H. &amp; Ng, W. (2008). Blending Creativity, Science and Drama. </w:t>
      </w:r>
      <w:r w:rsidRPr="00BA41B3">
        <w:rPr>
          <w:rFonts w:ascii="Times New Roman" w:eastAsia="Calibri" w:hAnsi="Times New Roman" w:cs="Times New Roman"/>
          <w:bCs/>
          <w:i/>
          <w:iCs/>
          <w:sz w:val="24"/>
          <w:szCs w:val="24"/>
          <w:lang w:val="en-US"/>
        </w:rPr>
        <w:t>Gifted and Talented International, 23</w:t>
      </w:r>
      <w:r w:rsidRPr="00BA41B3">
        <w:rPr>
          <w:rFonts w:ascii="Times New Roman" w:eastAsia="Calibri" w:hAnsi="Times New Roman" w:cs="Times New Roman"/>
          <w:bCs/>
          <w:iCs/>
          <w:sz w:val="24"/>
          <w:szCs w:val="24"/>
          <w:lang w:val="en-US"/>
        </w:rPr>
        <w:t>(1)</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51-60.</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Noel, C. (2000). </w:t>
      </w:r>
      <w:r w:rsidRPr="00BA41B3">
        <w:rPr>
          <w:rFonts w:ascii="Times New Roman" w:eastAsia="Calibri" w:hAnsi="Times New Roman" w:cs="Times New Roman"/>
          <w:bCs/>
          <w:i/>
          <w:iCs/>
          <w:sz w:val="24"/>
          <w:szCs w:val="24"/>
          <w:lang w:val="en-US"/>
        </w:rPr>
        <w:t xml:space="preserve">Theories of Art Today. </w:t>
      </w:r>
      <w:r w:rsidRPr="00BA41B3">
        <w:rPr>
          <w:rFonts w:ascii="Times New Roman" w:eastAsia="Calibri" w:hAnsi="Times New Roman" w:cs="Times New Roman"/>
          <w:bCs/>
          <w:iCs/>
          <w:sz w:val="24"/>
          <w:szCs w:val="24"/>
          <w:lang w:val="en-US"/>
        </w:rPr>
        <w:t xml:space="preserve">Wisconsin: The University of Wisconsin Press.  </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Odegaard, M. (2012). Science Theater/Drama. </w:t>
      </w:r>
      <w:r w:rsidRPr="00BA41B3">
        <w:rPr>
          <w:rFonts w:ascii="Times New Roman" w:eastAsia="Calibri" w:hAnsi="Times New Roman" w:cs="Times New Roman"/>
          <w:i/>
          <w:sz w:val="24"/>
          <w:szCs w:val="24"/>
          <w:lang w:val="en-US"/>
        </w:rPr>
        <w:t>Encyclopedia of Science Education</w:t>
      </w:r>
      <w:r w:rsidRPr="00BA41B3">
        <w:rPr>
          <w:rFonts w:ascii="Times New Roman" w:eastAsia="Calibri" w:hAnsi="Times New Roman" w:cs="Times New Roman"/>
          <w:sz w:val="24"/>
          <w:szCs w:val="24"/>
          <w:lang w:val="en-US"/>
        </w:rPr>
        <w:t>, 1-4.</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Okvuran, A. (2010). The Relationship between Arts Education, Museum Education and Drama Education in Elementary Education. </w:t>
      </w:r>
      <w:r w:rsidRPr="00BA41B3">
        <w:rPr>
          <w:rFonts w:ascii="Times New Roman" w:eastAsia="Calibri" w:hAnsi="Times New Roman" w:cs="Times New Roman"/>
          <w:bCs/>
          <w:i/>
          <w:sz w:val="24"/>
          <w:szCs w:val="24"/>
          <w:lang w:val="en-US"/>
        </w:rPr>
        <w:t>Procedia Social and Behavioral Sciences, 2</w:t>
      </w:r>
      <w:r w:rsidRPr="00BA41B3">
        <w:rPr>
          <w:rFonts w:ascii="Times New Roman" w:eastAsia="Calibri" w:hAnsi="Times New Roman" w:cs="Times New Roman"/>
          <w:bCs/>
          <w:sz w:val="24"/>
          <w:szCs w:val="24"/>
          <w:lang w:val="en-US"/>
        </w:rPr>
        <w:t>, 5389–5392.</w:t>
      </w:r>
    </w:p>
    <w:p w:rsidR="00450F8F" w:rsidRPr="00A156D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iCs/>
          <w:sz w:val="24"/>
          <w:szCs w:val="24"/>
          <w:lang w:val="en-US"/>
        </w:rPr>
        <w:t xml:space="preserve">Österlind, E. (2011). </w:t>
      </w:r>
      <w:r w:rsidRPr="00BA41B3">
        <w:rPr>
          <w:rFonts w:ascii="Times New Roman" w:eastAsia="Calibri" w:hAnsi="Times New Roman" w:cs="Times New Roman"/>
          <w:bCs/>
          <w:iCs/>
          <w:sz w:val="24"/>
          <w:szCs w:val="24"/>
          <w:lang w:val="en-US"/>
        </w:rPr>
        <w:t xml:space="preserve">‘What Theatre is All About’: Students' Experiences of the Swedish Theatre Arts Program. </w:t>
      </w:r>
      <w:r w:rsidRPr="00BA41B3">
        <w:rPr>
          <w:rFonts w:ascii="Times New Roman" w:eastAsia="Calibri" w:hAnsi="Times New Roman" w:cs="Times New Roman"/>
          <w:bCs/>
          <w:i/>
          <w:iCs/>
          <w:sz w:val="24"/>
          <w:szCs w:val="24"/>
          <w:lang w:val="en-US"/>
        </w:rPr>
        <w:t>Youth Theatre Journal, 25</w:t>
      </w:r>
      <w:r w:rsidRPr="00BA41B3">
        <w:rPr>
          <w:rFonts w:ascii="Times New Roman" w:eastAsia="Calibri" w:hAnsi="Times New Roman" w:cs="Times New Roman"/>
          <w:bCs/>
          <w:iCs/>
          <w:sz w:val="24"/>
          <w:szCs w:val="24"/>
          <w:lang w:val="en-US"/>
        </w:rPr>
        <w:t>(1)</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75-86. </w:t>
      </w:r>
    </w:p>
    <w:p w:rsidR="0071470F" w:rsidRPr="00BA41B3" w:rsidRDefault="0071470F" w:rsidP="0071470F">
      <w:pPr>
        <w:spacing w:after="0" w:line="360" w:lineRule="auto"/>
        <w:ind w:left="567" w:hanging="567"/>
        <w:jc w:val="both"/>
        <w:rPr>
          <w:rFonts w:ascii="Times New Roman" w:eastAsia="Calibri" w:hAnsi="Times New Roman" w:cs="Times New Roman"/>
          <w:sz w:val="24"/>
          <w:szCs w:val="24"/>
          <w:lang w:val="en-US"/>
        </w:rPr>
      </w:pPr>
      <w:commentRangeStart w:id="6"/>
      <w:r w:rsidRPr="00BA41B3">
        <w:rPr>
          <w:rFonts w:ascii="Times New Roman" w:eastAsia="Calibri" w:hAnsi="Times New Roman" w:cs="Times New Roman"/>
          <w:sz w:val="24"/>
          <w:szCs w:val="24"/>
          <w:lang w:val="en-US"/>
        </w:rPr>
        <w:t xml:space="preserve">Philips, B. (1966). </w:t>
      </w:r>
      <w:r w:rsidRPr="00BA41B3">
        <w:rPr>
          <w:rFonts w:ascii="Times New Roman" w:eastAsia="Calibri" w:hAnsi="Times New Roman" w:cs="Times New Roman"/>
          <w:i/>
          <w:sz w:val="24"/>
          <w:szCs w:val="24"/>
          <w:lang w:val="en-US"/>
        </w:rPr>
        <w:t xml:space="preserve">An Analysis of Causes of Anxiety among Children in School. </w:t>
      </w:r>
      <w:r w:rsidRPr="00BA41B3">
        <w:rPr>
          <w:rFonts w:ascii="Times New Roman" w:eastAsia="Calibri" w:hAnsi="Times New Roman" w:cs="Times New Roman"/>
          <w:sz w:val="24"/>
          <w:szCs w:val="24"/>
          <w:lang w:val="en-US"/>
        </w:rPr>
        <w:t>Austin: The University of Texas.</w:t>
      </w:r>
      <w:commentRangeEnd w:id="6"/>
      <w:r w:rsidRPr="00BA41B3">
        <w:rPr>
          <w:rStyle w:val="a8"/>
        </w:rPr>
        <w:commentReference w:id="6"/>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Philips, B. (1967). </w:t>
      </w:r>
      <w:r w:rsidRPr="00BA41B3">
        <w:rPr>
          <w:rFonts w:ascii="Times New Roman" w:eastAsia="Calibri" w:hAnsi="Times New Roman" w:cs="Times New Roman"/>
          <w:bCs/>
          <w:i/>
          <w:sz w:val="24"/>
          <w:szCs w:val="24"/>
          <w:lang w:val="en-US"/>
        </w:rPr>
        <w:t>The Nature of School Anxiety and its Relationship to Children’s School Behavior</w:t>
      </w:r>
      <w:r w:rsidRPr="00BA41B3">
        <w:rPr>
          <w:rFonts w:ascii="Times New Roman" w:eastAsia="Calibri" w:hAnsi="Times New Roman" w:cs="Times New Roman"/>
          <w:bCs/>
          <w:sz w:val="24"/>
          <w:szCs w:val="24"/>
          <w:lang w:val="en-US"/>
        </w:rPr>
        <w:t>. Presented at American Psychological Association Symposium on “Anxiety and School Behavior,” Washington, September 1967.</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Piazzoli, E. (2011) Process Drama: The Use of Affective Space to Reduce Language Anxiety in the Additional Language Learning Classroom. </w:t>
      </w:r>
      <w:r w:rsidRPr="00BA41B3">
        <w:rPr>
          <w:rFonts w:ascii="Times New Roman" w:eastAsia="Calibri" w:hAnsi="Times New Roman" w:cs="Times New Roman"/>
          <w:bCs/>
          <w:i/>
          <w:iCs/>
          <w:sz w:val="24"/>
          <w:szCs w:val="24"/>
          <w:lang w:val="en-US"/>
        </w:rPr>
        <w:t>Research in Drama Education: The Journal of Applied Theatre and Performance, 16</w:t>
      </w:r>
      <w:r w:rsidRPr="00BA41B3">
        <w:rPr>
          <w:rFonts w:ascii="Times New Roman" w:eastAsia="Calibri" w:hAnsi="Times New Roman" w:cs="Times New Roman"/>
          <w:bCs/>
          <w:iCs/>
          <w:sz w:val="24"/>
          <w:szCs w:val="24"/>
          <w:lang w:val="en-US"/>
        </w:rPr>
        <w:t>(4)</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557-573.</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Piekarska, A. (2000). Stress, Teachers’ Abusive Behaviors, and Children’s Coping Strategies. </w:t>
      </w:r>
      <w:r w:rsidRPr="00BA41B3">
        <w:rPr>
          <w:rFonts w:ascii="Times New Roman" w:eastAsia="Calibri" w:hAnsi="Times New Roman" w:cs="Times New Roman"/>
          <w:bCs/>
          <w:i/>
          <w:sz w:val="24"/>
          <w:szCs w:val="24"/>
          <w:lang w:val="en-US"/>
        </w:rPr>
        <w:t>Child Abuse &amp; Neglect</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24</w:t>
      </w:r>
      <w:r w:rsidRPr="00BA41B3">
        <w:rPr>
          <w:rFonts w:ascii="Times New Roman" w:eastAsia="Calibri" w:hAnsi="Times New Roman" w:cs="Times New Roman"/>
          <w:bCs/>
          <w:sz w:val="24"/>
          <w:szCs w:val="24"/>
          <w:lang w:val="en-US"/>
        </w:rPr>
        <w:t xml:space="preserve"> (11), 1443–1449.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Punaro, L. &amp; Reeve, R. (2012). Relationships between 9-Year-Olds’Math and Literacy Worries and Academic Abilities. </w:t>
      </w:r>
      <w:r w:rsidRPr="00BA41B3">
        <w:rPr>
          <w:rFonts w:ascii="Times New Roman" w:eastAsia="Calibri" w:hAnsi="Times New Roman" w:cs="Times New Roman"/>
          <w:bCs/>
          <w:i/>
          <w:sz w:val="24"/>
          <w:szCs w:val="24"/>
          <w:lang w:val="en-US"/>
        </w:rPr>
        <w:t>Child Development Research</w:t>
      </w:r>
      <w:r w:rsidRPr="00BA41B3">
        <w:rPr>
          <w:rFonts w:ascii="Times New Roman" w:eastAsia="Calibri" w:hAnsi="Times New Roman" w:cs="Times New Roman"/>
          <w:bCs/>
          <w:sz w:val="24"/>
          <w:szCs w:val="24"/>
          <w:lang w:val="en-US"/>
        </w:rPr>
        <w:t>, 1-11.</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lastRenderedPageBreak/>
        <w:t xml:space="preserve">Punsiri, B., Aimchoo, P., &amp; Chaya, W. (2014). The Effectiveness of Drama Techniques on Foreign Language Classroom Anxiety of Thai EFL Students. </w:t>
      </w:r>
      <w:r w:rsidRPr="00BA41B3">
        <w:rPr>
          <w:rFonts w:ascii="Times New Roman" w:eastAsia="Calibri" w:hAnsi="Times New Roman" w:cs="Times New Roman"/>
          <w:bCs/>
          <w:i/>
          <w:iCs/>
          <w:sz w:val="24"/>
          <w:szCs w:val="24"/>
          <w:lang w:val="en-US"/>
        </w:rPr>
        <w:t>Journal of Humanities, 33</w:t>
      </w:r>
      <w:r w:rsidRPr="00BA41B3">
        <w:rPr>
          <w:rFonts w:ascii="Times New Roman" w:eastAsia="Calibri" w:hAnsi="Times New Roman" w:cs="Times New Roman"/>
          <w:bCs/>
          <w:iCs/>
          <w:sz w:val="24"/>
          <w:szCs w:val="24"/>
          <w:lang w:val="en-US"/>
        </w:rPr>
        <w:t>(2)</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65-80.</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Rende, R., &amp; Plomin, R. (1992). Relations between First Grade Stress, Temperament, and Behavior Problems. </w:t>
      </w:r>
      <w:r w:rsidRPr="00BA41B3">
        <w:rPr>
          <w:rFonts w:ascii="Times New Roman" w:eastAsia="Calibri" w:hAnsi="Times New Roman" w:cs="Times New Roman"/>
          <w:bCs/>
          <w:i/>
          <w:iCs/>
          <w:sz w:val="24"/>
          <w:szCs w:val="24"/>
          <w:lang w:val="en-US"/>
        </w:rPr>
        <w:t>Journal of Applied Developmental Psychology, 13</w:t>
      </w:r>
      <w:r w:rsidRPr="00BA41B3">
        <w:rPr>
          <w:rFonts w:ascii="Times New Roman" w:eastAsia="Calibri" w:hAnsi="Times New Roman" w:cs="Times New Roman"/>
          <w:bCs/>
          <w:iCs/>
          <w:sz w:val="24"/>
          <w:szCs w:val="24"/>
          <w:lang w:val="en-US"/>
        </w:rPr>
        <w:t>, 435-446.</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Reynolds, C., &amp; Richmond, B. (1978). What I Think and Feel: A Revised Measure of Children's Manifest Anxiety. </w:t>
      </w:r>
      <w:r w:rsidRPr="00BA41B3">
        <w:rPr>
          <w:rFonts w:ascii="Times New Roman" w:eastAsia="Calibri" w:hAnsi="Times New Roman" w:cs="Times New Roman"/>
          <w:bCs/>
          <w:i/>
          <w:iCs/>
          <w:sz w:val="24"/>
          <w:szCs w:val="24"/>
          <w:lang w:val="en-US"/>
        </w:rPr>
        <w:t>Journal of Abnormal Child Psyehology, 6</w:t>
      </w:r>
      <w:r w:rsidRPr="00BA41B3">
        <w:rPr>
          <w:rFonts w:ascii="Times New Roman" w:eastAsia="Calibri" w:hAnsi="Times New Roman" w:cs="Times New Roman"/>
          <w:bCs/>
          <w:iCs/>
          <w:sz w:val="24"/>
          <w:szCs w:val="24"/>
          <w:lang w:val="en-US"/>
        </w:rPr>
        <w:t>(2)</w:t>
      </w:r>
      <w:r w:rsidRPr="00BA41B3">
        <w:rPr>
          <w:rFonts w:ascii="Times New Roman" w:eastAsia="Calibri" w:hAnsi="Times New Roman" w:cs="Times New Roman"/>
          <w:bCs/>
          <w:i/>
          <w:iCs/>
          <w:sz w:val="24"/>
          <w:szCs w:val="24"/>
          <w:lang w:val="en-US"/>
        </w:rPr>
        <w:t xml:space="preserve">, </w:t>
      </w:r>
      <w:r w:rsidRPr="00BA41B3">
        <w:rPr>
          <w:rFonts w:ascii="Times New Roman" w:eastAsia="Calibri" w:hAnsi="Times New Roman" w:cs="Times New Roman"/>
          <w:bCs/>
          <w:iCs/>
          <w:sz w:val="24"/>
          <w:szCs w:val="24"/>
          <w:lang w:val="en-US"/>
        </w:rPr>
        <w:t>271-280.</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Rice, M., Kang, D-H., Weaver, M. &amp; Howell, C. (2008). Relationship of Anger, Stress, and Coping with School Connectedness in Fourth-Grade Children. </w:t>
      </w:r>
      <w:r w:rsidRPr="00BA41B3">
        <w:rPr>
          <w:rFonts w:ascii="Times New Roman" w:eastAsia="Calibri" w:hAnsi="Times New Roman" w:cs="Times New Roman"/>
          <w:bCs/>
          <w:i/>
          <w:sz w:val="24"/>
          <w:szCs w:val="24"/>
          <w:lang w:val="en-US"/>
        </w:rPr>
        <w:t xml:space="preserve">Journal of School Health , 78 </w:t>
      </w:r>
      <w:r w:rsidRPr="00BA41B3">
        <w:rPr>
          <w:rFonts w:ascii="Times New Roman" w:eastAsia="Calibri" w:hAnsi="Times New Roman" w:cs="Times New Roman"/>
          <w:bCs/>
          <w:sz w:val="24"/>
          <w:szCs w:val="24"/>
          <w:lang w:val="en-US"/>
        </w:rPr>
        <w:t>(3), 149 -156.</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Rivkin, J., &amp; Ryan, M. (2017). </w:t>
      </w:r>
      <w:r w:rsidRPr="00BA41B3">
        <w:rPr>
          <w:rFonts w:ascii="Times New Roman" w:eastAsia="Calibri" w:hAnsi="Times New Roman" w:cs="Times New Roman"/>
          <w:bCs/>
          <w:i/>
          <w:sz w:val="24"/>
          <w:szCs w:val="24"/>
          <w:lang w:val="en-US"/>
        </w:rPr>
        <w:t>Literary Theory: An Anthology</w:t>
      </w:r>
      <w:r w:rsidRPr="00BA41B3">
        <w:rPr>
          <w:rFonts w:ascii="Times New Roman" w:eastAsia="Calibri" w:hAnsi="Times New Roman" w:cs="Times New Roman"/>
          <w:bCs/>
          <w:sz w:val="24"/>
          <w:szCs w:val="24"/>
          <w:lang w:val="en-US"/>
        </w:rPr>
        <w:t>. Sussex: John Wiley &amp; Sons.</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Rodebaugh, T., Holaway, R., &amp; Heimberg, R. (2004). The Treatment of Social Anxiety Disorder. </w:t>
      </w:r>
      <w:r w:rsidRPr="00BA41B3">
        <w:rPr>
          <w:rFonts w:ascii="Times New Roman" w:eastAsia="Calibri" w:hAnsi="Times New Roman" w:cs="Times New Roman"/>
          <w:bCs/>
          <w:i/>
          <w:iCs/>
          <w:sz w:val="24"/>
          <w:szCs w:val="24"/>
          <w:lang w:val="en-US"/>
        </w:rPr>
        <w:t>Clinical Psychology Review, 24</w:t>
      </w:r>
      <w:r w:rsidRPr="00BA41B3">
        <w:rPr>
          <w:rFonts w:ascii="Times New Roman" w:eastAsia="Calibri" w:hAnsi="Times New Roman" w:cs="Times New Roman"/>
          <w:bCs/>
          <w:iCs/>
          <w:sz w:val="24"/>
          <w:szCs w:val="24"/>
          <w:lang w:val="en-US"/>
        </w:rPr>
        <w:t>, 883–908.</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Ryan, N. (1989). Stress-Coping Strategies Identified from School Age Children’s Perspective. </w:t>
      </w:r>
      <w:r w:rsidRPr="00BA41B3">
        <w:rPr>
          <w:rFonts w:ascii="Times New Roman" w:eastAsia="Calibri" w:hAnsi="Times New Roman" w:cs="Times New Roman"/>
          <w:bCs/>
          <w:i/>
          <w:sz w:val="24"/>
          <w:szCs w:val="24"/>
          <w:lang w:val="en-US"/>
        </w:rPr>
        <w:t>Research in Nursing and Health</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12</w:t>
      </w:r>
      <w:r w:rsidRPr="00BA41B3">
        <w:rPr>
          <w:rFonts w:ascii="Times New Roman" w:eastAsia="Calibri" w:hAnsi="Times New Roman" w:cs="Times New Roman"/>
          <w:bCs/>
          <w:sz w:val="24"/>
          <w:szCs w:val="24"/>
          <w:lang w:val="en-US"/>
        </w:rPr>
        <w:t>(2), 111-122.</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Saglamel, H., &amp; Kayaoglou, M. (2013). Creative Drama: A Possible Way to Alleviate Foreign Language Anxiety. </w:t>
      </w:r>
      <w:r w:rsidRPr="00BA41B3">
        <w:rPr>
          <w:rFonts w:ascii="Times New Roman" w:eastAsia="Calibri" w:hAnsi="Times New Roman" w:cs="Times New Roman"/>
          <w:bCs/>
          <w:i/>
          <w:sz w:val="24"/>
          <w:szCs w:val="24"/>
          <w:lang w:val="en-US"/>
        </w:rPr>
        <w:t>RELC Journal</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44</w:t>
      </w:r>
      <w:r w:rsidRPr="00BA41B3">
        <w:rPr>
          <w:rFonts w:ascii="Times New Roman" w:eastAsia="Calibri" w:hAnsi="Times New Roman" w:cs="Times New Roman"/>
          <w:bCs/>
          <w:sz w:val="24"/>
          <w:szCs w:val="24"/>
          <w:lang w:val="en-US"/>
        </w:rPr>
        <w:t>(3), 377 –394.</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Sarason, I. (1984). Stress, Anxiety and Social Interference: Reactions to Tests. </w:t>
      </w:r>
      <w:r w:rsidRPr="00BA41B3">
        <w:rPr>
          <w:rFonts w:ascii="Times New Roman" w:eastAsia="Calibri" w:hAnsi="Times New Roman" w:cs="Times New Roman"/>
          <w:bCs/>
          <w:i/>
          <w:iCs/>
          <w:sz w:val="24"/>
          <w:szCs w:val="24"/>
          <w:lang w:val="en-US"/>
        </w:rPr>
        <w:t>Journal of Personality and Social Psychology, 46</w:t>
      </w:r>
      <w:r w:rsidRPr="00BA41B3">
        <w:rPr>
          <w:rFonts w:ascii="Times New Roman" w:eastAsia="Calibri" w:hAnsi="Times New Roman" w:cs="Times New Roman"/>
          <w:bCs/>
          <w:iCs/>
          <w:sz w:val="24"/>
          <w:szCs w:val="24"/>
          <w:lang w:val="en-US"/>
        </w:rPr>
        <w:t>(4)</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929 – 938.</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Sarason, S., Davidson, K., Lighthall, F. &amp; Waite, R. (1958). A Test Anxiety Scale for Children. </w:t>
      </w:r>
      <w:r w:rsidRPr="00BA41B3">
        <w:rPr>
          <w:rFonts w:ascii="Times New Roman" w:eastAsia="Calibri" w:hAnsi="Times New Roman" w:cs="Times New Roman"/>
          <w:bCs/>
          <w:i/>
          <w:iCs/>
          <w:sz w:val="24"/>
          <w:szCs w:val="24"/>
          <w:lang w:val="en-US"/>
        </w:rPr>
        <w:t>Child Development, 9</w:t>
      </w:r>
      <w:r w:rsidRPr="00BA41B3">
        <w:rPr>
          <w:rFonts w:ascii="Times New Roman" w:eastAsia="Calibri" w:hAnsi="Times New Roman" w:cs="Times New Roman"/>
          <w:bCs/>
          <w:iCs/>
          <w:sz w:val="24"/>
          <w:szCs w:val="24"/>
          <w:lang w:val="en-US"/>
        </w:rPr>
        <w:t>(1)</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105-113.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Schultze, W. (1980). Teaching Coping Skills for </w:t>
      </w:r>
      <w:r w:rsidRPr="00BA41B3">
        <w:rPr>
          <w:rFonts w:ascii="Times New Roman" w:eastAsia="Calibri" w:hAnsi="Times New Roman" w:cs="Times New Roman"/>
          <w:bCs/>
          <w:iCs/>
          <w:sz w:val="24"/>
          <w:szCs w:val="24"/>
          <w:lang w:val="en-US"/>
        </w:rPr>
        <w:t>Stress</w:t>
      </w:r>
      <w:r w:rsidRPr="00BA41B3">
        <w:rPr>
          <w:rFonts w:ascii="Times New Roman" w:eastAsia="Calibri" w:hAnsi="Times New Roman" w:cs="Times New Roman"/>
          <w:bCs/>
          <w:sz w:val="24"/>
          <w:szCs w:val="24"/>
          <w:lang w:val="en-US"/>
        </w:rPr>
        <w:t>and Anxiety</w:t>
      </w:r>
      <w:r w:rsidRPr="00BA41B3">
        <w:rPr>
          <w:rFonts w:ascii="Times New Roman" w:eastAsia="Calibri" w:hAnsi="Times New Roman" w:cs="Times New Roman"/>
          <w:b/>
          <w:bCs/>
          <w:sz w:val="24"/>
          <w:szCs w:val="24"/>
          <w:lang w:val="en-US"/>
        </w:rPr>
        <w:t xml:space="preserve">. </w:t>
      </w:r>
      <w:r w:rsidRPr="00BA41B3">
        <w:rPr>
          <w:rFonts w:ascii="Times New Roman" w:eastAsia="Calibri" w:hAnsi="Times New Roman" w:cs="Times New Roman"/>
          <w:bCs/>
          <w:i/>
          <w:iCs/>
          <w:sz w:val="24"/>
          <w:szCs w:val="24"/>
          <w:lang w:val="en-US"/>
        </w:rPr>
        <w:t xml:space="preserve">Teaching Exceptional Children, </w:t>
      </w:r>
      <w:r w:rsidRPr="00BA41B3">
        <w:rPr>
          <w:rFonts w:ascii="Times New Roman" w:eastAsia="Calibri" w:hAnsi="Times New Roman" w:cs="Times New Roman"/>
          <w:bCs/>
          <w:i/>
          <w:sz w:val="24"/>
          <w:szCs w:val="24"/>
          <w:lang w:val="en-US"/>
        </w:rPr>
        <w:t>13</w:t>
      </w:r>
      <w:r w:rsidRPr="00BA41B3">
        <w:rPr>
          <w:rFonts w:ascii="Times New Roman" w:eastAsia="Calibri" w:hAnsi="Times New Roman" w:cs="Times New Roman"/>
          <w:bCs/>
          <w:sz w:val="24"/>
          <w:szCs w:val="24"/>
          <w:lang w:val="en-US"/>
        </w:rPr>
        <w:t>, 12-15.</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Sengul, T. (2010). Activity Models about Using Drama Method in History Lessons. P</w:t>
      </w:r>
      <w:r w:rsidRPr="00BA41B3">
        <w:rPr>
          <w:rFonts w:ascii="Times New Roman" w:eastAsia="Calibri" w:hAnsi="Times New Roman" w:cs="Times New Roman"/>
          <w:i/>
          <w:sz w:val="24"/>
          <w:szCs w:val="24"/>
          <w:lang w:val="en-US"/>
        </w:rPr>
        <w:t>rocedia Social and Behavioral Sciences, 2</w:t>
      </w:r>
      <w:r w:rsidRPr="00BA41B3">
        <w:rPr>
          <w:rFonts w:ascii="Times New Roman" w:eastAsia="Calibri" w:hAnsi="Times New Roman" w:cs="Times New Roman"/>
          <w:sz w:val="24"/>
          <w:szCs w:val="24"/>
          <w:lang w:val="en-US"/>
        </w:rPr>
        <w:t>, 3155–3159.</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Shand, J. W. (2008). </w:t>
      </w:r>
      <w:r w:rsidRPr="00BA41B3">
        <w:rPr>
          <w:rFonts w:ascii="Times New Roman" w:eastAsia="Calibri" w:hAnsi="Times New Roman" w:cs="Times New Roman"/>
          <w:bCs/>
          <w:i/>
          <w:sz w:val="24"/>
          <w:szCs w:val="24"/>
          <w:lang w:val="en-US"/>
        </w:rPr>
        <w:t>The Use of Drama to Reduce Anxiety and Increase Confidence and Motivation towards Speaking English with Two Groups of English Language Learners</w:t>
      </w:r>
      <w:r w:rsidRPr="00BA41B3">
        <w:rPr>
          <w:rFonts w:ascii="Times New Roman" w:eastAsia="Calibri" w:hAnsi="Times New Roman" w:cs="Times New Roman"/>
          <w:bCs/>
          <w:sz w:val="24"/>
          <w:szCs w:val="24"/>
          <w:lang w:val="en-US"/>
        </w:rPr>
        <w:t>. Master’s Thesis, University of Arizona.</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bCs/>
          <w:iCs/>
          <w:sz w:val="24"/>
          <w:szCs w:val="24"/>
          <w:lang w:val="en-US"/>
        </w:rPr>
        <w:t xml:space="preserve">Silverman, W., La Greca, A.,&amp; Wasserstein, S. (1995). What Do Children Worry About? Worries and Their Relation to Anxiety. </w:t>
      </w:r>
      <w:r w:rsidRPr="00BA41B3">
        <w:rPr>
          <w:rFonts w:ascii="Times New Roman" w:eastAsia="Calibri" w:hAnsi="Times New Roman" w:cs="Times New Roman"/>
          <w:i/>
          <w:iCs/>
          <w:sz w:val="24"/>
          <w:szCs w:val="24"/>
          <w:lang w:val="en-US"/>
        </w:rPr>
        <w:t xml:space="preserve">Child Development, </w:t>
      </w:r>
      <w:r w:rsidRPr="00BA41B3">
        <w:rPr>
          <w:rFonts w:ascii="Times New Roman" w:eastAsia="Calibri" w:hAnsi="Times New Roman" w:cs="Times New Roman"/>
          <w:i/>
          <w:sz w:val="24"/>
          <w:szCs w:val="24"/>
          <w:lang w:val="en-US"/>
        </w:rPr>
        <w:t>66</w:t>
      </w:r>
      <w:r w:rsidRPr="00BA41B3">
        <w:rPr>
          <w:rFonts w:ascii="Times New Roman" w:eastAsia="Calibri" w:hAnsi="Times New Roman" w:cs="Times New Roman"/>
          <w:sz w:val="24"/>
          <w:szCs w:val="24"/>
          <w:lang w:val="en-US"/>
        </w:rPr>
        <w:t xml:space="preserve">, 671-686. </w:t>
      </w:r>
    </w:p>
    <w:p w:rsidR="00450F8F" w:rsidRPr="00BA41B3" w:rsidRDefault="00450F8F" w:rsidP="00450F8F">
      <w:pPr>
        <w:spacing w:after="0" w:line="360" w:lineRule="auto"/>
        <w:ind w:left="567" w:hanging="567"/>
        <w:jc w:val="both"/>
        <w:rPr>
          <w:rFonts w:ascii="Times New Roman" w:eastAsia="Calibri" w:hAnsi="Times New Roman" w:cs="Times New Roman"/>
          <w:bCs/>
          <w:i/>
          <w:iCs/>
          <w:sz w:val="24"/>
          <w:szCs w:val="24"/>
          <w:lang w:val="en-US"/>
        </w:rPr>
      </w:pPr>
      <w:r w:rsidRPr="00BA41B3">
        <w:rPr>
          <w:rFonts w:ascii="Times New Roman" w:eastAsia="Calibri" w:hAnsi="Times New Roman" w:cs="Times New Roman"/>
          <w:bCs/>
          <w:sz w:val="24"/>
          <w:szCs w:val="24"/>
          <w:lang w:val="en-US"/>
        </w:rPr>
        <w:lastRenderedPageBreak/>
        <w:t xml:space="preserve">Simons, H., &amp; Hicks, J. (2006). Using the Creative Arts in Learning and Teaching. </w:t>
      </w:r>
      <w:r w:rsidRPr="00BA41B3">
        <w:rPr>
          <w:rFonts w:ascii="Times New Roman" w:eastAsia="Calibri" w:hAnsi="Times New Roman" w:cs="Times New Roman"/>
          <w:bCs/>
          <w:i/>
          <w:iCs/>
          <w:sz w:val="24"/>
          <w:szCs w:val="24"/>
          <w:lang w:val="en-US"/>
        </w:rPr>
        <w:t>Arts &amp; Humanities in Higher Education, 5</w:t>
      </w:r>
      <w:r w:rsidRPr="00BA41B3">
        <w:rPr>
          <w:rFonts w:ascii="Times New Roman" w:eastAsia="Calibri" w:hAnsi="Times New Roman" w:cs="Times New Roman"/>
          <w:bCs/>
          <w:iCs/>
          <w:sz w:val="24"/>
          <w:szCs w:val="24"/>
          <w:lang w:val="en-US"/>
        </w:rPr>
        <w:t>(1)</w:t>
      </w:r>
      <w:r w:rsidRPr="00BA41B3">
        <w:rPr>
          <w:rFonts w:ascii="Times New Roman" w:eastAsia="Calibri" w:hAnsi="Times New Roman" w:cs="Times New Roman"/>
          <w:bCs/>
          <w:i/>
          <w:iCs/>
          <w:sz w:val="24"/>
          <w:szCs w:val="24"/>
          <w:lang w:val="en-US"/>
        </w:rPr>
        <w:t xml:space="preserve">, </w:t>
      </w:r>
      <w:r w:rsidRPr="00BA41B3">
        <w:rPr>
          <w:rFonts w:ascii="Times New Roman" w:eastAsia="Calibri" w:hAnsi="Times New Roman" w:cs="Times New Roman"/>
          <w:bCs/>
          <w:iCs/>
          <w:sz w:val="24"/>
          <w:szCs w:val="24"/>
          <w:lang w:val="en-US"/>
        </w:rPr>
        <w:t>77-90</w:t>
      </w:r>
      <w:r w:rsidRPr="00BA41B3">
        <w:rPr>
          <w:rFonts w:ascii="Times New Roman" w:eastAsia="Calibri" w:hAnsi="Times New Roman" w:cs="Times New Roman"/>
          <w:bCs/>
          <w:i/>
          <w:iCs/>
          <w:sz w:val="24"/>
          <w:szCs w:val="24"/>
          <w:lang w:val="en-US"/>
        </w:rPr>
        <w:t>.</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Siqueland, L., Kendall, P., &amp; Steinberg, L. (1996). </w:t>
      </w:r>
      <w:r w:rsidRPr="00BA41B3">
        <w:rPr>
          <w:rFonts w:ascii="Times New Roman" w:eastAsia="Calibri" w:hAnsi="Times New Roman" w:cs="Times New Roman"/>
          <w:bCs/>
          <w:sz w:val="24"/>
          <w:szCs w:val="24"/>
          <w:lang w:val="en-US"/>
        </w:rPr>
        <w:t xml:space="preserve">Anxiety in Children: Perceived Family Environments and Observed Family Interaction. </w:t>
      </w:r>
      <w:r w:rsidRPr="00BA41B3">
        <w:rPr>
          <w:rFonts w:ascii="Times New Roman" w:eastAsia="Calibri" w:hAnsi="Times New Roman" w:cs="Times New Roman"/>
          <w:i/>
          <w:sz w:val="24"/>
          <w:szCs w:val="24"/>
          <w:lang w:val="en-US"/>
        </w:rPr>
        <w:t>Journal of Clinical Child Psychology</w:t>
      </w:r>
      <w:r w:rsidRPr="00BA41B3">
        <w:rPr>
          <w:rFonts w:ascii="Times New Roman" w:eastAsia="Calibri" w:hAnsi="Times New Roman" w:cs="Times New Roman"/>
          <w:sz w:val="24"/>
          <w:szCs w:val="24"/>
          <w:lang w:val="en-US"/>
        </w:rPr>
        <w:t xml:space="preserve">, </w:t>
      </w:r>
      <w:r w:rsidRPr="00BA41B3">
        <w:rPr>
          <w:rFonts w:ascii="Times New Roman" w:eastAsia="Calibri" w:hAnsi="Times New Roman" w:cs="Times New Roman"/>
          <w:i/>
          <w:sz w:val="24"/>
          <w:szCs w:val="24"/>
          <w:lang w:val="en-US"/>
        </w:rPr>
        <w:t>25</w:t>
      </w:r>
      <w:r w:rsidRPr="00BA41B3">
        <w:rPr>
          <w:rFonts w:ascii="Times New Roman" w:eastAsia="Calibri" w:hAnsi="Times New Roman" w:cs="Times New Roman"/>
          <w:sz w:val="24"/>
          <w:szCs w:val="24"/>
          <w:lang w:val="en-US"/>
        </w:rPr>
        <w:t xml:space="preserve">(2), 225-237. </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Smith, J., &amp; Prior, M. (1995). Temperament and Stress Resilience in School-Age Children: A Within-Families Study. </w:t>
      </w:r>
      <w:r w:rsidRPr="00BA41B3">
        <w:rPr>
          <w:rFonts w:ascii="Times New Roman" w:eastAsia="Calibri" w:hAnsi="Times New Roman" w:cs="Times New Roman"/>
          <w:bCs/>
          <w:i/>
          <w:iCs/>
          <w:sz w:val="24"/>
          <w:szCs w:val="24"/>
          <w:lang w:val="en-US"/>
        </w:rPr>
        <w:t xml:space="preserve">Journal of the American Academy of Child and Adolescent Psychiatry, 34 </w:t>
      </w:r>
      <w:r w:rsidRPr="00BA41B3">
        <w:rPr>
          <w:rFonts w:ascii="Times New Roman" w:eastAsia="Calibri" w:hAnsi="Times New Roman" w:cs="Times New Roman"/>
          <w:bCs/>
          <w:iCs/>
          <w:sz w:val="24"/>
          <w:szCs w:val="24"/>
          <w:lang w:val="en-US"/>
        </w:rPr>
        <w:t>(2), 168-178.</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Spence, S. (1998). A Measure of Anxiety Symptoms among Children. </w:t>
      </w:r>
      <w:r w:rsidRPr="00BA41B3">
        <w:rPr>
          <w:rFonts w:ascii="Times New Roman" w:eastAsia="Calibri" w:hAnsi="Times New Roman" w:cs="Times New Roman"/>
          <w:i/>
          <w:sz w:val="24"/>
          <w:szCs w:val="24"/>
          <w:lang w:val="en-US"/>
        </w:rPr>
        <w:t>Behavior Research and Therapy</w:t>
      </w:r>
      <w:r w:rsidRPr="00BA41B3">
        <w:rPr>
          <w:rFonts w:ascii="Times New Roman" w:eastAsia="Calibri" w:hAnsi="Times New Roman" w:cs="Times New Roman"/>
          <w:sz w:val="24"/>
          <w:szCs w:val="24"/>
          <w:lang w:val="en-US"/>
        </w:rPr>
        <w:t xml:space="preserve">, </w:t>
      </w:r>
      <w:r w:rsidRPr="00BA41B3">
        <w:rPr>
          <w:rFonts w:ascii="Times New Roman" w:eastAsia="Calibri" w:hAnsi="Times New Roman" w:cs="Times New Roman"/>
          <w:i/>
          <w:sz w:val="24"/>
          <w:szCs w:val="24"/>
          <w:lang w:val="en-US"/>
        </w:rPr>
        <w:t>36</w:t>
      </w:r>
      <w:r w:rsidRPr="00BA41B3">
        <w:rPr>
          <w:rFonts w:ascii="Times New Roman" w:eastAsia="Calibri" w:hAnsi="Times New Roman" w:cs="Times New Roman"/>
          <w:sz w:val="24"/>
          <w:szCs w:val="24"/>
          <w:lang w:val="en-US"/>
        </w:rPr>
        <w:t>, 545 – 566.</w:t>
      </w:r>
    </w:p>
    <w:p w:rsidR="00450F8F" w:rsidRPr="00A156D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Spence, S. H. (1997). The Structure of Anxiety Symptoms among Children: A Confirmatory Factor Analytic Study. </w:t>
      </w:r>
      <w:r w:rsidRPr="00BA41B3">
        <w:rPr>
          <w:rFonts w:ascii="Times New Roman" w:eastAsia="Calibri" w:hAnsi="Times New Roman" w:cs="Times New Roman"/>
          <w:i/>
          <w:iCs/>
          <w:sz w:val="24"/>
          <w:szCs w:val="24"/>
          <w:lang w:val="en-US"/>
        </w:rPr>
        <w:t xml:space="preserve">Journal of Abnormal Psychology, 106, </w:t>
      </w:r>
      <w:r w:rsidRPr="00BA41B3">
        <w:rPr>
          <w:rFonts w:ascii="Times New Roman" w:eastAsia="Calibri" w:hAnsi="Times New Roman" w:cs="Times New Roman"/>
          <w:sz w:val="24"/>
          <w:szCs w:val="24"/>
          <w:lang w:val="en-US"/>
        </w:rPr>
        <w:t>280-297.</w:t>
      </w:r>
    </w:p>
    <w:p w:rsidR="002A02EF" w:rsidRPr="00A156D3" w:rsidRDefault="002A02E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sz w:val="24"/>
          <w:szCs w:val="24"/>
          <w:lang w:val="en-US"/>
        </w:rPr>
        <w:t xml:space="preserve">Spielberger CD, Edwards CD, Montuori J, Lushene R (1973). </w:t>
      </w:r>
      <w:r w:rsidRPr="00BA41B3">
        <w:rPr>
          <w:rFonts w:ascii="Times New Roman" w:eastAsia="Calibri" w:hAnsi="Times New Roman" w:cs="Times New Roman"/>
          <w:i/>
          <w:sz w:val="24"/>
          <w:szCs w:val="24"/>
          <w:lang w:val="en-US"/>
        </w:rPr>
        <w:t>State-Trait Anxiety Inventory for Children</w:t>
      </w:r>
      <w:r w:rsidRPr="00BA41B3">
        <w:rPr>
          <w:rFonts w:ascii="Times New Roman" w:eastAsia="Calibri" w:hAnsi="Times New Roman" w:cs="Times New Roman"/>
          <w:sz w:val="24"/>
          <w:szCs w:val="24"/>
          <w:lang w:val="en-US"/>
        </w:rPr>
        <w:t>. Palo Alto, CA: Consulting Psychologist Press</w:t>
      </w:r>
      <w:r w:rsidRPr="00A156D3">
        <w:rPr>
          <w:rFonts w:ascii="Times New Roman" w:eastAsia="Calibri" w:hAnsi="Times New Roman" w:cs="Times New Roman"/>
          <w:sz w:val="24"/>
          <w:szCs w:val="24"/>
          <w:lang w:val="en-US"/>
        </w:rPr>
        <w:t>.</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sz w:val="24"/>
          <w:szCs w:val="24"/>
          <w:lang w:val="en-US"/>
        </w:rPr>
        <w:t xml:space="preserve">Su, S-C. (2015). An Action Research on a School Drama Community Service-Learning Project at Danhai Civic Theater in Taiwan. </w:t>
      </w:r>
      <w:r w:rsidRPr="00BA41B3">
        <w:rPr>
          <w:rFonts w:ascii="Times New Roman" w:eastAsia="Calibri" w:hAnsi="Times New Roman" w:cs="Times New Roman"/>
          <w:bCs/>
          <w:i/>
          <w:sz w:val="24"/>
          <w:szCs w:val="24"/>
          <w:lang w:val="en-US"/>
        </w:rPr>
        <w:t>I</w:t>
      </w:r>
      <w:r w:rsidRPr="00BA41B3">
        <w:rPr>
          <w:rFonts w:ascii="Times New Roman" w:eastAsia="Calibri" w:hAnsi="Times New Roman" w:cs="Times New Roman"/>
          <w:bCs/>
          <w:i/>
          <w:iCs/>
          <w:sz w:val="24"/>
          <w:szCs w:val="24"/>
          <w:lang w:val="en-US"/>
        </w:rPr>
        <w:t>nternational Journal of Humanities and Cultural Studies, 1</w:t>
      </w:r>
      <w:r w:rsidRPr="00BA41B3">
        <w:rPr>
          <w:rFonts w:ascii="Times New Roman" w:eastAsia="Calibri" w:hAnsi="Times New Roman" w:cs="Times New Roman"/>
          <w:bCs/>
          <w:iCs/>
          <w:sz w:val="24"/>
          <w:szCs w:val="24"/>
          <w:lang w:val="en-US"/>
        </w:rPr>
        <w:t>(4)</w:t>
      </w:r>
      <w:r w:rsidRPr="00BA41B3">
        <w:rPr>
          <w:rFonts w:ascii="Times New Roman" w:eastAsia="Calibri" w:hAnsi="Times New Roman" w:cs="Times New Roman"/>
          <w:bCs/>
          <w:i/>
          <w:iCs/>
          <w:sz w:val="24"/>
          <w:szCs w:val="24"/>
          <w:lang w:val="en-US"/>
        </w:rPr>
        <w:t xml:space="preserve">, </w:t>
      </w:r>
      <w:r w:rsidRPr="00BA41B3">
        <w:rPr>
          <w:rFonts w:ascii="Times New Roman" w:eastAsia="Calibri" w:hAnsi="Times New Roman" w:cs="Times New Roman"/>
          <w:bCs/>
          <w:iCs/>
          <w:sz w:val="24"/>
          <w:szCs w:val="24"/>
          <w:lang w:val="en-US"/>
        </w:rPr>
        <w:t>491-515.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Taşkın-Can, B. (2013). The Effects of Using Creative Drama in Science Education on Students’ Achievements and Scientific Process Skills. </w:t>
      </w:r>
      <w:r w:rsidRPr="00BA41B3">
        <w:rPr>
          <w:rFonts w:ascii="Times New Roman" w:eastAsia="Calibri" w:hAnsi="Times New Roman" w:cs="Times New Roman"/>
          <w:bCs/>
          <w:i/>
          <w:iCs/>
          <w:sz w:val="24"/>
          <w:szCs w:val="24"/>
          <w:lang w:val="en-US"/>
        </w:rPr>
        <w:t>Elementary Education Online, 12</w:t>
      </w:r>
      <w:r w:rsidRPr="00BA41B3">
        <w:rPr>
          <w:rFonts w:ascii="Times New Roman" w:eastAsia="Calibri" w:hAnsi="Times New Roman" w:cs="Times New Roman"/>
          <w:bCs/>
          <w:iCs/>
          <w:sz w:val="24"/>
          <w:szCs w:val="24"/>
          <w:lang w:val="en-US"/>
        </w:rPr>
        <w:t>(1), 120-131.</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Torsheim, T., &amp; Wold, B. (2001a). School-Related Stress, School Support, and Somatic Complaints: A General Population Study. </w:t>
      </w:r>
      <w:r w:rsidRPr="00BA41B3">
        <w:rPr>
          <w:rFonts w:ascii="Times New Roman" w:eastAsia="Calibri" w:hAnsi="Times New Roman" w:cs="Times New Roman"/>
          <w:bCs/>
          <w:i/>
          <w:iCs/>
          <w:sz w:val="24"/>
          <w:szCs w:val="24"/>
          <w:lang w:val="en-US"/>
        </w:rPr>
        <w:t>Journal of Adolescent Research</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16</w:t>
      </w:r>
      <w:r w:rsidRPr="00BA41B3">
        <w:rPr>
          <w:rFonts w:ascii="Times New Roman" w:eastAsia="Calibri" w:hAnsi="Times New Roman" w:cs="Times New Roman"/>
          <w:bCs/>
          <w:sz w:val="24"/>
          <w:szCs w:val="24"/>
          <w:lang w:val="en-US"/>
        </w:rPr>
        <w:t>(3), 293-303.</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Torsheim, T., &amp; Wold, B. (2001b). School-Related Stress, Support, and Subjective Health Complaints among Early Adolescents: A Multilevel Approach. </w:t>
      </w:r>
      <w:r w:rsidRPr="00BA41B3">
        <w:rPr>
          <w:rFonts w:ascii="Times New Roman" w:eastAsia="Calibri" w:hAnsi="Times New Roman" w:cs="Times New Roman"/>
          <w:bCs/>
          <w:i/>
          <w:sz w:val="24"/>
          <w:szCs w:val="24"/>
          <w:lang w:val="en-US"/>
        </w:rPr>
        <w:t>Journal of Adolescence</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24</w:t>
      </w:r>
      <w:r w:rsidRPr="00BA41B3">
        <w:rPr>
          <w:rFonts w:ascii="Times New Roman" w:eastAsia="Calibri" w:hAnsi="Times New Roman" w:cs="Times New Roman"/>
          <w:bCs/>
          <w:sz w:val="24"/>
          <w:szCs w:val="24"/>
          <w:lang w:val="en-US"/>
        </w:rPr>
        <w:t>, 701–713.</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Tsekeris, C. &amp; Lydaki, A. (2011). The Micro-Macro Dilemma in Sociology: Perplexities and Perspectives. </w:t>
      </w:r>
      <w:r w:rsidRPr="00BA41B3">
        <w:rPr>
          <w:rFonts w:ascii="Times New Roman" w:eastAsia="Calibri" w:hAnsi="Times New Roman" w:cs="Times New Roman"/>
          <w:bCs/>
          <w:i/>
          <w:sz w:val="24"/>
          <w:szCs w:val="24"/>
          <w:lang w:val="en-US"/>
        </w:rPr>
        <w:t>Sociologija, 53(1)</w:t>
      </w:r>
      <w:r w:rsidRPr="00BA41B3">
        <w:rPr>
          <w:rFonts w:ascii="Times New Roman" w:eastAsia="Calibri" w:hAnsi="Times New Roman" w:cs="Times New Roman"/>
          <w:bCs/>
          <w:sz w:val="24"/>
          <w:szCs w:val="24"/>
          <w:lang w:val="en-US"/>
        </w:rPr>
        <w:t>, 67-82.</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Tsiaras, A. (2012). Dramatic Play as a Means of Developing Primary School Students’ Self-concept. </w:t>
      </w:r>
      <w:r w:rsidRPr="00BA41B3">
        <w:rPr>
          <w:rFonts w:ascii="Times New Roman" w:eastAsia="Calibri" w:hAnsi="Times New Roman" w:cs="Times New Roman"/>
          <w:bCs/>
          <w:i/>
          <w:iCs/>
          <w:sz w:val="24"/>
          <w:szCs w:val="24"/>
          <w:lang w:val="en-US"/>
        </w:rPr>
        <w:t>The Journal of Drama and Theatre Education in Asia, 3</w:t>
      </w:r>
      <w:r w:rsidRPr="00BA41B3">
        <w:rPr>
          <w:rFonts w:ascii="Times New Roman" w:eastAsia="Calibri" w:hAnsi="Times New Roman" w:cs="Times New Roman"/>
          <w:bCs/>
          <w:iCs/>
          <w:sz w:val="24"/>
          <w:szCs w:val="24"/>
          <w:lang w:val="en-US"/>
        </w:rPr>
        <w:t>(1), 47-67.</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Tsiaras, A. (2016).  Teaching Poetry through Dramatic Play in Greek Primary School: Surveying Teachers’ and Pupils’ Views. </w:t>
      </w:r>
      <w:r w:rsidRPr="00BA41B3">
        <w:rPr>
          <w:rFonts w:ascii="Times New Roman" w:eastAsia="Calibri" w:hAnsi="Times New Roman" w:cs="Times New Roman"/>
          <w:bCs/>
          <w:i/>
          <w:iCs/>
          <w:sz w:val="24"/>
          <w:szCs w:val="24"/>
          <w:lang w:val="en-US"/>
        </w:rPr>
        <w:t xml:space="preserve">New Zealand Journal of Research in Performing Arts and Education, 6, </w:t>
      </w:r>
      <w:r w:rsidRPr="00BA41B3">
        <w:rPr>
          <w:rFonts w:ascii="Times New Roman" w:eastAsia="Calibri" w:hAnsi="Times New Roman" w:cs="Times New Roman"/>
          <w:bCs/>
          <w:iCs/>
          <w:sz w:val="24"/>
          <w:szCs w:val="24"/>
          <w:lang w:val="en-US"/>
        </w:rPr>
        <w:t>38-48.</w:t>
      </w:r>
    </w:p>
    <w:p w:rsidR="00450F8F" w:rsidRPr="00BA41B3" w:rsidRDefault="00450F8F" w:rsidP="00450F8F">
      <w:pPr>
        <w:spacing w:after="0" w:line="360" w:lineRule="auto"/>
        <w:ind w:left="567" w:hanging="567"/>
        <w:jc w:val="both"/>
        <w:rPr>
          <w:rFonts w:ascii="Times New Roman" w:eastAsia="Calibri" w:hAnsi="Times New Roman" w:cs="Times New Roman"/>
          <w:iCs/>
          <w:sz w:val="24"/>
          <w:szCs w:val="24"/>
          <w:lang w:val="en-US"/>
        </w:rPr>
      </w:pPr>
      <w:r w:rsidRPr="00BA41B3">
        <w:rPr>
          <w:rFonts w:ascii="Times New Roman" w:eastAsia="Calibri" w:hAnsi="Times New Roman" w:cs="Times New Roman"/>
          <w:iCs/>
          <w:sz w:val="24"/>
          <w:szCs w:val="24"/>
          <w:lang w:val="en-US"/>
        </w:rPr>
        <w:lastRenderedPageBreak/>
        <w:t xml:space="preserve">Van Lith, T. (2016). Art Therapy in Mental Health: A Systematic Review of Approaches and Practices. </w:t>
      </w:r>
      <w:r w:rsidRPr="00BA41B3">
        <w:rPr>
          <w:rFonts w:ascii="Times New Roman" w:eastAsia="Calibri" w:hAnsi="Times New Roman" w:cs="Times New Roman"/>
          <w:i/>
          <w:iCs/>
          <w:sz w:val="24"/>
          <w:szCs w:val="24"/>
          <w:lang w:val="en-US"/>
        </w:rPr>
        <w:t>The Arts in Psychotherapy, 47</w:t>
      </w:r>
      <w:r w:rsidRPr="00BA41B3">
        <w:rPr>
          <w:rFonts w:ascii="Times New Roman" w:eastAsia="Calibri" w:hAnsi="Times New Roman" w:cs="Times New Roman"/>
          <w:iCs/>
          <w:sz w:val="24"/>
          <w:szCs w:val="24"/>
          <w:lang w:val="en-US"/>
        </w:rPr>
        <w:t>, 9–22.</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Varelas, M., Pappas, C., Tucker-Raymond, E., Kane, J., Hankes,J., Ortiz, I., &amp; Keblawe-Shamah, N. (2010). Drama Activities as Ideational Resources for Primary-Grade Children in Urban Science Classrooms. </w:t>
      </w:r>
      <w:r w:rsidRPr="00BA41B3">
        <w:rPr>
          <w:rFonts w:ascii="Times New Roman" w:eastAsia="Calibri" w:hAnsi="Times New Roman" w:cs="Times New Roman"/>
          <w:bCs/>
          <w:i/>
          <w:sz w:val="24"/>
          <w:szCs w:val="24"/>
          <w:lang w:val="en-US"/>
        </w:rPr>
        <w:t>Journal of Research in Science Teaching</w:t>
      </w:r>
      <w:r w:rsidRPr="00BA41B3">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i/>
          <w:sz w:val="24"/>
          <w:szCs w:val="24"/>
          <w:lang w:val="en-US"/>
        </w:rPr>
        <w:t>47</w:t>
      </w:r>
      <w:r w:rsidRPr="00BA41B3">
        <w:rPr>
          <w:rFonts w:ascii="Times New Roman" w:eastAsia="Calibri" w:hAnsi="Times New Roman" w:cs="Times New Roman"/>
          <w:bCs/>
          <w:sz w:val="24"/>
          <w:szCs w:val="24"/>
          <w:lang w:val="en-US"/>
        </w:rPr>
        <w:t>(3), 302–325.</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Vassilopoulos, S. &amp; Banerjee, R. (2008). Interpretations and Judgments regarding Positive and Negative Social Scenarios in Childhood Social Anxiety. </w:t>
      </w:r>
      <w:r w:rsidRPr="00BA41B3">
        <w:rPr>
          <w:rFonts w:ascii="Times New Roman" w:eastAsia="Calibri" w:hAnsi="Times New Roman" w:cs="Times New Roman"/>
          <w:bCs/>
          <w:i/>
          <w:iCs/>
          <w:sz w:val="24"/>
          <w:szCs w:val="24"/>
          <w:lang w:val="en-US"/>
        </w:rPr>
        <w:t>Behaviour Research and Therapy, 46</w:t>
      </w:r>
      <w:r w:rsidRPr="00BA41B3">
        <w:rPr>
          <w:rFonts w:ascii="Times New Roman" w:eastAsia="Calibri" w:hAnsi="Times New Roman" w:cs="Times New Roman"/>
          <w:bCs/>
          <w:iCs/>
          <w:sz w:val="24"/>
          <w:szCs w:val="24"/>
          <w:lang w:val="en-US"/>
        </w:rPr>
        <w:t>, 870– 876.</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lang w:val="en-US"/>
        </w:rPr>
      </w:pPr>
      <w:r w:rsidRPr="00BA41B3">
        <w:rPr>
          <w:rFonts w:ascii="Times New Roman" w:eastAsia="Calibri" w:hAnsi="Times New Roman" w:cs="Times New Roman"/>
          <w:bCs/>
          <w:sz w:val="24"/>
          <w:szCs w:val="24"/>
          <w:lang w:val="en-US"/>
        </w:rPr>
        <w:t xml:space="preserve">Wang, W. J. (2014). Using Process Drama in Museum Theatre Educational Projects to Reconstruct Postcolonial Cultural Identities in Hong Kong, Singapore and Taiwan. </w:t>
      </w:r>
      <w:r w:rsidRPr="00BA41B3">
        <w:rPr>
          <w:rFonts w:ascii="Times New Roman" w:eastAsia="Calibri" w:hAnsi="Times New Roman" w:cs="Times New Roman"/>
          <w:bCs/>
          <w:i/>
          <w:sz w:val="24"/>
          <w:szCs w:val="24"/>
          <w:lang w:val="en-US"/>
        </w:rPr>
        <w:t>Research in Drama Education: The Journal of Applied Theatre and Performance, 19</w:t>
      </w:r>
      <w:r w:rsidRPr="00BA41B3">
        <w:rPr>
          <w:rFonts w:ascii="Times New Roman" w:eastAsia="Calibri" w:hAnsi="Times New Roman" w:cs="Times New Roman"/>
          <w:bCs/>
          <w:sz w:val="24"/>
          <w:szCs w:val="24"/>
          <w:lang w:val="en-US"/>
        </w:rPr>
        <w:t>(1)</w:t>
      </w:r>
      <w:r w:rsidRPr="00BA41B3">
        <w:rPr>
          <w:rFonts w:ascii="Times New Roman" w:eastAsia="Calibri" w:hAnsi="Times New Roman" w:cs="Times New Roman"/>
          <w:bCs/>
          <w:i/>
          <w:sz w:val="24"/>
          <w:szCs w:val="24"/>
          <w:lang w:val="en-US"/>
        </w:rPr>
        <w:t>,</w:t>
      </w:r>
      <w:r w:rsidRPr="00BA41B3">
        <w:rPr>
          <w:rFonts w:ascii="Times New Roman" w:eastAsia="Calibri" w:hAnsi="Times New Roman" w:cs="Times New Roman"/>
          <w:bCs/>
          <w:sz w:val="24"/>
          <w:szCs w:val="24"/>
          <w:lang w:val="en-US"/>
        </w:rPr>
        <w:t xml:space="preserve"> 39-50.</w:t>
      </w:r>
    </w:p>
    <w:p w:rsidR="00450F8F" w:rsidRPr="00BA41B3" w:rsidRDefault="0071470F" w:rsidP="00450F8F">
      <w:pPr>
        <w:spacing w:after="0" w:line="360" w:lineRule="auto"/>
        <w:ind w:left="567" w:hanging="567"/>
        <w:jc w:val="both"/>
        <w:rPr>
          <w:rFonts w:ascii="Times New Roman" w:eastAsia="Calibri" w:hAnsi="Times New Roman" w:cs="Times New Roman"/>
          <w:bCs/>
          <w:iCs/>
          <w:sz w:val="24"/>
          <w:szCs w:val="24"/>
          <w:lang w:val="en-US"/>
        </w:rPr>
      </w:pPr>
      <w:r w:rsidRPr="00A156D3">
        <w:rPr>
          <w:rFonts w:ascii="Times New Roman" w:eastAsia="Calibri" w:hAnsi="Times New Roman" w:cs="Times New Roman"/>
          <w:bCs/>
          <w:sz w:val="24"/>
          <w:szCs w:val="24"/>
          <w:lang w:val="en-US"/>
        </w:rPr>
        <w:t xml:space="preserve"> </w:t>
      </w:r>
      <w:r w:rsidR="00450F8F" w:rsidRPr="00BA41B3">
        <w:rPr>
          <w:rFonts w:ascii="Times New Roman" w:eastAsia="Calibri" w:hAnsi="Times New Roman" w:cs="Times New Roman"/>
          <w:bCs/>
          <w:iCs/>
          <w:sz w:val="24"/>
          <w:szCs w:val="24"/>
          <w:lang w:val="en-US"/>
        </w:rPr>
        <w:t xml:space="preserve">Wren, D. &amp; Benson, J. (2004). Measuring Test Anxiety in Children: Scale Development and Internal Construct Validation, Anxiety, Stress, &amp; Coping. </w:t>
      </w:r>
      <w:r w:rsidR="00450F8F" w:rsidRPr="00BA41B3">
        <w:rPr>
          <w:rFonts w:ascii="Times New Roman" w:eastAsia="Calibri" w:hAnsi="Times New Roman" w:cs="Times New Roman"/>
          <w:bCs/>
          <w:i/>
          <w:iCs/>
          <w:sz w:val="24"/>
          <w:szCs w:val="24"/>
          <w:lang w:val="en-US"/>
        </w:rPr>
        <w:t xml:space="preserve">An International Journal, 17 </w:t>
      </w:r>
      <w:r w:rsidR="00450F8F" w:rsidRPr="00BA41B3">
        <w:rPr>
          <w:rFonts w:ascii="Times New Roman" w:eastAsia="Calibri" w:hAnsi="Times New Roman" w:cs="Times New Roman"/>
          <w:bCs/>
          <w:iCs/>
          <w:sz w:val="24"/>
          <w:szCs w:val="24"/>
          <w:lang w:val="en-US"/>
        </w:rPr>
        <w:t>(3)</w:t>
      </w:r>
      <w:r w:rsidR="00450F8F" w:rsidRPr="00BA41B3">
        <w:rPr>
          <w:rFonts w:ascii="Times New Roman" w:eastAsia="Calibri" w:hAnsi="Times New Roman" w:cs="Times New Roman"/>
          <w:bCs/>
          <w:i/>
          <w:iCs/>
          <w:sz w:val="24"/>
          <w:szCs w:val="24"/>
          <w:lang w:val="en-US"/>
        </w:rPr>
        <w:t>,</w:t>
      </w:r>
      <w:r w:rsidR="00450F8F" w:rsidRPr="00BA41B3">
        <w:rPr>
          <w:rFonts w:ascii="Times New Roman" w:eastAsia="Calibri" w:hAnsi="Times New Roman" w:cs="Times New Roman"/>
          <w:bCs/>
          <w:iCs/>
          <w:sz w:val="24"/>
          <w:szCs w:val="24"/>
          <w:lang w:val="en-US"/>
        </w:rPr>
        <w:t xml:space="preserve"> 227-240.</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Yassa, N. (1999). High School Involvement in Creative Drama, Research in Drama Education. </w:t>
      </w:r>
      <w:r w:rsidRPr="00BA41B3">
        <w:rPr>
          <w:rFonts w:ascii="Times New Roman" w:eastAsia="Calibri" w:hAnsi="Times New Roman" w:cs="Times New Roman"/>
          <w:bCs/>
          <w:i/>
          <w:iCs/>
          <w:sz w:val="24"/>
          <w:szCs w:val="24"/>
          <w:lang w:val="en-US"/>
        </w:rPr>
        <w:t>The Journal of Applied Theatre and Performance, 4</w:t>
      </w:r>
      <w:r w:rsidRPr="00BA41B3">
        <w:rPr>
          <w:rFonts w:ascii="Times New Roman" w:eastAsia="Calibri" w:hAnsi="Times New Roman" w:cs="Times New Roman"/>
          <w:bCs/>
          <w:iCs/>
          <w:sz w:val="24"/>
          <w:szCs w:val="24"/>
          <w:lang w:val="en-US"/>
        </w:rPr>
        <w:t>(1)</w:t>
      </w:r>
      <w:r w:rsidRPr="00BA41B3">
        <w:rPr>
          <w:rFonts w:ascii="Times New Roman" w:eastAsia="Calibri" w:hAnsi="Times New Roman" w:cs="Times New Roman"/>
          <w:bCs/>
          <w:i/>
          <w:iCs/>
          <w:sz w:val="24"/>
          <w:szCs w:val="24"/>
          <w:lang w:val="en-US"/>
        </w:rPr>
        <w:t>,</w:t>
      </w:r>
      <w:r w:rsidRPr="00BA41B3">
        <w:rPr>
          <w:rFonts w:ascii="Times New Roman" w:eastAsia="Calibri" w:hAnsi="Times New Roman" w:cs="Times New Roman"/>
          <w:bCs/>
          <w:iCs/>
          <w:sz w:val="24"/>
          <w:szCs w:val="24"/>
          <w:lang w:val="en-US"/>
        </w:rPr>
        <w:t xml:space="preserve"> 37-49.</w:t>
      </w:r>
    </w:p>
    <w:p w:rsidR="00450F8F" w:rsidRPr="00BA41B3" w:rsidRDefault="00450F8F" w:rsidP="00450F8F">
      <w:pPr>
        <w:spacing w:after="0" w:line="360" w:lineRule="auto"/>
        <w:ind w:left="567" w:hanging="567"/>
        <w:jc w:val="both"/>
        <w:rPr>
          <w:rFonts w:ascii="Times New Roman" w:eastAsia="Calibri" w:hAnsi="Times New Roman" w:cs="Times New Roman"/>
          <w:bCs/>
          <w:iCs/>
          <w:sz w:val="24"/>
          <w:szCs w:val="24"/>
          <w:lang w:val="en-US"/>
        </w:rPr>
      </w:pPr>
      <w:r w:rsidRPr="00BA41B3">
        <w:rPr>
          <w:rFonts w:ascii="Times New Roman" w:eastAsia="Calibri" w:hAnsi="Times New Roman" w:cs="Times New Roman"/>
          <w:bCs/>
          <w:iCs/>
          <w:sz w:val="24"/>
          <w:szCs w:val="24"/>
          <w:lang w:val="en-US"/>
        </w:rPr>
        <w:t xml:space="preserve">Yoon, H. G. (2006). </w:t>
      </w:r>
      <w:r w:rsidRPr="00BA41B3">
        <w:rPr>
          <w:rFonts w:ascii="Times New Roman" w:eastAsia="Calibri" w:hAnsi="Times New Roman" w:cs="Times New Roman"/>
          <w:bCs/>
          <w:i/>
          <w:iCs/>
          <w:sz w:val="24"/>
          <w:szCs w:val="24"/>
          <w:lang w:val="en-US"/>
        </w:rPr>
        <w:t>The Nature of Science Drama in Science Education</w:t>
      </w:r>
      <w:r w:rsidRPr="00BA41B3">
        <w:rPr>
          <w:rFonts w:ascii="Times New Roman" w:eastAsia="Calibri" w:hAnsi="Times New Roman" w:cs="Times New Roman"/>
          <w:bCs/>
          <w:iCs/>
          <w:sz w:val="24"/>
          <w:szCs w:val="24"/>
          <w:lang w:val="en-US"/>
        </w:rPr>
        <w:t>. The 9th International Conference on Public Communication of Science and Technology. Coex, Seoul, Korea, 17-20 May 2006.</w:t>
      </w:r>
    </w:p>
    <w:p w:rsidR="00450F8F" w:rsidRPr="00BA41B3" w:rsidRDefault="00450F8F" w:rsidP="00450F8F">
      <w:pPr>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iCs/>
          <w:sz w:val="24"/>
          <w:szCs w:val="24"/>
          <w:lang w:val="en-US"/>
        </w:rPr>
        <w:t xml:space="preserve">Yu Li, A. (2016). </w:t>
      </w:r>
      <w:r w:rsidRPr="00BA41B3">
        <w:rPr>
          <w:rFonts w:ascii="Times New Roman" w:eastAsia="Calibri" w:hAnsi="Times New Roman" w:cs="Times New Roman"/>
          <w:i/>
          <w:iCs/>
          <w:sz w:val="24"/>
          <w:szCs w:val="24"/>
          <w:lang w:val="en-US"/>
        </w:rPr>
        <w:t>A Challenging Path:Seeking Improvement for English Speaking Anxiety in Chinese University Students through an Intervention-Based Action Research with Drama.</w:t>
      </w:r>
      <w:r w:rsidRPr="00BA41B3">
        <w:rPr>
          <w:rFonts w:ascii="Times New Roman" w:eastAsia="Calibri" w:hAnsi="Times New Roman" w:cs="Times New Roman"/>
          <w:iCs/>
          <w:sz w:val="24"/>
          <w:szCs w:val="24"/>
          <w:lang w:val="en-US"/>
        </w:rPr>
        <w:t xml:space="preserve"> Doctoral Dissertation, </w:t>
      </w:r>
      <w:r w:rsidRPr="00BA41B3">
        <w:rPr>
          <w:rFonts w:ascii="Times New Roman" w:eastAsia="Calibri" w:hAnsi="Times New Roman" w:cs="Times New Roman"/>
          <w:sz w:val="24"/>
          <w:szCs w:val="24"/>
          <w:lang w:val="en-US"/>
        </w:rPr>
        <w:t>University of Southampton Faculty of Humanities.</w:t>
      </w:r>
    </w:p>
    <w:p w:rsidR="00450F8F" w:rsidRPr="00BA41B3" w:rsidRDefault="00450F8F" w:rsidP="00450F8F">
      <w:pPr>
        <w:autoSpaceDE w:val="0"/>
        <w:autoSpaceDN w:val="0"/>
        <w:adjustRightInd w:val="0"/>
        <w:spacing w:after="0" w:line="360" w:lineRule="auto"/>
        <w:ind w:left="567" w:hanging="567"/>
        <w:jc w:val="both"/>
        <w:rPr>
          <w:rFonts w:ascii="Times New Roman" w:eastAsia="Calibri" w:hAnsi="Times New Roman" w:cs="Times New Roman"/>
          <w:sz w:val="24"/>
          <w:szCs w:val="24"/>
          <w:lang w:val="en-US"/>
        </w:rPr>
      </w:pPr>
      <w:r w:rsidRPr="00BA41B3">
        <w:rPr>
          <w:rFonts w:ascii="Times New Roman" w:eastAsia="Calibri" w:hAnsi="Times New Roman" w:cs="Times New Roman"/>
          <w:bCs/>
          <w:iCs/>
          <w:sz w:val="24"/>
          <w:szCs w:val="24"/>
          <w:lang w:val="en-US"/>
        </w:rPr>
        <w:t xml:space="preserve">Zhao, J., Xing, X., &amp; Wang, M. (2012). </w:t>
      </w:r>
      <w:r w:rsidRPr="00BA41B3">
        <w:rPr>
          <w:rFonts w:ascii="Times New Roman" w:eastAsia="Calibri" w:hAnsi="Times New Roman" w:cs="Times New Roman"/>
          <w:sz w:val="24"/>
          <w:szCs w:val="24"/>
          <w:lang w:val="en-US"/>
        </w:rPr>
        <w:t xml:space="preserve">Psychometric Properties of the Spence Children’s Anxiety Scale (SCAS) in Mainland Chinese Children and Adolescents. </w:t>
      </w:r>
      <w:r w:rsidRPr="00BA41B3">
        <w:rPr>
          <w:rFonts w:ascii="Times New Roman" w:eastAsia="Calibri" w:hAnsi="Times New Roman" w:cs="Times New Roman"/>
          <w:i/>
          <w:sz w:val="24"/>
          <w:szCs w:val="24"/>
          <w:lang w:val="en-US"/>
        </w:rPr>
        <w:t>Journal of Anxiety Disorders, 26</w:t>
      </w:r>
      <w:r w:rsidRPr="00BA41B3">
        <w:rPr>
          <w:rFonts w:ascii="Times New Roman" w:eastAsia="Calibri" w:hAnsi="Times New Roman" w:cs="Times New Roman"/>
          <w:sz w:val="24"/>
          <w:szCs w:val="24"/>
          <w:lang w:val="en-US"/>
        </w:rPr>
        <w:t>, 728– 736.</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commentRangeStart w:id="7"/>
      <w:r w:rsidRPr="00BA41B3">
        <w:rPr>
          <w:rFonts w:ascii="Times New Roman" w:eastAsia="Calibri" w:hAnsi="Times New Roman" w:cs="Times New Roman"/>
          <w:bCs/>
          <w:sz w:val="24"/>
          <w:szCs w:val="24"/>
        </w:rPr>
        <w:t>Γκανά</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Γ</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Ζησοπούλου</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Ε</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Θεοδωρίδης</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Ν</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Καραχάλιου</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Κ</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Κοκκίδου</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Μ</w:t>
      </w:r>
      <w:r w:rsidR="00DC5F9B" w:rsidRPr="00B36D7F">
        <w:rPr>
          <w:rFonts w:ascii="Times New Roman" w:eastAsia="Calibri" w:hAnsi="Times New Roman" w:cs="Times New Roman"/>
          <w:bCs/>
          <w:sz w:val="24"/>
          <w:szCs w:val="24"/>
          <w:lang w:val="en-US"/>
        </w:rPr>
        <w:t xml:space="preserve"> </w:t>
      </w:r>
      <w:r w:rsidRPr="00B36D7F">
        <w:rPr>
          <w:rFonts w:ascii="Times New Roman" w:eastAsia="Calibri" w:hAnsi="Times New Roman" w:cs="Times New Roman"/>
          <w:bCs/>
          <w:sz w:val="24"/>
          <w:szCs w:val="24"/>
          <w:lang w:val="en-US"/>
        </w:rPr>
        <w:t>&amp;</w:t>
      </w:r>
      <w:r w:rsidR="00DC5F9B"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Χατζηκαμάρη</w:t>
      </w:r>
      <w:r w:rsidRPr="00B36D7F">
        <w:rPr>
          <w:rFonts w:ascii="Times New Roman" w:eastAsia="Calibri" w:hAnsi="Times New Roman" w:cs="Times New Roman"/>
          <w:bCs/>
          <w:sz w:val="24"/>
          <w:szCs w:val="24"/>
          <w:lang w:val="en-US"/>
        </w:rPr>
        <w:t xml:space="preserve">, </w:t>
      </w:r>
      <w:r w:rsidRPr="00BA41B3">
        <w:rPr>
          <w:rFonts w:ascii="Times New Roman" w:eastAsia="Calibri" w:hAnsi="Times New Roman" w:cs="Times New Roman"/>
          <w:bCs/>
          <w:sz w:val="24"/>
          <w:szCs w:val="24"/>
        </w:rPr>
        <w:t>Π</w:t>
      </w:r>
      <w:r w:rsidRPr="00B36D7F">
        <w:rPr>
          <w:rFonts w:ascii="Times New Roman" w:eastAsia="Calibri" w:hAnsi="Times New Roman" w:cs="Times New Roman"/>
          <w:bCs/>
          <w:sz w:val="24"/>
          <w:szCs w:val="24"/>
          <w:lang w:val="en-US"/>
        </w:rPr>
        <w:t xml:space="preserve">. (1998). </w:t>
      </w:r>
      <w:r w:rsidRPr="00BA41B3">
        <w:rPr>
          <w:rFonts w:ascii="Times New Roman" w:eastAsia="Calibri" w:hAnsi="Times New Roman" w:cs="Times New Roman"/>
          <w:bCs/>
          <w:i/>
          <w:sz w:val="24"/>
          <w:szCs w:val="24"/>
        </w:rPr>
        <w:t>Το Σχολείο Εργαστήρι Τέχνης και Δημιουργίας</w:t>
      </w:r>
      <w:r w:rsidRPr="00BA41B3">
        <w:rPr>
          <w:rFonts w:ascii="Times New Roman" w:eastAsia="Calibri" w:hAnsi="Times New Roman" w:cs="Times New Roman"/>
          <w:bCs/>
          <w:sz w:val="24"/>
          <w:szCs w:val="24"/>
        </w:rPr>
        <w:t>. Θεσσαλονίκη: Ζήτη &amp; ΣΙΑ.</w:t>
      </w:r>
      <w:commentRangeEnd w:id="7"/>
      <w:r w:rsidRPr="00BA41B3">
        <w:rPr>
          <w:rStyle w:val="a8"/>
        </w:rPr>
        <w:commentReference w:id="7"/>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Γκόβας, Ν. (2001). </w:t>
      </w:r>
      <w:r w:rsidRPr="00BA41B3">
        <w:rPr>
          <w:rFonts w:ascii="Times New Roman" w:eastAsia="Calibri" w:hAnsi="Times New Roman" w:cs="Times New Roman"/>
          <w:bCs/>
          <w:i/>
          <w:sz w:val="24"/>
          <w:szCs w:val="24"/>
        </w:rPr>
        <w:t xml:space="preserve">Για ένα Νεανικό Δημιουργικό Θέατρο: Ασκήσεις, Παιχνίδια, Τεχνικές. </w:t>
      </w:r>
      <w:r w:rsidRPr="00BA41B3">
        <w:rPr>
          <w:rFonts w:ascii="Times New Roman" w:eastAsia="Calibri" w:hAnsi="Times New Roman" w:cs="Times New Roman"/>
          <w:bCs/>
          <w:sz w:val="24"/>
          <w:szCs w:val="24"/>
        </w:rPr>
        <w:t>Αθήνα: Μεταίχμιο</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lastRenderedPageBreak/>
        <w:t xml:space="preserve">Δημητρόπουλος, Ε. (1994). </w:t>
      </w:r>
      <w:r w:rsidRPr="00BA41B3">
        <w:rPr>
          <w:rFonts w:ascii="Times New Roman" w:eastAsia="Calibri" w:hAnsi="Times New Roman" w:cs="Times New Roman"/>
          <w:bCs/>
          <w:i/>
          <w:sz w:val="24"/>
          <w:szCs w:val="24"/>
        </w:rPr>
        <w:t>Εισαγωγή στη Μεθοδολογία της Επιστημονικής Έρευνας</w:t>
      </w:r>
      <w:r w:rsidRPr="00BA41B3">
        <w:rPr>
          <w:rFonts w:ascii="Times New Roman" w:eastAsia="Calibri" w:hAnsi="Times New Roman" w:cs="Times New Roman"/>
          <w:bCs/>
          <w:sz w:val="24"/>
          <w:szCs w:val="24"/>
        </w:rPr>
        <w:t>. Αθήνα: Έλλην.</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Κοντογιάννη, Α. (2012). </w:t>
      </w:r>
      <w:r w:rsidRPr="00BA41B3">
        <w:rPr>
          <w:rFonts w:ascii="Times New Roman" w:eastAsia="Calibri" w:hAnsi="Times New Roman" w:cs="Times New Roman"/>
          <w:bCs/>
          <w:i/>
          <w:sz w:val="24"/>
          <w:szCs w:val="24"/>
        </w:rPr>
        <w:t xml:space="preserve">Η Δραματική Τέχνη στην Εκπαίδευση. </w:t>
      </w:r>
      <w:r w:rsidRPr="00BA41B3">
        <w:rPr>
          <w:rFonts w:ascii="Times New Roman" w:eastAsia="Calibri" w:hAnsi="Times New Roman" w:cs="Times New Roman"/>
          <w:bCs/>
          <w:sz w:val="24"/>
          <w:szCs w:val="24"/>
        </w:rPr>
        <w:t xml:space="preserve">Αθήνα: Πεδίο.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Κυριαζή, Ν. (1999). </w:t>
      </w:r>
      <w:r w:rsidRPr="00BA41B3">
        <w:rPr>
          <w:rFonts w:ascii="Times New Roman" w:eastAsia="Calibri" w:hAnsi="Times New Roman" w:cs="Times New Roman"/>
          <w:bCs/>
          <w:i/>
          <w:sz w:val="24"/>
          <w:szCs w:val="24"/>
        </w:rPr>
        <w:t>Η Κοινωνιολογική Έρευνα: Κριτική Επισκόπηση των Μεθόδων και των Τεχνικών.</w:t>
      </w:r>
      <w:r w:rsidRPr="00BA41B3">
        <w:rPr>
          <w:rFonts w:ascii="Times New Roman" w:eastAsia="Calibri" w:hAnsi="Times New Roman" w:cs="Times New Roman"/>
          <w:bCs/>
          <w:sz w:val="24"/>
          <w:szCs w:val="24"/>
        </w:rPr>
        <w:t xml:space="preserve"> Αθήνα: Ελληνικά Γράμματα.</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Κωνσταντοπούλου, Φ., Σκαρβελάκη, Δ., Μακρυγιαννάκη, Σ., Στελέτου, Α., Τζάμαλη, Κ.,&amp; Ανδρεαδάκης, Ν. (2015). </w:t>
      </w:r>
      <w:r w:rsidRPr="00BA41B3">
        <w:rPr>
          <w:rFonts w:ascii="Times New Roman" w:eastAsia="Calibri" w:hAnsi="Times New Roman" w:cs="Times New Roman"/>
          <w:bCs/>
          <w:i/>
          <w:sz w:val="24"/>
          <w:szCs w:val="24"/>
        </w:rPr>
        <w:t>Το Άγχος της Αξιολόγησης</w:t>
      </w:r>
      <w:r w:rsidRPr="00BA41B3">
        <w:rPr>
          <w:rFonts w:ascii="Times New Roman" w:eastAsia="Calibri" w:hAnsi="Times New Roman" w:cs="Times New Roman"/>
          <w:bCs/>
          <w:sz w:val="24"/>
          <w:szCs w:val="24"/>
        </w:rPr>
        <w:t>. Πανελλήνιο Συνέδριο Επιστημών Εκπαίδευσης, 2015, 721-731.</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Λυδάκη, Α. (2010). </w:t>
      </w:r>
      <w:r w:rsidRPr="00BA41B3">
        <w:rPr>
          <w:rFonts w:ascii="Times New Roman" w:eastAsia="Calibri" w:hAnsi="Times New Roman" w:cs="Times New Roman"/>
          <w:bCs/>
          <w:i/>
          <w:sz w:val="24"/>
          <w:szCs w:val="24"/>
        </w:rPr>
        <w:t>Ποιοτικές Μέθοδοι της Κοινωνικής Έρευνας</w:t>
      </w:r>
      <w:r w:rsidRPr="00BA41B3">
        <w:rPr>
          <w:rFonts w:ascii="Times New Roman" w:eastAsia="Calibri" w:hAnsi="Times New Roman" w:cs="Times New Roman"/>
          <w:bCs/>
          <w:sz w:val="24"/>
          <w:szCs w:val="24"/>
        </w:rPr>
        <w:t>. Αθήνα: Καστανιώτης.</w:t>
      </w:r>
    </w:p>
    <w:p w:rsidR="00450F8F"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Λυδάκη, Α. (2016). </w:t>
      </w:r>
      <w:r w:rsidRPr="00BA41B3">
        <w:rPr>
          <w:rFonts w:ascii="Times New Roman" w:eastAsia="Calibri" w:hAnsi="Times New Roman" w:cs="Times New Roman"/>
          <w:bCs/>
          <w:i/>
          <w:sz w:val="24"/>
          <w:szCs w:val="24"/>
        </w:rPr>
        <w:t>Αναζητώντας το χαμένο παράδειγμα</w:t>
      </w:r>
      <w:r w:rsidRPr="00BA41B3">
        <w:rPr>
          <w:rFonts w:ascii="Times New Roman" w:eastAsia="Calibri" w:hAnsi="Times New Roman" w:cs="Times New Roman"/>
          <w:bCs/>
          <w:sz w:val="24"/>
          <w:szCs w:val="24"/>
        </w:rPr>
        <w:t>. Αθήνα: Παπαζήσης.</w:t>
      </w:r>
    </w:p>
    <w:p w:rsidR="002B51E7" w:rsidRPr="00BA41B3" w:rsidRDefault="002B51E7" w:rsidP="00450F8F">
      <w:pPr>
        <w:spacing w:after="0" w:line="360" w:lineRule="auto"/>
        <w:ind w:left="567" w:hanging="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Μαγγόπουλος, Γ. (2014). Η Μ</w:t>
      </w:r>
      <w:r w:rsidRPr="002B51E7">
        <w:rPr>
          <w:rFonts w:ascii="Times New Roman" w:eastAsia="Calibri" w:hAnsi="Times New Roman" w:cs="Times New Roman"/>
          <w:bCs/>
          <w:sz w:val="24"/>
          <w:szCs w:val="24"/>
        </w:rPr>
        <w:t xml:space="preserve">ελέτη </w:t>
      </w:r>
      <w:r>
        <w:rPr>
          <w:rFonts w:ascii="Times New Roman" w:eastAsia="Calibri" w:hAnsi="Times New Roman" w:cs="Times New Roman"/>
          <w:bCs/>
          <w:sz w:val="24"/>
          <w:szCs w:val="24"/>
        </w:rPr>
        <w:t>Π</w:t>
      </w:r>
      <w:r w:rsidRPr="002B51E7">
        <w:rPr>
          <w:rFonts w:ascii="Times New Roman" w:eastAsia="Calibri" w:hAnsi="Times New Roman" w:cs="Times New Roman"/>
          <w:bCs/>
          <w:sz w:val="24"/>
          <w:szCs w:val="24"/>
        </w:rPr>
        <w:t xml:space="preserve">ερίπτωσης ως </w:t>
      </w:r>
      <w:r>
        <w:rPr>
          <w:rFonts w:ascii="Times New Roman" w:eastAsia="Calibri" w:hAnsi="Times New Roman" w:cs="Times New Roman"/>
          <w:bCs/>
          <w:sz w:val="24"/>
          <w:szCs w:val="24"/>
        </w:rPr>
        <w:t>Ε</w:t>
      </w:r>
      <w:r w:rsidRPr="002B51E7">
        <w:rPr>
          <w:rFonts w:ascii="Times New Roman" w:eastAsia="Calibri" w:hAnsi="Times New Roman" w:cs="Times New Roman"/>
          <w:bCs/>
          <w:sz w:val="24"/>
          <w:szCs w:val="24"/>
        </w:rPr>
        <w:t xml:space="preserve">ρευνητική </w:t>
      </w:r>
      <w:r>
        <w:rPr>
          <w:rFonts w:ascii="Times New Roman" w:eastAsia="Calibri" w:hAnsi="Times New Roman" w:cs="Times New Roman"/>
          <w:bCs/>
          <w:sz w:val="24"/>
          <w:szCs w:val="24"/>
        </w:rPr>
        <w:t>Σ</w:t>
      </w:r>
      <w:r w:rsidRPr="002B51E7">
        <w:rPr>
          <w:rFonts w:ascii="Times New Roman" w:eastAsia="Calibri" w:hAnsi="Times New Roman" w:cs="Times New Roman"/>
          <w:bCs/>
          <w:sz w:val="24"/>
          <w:szCs w:val="24"/>
        </w:rPr>
        <w:t xml:space="preserve">τρατηγική στην </w:t>
      </w:r>
      <w:r>
        <w:rPr>
          <w:rFonts w:ascii="Times New Roman" w:eastAsia="Calibri" w:hAnsi="Times New Roman" w:cs="Times New Roman"/>
          <w:bCs/>
          <w:sz w:val="24"/>
          <w:szCs w:val="24"/>
        </w:rPr>
        <w:t>Α</w:t>
      </w:r>
      <w:r w:rsidRPr="002B51E7">
        <w:rPr>
          <w:rFonts w:ascii="Times New Roman" w:eastAsia="Calibri" w:hAnsi="Times New Roman" w:cs="Times New Roman"/>
          <w:bCs/>
          <w:sz w:val="24"/>
          <w:szCs w:val="24"/>
        </w:rPr>
        <w:t xml:space="preserve">ξιολόγηση </w:t>
      </w:r>
      <w:r>
        <w:rPr>
          <w:rFonts w:ascii="Times New Roman" w:eastAsia="Calibri" w:hAnsi="Times New Roman" w:cs="Times New Roman"/>
          <w:bCs/>
          <w:sz w:val="24"/>
          <w:szCs w:val="24"/>
        </w:rPr>
        <w:t>Π</w:t>
      </w:r>
      <w:r w:rsidRPr="002B51E7">
        <w:rPr>
          <w:rFonts w:ascii="Times New Roman" w:eastAsia="Calibri" w:hAnsi="Times New Roman" w:cs="Times New Roman"/>
          <w:bCs/>
          <w:sz w:val="24"/>
          <w:szCs w:val="24"/>
        </w:rPr>
        <w:t xml:space="preserve">ρογραμμάτων: </w:t>
      </w:r>
      <w:r w:rsidRPr="002B51E7">
        <w:rPr>
          <w:rFonts w:ascii="Times New Roman" w:eastAsia="Calibri" w:hAnsi="Times New Roman" w:cs="Times New Roman"/>
          <w:bCs/>
          <w:i/>
          <w:sz w:val="24"/>
          <w:szCs w:val="24"/>
        </w:rPr>
        <w:t>Θεωρητικοί Προβληματισμοί. Το Βήμα των Κοινωνικών Επιστημών, 16</w:t>
      </w:r>
      <w:r>
        <w:rPr>
          <w:rFonts w:ascii="Times New Roman" w:eastAsia="Calibri" w:hAnsi="Times New Roman" w:cs="Times New Roman"/>
          <w:bCs/>
          <w:sz w:val="24"/>
          <w:szCs w:val="24"/>
        </w:rPr>
        <w:t xml:space="preserve"> (64), 73-93.</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Μητρούση, Σ., Τραυλός, Α., Κούκια, Ε., &amp; Ζυγά, Σ. (2013). Θεωρίες Άγχους: Μία Κριτική Ανασκόπηση. </w:t>
      </w:r>
      <w:r w:rsidRPr="00BA41B3">
        <w:rPr>
          <w:rFonts w:ascii="Times New Roman" w:eastAsia="Calibri" w:hAnsi="Times New Roman" w:cs="Times New Roman"/>
          <w:bCs/>
          <w:i/>
          <w:sz w:val="24"/>
          <w:szCs w:val="24"/>
        </w:rPr>
        <w:t>Ελληνικό Περιοδικό της Νοσηλευτικής Επιστήμης, 6</w:t>
      </w:r>
      <w:r w:rsidRPr="00BA41B3">
        <w:rPr>
          <w:rFonts w:ascii="Times New Roman" w:eastAsia="Calibri" w:hAnsi="Times New Roman" w:cs="Times New Roman"/>
          <w:bCs/>
          <w:sz w:val="24"/>
          <w:szCs w:val="24"/>
        </w:rPr>
        <w:t>(1), 21-27.</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Μπαμπινιώτης, Γ. (2002). </w:t>
      </w:r>
      <w:r w:rsidRPr="00BA41B3">
        <w:rPr>
          <w:rFonts w:ascii="Times New Roman" w:eastAsia="Calibri" w:hAnsi="Times New Roman" w:cs="Times New Roman"/>
          <w:bCs/>
          <w:i/>
          <w:sz w:val="24"/>
          <w:szCs w:val="24"/>
        </w:rPr>
        <w:t>Λεξικό της Νέας Ελληνικής Γλώσσας</w:t>
      </w:r>
      <w:r w:rsidRPr="00BA41B3">
        <w:rPr>
          <w:rFonts w:ascii="Times New Roman" w:eastAsia="Calibri" w:hAnsi="Times New Roman" w:cs="Times New Roman"/>
          <w:bCs/>
          <w:sz w:val="24"/>
          <w:szCs w:val="24"/>
        </w:rPr>
        <w:t>. Αθήνα: Κέντρο Λεξικολογίας.</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Μπρούζος, Α. (2007). Σχέσεις Οικογενειακού – Σχολικού Περιβάλλοντος. Ταχύρυθμο Επιμορφωτικό Πρόγραμμα με τίτλο: </w:t>
      </w:r>
      <w:r w:rsidRPr="00BA41B3">
        <w:rPr>
          <w:rFonts w:ascii="Times New Roman" w:eastAsia="Calibri" w:hAnsi="Times New Roman" w:cs="Times New Roman"/>
          <w:bCs/>
          <w:i/>
          <w:sz w:val="24"/>
          <w:szCs w:val="24"/>
        </w:rPr>
        <w:t>«Συσχετισμός Οικογενειακού – Κοινωνικού Πολιτισμικού Περιβάλλοντος στη σχολική επίδοση του παιδιού»</w:t>
      </w:r>
      <w:r w:rsidRPr="00BA41B3">
        <w:rPr>
          <w:rFonts w:ascii="Times New Roman" w:eastAsia="Calibri" w:hAnsi="Times New Roman" w:cs="Times New Roman"/>
          <w:bCs/>
          <w:sz w:val="24"/>
          <w:szCs w:val="24"/>
        </w:rPr>
        <w:t>. ΟΕΠΕΚ. 72-104.</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Νόβα – Καλτσούνη, Χ. (2006). </w:t>
      </w:r>
      <w:r w:rsidRPr="00BA41B3">
        <w:rPr>
          <w:rFonts w:ascii="Times New Roman" w:eastAsia="Calibri" w:hAnsi="Times New Roman" w:cs="Times New Roman"/>
          <w:bCs/>
          <w:i/>
          <w:sz w:val="24"/>
          <w:szCs w:val="24"/>
        </w:rPr>
        <w:t>Μεθοδολογία Εμπειρικής Έρευνας στις Κοινωνικές Επιστήμες.</w:t>
      </w:r>
      <w:r w:rsidRPr="00BA41B3">
        <w:rPr>
          <w:rFonts w:ascii="Times New Roman" w:eastAsia="Calibri" w:hAnsi="Times New Roman" w:cs="Times New Roman"/>
          <w:bCs/>
          <w:sz w:val="24"/>
          <w:szCs w:val="24"/>
        </w:rPr>
        <w:t xml:space="preserve"> Αθήνα: </w:t>
      </w:r>
      <w:r w:rsidRPr="00BA41B3">
        <w:rPr>
          <w:rFonts w:ascii="Times New Roman" w:eastAsia="Calibri" w:hAnsi="Times New Roman" w:cs="Times New Roman"/>
          <w:bCs/>
          <w:sz w:val="24"/>
          <w:szCs w:val="24"/>
          <w:lang w:val="en-US"/>
        </w:rPr>
        <w:t>Gutenberg</w:t>
      </w:r>
      <w:r w:rsidRPr="00BA41B3">
        <w:rPr>
          <w:rFonts w:ascii="Times New Roman" w:eastAsia="Calibri" w:hAnsi="Times New Roman" w:cs="Times New Roman"/>
          <w:bCs/>
          <w:sz w:val="24"/>
          <w:szCs w:val="24"/>
        </w:rPr>
        <w:t xml:space="preserve">. </w:t>
      </w:r>
    </w:p>
    <w:p w:rsidR="00450F8F" w:rsidRPr="00BA41B3" w:rsidRDefault="00450F8F" w:rsidP="00450F8F">
      <w:pPr>
        <w:spacing w:after="0" w:line="360" w:lineRule="auto"/>
        <w:ind w:left="567" w:hanging="567"/>
        <w:jc w:val="both"/>
        <w:rPr>
          <w:rFonts w:ascii="Times New Roman" w:eastAsia="Calibri" w:hAnsi="Times New Roman" w:cs="Times New Roman"/>
          <w:bCs/>
          <w:sz w:val="24"/>
          <w:szCs w:val="24"/>
        </w:rPr>
      </w:pPr>
      <w:r w:rsidRPr="00BA41B3">
        <w:rPr>
          <w:rFonts w:ascii="Times New Roman" w:eastAsia="Calibri" w:hAnsi="Times New Roman" w:cs="Times New Roman"/>
          <w:bCs/>
          <w:sz w:val="24"/>
          <w:szCs w:val="24"/>
        </w:rPr>
        <w:t xml:space="preserve">Παρασκευόπουλος, Ι. (1993). </w:t>
      </w:r>
      <w:r w:rsidRPr="00BA41B3">
        <w:rPr>
          <w:rFonts w:ascii="Times New Roman" w:eastAsia="Calibri" w:hAnsi="Times New Roman" w:cs="Times New Roman"/>
          <w:bCs/>
          <w:i/>
          <w:sz w:val="24"/>
          <w:szCs w:val="24"/>
        </w:rPr>
        <w:t>Μεθοδολογία Επιστημονικής Έρευνας</w:t>
      </w:r>
      <w:r w:rsidRPr="00BA41B3">
        <w:rPr>
          <w:rFonts w:ascii="Times New Roman" w:eastAsia="Calibri" w:hAnsi="Times New Roman" w:cs="Times New Roman"/>
          <w:bCs/>
          <w:sz w:val="24"/>
          <w:szCs w:val="24"/>
        </w:rPr>
        <w:t>. Αθήνα: χ.ο.</w:t>
      </w:r>
    </w:p>
    <w:p w:rsidR="00450F8F" w:rsidRPr="00BA41B3" w:rsidRDefault="00450F8F" w:rsidP="000F2C16">
      <w:pPr>
        <w:spacing w:line="360" w:lineRule="auto"/>
        <w:ind w:left="567" w:hanging="567"/>
        <w:rPr>
          <w:rFonts w:ascii="Calibri" w:eastAsia="Calibri" w:hAnsi="Calibri" w:cs="Times New Roman"/>
        </w:rPr>
      </w:pPr>
      <w:r w:rsidRPr="00BA41B3">
        <w:rPr>
          <w:rFonts w:ascii="Times New Roman" w:eastAsia="Calibri" w:hAnsi="Times New Roman" w:cs="Times New Roman"/>
          <w:bCs/>
          <w:sz w:val="24"/>
          <w:szCs w:val="24"/>
        </w:rPr>
        <w:t xml:space="preserve">Σπανακά, Α. (2008). Μακροχρόνια Έρευνα Δράσης: Ένα Μεθοδολογικό Πλαίσιο με την Αξιοποίηση των ΤΠΕ. </w:t>
      </w:r>
      <w:r w:rsidRPr="00BA41B3">
        <w:rPr>
          <w:rFonts w:ascii="Times New Roman" w:eastAsia="Calibri" w:hAnsi="Times New Roman" w:cs="Times New Roman"/>
          <w:bCs/>
          <w:i/>
          <w:sz w:val="24"/>
          <w:szCs w:val="24"/>
        </w:rPr>
        <w:t>Ανοικτή Εκπαίδευση: Το Περιοδικό για την Ανοικτή και εξ Αποστάσεως Εκπαίδευση και την Εκπαιδευτική Τεχνολογία, 4</w:t>
      </w:r>
      <w:r w:rsidRPr="00BA41B3">
        <w:rPr>
          <w:rFonts w:ascii="Times New Roman" w:eastAsia="Calibri" w:hAnsi="Times New Roman" w:cs="Times New Roman"/>
          <w:bCs/>
          <w:sz w:val="24"/>
          <w:szCs w:val="24"/>
        </w:rPr>
        <w:t>(1)</w:t>
      </w:r>
      <w:r w:rsidRPr="00BA41B3">
        <w:rPr>
          <w:rFonts w:ascii="Times New Roman" w:eastAsia="Calibri" w:hAnsi="Times New Roman" w:cs="Times New Roman"/>
          <w:bCs/>
          <w:i/>
          <w:sz w:val="24"/>
          <w:szCs w:val="24"/>
        </w:rPr>
        <w:t>,</w:t>
      </w:r>
      <w:r w:rsidRPr="00BA41B3">
        <w:rPr>
          <w:rFonts w:ascii="Times New Roman" w:eastAsia="Calibri" w:hAnsi="Times New Roman" w:cs="Times New Roman"/>
          <w:bCs/>
          <w:sz w:val="24"/>
          <w:szCs w:val="24"/>
        </w:rPr>
        <w:t xml:space="preserve"> 61-71</w:t>
      </w:r>
      <w:r w:rsidR="000F2C16">
        <w:rPr>
          <w:rFonts w:ascii="Times New Roman" w:eastAsia="Calibri" w:hAnsi="Times New Roman" w:cs="Times New Roman"/>
          <w:bCs/>
          <w:sz w:val="24"/>
          <w:szCs w:val="24"/>
        </w:rPr>
        <w:t>.</w:t>
      </w:r>
    </w:p>
    <w:p w:rsidR="00450F8F" w:rsidRPr="00BA41B3" w:rsidRDefault="00450F8F" w:rsidP="002B6280">
      <w:pPr>
        <w:spacing w:after="0" w:line="360" w:lineRule="auto"/>
        <w:jc w:val="both"/>
        <w:rPr>
          <w:rFonts w:ascii="Times New Roman" w:hAnsi="Times New Roman" w:cs="Times New Roman"/>
          <w:b/>
          <w:sz w:val="28"/>
          <w:szCs w:val="28"/>
        </w:rPr>
      </w:pPr>
    </w:p>
    <w:p w:rsidR="00450F8F" w:rsidRPr="00BA41B3" w:rsidRDefault="00450F8F" w:rsidP="002B6280">
      <w:pPr>
        <w:spacing w:after="0" w:line="360" w:lineRule="auto"/>
        <w:jc w:val="both"/>
        <w:rPr>
          <w:rFonts w:ascii="Times New Roman" w:hAnsi="Times New Roman" w:cs="Times New Roman"/>
          <w:b/>
          <w:sz w:val="28"/>
          <w:szCs w:val="28"/>
        </w:rPr>
      </w:pPr>
    </w:p>
    <w:p w:rsidR="00450F8F" w:rsidRPr="00BA41B3" w:rsidRDefault="00450F8F" w:rsidP="002B6280">
      <w:pPr>
        <w:spacing w:after="0" w:line="360" w:lineRule="auto"/>
        <w:jc w:val="both"/>
        <w:rPr>
          <w:rFonts w:ascii="Times New Roman" w:hAnsi="Times New Roman" w:cs="Times New Roman"/>
          <w:b/>
          <w:sz w:val="28"/>
          <w:szCs w:val="28"/>
        </w:rPr>
      </w:pPr>
    </w:p>
    <w:p w:rsidR="00450F8F" w:rsidRPr="00BA41B3" w:rsidRDefault="00450F8F" w:rsidP="002B6280">
      <w:pPr>
        <w:spacing w:after="0" w:line="360" w:lineRule="auto"/>
        <w:jc w:val="both"/>
        <w:rPr>
          <w:rFonts w:ascii="Times New Roman" w:hAnsi="Times New Roman" w:cs="Times New Roman"/>
          <w:b/>
          <w:sz w:val="28"/>
          <w:szCs w:val="28"/>
        </w:rPr>
      </w:pPr>
    </w:p>
    <w:p w:rsidR="00DC5F9B" w:rsidRDefault="00DC5F9B" w:rsidP="002B6280">
      <w:pPr>
        <w:spacing w:after="0" w:line="360" w:lineRule="auto"/>
        <w:jc w:val="both"/>
        <w:rPr>
          <w:rFonts w:ascii="Times New Roman" w:hAnsi="Times New Roman" w:cs="Times New Roman"/>
          <w:b/>
          <w:sz w:val="28"/>
          <w:szCs w:val="28"/>
        </w:rPr>
      </w:pPr>
    </w:p>
    <w:p w:rsidR="000A34C8" w:rsidRPr="00BA41B3" w:rsidRDefault="00D81FDD" w:rsidP="002B6280">
      <w:pPr>
        <w:spacing w:after="0" w:line="360" w:lineRule="auto"/>
        <w:jc w:val="both"/>
        <w:rPr>
          <w:rFonts w:ascii="Times New Roman" w:hAnsi="Times New Roman" w:cs="Times New Roman"/>
          <w:b/>
          <w:sz w:val="28"/>
          <w:szCs w:val="28"/>
          <w:lang w:val="en-US"/>
        </w:rPr>
      </w:pPr>
      <w:r w:rsidRPr="00BA41B3">
        <w:rPr>
          <w:rFonts w:ascii="Times New Roman" w:hAnsi="Times New Roman" w:cs="Times New Roman"/>
          <w:b/>
          <w:sz w:val="28"/>
          <w:szCs w:val="28"/>
        </w:rPr>
        <w:lastRenderedPageBreak/>
        <w:t>ΠΑΡΑΡΤΗΜΑ</w:t>
      </w:r>
    </w:p>
    <w:p w:rsidR="00114987" w:rsidRPr="00BA41B3" w:rsidRDefault="00114987" w:rsidP="002B6280">
      <w:pPr>
        <w:spacing w:after="0" w:line="360" w:lineRule="auto"/>
        <w:jc w:val="both"/>
        <w:rPr>
          <w:rFonts w:ascii="Times New Roman" w:hAnsi="Times New Roman" w:cs="Times New Roman"/>
          <w:b/>
          <w:sz w:val="28"/>
          <w:szCs w:val="28"/>
          <w:lang w:val="en-US"/>
        </w:rPr>
      </w:pPr>
      <w:r w:rsidRPr="00BA41B3">
        <w:rPr>
          <w:rFonts w:ascii="Times New Roman" w:hAnsi="Times New Roman" w:cs="Times New Roman"/>
          <w:b/>
          <w:sz w:val="28"/>
          <w:szCs w:val="28"/>
          <w:lang w:val="en-US"/>
        </w:rPr>
        <w:t xml:space="preserve">1. </w:t>
      </w:r>
      <w:r w:rsidRPr="00BA41B3">
        <w:rPr>
          <w:rFonts w:ascii="Times New Roman" w:hAnsi="Times New Roman" w:cs="Times New Roman"/>
          <w:b/>
          <w:sz w:val="28"/>
          <w:szCs w:val="28"/>
        </w:rPr>
        <w:t>Το</w:t>
      </w:r>
      <w:r w:rsidR="00513F21">
        <w:rPr>
          <w:rFonts w:ascii="Times New Roman" w:hAnsi="Times New Roman" w:cs="Times New Roman"/>
          <w:b/>
          <w:sz w:val="28"/>
          <w:szCs w:val="28"/>
          <w:lang w:val="en-US"/>
        </w:rPr>
        <w:t xml:space="preserve"> </w:t>
      </w:r>
      <w:r w:rsidRPr="00BA41B3">
        <w:rPr>
          <w:rFonts w:ascii="Times New Roman" w:hAnsi="Times New Roman" w:cs="Times New Roman"/>
          <w:b/>
          <w:sz w:val="28"/>
          <w:szCs w:val="28"/>
        </w:rPr>
        <w:t>ερωτηματολόγιο</w:t>
      </w:r>
    </w:p>
    <w:p w:rsidR="00B31AFF" w:rsidRPr="00BA41B3" w:rsidRDefault="00B31AFF" w:rsidP="002B6280">
      <w:pPr>
        <w:spacing w:after="0" w:line="360" w:lineRule="auto"/>
        <w:jc w:val="both"/>
        <w:rPr>
          <w:rFonts w:ascii="Times New Roman" w:hAnsi="Times New Roman" w:cs="Times New Roman"/>
          <w:b/>
          <w:bCs/>
          <w:sz w:val="24"/>
          <w:szCs w:val="24"/>
          <w:lang w:val="en-US"/>
        </w:rPr>
      </w:pPr>
      <w:r w:rsidRPr="00BA41B3">
        <w:rPr>
          <w:rFonts w:ascii="Times New Roman" w:hAnsi="Times New Roman" w:cs="Times New Roman"/>
          <w:b/>
          <w:bCs/>
          <w:sz w:val="24"/>
          <w:szCs w:val="24"/>
          <w:lang w:val="en-US"/>
        </w:rPr>
        <w:t>School Anxiety Scale – Teacher Report</w:t>
      </w:r>
    </w:p>
    <w:p w:rsidR="00B31AFF" w:rsidRPr="00BA41B3" w:rsidRDefault="00B31AFF" w:rsidP="002B6280">
      <w:pPr>
        <w:spacing w:after="0" w:line="360" w:lineRule="auto"/>
        <w:jc w:val="both"/>
        <w:rPr>
          <w:rFonts w:ascii="Times New Roman" w:hAnsi="Times New Roman" w:cs="Times New Roman"/>
          <w:bCs/>
          <w:sz w:val="24"/>
          <w:szCs w:val="24"/>
          <w:lang w:val="en-US"/>
        </w:rPr>
      </w:pPr>
      <w:r w:rsidRPr="00BA41B3">
        <w:rPr>
          <w:rFonts w:ascii="Times New Roman" w:hAnsi="Times New Roman" w:cs="Times New Roman"/>
          <w:sz w:val="24"/>
          <w:szCs w:val="24"/>
          <w:lang w:val="en-US"/>
        </w:rPr>
        <w:t xml:space="preserve">For each item please </w:t>
      </w:r>
      <w:r w:rsidR="007926CF" w:rsidRPr="00BA41B3">
        <w:rPr>
          <w:rFonts w:ascii="Times New Roman" w:hAnsi="Times New Roman" w:cs="Times New Roman"/>
          <w:sz w:val="24"/>
          <w:szCs w:val="24"/>
          <w:lang w:val="en-US"/>
        </w:rPr>
        <w:t>tick</w:t>
      </w:r>
      <w:r w:rsidRPr="00BA41B3">
        <w:rPr>
          <w:rFonts w:ascii="Times New Roman" w:hAnsi="Times New Roman" w:cs="Times New Roman"/>
          <w:sz w:val="24"/>
          <w:szCs w:val="24"/>
          <w:lang w:val="en-US"/>
        </w:rPr>
        <w:t xml:space="preserve"> the </w:t>
      </w:r>
      <w:r w:rsidR="007926CF" w:rsidRPr="00BA41B3">
        <w:rPr>
          <w:rFonts w:ascii="Times New Roman" w:hAnsi="Times New Roman" w:cs="Times New Roman"/>
          <w:sz w:val="24"/>
          <w:szCs w:val="24"/>
          <w:lang w:val="en-US"/>
        </w:rPr>
        <w:t>box</w:t>
      </w:r>
      <w:r w:rsidRPr="00BA41B3">
        <w:rPr>
          <w:rFonts w:ascii="Times New Roman" w:hAnsi="Times New Roman" w:cs="Times New Roman"/>
          <w:sz w:val="24"/>
          <w:szCs w:val="24"/>
          <w:lang w:val="en-US"/>
        </w:rPr>
        <w:t xml:space="preserve"> that best describes how this child has been </w:t>
      </w:r>
      <w:r w:rsidRPr="00BA41B3">
        <w:rPr>
          <w:rFonts w:ascii="Times New Roman" w:hAnsi="Times New Roman" w:cs="Times New Roman"/>
          <w:bCs/>
          <w:sz w:val="24"/>
          <w:szCs w:val="24"/>
          <w:lang w:val="en-US"/>
        </w:rPr>
        <w:t>over</w:t>
      </w:r>
    </w:p>
    <w:p w:rsidR="00B31AFF" w:rsidRPr="00BA41B3" w:rsidRDefault="00B31AFF" w:rsidP="002B6280">
      <w:pPr>
        <w:spacing w:after="0" w:line="360" w:lineRule="auto"/>
        <w:jc w:val="both"/>
        <w:rPr>
          <w:rFonts w:ascii="Times New Roman" w:hAnsi="Times New Roman" w:cs="Times New Roman"/>
          <w:sz w:val="24"/>
          <w:szCs w:val="24"/>
          <w:lang w:val="en-US"/>
        </w:rPr>
      </w:pPr>
      <w:r w:rsidRPr="00BA41B3">
        <w:rPr>
          <w:rFonts w:ascii="Times New Roman" w:hAnsi="Times New Roman" w:cs="Times New Roman"/>
          <w:bCs/>
          <w:sz w:val="24"/>
          <w:szCs w:val="24"/>
          <w:lang w:val="en-US"/>
        </w:rPr>
        <w:t>the last three months or this school year</w:t>
      </w:r>
      <w:r w:rsidRPr="00BA41B3">
        <w:rPr>
          <w:rFonts w:ascii="Times New Roman" w:hAnsi="Times New Roman" w:cs="Times New Roman"/>
          <w:sz w:val="24"/>
          <w:szCs w:val="24"/>
          <w:lang w:val="en-US"/>
        </w:rPr>
        <w:t>. Please answer all of the items.</w:t>
      </w:r>
    </w:p>
    <w:p w:rsidR="001C1361" w:rsidRPr="00BA41B3" w:rsidRDefault="001C1361" w:rsidP="002B6280">
      <w:pPr>
        <w:spacing w:after="0" w:line="360" w:lineRule="auto"/>
        <w:jc w:val="both"/>
        <w:rPr>
          <w:rFonts w:ascii="Times New Roman" w:hAnsi="Times New Roman" w:cs="Times New Roman"/>
          <w:sz w:val="24"/>
          <w:szCs w:val="24"/>
          <w:lang w:val="en-US"/>
        </w:rPr>
      </w:pPr>
    </w:p>
    <w:p w:rsidR="00171E81" w:rsidRPr="00BA41B3" w:rsidRDefault="001C1361"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lang w:val="en-US"/>
        </w:rPr>
        <w:t>Gender:</w:t>
      </w:r>
    </w:p>
    <w:tbl>
      <w:tblPr>
        <w:tblStyle w:val="a3"/>
        <w:tblW w:w="0" w:type="auto"/>
        <w:tblLook w:val="04A0"/>
      </w:tblPr>
      <w:tblGrid>
        <w:gridCol w:w="930"/>
        <w:gridCol w:w="2155"/>
      </w:tblGrid>
      <w:tr w:rsidR="00171E81" w:rsidRPr="00BA41B3" w:rsidTr="00171E81">
        <w:tc>
          <w:tcPr>
            <w:tcW w:w="930" w:type="dxa"/>
            <w:tcBorders>
              <w:righ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Boy</w:t>
            </w:r>
          </w:p>
        </w:tc>
        <w:tc>
          <w:tcPr>
            <w:tcW w:w="2155" w:type="dxa"/>
            <w:tcBorders>
              <w:lef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p>
        </w:tc>
      </w:tr>
      <w:tr w:rsidR="00171E81" w:rsidRPr="00BA41B3" w:rsidTr="00171E81">
        <w:tc>
          <w:tcPr>
            <w:tcW w:w="930" w:type="dxa"/>
            <w:tcBorders>
              <w:righ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Girl</w:t>
            </w:r>
          </w:p>
        </w:tc>
        <w:tc>
          <w:tcPr>
            <w:tcW w:w="2155" w:type="dxa"/>
            <w:tcBorders>
              <w:lef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p>
        </w:tc>
      </w:tr>
    </w:tbl>
    <w:p w:rsidR="001C1361" w:rsidRPr="00BA41B3" w:rsidRDefault="001C1361" w:rsidP="002B6280">
      <w:pPr>
        <w:spacing w:after="0" w:line="360" w:lineRule="auto"/>
        <w:jc w:val="both"/>
        <w:rPr>
          <w:rFonts w:ascii="Times New Roman" w:hAnsi="Times New Roman" w:cs="Times New Roman"/>
          <w:sz w:val="24"/>
          <w:szCs w:val="24"/>
        </w:rPr>
      </w:pPr>
    </w:p>
    <w:p w:rsidR="007926CF" w:rsidRPr="00BA41B3" w:rsidRDefault="007926CF" w:rsidP="002B6280">
      <w:pPr>
        <w:spacing w:after="0" w:line="360" w:lineRule="auto"/>
        <w:jc w:val="both"/>
        <w:rPr>
          <w:rFonts w:ascii="Times New Roman" w:hAnsi="Times New Roman" w:cs="Times New Roman"/>
          <w:sz w:val="24"/>
          <w:szCs w:val="24"/>
          <w:lang w:val="en-US"/>
        </w:rPr>
      </w:pPr>
    </w:p>
    <w:tbl>
      <w:tblPr>
        <w:tblStyle w:val="a3"/>
        <w:tblW w:w="8742" w:type="dxa"/>
        <w:tblLayout w:type="fixed"/>
        <w:tblLook w:val="04A0"/>
      </w:tblPr>
      <w:tblGrid>
        <w:gridCol w:w="4181"/>
        <w:gridCol w:w="1250"/>
        <w:gridCol w:w="1418"/>
        <w:gridCol w:w="854"/>
        <w:gridCol w:w="1039"/>
      </w:tblGrid>
      <w:tr w:rsidR="00D81FDD" w:rsidRPr="00BA41B3" w:rsidTr="00B31AFF">
        <w:tc>
          <w:tcPr>
            <w:tcW w:w="4181"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250" w:type="dxa"/>
          </w:tcPr>
          <w:p w:rsidR="00D81FDD" w:rsidRPr="00BA41B3" w:rsidRDefault="00B31AFF"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Never</w:t>
            </w:r>
          </w:p>
        </w:tc>
        <w:tc>
          <w:tcPr>
            <w:tcW w:w="1418" w:type="dxa"/>
          </w:tcPr>
          <w:p w:rsidR="00D81FDD" w:rsidRPr="00BA41B3" w:rsidRDefault="00B31AFF"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Sometimes</w:t>
            </w:r>
          </w:p>
        </w:tc>
        <w:tc>
          <w:tcPr>
            <w:tcW w:w="854" w:type="dxa"/>
          </w:tcPr>
          <w:p w:rsidR="00D81FDD" w:rsidRPr="00BA41B3" w:rsidRDefault="00B31AFF"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Often</w:t>
            </w:r>
          </w:p>
        </w:tc>
        <w:tc>
          <w:tcPr>
            <w:tcW w:w="1039" w:type="dxa"/>
          </w:tcPr>
          <w:p w:rsidR="00D81FDD" w:rsidRPr="00BA41B3" w:rsidRDefault="00B31AFF"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Always</w:t>
            </w:r>
          </w:p>
        </w:tc>
      </w:tr>
      <w:tr w:rsidR="00D81FDD" w:rsidRPr="00BA41B3" w:rsidTr="00B31AFF">
        <w:tc>
          <w:tcPr>
            <w:tcW w:w="4181" w:type="dxa"/>
          </w:tcPr>
          <w:p w:rsidR="00B31AFF" w:rsidRPr="00BA41B3" w:rsidRDefault="00B31AFF"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1.</w:t>
            </w:r>
            <w:r w:rsidR="00D81FDD" w:rsidRPr="00BA41B3">
              <w:rPr>
                <w:rFonts w:ascii="Times New Roman" w:hAnsi="Times New Roman" w:cs="Times New Roman"/>
                <w:sz w:val="24"/>
                <w:szCs w:val="24"/>
                <w:lang w:val="en-US"/>
              </w:rPr>
              <w:t>This child is afraid of asking questions</w:t>
            </w:r>
          </w:p>
          <w:p w:rsidR="00D81FDD" w:rsidRPr="00BA41B3" w:rsidRDefault="005E2117" w:rsidP="002B6280">
            <w:pPr>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w:t>
            </w:r>
            <w:r w:rsidR="00513F21">
              <w:rPr>
                <w:rFonts w:ascii="Times New Roman" w:hAnsi="Times New Roman" w:cs="Times New Roman"/>
                <w:sz w:val="24"/>
                <w:szCs w:val="24"/>
                <w:lang w:val="en-US"/>
              </w:rPr>
              <w:t xml:space="preserve">in </w:t>
            </w:r>
            <w:r w:rsidR="00464A36" w:rsidRPr="00BA41B3">
              <w:rPr>
                <w:rFonts w:ascii="Times New Roman" w:hAnsi="Times New Roman" w:cs="Times New Roman"/>
                <w:sz w:val="24"/>
                <w:szCs w:val="24"/>
                <w:lang w:val="en-US"/>
              </w:rPr>
              <w:t>class.</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703736"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2. </w:t>
            </w:r>
            <w:r w:rsidR="00D81FDD" w:rsidRPr="00BA41B3">
              <w:rPr>
                <w:rFonts w:ascii="Times New Roman" w:hAnsi="Times New Roman" w:cs="Times New Roman"/>
                <w:sz w:val="24"/>
                <w:szCs w:val="24"/>
                <w:lang w:val="en-US"/>
              </w:rPr>
              <w:t>This child speaks only when someone</w:t>
            </w:r>
          </w:p>
          <w:p w:rsidR="00D81FDD" w:rsidRPr="00BA41B3" w:rsidRDefault="005E2117"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a</w:t>
            </w:r>
            <w:r w:rsidR="00464A36" w:rsidRPr="00BA41B3">
              <w:rPr>
                <w:rFonts w:ascii="Times New Roman" w:hAnsi="Times New Roman" w:cs="Times New Roman"/>
                <w:sz w:val="24"/>
                <w:szCs w:val="24"/>
                <w:lang w:val="en-US"/>
              </w:rPr>
              <w:t>sks</w:t>
            </w:r>
            <w:r w:rsidR="00513F21">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a question of them</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3. </w:t>
            </w:r>
            <w:r w:rsidR="00D81FDD" w:rsidRPr="00BA41B3">
              <w:rPr>
                <w:rFonts w:ascii="Times New Roman" w:hAnsi="Times New Roman" w:cs="Times New Roman"/>
                <w:sz w:val="24"/>
                <w:szCs w:val="24"/>
                <w:lang w:val="en-US"/>
              </w:rPr>
              <w:t xml:space="preserve">This child worries what other people </w:t>
            </w:r>
          </w:p>
          <w:p w:rsidR="00D81FDD" w:rsidRPr="00BA41B3" w:rsidRDefault="002F13B4" w:rsidP="002B6280">
            <w:pPr>
              <w:autoSpaceDE w:val="0"/>
              <w:autoSpaceDN w:val="0"/>
              <w:adjustRightInd w:val="0"/>
              <w:spacing w:line="360" w:lineRule="auto"/>
              <w:rPr>
                <w:rFonts w:ascii="Times New Roman" w:hAnsi="Times New Roman" w:cs="Times New Roman"/>
                <w:sz w:val="24"/>
                <w:szCs w:val="24"/>
              </w:rPr>
            </w:pPr>
            <w:r w:rsidRPr="00B36D7F">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think of</w:t>
            </w:r>
            <w:r w:rsidR="00513F21">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him/her</w:t>
            </w:r>
            <w:r w:rsidR="00464A36" w:rsidRPr="00BA41B3">
              <w:rPr>
                <w:rFonts w:ascii="Times New Roman" w:hAnsi="Times New Roman" w:cs="Times New Roman"/>
                <w:sz w:val="24"/>
                <w:szCs w:val="24"/>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B31AFF"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4. </w:t>
            </w:r>
            <w:r w:rsidR="00D81FDD" w:rsidRPr="00BA41B3">
              <w:rPr>
                <w:rFonts w:ascii="Times New Roman" w:hAnsi="Times New Roman" w:cs="Times New Roman"/>
                <w:sz w:val="24"/>
                <w:szCs w:val="24"/>
                <w:lang w:val="en-US"/>
              </w:rPr>
              <w:t>This child does not volunteer answers</w:t>
            </w:r>
          </w:p>
          <w:p w:rsidR="00D81FDD" w:rsidRPr="00BA41B3" w:rsidRDefault="005E2117"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o</w:t>
            </w:r>
            <w:r w:rsidR="00D81FDD" w:rsidRPr="00BA41B3">
              <w:rPr>
                <w:rFonts w:ascii="Times New Roman" w:hAnsi="Times New Roman" w:cs="Times New Roman"/>
                <w:sz w:val="24"/>
                <w:szCs w:val="24"/>
                <w:lang w:val="en-US"/>
              </w:rPr>
              <w:t>r</w:t>
            </w:r>
            <w:r w:rsidR="00513F21">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comments during class</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B31AFF" w:rsidRPr="00BA41B3" w:rsidRDefault="00464A36"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5. </w:t>
            </w:r>
            <w:r w:rsidR="00D81FDD" w:rsidRPr="00BA41B3">
              <w:rPr>
                <w:rFonts w:ascii="Times New Roman" w:hAnsi="Times New Roman" w:cs="Times New Roman"/>
                <w:sz w:val="24"/>
                <w:szCs w:val="24"/>
                <w:lang w:val="en-US"/>
              </w:rPr>
              <w:t>This child is afraid of making</w:t>
            </w:r>
          </w:p>
          <w:p w:rsidR="00D81FDD" w:rsidRPr="00BA41B3" w:rsidRDefault="002F13B4" w:rsidP="002B6280">
            <w:pPr>
              <w:spacing w:line="360" w:lineRule="auto"/>
              <w:jc w:val="both"/>
              <w:rPr>
                <w:rFonts w:ascii="Times New Roman" w:hAnsi="Times New Roman" w:cs="Times New Roman"/>
                <w:sz w:val="24"/>
                <w:szCs w:val="24"/>
                <w:lang w:val="en-US"/>
              </w:rPr>
            </w:pPr>
            <w:r w:rsidRPr="00B36D7F">
              <w:rPr>
                <w:rFonts w:ascii="Times New Roman" w:hAnsi="Times New Roman" w:cs="Times New Roman"/>
                <w:sz w:val="24"/>
                <w:szCs w:val="24"/>
                <w:lang w:val="en-US"/>
              </w:rPr>
              <w:t xml:space="preserve">     </w:t>
            </w:r>
            <w:r w:rsidR="00B31AFF" w:rsidRPr="00BA41B3">
              <w:rPr>
                <w:rFonts w:ascii="Times New Roman" w:hAnsi="Times New Roman" w:cs="Times New Roman"/>
                <w:sz w:val="24"/>
                <w:szCs w:val="24"/>
                <w:lang w:val="en-US"/>
              </w:rPr>
              <w:t>mistakes.</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6. </w:t>
            </w:r>
            <w:r w:rsidR="00D81FDD" w:rsidRPr="00BA41B3">
              <w:rPr>
                <w:rFonts w:ascii="Times New Roman" w:hAnsi="Times New Roman" w:cs="Times New Roman"/>
                <w:sz w:val="24"/>
                <w:szCs w:val="24"/>
                <w:lang w:val="en-US"/>
              </w:rPr>
              <w:t>This child hates being the centre of</w:t>
            </w:r>
          </w:p>
          <w:p w:rsidR="00D81FDD" w:rsidRPr="00BA41B3" w:rsidRDefault="002F13B4" w:rsidP="002B6280">
            <w:pPr>
              <w:spacing w:line="360" w:lineRule="auto"/>
              <w:jc w:val="both"/>
              <w:rPr>
                <w:rFonts w:ascii="Times New Roman" w:hAnsi="Times New Roman" w:cs="Times New Roman"/>
                <w:sz w:val="24"/>
                <w:szCs w:val="24"/>
              </w:rPr>
            </w:pPr>
            <w:r w:rsidRPr="00B36D7F">
              <w:rPr>
                <w:rFonts w:ascii="Times New Roman" w:hAnsi="Times New Roman" w:cs="Times New Roman"/>
                <w:sz w:val="24"/>
                <w:szCs w:val="24"/>
                <w:lang w:val="en-US"/>
              </w:rPr>
              <w:t xml:space="preserve">     </w:t>
            </w:r>
            <w:r w:rsidR="007926CF" w:rsidRPr="00BA41B3">
              <w:rPr>
                <w:rFonts w:ascii="Times New Roman" w:hAnsi="Times New Roman" w:cs="Times New Roman"/>
                <w:sz w:val="24"/>
                <w:szCs w:val="24"/>
                <w:lang w:val="en-US"/>
              </w:rPr>
              <w:t>a</w:t>
            </w:r>
            <w:r w:rsidR="00D81FDD" w:rsidRPr="00BA41B3">
              <w:rPr>
                <w:rFonts w:ascii="Times New Roman" w:hAnsi="Times New Roman" w:cs="Times New Roman"/>
                <w:sz w:val="24"/>
                <w:szCs w:val="24"/>
                <w:lang w:val="en-US"/>
              </w:rPr>
              <w:t>ttention</w:t>
            </w:r>
            <w:r w:rsidR="00464A36" w:rsidRPr="00BA41B3">
              <w:rPr>
                <w:rFonts w:ascii="Times New Roman" w:hAnsi="Times New Roman" w:cs="Times New Roman"/>
                <w:sz w:val="24"/>
                <w:szCs w:val="24"/>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7. </w:t>
            </w:r>
            <w:r w:rsidR="00D81FDD" w:rsidRPr="00BA41B3">
              <w:rPr>
                <w:rFonts w:ascii="Times New Roman" w:hAnsi="Times New Roman" w:cs="Times New Roman"/>
                <w:sz w:val="24"/>
                <w:szCs w:val="24"/>
                <w:lang w:val="en-US"/>
              </w:rPr>
              <w:t>This child hesitates in starting tasks or</w:t>
            </w:r>
          </w:p>
          <w:p w:rsidR="00464A36" w:rsidRPr="00BA41B3" w:rsidRDefault="002F13B4" w:rsidP="002B6280">
            <w:pPr>
              <w:autoSpaceDE w:val="0"/>
              <w:autoSpaceDN w:val="0"/>
              <w:adjustRightInd w:val="0"/>
              <w:spacing w:line="360" w:lineRule="auto"/>
              <w:rPr>
                <w:rFonts w:ascii="Times New Roman" w:hAnsi="Times New Roman" w:cs="Times New Roman"/>
                <w:sz w:val="24"/>
                <w:szCs w:val="24"/>
                <w:lang w:val="en-US"/>
              </w:rPr>
            </w:pPr>
            <w:r w:rsidRPr="002F13B4">
              <w:rPr>
                <w:rFonts w:ascii="Times New Roman" w:hAnsi="Times New Roman" w:cs="Times New Roman"/>
                <w:sz w:val="24"/>
                <w:szCs w:val="24"/>
                <w:lang w:val="en-US"/>
              </w:rPr>
              <w:t xml:space="preserve">     </w:t>
            </w:r>
            <w:r w:rsidR="00464A36" w:rsidRPr="00BA41B3">
              <w:rPr>
                <w:rFonts w:ascii="Times New Roman" w:hAnsi="Times New Roman" w:cs="Times New Roman"/>
                <w:sz w:val="24"/>
                <w:szCs w:val="24"/>
                <w:lang w:val="en-US"/>
              </w:rPr>
              <w:t xml:space="preserve">asks </w:t>
            </w:r>
            <w:r w:rsidR="00D81FDD" w:rsidRPr="00BA41B3">
              <w:rPr>
                <w:rFonts w:ascii="Times New Roman" w:hAnsi="Times New Roman" w:cs="Times New Roman"/>
                <w:sz w:val="24"/>
                <w:szCs w:val="24"/>
                <w:lang w:val="en-US"/>
              </w:rPr>
              <w:t>whether they understood the task</w:t>
            </w:r>
          </w:p>
          <w:p w:rsidR="00D81FDD" w:rsidRPr="00BA41B3" w:rsidRDefault="002F13B4" w:rsidP="002B6280">
            <w:pPr>
              <w:autoSpaceDE w:val="0"/>
              <w:autoSpaceDN w:val="0"/>
              <w:adjustRightInd w:val="0"/>
              <w:spacing w:line="360" w:lineRule="auto"/>
              <w:rPr>
                <w:rFonts w:ascii="Times New Roman" w:hAnsi="Times New Roman" w:cs="Times New Roman"/>
                <w:sz w:val="24"/>
                <w:szCs w:val="24"/>
              </w:rPr>
            </w:pPr>
            <w:r w:rsidRPr="00B36D7F">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before</w:t>
            </w:r>
            <w:r w:rsidR="00513F21">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starting</w:t>
            </w:r>
            <w:r w:rsidR="00464A36" w:rsidRPr="00BA41B3">
              <w:rPr>
                <w:rFonts w:ascii="Times New Roman" w:hAnsi="Times New Roman" w:cs="Times New Roman"/>
                <w:sz w:val="24"/>
                <w:szCs w:val="24"/>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703736" w:rsidTr="00B31AFF">
        <w:tc>
          <w:tcPr>
            <w:tcW w:w="4181" w:type="dxa"/>
          </w:tcPr>
          <w:p w:rsidR="00D81FDD" w:rsidRPr="00BA41B3" w:rsidRDefault="00464A36"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8. </w:t>
            </w:r>
            <w:r w:rsidR="00D81FDD" w:rsidRPr="00BA41B3">
              <w:rPr>
                <w:rFonts w:ascii="Times New Roman" w:hAnsi="Times New Roman" w:cs="Times New Roman"/>
                <w:sz w:val="24"/>
                <w:szCs w:val="24"/>
                <w:lang w:val="en-US"/>
              </w:rPr>
              <w:t>This child worries about things</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B31AFF"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9. </w:t>
            </w:r>
            <w:r w:rsidR="00D81FDD" w:rsidRPr="00BA41B3">
              <w:rPr>
                <w:rFonts w:ascii="Times New Roman" w:hAnsi="Times New Roman" w:cs="Times New Roman"/>
                <w:sz w:val="24"/>
                <w:szCs w:val="24"/>
                <w:lang w:val="en-US"/>
              </w:rPr>
              <w:t>This child worries that (s)he will do</w:t>
            </w:r>
          </w:p>
          <w:p w:rsidR="00D81FDD" w:rsidRPr="00BA41B3" w:rsidRDefault="005E2117"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b</w:t>
            </w:r>
            <w:r w:rsidR="00D81FDD" w:rsidRPr="00BA41B3">
              <w:rPr>
                <w:rFonts w:ascii="Times New Roman" w:hAnsi="Times New Roman" w:cs="Times New Roman"/>
                <w:sz w:val="24"/>
                <w:szCs w:val="24"/>
                <w:lang w:val="en-US"/>
              </w:rPr>
              <w:t>adly</w:t>
            </w:r>
            <w:r w:rsidR="00513F21">
              <w:rPr>
                <w:rFonts w:ascii="Times New Roman" w:hAnsi="Times New Roman" w:cs="Times New Roman"/>
                <w:sz w:val="24"/>
                <w:szCs w:val="24"/>
                <w:lang w:val="en-US"/>
              </w:rPr>
              <w:t xml:space="preserve"> </w:t>
            </w:r>
            <w:r w:rsidR="00464A36" w:rsidRPr="00BA41B3">
              <w:rPr>
                <w:rFonts w:ascii="Times New Roman" w:hAnsi="Times New Roman" w:cs="Times New Roman"/>
                <w:sz w:val="24"/>
                <w:szCs w:val="24"/>
                <w:lang w:val="en-US"/>
              </w:rPr>
              <w:t xml:space="preserve">at </w:t>
            </w:r>
            <w:r w:rsidR="00D81FDD" w:rsidRPr="00BA41B3">
              <w:rPr>
                <w:rFonts w:ascii="Times New Roman" w:hAnsi="Times New Roman" w:cs="Times New Roman"/>
                <w:sz w:val="24"/>
                <w:szCs w:val="24"/>
                <w:lang w:val="en-US"/>
              </w:rPr>
              <w:t>school</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703736" w:rsidTr="00B31AFF">
        <w:tc>
          <w:tcPr>
            <w:tcW w:w="4181" w:type="dxa"/>
          </w:tcPr>
          <w:p w:rsidR="00B31AFF"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10. </w:t>
            </w:r>
            <w:r w:rsidR="00D81FDD" w:rsidRPr="00BA41B3">
              <w:rPr>
                <w:rFonts w:ascii="Times New Roman" w:hAnsi="Times New Roman" w:cs="Times New Roman"/>
                <w:sz w:val="24"/>
                <w:szCs w:val="24"/>
                <w:lang w:val="en-US"/>
              </w:rPr>
              <w:t>This child worries that something</w:t>
            </w:r>
          </w:p>
          <w:p w:rsidR="00D81FDD" w:rsidRPr="00BA41B3" w:rsidRDefault="005E2117"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b</w:t>
            </w:r>
            <w:r w:rsidR="00D81FDD" w:rsidRPr="00BA41B3">
              <w:rPr>
                <w:rFonts w:ascii="Times New Roman" w:hAnsi="Times New Roman" w:cs="Times New Roman"/>
                <w:sz w:val="24"/>
                <w:szCs w:val="24"/>
                <w:lang w:val="en-US"/>
              </w:rPr>
              <w:t>ad</w:t>
            </w:r>
            <w:r w:rsidR="00BE5FC6">
              <w:rPr>
                <w:rFonts w:ascii="Times New Roman" w:hAnsi="Times New Roman" w:cs="Times New Roman"/>
                <w:sz w:val="24"/>
                <w:szCs w:val="24"/>
                <w:lang w:val="en-US"/>
              </w:rPr>
              <w:t xml:space="preserve"> </w:t>
            </w:r>
            <w:r w:rsidR="00464A36" w:rsidRPr="00BA41B3">
              <w:rPr>
                <w:rFonts w:ascii="Times New Roman" w:hAnsi="Times New Roman" w:cs="Times New Roman"/>
                <w:sz w:val="24"/>
                <w:szCs w:val="24"/>
                <w:lang w:val="en-US"/>
              </w:rPr>
              <w:t xml:space="preserve">will </w:t>
            </w:r>
            <w:r w:rsidR="00D81FDD" w:rsidRPr="00BA41B3">
              <w:rPr>
                <w:rFonts w:ascii="Times New Roman" w:hAnsi="Times New Roman" w:cs="Times New Roman"/>
                <w:sz w:val="24"/>
                <w:szCs w:val="24"/>
                <w:lang w:val="en-US"/>
              </w:rPr>
              <w:t>happen to him/her</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703736" w:rsidTr="00B31AFF">
        <w:tc>
          <w:tcPr>
            <w:tcW w:w="4181" w:type="dxa"/>
          </w:tcPr>
          <w:p w:rsidR="00D81FDD" w:rsidRPr="00BA41B3" w:rsidRDefault="00464A36"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11. </w:t>
            </w:r>
            <w:r w:rsidR="00D81FDD" w:rsidRPr="00BA41B3">
              <w:rPr>
                <w:rFonts w:ascii="Times New Roman" w:hAnsi="Times New Roman" w:cs="Times New Roman"/>
                <w:sz w:val="24"/>
                <w:szCs w:val="24"/>
                <w:lang w:val="en-US"/>
              </w:rPr>
              <w:t>This child seems very shy</w:t>
            </w:r>
            <w:r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lastRenderedPageBreak/>
              <w:t xml:space="preserve">12. </w:t>
            </w:r>
            <w:r w:rsidR="00D81FDD" w:rsidRPr="00BA41B3">
              <w:rPr>
                <w:rFonts w:ascii="Times New Roman" w:hAnsi="Times New Roman" w:cs="Times New Roman"/>
                <w:sz w:val="24"/>
                <w:szCs w:val="24"/>
                <w:lang w:val="en-US"/>
              </w:rPr>
              <w:t>This child complains of headaches,</w:t>
            </w:r>
          </w:p>
          <w:p w:rsidR="00D81FDD" w:rsidRPr="00BA41B3" w:rsidRDefault="002F13B4" w:rsidP="002B6280">
            <w:pPr>
              <w:autoSpaceDE w:val="0"/>
              <w:autoSpaceDN w:val="0"/>
              <w:adjustRightInd w:val="0"/>
              <w:spacing w:line="360" w:lineRule="auto"/>
              <w:rPr>
                <w:rFonts w:ascii="Times New Roman" w:hAnsi="Times New Roman" w:cs="Times New Roman"/>
                <w:sz w:val="24"/>
                <w:szCs w:val="24"/>
                <w:lang w:val="en-US"/>
              </w:rPr>
            </w:pPr>
            <w:r w:rsidRPr="00B36D7F">
              <w:rPr>
                <w:rFonts w:ascii="Times New Roman" w:hAnsi="Times New Roman" w:cs="Times New Roman"/>
                <w:sz w:val="24"/>
                <w:szCs w:val="24"/>
                <w:lang w:val="en-US"/>
              </w:rPr>
              <w:t xml:space="preserve">      </w:t>
            </w:r>
            <w:r w:rsidR="00464A36" w:rsidRPr="00BA41B3">
              <w:rPr>
                <w:rFonts w:ascii="Times New Roman" w:hAnsi="Times New Roman" w:cs="Times New Roman"/>
                <w:sz w:val="24"/>
                <w:szCs w:val="24"/>
                <w:lang w:val="en-US"/>
              </w:rPr>
              <w:t>stomach</w:t>
            </w:r>
            <w:r w:rsidR="00D81FDD" w:rsidRPr="00BA41B3">
              <w:rPr>
                <w:rFonts w:ascii="Times New Roman" w:hAnsi="Times New Roman" w:cs="Times New Roman"/>
                <w:sz w:val="24"/>
                <w:szCs w:val="24"/>
                <w:lang w:val="en-US"/>
              </w:rPr>
              <w:t>aches or feeling sick</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703736" w:rsidTr="00B31AFF">
        <w:tc>
          <w:tcPr>
            <w:tcW w:w="4181" w:type="dxa"/>
          </w:tcPr>
          <w:p w:rsidR="00B31AFF"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13. </w:t>
            </w:r>
            <w:r w:rsidR="00D81FDD" w:rsidRPr="00BA41B3">
              <w:rPr>
                <w:rFonts w:ascii="Times New Roman" w:hAnsi="Times New Roman" w:cs="Times New Roman"/>
                <w:sz w:val="24"/>
                <w:szCs w:val="24"/>
                <w:lang w:val="en-US"/>
              </w:rPr>
              <w:t>This child feels afraid when (s)he has</w:t>
            </w:r>
          </w:p>
          <w:p w:rsidR="00D81FDD" w:rsidRPr="00BA41B3" w:rsidRDefault="002F13B4" w:rsidP="002B6280">
            <w:pPr>
              <w:autoSpaceDE w:val="0"/>
              <w:autoSpaceDN w:val="0"/>
              <w:adjustRightInd w:val="0"/>
              <w:spacing w:line="360" w:lineRule="auto"/>
              <w:rPr>
                <w:rFonts w:ascii="Times New Roman" w:hAnsi="Times New Roman" w:cs="Times New Roman"/>
                <w:sz w:val="24"/>
                <w:szCs w:val="24"/>
                <w:lang w:val="en-US"/>
              </w:rPr>
            </w:pPr>
            <w:r w:rsidRPr="002F13B4">
              <w:rPr>
                <w:rFonts w:ascii="Times New Roman" w:hAnsi="Times New Roman" w:cs="Times New Roman"/>
                <w:sz w:val="24"/>
                <w:szCs w:val="24"/>
                <w:lang w:val="en-US"/>
              </w:rPr>
              <w:t xml:space="preserve">       </w:t>
            </w:r>
            <w:r w:rsidR="00BE5FC6">
              <w:rPr>
                <w:rFonts w:ascii="Times New Roman" w:hAnsi="Times New Roman" w:cs="Times New Roman"/>
                <w:sz w:val="24"/>
                <w:szCs w:val="24"/>
                <w:lang w:val="en-US"/>
              </w:rPr>
              <w:t>t</w:t>
            </w:r>
            <w:r w:rsidR="00B31AFF" w:rsidRPr="00BA41B3">
              <w:rPr>
                <w:rFonts w:ascii="Times New Roman" w:hAnsi="Times New Roman" w:cs="Times New Roman"/>
                <w:sz w:val="24"/>
                <w:szCs w:val="24"/>
                <w:lang w:val="en-US"/>
              </w:rPr>
              <w:t>o</w:t>
            </w:r>
            <w:r w:rsidR="00BE5FC6">
              <w:rPr>
                <w:rFonts w:ascii="Times New Roman" w:hAnsi="Times New Roman" w:cs="Times New Roman"/>
                <w:sz w:val="24"/>
                <w:szCs w:val="24"/>
                <w:lang w:val="en-US"/>
              </w:rPr>
              <w:t xml:space="preserve"> </w:t>
            </w:r>
            <w:r w:rsidR="00464A36" w:rsidRPr="00BA41B3">
              <w:rPr>
                <w:rFonts w:ascii="Times New Roman" w:hAnsi="Times New Roman" w:cs="Times New Roman"/>
                <w:sz w:val="24"/>
                <w:szCs w:val="24"/>
                <w:lang w:val="en-US"/>
              </w:rPr>
              <w:t xml:space="preserve">talk </w:t>
            </w:r>
            <w:r w:rsidR="00D81FDD" w:rsidRPr="00BA41B3">
              <w:rPr>
                <w:rFonts w:ascii="Times New Roman" w:hAnsi="Times New Roman" w:cs="Times New Roman"/>
                <w:sz w:val="24"/>
                <w:szCs w:val="24"/>
                <w:lang w:val="en-US"/>
              </w:rPr>
              <w:t>in front of the class</w:t>
            </w:r>
            <w:r w:rsidR="00464A36"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14. </w:t>
            </w:r>
            <w:r w:rsidR="00D81FDD" w:rsidRPr="00BA41B3">
              <w:rPr>
                <w:rFonts w:ascii="Times New Roman" w:hAnsi="Times New Roman" w:cs="Times New Roman"/>
                <w:sz w:val="24"/>
                <w:szCs w:val="24"/>
                <w:lang w:val="en-US"/>
              </w:rPr>
              <w:t>This child hesitates to speak when in</w:t>
            </w:r>
          </w:p>
          <w:p w:rsidR="00D81FDD" w:rsidRPr="00BA41B3" w:rsidRDefault="005E2117"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      g</w:t>
            </w:r>
            <w:r w:rsidR="00464A36" w:rsidRPr="00BA41B3">
              <w:rPr>
                <w:rFonts w:ascii="Times New Roman" w:hAnsi="Times New Roman" w:cs="Times New Roman"/>
                <w:sz w:val="24"/>
                <w:szCs w:val="24"/>
                <w:lang w:val="en-US"/>
              </w:rPr>
              <w:t>roup</w:t>
            </w:r>
            <w:r w:rsidR="00BE5FC6">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rPr>
              <w:t>situations</w:t>
            </w:r>
            <w:r w:rsidR="00464A36" w:rsidRPr="00BA41B3">
              <w:rPr>
                <w:rFonts w:ascii="Times New Roman" w:hAnsi="Times New Roman" w:cs="Times New Roman"/>
                <w:sz w:val="24"/>
                <w:szCs w:val="24"/>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BA41B3" w:rsidTr="00B31AFF">
        <w:tc>
          <w:tcPr>
            <w:tcW w:w="4181" w:type="dxa"/>
          </w:tcPr>
          <w:p w:rsidR="00464A36"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15. </w:t>
            </w:r>
            <w:r w:rsidR="00D81FDD" w:rsidRPr="00BA41B3">
              <w:rPr>
                <w:rFonts w:ascii="Times New Roman" w:hAnsi="Times New Roman" w:cs="Times New Roman"/>
                <w:sz w:val="24"/>
                <w:szCs w:val="24"/>
                <w:lang w:val="en-US"/>
              </w:rPr>
              <w:t>When this child has a problem, (s)he</w:t>
            </w:r>
          </w:p>
          <w:p w:rsidR="00D81FDD" w:rsidRPr="00BA41B3" w:rsidRDefault="005E2117"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lang w:val="en-US"/>
              </w:rPr>
              <w:t xml:space="preserve">      f</w:t>
            </w:r>
            <w:r w:rsidR="00B31AFF" w:rsidRPr="00BA41B3">
              <w:rPr>
                <w:rFonts w:ascii="Times New Roman" w:hAnsi="Times New Roman" w:cs="Times New Roman"/>
                <w:sz w:val="24"/>
                <w:szCs w:val="24"/>
                <w:lang w:val="en-US"/>
              </w:rPr>
              <w:t>eels</w:t>
            </w:r>
            <w:r w:rsidR="00BE5FC6">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shaky</w:t>
            </w:r>
            <w:r w:rsidR="00464A36" w:rsidRPr="00BA41B3">
              <w:rPr>
                <w:rFonts w:ascii="Times New Roman" w:hAnsi="Times New Roman" w:cs="Times New Roman"/>
                <w:sz w:val="24"/>
                <w:szCs w:val="24"/>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r w:rsidR="00D81FDD" w:rsidRPr="002F13B4" w:rsidTr="00B31AFF">
        <w:tc>
          <w:tcPr>
            <w:tcW w:w="4181" w:type="dxa"/>
          </w:tcPr>
          <w:p w:rsidR="00D81FDD" w:rsidRPr="00BA41B3" w:rsidRDefault="00464A36" w:rsidP="002B6280">
            <w:pPr>
              <w:autoSpaceDE w:val="0"/>
              <w:autoSpaceDN w:val="0"/>
              <w:adjustRightInd w:val="0"/>
              <w:spacing w:line="360" w:lineRule="auto"/>
              <w:rPr>
                <w:rFonts w:ascii="Times New Roman" w:hAnsi="Times New Roman" w:cs="Times New Roman"/>
                <w:sz w:val="24"/>
                <w:szCs w:val="24"/>
                <w:lang w:val="en-US"/>
              </w:rPr>
            </w:pPr>
            <w:r w:rsidRPr="00BA41B3">
              <w:rPr>
                <w:rFonts w:ascii="Times New Roman" w:hAnsi="Times New Roman" w:cs="Times New Roman"/>
                <w:sz w:val="24"/>
                <w:szCs w:val="24"/>
                <w:lang w:val="en-US"/>
              </w:rPr>
              <w:t xml:space="preserve">16. </w:t>
            </w:r>
            <w:r w:rsidR="00D81FDD" w:rsidRPr="00BA41B3">
              <w:rPr>
                <w:rFonts w:ascii="Times New Roman" w:hAnsi="Times New Roman" w:cs="Times New Roman"/>
                <w:sz w:val="24"/>
                <w:szCs w:val="24"/>
                <w:lang w:val="en-US"/>
              </w:rPr>
              <w:t>This child appears nervous when</w:t>
            </w:r>
          </w:p>
          <w:p w:rsidR="00B31AFF" w:rsidRPr="00BA41B3" w:rsidRDefault="002F13B4" w:rsidP="002B6280">
            <w:pPr>
              <w:spacing w:line="360" w:lineRule="auto"/>
              <w:jc w:val="both"/>
              <w:rPr>
                <w:rFonts w:ascii="Times New Roman" w:hAnsi="Times New Roman" w:cs="Times New Roman"/>
                <w:sz w:val="24"/>
                <w:szCs w:val="24"/>
                <w:lang w:val="en-US"/>
              </w:rPr>
            </w:pPr>
            <w:r w:rsidRPr="002F13B4">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approached by other children or</w:t>
            </w:r>
          </w:p>
          <w:p w:rsidR="00D81FDD" w:rsidRPr="00BA41B3" w:rsidRDefault="002F13B4" w:rsidP="002B6280">
            <w:pPr>
              <w:spacing w:line="360" w:lineRule="auto"/>
              <w:jc w:val="both"/>
              <w:rPr>
                <w:rFonts w:ascii="Times New Roman" w:hAnsi="Times New Roman" w:cs="Times New Roman"/>
                <w:sz w:val="24"/>
                <w:szCs w:val="24"/>
                <w:lang w:val="en-US"/>
              </w:rPr>
            </w:pPr>
            <w:r w:rsidRPr="002F13B4">
              <w:rPr>
                <w:rFonts w:ascii="Times New Roman" w:hAnsi="Times New Roman" w:cs="Times New Roman"/>
                <w:sz w:val="24"/>
                <w:szCs w:val="24"/>
                <w:lang w:val="en-US"/>
              </w:rPr>
              <w:t xml:space="preserve">      </w:t>
            </w:r>
            <w:r w:rsidR="00D81FDD" w:rsidRPr="00BA41B3">
              <w:rPr>
                <w:rFonts w:ascii="Times New Roman" w:hAnsi="Times New Roman" w:cs="Times New Roman"/>
                <w:sz w:val="24"/>
                <w:szCs w:val="24"/>
                <w:lang w:val="en-US"/>
              </w:rPr>
              <w:t>adults</w:t>
            </w:r>
            <w:r w:rsidR="00B31AFF" w:rsidRPr="00BA41B3">
              <w:rPr>
                <w:rFonts w:ascii="Times New Roman" w:hAnsi="Times New Roman" w:cs="Times New Roman"/>
                <w:sz w:val="24"/>
                <w:szCs w:val="24"/>
                <w:lang w:val="en-US"/>
              </w:rPr>
              <w:t>.</w:t>
            </w:r>
          </w:p>
        </w:tc>
        <w:tc>
          <w:tcPr>
            <w:tcW w:w="1250"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418"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854" w:type="dxa"/>
          </w:tcPr>
          <w:p w:rsidR="00D81FDD" w:rsidRPr="00BA41B3" w:rsidRDefault="00D81FDD" w:rsidP="002B6280">
            <w:pPr>
              <w:spacing w:line="360" w:lineRule="auto"/>
              <w:jc w:val="both"/>
              <w:rPr>
                <w:rFonts w:ascii="Times New Roman" w:hAnsi="Times New Roman" w:cs="Times New Roman"/>
                <w:sz w:val="24"/>
                <w:szCs w:val="24"/>
                <w:lang w:val="en-US"/>
              </w:rPr>
            </w:pPr>
          </w:p>
        </w:tc>
        <w:tc>
          <w:tcPr>
            <w:tcW w:w="1039" w:type="dxa"/>
          </w:tcPr>
          <w:p w:rsidR="00D81FDD" w:rsidRPr="00BA41B3" w:rsidRDefault="00D81FDD" w:rsidP="002B6280">
            <w:pPr>
              <w:spacing w:line="360" w:lineRule="auto"/>
              <w:jc w:val="both"/>
              <w:rPr>
                <w:rFonts w:ascii="Times New Roman" w:hAnsi="Times New Roman" w:cs="Times New Roman"/>
                <w:sz w:val="24"/>
                <w:szCs w:val="24"/>
                <w:lang w:val="en-US"/>
              </w:rPr>
            </w:pPr>
          </w:p>
        </w:tc>
      </w:tr>
    </w:tbl>
    <w:p w:rsidR="00D81FDD" w:rsidRPr="00BA41B3" w:rsidRDefault="00D81FDD" w:rsidP="002B6280">
      <w:pPr>
        <w:spacing w:after="0" w:line="360" w:lineRule="auto"/>
        <w:jc w:val="both"/>
        <w:rPr>
          <w:rFonts w:ascii="Times New Roman" w:hAnsi="Times New Roman" w:cs="Times New Roman"/>
          <w:sz w:val="24"/>
          <w:szCs w:val="24"/>
          <w:lang w:val="en-US"/>
        </w:rPr>
      </w:pPr>
    </w:p>
    <w:p w:rsidR="007926CF" w:rsidRPr="00BA41B3" w:rsidRDefault="007926CF" w:rsidP="002B6280">
      <w:pPr>
        <w:spacing w:after="0" w:line="360" w:lineRule="auto"/>
        <w:jc w:val="both"/>
        <w:rPr>
          <w:rFonts w:ascii="Times New Roman" w:hAnsi="Times New Roman" w:cs="Times New Roman"/>
          <w:sz w:val="24"/>
          <w:szCs w:val="24"/>
          <w:lang w:val="en-US"/>
        </w:rPr>
      </w:pPr>
    </w:p>
    <w:p w:rsidR="007926CF" w:rsidRPr="00BA41B3" w:rsidRDefault="007926CF" w:rsidP="002B6280">
      <w:pPr>
        <w:spacing w:after="0" w:line="360" w:lineRule="auto"/>
        <w:jc w:val="both"/>
        <w:rPr>
          <w:rFonts w:ascii="Times New Roman" w:hAnsi="Times New Roman" w:cs="Times New Roman"/>
          <w:b/>
          <w:bCs/>
          <w:sz w:val="24"/>
          <w:szCs w:val="24"/>
        </w:rPr>
      </w:pPr>
      <w:r w:rsidRPr="00BA41B3">
        <w:rPr>
          <w:rFonts w:ascii="Times New Roman" w:hAnsi="Times New Roman" w:cs="Times New Roman"/>
          <w:b/>
          <w:bCs/>
          <w:sz w:val="24"/>
          <w:szCs w:val="24"/>
        </w:rPr>
        <w:t xml:space="preserve">Κλίμακα </w:t>
      </w:r>
      <w:r w:rsidR="00783B63" w:rsidRPr="00BA41B3">
        <w:rPr>
          <w:rFonts w:ascii="Times New Roman" w:hAnsi="Times New Roman" w:cs="Times New Roman"/>
          <w:b/>
          <w:bCs/>
          <w:sz w:val="24"/>
          <w:szCs w:val="24"/>
        </w:rPr>
        <w:t>Σ</w:t>
      </w:r>
      <w:r w:rsidRPr="00BA41B3">
        <w:rPr>
          <w:rFonts w:ascii="Times New Roman" w:hAnsi="Times New Roman" w:cs="Times New Roman"/>
          <w:b/>
          <w:bCs/>
          <w:sz w:val="24"/>
          <w:szCs w:val="24"/>
        </w:rPr>
        <w:t xml:space="preserve">χολικού </w:t>
      </w:r>
      <w:r w:rsidR="00783B63" w:rsidRPr="00BA41B3">
        <w:rPr>
          <w:rFonts w:ascii="Times New Roman" w:hAnsi="Times New Roman" w:cs="Times New Roman"/>
          <w:b/>
          <w:bCs/>
          <w:sz w:val="24"/>
          <w:szCs w:val="24"/>
        </w:rPr>
        <w:t>Ά</w:t>
      </w:r>
      <w:r w:rsidRPr="00BA41B3">
        <w:rPr>
          <w:rFonts w:ascii="Times New Roman" w:hAnsi="Times New Roman" w:cs="Times New Roman"/>
          <w:b/>
          <w:bCs/>
          <w:sz w:val="24"/>
          <w:szCs w:val="24"/>
        </w:rPr>
        <w:t xml:space="preserve">γχους – Αναφορές των </w:t>
      </w:r>
      <w:r w:rsidR="00783B63" w:rsidRPr="00BA41B3">
        <w:rPr>
          <w:rFonts w:ascii="Times New Roman" w:hAnsi="Times New Roman" w:cs="Times New Roman"/>
          <w:b/>
          <w:bCs/>
          <w:sz w:val="24"/>
          <w:szCs w:val="24"/>
        </w:rPr>
        <w:t>Δ</w:t>
      </w:r>
      <w:r w:rsidRPr="00BA41B3">
        <w:rPr>
          <w:rFonts w:ascii="Times New Roman" w:hAnsi="Times New Roman" w:cs="Times New Roman"/>
          <w:b/>
          <w:bCs/>
          <w:sz w:val="24"/>
          <w:szCs w:val="24"/>
        </w:rPr>
        <w:t>ασκάλων</w:t>
      </w:r>
    </w:p>
    <w:p w:rsidR="007926CF" w:rsidRPr="00BA41B3" w:rsidRDefault="007926CF" w:rsidP="002B6280">
      <w:pPr>
        <w:spacing w:after="0" w:line="360" w:lineRule="auto"/>
        <w:jc w:val="both"/>
        <w:rPr>
          <w:rFonts w:ascii="Times New Roman" w:hAnsi="Times New Roman" w:cs="Times New Roman"/>
          <w:sz w:val="24"/>
          <w:szCs w:val="24"/>
        </w:rPr>
      </w:pPr>
      <w:r w:rsidRPr="00BA41B3">
        <w:rPr>
          <w:rFonts w:ascii="Times New Roman" w:hAnsi="Times New Roman" w:cs="Times New Roman"/>
          <w:sz w:val="24"/>
          <w:szCs w:val="24"/>
        </w:rPr>
        <w:t>Για</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κάθε</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αντικείμενο, παρακαλώ</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σημειώστε το κουτάκι που περιγράφει καλύτερα τη συμπεριφορά του συγκεκριμένου παιδιού κατά τους τελευταίους τρεις μήνες της σχολικής χρονιάς. Παρακαλώ</w:t>
      </w:r>
      <w:r w:rsidR="00BE5FC6">
        <w:rPr>
          <w:rFonts w:ascii="Times New Roman" w:hAnsi="Times New Roman" w:cs="Times New Roman"/>
          <w:sz w:val="24"/>
          <w:szCs w:val="24"/>
          <w:lang w:val="en-US"/>
        </w:rPr>
        <w:t xml:space="preserve"> </w:t>
      </w:r>
      <w:r w:rsidRPr="00BA41B3">
        <w:rPr>
          <w:rFonts w:ascii="Times New Roman" w:hAnsi="Times New Roman" w:cs="Times New Roman"/>
          <w:sz w:val="24"/>
          <w:szCs w:val="24"/>
        </w:rPr>
        <w:t>συμπληρώστε</w:t>
      </w:r>
      <w:r w:rsidR="00BE5FC6">
        <w:rPr>
          <w:rFonts w:ascii="Times New Roman" w:hAnsi="Times New Roman" w:cs="Times New Roman"/>
          <w:sz w:val="24"/>
          <w:szCs w:val="24"/>
          <w:lang w:val="en-US"/>
        </w:rPr>
        <w:t xml:space="preserve"> </w:t>
      </w:r>
      <w:r w:rsidRPr="00BA41B3">
        <w:rPr>
          <w:rFonts w:ascii="Times New Roman" w:hAnsi="Times New Roman" w:cs="Times New Roman"/>
          <w:sz w:val="24"/>
          <w:szCs w:val="24"/>
        </w:rPr>
        <w:t>όλα</w:t>
      </w:r>
      <w:r w:rsidR="00BE5FC6">
        <w:rPr>
          <w:rFonts w:ascii="Times New Roman" w:hAnsi="Times New Roman" w:cs="Times New Roman"/>
          <w:sz w:val="24"/>
          <w:szCs w:val="24"/>
          <w:lang w:val="en-US"/>
        </w:rPr>
        <w:t xml:space="preserve"> </w:t>
      </w:r>
      <w:r w:rsidRPr="00BA41B3">
        <w:rPr>
          <w:rFonts w:ascii="Times New Roman" w:hAnsi="Times New Roman" w:cs="Times New Roman"/>
          <w:sz w:val="24"/>
          <w:szCs w:val="24"/>
        </w:rPr>
        <w:t>τα</w:t>
      </w:r>
      <w:r w:rsidR="00BE5FC6">
        <w:rPr>
          <w:rFonts w:ascii="Times New Roman" w:hAnsi="Times New Roman" w:cs="Times New Roman"/>
          <w:sz w:val="24"/>
          <w:szCs w:val="24"/>
          <w:lang w:val="en-US"/>
        </w:rPr>
        <w:t xml:space="preserve"> </w:t>
      </w:r>
      <w:r w:rsidRPr="00BA41B3">
        <w:rPr>
          <w:rFonts w:ascii="Times New Roman" w:hAnsi="Times New Roman" w:cs="Times New Roman"/>
          <w:sz w:val="24"/>
          <w:szCs w:val="24"/>
        </w:rPr>
        <w:t xml:space="preserve">αντικείμενα.  </w:t>
      </w:r>
    </w:p>
    <w:p w:rsidR="001C1361" w:rsidRPr="00BA41B3" w:rsidRDefault="001C1361" w:rsidP="002B6280">
      <w:pPr>
        <w:spacing w:after="0" w:line="360" w:lineRule="auto"/>
        <w:jc w:val="both"/>
        <w:rPr>
          <w:rFonts w:ascii="Times New Roman" w:hAnsi="Times New Roman" w:cs="Times New Roman"/>
          <w:sz w:val="24"/>
          <w:szCs w:val="24"/>
        </w:rPr>
      </w:pPr>
    </w:p>
    <w:p w:rsidR="00171E81" w:rsidRPr="00BA41B3" w:rsidRDefault="001C1361" w:rsidP="002B6280">
      <w:pPr>
        <w:spacing w:after="0"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rPr>
        <w:t>Φύλο</w:t>
      </w:r>
    </w:p>
    <w:tbl>
      <w:tblPr>
        <w:tblStyle w:val="a3"/>
        <w:tblW w:w="0" w:type="auto"/>
        <w:tblLook w:val="04A0"/>
      </w:tblPr>
      <w:tblGrid>
        <w:gridCol w:w="985"/>
        <w:gridCol w:w="2155"/>
      </w:tblGrid>
      <w:tr w:rsidR="00171E81" w:rsidRPr="00BA41B3" w:rsidTr="003D2589">
        <w:tc>
          <w:tcPr>
            <w:tcW w:w="930" w:type="dxa"/>
            <w:tcBorders>
              <w:right w:val="single" w:sz="4" w:space="0" w:color="auto"/>
            </w:tcBorders>
          </w:tcPr>
          <w:p w:rsidR="00171E81" w:rsidRPr="00BA41B3" w:rsidRDefault="00171E81"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Αγόρι</w:t>
            </w:r>
          </w:p>
        </w:tc>
        <w:tc>
          <w:tcPr>
            <w:tcW w:w="2155" w:type="dxa"/>
            <w:tcBorders>
              <w:lef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p>
        </w:tc>
      </w:tr>
      <w:tr w:rsidR="00171E81" w:rsidRPr="00BA41B3" w:rsidTr="003D2589">
        <w:tc>
          <w:tcPr>
            <w:tcW w:w="930" w:type="dxa"/>
            <w:tcBorders>
              <w:righ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r w:rsidRPr="00BA41B3">
              <w:rPr>
                <w:rFonts w:ascii="Times New Roman" w:hAnsi="Times New Roman" w:cs="Times New Roman"/>
                <w:sz w:val="24"/>
                <w:szCs w:val="24"/>
              </w:rPr>
              <w:t>Κορίτσι</w:t>
            </w:r>
          </w:p>
        </w:tc>
        <w:tc>
          <w:tcPr>
            <w:tcW w:w="2155" w:type="dxa"/>
            <w:tcBorders>
              <w:left w:val="single" w:sz="4" w:space="0" w:color="auto"/>
            </w:tcBorders>
          </w:tcPr>
          <w:p w:rsidR="00171E81" w:rsidRPr="00BA41B3" w:rsidRDefault="00171E81" w:rsidP="002B6280">
            <w:pPr>
              <w:spacing w:line="360" w:lineRule="auto"/>
              <w:jc w:val="both"/>
              <w:rPr>
                <w:rFonts w:ascii="Times New Roman" w:hAnsi="Times New Roman" w:cs="Times New Roman"/>
                <w:sz w:val="24"/>
                <w:szCs w:val="24"/>
                <w:lang w:val="en-US"/>
              </w:rPr>
            </w:pPr>
          </w:p>
        </w:tc>
      </w:tr>
    </w:tbl>
    <w:p w:rsidR="007926CF" w:rsidRPr="00BA41B3" w:rsidRDefault="007926CF" w:rsidP="002B6280">
      <w:pPr>
        <w:spacing w:after="0" w:line="360" w:lineRule="auto"/>
        <w:jc w:val="both"/>
        <w:rPr>
          <w:rFonts w:ascii="Times New Roman" w:hAnsi="Times New Roman" w:cs="Times New Roman"/>
          <w:sz w:val="24"/>
          <w:szCs w:val="24"/>
          <w:lang w:val="en-US"/>
        </w:rPr>
      </w:pPr>
    </w:p>
    <w:p w:rsidR="00171E81" w:rsidRPr="00BA41B3" w:rsidRDefault="00171E81" w:rsidP="002B6280">
      <w:pPr>
        <w:spacing w:after="0" w:line="360" w:lineRule="auto"/>
        <w:jc w:val="both"/>
        <w:rPr>
          <w:rFonts w:ascii="Times New Roman" w:hAnsi="Times New Roman" w:cs="Times New Roman"/>
          <w:sz w:val="24"/>
          <w:szCs w:val="24"/>
          <w:lang w:val="en-US"/>
        </w:rPr>
      </w:pPr>
    </w:p>
    <w:tbl>
      <w:tblPr>
        <w:tblStyle w:val="a3"/>
        <w:tblW w:w="8742" w:type="dxa"/>
        <w:tblLayout w:type="fixed"/>
        <w:tblLook w:val="04A0"/>
      </w:tblPr>
      <w:tblGrid>
        <w:gridCol w:w="4181"/>
        <w:gridCol w:w="1250"/>
        <w:gridCol w:w="1418"/>
        <w:gridCol w:w="854"/>
        <w:gridCol w:w="1039"/>
      </w:tblGrid>
      <w:tr w:rsidR="007926CF" w:rsidRPr="00BA41B3" w:rsidTr="00A5572F">
        <w:tc>
          <w:tcPr>
            <w:tcW w:w="4181" w:type="dxa"/>
          </w:tcPr>
          <w:p w:rsidR="007926CF" w:rsidRPr="00BA41B3" w:rsidRDefault="007926CF" w:rsidP="002B6280">
            <w:pPr>
              <w:spacing w:line="360" w:lineRule="auto"/>
              <w:jc w:val="both"/>
              <w:rPr>
                <w:rFonts w:ascii="Times New Roman" w:hAnsi="Times New Roman" w:cs="Times New Roman"/>
                <w:sz w:val="24"/>
                <w:szCs w:val="24"/>
                <w:lang w:val="en-US"/>
              </w:rPr>
            </w:pPr>
          </w:p>
        </w:tc>
        <w:tc>
          <w:tcPr>
            <w:tcW w:w="1250"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Ποτέ</w:t>
            </w:r>
          </w:p>
        </w:tc>
        <w:tc>
          <w:tcPr>
            <w:tcW w:w="1418"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Καμιά</w:t>
            </w:r>
          </w:p>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φορά</w:t>
            </w:r>
          </w:p>
        </w:tc>
        <w:tc>
          <w:tcPr>
            <w:tcW w:w="854"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Συχνά</w:t>
            </w:r>
          </w:p>
        </w:tc>
        <w:tc>
          <w:tcPr>
            <w:tcW w:w="1039"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Πάντα</w:t>
            </w:r>
          </w:p>
        </w:tc>
      </w:tr>
      <w:tr w:rsidR="007926CF" w:rsidRPr="00BA41B3" w:rsidTr="00A5572F">
        <w:tc>
          <w:tcPr>
            <w:tcW w:w="4181" w:type="dxa"/>
          </w:tcPr>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1. Αυτό το παιδί φοβάται να κάνει</w:t>
            </w:r>
          </w:p>
          <w:p w:rsidR="007926CF" w:rsidRPr="00BA41B3" w:rsidRDefault="007926CF" w:rsidP="002B6280">
            <w:pPr>
              <w:spacing w:line="360" w:lineRule="auto"/>
            </w:pPr>
            <w:r w:rsidRPr="00BA41B3">
              <w:rPr>
                <w:rFonts w:ascii="Times New Roman" w:hAnsi="Times New Roman" w:cs="Times New Roman"/>
                <w:sz w:val="24"/>
                <w:szCs w:val="24"/>
              </w:rPr>
              <w:t xml:space="preserve">     ερωτήσεις στην τάξη.</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2. Αυτό το παιδί μιλάει μόνο όταν</w:t>
            </w:r>
          </w:p>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κάποιος του </w:t>
            </w:r>
            <w:r w:rsidR="008D5B42" w:rsidRPr="00BA41B3">
              <w:rPr>
                <w:rFonts w:ascii="Times New Roman" w:hAnsi="Times New Roman" w:cs="Times New Roman"/>
                <w:sz w:val="24"/>
                <w:szCs w:val="24"/>
              </w:rPr>
              <w:t>απευθύνει</w:t>
            </w:r>
            <w:r w:rsidRPr="00BA41B3">
              <w:rPr>
                <w:rFonts w:ascii="Times New Roman" w:hAnsi="Times New Roman" w:cs="Times New Roman"/>
                <w:sz w:val="24"/>
                <w:szCs w:val="24"/>
              </w:rPr>
              <w:t xml:space="preserve"> μια ερώτηση.</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D63495"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3. Αυτό το παιδί ανησυχεί </w:t>
            </w:r>
            <w:r w:rsidR="00D63495" w:rsidRPr="00BA41B3">
              <w:rPr>
                <w:rFonts w:ascii="Times New Roman" w:hAnsi="Times New Roman" w:cs="Times New Roman"/>
                <w:sz w:val="24"/>
                <w:szCs w:val="24"/>
              </w:rPr>
              <w:t>σχετικά με το</w:t>
            </w:r>
          </w:p>
          <w:p w:rsidR="007926CF" w:rsidRPr="00BA41B3" w:rsidRDefault="00F5214D" w:rsidP="002B6280">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926CF" w:rsidRPr="00BA41B3">
              <w:rPr>
                <w:rFonts w:ascii="Times New Roman" w:hAnsi="Times New Roman" w:cs="Times New Roman"/>
                <w:sz w:val="24"/>
                <w:szCs w:val="24"/>
              </w:rPr>
              <w:t>τι νομίζουν οι</w:t>
            </w:r>
            <w:r w:rsidR="00BE5FC6" w:rsidRPr="00BE5FC6">
              <w:rPr>
                <w:rFonts w:ascii="Times New Roman" w:hAnsi="Times New Roman" w:cs="Times New Roman"/>
                <w:sz w:val="24"/>
                <w:szCs w:val="24"/>
              </w:rPr>
              <w:t xml:space="preserve"> </w:t>
            </w:r>
            <w:r w:rsidR="007926CF" w:rsidRPr="00BA41B3">
              <w:rPr>
                <w:rFonts w:ascii="Times New Roman" w:hAnsi="Times New Roman" w:cs="Times New Roman"/>
                <w:sz w:val="24"/>
                <w:szCs w:val="24"/>
              </w:rPr>
              <w:t>άλλοι γι` αυτό.</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4. Αυτό το παιδί δεν απαντά αυθόρμητα,</w:t>
            </w:r>
          </w:p>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ούτε κάνει σχόλια κατά τη διάρκεια</w:t>
            </w:r>
          </w:p>
          <w:p w:rsidR="007926CF"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lastRenderedPageBreak/>
              <w:t xml:space="preserve">    του μαθήματος.</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lastRenderedPageBreak/>
              <w:t>5. Αυτό το παιδί φοβάται να κάνει λάθη.</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6. Αυτό</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το</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παιδί δεν θέλει να βρίσκεται</w:t>
            </w:r>
          </w:p>
          <w:p w:rsidR="007926CF"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στο επίκεντρο της προσοχής.</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7. </w:t>
            </w:r>
            <w:r w:rsidR="00AE2CED" w:rsidRPr="00BA41B3">
              <w:rPr>
                <w:rFonts w:ascii="Times New Roman" w:hAnsi="Times New Roman" w:cs="Times New Roman"/>
                <w:sz w:val="24"/>
                <w:szCs w:val="24"/>
              </w:rPr>
              <w:t xml:space="preserve">Αυτό το παιδί διστάζει να θέσει το </w:t>
            </w:r>
          </w:p>
          <w:p w:rsidR="00AE2CED"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θέμα κάποιας ομαδικής εργασίας ή </w:t>
            </w:r>
          </w:p>
          <w:p w:rsidR="00AE2CED"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ρωτά τους άλλους αν καταλαβαίνουν</w:t>
            </w:r>
          </w:p>
          <w:p w:rsidR="007926CF"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το θέμα πριν ξεκινήσει. </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8. </w:t>
            </w:r>
            <w:r w:rsidR="00AE2CED" w:rsidRPr="00BA41B3">
              <w:rPr>
                <w:rFonts w:ascii="Times New Roman" w:hAnsi="Times New Roman" w:cs="Times New Roman"/>
                <w:sz w:val="24"/>
                <w:szCs w:val="24"/>
              </w:rPr>
              <w:t>Αυτό το παιδί ανησυχεί για διάφορα</w:t>
            </w:r>
          </w:p>
          <w:p w:rsidR="007926CF" w:rsidRPr="00BA41B3" w:rsidRDefault="00AE2CED"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πράγματα.</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9. </w:t>
            </w:r>
            <w:r w:rsidR="00AE2CED" w:rsidRPr="00BA41B3">
              <w:rPr>
                <w:rFonts w:ascii="Times New Roman" w:hAnsi="Times New Roman" w:cs="Times New Roman"/>
                <w:sz w:val="24"/>
                <w:szCs w:val="24"/>
              </w:rPr>
              <w:t>Αυτό το παιδί ανησυχεί ότι δεν θα τα</w:t>
            </w:r>
          </w:p>
          <w:p w:rsidR="007926CF"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πάει καλά με τα μαθήματά του.</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10. </w:t>
            </w:r>
            <w:r w:rsidR="00AE2CED" w:rsidRPr="00BA41B3">
              <w:rPr>
                <w:rFonts w:ascii="Times New Roman" w:hAnsi="Times New Roman" w:cs="Times New Roman"/>
                <w:sz w:val="24"/>
                <w:szCs w:val="24"/>
              </w:rPr>
              <w:t>Αυτό το παιδί ανησυχεί ότι θα του</w:t>
            </w:r>
          </w:p>
          <w:p w:rsidR="007926CF"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συμβεί κάτι κακό.</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11. </w:t>
            </w:r>
            <w:r w:rsidR="00AE2CED" w:rsidRPr="00BA41B3">
              <w:rPr>
                <w:rFonts w:ascii="Times New Roman" w:hAnsi="Times New Roman" w:cs="Times New Roman"/>
                <w:sz w:val="24"/>
                <w:szCs w:val="24"/>
              </w:rPr>
              <w:t>Αυτό το παιδί φαίνεται πολύ</w:t>
            </w:r>
          </w:p>
          <w:p w:rsidR="007926CF" w:rsidRPr="00BA41B3" w:rsidRDefault="00AE2CED" w:rsidP="002B6280">
            <w:pPr>
              <w:spacing w:line="360" w:lineRule="auto"/>
              <w:jc w:val="both"/>
              <w:rPr>
                <w:rFonts w:ascii="Times New Roman" w:hAnsi="Times New Roman" w:cs="Times New Roman"/>
                <w:sz w:val="24"/>
                <w:szCs w:val="24"/>
              </w:rPr>
            </w:pPr>
            <w:r w:rsidRPr="00BA41B3">
              <w:rPr>
                <w:rFonts w:ascii="Times New Roman" w:hAnsi="Times New Roman" w:cs="Times New Roman"/>
                <w:sz w:val="24"/>
                <w:szCs w:val="24"/>
              </w:rPr>
              <w:t xml:space="preserve">      ντροπαλό.</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AE2CED"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12. </w:t>
            </w:r>
            <w:r w:rsidR="00AE2CED" w:rsidRPr="00BA41B3">
              <w:rPr>
                <w:rFonts w:ascii="Times New Roman" w:hAnsi="Times New Roman" w:cs="Times New Roman"/>
                <w:sz w:val="24"/>
                <w:szCs w:val="24"/>
              </w:rPr>
              <w:t>Αυτό το παιδί παραπονιέται για</w:t>
            </w:r>
          </w:p>
          <w:p w:rsidR="00AE2CED"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πονοκεφάλους, στομαχόπονους και </w:t>
            </w:r>
          </w:p>
          <w:p w:rsidR="007926CF" w:rsidRPr="00BA41B3" w:rsidRDefault="00AE2CED"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ναυτία</w:t>
            </w:r>
            <w:r w:rsidR="007926CF" w:rsidRPr="00BA41B3">
              <w:rPr>
                <w:rFonts w:ascii="Times New Roman" w:hAnsi="Times New Roman" w:cs="Times New Roman"/>
                <w:sz w:val="24"/>
                <w:szCs w:val="24"/>
              </w:rPr>
              <w:t>.</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670487"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13. </w:t>
            </w:r>
            <w:r w:rsidR="00670487" w:rsidRPr="00BA41B3">
              <w:rPr>
                <w:rFonts w:ascii="Times New Roman" w:hAnsi="Times New Roman" w:cs="Times New Roman"/>
                <w:sz w:val="24"/>
                <w:szCs w:val="24"/>
              </w:rPr>
              <w:t>Αυτό</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το</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παιδί</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φοβάται</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όταν</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πρέπει</w:t>
            </w:r>
          </w:p>
          <w:p w:rsidR="00670487" w:rsidRPr="00BA41B3" w:rsidRDefault="00110CF2"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ν</w:t>
            </w:r>
            <w:r w:rsidR="00670487" w:rsidRPr="00BA41B3">
              <w:rPr>
                <w:rFonts w:ascii="Times New Roman" w:hAnsi="Times New Roman" w:cs="Times New Roman"/>
                <w:sz w:val="24"/>
                <w:szCs w:val="24"/>
              </w:rPr>
              <w:t>α</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μιλήσει</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μπροστά</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στους</w:t>
            </w:r>
          </w:p>
          <w:p w:rsidR="007926CF" w:rsidRPr="00BA41B3" w:rsidRDefault="00110CF2"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σ</w:t>
            </w:r>
            <w:r w:rsidR="00670487" w:rsidRPr="00BA41B3">
              <w:rPr>
                <w:rFonts w:ascii="Times New Roman" w:hAnsi="Times New Roman" w:cs="Times New Roman"/>
                <w:sz w:val="24"/>
                <w:szCs w:val="24"/>
              </w:rPr>
              <w:t>υμμαθητές</w:t>
            </w:r>
            <w:r w:rsidR="00BE5FC6" w:rsidRPr="00BE5FC6">
              <w:rPr>
                <w:rFonts w:ascii="Times New Roman" w:hAnsi="Times New Roman" w:cs="Times New Roman"/>
                <w:sz w:val="24"/>
                <w:szCs w:val="24"/>
              </w:rPr>
              <w:t xml:space="preserve"> </w:t>
            </w:r>
            <w:r w:rsidR="00670487" w:rsidRPr="00BA41B3">
              <w:rPr>
                <w:rFonts w:ascii="Times New Roman" w:hAnsi="Times New Roman" w:cs="Times New Roman"/>
                <w:sz w:val="24"/>
                <w:szCs w:val="24"/>
              </w:rPr>
              <w:t xml:space="preserve">του. </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D63495"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14. </w:t>
            </w:r>
            <w:r w:rsidR="00670487" w:rsidRPr="00BA41B3">
              <w:rPr>
                <w:rFonts w:ascii="Times New Roman" w:hAnsi="Times New Roman" w:cs="Times New Roman"/>
                <w:sz w:val="24"/>
                <w:szCs w:val="24"/>
              </w:rPr>
              <w:t>Α</w:t>
            </w:r>
            <w:r w:rsidR="00D63495" w:rsidRPr="00BA41B3">
              <w:rPr>
                <w:rFonts w:ascii="Times New Roman" w:hAnsi="Times New Roman" w:cs="Times New Roman"/>
                <w:sz w:val="24"/>
                <w:szCs w:val="24"/>
              </w:rPr>
              <w:t>υτό το παιδί διστάζει να πάρει τον</w:t>
            </w:r>
          </w:p>
          <w:p w:rsidR="007926CF" w:rsidRPr="00BA41B3" w:rsidRDefault="00D63495"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λόγο</w:t>
            </w:r>
            <w:r w:rsidR="00670487" w:rsidRPr="00BA41B3">
              <w:rPr>
                <w:rFonts w:ascii="Times New Roman" w:hAnsi="Times New Roman" w:cs="Times New Roman"/>
                <w:sz w:val="24"/>
                <w:szCs w:val="24"/>
              </w:rPr>
              <w:t xml:space="preserve"> σε</w:t>
            </w:r>
            <w:r w:rsidR="00BE5FC6">
              <w:rPr>
                <w:rFonts w:ascii="Times New Roman" w:hAnsi="Times New Roman" w:cs="Times New Roman"/>
                <w:sz w:val="24"/>
                <w:szCs w:val="24"/>
                <w:lang w:val="en-US"/>
              </w:rPr>
              <w:t xml:space="preserve"> </w:t>
            </w:r>
            <w:r w:rsidR="00670487" w:rsidRPr="00BA41B3">
              <w:rPr>
                <w:rFonts w:ascii="Times New Roman" w:hAnsi="Times New Roman" w:cs="Times New Roman"/>
                <w:sz w:val="24"/>
                <w:szCs w:val="24"/>
              </w:rPr>
              <w:t>ομαδικές εργασίες.</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670487" w:rsidRPr="00BA41B3" w:rsidRDefault="00670487"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15. Όταν</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αυτό</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το</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παιδί</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έχει</w:t>
            </w:r>
            <w:r w:rsidR="00BE5FC6" w:rsidRPr="00BE5FC6">
              <w:rPr>
                <w:rFonts w:ascii="Times New Roman" w:hAnsi="Times New Roman" w:cs="Times New Roman"/>
                <w:sz w:val="24"/>
                <w:szCs w:val="24"/>
              </w:rPr>
              <w:t xml:space="preserve"> </w:t>
            </w:r>
            <w:r w:rsidRPr="00BA41B3">
              <w:rPr>
                <w:rFonts w:ascii="Times New Roman" w:hAnsi="Times New Roman" w:cs="Times New Roman"/>
                <w:sz w:val="24"/>
                <w:szCs w:val="24"/>
              </w:rPr>
              <w:t>ένα</w:t>
            </w:r>
          </w:p>
          <w:p w:rsidR="007926CF" w:rsidRPr="00BA41B3" w:rsidRDefault="006B130F" w:rsidP="002B6280">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670487" w:rsidRPr="00BA41B3">
              <w:rPr>
                <w:rFonts w:ascii="Times New Roman" w:hAnsi="Times New Roman" w:cs="Times New Roman"/>
                <w:sz w:val="24"/>
                <w:szCs w:val="24"/>
              </w:rPr>
              <w:t>πρόβλημα, αισθάνεται</w:t>
            </w:r>
            <w:r w:rsidR="00BE5FC6">
              <w:rPr>
                <w:rFonts w:ascii="Times New Roman" w:hAnsi="Times New Roman" w:cs="Times New Roman"/>
                <w:sz w:val="24"/>
                <w:szCs w:val="24"/>
                <w:lang w:val="en-US"/>
              </w:rPr>
              <w:t xml:space="preserve"> </w:t>
            </w:r>
            <w:r w:rsidR="007B7181" w:rsidRPr="00BA41B3">
              <w:rPr>
                <w:rFonts w:ascii="Times New Roman" w:hAnsi="Times New Roman" w:cs="Times New Roman"/>
                <w:sz w:val="24"/>
                <w:szCs w:val="24"/>
              </w:rPr>
              <w:t>επισφαλές</w:t>
            </w:r>
            <w:r w:rsidR="00670487" w:rsidRPr="00BA41B3">
              <w:rPr>
                <w:rFonts w:ascii="Times New Roman" w:hAnsi="Times New Roman" w:cs="Times New Roman"/>
                <w:sz w:val="24"/>
                <w:szCs w:val="24"/>
              </w:rPr>
              <w:t xml:space="preserve">. </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r w:rsidR="007926CF" w:rsidRPr="00BA41B3" w:rsidTr="00A5572F">
        <w:tc>
          <w:tcPr>
            <w:tcW w:w="4181" w:type="dxa"/>
          </w:tcPr>
          <w:p w:rsidR="00670487" w:rsidRPr="00BA41B3" w:rsidRDefault="007926CF"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16. </w:t>
            </w:r>
            <w:r w:rsidR="00670487" w:rsidRPr="00BA41B3">
              <w:rPr>
                <w:rFonts w:ascii="Times New Roman" w:hAnsi="Times New Roman" w:cs="Times New Roman"/>
                <w:sz w:val="24"/>
                <w:szCs w:val="24"/>
              </w:rPr>
              <w:t>Αυτό το παιδί φαίνεται αμήχανο</w:t>
            </w:r>
          </w:p>
          <w:p w:rsidR="00670487" w:rsidRPr="00BA41B3" w:rsidRDefault="00670487" w:rsidP="002B6280">
            <w:pPr>
              <w:autoSpaceDE w:val="0"/>
              <w:autoSpaceDN w:val="0"/>
              <w:adjustRightInd w:val="0"/>
              <w:spacing w:line="360" w:lineRule="auto"/>
              <w:rPr>
                <w:rFonts w:ascii="Times New Roman" w:hAnsi="Times New Roman" w:cs="Times New Roman"/>
                <w:sz w:val="24"/>
                <w:szCs w:val="24"/>
              </w:rPr>
            </w:pPr>
            <w:r w:rsidRPr="00BA41B3">
              <w:rPr>
                <w:rFonts w:ascii="Times New Roman" w:hAnsi="Times New Roman" w:cs="Times New Roman"/>
                <w:sz w:val="24"/>
                <w:szCs w:val="24"/>
              </w:rPr>
              <w:t xml:space="preserve">      όταν το πλησιάζουν άλλα παιδιά ή</w:t>
            </w:r>
          </w:p>
          <w:p w:rsidR="007926CF" w:rsidRPr="00BA41B3" w:rsidRDefault="00BE5FC6" w:rsidP="002B6280">
            <w:pPr>
              <w:autoSpaceDE w:val="0"/>
              <w:autoSpaceDN w:val="0"/>
              <w:adjustRightInd w:val="0"/>
              <w:spacing w:line="360" w:lineRule="auto"/>
              <w:rPr>
                <w:rFonts w:ascii="Times New Roman" w:hAnsi="Times New Roman" w:cs="Times New Roman"/>
                <w:sz w:val="24"/>
                <w:szCs w:val="24"/>
              </w:rPr>
            </w:pPr>
            <w:r w:rsidRPr="00A156D3">
              <w:rPr>
                <w:rFonts w:ascii="Times New Roman" w:hAnsi="Times New Roman" w:cs="Times New Roman"/>
                <w:sz w:val="24"/>
                <w:szCs w:val="24"/>
              </w:rPr>
              <w:t xml:space="preserve">      </w:t>
            </w:r>
            <w:r w:rsidR="00670487" w:rsidRPr="00BA41B3">
              <w:rPr>
                <w:rFonts w:ascii="Times New Roman" w:hAnsi="Times New Roman" w:cs="Times New Roman"/>
                <w:sz w:val="24"/>
                <w:szCs w:val="24"/>
              </w:rPr>
              <w:t>ενήλικες.</w:t>
            </w:r>
          </w:p>
        </w:tc>
        <w:tc>
          <w:tcPr>
            <w:tcW w:w="1250" w:type="dxa"/>
          </w:tcPr>
          <w:p w:rsidR="007926CF" w:rsidRPr="00BA41B3" w:rsidRDefault="007926CF" w:rsidP="002B6280">
            <w:pPr>
              <w:spacing w:line="360" w:lineRule="auto"/>
              <w:jc w:val="both"/>
              <w:rPr>
                <w:rFonts w:ascii="Times New Roman" w:hAnsi="Times New Roman" w:cs="Times New Roman"/>
                <w:sz w:val="24"/>
                <w:szCs w:val="24"/>
              </w:rPr>
            </w:pPr>
          </w:p>
        </w:tc>
        <w:tc>
          <w:tcPr>
            <w:tcW w:w="1418" w:type="dxa"/>
          </w:tcPr>
          <w:p w:rsidR="007926CF" w:rsidRPr="00BA41B3" w:rsidRDefault="007926CF" w:rsidP="002B6280">
            <w:pPr>
              <w:spacing w:line="360" w:lineRule="auto"/>
              <w:jc w:val="both"/>
              <w:rPr>
                <w:rFonts w:ascii="Times New Roman" w:hAnsi="Times New Roman" w:cs="Times New Roman"/>
                <w:sz w:val="24"/>
                <w:szCs w:val="24"/>
              </w:rPr>
            </w:pPr>
          </w:p>
        </w:tc>
        <w:tc>
          <w:tcPr>
            <w:tcW w:w="854" w:type="dxa"/>
          </w:tcPr>
          <w:p w:rsidR="007926CF" w:rsidRPr="00BA41B3" w:rsidRDefault="007926CF" w:rsidP="002B6280">
            <w:pPr>
              <w:spacing w:line="360" w:lineRule="auto"/>
              <w:jc w:val="both"/>
              <w:rPr>
                <w:rFonts w:ascii="Times New Roman" w:hAnsi="Times New Roman" w:cs="Times New Roman"/>
                <w:sz w:val="24"/>
                <w:szCs w:val="24"/>
              </w:rPr>
            </w:pPr>
          </w:p>
        </w:tc>
        <w:tc>
          <w:tcPr>
            <w:tcW w:w="1039" w:type="dxa"/>
          </w:tcPr>
          <w:p w:rsidR="007926CF" w:rsidRPr="00BA41B3" w:rsidRDefault="007926CF" w:rsidP="002B6280">
            <w:pPr>
              <w:spacing w:line="360" w:lineRule="auto"/>
              <w:jc w:val="both"/>
              <w:rPr>
                <w:rFonts w:ascii="Times New Roman" w:hAnsi="Times New Roman" w:cs="Times New Roman"/>
                <w:sz w:val="24"/>
                <w:szCs w:val="24"/>
              </w:rPr>
            </w:pPr>
          </w:p>
        </w:tc>
      </w:tr>
    </w:tbl>
    <w:p w:rsidR="007926CF" w:rsidRPr="00BA41B3" w:rsidRDefault="007926CF" w:rsidP="002B6280">
      <w:pPr>
        <w:spacing w:after="0" w:line="360" w:lineRule="auto"/>
        <w:jc w:val="both"/>
        <w:rPr>
          <w:rFonts w:ascii="Times New Roman" w:hAnsi="Times New Roman" w:cs="Times New Roman"/>
          <w:sz w:val="24"/>
          <w:szCs w:val="24"/>
        </w:rPr>
      </w:pPr>
    </w:p>
    <w:p w:rsidR="00114987" w:rsidRPr="00BA41B3" w:rsidRDefault="00114987" w:rsidP="002B6280">
      <w:pPr>
        <w:spacing w:after="0" w:line="360" w:lineRule="auto"/>
        <w:jc w:val="both"/>
        <w:rPr>
          <w:rFonts w:ascii="Times New Roman" w:hAnsi="Times New Roman" w:cs="Times New Roman"/>
          <w:sz w:val="24"/>
          <w:szCs w:val="24"/>
        </w:rPr>
      </w:pPr>
    </w:p>
    <w:p w:rsidR="00114987" w:rsidRPr="00BA41B3" w:rsidRDefault="00114987" w:rsidP="002B6280">
      <w:pPr>
        <w:spacing w:after="0" w:line="360" w:lineRule="auto"/>
        <w:jc w:val="both"/>
        <w:rPr>
          <w:rFonts w:ascii="Times New Roman" w:hAnsi="Times New Roman" w:cs="Times New Roman"/>
          <w:sz w:val="24"/>
          <w:szCs w:val="24"/>
        </w:rPr>
      </w:pPr>
    </w:p>
    <w:p w:rsidR="00114987" w:rsidRPr="00BA41B3" w:rsidRDefault="00114987" w:rsidP="002B6280">
      <w:pPr>
        <w:spacing w:after="0" w:line="360" w:lineRule="auto"/>
        <w:jc w:val="both"/>
        <w:rPr>
          <w:rFonts w:ascii="Times New Roman" w:hAnsi="Times New Roman" w:cs="Times New Roman"/>
          <w:sz w:val="24"/>
          <w:szCs w:val="24"/>
        </w:rPr>
      </w:pPr>
    </w:p>
    <w:p w:rsidR="007926CF" w:rsidRPr="00BA41B3" w:rsidRDefault="00114987"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lastRenderedPageBreak/>
        <w:t xml:space="preserve">2. Βοηθητικοί πίνακες </w:t>
      </w:r>
    </w:p>
    <w:p w:rsidR="00114987" w:rsidRPr="00BA41B3" w:rsidRDefault="00114987" w:rsidP="00114987">
      <w:pPr>
        <w:spacing w:after="0" w:line="360" w:lineRule="auto"/>
        <w:jc w:val="both"/>
        <w:rPr>
          <w:rFonts w:ascii="Times New Roman" w:hAnsi="Times New Roman" w:cs="Times New Roman"/>
          <w:b/>
          <w:sz w:val="28"/>
          <w:szCs w:val="28"/>
        </w:rPr>
      </w:pPr>
    </w:p>
    <w:p w:rsidR="00114987" w:rsidRPr="00BA41B3" w:rsidRDefault="001A4DAE" w:rsidP="0011498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Πειραματική Ομάδα </w:t>
      </w:r>
    </w:p>
    <w:p w:rsidR="00114987" w:rsidRPr="00BA41B3" w:rsidRDefault="00114987" w:rsidP="00114987">
      <w:pPr>
        <w:spacing w:after="0" w:line="360" w:lineRule="auto"/>
        <w:jc w:val="both"/>
        <w:rPr>
          <w:rFonts w:ascii="Times New Roman" w:hAnsi="Times New Roman" w:cs="Times New Roman"/>
          <w:bCs/>
          <w:sz w:val="24"/>
          <w:szCs w:val="24"/>
        </w:rPr>
      </w:pPr>
    </w:p>
    <w:tbl>
      <w:tblPr>
        <w:tblW w:w="7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1928A0">
        <w:trPr>
          <w:cantSplit/>
          <w:jc w:val="center"/>
        </w:trPr>
        <w:tc>
          <w:tcPr>
            <w:tcW w:w="7261" w:type="dxa"/>
            <w:gridSpan w:val="6"/>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PairedSamplesStatistics</w:t>
            </w:r>
          </w:p>
        </w:tc>
      </w:tr>
      <w:tr w:rsidR="00114987" w:rsidRPr="00BA41B3" w:rsidTr="001928A0">
        <w:trPr>
          <w:cantSplit/>
          <w:jc w:val="center"/>
        </w:trPr>
        <w:tc>
          <w:tcPr>
            <w:tcW w:w="2395" w:type="dxa"/>
            <w:gridSpan w:val="2"/>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1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6"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1928A0">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17,00</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11,287</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2,463</w:t>
            </w:r>
          </w:p>
        </w:tc>
      </w:tr>
      <w:tr w:rsidR="00114987" w:rsidRPr="00BA41B3" w:rsidTr="001928A0">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7,19</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5,419</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1,182</w:t>
            </w:r>
          </w:p>
        </w:tc>
      </w:tr>
      <w:tr w:rsidR="00114987" w:rsidRPr="00BA41B3" w:rsidTr="001928A0">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8,71</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5,875</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1,282</w:t>
            </w:r>
          </w:p>
        </w:tc>
      </w:tr>
      <w:tr w:rsidR="00114987" w:rsidRPr="00BA41B3" w:rsidTr="001928A0">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3,76</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2,448</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,534</w:t>
            </w:r>
          </w:p>
        </w:tc>
      </w:tr>
      <w:tr w:rsidR="00114987" w:rsidRPr="00BA41B3" w:rsidTr="001928A0">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8,29</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5,858</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1,278</w:t>
            </w:r>
          </w:p>
        </w:tc>
      </w:tr>
      <w:tr w:rsidR="00114987" w:rsidRPr="00BA41B3" w:rsidTr="001928A0">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3,43</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3,529</w:t>
            </w:r>
          </w:p>
        </w:tc>
        <w:tc>
          <w:tcPr>
            <w:tcW w:w="1456" w:type="dxa"/>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,770</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10</w:t>
      </w:r>
      <w:r w:rsidRPr="00BA41B3">
        <w:rPr>
          <w:rFonts w:ascii="Times New Roman" w:hAnsi="Times New Roman" w:cs="Times New Roman"/>
          <w:color w:val="auto"/>
        </w:rPr>
        <w:t xml:space="preserve"> - Μ.</w:t>
      </w:r>
      <w:r w:rsidR="000529BD" w:rsidRPr="00BA41B3">
        <w:rPr>
          <w:rFonts w:ascii="Times New Roman" w:hAnsi="Times New Roman" w:cs="Times New Roman"/>
          <w:color w:val="auto"/>
        </w:rPr>
        <w:t>Τ</w:t>
      </w:r>
      <w:r w:rsidRPr="00BA41B3">
        <w:rPr>
          <w:rFonts w:ascii="Times New Roman" w:hAnsi="Times New Roman" w:cs="Times New Roman"/>
          <w:color w:val="auto"/>
        </w:rPr>
        <w:t>. ομάδας πριν και μετά την παρέμβαση</w:t>
      </w:r>
    </w:p>
    <w:p w:rsidR="00114987" w:rsidRPr="00BA41B3" w:rsidRDefault="00114987" w:rsidP="00114987">
      <w:pPr>
        <w:spacing w:after="0" w:line="360" w:lineRule="auto"/>
        <w:jc w:val="both"/>
        <w:rPr>
          <w:rFonts w:ascii="Times New Roman" w:hAnsi="Times New Roman" w:cs="Times New Roman"/>
          <w:sz w:val="24"/>
          <w:szCs w:val="24"/>
        </w:rPr>
      </w:pPr>
    </w:p>
    <w:tbl>
      <w:tblPr>
        <w:tblW w:w="7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76478F">
        <w:trPr>
          <w:cantSplit/>
          <w:jc w:val="center"/>
        </w:trPr>
        <w:tc>
          <w:tcPr>
            <w:tcW w:w="7258" w:type="dxa"/>
            <w:gridSpan w:val="6"/>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PairedSamplesStatistics</w:t>
            </w:r>
          </w:p>
        </w:tc>
      </w:tr>
      <w:tr w:rsidR="00114987" w:rsidRPr="00BA41B3" w:rsidTr="0076478F">
        <w:trPr>
          <w:cantSplit/>
          <w:jc w:val="center"/>
        </w:trPr>
        <w:tc>
          <w:tcPr>
            <w:tcW w:w="2394" w:type="dxa"/>
            <w:gridSpan w:val="2"/>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09"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5"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76478F">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19,08</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10,858</w:t>
            </w:r>
          </w:p>
        </w:tc>
        <w:tc>
          <w:tcPr>
            <w:tcW w:w="1455"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3,135</w:t>
            </w:r>
          </w:p>
        </w:tc>
      </w:tr>
      <w:tr w:rsidR="00114987" w:rsidRPr="00BA41B3" w:rsidTr="0076478F">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7,17</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4,469</w:t>
            </w:r>
          </w:p>
        </w:tc>
        <w:tc>
          <w:tcPr>
            <w:tcW w:w="1455"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1,290</w:t>
            </w:r>
          </w:p>
        </w:tc>
      </w:tr>
      <w:tr w:rsidR="00114987" w:rsidRPr="00BA41B3" w:rsidTr="0076478F">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9,92</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6,156</w:t>
            </w:r>
          </w:p>
        </w:tc>
        <w:tc>
          <w:tcPr>
            <w:tcW w:w="1455"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1,777</w:t>
            </w:r>
          </w:p>
        </w:tc>
      </w:tr>
      <w:tr w:rsidR="00114987" w:rsidRPr="00BA41B3" w:rsidTr="0076478F">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4,17</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2,250</w:t>
            </w:r>
          </w:p>
        </w:tc>
        <w:tc>
          <w:tcPr>
            <w:tcW w:w="1455"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,649</w:t>
            </w:r>
          </w:p>
        </w:tc>
      </w:tr>
      <w:tr w:rsidR="00114987" w:rsidRPr="00BA41B3" w:rsidTr="0076478F">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9,17</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5,357</w:t>
            </w:r>
          </w:p>
        </w:tc>
        <w:tc>
          <w:tcPr>
            <w:tcW w:w="1455"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1,546</w:t>
            </w:r>
          </w:p>
        </w:tc>
      </w:tr>
      <w:tr w:rsidR="00114987" w:rsidRPr="00BA41B3" w:rsidTr="0076478F">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7"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3,00</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1409"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2,985</w:t>
            </w:r>
          </w:p>
        </w:tc>
        <w:tc>
          <w:tcPr>
            <w:tcW w:w="1455" w:type="dxa"/>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,862</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11</w:t>
      </w:r>
      <w:r w:rsidRPr="00BA41B3">
        <w:rPr>
          <w:rFonts w:ascii="Times New Roman" w:hAnsi="Times New Roman" w:cs="Times New Roman"/>
          <w:color w:val="auto"/>
        </w:rPr>
        <w:t>- Μ.</w:t>
      </w:r>
      <w:r w:rsidR="000529BD" w:rsidRPr="00BA41B3">
        <w:rPr>
          <w:rFonts w:ascii="Times New Roman" w:hAnsi="Times New Roman" w:cs="Times New Roman"/>
          <w:color w:val="auto"/>
        </w:rPr>
        <w:t>Τ</w:t>
      </w:r>
      <w:r w:rsidRPr="00BA41B3">
        <w:rPr>
          <w:rFonts w:ascii="Times New Roman" w:hAnsi="Times New Roman" w:cs="Times New Roman"/>
          <w:color w:val="auto"/>
        </w:rPr>
        <w:t>. κοριτσιών πριν και μετά την παρέμβαση</w:t>
      </w:r>
    </w:p>
    <w:p w:rsidR="00114987" w:rsidRPr="00BA41B3" w:rsidRDefault="00114987" w:rsidP="0011498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83"/>
        <w:gridCol w:w="1549"/>
        <w:gridCol w:w="639"/>
        <w:gridCol w:w="899"/>
        <w:gridCol w:w="928"/>
        <w:gridCol w:w="928"/>
        <w:gridCol w:w="930"/>
        <w:gridCol w:w="639"/>
        <w:gridCol w:w="639"/>
        <w:gridCol w:w="880"/>
      </w:tblGrid>
      <w:tr w:rsidR="00114987" w:rsidRPr="00BA41B3" w:rsidTr="0076478F">
        <w:trPr>
          <w:cantSplit/>
        </w:trPr>
        <w:tc>
          <w:tcPr>
            <w:tcW w:w="5000" w:type="pct"/>
            <w:gridSpan w:val="10"/>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PairedSamplesTest</w:t>
            </w:r>
          </w:p>
        </w:tc>
      </w:tr>
      <w:tr w:rsidR="00114987" w:rsidRPr="00BA41B3" w:rsidTr="0076478F">
        <w:trPr>
          <w:cantSplit/>
        </w:trPr>
        <w:tc>
          <w:tcPr>
            <w:tcW w:w="1194" w:type="pct"/>
            <w:gridSpan w:val="2"/>
            <w:vMerge w:val="restart"/>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2539" w:type="pct"/>
            <w:gridSpan w:val="5"/>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114987" w:rsidRPr="00703736" w:rsidTr="0076478F">
        <w:trPr>
          <w:cantSplit/>
        </w:trPr>
        <w:tc>
          <w:tcPr>
            <w:tcW w:w="1194" w:type="pct"/>
            <w:gridSpan w:val="2"/>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0" w:type="pct"/>
            <w:gridSpan w:val="2"/>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17"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r>
      <w:tr w:rsidR="00114987" w:rsidRPr="00BA41B3" w:rsidTr="0076478F">
        <w:trPr>
          <w:cantSplit/>
        </w:trPr>
        <w:tc>
          <w:tcPr>
            <w:tcW w:w="1194" w:type="pct"/>
            <w:gridSpan w:val="2"/>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5"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17"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11,917</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7,573</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2,186</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7,105</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16,729</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5,451</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517"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5,750</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4,351</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1,256</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2,985</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8,515</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4,578</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517"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,001</w:t>
            </w: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6,167</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4,041</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1,167</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3,599</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8,734</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5,286</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517" w:type="pct"/>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,000</w:t>
            </w:r>
          </w:p>
        </w:tc>
      </w:tr>
    </w:tbl>
    <w:p w:rsidR="00114987"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12</w:t>
      </w:r>
      <w:r w:rsidR="00114987" w:rsidRPr="00BA41B3">
        <w:rPr>
          <w:rFonts w:ascii="Times New Roman" w:hAnsi="Times New Roman" w:cs="Times New Roman"/>
          <w:color w:val="auto"/>
        </w:rPr>
        <w:t>- Διαφορά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κοριτσιών πριν και μετά την παρέμβαση</w:t>
      </w:r>
    </w:p>
    <w:p w:rsidR="006B2622" w:rsidRDefault="006B2622" w:rsidP="006B2622"/>
    <w:p w:rsidR="006B2622" w:rsidRPr="006B2622" w:rsidRDefault="006B2622" w:rsidP="006B2622"/>
    <w:tbl>
      <w:tblPr>
        <w:tblW w:w="7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114987">
        <w:trPr>
          <w:cantSplit/>
          <w:jc w:val="center"/>
        </w:trPr>
        <w:tc>
          <w:tcPr>
            <w:tcW w:w="7261" w:type="dxa"/>
            <w:gridSpan w:val="6"/>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lastRenderedPageBreak/>
              <w:t>PairedSamplesStatistics</w:t>
            </w:r>
          </w:p>
        </w:tc>
      </w:tr>
      <w:tr w:rsidR="00114987" w:rsidRPr="00BA41B3" w:rsidTr="00114987">
        <w:trPr>
          <w:cantSplit/>
          <w:jc w:val="center"/>
        </w:trPr>
        <w:tc>
          <w:tcPr>
            <w:tcW w:w="2395" w:type="dxa"/>
            <w:gridSpan w:val="2"/>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10"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6" w:type="dxa"/>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114987">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14,22</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11,883</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3,961</w:t>
            </w:r>
          </w:p>
        </w:tc>
      </w:tr>
      <w:tr w:rsidR="00114987" w:rsidRPr="00BA41B3" w:rsidTr="00114987">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7,22</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6,778</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2,259</w:t>
            </w:r>
          </w:p>
        </w:tc>
      </w:tr>
      <w:tr w:rsidR="00114987" w:rsidRPr="00BA41B3" w:rsidTr="00114987">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7,11</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5,395</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1,798</w:t>
            </w:r>
          </w:p>
        </w:tc>
      </w:tr>
      <w:tr w:rsidR="00114987" w:rsidRPr="00BA41B3" w:rsidTr="00114987">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3,22</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2,728</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,909</w:t>
            </w:r>
          </w:p>
        </w:tc>
      </w:tr>
      <w:tr w:rsidR="00114987" w:rsidRPr="00BA41B3" w:rsidTr="00114987">
        <w:trPr>
          <w:cantSplit/>
          <w:jc w:val="center"/>
        </w:trPr>
        <w:tc>
          <w:tcPr>
            <w:tcW w:w="757" w:type="dxa"/>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7,11</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6,604</w:t>
            </w:r>
          </w:p>
        </w:tc>
        <w:tc>
          <w:tcPr>
            <w:tcW w:w="1456"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2,201</w:t>
            </w:r>
          </w:p>
        </w:tc>
      </w:tr>
      <w:tr w:rsidR="00114987" w:rsidRPr="00BA41B3" w:rsidTr="00114987">
        <w:trPr>
          <w:cantSplit/>
          <w:jc w:val="center"/>
        </w:trPr>
        <w:tc>
          <w:tcPr>
            <w:tcW w:w="757" w:type="dxa"/>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4,00</w:t>
            </w:r>
          </w:p>
        </w:tc>
        <w:tc>
          <w:tcPr>
            <w:tcW w:w="100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1410" w:type="dxa"/>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4,272</w:t>
            </w:r>
          </w:p>
        </w:tc>
        <w:tc>
          <w:tcPr>
            <w:tcW w:w="1456" w:type="dxa"/>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1,424</w:t>
            </w:r>
          </w:p>
        </w:tc>
      </w:tr>
    </w:tbl>
    <w:p w:rsidR="00114987" w:rsidRPr="00BA41B3"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13</w:t>
      </w:r>
      <w:r w:rsidR="00114987" w:rsidRPr="00BA41B3">
        <w:rPr>
          <w:rFonts w:ascii="Times New Roman" w:hAnsi="Times New Roman" w:cs="Times New Roman"/>
          <w:color w:val="auto"/>
        </w:rPr>
        <w:t>-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αγοριών πριν και μετά την παρέμβαση</w:t>
      </w:r>
    </w:p>
    <w:p w:rsidR="00114987" w:rsidRPr="00BA41B3" w:rsidRDefault="00114987" w:rsidP="0011498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83"/>
        <w:gridCol w:w="1549"/>
        <w:gridCol w:w="639"/>
        <w:gridCol w:w="899"/>
        <w:gridCol w:w="928"/>
        <w:gridCol w:w="928"/>
        <w:gridCol w:w="930"/>
        <w:gridCol w:w="639"/>
        <w:gridCol w:w="639"/>
        <w:gridCol w:w="880"/>
      </w:tblGrid>
      <w:tr w:rsidR="00114987" w:rsidRPr="00BA41B3" w:rsidTr="0076478F">
        <w:trPr>
          <w:cantSplit/>
        </w:trPr>
        <w:tc>
          <w:tcPr>
            <w:tcW w:w="5000" w:type="pct"/>
            <w:gridSpan w:val="10"/>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PairedSamplesTest</w:t>
            </w:r>
          </w:p>
        </w:tc>
      </w:tr>
      <w:tr w:rsidR="00114987" w:rsidRPr="00BA41B3" w:rsidTr="0076478F">
        <w:trPr>
          <w:cantSplit/>
        </w:trPr>
        <w:tc>
          <w:tcPr>
            <w:tcW w:w="1194" w:type="pct"/>
            <w:gridSpan w:val="2"/>
            <w:vMerge w:val="restart"/>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2539" w:type="pct"/>
            <w:gridSpan w:val="5"/>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114987" w:rsidRPr="00703736" w:rsidTr="0076478F">
        <w:trPr>
          <w:cantSplit/>
        </w:trPr>
        <w:tc>
          <w:tcPr>
            <w:tcW w:w="1194" w:type="pct"/>
            <w:gridSpan w:val="2"/>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0" w:type="pct"/>
            <w:gridSpan w:val="2"/>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17"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r>
      <w:tr w:rsidR="00114987" w:rsidRPr="00BA41B3" w:rsidTr="0076478F">
        <w:trPr>
          <w:cantSplit/>
        </w:trPr>
        <w:tc>
          <w:tcPr>
            <w:tcW w:w="1194" w:type="pct"/>
            <w:gridSpan w:val="2"/>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5"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17"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7,000</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5,979</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1,993</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2,404</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11,596</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3,512</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w:t>
            </w:r>
          </w:p>
        </w:tc>
        <w:tc>
          <w:tcPr>
            <w:tcW w:w="517"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,008</w:t>
            </w: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3,889</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3,100</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1,033</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1,506</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6,272</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3,763</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w:t>
            </w:r>
          </w:p>
        </w:tc>
        <w:tc>
          <w:tcPr>
            <w:tcW w:w="517"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,006</w:t>
            </w:r>
          </w:p>
        </w:tc>
      </w:tr>
      <w:tr w:rsidR="00114987" w:rsidRPr="00BA41B3" w:rsidTr="0076478F">
        <w:trPr>
          <w:cantSplit/>
        </w:trPr>
        <w:tc>
          <w:tcPr>
            <w:tcW w:w="284"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3,111</w:t>
            </w:r>
          </w:p>
        </w:tc>
        <w:tc>
          <w:tcPr>
            <w:tcW w:w="52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2,934</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,978</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,855</w:t>
            </w:r>
          </w:p>
        </w:tc>
        <w:tc>
          <w:tcPr>
            <w:tcW w:w="54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5,367</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3,181</w:t>
            </w:r>
          </w:p>
        </w:tc>
        <w:tc>
          <w:tcPr>
            <w:tcW w:w="3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w:t>
            </w:r>
          </w:p>
        </w:tc>
        <w:tc>
          <w:tcPr>
            <w:tcW w:w="517" w:type="pct"/>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,013</w:t>
            </w:r>
          </w:p>
        </w:tc>
      </w:tr>
    </w:tbl>
    <w:p w:rsidR="00114987" w:rsidRPr="00BA41B3"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14</w:t>
      </w:r>
      <w:r w:rsidR="00114987" w:rsidRPr="00BA41B3">
        <w:rPr>
          <w:rFonts w:ascii="Times New Roman" w:hAnsi="Times New Roman" w:cs="Times New Roman"/>
          <w:color w:val="auto"/>
        </w:rPr>
        <w:t>- Διαφορά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αγοριών πριν και μετά την παρέμβαση</w:t>
      </w:r>
    </w:p>
    <w:p w:rsidR="00114987" w:rsidRPr="00BA41B3" w:rsidRDefault="00114987" w:rsidP="00114987"/>
    <w:p w:rsidR="00114987" w:rsidRPr="00BA41B3" w:rsidRDefault="00114987" w:rsidP="0011498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779"/>
        <w:gridCol w:w="1068"/>
        <w:gridCol w:w="1150"/>
        <w:gridCol w:w="1103"/>
        <w:gridCol w:w="1103"/>
        <w:gridCol w:w="1103"/>
        <w:gridCol w:w="1103"/>
        <w:gridCol w:w="1105"/>
      </w:tblGrid>
      <w:tr w:rsidR="00114987" w:rsidRPr="00BA41B3" w:rsidTr="0076478F">
        <w:trPr>
          <w:cantSplit/>
        </w:trPr>
        <w:tc>
          <w:tcPr>
            <w:tcW w:w="5000" w:type="pct"/>
            <w:gridSpan w:val="8"/>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Report</w:t>
            </w:r>
          </w:p>
        </w:tc>
      </w:tr>
      <w:tr w:rsidR="00114987" w:rsidRPr="00BA41B3" w:rsidTr="0076478F">
        <w:trPr>
          <w:cantSplit/>
        </w:trPr>
        <w:tc>
          <w:tcPr>
            <w:tcW w:w="1084" w:type="pct"/>
            <w:gridSpan w:val="2"/>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675"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ScoreTotal_post</w:t>
            </w:r>
          </w:p>
        </w:tc>
        <w:tc>
          <w:tcPr>
            <w:tcW w:w="648"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ScoreGen_post</w:t>
            </w:r>
          </w:p>
        </w:tc>
        <w:tc>
          <w:tcPr>
            <w:tcW w:w="648"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ScoreSoc_post</w:t>
            </w:r>
          </w:p>
        </w:tc>
        <w:tc>
          <w:tcPr>
            <w:tcW w:w="648"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ScoreTotal_pre</w:t>
            </w:r>
          </w:p>
        </w:tc>
        <w:tc>
          <w:tcPr>
            <w:tcW w:w="648"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ScoreGen_pre</w:t>
            </w:r>
          </w:p>
        </w:tc>
        <w:tc>
          <w:tcPr>
            <w:tcW w:w="650" w:type="pc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ScoreSoc_pre</w:t>
            </w:r>
          </w:p>
        </w:tc>
      </w:tr>
      <w:tr w:rsidR="00114987" w:rsidRPr="00BA41B3" w:rsidTr="0076478F">
        <w:trPr>
          <w:cantSplit/>
        </w:trPr>
        <w:tc>
          <w:tcPr>
            <w:tcW w:w="457" w:type="pct"/>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Mean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3,22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4,00</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14,22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7,11</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7,11</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Std. Deviation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6,778</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2,728</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4,272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11,883</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5,395</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6,604</w:t>
            </w:r>
          </w:p>
        </w:tc>
      </w:tr>
      <w:tr w:rsidR="00114987" w:rsidRPr="00BA41B3" w:rsidTr="0076478F">
        <w:trPr>
          <w:cantSplit/>
        </w:trPr>
        <w:tc>
          <w:tcPr>
            <w:tcW w:w="457" w:type="pct"/>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Mean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7,17</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4,17</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3,00</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19,08</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9,92</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9,17</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Std. Deviation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4,469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2,250</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2,985</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10,858</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6,156</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5,357</w:t>
            </w:r>
          </w:p>
        </w:tc>
      </w:tr>
      <w:tr w:rsidR="00114987" w:rsidRPr="00BA41B3" w:rsidTr="0076478F">
        <w:trPr>
          <w:cantSplit/>
        </w:trPr>
        <w:tc>
          <w:tcPr>
            <w:tcW w:w="457" w:type="pct"/>
            <w:vMerge w:val="restar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Mean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3,76</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3,43</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17,00</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8,71</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8,29</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c>
          <w:tcPr>
            <w:tcW w:w="650"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r>
      <w:tr w:rsidR="00114987" w:rsidRPr="00BA41B3" w:rsidTr="0076478F">
        <w:trPr>
          <w:cantSplit/>
        </w:trPr>
        <w:tc>
          <w:tcPr>
            <w:tcW w:w="457" w:type="pct"/>
            <w:vMerge/>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627" w:type="pct"/>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Std. Deviation</w:t>
            </w:r>
          </w:p>
        </w:tc>
        <w:tc>
          <w:tcPr>
            <w:tcW w:w="675"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5,419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2,448</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3,529</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11,287</w:t>
            </w:r>
          </w:p>
        </w:tc>
        <w:tc>
          <w:tcPr>
            <w:tcW w:w="648" w:type="pct"/>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5,875</w:t>
            </w:r>
          </w:p>
        </w:tc>
        <w:tc>
          <w:tcPr>
            <w:tcW w:w="650" w:type="pct"/>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5,858</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15</w:t>
      </w:r>
      <w:r w:rsidRPr="00BA41B3">
        <w:rPr>
          <w:rFonts w:ascii="Times New Roman" w:hAnsi="Times New Roman" w:cs="Times New Roman"/>
          <w:color w:val="auto"/>
        </w:rPr>
        <w:t>- Συνολικός Μ.</w:t>
      </w:r>
      <w:r w:rsidR="000529BD" w:rsidRPr="00BA41B3">
        <w:rPr>
          <w:rFonts w:ascii="Times New Roman" w:hAnsi="Times New Roman" w:cs="Times New Roman"/>
          <w:color w:val="auto"/>
        </w:rPr>
        <w:t>Τ</w:t>
      </w:r>
      <w:r w:rsidRPr="00BA41B3">
        <w:rPr>
          <w:rFonts w:ascii="Times New Roman" w:hAnsi="Times New Roman" w:cs="Times New Roman"/>
          <w:color w:val="auto"/>
        </w:rPr>
        <w:t>. αγοριών - κοριτσιών  πριν και μετά την παρέμβαση</w:t>
      </w:r>
    </w:p>
    <w:p w:rsidR="00114987" w:rsidRPr="00BA41B3" w:rsidRDefault="00114987" w:rsidP="00114987"/>
    <w:p w:rsidR="00114987" w:rsidRPr="00BA41B3" w:rsidRDefault="00114987" w:rsidP="00114987"/>
    <w:tbl>
      <w:tblPr>
        <w:tblW w:w="726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114987">
        <w:trPr>
          <w:cantSplit/>
          <w:jc w:val="center"/>
        </w:trPr>
        <w:tc>
          <w:tcPr>
            <w:tcW w:w="7261" w:type="dxa"/>
            <w:gridSpan w:val="6"/>
            <w:tcBorders>
              <w:top w:val="nil"/>
              <w:left w:val="nil"/>
              <w:bottom w:val="nil"/>
              <w:right w:val="nil"/>
            </w:tcBorders>
            <w:shd w:val="clear" w:color="auto" w:fill="FFFFFF"/>
          </w:tcPr>
          <w:p w:rsidR="00114987" w:rsidRPr="00BA41B3" w:rsidRDefault="00114987" w:rsidP="00114987">
            <w:pPr>
              <w:autoSpaceDE w:val="0"/>
              <w:autoSpaceDN w:val="0"/>
              <w:adjustRightInd w:val="0"/>
              <w:spacing w:after="0" w:line="320" w:lineRule="atLeast"/>
              <w:ind w:left="60" w:right="60"/>
              <w:rPr>
                <w:rFonts w:ascii="Times New Roman" w:hAnsi="Times New Roman" w:cs="Times New Roman"/>
                <w:b/>
                <w:sz w:val="28"/>
                <w:szCs w:val="28"/>
              </w:rPr>
            </w:pPr>
            <w:r w:rsidRPr="00BA41B3">
              <w:rPr>
                <w:rFonts w:ascii="Times New Roman" w:hAnsi="Times New Roman" w:cs="Times New Roman"/>
                <w:b/>
                <w:sz w:val="28"/>
                <w:szCs w:val="28"/>
              </w:rPr>
              <w:lastRenderedPageBreak/>
              <w:t>Ομάδα ελέγχου</w:t>
            </w:r>
          </w:p>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PairedSamplesStatistics</w:t>
            </w:r>
          </w:p>
        </w:tc>
      </w:tr>
      <w:tr w:rsidR="00114987" w:rsidRPr="00BA41B3" w:rsidTr="00114987">
        <w:trPr>
          <w:cantSplit/>
          <w:jc w:val="center"/>
        </w:trPr>
        <w:tc>
          <w:tcPr>
            <w:tcW w:w="2395" w:type="dxa"/>
            <w:gridSpan w:val="2"/>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1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6"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114987">
        <w:trPr>
          <w:cantSplit/>
          <w:jc w:val="center"/>
        </w:trPr>
        <w:tc>
          <w:tcPr>
            <w:tcW w:w="757"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8"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10,89</w:t>
            </w:r>
          </w:p>
        </w:tc>
        <w:tc>
          <w:tcPr>
            <w:tcW w:w="100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6,816</w:t>
            </w:r>
          </w:p>
        </w:tc>
        <w:tc>
          <w:tcPr>
            <w:tcW w:w="1456"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1,607</w:t>
            </w:r>
          </w:p>
        </w:tc>
      </w:tr>
      <w:tr w:rsidR="00114987" w:rsidRPr="00BA41B3" w:rsidTr="00114987">
        <w:trPr>
          <w:cantSplit/>
          <w:jc w:val="center"/>
        </w:trPr>
        <w:tc>
          <w:tcPr>
            <w:tcW w:w="757"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9,89</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6,561</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1,546</w:t>
            </w:r>
          </w:p>
        </w:tc>
      </w:tr>
      <w:tr w:rsidR="00114987" w:rsidRPr="00BA41B3" w:rsidTr="00114987">
        <w:trPr>
          <w:cantSplit/>
          <w:jc w:val="center"/>
        </w:trPr>
        <w:tc>
          <w:tcPr>
            <w:tcW w:w="757"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6,39</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4,313</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1,017</w:t>
            </w:r>
          </w:p>
        </w:tc>
      </w:tr>
      <w:tr w:rsidR="00114987" w:rsidRPr="00BA41B3" w:rsidTr="00114987">
        <w:trPr>
          <w:cantSplit/>
          <w:jc w:val="center"/>
        </w:trPr>
        <w:tc>
          <w:tcPr>
            <w:tcW w:w="757"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5,67</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3,911</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,922</w:t>
            </w:r>
          </w:p>
        </w:tc>
      </w:tr>
      <w:tr w:rsidR="00114987" w:rsidRPr="00BA41B3" w:rsidTr="00114987">
        <w:trPr>
          <w:cantSplit/>
          <w:jc w:val="center"/>
        </w:trPr>
        <w:tc>
          <w:tcPr>
            <w:tcW w:w="757"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4,50</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3,666</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,864</w:t>
            </w:r>
          </w:p>
        </w:tc>
      </w:tr>
      <w:tr w:rsidR="00114987" w:rsidRPr="00BA41B3" w:rsidTr="00114987">
        <w:trPr>
          <w:cantSplit/>
          <w:jc w:val="center"/>
        </w:trPr>
        <w:tc>
          <w:tcPr>
            <w:tcW w:w="757"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4,22</w:t>
            </w:r>
          </w:p>
        </w:tc>
        <w:tc>
          <w:tcPr>
            <w:tcW w:w="100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141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3,557</w:t>
            </w:r>
          </w:p>
        </w:tc>
        <w:tc>
          <w:tcPr>
            <w:tcW w:w="1456"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,838</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16</w:t>
      </w:r>
      <w:r w:rsidRPr="00BA41B3">
        <w:rPr>
          <w:rFonts w:ascii="Times New Roman" w:hAnsi="Times New Roman" w:cs="Times New Roman"/>
          <w:color w:val="auto"/>
        </w:rPr>
        <w:t>- Μ.</w:t>
      </w:r>
      <w:r w:rsidR="000529BD" w:rsidRPr="00BA41B3">
        <w:rPr>
          <w:rFonts w:ascii="Times New Roman" w:hAnsi="Times New Roman" w:cs="Times New Roman"/>
          <w:color w:val="auto"/>
        </w:rPr>
        <w:t>Τ</w:t>
      </w:r>
      <w:r w:rsidRPr="00BA41B3">
        <w:rPr>
          <w:rFonts w:ascii="Times New Roman" w:hAnsi="Times New Roman" w:cs="Times New Roman"/>
          <w:color w:val="auto"/>
        </w:rPr>
        <w:t>. ομάδας πριν και μετά την παρέμβαση</w:t>
      </w:r>
    </w:p>
    <w:tbl>
      <w:tblPr>
        <w:tblW w:w="726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114987">
        <w:trPr>
          <w:cantSplit/>
          <w:jc w:val="center"/>
        </w:trPr>
        <w:tc>
          <w:tcPr>
            <w:tcW w:w="7261" w:type="dxa"/>
            <w:gridSpan w:val="6"/>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PairedSamplesStatistics</w:t>
            </w:r>
          </w:p>
        </w:tc>
      </w:tr>
      <w:tr w:rsidR="00114987" w:rsidRPr="00BA41B3" w:rsidTr="00114987">
        <w:trPr>
          <w:cantSplit/>
          <w:jc w:val="center"/>
        </w:trPr>
        <w:tc>
          <w:tcPr>
            <w:tcW w:w="2395" w:type="dxa"/>
            <w:gridSpan w:val="2"/>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1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6"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114987">
        <w:trPr>
          <w:cantSplit/>
          <w:jc w:val="center"/>
        </w:trPr>
        <w:tc>
          <w:tcPr>
            <w:tcW w:w="757"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8"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12,71</w:t>
            </w:r>
          </w:p>
        </w:tc>
        <w:tc>
          <w:tcPr>
            <w:tcW w:w="100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5,936</w:t>
            </w:r>
          </w:p>
        </w:tc>
        <w:tc>
          <w:tcPr>
            <w:tcW w:w="1456"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2,244</w:t>
            </w:r>
          </w:p>
        </w:tc>
      </w:tr>
      <w:tr w:rsidR="00114987" w:rsidRPr="00BA41B3" w:rsidTr="00114987">
        <w:trPr>
          <w:cantSplit/>
          <w:jc w:val="center"/>
        </w:trPr>
        <w:tc>
          <w:tcPr>
            <w:tcW w:w="757"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11,71</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6,370</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2,407</w:t>
            </w:r>
          </w:p>
        </w:tc>
      </w:tr>
      <w:tr w:rsidR="00114987" w:rsidRPr="00BA41B3" w:rsidTr="00114987">
        <w:trPr>
          <w:cantSplit/>
          <w:jc w:val="center"/>
        </w:trPr>
        <w:tc>
          <w:tcPr>
            <w:tcW w:w="757"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7,86</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3,579</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1,353</w:t>
            </w:r>
          </w:p>
        </w:tc>
      </w:tr>
      <w:tr w:rsidR="00114987" w:rsidRPr="00BA41B3" w:rsidTr="00114987">
        <w:trPr>
          <w:cantSplit/>
          <w:jc w:val="center"/>
        </w:trPr>
        <w:tc>
          <w:tcPr>
            <w:tcW w:w="757"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7,00</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3,651</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1,380</w:t>
            </w:r>
          </w:p>
        </w:tc>
      </w:tr>
      <w:tr w:rsidR="00114987" w:rsidRPr="00BA41B3" w:rsidTr="00114987">
        <w:trPr>
          <w:cantSplit/>
          <w:jc w:val="center"/>
        </w:trPr>
        <w:tc>
          <w:tcPr>
            <w:tcW w:w="757"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4,86</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4,100</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1,550</w:t>
            </w:r>
          </w:p>
        </w:tc>
      </w:tr>
      <w:tr w:rsidR="00114987" w:rsidRPr="00BA41B3" w:rsidTr="00114987">
        <w:trPr>
          <w:cantSplit/>
          <w:jc w:val="center"/>
        </w:trPr>
        <w:tc>
          <w:tcPr>
            <w:tcW w:w="757"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4,71</w:t>
            </w:r>
          </w:p>
        </w:tc>
        <w:tc>
          <w:tcPr>
            <w:tcW w:w="100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141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4,030</w:t>
            </w:r>
          </w:p>
        </w:tc>
        <w:tc>
          <w:tcPr>
            <w:tcW w:w="1456"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1,523</w:t>
            </w:r>
          </w:p>
        </w:tc>
      </w:tr>
    </w:tbl>
    <w:p w:rsidR="00114987" w:rsidRPr="00BA41B3"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17</w:t>
      </w:r>
      <w:r w:rsidR="00114987" w:rsidRPr="00BA41B3">
        <w:rPr>
          <w:rFonts w:ascii="Times New Roman" w:hAnsi="Times New Roman" w:cs="Times New Roman"/>
          <w:color w:val="auto"/>
        </w:rPr>
        <w:t xml:space="preserve"> -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κοριτσιών πριν και μετά την παρέμβαση</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81"/>
        <w:gridCol w:w="1549"/>
        <w:gridCol w:w="638"/>
        <w:gridCol w:w="898"/>
        <w:gridCol w:w="927"/>
        <w:gridCol w:w="927"/>
        <w:gridCol w:w="929"/>
        <w:gridCol w:w="638"/>
        <w:gridCol w:w="638"/>
        <w:gridCol w:w="879"/>
      </w:tblGrid>
      <w:tr w:rsidR="00114987" w:rsidRPr="00BA41B3" w:rsidTr="0076478F">
        <w:trPr>
          <w:cantSplit/>
          <w:jc w:val="center"/>
        </w:trPr>
        <w:tc>
          <w:tcPr>
            <w:tcW w:w="5000" w:type="pct"/>
            <w:gridSpan w:val="10"/>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PairedSamplesTest</w:t>
            </w:r>
          </w:p>
        </w:tc>
      </w:tr>
      <w:tr w:rsidR="00114987" w:rsidRPr="00BA41B3" w:rsidTr="0076478F">
        <w:trPr>
          <w:cantSplit/>
          <w:jc w:val="center"/>
        </w:trPr>
        <w:tc>
          <w:tcPr>
            <w:tcW w:w="1194" w:type="pct"/>
            <w:gridSpan w:val="2"/>
            <w:vMerge w:val="restart"/>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2539" w:type="pct"/>
            <w:gridSpan w:val="5"/>
            <w:tcBorders>
              <w:top w:val="single" w:sz="16" w:space="0" w:color="000000"/>
              <w:lef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114987" w:rsidRPr="00703736" w:rsidTr="00114987">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val="restart"/>
            <w:tcBorders>
              <w:lef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1" w:type="pct"/>
            <w:gridSpan w:val="2"/>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17" w:type="pct"/>
            <w:vMerge/>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r>
      <w:tr w:rsidR="00114987" w:rsidRPr="00BA41B3" w:rsidTr="00114987">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tcBorders>
              <w:lef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6"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17" w:type="pct"/>
            <w:vMerge/>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r>
      <w:tr w:rsidR="00114987" w:rsidRPr="00BA41B3" w:rsidTr="00114987">
        <w:trPr>
          <w:cantSplit/>
          <w:jc w:val="center"/>
        </w:trPr>
        <w:tc>
          <w:tcPr>
            <w:tcW w:w="283" w:type="pc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1,000</w:t>
            </w:r>
          </w:p>
        </w:tc>
        <w:tc>
          <w:tcPr>
            <w:tcW w:w="528"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,577</w:t>
            </w:r>
          </w:p>
        </w:tc>
        <w:tc>
          <w:tcPr>
            <w:tcW w:w="54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,218</w:t>
            </w:r>
          </w:p>
        </w:tc>
        <w:tc>
          <w:tcPr>
            <w:tcW w:w="54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,466</w:t>
            </w:r>
          </w:p>
        </w:tc>
        <w:tc>
          <w:tcPr>
            <w:tcW w:w="546"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1,534</w:t>
            </w:r>
          </w:p>
        </w:tc>
        <w:tc>
          <w:tcPr>
            <w:tcW w:w="37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4,583</w:t>
            </w:r>
          </w:p>
        </w:tc>
        <w:tc>
          <w:tcPr>
            <w:tcW w:w="37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w:t>
            </w:r>
          </w:p>
        </w:tc>
        <w:tc>
          <w:tcPr>
            <w:tcW w:w="517" w:type="pct"/>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,004</w:t>
            </w:r>
          </w:p>
        </w:tc>
      </w:tr>
      <w:tr w:rsidR="00114987" w:rsidRPr="00BA41B3" w:rsidTr="00114987">
        <w:trPr>
          <w:cantSplit/>
          <w:jc w:val="center"/>
        </w:trPr>
        <w:tc>
          <w:tcPr>
            <w:tcW w:w="283" w:type="pc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,857</w:t>
            </w:r>
          </w:p>
        </w:tc>
        <w:tc>
          <w:tcPr>
            <w:tcW w:w="528"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,690</w:t>
            </w:r>
          </w:p>
        </w:tc>
        <w:tc>
          <w:tcPr>
            <w:tcW w:w="54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,261</w:t>
            </w:r>
          </w:p>
        </w:tc>
        <w:tc>
          <w:tcPr>
            <w:tcW w:w="54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,219</w:t>
            </w:r>
          </w:p>
        </w:tc>
        <w:tc>
          <w:tcPr>
            <w:tcW w:w="54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1,495</w:t>
            </w:r>
          </w:p>
        </w:tc>
        <w:tc>
          <w:tcPr>
            <w:tcW w:w="3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3,286</w:t>
            </w:r>
          </w:p>
        </w:tc>
        <w:tc>
          <w:tcPr>
            <w:tcW w:w="3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w:t>
            </w:r>
          </w:p>
        </w:tc>
        <w:tc>
          <w:tcPr>
            <w:tcW w:w="517"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,017</w:t>
            </w:r>
          </w:p>
        </w:tc>
      </w:tr>
      <w:tr w:rsidR="00114987" w:rsidRPr="00BA41B3" w:rsidTr="00114987">
        <w:trPr>
          <w:cantSplit/>
          <w:jc w:val="center"/>
        </w:trPr>
        <w:tc>
          <w:tcPr>
            <w:tcW w:w="283" w:type="pc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,143</w:t>
            </w:r>
          </w:p>
        </w:tc>
        <w:tc>
          <w:tcPr>
            <w:tcW w:w="528"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,378</w:t>
            </w:r>
          </w:p>
        </w:tc>
        <w:tc>
          <w:tcPr>
            <w:tcW w:w="54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,143</w:t>
            </w:r>
          </w:p>
        </w:tc>
        <w:tc>
          <w:tcPr>
            <w:tcW w:w="54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-,207</w:t>
            </w:r>
          </w:p>
        </w:tc>
        <w:tc>
          <w:tcPr>
            <w:tcW w:w="546"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,492</w:t>
            </w:r>
          </w:p>
        </w:tc>
        <w:tc>
          <w:tcPr>
            <w:tcW w:w="37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1,000</w:t>
            </w:r>
          </w:p>
        </w:tc>
        <w:tc>
          <w:tcPr>
            <w:tcW w:w="37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w:t>
            </w:r>
          </w:p>
        </w:tc>
        <w:tc>
          <w:tcPr>
            <w:tcW w:w="517" w:type="pct"/>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,356</w:t>
            </w:r>
          </w:p>
        </w:tc>
      </w:tr>
    </w:tbl>
    <w:p w:rsidR="00114987" w:rsidRPr="00BA41B3"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18</w:t>
      </w:r>
      <w:r w:rsidR="00114987" w:rsidRPr="00BA41B3">
        <w:rPr>
          <w:rFonts w:ascii="Times New Roman" w:hAnsi="Times New Roman" w:cs="Times New Roman"/>
          <w:color w:val="auto"/>
        </w:rPr>
        <w:t>- Διαφορά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κοριτσιών πριν και μετά την παρέμβαση</w:t>
      </w:r>
    </w:p>
    <w:tbl>
      <w:tblPr>
        <w:tblW w:w="726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57"/>
        <w:gridCol w:w="1638"/>
        <w:gridCol w:w="1000"/>
        <w:gridCol w:w="1000"/>
        <w:gridCol w:w="1410"/>
        <w:gridCol w:w="1456"/>
      </w:tblGrid>
      <w:tr w:rsidR="00114987" w:rsidRPr="00BA41B3" w:rsidTr="00114987">
        <w:trPr>
          <w:cantSplit/>
          <w:jc w:val="center"/>
        </w:trPr>
        <w:tc>
          <w:tcPr>
            <w:tcW w:w="7261" w:type="dxa"/>
            <w:gridSpan w:val="6"/>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PairedSamplesStatistics</w:t>
            </w:r>
          </w:p>
        </w:tc>
      </w:tr>
      <w:tr w:rsidR="00114987" w:rsidRPr="00BA41B3" w:rsidTr="00114987">
        <w:trPr>
          <w:cantSplit/>
          <w:jc w:val="center"/>
        </w:trPr>
        <w:tc>
          <w:tcPr>
            <w:tcW w:w="2395" w:type="dxa"/>
            <w:gridSpan w:val="2"/>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00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1410"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456"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r>
      <w:tr w:rsidR="00114987" w:rsidRPr="00BA41B3" w:rsidTr="00114987">
        <w:trPr>
          <w:cantSplit/>
          <w:jc w:val="center"/>
        </w:trPr>
        <w:tc>
          <w:tcPr>
            <w:tcW w:w="757"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1638"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9,73</w:t>
            </w:r>
          </w:p>
        </w:tc>
        <w:tc>
          <w:tcPr>
            <w:tcW w:w="100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7,350</w:t>
            </w:r>
          </w:p>
        </w:tc>
        <w:tc>
          <w:tcPr>
            <w:tcW w:w="1456"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2,216</w:t>
            </w:r>
          </w:p>
        </w:tc>
      </w:tr>
      <w:tr w:rsidR="00114987" w:rsidRPr="00BA41B3" w:rsidTr="00114987">
        <w:trPr>
          <w:cantSplit/>
          <w:jc w:val="center"/>
        </w:trPr>
        <w:tc>
          <w:tcPr>
            <w:tcW w:w="757"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8,73</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6,710</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2,023</w:t>
            </w:r>
          </w:p>
        </w:tc>
      </w:tr>
      <w:tr w:rsidR="00114987" w:rsidRPr="00BA41B3" w:rsidTr="00114987">
        <w:trPr>
          <w:cantSplit/>
          <w:jc w:val="center"/>
        </w:trPr>
        <w:tc>
          <w:tcPr>
            <w:tcW w:w="757"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5,45</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4,634</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1,397</w:t>
            </w:r>
          </w:p>
        </w:tc>
      </w:tr>
      <w:tr w:rsidR="00114987" w:rsidRPr="00BA41B3" w:rsidTr="00114987">
        <w:trPr>
          <w:cantSplit/>
          <w:jc w:val="center"/>
        </w:trPr>
        <w:tc>
          <w:tcPr>
            <w:tcW w:w="757"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4,82</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3,995</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1,205</w:t>
            </w:r>
          </w:p>
        </w:tc>
      </w:tr>
      <w:tr w:rsidR="00114987" w:rsidRPr="00BA41B3" w:rsidTr="00114987">
        <w:trPr>
          <w:cantSplit/>
          <w:jc w:val="center"/>
        </w:trPr>
        <w:tc>
          <w:tcPr>
            <w:tcW w:w="757"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1638"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4,27</w:t>
            </w:r>
          </w:p>
        </w:tc>
        <w:tc>
          <w:tcPr>
            <w:tcW w:w="100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3,552</w:t>
            </w:r>
          </w:p>
        </w:tc>
        <w:tc>
          <w:tcPr>
            <w:tcW w:w="1456"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1,071</w:t>
            </w:r>
          </w:p>
        </w:tc>
      </w:tr>
      <w:tr w:rsidR="00114987" w:rsidRPr="00BA41B3" w:rsidTr="00114987">
        <w:trPr>
          <w:cantSplit/>
          <w:jc w:val="center"/>
        </w:trPr>
        <w:tc>
          <w:tcPr>
            <w:tcW w:w="757"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638"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w:t>
            </w:r>
          </w:p>
        </w:tc>
        <w:tc>
          <w:tcPr>
            <w:tcW w:w="100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1410"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3,390</w:t>
            </w:r>
          </w:p>
        </w:tc>
        <w:tc>
          <w:tcPr>
            <w:tcW w:w="1456"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1,022</w:t>
            </w:r>
          </w:p>
        </w:tc>
      </w:tr>
    </w:tbl>
    <w:p w:rsidR="00114987" w:rsidRPr="00BA41B3" w:rsidRDefault="001A1FD2" w:rsidP="00114987">
      <w:pPr>
        <w:pStyle w:val="ab"/>
        <w:jc w:val="center"/>
        <w:rPr>
          <w:rFonts w:ascii="Times New Roman" w:hAnsi="Times New Roman" w:cs="Times New Roman"/>
          <w:color w:val="auto"/>
        </w:rPr>
      </w:pPr>
      <w:r w:rsidRPr="00BA41B3">
        <w:rPr>
          <w:rFonts w:ascii="Times New Roman" w:hAnsi="Times New Roman" w:cs="Times New Roman"/>
          <w:color w:val="auto"/>
        </w:rPr>
        <w:t>Πίνακας 19</w:t>
      </w:r>
      <w:r w:rsidR="00114987" w:rsidRPr="00BA41B3">
        <w:rPr>
          <w:rFonts w:ascii="Times New Roman" w:hAnsi="Times New Roman" w:cs="Times New Roman"/>
          <w:color w:val="auto"/>
        </w:rPr>
        <w:t>- Μ.</w:t>
      </w:r>
      <w:r w:rsidR="000529BD" w:rsidRPr="00BA41B3">
        <w:rPr>
          <w:rFonts w:ascii="Times New Roman" w:hAnsi="Times New Roman" w:cs="Times New Roman"/>
          <w:color w:val="auto"/>
        </w:rPr>
        <w:t>Τ</w:t>
      </w:r>
      <w:r w:rsidR="00114987" w:rsidRPr="00BA41B3">
        <w:rPr>
          <w:rFonts w:ascii="Times New Roman" w:hAnsi="Times New Roman" w:cs="Times New Roman"/>
          <w:color w:val="auto"/>
        </w:rPr>
        <w:t>. αγοριών πριν και μετά την παρέμβαση</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81"/>
        <w:gridCol w:w="1549"/>
        <w:gridCol w:w="638"/>
        <w:gridCol w:w="898"/>
        <w:gridCol w:w="927"/>
        <w:gridCol w:w="927"/>
        <w:gridCol w:w="929"/>
        <w:gridCol w:w="638"/>
        <w:gridCol w:w="638"/>
        <w:gridCol w:w="879"/>
      </w:tblGrid>
      <w:tr w:rsidR="00114987" w:rsidRPr="00BA41B3" w:rsidTr="0076478F">
        <w:trPr>
          <w:cantSplit/>
          <w:jc w:val="center"/>
        </w:trPr>
        <w:tc>
          <w:tcPr>
            <w:tcW w:w="5000" w:type="pct"/>
            <w:gridSpan w:val="10"/>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lastRenderedPageBreak/>
              <w:t>PairedSamplesTest</w:t>
            </w:r>
          </w:p>
        </w:tc>
      </w:tr>
      <w:tr w:rsidR="00114987" w:rsidRPr="00BA41B3" w:rsidTr="0076478F">
        <w:trPr>
          <w:cantSplit/>
          <w:jc w:val="center"/>
        </w:trPr>
        <w:tc>
          <w:tcPr>
            <w:tcW w:w="1194" w:type="pct"/>
            <w:gridSpan w:val="2"/>
            <w:vMerge w:val="restart"/>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2539" w:type="pct"/>
            <w:gridSpan w:val="5"/>
            <w:tcBorders>
              <w:top w:val="single" w:sz="16" w:space="0" w:color="000000"/>
              <w:lef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PairedDifferences</w:t>
            </w:r>
          </w:p>
        </w:tc>
        <w:tc>
          <w:tcPr>
            <w:tcW w:w="375"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t</w:t>
            </w:r>
          </w:p>
        </w:tc>
        <w:tc>
          <w:tcPr>
            <w:tcW w:w="375"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df</w:t>
            </w:r>
          </w:p>
        </w:tc>
        <w:tc>
          <w:tcPr>
            <w:tcW w:w="517" w:type="pct"/>
            <w:vMerge w:val="restart"/>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Sig. (2-tailed)</w:t>
            </w:r>
          </w:p>
        </w:tc>
      </w:tr>
      <w:tr w:rsidR="00114987" w:rsidRPr="00703736" w:rsidTr="00114987">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val="restart"/>
            <w:tcBorders>
              <w:lef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28"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545" w:type="pct"/>
            <w:vMerge w:val="restart"/>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ErrorMean</w:t>
            </w:r>
          </w:p>
        </w:tc>
        <w:tc>
          <w:tcPr>
            <w:tcW w:w="1091" w:type="pct"/>
            <w:gridSpan w:val="2"/>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lang w:val="en-US"/>
              </w:rPr>
            </w:pPr>
            <w:r w:rsidRPr="00BA41B3">
              <w:rPr>
                <w:rFonts w:ascii="Arial" w:hAnsi="Arial" w:cs="Arial"/>
                <w:sz w:val="14"/>
                <w:szCs w:val="14"/>
                <w:lang w:val="en-US"/>
              </w:rPr>
              <w:t>95% Confidence Interval of the Difference</w:t>
            </w: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17" w:type="pct"/>
            <w:vMerge/>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r>
      <w:tr w:rsidR="00114987" w:rsidRPr="00BA41B3" w:rsidTr="00114987">
        <w:trPr>
          <w:cantSplit/>
          <w:jc w:val="center"/>
        </w:trPr>
        <w:tc>
          <w:tcPr>
            <w:tcW w:w="1194" w:type="pct"/>
            <w:gridSpan w:val="2"/>
            <w:vMerge/>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375" w:type="pct"/>
            <w:vMerge/>
            <w:tcBorders>
              <w:lef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28"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vMerge/>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lang w:val="en-US"/>
              </w:rPr>
            </w:pPr>
          </w:p>
        </w:tc>
        <w:tc>
          <w:tcPr>
            <w:tcW w:w="545"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w:t>
            </w:r>
          </w:p>
        </w:tc>
        <w:tc>
          <w:tcPr>
            <w:tcW w:w="546"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w:t>
            </w: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3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17" w:type="pct"/>
            <w:vMerge/>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r>
      <w:tr w:rsidR="00114987" w:rsidRPr="00BA41B3" w:rsidTr="00114987">
        <w:trPr>
          <w:cantSplit/>
          <w:jc w:val="center"/>
        </w:trPr>
        <w:tc>
          <w:tcPr>
            <w:tcW w:w="283" w:type="pc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1</w:t>
            </w:r>
          </w:p>
        </w:tc>
        <w:tc>
          <w:tcPr>
            <w:tcW w:w="910" w:type="pct"/>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 - ScoreTotal_post</w:t>
            </w:r>
          </w:p>
        </w:tc>
        <w:tc>
          <w:tcPr>
            <w:tcW w:w="375" w:type="pct"/>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1,000</w:t>
            </w:r>
          </w:p>
        </w:tc>
        <w:tc>
          <w:tcPr>
            <w:tcW w:w="528"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,894</w:t>
            </w:r>
          </w:p>
        </w:tc>
        <w:tc>
          <w:tcPr>
            <w:tcW w:w="54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,270</w:t>
            </w:r>
          </w:p>
        </w:tc>
        <w:tc>
          <w:tcPr>
            <w:tcW w:w="54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,399</w:t>
            </w:r>
          </w:p>
        </w:tc>
        <w:tc>
          <w:tcPr>
            <w:tcW w:w="546"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1,601</w:t>
            </w:r>
          </w:p>
        </w:tc>
        <w:tc>
          <w:tcPr>
            <w:tcW w:w="37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3,708</w:t>
            </w:r>
          </w:p>
        </w:tc>
        <w:tc>
          <w:tcPr>
            <w:tcW w:w="37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w:t>
            </w:r>
          </w:p>
        </w:tc>
        <w:tc>
          <w:tcPr>
            <w:tcW w:w="517" w:type="pct"/>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,004</w:t>
            </w:r>
          </w:p>
        </w:tc>
      </w:tr>
      <w:tr w:rsidR="00114987" w:rsidRPr="00BA41B3" w:rsidTr="00114987">
        <w:trPr>
          <w:cantSplit/>
          <w:jc w:val="center"/>
        </w:trPr>
        <w:tc>
          <w:tcPr>
            <w:tcW w:w="283" w:type="pc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2</w:t>
            </w:r>
          </w:p>
        </w:tc>
        <w:tc>
          <w:tcPr>
            <w:tcW w:w="910"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 - ScoreGen_post</w:t>
            </w:r>
          </w:p>
        </w:tc>
        <w:tc>
          <w:tcPr>
            <w:tcW w:w="375"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,636</w:t>
            </w:r>
          </w:p>
        </w:tc>
        <w:tc>
          <w:tcPr>
            <w:tcW w:w="528"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,809</w:t>
            </w:r>
          </w:p>
        </w:tc>
        <w:tc>
          <w:tcPr>
            <w:tcW w:w="54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,244</w:t>
            </w:r>
          </w:p>
        </w:tc>
        <w:tc>
          <w:tcPr>
            <w:tcW w:w="54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,093</w:t>
            </w:r>
          </w:p>
        </w:tc>
        <w:tc>
          <w:tcPr>
            <w:tcW w:w="54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1,180</w:t>
            </w:r>
          </w:p>
        </w:tc>
        <w:tc>
          <w:tcPr>
            <w:tcW w:w="3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2,609</w:t>
            </w:r>
          </w:p>
        </w:tc>
        <w:tc>
          <w:tcPr>
            <w:tcW w:w="3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w:t>
            </w:r>
          </w:p>
        </w:tc>
        <w:tc>
          <w:tcPr>
            <w:tcW w:w="517"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,026</w:t>
            </w:r>
          </w:p>
        </w:tc>
      </w:tr>
      <w:tr w:rsidR="00114987" w:rsidRPr="00BA41B3" w:rsidTr="00114987">
        <w:trPr>
          <w:cantSplit/>
          <w:jc w:val="center"/>
        </w:trPr>
        <w:tc>
          <w:tcPr>
            <w:tcW w:w="283" w:type="pc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Pair 3</w:t>
            </w:r>
          </w:p>
        </w:tc>
        <w:tc>
          <w:tcPr>
            <w:tcW w:w="910" w:type="pct"/>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 - ScoreSoc_post</w:t>
            </w:r>
          </w:p>
        </w:tc>
        <w:tc>
          <w:tcPr>
            <w:tcW w:w="375" w:type="pct"/>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,364</w:t>
            </w:r>
          </w:p>
        </w:tc>
        <w:tc>
          <w:tcPr>
            <w:tcW w:w="528"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,505</w:t>
            </w:r>
          </w:p>
        </w:tc>
        <w:tc>
          <w:tcPr>
            <w:tcW w:w="54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,152</w:t>
            </w:r>
          </w:p>
        </w:tc>
        <w:tc>
          <w:tcPr>
            <w:tcW w:w="54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,025</w:t>
            </w:r>
          </w:p>
        </w:tc>
        <w:tc>
          <w:tcPr>
            <w:tcW w:w="546"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,703</w:t>
            </w:r>
          </w:p>
        </w:tc>
        <w:tc>
          <w:tcPr>
            <w:tcW w:w="37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2,390</w:t>
            </w:r>
          </w:p>
        </w:tc>
        <w:tc>
          <w:tcPr>
            <w:tcW w:w="37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w:t>
            </w:r>
          </w:p>
        </w:tc>
        <w:tc>
          <w:tcPr>
            <w:tcW w:w="517" w:type="pct"/>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,038</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1A1FD2" w:rsidRPr="00BA41B3">
        <w:rPr>
          <w:rFonts w:ascii="Times New Roman" w:hAnsi="Times New Roman" w:cs="Times New Roman"/>
          <w:color w:val="auto"/>
        </w:rPr>
        <w:t>20</w:t>
      </w:r>
      <w:r w:rsidRPr="00BA41B3">
        <w:rPr>
          <w:rFonts w:ascii="Times New Roman" w:hAnsi="Times New Roman" w:cs="Times New Roman"/>
          <w:color w:val="auto"/>
        </w:rPr>
        <w:t>- Διαφορά Μ.</w:t>
      </w:r>
      <w:r w:rsidR="000529BD" w:rsidRPr="00BA41B3">
        <w:rPr>
          <w:rFonts w:ascii="Times New Roman" w:hAnsi="Times New Roman" w:cs="Times New Roman"/>
          <w:color w:val="auto"/>
        </w:rPr>
        <w:t>Τ</w:t>
      </w:r>
      <w:r w:rsidRPr="00BA41B3">
        <w:rPr>
          <w:rFonts w:ascii="Times New Roman" w:hAnsi="Times New Roman" w:cs="Times New Roman"/>
          <w:color w:val="auto"/>
        </w:rPr>
        <w:t>. αγοριών πριν και μετά από την παρέμβαση</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186"/>
        <w:gridCol w:w="712"/>
        <w:gridCol w:w="691"/>
        <w:gridCol w:w="691"/>
        <w:gridCol w:w="978"/>
        <w:gridCol w:w="725"/>
        <w:gridCol w:w="1010"/>
        <w:gridCol w:w="1012"/>
        <w:gridCol w:w="725"/>
        <w:gridCol w:w="774"/>
      </w:tblGrid>
      <w:tr w:rsidR="00114987" w:rsidRPr="00BA41B3" w:rsidTr="0076478F">
        <w:trPr>
          <w:cantSplit/>
          <w:jc w:val="center"/>
        </w:trPr>
        <w:tc>
          <w:tcPr>
            <w:tcW w:w="5000" w:type="pct"/>
            <w:gridSpan w:val="10"/>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Descriptives</w:t>
            </w:r>
          </w:p>
        </w:tc>
      </w:tr>
      <w:tr w:rsidR="00114987" w:rsidRPr="00BA41B3" w:rsidTr="0076478F">
        <w:trPr>
          <w:cantSplit/>
          <w:jc w:val="center"/>
        </w:trPr>
        <w:tc>
          <w:tcPr>
            <w:tcW w:w="1117" w:type="pct"/>
            <w:gridSpan w:val="2"/>
            <w:vMerge w:val="restart"/>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p>
        </w:tc>
        <w:tc>
          <w:tcPr>
            <w:tcW w:w="406" w:type="pct"/>
            <w:vMerge w:val="restart"/>
            <w:tcBorders>
              <w:top w:val="single" w:sz="16" w:space="0" w:color="000000"/>
              <w:lef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c>
          <w:tcPr>
            <w:tcW w:w="406"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575"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426"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Error</w:t>
            </w:r>
          </w:p>
        </w:tc>
        <w:tc>
          <w:tcPr>
            <w:tcW w:w="1188" w:type="pct"/>
            <w:gridSpan w:val="2"/>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95% ConfidenceInterval for Mean</w:t>
            </w:r>
          </w:p>
        </w:tc>
        <w:tc>
          <w:tcPr>
            <w:tcW w:w="426" w:type="pct"/>
            <w:vMerge w:val="restart"/>
            <w:tcBorders>
              <w:top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Minimum</w:t>
            </w:r>
          </w:p>
        </w:tc>
        <w:tc>
          <w:tcPr>
            <w:tcW w:w="456" w:type="pct"/>
            <w:vMerge w:val="restart"/>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Maximum</w:t>
            </w:r>
          </w:p>
        </w:tc>
      </w:tr>
      <w:tr w:rsidR="00114987" w:rsidRPr="00BA41B3" w:rsidTr="0076478F">
        <w:trPr>
          <w:cantSplit/>
          <w:jc w:val="center"/>
        </w:trPr>
        <w:tc>
          <w:tcPr>
            <w:tcW w:w="1117" w:type="pct"/>
            <w:gridSpan w:val="2"/>
            <w:vMerge/>
            <w:tcBorders>
              <w:top w:val="single" w:sz="16" w:space="0" w:color="000000"/>
              <w:left w:val="single" w:sz="16" w:space="0" w:color="000000"/>
              <w:bottom w:val="nil"/>
              <w:right w:val="nil"/>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06" w:type="pct"/>
            <w:vMerge/>
            <w:tcBorders>
              <w:top w:val="single" w:sz="16" w:space="0" w:color="000000"/>
              <w:lef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06"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75"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26"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594"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LowerBound</w:t>
            </w:r>
          </w:p>
        </w:tc>
        <w:tc>
          <w:tcPr>
            <w:tcW w:w="595" w:type="pct"/>
            <w:tcBorders>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UpperBound</w:t>
            </w:r>
          </w:p>
        </w:tc>
        <w:tc>
          <w:tcPr>
            <w:tcW w:w="426" w:type="pct"/>
            <w:vMerge/>
            <w:tcBorders>
              <w:top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56" w:type="pct"/>
            <w:vMerge/>
            <w:tcBorders>
              <w:top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240" w:lineRule="auto"/>
              <w:rPr>
                <w:rFonts w:ascii="Arial" w:hAnsi="Arial" w:cs="Arial"/>
                <w:sz w:val="14"/>
                <w:szCs w:val="14"/>
              </w:rPr>
            </w:pPr>
          </w:p>
        </w:tc>
      </w:tr>
      <w:tr w:rsidR="00114987" w:rsidRPr="00BA41B3" w:rsidTr="0076478F">
        <w:trPr>
          <w:cantSplit/>
          <w:jc w:val="center"/>
        </w:trPr>
        <w:tc>
          <w:tcPr>
            <w:tcW w:w="698" w:type="pct"/>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ScoreTotal_pre</w:t>
            </w:r>
          </w:p>
        </w:tc>
        <w:tc>
          <w:tcPr>
            <w:tcW w:w="418" w:type="pct"/>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9,73</w:t>
            </w:r>
          </w:p>
        </w:tc>
        <w:tc>
          <w:tcPr>
            <w:tcW w:w="57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7,350</w:t>
            </w:r>
          </w:p>
        </w:tc>
        <w:tc>
          <w:tcPr>
            <w:tcW w:w="426"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2,216</w:t>
            </w:r>
          </w:p>
        </w:tc>
        <w:tc>
          <w:tcPr>
            <w:tcW w:w="594"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4,79</w:t>
            </w:r>
          </w:p>
        </w:tc>
        <w:tc>
          <w:tcPr>
            <w:tcW w:w="595"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14,66</w:t>
            </w:r>
          </w:p>
        </w:tc>
        <w:tc>
          <w:tcPr>
            <w:tcW w:w="426" w:type="pct"/>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w:t>
            </w:r>
          </w:p>
        </w:tc>
      </w:tr>
      <w:tr w:rsidR="00114987" w:rsidRPr="00BA41B3" w:rsidTr="0076478F">
        <w:trPr>
          <w:cantSplit/>
          <w:jc w:val="center"/>
        </w:trPr>
        <w:tc>
          <w:tcPr>
            <w:tcW w:w="698" w:type="pct"/>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12,71</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5,936</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2,244</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7,22</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18,20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w:t>
            </w:r>
          </w:p>
        </w:tc>
      </w:tr>
      <w:tr w:rsidR="00114987" w:rsidRPr="00BA41B3" w:rsidTr="0076478F">
        <w:trPr>
          <w:cantSplit/>
          <w:jc w:val="center"/>
        </w:trPr>
        <w:tc>
          <w:tcPr>
            <w:tcW w:w="698" w:type="pct"/>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10,89</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6,816</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1,607</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7,50</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14,28</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w:t>
            </w:r>
          </w:p>
        </w:tc>
      </w:tr>
      <w:tr w:rsidR="00114987" w:rsidRPr="00BA41B3" w:rsidTr="0076478F">
        <w:trPr>
          <w:cantSplit/>
          <w:jc w:val="center"/>
        </w:trPr>
        <w:tc>
          <w:tcPr>
            <w:tcW w:w="698" w:type="pct"/>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ScoreGen_pre</w:t>
            </w: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5,45</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4,634</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1,397</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2,34</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8,57</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7,86</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3,579</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1,353</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4,55</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11,17</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6,39</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4,313</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1,017</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4,24</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8,53</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w:t>
            </w:r>
          </w:p>
        </w:tc>
      </w:tr>
      <w:tr w:rsidR="00114987" w:rsidRPr="00BA41B3" w:rsidTr="0076478F">
        <w:trPr>
          <w:cantSplit/>
          <w:jc w:val="center"/>
        </w:trPr>
        <w:tc>
          <w:tcPr>
            <w:tcW w:w="698" w:type="pct"/>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ScoreSoc_pre</w:t>
            </w: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4,27</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3,552</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1,071</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1,89</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6,66</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4,86</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4,100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1,550</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1,07</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8,65</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4,50</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3,666</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,864</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2,68</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6,32</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698" w:type="pct"/>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ScoreTotal_post</w:t>
            </w: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8,73</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6,710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2,023</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4,22</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13,23</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11,71</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6,370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2,407</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5,82</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17,61</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9,89</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6,561</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1,546</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6,63</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13,15</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23</w:t>
            </w:r>
          </w:p>
        </w:tc>
      </w:tr>
      <w:tr w:rsidR="00114987" w:rsidRPr="00BA41B3" w:rsidTr="0076478F">
        <w:trPr>
          <w:cantSplit/>
          <w:jc w:val="center"/>
        </w:trPr>
        <w:tc>
          <w:tcPr>
            <w:tcW w:w="698" w:type="pct"/>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ScoreGen_post</w:t>
            </w: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4,82</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3,995</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1,205</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2,13</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7,50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7,00</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3,651</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1,380</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3,62</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10,38</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698" w:type="pct"/>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5,67</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3,911</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,922</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3,72</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7,61</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698" w:type="pct"/>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ScoreSoc_post</w:t>
            </w: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3,390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1,022</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1,63</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6,19</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10</w:t>
            </w:r>
          </w:p>
        </w:tc>
      </w:tr>
      <w:tr w:rsidR="00114987" w:rsidRPr="00BA41B3" w:rsidTr="0076478F">
        <w:trPr>
          <w:cantSplit/>
          <w:jc w:val="center"/>
        </w:trPr>
        <w:tc>
          <w:tcPr>
            <w:tcW w:w="698" w:type="pct"/>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406" w:type="pct"/>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c>
          <w:tcPr>
            <w:tcW w:w="40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4,71</w:t>
            </w:r>
          </w:p>
        </w:tc>
        <w:tc>
          <w:tcPr>
            <w:tcW w:w="57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4,030</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1,523</w:t>
            </w:r>
          </w:p>
        </w:tc>
        <w:tc>
          <w:tcPr>
            <w:tcW w:w="594"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,99</w:t>
            </w:r>
          </w:p>
        </w:tc>
        <w:tc>
          <w:tcPr>
            <w:tcW w:w="595"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8,44</w:t>
            </w:r>
          </w:p>
        </w:tc>
        <w:tc>
          <w:tcPr>
            <w:tcW w:w="426" w:type="pct"/>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w:t>
            </w:r>
          </w:p>
        </w:tc>
        <w:tc>
          <w:tcPr>
            <w:tcW w:w="456" w:type="pct"/>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698" w:type="pct"/>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418" w:type="pct"/>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406" w:type="pct"/>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c>
          <w:tcPr>
            <w:tcW w:w="406"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4,22</w:t>
            </w:r>
          </w:p>
        </w:tc>
        <w:tc>
          <w:tcPr>
            <w:tcW w:w="57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3,557</w:t>
            </w:r>
          </w:p>
        </w:tc>
        <w:tc>
          <w:tcPr>
            <w:tcW w:w="426"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,838</w:t>
            </w:r>
          </w:p>
        </w:tc>
        <w:tc>
          <w:tcPr>
            <w:tcW w:w="594"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2,45</w:t>
            </w:r>
          </w:p>
        </w:tc>
        <w:tc>
          <w:tcPr>
            <w:tcW w:w="595"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5,99</w:t>
            </w:r>
          </w:p>
        </w:tc>
        <w:tc>
          <w:tcPr>
            <w:tcW w:w="426" w:type="pct"/>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0</w:t>
            </w:r>
          </w:p>
        </w:tc>
        <w:tc>
          <w:tcPr>
            <w:tcW w:w="456" w:type="pct"/>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F7CD7" w:rsidRPr="00BA41B3">
        <w:rPr>
          <w:rFonts w:ascii="Times New Roman" w:hAnsi="Times New Roman" w:cs="Times New Roman"/>
          <w:color w:val="auto"/>
        </w:rPr>
        <w:t>21</w:t>
      </w:r>
      <w:r w:rsidRPr="00BA41B3">
        <w:rPr>
          <w:rFonts w:ascii="Times New Roman" w:hAnsi="Times New Roman" w:cs="Times New Roman"/>
          <w:color w:val="auto"/>
        </w:rPr>
        <w:t xml:space="preserve">- Συνολικός </w:t>
      </w:r>
      <w:r w:rsidR="000529BD" w:rsidRPr="00BA41B3">
        <w:rPr>
          <w:rFonts w:ascii="Times New Roman" w:hAnsi="Times New Roman" w:cs="Times New Roman"/>
          <w:color w:val="auto"/>
        </w:rPr>
        <w:t>Μ</w:t>
      </w:r>
      <w:r w:rsidRPr="00BA41B3">
        <w:rPr>
          <w:rFonts w:ascii="Times New Roman" w:hAnsi="Times New Roman" w:cs="Times New Roman"/>
          <w:color w:val="auto"/>
        </w:rPr>
        <w:t>.</w:t>
      </w:r>
      <w:r w:rsidR="000529BD" w:rsidRPr="00BA41B3">
        <w:rPr>
          <w:rFonts w:ascii="Times New Roman" w:hAnsi="Times New Roman" w:cs="Times New Roman"/>
          <w:color w:val="auto"/>
        </w:rPr>
        <w:t>Τ</w:t>
      </w:r>
      <w:r w:rsidRPr="00BA41B3">
        <w:rPr>
          <w:rFonts w:ascii="Times New Roman" w:hAnsi="Times New Roman" w:cs="Times New Roman"/>
          <w:color w:val="auto"/>
        </w:rPr>
        <w:t>. αγοριών - κοριτσιών πριν και μετά από την παρέμβαση</w:t>
      </w:r>
    </w:p>
    <w:p w:rsidR="00114987" w:rsidRPr="00BA41B3" w:rsidRDefault="00114987" w:rsidP="00114987">
      <w:pPr>
        <w:rPr>
          <w:rFonts w:ascii="Times New Roman" w:hAnsi="Times New Roman" w:cs="Times New Roman"/>
          <w:b/>
          <w:sz w:val="28"/>
          <w:szCs w:val="28"/>
        </w:rPr>
      </w:pPr>
    </w:p>
    <w:p w:rsidR="00114987" w:rsidRPr="00BA41B3" w:rsidRDefault="00114987" w:rsidP="00114987">
      <w:pPr>
        <w:rPr>
          <w:rFonts w:ascii="Times New Roman" w:hAnsi="Times New Roman" w:cs="Times New Roman"/>
          <w:b/>
          <w:sz w:val="28"/>
          <w:szCs w:val="28"/>
        </w:rPr>
      </w:pPr>
    </w:p>
    <w:p w:rsidR="001928A0" w:rsidRPr="00BA41B3" w:rsidRDefault="001928A0" w:rsidP="00114987">
      <w:pPr>
        <w:rPr>
          <w:rFonts w:ascii="Times New Roman" w:hAnsi="Times New Roman" w:cs="Times New Roman"/>
          <w:b/>
          <w:sz w:val="28"/>
          <w:szCs w:val="28"/>
        </w:rPr>
      </w:pPr>
    </w:p>
    <w:p w:rsidR="00114987" w:rsidRPr="00BA41B3" w:rsidRDefault="00114987" w:rsidP="00114987">
      <w:pPr>
        <w:rPr>
          <w:rFonts w:ascii="Times New Roman" w:hAnsi="Times New Roman" w:cs="Times New Roman"/>
          <w:b/>
          <w:sz w:val="28"/>
          <w:szCs w:val="28"/>
        </w:rPr>
      </w:pPr>
    </w:p>
    <w:p w:rsidR="00114987" w:rsidRPr="00BA41B3" w:rsidRDefault="00114987" w:rsidP="00114987">
      <w:pPr>
        <w:rPr>
          <w:rFonts w:ascii="Times New Roman" w:hAnsi="Times New Roman" w:cs="Times New Roman"/>
          <w:b/>
          <w:sz w:val="28"/>
          <w:szCs w:val="28"/>
        </w:rPr>
      </w:pPr>
    </w:p>
    <w:p w:rsidR="00114987" w:rsidRPr="00BA41B3" w:rsidRDefault="00114987" w:rsidP="00114987">
      <w:pPr>
        <w:rPr>
          <w:rFonts w:ascii="Times New Roman" w:hAnsi="Times New Roman" w:cs="Times New Roman"/>
          <w:b/>
          <w:sz w:val="28"/>
          <w:szCs w:val="28"/>
        </w:rPr>
      </w:pPr>
      <w:r w:rsidRPr="00BA41B3">
        <w:rPr>
          <w:rFonts w:ascii="Times New Roman" w:hAnsi="Times New Roman" w:cs="Times New Roman"/>
          <w:b/>
          <w:sz w:val="28"/>
          <w:szCs w:val="28"/>
        </w:rPr>
        <w:t>Διαφορά μεταξύ ομάδας δράσης  και ομάδας ελέγχου</w:t>
      </w:r>
    </w:p>
    <w:p w:rsidR="00114987" w:rsidRPr="00BA41B3" w:rsidRDefault="00114987" w:rsidP="00114987">
      <w:pPr>
        <w:rPr>
          <w:rFonts w:ascii="Times New Roman" w:hAnsi="Times New Roman" w:cs="Times New Roman"/>
          <w:b/>
          <w:sz w:val="24"/>
          <w:szCs w:val="24"/>
        </w:rPr>
      </w:pPr>
      <w:r w:rsidRPr="00BA41B3">
        <w:rPr>
          <w:rFonts w:ascii="Times New Roman" w:hAnsi="Times New Roman" w:cs="Times New Roman"/>
          <w:b/>
          <w:sz w:val="24"/>
          <w:szCs w:val="24"/>
        </w:rPr>
        <w:t>Συνολικό σχολικό άγχος</w:t>
      </w:r>
    </w:p>
    <w:tbl>
      <w:tblPr>
        <w:tblW w:w="54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030"/>
        <w:gridCol w:w="1001"/>
        <w:gridCol w:w="1410"/>
        <w:gridCol w:w="1001"/>
      </w:tblGrid>
      <w:tr w:rsidR="00114987" w:rsidRPr="00BA41B3" w:rsidTr="0076478F">
        <w:trPr>
          <w:cantSplit/>
          <w:jc w:val="center"/>
        </w:trPr>
        <w:tc>
          <w:tcPr>
            <w:tcW w:w="5424" w:type="dxa"/>
            <w:gridSpan w:val="5"/>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DescriptiveStatistics</w:t>
            </w:r>
          </w:p>
        </w:tc>
      </w:tr>
      <w:tr w:rsidR="00114987" w:rsidRPr="00BA41B3" w:rsidTr="0076478F">
        <w:trPr>
          <w:cantSplit/>
          <w:jc w:val="center"/>
        </w:trPr>
        <w:tc>
          <w:tcPr>
            <w:tcW w:w="5424" w:type="dxa"/>
            <w:gridSpan w:val="5"/>
            <w:tcBorders>
              <w:top w:val="nil"/>
              <w:left w:val="nil"/>
              <w:bottom w:val="nil"/>
              <w:right w:val="nil"/>
            </w:tcBorders>
            <w:shd w:val="clear" w:color="auto" w:fill="FFFFFF"/>
            <w:vAlign w:val="bottom"/>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ScoreTotal_post</w:t>
            </w:r>
          </w:p>
        </w:tc>
      </w:tr>
      <w:tr w:rsidR="00114987" w:rsidRPr="00BA41B3" w:rsidTr="0076478F">
        <w:trPr>
          <w:cantSplit/>
          <w:jc w:val="center"/>
        </w:trPr>
        <w:tc>
          <w:tcPr>
            <w:tcW w:w="985" w:type="dxa"/>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030" w:type="dxa"/>
            <w:tcBorders>
              <w:top w:val="single" w:sz="16" w:space="0" w:color="000000"/>
              <w:left w:val="nil"/>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409"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000"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r>
      <w:tr w:rsidR="00114987" w:rsidRPr="00BA41B3" w:rsidTr="0076478F">
        <w:trPr>
          <w:cantSplit/>
          <w:jc w:val="center"/>
        </w:trPr>
        <w:tc>
          <w:tcPr>
            <w:tcW w:w="985"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control</w:t>
            </w:r>
          </w:p>
        </w:tc>
        <w:tc>
          <w:tcPr>
            <w:tcW w:w="1030"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8,73</w:t>
            </w:r>
          </w:p>
        </w:tc>
        <w:tc>
          <w:tcPr>
            <w:tcW w:w="1409"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6,710</w:t>
            </w:r>
          </w:p>
        </w:tc>
        <w:tc>
          <w:tcPr>
            <w:tcW w:w="1000"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11,71</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6,370</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9,89</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6,561</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r>
      <w:tr w:rsidR="00114987" w:rsidRPr="00BA41B3" w:rsidTr="0076478F">
        <w:trPr>
          <w:cantSplit/>
          <w:jc w:val="center"/>
        </w:trPr>
        <w:tc>
          <w:tcPr>
            <w:tcW w:w="985"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action</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7,22</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6,778</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7,17</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4,469</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7,19</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5,419</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r>
      <w:tr w:rsidR="00114987" w:rsidRPr="00BA41B3" w:rsidTr="0076478F">
        <w:trPr>
          <w:cantSplit/>
          <w:jc w:val="center"/>
        </w:trPr>
        <w:tc>
          <w:tcPr>
            <w:tcW w:w="985"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8,05</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6,605</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8,84</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5,550</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8,44</w:t>
            </w:r>
          </w:p>
        </w:tc>
        <w:tc>
          <w:tcPr>
            <w:tcW w:w="1409"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6,047</w:t>
            </w:r>
          </w:p>
        </w:tc>
        <w:tc>
          <w:tcPr>
            <w:tcW w:w="1000"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F7CD7" w:rsidRPr="00BA41B3">
        <w:rPr>
          <w:rFonts w:ascii="Times New Roman" w:hAnsi="Times New Roman" w:cs="Times New Roman"/>
          <w:color w:val="auto"/>
        </w:rPr>
        <w:t>22</w:t>
      </w:r>
      <w:r w:rsidRPr="00BA41B3">
        <w:rPr>
          <w:rFonts w:ascii="Times New Roman" w:hAnsi="Times New Roman" w:cs="Times New Roman"/>
          <w:color w:val="auto"/>
        </w:rPr>
        <w:t xml:space="preserve"> - Μ.</w:t>
      </w:r>
      <w:r w:rsidR="000529BD" w:rsidRPr="00BA41B3">
        <w:rPr>
          <w:rFonts w:ascii="Times New Roman" w:hAnsi="Times New Roman" w:cs="Times New Roman"/>
          <w:color w:val="auto"/>
        </w:rPr>
        <w:t>Τ</w:t>
      </w:r>
      <w:r w:rsidRPr="00BA41B3">
        <w:rPr>
          <w:rFonts w:ascii="Times New Roman" w:hAnsi="Times New Roman" w:cs="Times New Roman"/>
          <w:color w:val="auto"/>
        </w:rPr>
        <w:t xml:space="preserve">. </w:t>
      </w:r>
      <w:r w:rsidR="006B2622">
        <w:rPr>
          <w:rFonts w:ascii="Times New Roman" w:hAnsi="Times New Roman" w:cs="Times New Roman"/>
          <w:color w:val="auto"/>
        </w:rPr>
        <w:t xml:space="preserve">διαφοράς </w:t>
      </w:r>
      <w:r w:rsidRPr="00BA41B3">
        <w:rPr>
          <w:rFonts w:ascii="Times New Roman" w:hAnsi="Times New Roman" w:cs="Times New Roman"/>
          <w:color w:val="auto"/>
        </w:rPr>
        <w:t>των δύο ομάδων μετά την παρέμβαση στο συνολικό σχολικό άγχος</w:t>
      </w: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r w:rsidRPr="00BA41B3">
        <w:rPr>
          <w:rFonts w:ascii="Times New Roman" w:hAnsi="Times New Roman" w:cs="Times New Roman"/>
          <w:b/>
          <w:sz w:val="24"/>
          <w:szCs w:val="24"/>
        </w:rPr>
        <w:t>Γενικευμένο σχολικό άγχος</w:t>
      </w:r>
    </w:p>
    <w:tbl>
      <w:tblPr>
        <w:tblW w:w="54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030"/>
        <w:gridCol w:w="1001"/>
        <w:gridCol w:w="1410"/>
        <w:gridCol w:w="1001"/>
      </w:tblGrid>
      <w:tr w:rsidR="00114987" w:rsidRPr="00BA41B3" w:rsidTr="0076478F">
        <w:trPr>
          <w:cantSplit/>
          <w:jc w:val="center"/>
        </w:trPr>
        <w:tc>
          <w:tcPr>
            <w:tcW w:w="5424" w:type="dxa"/>
            <w:gridSpan w:val="5"/>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DescriptiveStatistics</w:t>
            </w:r>
          </w:p>
        </w:tc>
      </w:tr>
      <w:tr w:rsidR="00114987" w:rsidRPr="00BA41B3" w:rsidTr="0076478F">
        <w:trPr>
          <w:cantSplit/>
          <w:jc w:val="center"/>
        </w:trPr>
        <w:tc>
          <w:tcPr>
            <w:tcW w:w="5424" w:type="dxa"/>
            <w:gridSpan w:val="5"/>
            <w:tcBorders>
              <w:top w:val="nil"/>
              <w:left w:val="nil"/>
              <w:bottom w:val="nil"/>
              <w:right w:val="nil"/>
            </w:tcBorders>
            <w:shd w:val="clear" w:color="auto" w:fill="FFFFFF"/>
            <w:vAlign w:val="bottom"/>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ScoreGen_post</w:t>
            </w:r>
          </w:p>
        </w:tc>
      </w:tr>
      <w:tr w:rsidR="00114987" w:rsidRPr="00BA41B3" w:rsidTr="0076478F">
        <w:trPr>
          <w:cantSplit/>
          <w:jc w:val="center"/>
        </w:trPr>
        <w:tc>
          <w:tcPr>
            <w:tcW w:w="985" w:type="dxa"/>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030" w:type="dxa"/>
            <w:tcBorders>
              <w:top w:val="single" w:sz="16" w:space="0" w:color="000000"/>
              <w:left w:val="nil"/>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409"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000"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r>
      <w:tr w:rsidR="00114987" w:rsidRPr="00BA41B3" w:rsidTr="0076478F">
        <w:trPr>
          <w:cantSplit/>
          <w:jc w:val="center"/>
        </w:trPr>
        <w:tc>
          <w:tcPr>
            <w:tcW w:w="985"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control</w:t>
            </w:r>
          </w:p>
        </w:tc>
        <w:tc>
          <w:tcPr>
            <w:tcW w:w="1030"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4,82</w:t>
            </w:r>
          </w:p>
        </w:tc>
        <w:tc>
          <w:tcPr>
            <w:tcW w:w="1409"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3,995</w:t>
            </w:r>
          </w:p>
        </w:tc>
        <w:tc>
          <w:tcPr>
            <w:tcW w:w="1000"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7,00</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3,651</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5,67</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3,911</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r>
      <w:tr w:rsidR="00114987" w:rsidRPr="00BA41B3" w:rsidTr="0076478F">
        <w:trPr>
          <w:cantSplit/>
          <w:jc w:val="center"/>
        </w:trPr>
        <w:tc>
          <w:tcPr>
            <w:tcW w:w="985"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action</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3,22</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2,728</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4,17</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2,250</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3,76</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2,448</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r>
      <w:tr w:rsidR="00114987" w:rsidRPr="00BA41B3" w:rsidTr="0076478F">
        <w:trPr>
          <w:cantSplit/>
          <w:jc w:val="center"/>
        </w:trPr>
        <w:tc>
          <w:tcPr>
            <w:tcW w:w="985"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4,10</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3,493</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5,21</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3,084</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4,64</w:t>
            </w:r>
          </w:p>
        </w:tc>
        <w:tc>
          <w:tcPr>
            <w:tcW w:w="1409"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3,305</w:t>
            </w:r>
          </w:p>
        </w:tc>
        <w:tc>
          <w:tcPr>
            <w:tcW w:w="1000"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F7CD7" w:rsidRPr="00BA41B3">
        <w:rPr>
          <w:rFonts w:ascii="Times New Roman" w:hAnsi="Times New Roman" w:cs="Times New Roman"/>
          <w:color w:val="auto"/>
        </w:rPr>
        <w:t>23</w:t>
      </w:r>
      <w:r w:rsidRPr="00BA41B3">
        <w:rPr>
          <w:rFonts w:ascii="Times New Roman" w:hAnsi="Times New Roman" w:cs="Times New Roman"/>
          <w:color w:val="auto"/>
        </w:rPr>
        <w:t>- Μ.</w:t>
      </w:r>
      <w:r w:rsidR="000529BD" w:rsidRPr="00BA41B3">
        <w:rPr>
          <w:rFonts w:ascii="Times New Roman" w:hAnsi="Times New Roman" w:cs="Times New Roman"/>
          <w:color w:val="auto"/>
        </w:rPr>
        <w:t>Τ</w:t>
      </w:r>
      <w:r w:rsidRPr="00BA41B3">
        <w:rPr>
          <w:rFonts w:ascii="Times New Roman" w:hAnsi="Times New Roman" w:cs="Times New Roman"/>
          <w:color w:val="auto"/>
        </w:rPr>
        <w:t>. ομάδων μετά την παρέμβαση για το γενικευμένο άγχος</w:t>
      </w: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p>
    <w:p w:rsidR="00114987" w:rsidRPr="00BA41B3" w:rsidRDefault="00114987" w:rsidP="00114987">
      <w:pPr>
        <w:rPr>
          <w:rFonts w:ascii="Times New Roman" w:hAnsi="Times New Roman" w:cs="Times New Roman"/>
          <w:b/>
          <w:sz w:val="24"/>
          <w:szCs w:val="24"/>
        </w:rPr>
      </w:pPr>
      <w:r w:rsidRPr="00BA41B3">
        <w:rPr>
          <w:rFonts w:ascii="Times New Roman" w:hAnsi="Times New Roman" w:cs="Times New Roman"/>
          <w:b/>
          <w:sz w:val="24"/>
          <w:szCs w:val="24"/>
        </w:rPr>
        <w:t>Κοινωνικό σχολικό άγχος</w:t>
      </w:r>
    </w:p>
    <w:tbl>
      <w:tblPr>
        <w:tblW w:w="54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1030"/>
        <w:gridCol w:w="1001"/>
        <w:gridCol w:w="1410"/>
        <w:gridCol w:w="1001"/>
      </w:tblGrid>
      <w:tr w:rsidR="00114987" w:rsidRPr="00BA41B3" w:rsidTr="0076478F">
        <w:trPr>
          <w:cantSplit/>
          <w:jc w:val="center"/>
        </w:trPr>
        <w:tc>
          <w:tcPr>
            <w:tcW w:w="5424" w:type="dxa"/>
            <w:gridSpan w:val="5"/>
            <w:tcBorders>
              <w:top w:val="nil"/>
              <w:left w:val="nil"/>
              <w:bottom w:val="nil"/>
              <w:right w:val="nil"/>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b/>
                <w:bCs/>
                <w:sz w:val="14"/>
                <w:szCs w:val="14"/>
              </w:rPr>
              <w:t>DescriptiveStatistics</w:t>
            </w:r>
          </w:p>
        </w:tc>
      </w:tr>
      <w:tr w:rsidR="00114987" w:rsidRPr="00BA41B3" w:rsidTr="0076478F">
        <w:trPr>
          <w:cantSplit/>
          <w:jc w:val="center"/>
        </w:trPr>
        <w:tc>
          <w:tcPr>
            <w:tcW w:w="5424" w:type="dxa"/>
            <w:gridSpan w:val="5"/>
            <w:tcBorders>
              <w:top w:val="nil"/>
              <w:left w:val="nil"/>
              <w:bottom w:val="nil"/>
              <w:right w:val="nil"/>
            </w:tcBorders>
            <w:shd w:val="clear" w:color="auto" w:fill="FFFFFF"/>
            <w:vAlign w:val="bottom"/>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DependentVariable: ScoreSoc_post</w:t>
            </w:r>
          </w:p>
        </w:tc>
      </w:tr>
      <w:tr w:rsidR="00114987" w:rsidRPr="00BA41B3" w:rsidTr="0076478F">
        <w:trPr>
          <w:cantSplit/>
          <w:jc w:val="center"/>
        </w:trPr>
        <w:tc>
          <w:tcPr>
            <w:tcW w:w="985" w:type="dxa"/>
            <w:tcBorders>
              <w:top w:val="single" w:sz="16" w:space="0" w:color="000000"/>
              <w:left w:val="single" w:sz="16" w:space="0" w:color="000000"/>
              <w:bottom w:val="single" w:sz="16" w:space="0" w:color="000000"/>
              <w:right w:val="nil"/>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Group</w:t>
            </w:r>
          </w:p>
        </w:tc>
        <w:tc>
          <w:tcPr>
            <w:tcW w:w="1030" w:type="dxa"/>
            <w:tcBorders>
              <w:top w:val="single" w:sz="16" w:space="0" w:color="000000"/>
              <w:left w:val="nil"/>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Gender</w:t>
            </w:r>
          </w:p>
        </w:tc>
        <w:tc>
          <w:tcPr>
            <w:tcW w:w="1000" w:type="dxa"/>
            <w:tcBorders>
              <w:top w:val="single" w:sz="16" w:space="0" w:color="000000"/>
              <w:left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Mean</w:t>
            </w:r>
          </w:p>
        </w:tc>
        <w:tc>
          <w:tcPr>
            <w:tcW w:w="1409" w:type="dxa"/>
            <w:tcBorders>
              <w:top w:val="single" w:sz="16" w:space="0" w:color="000000"/>
              <w:bottom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Std. Deviation</w:t>
            </w:r>
          </w:p>
        </w:tc>
        <w:tc>
          <w:tcPr>
            <w:tcW w:w="1000" w:type="dxa"/>
            <w:tcBorders>
              <w:top w:val="single" w:sz="16" w:space="0" w:color="000000"/>
              <w:bottom w:val="single" w:sz="16" w:space="0" w:color="000000"/>
              <w:right w:val="single" w:sz="16" w:space="0" w:color="000000"/>
            </w:tcBorders>
            <w:shd w:val="clear" w:color="auto" w:fill="FFFFFF"/>
          </w:tcPr>
          <w:p w:rsidR="00114987" w:rsidRPr="00BA41B3" w:rsidRDefault="00114987" w:rsidP="0076478F">
            <w:pPr>
              <w:autoSpaceDE w:val="0"/>
              <w:autoSpaceDN w:val="0"/>
              <w:adjustRightInd w:val="0"/>
              <w:spacing w:after="0" w:line="320" w:lineRule="atLeast"/>
              <w:ind w:left="60" w:right="60"/>
              <w:jc w:val="center"/>
              <w:rPr>
                <w:rFonts w:ascii="Arial" w:hAnsi="Arial" w:cs="Arial"/>
                <w:sz w:val="14"/>
                <w:szCs w:val="14"/>
              </w:rPr>
            </w:pPr>
            <w:r w:rsidRPr="00BA41B3">
              <w:rPr>
                <w:rFonts w:ascii="Arial" w:hAnsi="Arial" w:cs="Arial"/>
                <w:sz w:val="14"/>
                <w:szCs w:val="14"/>
              </w:rPr>
              <w:t>N</w:t>
            </w:r>
          </w:p>
        </w:tc>
      </w:tr>
      <w:tr w:rsidR="00114987" w:rsidRPr="00BA41B3" w:rsidTr="0076478F">
        <w:trPr>
          <w:cantSplit/>
          <w:jc w:val="center"/>
        </w:trPr>
        <w:tc>
          <w:tcPr>
            <w:tcW w:w="985" w:type="dxa"/>
            <w:vMerge w:val="restart"/>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control</w:t>
            </w:r>
          </w:p>
        </w:tc>
        <w:tc>
          <w:tcPr>
            <w:tcW w:w="1030" w:type="dxa"/>
            <w:tcBorders>
              <w:top w:val="single" w:sz="16" w:space="0" w:color="000000"/>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single" w:sz="16" w:space="0" w:color="000000"/>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3,91</w:t>
            </w:r>
          </w:p>
        </w:tc>
        <w:tc>
          <w:tcPr>
            <w:tcW w:w="1409" w:type="dxa"/>
            <w:tcBorders>
              <w:top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3,390</w:t>
            </w:r>
          </w:p>
        </w:tc>
        <w:tc>
          <w:tcPr>
            <w:tcW w:w="1000" w:type="dxa"/>
            <w:tcBorders>
              <w:top w:val="single" w:sz="16" w:space="0" w:color="000000"/>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11</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4,71</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4,030</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7</w:t>
            </w:r>
          </w:p>
        </w:tc>
      </w:tr>
      <w:tr w:rsidR="00114987" w:rsidRPr="00BA41B3" w:rsidTr="0076478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4,22</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3,557</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18</w:t>
            </w:r>
          </w:p>
        </w:tc>
      </w:tr>
      <w:tr w:rsidR="00114987" w:rsidRPr="00BA41B3" w:rsidTr="0076478F">
        <w:trPr>
          <w:cantSplit/>
          <w:jc w:val="center"/>
        </w:trPr>
        <w:tc>
          <w:tcPr>
            <w:tcW w:w="985" w:type="dxa"/>
            <w:vMerge w:val="restart"/>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action</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4,00</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4,272</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9</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3,00</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2,985</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12</w:t>
            </w:r>
          </w:p>
        </w:tc>
      </w:tr>
      <w:tr w:rsidR="00114987" w:rsidRPr="00BA41B3" w:rsidTr="0076478F">
        <w:trPr>
          <w:cantSplit/>
          <w:jc w:val="center"/>
        </w:trPr>
        <w:tc>
          <w:tcPr>
            <w:tcW w:w="985" w:type="dxa"/>
            <w:vMerge/>
            <w:tcBorders>
              <w:top w:val="nil"/>
              <w:left w:val="single" w:sz="16" w:space="0" w:color="000000"/>
              <w:bottom w:val="nil"/>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3,43</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3,529</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21</w:t>
            </w:r>
          </w:p>
        </w:tc>
      </w:tr>
      <w:tr w:rsidR="00114987" w:rsidRPr="00BA41B3" w:rsidTr="0076478F">
        <w:trPr>
          <w:cantSplit/>
          <w:jc w:val="center"/>
        </w:trPr>
        <w:tc>
          <w:tcPr>
            <w:tcW w:w="985" w:type="dxa"/>
            <w:vMerge w:val="restart"/>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1 Αγόρι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3,95</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3,706</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20</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2 Κορίτσι</w:t>
            </w:r>
          </w:p>
        </w:tc>
        <w:tc>
          <w:tcPr>
            <w:tcW w:w="1000" w:type="dxa"/>
            <w:tcBorders>
              <w:top w:val="nil"/>
              <w:left w:val="single" w:sz="16" w:space="0" w:color="000000"/>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3,63</w:t>
            </w:r>
          </w:p>
        </w:tc>
        <w:tc>
          <w:tcPr>
            <w:tcW w:w="1409" w:type="dxa"/>
            <w:tcBorders>
              <w:top w:val="nil"/>
              <w:bottom w:val="nil"/>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3,403</w:t>
            </w:r>
          </w:p>
        </w:tc>
        <w:tc>
          <w:tcPr>
            <w:tcW w:w="1000" w:type="dxa"/>
            <w:tcBorders>
              <w:top w:val="nil"/>
              <w:bottom w:val="nil"/>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19</w:t>
            </w:r>
          </w:p>
        </w:tc>
      </w:tr>
      <w:tr w:rsidR="00114987" w:rsidRPr="00BA41B3" w:rsidTr="0076478F">
        <w:trPr>
          <w:cantSplit/>
          <w:jc w:val="center"/>
        </w:trPr>
        <w:tc>
          <w:tcPr>
            <w:tcW w:w="985" w:type="dxa"/>
            <w:vMerge/>
            <w:tcBorders>
              <w:top w:val="nil"/>
              <w:left w:val="single" w:sz="16" w:space="0" w:color="000000"/>
              <w:bottom w:val="single" w:sz="16" w:space="0" w:color="000000"/>
              <w:right w:val="nil"/>
            </w:tcBorders>
            <w:shd w:val="clear" w:color="auto" w:fill="FFFFFF"/>
            <w:vAlign w:val="center"/>
          </w:tcPr>
          <w:p w:rsidR="00114987" w:rsidRPr="00BA41B3" w:rsidRDefault="00114987" w:rsidP="0076478F">
            <w:pPr>
              <w:autoSpaceDE w:val="0"/>
              <w:autoSpaceDN w:val="0"/>
              <w:adjustRightInd w:val="0"/>
              <w:spacing w:after="0" w:line="240" w:lineRule="auto"/>
              <w:rPr>
                <w:rFonts w:ascii="Arial" w:hAnsi="Arial" w:cs="Arial"/>
                <w:sz w:val="14"/>
                <w:szCs w:val="14"/>
              </w:rPr>
            </w:pPr>
          </w:p>
        </w:tc>
        <w:tc>
          <w:tcPr>
            <w:tcW w:w="1030" w:type="dxa"/>
            <w:tcBorders>
              <w:top w:val="nil"/>
              <w:left w:val="nil"/>
              <w:bottom w:val="single" w:sz="16" w:space="0" w:color="000000"/>
              <w:right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rPr>
                <w:rFonts w:ascii="Arial" w:hAnsi="Arial" w:cs="Arial"/>
                <w:sz w:val="14"/>
                <w:szCs w:val="14"/>
              </w:rPr>
            </w:pPr>
            <w:r w:rsidRPr="00BA41B3">
              <w:rPr>
                <w:rFonts w:ascii="Arial" w:hAnsi="Arial" w:cs="Arial"/>
                <w:sz w:val="14"/>
                <w:szCs w:val="14"/>
              </w:rPr>
              <w:t>Total</w:t>
            </w:r>
          </w:p>
        </w:tc>
        <w:tc>
          <w:tcPr>
            <w:tcW w:w="1000" w:type="dxa"/>
            <w:tcBorders>
              <w:top w:val="nil"/>
              <w:left w:val="single" w:sz="16" w:space="0" w:color="000000"/>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3,79</w:t>
            </w:r>
          </w:p>
        </w:tc>
        <w:tc>
          <w:tcPr>
            <w:tcW w:w="1409" w:type="dxa"/>
            <w:tcBorders>
              <w:top w:val="nil"/>
              <w:bottom w:val="single" w:sz="16" w:space="0" w:color="000000"/>
            </w:tcBorders>
            <w:shd w:val="clear" w:color="auto" w:fill="FFFFFF"/>
            <w:vAlign w:val="center"/>
          </w:tcPr>
          <w:p w:rsidR="00114987" w:rsidRPr="00BA41B3" w:rsidRDefault="00114987" w:rsidP="0076478F">
            <w:pPr>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3,518</w:t>
            </w:r>
          </w:p>
        </w:tc>
        <w:tc>
          <w:tcPr>
            <w:tcW w:w="1000" w:type="dxa"/>
            <w:tcBorders>
              <w:top w:val="nil"/>
              <w:bottom w:val="single" w:sz="16" w:space="0" w:color="000000"/>
              <w:right w:val="single" w:sz="16" w:space="0" w:color="000000"/>
            </w:tcBorders>
            <w:shd w:val="clear" w:color="auto" w:fill="FFFFFF"/>
            <w:vAlign w:val="center"/>
          </w:tcPr>
          <w:p w:rsidR="00114987" w:rsidRPr="00BA41B3" w:rsidRDefault="00114987" w:rsidP="0076478F">
            <w:pPr>
              <w:keepNext/>
              <w:autoSpaceDE w:val="0"/>
              <w:autoSpaceDN w:val="0"/>
              <w:adjustRightInd w:val="0"/>
              <w:spacing w:after="0" w:line="320" w:lineRule="atLeast"/>
              <w:ind w:left="60" w:right="60"/>
              <w:jc w:val="right"/>
              <w:rPr>
                <w:rFonts w:ascii="Arial" w:hAnsi="Arial" w:cs="Arial"/>
                <w:sz w:val="14"/>
                <w:szCs w:val="14"/>
              </w:rPr>
            </w:pPr>
            <w:r w:rsidRPr="00BA41B3">
              <w:rPr>
                <w:rFonts w:ascii="Arial" w:hAnsi="Arial" w:cs="Arial"/>
                <w:sz w:val="14"/>
                <w:szCs w:val="14"/>
              </w:rPr>
              <w:t>39</w:t>
            </w:r>
          </w:p>
        </w:tc>
      </w:tr>
    </w:tbl>
    <w:p w:rsidR="00114987" w:rsidRPr="00BA41B3" w:rsidRDefault="00114987" w:rsidP="00114987">
      <w:pPr>
        <w:pStyle w:val="ab"/>
        <w:jc w:val="center"/>
        <w:rPr>
          <w:rFonts w:ascii="Times New Roman" w:hAnsi="Times New Roman" w:cs="Times New Roman"/>
          <w:color w:val="auto"/>
        </w:rPr>
      </w:pPr>
      <w:r w:rsidRPr="00BA41B3">
        <w:rPr>
          <w:rFonts w:ascii="Times New Roman" w:hAnsi="Times New Roman" w:cs="Times New Roman"/>
          <w:color w:val="auto"/>
        </w:rPr>
        <w:t xml:space="preserve">Πίνακας </w:t>
      </w:r>
      <w:r w:rsidR="008F7CD7" w:rsidRPr="00BA41B3">
        <w:rPr>
          <w:rFonts w:ascii="Times New Roman" w:hAnsi="Times New Roman" w:cs="Times New Roman"/>
          <w:color w:val="auto"/>
        </w:rPr>
        <w:t>24</w:t>
      </w:r>
      <w:r w:rsidRPr="00BA41B3">
        <w:rPr>
          <w:rFonts w:ascii="Times New Roman" w:hAnsi="Times New Roman" w:cs="Times New Roman"/>
          <w:color w:val="auto"/>
        </w:rPr>
        <w:t>- Μ.</w:t>
      </w:r>
      <w:r w:rsidR="000529BD" w:rsidRPr="00BA41B3">
        <w:rPr>
          <w:rFonts w:ascii="Times New Roman" w:hAnsi="Times New Roman" w:cs="Times New Roman"/>
          <w:color w:val="auto"/>
        </w:rPr>
        <w:t>Τ</w:t>
      </w:r>
      <w:r w:rsidRPr="00BA41B3">
        <w:rPr>
          <w:rFonts w:ascii="Times New Roman" w:hAnsi="Times New Roman" w:cs="Times New Roman"/>
          <w:color w:val="auto"/>
        </w:rPr>
        <w:t>. ομάδων μετά την παρέμβαση για το κοινωνικό άγχος</w:t>
      </w:r>
    </w:p>
    <w:p w:rsidR="00114987" w:rsidRPr="00BA41B3" w:rsidRDefault="00114987" w:rsidP="00114987"/>
    <w:p w:rsidR="00046E0E" w:rsidRPr="00BA41B3" w:rsidRDefault="00046E0E" w:rsidP="00114987">
      <w:pPr>
        <w:rPr>
          <w:rFonts w:ascii="Times New Roman" w:hAnsi="Times New Roman" w:cs="Times New Roman"/>
          <w:b/>
          <w:sz w:val="24"/>
          <w:szCs w:val="24"/>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6B2622" w:rsidRDefault="006B2622" w:rsidP="002B6280">
      <w:pPr>
        <w:spacing w:after="0" w:line="360" w:lineRule="auto"/>
        <w:jc w:val="both"/>
        <w:rPr>
          <w:rFonts w:ascii="Times New Roman" w:hAnsi="Times New Roman" w:cs="Times New Roman"/>
          <w:b/>
          <w:sz w:val="28"/>
          <w:szCs w:val="28"/>
        </w:rPr>
      </w:pPr>
    </w:p>
    <w:p w:rsidR="00114987" w:rsidRPr="00BA41B3" w:rsidRDefault="00114987" w:rsidP="002B6280">
      <w:pPr>
        <w:spacing w:after="0" w:line="360" w:lineRule="auto"/>
        <w:jc w:val="both"/>
        <w:rPr>
          <w:rFonts w:ascii="Times New Roman" w:hAnsi="Times New Roman" w:cs="Times New Roman"/>
          <w:b/>
          <w:sz w:val="28"/>
          <w:szCs w:val="28"/>
        </w:rPr>
      </w:pPr>
      <w:r w:rsidRPr="00BA41B3">
        <w:rPr>
          <w:rFonts w:ascii="Times New Roman" w:hAnsi="Times New Roman" w:cs="Times New Roman"/>
          <w:b/>
          <w:sz w:val="28"/>
          <w:szCs w:val="28"/>
        </w:rPr>
        <w:lastRenderedPageBreak/>
        <w:t>3. Το πρόγραμμα διδακτικών παρεμβάσεων</w:t>
      </w:r>
    </w:p>
    <w:p w:rsidR="00046E0E" w:rsidRPr="00BA41B3" w:rsidRDefault="00046E0E" w:rsidP="002B6280">
      <w:pPr>
        <w:spacing w:after="0" w:line="360" w:lineRule="auto"/>
        <w:jc w:val="both"/>
        <w:rPr>
          <w:rFonts w:ascii="Times New Roman" w:hAnsi="Times New Roman" w:cs="Times New Roman"/>
          <w:b/>
          <w:sz w:val="28"/>
          <w:szCs w:val="28"/>
        </w:rPr>
      </w:pP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4"/>
          <w:szCs w:val="24"/>
          <w:u w:val="single"/>
          <w:lang w:eastAsia="en-US"/>
        </w:rPr>
      </w:pPr>
      <w:r w:rsidRPr="00BA41B3">
        <w:rPr>
          <w:b/>
          <w:sz w:val="24"/>
          <w:szCs w:val="24"/>
          <w:u w:val="single"/>
          <w:lang w:eastAsia="en-US"/>
        </w:rPr>
        <w:t>ΕΡΓΑΣΤΗΡΙΑ</w:t>
      </w: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1</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1/10/2015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6"/>
        </w:numPr>
        <w:ind w:left="714" w:hanging="357"/>
        <w:rPr>
          <w:sz w:val="24"/>
          <w:szCs w:val="24"/>
          <w:lang w:eastAsia="en-US"/>
        </w:rPr>
      </w:pPr>
      <w:r w:rsidRPr="00BA41B3">
        <w:rPr>
          <w:sz w:val="24"/>
          <w:szCs w:val="24"/>
          <w:lang w:eastAsia="en-US"/>
        </w:rPr>
        <w:t>Να γνωρίσουν τα παιδιά το πρόγραμμα και να εξοικειωθούν με τους επιμέρους σκοπούς και στόχους</w:t>
      </w:r>
    </w:p>
    <w:p w:rsidR="00114987" w:rsidRPr="00BA41B3" w:rsidRDefault="00114987" w:rsidP="00114987">
      <w:pPr>
        <w:pStyle w:val="ac"/>
        <w:numPr>
          <w:ilvl w:val="0"/>
          <w:numId w:val="6"/>
        </w:numPr>
        <w:ind w:left="714" w:hanging="357"/>
        <w:rPr>
          <w:sz w:val="24"/>
          <w:szCs w:val="24"/>
          <w:lang w:eastAsia="en-US"/>
        </w:rPr>
      </w:pPr>
      <w:r w:rsidRPr="00BA41B3">
        <w:rPr>
          <w:sz w:val="24"/>
          <w:szCs w:val="24"/>
          <w:lang w:eastAsia="en-US"/>
        </w:rPr>
        <w:t xml:space="preserve">Να γνωριστούν μεταξύ τους και να αποκτήσουν σχέσεις οικειότητας </w:t>
      </w:r>
    </w:p>
    <w:p w:rsidR="00114987" w:rsidRPr="00BA41B3" w:rsidRDefault="00114987" w:rsidP="00114987">
      <w:pPr>
        <w:pStyle w:val="ac"/>
        <w:numPr>
          <w:ilvl w:val="0"/>
          <w:numId w:val="6"/>
        </w:numPr>
        <w:ind w:left="714" w:hanging="357"/>
        <w:rPr>
          <w:sz w:val="24"/>
          <w:szCs w:val="24"/>
          <w:lang w:eastAsia="en-US"/>
        </w:rPr>
      </w:pPr>
      <w:r w:rsidRPr="00BA41B3">
        <w:rPr>
          <w:sz w:val="24"/>
          <w:szCs w:val="24"/>
          <w:lang w:eastAsia="en-US"/>
        </w:rPr>
        <w:t>Να εξοικειωθούν με τα υλικά του σχεδίου εργασίας</w:t>
      </w:r>
    </w:p>
    <w:p w:rsidR="00114987" w:rsidRPr="00BA41B3" w:rsidRDefault="00114987" w:rsidP="00114987">
      <w:pPr>
        <w:pStyle w:val="ac"/>
        <w:numPr>
          <w:ilvl w:val="0"/>
          <w:numId w:val="6"/>
        </w:numPr>
        <w:ind w:left="714" w:hanging="357"/>
        <w:rPr>
          <w:sz w:val="24"/>
          <w:szCs w:val="24"/>
          <w:lang w:eastAsia="en-US"/>
        </w:rPr>
      </w:pPr>
      <w:r w:rsidRPr="00BA41B3">
        <w:rPr>
          <w:sz w:val="24"/>
          <w:szCs w:val="24"/>
          <w:lang w:eastAsia="en-US"/>
        </w:rPr>
        <w:t>Να εξασκηθούν στη λεκτική και τη σωματική έκφραση</w:t>
      </w:r>
    </w:p>
    <w:p w:rsidR="00114987" w:rsidRPr="00BA41B3" w:rsidRDefault="00114987" w:rsidP="00114987">
      <w:pPr>
        <w:pStyle w:val="ac"/>
        <w:rPr>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Άσκηση γνωριμίας - Ζητήθηκε από τα παιδιά να καθίσουν σε κύκλο. Η ερευνήτρια / εμψυχώτρια  κράτησε στο χέρι της μια μπάλα και συστήθηκε στα παιδιά: «</w:t>
      </w:r>
      <w:r w:rsidRPr="00BA41B3">
        <w:rPr>
          <w:i/>
          <w:sz w:val="24"/>
          <w:szCs w:val="24"/>
          <w:lang w:eastAsia="en-US"/>
        </w:rPr>
        <w:t>Είμαι η Ευαγγελία και μου αρέσει να κολυμπώ στη θάλασσα</w:t>
      </w:r>
      <w:r w:rsidRPr="00BA41B3">
        <w:rPr>
          <w:sz w:val="24"/>
          <w:szCs w:val="24"/>
          <w:lang w:eastAsia="en-US"/>
        </w:rPr>
        <w:t>». Τα παιδιά επανέλαβαν: «</w:t>
      </w:r>
      <w:r w:rsidRPr="00BA41B3">
        <w:rPr>
          <w:i/>
          <w:sz w:val="24"/>
          <w:szCs w:val="24"/>
          <w:lang w:eastAsia="en-US"/>
        </w:rPr>
        <w:t>Γεια σου Ευαγγελία που σου αρέσει να κολυμπάς στη θάλασσα</w:t>
      </w:r>
      <w:r w:rsidRPr="00BA41B3">
        <w:rPr>
          <w:sz w:val="24"/>
          <w:szCs w:val="24"/>
          <w:lang w:eastAsia="en-US"/>
        </w:rPr>
        <w:t>». Έπειτα η</w:t>
      </w:r>
      <w:r w:rsidR="006B2622">
        <w:rPr>
          <w:sz w:val="24"/>
          <w:szCs w:val="24"/>
          <w:lang w:eastAsia="en-US"/>
        </w:rPr>
        <w:t xml:space="preserve"> </w:t>
      </w:r>
      <w:r w:rsidRPr="00BA41B3">
        <w:rPr>
          <w:sz w:val="24"/>
          <w:szCs w:val="24"/>
          <w:lang w:eastAsia="en-US"/>
        </w:rPr>
        <w:t>μπάλα δόθηκε στο παιδί που καθόταν δίπλα και η δραστηριότητα συνεχίστηκε μέχρι να μιλήσουν όλα τα παιδιά για τον εαυτό τους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άσκηση - Τοποθετήθηκαν στο πάτωμα 21 χαρτιά εφημερίδας (όσα και τα παιδιά). Ζητήθηκε από τα παιδιά να χορέψουν στον ρυθμό της μουσικής, μέχρι να αυτή να σταματήσει. Όταν σταματούσε η μουσική κάθε παιδί πατούσε πάνω σε ένα φύλλο εφημερίδας. Η μουσική ξαναξεκινούσε και τα παιδιά συνέχιζαν τον χορό, ενώ κάποια από τα χαρτιά αφαιρούνταν σταδιακά. Με τον τρόπο αυτόν, τα παιδιά αναγκάστηκαν να πατήσουν δυο-δυο πάνω σε ένα χαρτί. Η δραστηριότητα συνεχίστηκε με διαδοχικά σταματήματα και αφαίρεση χαρτιών, έως ότου να μείνουν ελάχιστα χαρτιά, πάνω στα οποία τα παιδιά πατούσαν αγκαλιασμένα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Εξάσκηση φαντασίας - Τα παιδιά και η ερευνήτρια / εμψυχώτρια κάθισαν  στο πάτωμα οκλαδόν σε κύκλο. Έκλεισαν τα μάτια και πήραν βαθιές αναπνοές ακούγοντας τον ρυθμό απαλής κλασικής μουσικής. Φαντάστηκαν ότι θα κάνουν ένα μακρινό ταξίδι. Ο καθένας μπορούσε να επιλέξει το μέσο που θα ταξίδευε </w:t>
      </w:r>
      <w:r w:rsidRPr="00BA41B3">
        <w:rPr>
          <w:sz w:val="24"/>
          <w:szCs w:val="24"/>
          <w:lang w:eastAsia="en-US"/>
        </w:rPr>
        <w:lastRenderedPageBreak/>
        <w:t>και τον τόπο που θα ήθελε να πάει. Έμειναν αμίλητοι για λίγο και έπειτα άνοιξαν τα μάτια τους. Ο καθένας είπε αυτό που φαντάστηκε, παίρνοντας διαδοχικά τον λόγο (5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Γνωριμία με τα θέματα του προγράμματος - Οι πίνακες ζωγραφικής, οι οποίοι θα αποτελούσαν την αφόρμηση για κάθε εργαστήριο, είχαν εκτυπωθεί σε χαρτί Α4 και είχαν πλαστικοποιηθεί.. Οι πίνακες σκορπίστηκαν στο πάτωμα και ζητήθηκε από τα παιδιά να τους παρατηρήσουν κινούμενα στον χώρο. Έπειτα, κάθισαν πάλι οκλαδόν στο πάτωμα. Ζητήθηκε από τα παιδιά να πουν όποια λέξη τους ερχόταν στον νου σε σχέση με τους πίνακες που είχαν δει με τη μέθοδο του καταιγισμού ιδεών. Όλες οι λέξεις καταγράφηκαν στον πίνακα. Ακολούθησε συζήτηση για το τι νόμιζαν ότι θα γινόταν σε αυτό το σχέδιο εργασίας (10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Γνωριμία με τα υλικά του σχεδίου εργασίας – Οι εκτυπωμένοι πίνακες τοποθετήθηκαν με χαρτοταινία στον τοίχο και ζητήθηκε από τα παιδιά να επιλέξουν διαδοχικά κάποιον από αυτούς και να πουν γιατί τους αρέσει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Κάθε παιδί επέλεξε έναν διαφορετικό πίνακα και προσπάθησε να τον περιγράψει στους άλλους με τη χρήση της μιμικής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Έπειτα, δόθηκε ένας τίτλος σε κάθε πίνακα. Ο υποτιθέμενος τίτλος καταγράφηκε στον πίνακα και δίπλα από αυτόν, καταγράφηκε ο πραγματικός τίτλος κάθε πίνα</w:t>
      </w:r>
      <w:r w:rsidR="001928A0" w:rsidRPr="00BA41B3">
        <w:rPr>
          <w:sz w:val="24"/>
          <w:szCs w:val="24"/>
          <w:lang w:eastAsia="en-US"/>
        </w:rPr>
        <w:t>κα. Οι δύο τίτλοι συγκρίθηκαν</w:t>
      </w:r>
      <w:r w:rsidRPr="00BA41B3">
        <w:rPr>
          <w:sz w:val="24"/>
          <w:szCs w:val="24"/>
          <w:lang w:eastAsia="en-US"/>
        </w:rPr>
        <w:t xml:space="preserve"> (15 λεπτά).</w:t>
      </w:r>
    </w:p>
    <w:p w:rsidR="00114987" w:rsidRPr="00BA41B3" w:rsidRDefault="00114987" w:rsidP="00114987">
      <w:pPr>
        <w:pStyle w:val="ac"/>
        <w:rPr>
          <w:sz w:val="24"/>
          <w:szCs w:val="24"/>
          <w:lang w:eastAsia="en-US"/>
        </w:rPr>
      </w:pPr>
      <w:r w:rsidRPr="00BA41B3">
        <w:rPr>
          <w:b/>
          <w:sz w:val="24"/>
          <w:szCs w:val="24"/>
          <w:lang w:eastAsia="en-US"/>
        </w:rPr>
        <w:t>8</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Αξιολόγηση – Συζητήθηκε το τι άρεσε και τι δεν άρεσε στα παιδιά από το σημερινό εργαστήριο,  τι περιμένουν από τα επόμενα, τι προηγούμενες εμπειρίες από τέτοια προγράμματα έχουν, ποια είναι η σχέση τους με την </w:t>
      </w:r>
      <w:r w:rsidR="00A66334" w:rsidRPr="00BA41B3">
        <w:rPr>
          <w:sz w:val="24"/>
          <w:szCs w:val="24"/>
          <w:lang w:eastAsia="en-US"/>
        </w:rPr>
        <w:t>Τ</w:t>
      </w:r>
      <w:r w:rsidRPr="00BA41B3">
        <w:rPr>
          <w:sz w:val="24"/>
          <w:szCs w:val="24"/>
          <w:lang w:eastAsia="en-US"/>
        </w:rPr>
        <w:t>έχνη (10 λεπτά).</w:t>
      </w:r>
    </w:p>
    <w:p w:rsidR="00114987" w:rsidRPr="00BA41B3" w:rsidRDefault="00114987" w:rsidP="00114987">
      <w:pPr>
        <w:pStyle w:val="ac"/>
        <w:rPr>
          <w:sz w:val="24"/>
          <w:szCs w:val="24"/>
          <w:lang w:eastAsia="en-US"/>
        </w:rPr>
      </w:pPr>
      <w:r w:rsidRPr="00BA41B3">
        <w:rPr>
          <w:b/>
          <w:sz w:val="24"/>
          <w:szCs w:val="24"/>
          <w:lang w:eastAsia="en-US"/>
        </w:rPr>
        <w:t>9</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Αποχαιρετισμός –Τα παιδιά στάθηκαν όρθια στον κύκλο, και στον ρυθμό έντονης μουσικής χαιρέτισαν τους άλλους διαδοχικά με τον δικό τους μοναδικό τρόπο. Η δραστηριότητα επαναλήφθηκε από όλα τα παιδιά (15 λεπτά).</w:t>
      </w: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2</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2/10/2015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Οι καιρικές συνθήκες κατά τη διάρκεια του χρόνου και ο τρόπος που επηρεάζουν τη ζωή μας</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8"/>
        </w:numPr>
        <w:rPr>
          <w:sz w:val="24"/>
          <w:szCs w:val="24"/>
          <w:lang w:eastAsia="en-US"/>
        </w:rPr>
      </w:pPr>
      <w:r w:rsidRPr="00BA41B3">
        <w:rPr>
          <w:sz w:val="24"/>
          <w:szCs w:val="24"/>
          <w:lang w:eastAsia="en-US"/>
        </w:rPr>
        <w:t>Να εκτονωθούν τα παιδιά μέσα από τη σωματική κίνηση</w:t>
      </w:r>
    </w:p>
    <w:p w:rsidR="00114987" w:rsidRPr="00BA41B3" w:rsidRDefault="00114987" w:rsidP="00114987">
      <w:pPr>
        <w:pStyle w:val="ac"/>
        <w:numPr>
          <w:ilvl w:val="0"/>
          <w:numId w:val="8"/>
        </w:numPr>
        <w:rPr>
          <w:sz w:val="24"/>
          <w:szCs w:val="24"/>
          <w:lang w:eastAsia="en-US"/>
        </w:rPr>
      </w:pPr>
      <w:r w:rsidRPr="00BA41B3">
        <w:rPr>
          <w:sz w:val="24"/>
          <w:szCs w:val="24"/>
          <w:lang w:eastAsia="en-US"/>
        </w:rPr>
        <w:t>Να εξασκηθούν στις δεξιότητες συνεργασίας με την ομάδα</w:t>
      </w:r>
    </w:p>
    <w:p w:rsidR="00114987" w:rsidRPr="00BA41B3" w:rsidRDefault="00114987" w:rsidP="00114987">
      <w:pPr>
        <w:pStyle w:val="ac"/>
        <w:numPr>
          <w:ilvl w:val="0"/>
          <w:numId w:val="8"/>
        </w:numPr>
        <w:rPr>
          <w:sz w:val="24"/>
          <w:szCs w:val="24"/>
          <w:lang w:eastAsia="en-US"/>
        </w:rPr>
      </w:pPr>
      <w:r w:rsidRPr="00BA41B3">
        <w:rPr>
          <w:sz w:val="24"/>
          <w:szCs w:val="24"/>
          <w:lang w:eastAsia="en-US"/>
        </w:rPr>
        <w:lastRenderedPageBreak/>
        <w:t>Να εξασκηθούν στη λεκτική έκφραση</w:t>
      </w:r>
    </w:p>
    <w:p w:rsidR="00114987" w:rsidRPr="00BA41B3" w:rsidRDefault="00114987" w:rsidP="00114987">
      <w:pPr>
        <w:pStyle w:val="ac"/>
        <w:numPr>
          <w:ilvl w:val="0"/>
          <w:numId w:val="8"/>
        </w:numPr>
        <w:rPr>
          <w:sz w:val="24"/>
          <w:szCs w:val="24"/>
          <w:lang w:eastAsia="en-US"/>
        </w:rPr>
      </w:pPr>
      <w:r w:rsidRPr="00BA41B3">
        <w:rPr>
          <w:sz w:val="24"/>
          <w:szCs w:val="24"/>
          <w:lang w:eastAsia="en-US"/>
        </w:rPr>
        <w:t>Να μάθουν να χρησιμοποιούν επιχειρήματα για να στηρίζουν την άποψή τους</w:t>
      </w:r>
    </w:p>
    <w:p w:rsidR="00114987" w:rsidRPr="00BA41B3" w:rsidRDefault="00114987" w:rsidP="00114987">
      <w:pPr>
        <w:pStyle w:val="ac"/>
        <w:numPr>
          <w:ilvl w:val="0"/>
          <w:numId w:val="8"/>
        </w:numPr>
        <w:rPr>
          <w:sz w:val="24"/>
          <w:szCs w:val="24"/>
          <w:lang w:eastAsia="en-US"/>
        </w:rPr>
      </w:pPr>
      <w:r w:rsidRPr="00BA41B3">
        <w:rPr>
          <w:sz w:val="24"/>
          <w:szCs w:val="24"/>
          <w:lang w:eastAsia="en-US"/>
        </w:rPr>
        <w:t>Να κατανοήσουν τις αιτίες των καιρικών φαινομένων και να τις συνδέσουν με τις εποχές του έτους</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Γνωριμία με τον χώρο – Με γρήγορη μουσική τα παιδιά χόρεψαν ελεύθερα στον χώρο. Σε τακτά χρονικά διαστήματα η μουσική σταματούσε και δίνονταν εντολές που αφορούσαν στον χώρο και τις αισθήσεις, π.χ. πιάστε την πόρτα, κρυφτείτε κάπου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Δραστηριότητα επαφής των μελών της ομάδας – Τα παιδιά  στάθηκαν σε κύκλο και έπιασαν από ένα σημείο ένα μεγάλο σεντόνι, έτσι ώστε αυτό να στέκεται τεντωμένο σε οριζόντια θέση. Ένα μπαλάκι </w:t>
      </w:r>
      <w:r w:rsidR="00A66334" w:rsidRPr="00BA41B3">
        <w:rPr>
          <w:sz w:val="24"/>
          <w:szCs w:val="24"/>
          <w:lang w:eastAsia="en-US"/>
        </w:rPr>
        <w:t xml:space="preserve">τοποθετήθηκε </w:t>
      </w:r>
      <w:r w:rsidRPr="00BA41B3">
        <w:rPr>
          <w:sz w:val="24"/>
          <w:szCs w:val="24"/>
          <w:lang w:eastAsia="en-US"/>
        </w:rPr>
        <w:t>στο κέντρο του σεντονιού και ζητήθηκε από τα παιδιά να κινούν το μπαλάκι σε συγκεκριμένα σημεία του πανιού στην αρχή ήρεμα και έπειτα</w:t>
      </w:r>
      <w:r w:rsidR="00A66334" w:rsidRPr="00BA41B3">
        <w:rPr>
          <w:sz w:val="24"/>
          <w:szCs w:val="24"/>
          <w:lang w:eastAsia="en-US"/>
        </w:rPr>
        <w:t xml:space="preserve"> πιο δυναμικά</w:t>
      </w:r>
      <w:r w:rsidRPr="00BA41B3">
        <w:rPr>
          <w:sz w:val="24"/>
          <w:szCs w:val="24"/>
          <w:lang w:eastAsia="en-US"/>
        </w:rPr>
        <w:t>, προσέχοντας να μην βγει το μπαλάκι έξω από το πανί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επαφής των μελών της ομάδας – Οι καρέκλες τοποθετήθηκαν σε κύκλο και τα παιδιά έπαιξαν το παιχνίδι «</w:t>
      </w:r>
      <w:r w:rsidRPr="00BA41B3">
        <w:rPr>
          <w:i/>
          <w:sz w:val="24"/>
          <w:szCs w:val="24"/>
          <w:lang w:eastAsia="en-US"/>
        </w:rPr>
        <w:t>Η καρέκλα δεξιά μου είναι αδειανή</w:t>
      </w:r>
      <w:r w:rsidRPr="00BA41B3">
        <w:rPr>
          <w:sz w:val="24"/>
          <w:szCs w:val="24"/>
          <w:lang w:eastAsia="en-US"/>
        </w:rPr>
        <w:t>», κατά το οποίο κάθε παιδί ζητούσε από κάποιο άλλο να έρθει να καθίσει δίπλα του, ενώ το παιδί που καθόταν σε αυτήν την καρέκλα έπαιρνε τη θέση αυτού που μετακινήθηκε (10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Με τον βιντεοπροβολέα προβλήθηκε στον τοίχο ο πίνακας «</w:t>
      </w:r>
      <w:r w:rsidRPr="00BA41B3">
        <w:rPr>
          <w:b/>
          <w:sz w:val="24"/>
          <w:szCs w:val="24"/>
          <w:lang w:eastAsia="en-US"/>
        </w:rPr>
        <w:t>Οι τέσσερις εποχές</w:t>
      </w:r>
      <w:r w:rsidRPr="00BA41B3">
        <w:rPr>
          <w:sz w:val="24"/>
          <w:szCs w:val="24"/>
          <w:lang w:eastAsia="en-US"/>
        </w:rPr>
        <w:t>» του Γιάννη Τσαρούχη (1969-1970).</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3695700" cy="1962150"/>
            <wp:effectExtent l="19050" t="0" r="0" b="0"/>
            <wp:docPr id="1" name="Εικόνα 1" descr="Σχετική εικό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Σχετική εικόνα"/>
                    <pic:cNvPicPr>
                      <a:picLocks noChangeAspect="1" noChangeArrowheads="1"/>
                    </pic:cNvPicPr>
                  </pic:nvPicPr>
                  <pic:blipFill>
                    <a:blip r:embed="rId24"/>
                    <a:srcRect/>
                    <a:stretch>
                      <a:fillRect/>
                    </a:stretch>
                  </pic:blipFill>
                  <pic:spPr bwMode="auto">
                    <a:xfrm>
                      <a:off x="0" y="0"/>
                      <a:ext cx="3695700" cy="1962150"/>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Αφού συζητήθηκαν διεξοδικά οι λεπτομέρειες του πίνακα πραγματοποιήθηκε κουβέντα σχετικά με τις συνθήκες που επικρατούν σε κάθε εποχή του χρόνου και τη χρησιμότητά της στη ζωή των ανθρώπων, καθώς και για τις καιρικές συνθήκες που τα τρομάζουν και πώς αυτές προκαλούνται (20 λεπτά).</w:t>
      </w:r>
    </w:p>
    <w:p w:rsidR="00114987" w:rsidRPr="00BA41B3" w:rsidRDefault="00114987" w:rsidP="00114987">
      <w:pPr>
        <w:pStyle w:val="ac"/>
        <w:rPr>
          <w:sz w:val="24"/>
          <w:szCs w:val="24"/>
          <w:lang w:eastAsia="en-US"/>
        </w:rPr>
      </w:pPr>
      <w:r w:rsidRPr="00BA41B3">
        <w:rPr>
          <w:b/>
          <w:sz w:val="24"/>
          <w:szCs w:val="24"/>
          <w:lang w:eastAsia="en-US"/>
        </w:rPr>
        <w:lastRenderedPageBreak/>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χωρίστηκαν σε ομάδες, επέλεξαν την εποχή που προτιμούν και προετοιμάστηκαν για την  αντιπαράθεση απόψεων σχετικά με το ποια εποχή είναι η καλύτερη. Ακολούθησε</w:t>
      </w:r>
      <w:r w:rsidRPr="00BA41B3">
        <w:rPr>
          <w:sz w:val="24"/>
          <w:szCs w:val="24"/>
          <w:lang w:val="en-US" w:eastAsia="en-US"/>
        </w:rPr>
        <w:t>debate</w:t>
      </w:r>
      <w:r w:rsidRPr="00BA41B3">
        <w:rPr>
          <w:sz w:val="24"/>
          <w:szCs w:val="24"/>
          <w:lang w:eastAsia="en-US"/>
        </w:rPr>
        <w:t>, στο οποίο αναφέρθηκαν τα προτερήματα και τα μειονεκτήματα κάθε εποχής, και τα παιδιά κατέληξαν στο συμπέρασμα ότι όλες οι εποχές είναι χρήσιμες, καταγράφοντας στον πίνακα τα επιχειρήματά τους (20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Χωρισμένα στις ίδιες ομάδες τα παιδιά προετοίμασαν ένα ηχητικό τοπίο (</w:t>
      </w:r>
      <w:r w:rsidRPr="00BA41B3">
        <w:rPr>
          <w:sz w:val="24"/>
          <w:szCs w:val="24"/>
          <w:lang w:val="en-US" w:eastAsia="en-US"/>
        </w:rPr>
        <w:t>sountracking</w:t>
      </w:r>
      <w:r w:rsidRPr="00BA41B3">
        <w:rPr>
          <w:sz w:val="24"/>
          <w:szCs w:val="24"/>
          <w:lang w:eastAsia="en-US"/>
        </w:rPr>
        <w:t xml:space="preserve">) που αφορούσε σε κάθε μουσική, το οποίο παρουσίασαν στην ολομέλεια, ενώ ακουγόταν το </w:t>
      </w:r>
      <w:r w:rsidRPr="00BA41B3">
        <w:rPr>
          <w:sz w:val="24"/>
          <w:szCs w:val="24"/>
          <w:lang w:val="en-US" w:eastAsia="en-US"/>
        </w:rPr>
        <w:t>cd</w:t>
      </w:r>
      <w:r w:rsidRPr="00BA41B3">
        <w:rPr>
          <w:sz w:val="24"/>
          <w:szCs w:val="24"/>
          <w:lang w:eastAsia="en-US"/>
        </w:rPr>
        <w:t xml:space="preserve"> με τις «Τέσσερις εποχές» του </w:t>
      </w:r>
      <w:r w:rsidRPr="00BA41B3">
        <w:rPr>
          <w:sz w:val="24"/>
          <w:szCs w:val="24"/>
          <w:lang w:val="en-US" w:eastAsia="en-US"/>
        </w:rPr>
        <w:t>Vivaldi</w:t>
      </w:r>
      <w:r w:rsidRPr="00BA41B3">
        <w:rPr>
          <w:sz w:val="24"/>
          <w:szCs w:val="24"/>
          <w:lang w:eastAsia="en-US"/>
        </w:rPr>
        <w:t xml:space="preserve">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Συζητήθηκε το τι έκανε εντύπωση από το σημερινό εργαστήριο, τι άρεσε στα παιδιά,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8</w:t>
      </w:r>
      <w:r w:rsidRPr="00BA41B3">
        <w:rPr>
          <w:b/>
          <w:sz w:val="24"/>
          <w:szCs w:val="24"/>
          <w:vertAlign w:val="superscript"/>
          <w:lang w:eastAsia="en-US"/>
        </w:rPr>
        <w:t>η</w:t>
      </w:r>
      <w:r w:rsidRPr="00BA41B3">
        <w:rPr>
          <w:b/>
          <w:sz w:val="24"/>
          <w:szCs w:val="24"/>
          <w:lang w:eastAsia="en-US"/>
        </w:rPr>
        <w:t>δραστηριότητα</w:t>
      </w:r>
      <w:r w:rsidRPr="00BA41B3">
        <w:rPr>
          <w:sz w:val="24"/>
          <w:szCs w:val="24"/>
          <w:lang w:eastAsia="en-US"/>
        </w:rPr>
        <w:t>: Αποχαιρετισμός – Τα παιδιά δημιούργησαν κύκλο και κάθε παιδί μπαίνοντας διαδοχικά μέσα στον κύκλο έκανε μια κίνηση, που οι υπόλοιποι μιμούνταν, στον ρυθμό της μουσικής (5 λεπτά).</w:t>
      </w:r>
    </w:p>
    <w:p w:rsidR="00114987" w:rsidRPr="00BA41B3" w:rsidRDefault="00114987" w:rsidP="00114987">
      <w:pPr>
        <w:pStyle w:val="ac"/>
        <w:rPr>
          <w:sz w:val="24"/>
          <w:szCs w:val="24"/>
          <w:lang w:eastAsia="en-US"/>
        </w:rPr>
      </w:pPr>
    </w:p>
    <w:p w:rsidR="001928A0" w:rsidRPr="00BA41B3" w:rsidRDefault="001928A0" w:rsidP="00114987">
      <w:pPr>
        <w:pStyle w:val="ac"/>
        <w:rPr>
          <w:sz w:val="24"/>
          <w:szCs w:val="24"/>
          <w:lang w:eastAsia="en-US"/>
        </w:rPr>
      </w:pPr>
    </w:p>
    <w:p w:rsidR="001928A0" w:rsidRPr="00BA41B3" w:rsidRDefault="001928A0" w:rsidP="00114987">
      <w:pPr>
        <w:pStyle w:val="ac"/>
        <w:rPr>
          <w:sz w:val="24"/>
          <w:szCs w:val="24"/>
          <w:lang w:eastAsia="en-US"/>
        </w:rPr>
      </w:pP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3</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9/10/2015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xml:space="preserve">: Τα γηρατειά,  σχέση μάνας και παιδιού </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9"/>
        </w:numPr>
        <w:rPr>
          <w:sz w:val="24"/>
          <w:szCs w:val="24"/>
          <w:lang w:eastAsia="en-US"/>
        </w:rPr>
      </w:pPr>
      <w:r w:rsidRPr="00BA41B3">
        <w:rPr>
          <w:sz w:val="24"/>
          <w:szCs w:val="24"/>
          <w:lang w:eastAsia="en-US"/>
        </w:rPr>
        <w:t>Να εκφραστούν σωματικά και λεκτικά τα παιδιά</w:t>
      </w:r>
    </w:p>
    <w:p w:rsidR="00114987" w:rsidRPr="00BA41B3" w:rsidRDefault="00114987" w:rsidP="00114987">
      <w:pPr>
        <w:pStyle w:val="ac"/>
        <w:numPr>
          <w:ilvl w:val="0"/>
          <w:numId w:val="9"/>
        </w:numPr>
        <w:rPr>
          <w:sz w:val="24"/>
          <w:szCs w:val="24"/>
          <w:lang w:eastAsia="en-US"/>
        </w:rPr>
      </w:pPr>
      <w:r w:rsidRPr="00BA41B3">
        <w:rPr>
          <w:sz w:val="24"/>
          <w:szCs w:val="24"/>
          <w:lang w:eastAsia="en-US"/>
        </w:rPr>
        <w:t>Να ασκηθούν στον ρυθμό</w:t>
      </w:r>
    </w:p>
    <w:p w:rsidR="00114987" w:rsidRPr="00BA41B3" w:rsidRDefault="00114987" w:rsidP="00114987">
      <w:pPr>
        <w:pStyle w:val="ac"/>
        <w:numPr>
          <w:ilvl w:val="0"/>
          <w:numId w:val="9"/>
        </w:numPr>
        <w:rPr>
          <w:sz w:val="24"/>
          <w:szCs w:val="24"/>
          <w:lang w:eastAsia="en-US"/>
        </w:rPr>
      </w:pPr>
      <w:r w:rsidRPr="00BA41B3">
        <w:rPr>
          <w:sz w:val="24"/>
          <w:szCs w:val="24"/>
          <w:lang w:eastAsia="en-US"/>
        </w:rPr>
        <w:t>Να κατανοήσουν τις δυσκολίες των υπερηλίκων</w:t>
      </w:r>
    </w:p>
    <w:p w:rsidR="00114987" w:rsidRPr="00BA41B3" w:rsidRDefault="00114987" w:rsidP="00114987">
      <w:pPr>
        <w:pStyle w:val="ac"/>
        <w:numPr>
          <w:ilvl w:val="0"/>
          <w:numId w:val="9"/>
        </w:numPr>
        <w:rPr>
          <w:sz w:val="24"/>
          <w:szCs w:val="24"/>
          <w:lang w:eastAsia="en-US"/>
        </w:rPr>
      </w:pPr>
      <w:r w:rsidRPr="00BA41B3">
        <w:rPr>
          <w:sz w:val="24"/>
          <w:szCs w:val="24"/>
          <w:lang w:eastAsia="en-US"/>
        </w:rPr>
        <w:t>Να εκφράσουν τα συναισθήματά τους για τη σχέση τους με τους γονείς τους</w:t>
      </w:r>
    </w:p>
    <w:p w:rsidR="00114987" w:rsidRPr="00BA41B3" w:rsidRDefault="00114987" w:rsidP="00114987">
      <w:pPr>
        <w:pStyle w:val="ac"/>
        <w:rPr>
          <w:sz w:val="24"/>
          <w:szCs w:val="24"/>
          <w:lang w:eastAsia="en-US"/>
        </w:rPr>
      </w:pPr>
    </w:p>
    <w:p w:rsidR="00114987" w:rsidRPr="00BA41B3" w:rsidRDefault="00114987" w:rsidP="00114987">
      <w:pPr>
        <w:pStyle w:val="ac"/>
        <w:rPr>
          <w:sz w:val="24"/>
          <w:szCs w:val="24"/>
          <w:lang w:eastAsia="en-US"/>
        </w:rPr>
      </w:pPr>
      <w:r w:rsidRPr="00BA41B3">
        <w:rPr>
          <w:sz w:val="24"/>
          <w:szCs w:val="24"/>
          <w:lang w:eastAsia="en-US"/>
        </w:rPr>
        <w:t>Πρόγραμμα εργαστηρίου:</w:t>
      </w:r>
    </w:p>
    <w:p w:rsidR="00114987" w:rsidRPr="00BA41B3" w:rsidRDefault="00114987" w:rsidP="00114987">
      <w:pPr>
        <w:pStyle w:val="ac"/>
        <w:ind w:hanging="720"/>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χόρεψαν ελεύθερα στον ρυθμό έντονης μουσικής. Σε κάθε σταμάτημα της μουσικής δίνονταν εντολές από την ερευνήτρια / εμψυχώτρια: «Πιάστε ο ένας τη μύτη του άλλου, πιάστε δύο αυτιά, πιάστε τέσσερις πλάτες, πιάστε πέντε γόνατα, κλπ.» (5 λεπτά).</w:t>
      </w:r>
    </w:p>
    <w:p w:rsidR="00114987" w:rsidRPr="00BA41B3" w:rsidRDefault="00114987" w:rsidP="00114987">
      <w:pPr>
        <w:pStyle w:val="ac"/>
        <w:rPr>
          <w:sz w:val="24"/>
          <w:szCs w:val="24"/>
          <w:lang w:eastAsia="en-US"/>
        </w:rPr>
      </w:pPr>
      <w:r w:rsidRPr="00BA41B3">
        <w:rPr>
          <w:b/>
          <w:sz w:val="24"/>
          <w:szCs w:val="24"/>
          <w:lang w:eastAsia="en-US"/>
        </w:rPr>
        <w:lastRenderedPageBreak/>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Κινητική δραστηριότητα ρυθμού – Τα παιδιά στάθηκαν σε κύκλο. Διαδοχικά ο καθένας χτυπούσε τα χέρια του σε κάποιον ρυθμό και οι υπόλοιποι ακολουθούσαν το ίδιο ρυθμικό μοτίβο. Η δραστηριότητα συνεχίστηκε μέχρι να το κάνουν όλα τα μέλη της ομάδας (5 λεπτά). </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συντονισμού – Τα παιδιά έφτιαξαν μπαλάκια τσαλακώνοντας φύλλα εφημερίδας και -στεκόμενα σε κύκλο και ακολουθώντας έναν ρυθμό- ο καθένας έδινε με το δεξί του</w:t>
      </w:r>
      <w:r w:rsidR="00E447CC" w:rsidRPr="00E447CC">
        <w:rPr>
          <w:sz w:val="24"/>
          <w:szCs w:val="24"/>
          <w:lang w:eastAsia="en-US"/>
        </w:rPr>
        <w:t xml:space="preserve"> </w:t>
      </w:r>
      <w:r w:rsidRPr="00BA41B3">
        <w:rPr>
          <w:sz w:val="24"/>
          <w:szCs w:val="24"/>
          <w:lang w:eastAsia="en-US"/>
        </w:rPr>
        <w:t>χέρι το μπαλάκι στον διπλανό του (από δεξιά) και ταυτόχρονα έπαιρνε το μπαλάκι από τον άλλο διπλανό του (από αριστερά) (10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 βλήθηκε στον τοίχο ο πίνακας «</w:t>
      </w:r>
      <w:r w:rsidRPr="00BA41B3">
        <w:rPr>
          <w:b/>
          <w:sz w:val="24"/>
          <w:szCs w:val="24"/>
          <w:lang w:eastAsia="en-US"/>
        </w:rPr>
        <w:t xml:space="preserve">Η μάνα του </w:t>
      </w:r>
      <w:r w:rsidRPr="00BA41B3">
        <w:rPr>
          <w:b/>
          <w:sz w:val="24"/>
          <w:szCs w:val="24"/>
          <w:lang w:val="en-US" w:eastAsia="en-US"/>
        </w:rPr>
        <w:t>Whistler</w:t>
      </w:r>
      <w:r w:rsidRPr="00BA41B3">
        <w:rPr>
          <w:sz w:val="24"/>
          <w:szCs w:val="24"/>
          <w:lang w:eastAsia="en-US"/>
        </w:rPr>
        <w:t xml:space="preserve">» του </w:t>
      </w:r>
      <w:r w:rsidRPr="00BA41B3">
        <w:rPr>
          <w:sz w:val="24"/>
          <w:szCs w:val="24"/>
          <w:lang w:val="en-US" w:eastAsia="en-US"/>
        </w:rPr>
        <w:t>James</w:t>
      </w:r>
      <w:r w:rsidR="00E1284A" w:rsidRPr="00E1284A">
        <w:rPr>
          <w:sz w:val="24"/>
          <w:szCs w:val="24"/>
          <w:lang w:eastAsia="en-US"/>
        </w:rPr>
        <w:t xml:space="preserve"> </w:t>
      </w:r>
      <w:r w:rsidRPr="00BA41B3">
        <w:rPr>
          <w:sz w:val="24"/>
          <w:szCs w:val="24"/>
          <w:lang w:val="en-US" w:eastAsia="en-US"/>
        </w:rPr>
        <w:t>McNeill</w:t>
      </w:r>
      <w:r w:rsidR="00E1284A" w:rsidRPr="00E1284A">
        <w:rPr>
          <w:sz w:val="24"/>
          <w:szCs w:val="24"/>
          <w:lang w:eastAsia="en-US"/>
        </w:rPr>
        <w:t xml:space="preserve"> </w:t>
      </w:r>
      <w:r w:rsidRPr="00BA41B3">
        <w:rPr>
          <w:sz w:val="24"/>
          <w:szCs w:val="24"/>
          <w:lang w:val="en-US" w:eastAsia="en-US"/>
        </w:rPr>
        <w:t>Whistler</w:t>
      </w:r>
      <w:r w:rsidRPr="00BA41B3">
        <w:rPr>
          <w:sz w:val="24"/>
          <w:szCs w:val="24"/>
          <w:lang w:eastAsia="en-US"/>
        </w:rPr>
        <w:t xml:space="preserve"> (1971).</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2895600" cy="1514475"/>
            <wp:effectExtent l="19050" t="0" r="0" b="0"/>
            <wp:docPr id="16" name="Εικόνα 3" descr="C:\Users\HP\Desktop\Νέος φάκελος\«Whistler’s Mother», James McNeill Whistler, 1971.jpg"/>
            <wp:cNvGraphicFramePr/>
            <a:graphic xmlns:a="http://schemas.openxmlformats.org/drawingml/2006/main">
              <a:graphicData uri="http://schemas.openxmlformats.org/drawingml/2006/picture">
                <pic:pic xmlns:pic="http://schemas.openxmlformats.org/drawingml/2006/picture">
                  <pic:nvPicPr>
                    <pic:cNvPr id="1026" name="Picture 2" descr="C:\Users\HP\Desktop\Νέος φάκελος\«Whistler’s Mother», James McNeill Whistler, 1971.jpg"/>
                    <pic:cNvPicPr>
                      <a:picLocks noGrp="1" noChangeAspect="1" noChangeArrowheads="1"/>
                    </pic:cNvPicPr>
                  </pic:nvPicPr>
                  <pic:blipFill>
                    <a:blip r:embed="rId25"/>
                    <a:srcRect/>
                    <a:stretch>
                      <a:fillRect/>
                    </a:stretch>
                  </pic:blipFill>
                  <pic:spPr bwMode="auto">
                    <a:xfrm>
                      <a:off x="0" y="0"/>
                      <a:ext cx="2895600" cy="1514475"/>
                    </a:xfrm>
                    <a:prstGeom prst="rect">
                      <a:avLst/>
                    </a:prstGeom>
                    <a:noFill/>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Ακολούθησε διεξοδική συζήτηση για τις λεπτομέρειες του πίνακα και έγινε κουβέντα σχετικά με την ηλικία της γυναίκας του πίνακα, τα ενδιαφέροντα ενός ανθρώπου μεγάλης ηλικίας, τα συναισθήματά του, την καθημερινότητά του. Επίσης, έγινε αναφορά στη μάνα και τη σημασία που έχει για το παιδί της, τη σχέση μεταξύ μητέρας και παιδιού και η συζήτηση προεκτάθηκε στην ιδιαίτερη σχέση κάθε παιδιού με τους γονείς του (15 λεπτά).</w:t>
      </w:r>
    </w:p>
    <w:p w:rsidR="00114987" w:rsidRPr="00BA41B3" w:rsidRDefault="00114987" w:rsidP="00114987">
      <w:pPr>
        <w:pStyle w:val="ac"/>
        <w:rPr>
          <w:iCs/>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Τεχνική ΔΤΕ - Ζητήθηκε από τα παιδιά να σκεφτούν τι θα μπορούσε να λέει το μοντέλο του πίνακα και να το γράψουν σε ένα φύλλο χαρτί. Έπειτα, με την τεχνική </w:t>
      </w:r>
      <w:r w:rsidRPr="00BA41B3">
        <w:rPr>
          <w:i/>
          <w:iCs/>
          <w:sz w:val="24"/>
          <w:szCs w:val="24"/>
          <w:lang w:val="en-US" w:eastAsia="en-US"/>
        </w:rPr>
        <w:t>Alter</w:t>
      </w:r>
      <w:r w:rsidR="00E447CC" w:rsidRPr="00E447CC">
        <w:rPr>
          <w:i/>
          <w:iCs/>
          <w:sz w:val="24"/>
          <w:szCs w:val="24"/>
          <w:lang w:eastAsia="en-US"/>
        </w:rPr>
        <w:t xml:space="preserve"> </w:t>
      </w:r>
      <w:r w:rsidRPr="00BA41B3">
        <w:rPr>
          <w:i/>
          <w:iCs/>
          <w:sz w:val="24"/>
          <w:szCs w:val="24"/>
          <w:lang w:val="en-US" w:eastAsia="en-US"/>
        </w:rPr>
        <w:t>ego</w:t>
      </w:r>
      <w:r w:rsidRPr="00BA41B3">
        <w:rPr>
          <w:i/>
          <w:iCs/>
          <w:sz w:val="24"/>
          <w:szCs w:val="24"/>
          <w:lang w:eastAsia="en-US"/>
        </w:rPr>
        <w:t xml:space="preserve"> (Ο άλλος μου εαυτός), </w:t>
      </w:r>
      <w:r w:rsidRPr="00BA41B3">
        <w:rPr>
          <w:iCs/>
          <w:sz w:val="24"/>
          <w:szCs w:val="24"/>
          <w:lang w:eastAsia="en-US"/>
        </w:rPr>
        <w:t>ένα παιδί έγινε το μοντέλο του πίνακα και τα υπόλοιπα στέκονταν πίσω του και μιλούσαν για τις σκέψεις και τα συναισθήματά του (30 λεπτά).</w:t>
      </w:r>
    </w:p>
    <w:p w:rsidR="00114987" w:rsidRPr="00BA41B3" w:rsidRDefault="00114987" w:rsidP="00114987">
      <w:pPr>
        <w:pStyle w:val="ac"/>
        <w:rPr>
          <w:sz w:val="24"/>
          <w:szCs w:val="24"/>
          <w:lang w:eastAsia="en-US"/>
        </w:rPr>
      </w:pPr>
      <w:r w:rsidRPr="00BA41B3">
        <w:rPr>
          <w:b/>
          <w:iCs/>
          <w:sz w:val="24"/>
          <w:szCs w:val="24"/>
          <w:lang w:eastAsia="en-US"/>
        </w:rPr>
        <w:t>6</w:t>
      </w:r>
      <w:r w:rsidRPr="00BA41B3">
        <w:rPr>
          <w:b/>
          <w:iCs/>
          <w:sz w:val="24"/>
          <w:szCs w:val="24"/>
          <w:vertAlign w:val="superscript"/>
          <w:lang w:eastAsia="en-US"/>
        </w:rPr>
        <w:t>η</w:t>
      </w:r>
      <w:r w:rsidRPr="00BA41B3">
        <w:rPr>
          <w:b/>
          <w:iCs/>
          <w:sz w:val="24"/>
          <w:szCs w:val="24"/>
          <w:lang w:eastAsia="en-US"/>
        </w:rPr>
        <w:t xml:space="preserve"> δραστηριότητα</w:t>
      </w:r>
      <w:r w:rsidRPr="00BA41B3">
        <w:rPr>
          <w:iCs/>
          <w:sz w:val="24"/>
          <w:szCs w:val="24"/>
          <w:lang w:eastAsia="en-US"/>
        </w:rPr>
        <w:t xml:space="preserve">: </w:t>
      </w:r>
      <w:r w:rsidRPr="00BA41B3">
        <w:rPr>
          <w:sz w:val="24"/>
          <w:szCs w:val="24"/>
          <w:lang w:eastAsia="en-US"/>
        </w:rPr>
        <w:t>Αξιολόγηση – Πραγματοποιήθηκε συζήτηση για το τι έκανε εντύπωση από το σημερινό εργαστήριο, τι άρεσε στα παιδιά, τι κέρδισαν, τι άλλαξε μέσα τους (10 λεπτά).</w:t>
      </w:r>
    </w:p>
    <w:p w:rsidR="00114987" w:rsidRPr="00BA41B3" w:rsidRDefault="00114987" w:rsidP="00114987">
      <w:pPr>
        <w:pStyle w:val="ac"/>
        <w:rPr>
          <w:iCs/>
          <w:sz w:val="24"/>
          <w:szCs w:val="24"/>
          <w:lang w:eastAsia="en-US"/>
        </w:rPr>
      </w:pPr>
      <w:r w:rsidRPr="00BA41B3">
        <w:rPr>
          <w:b/>
          <w:iCs/>
          <w:sz w:val="24"/>
          <w:szCs w:val="24"/>
          <w:lang w:eastAsia="en-US"/>
        </w:rPr>
        <w:t>7</w:t>
      </w:r>
      <w:r w:rsidRPr="00BA41B3">
        <w:rPr>
          <w:b/>
          <w:iCs/>
          <w:sz w:val="24"/>
          <w:szCs w:val="24"/>
          <w:vertAlign w:val="superscript"/>
          <w:lang w:eastAsia="en-US"/>
        </w:rPr>
        <w:t>η</w:t>
      </w:r>
      <w:r w:rsidRPr="00BA41B3">
        <w:rPr>
          <w:b/>
          <w:iCs/>
          <w:sz w:val="24"/>
          <w:szCs w:val="24"/>
          <w:lang w:eastAsia="en-US"/>
        </w:rPr>
        <w:t xml:space="preserve"> δραστηριότητα</w:t>
      </w:r>
      <w:r w:rsidRPr="00BA41B3">
        <w:rPr>
          <w:iCs/>
          <w:sz w:val="24"/>
          <w:szCs w:val="24"/>
          <w:lang w:eastAsia="en-US"/>
        </w:rPr>
        <w:t xml:space="preserve">: Δραστηριότητα αποχαιρετισμού – Τα παιδιά κάθισαν σε κύκλο οκλαδόν στο πάτωμα. Ένα παιδί πήρε το τύμπανο του σχολείου και έπαιξε έναν ρυθμό. </w:t>
      </w:r>
      <w:r w:rsidRPr="00BA41B3">
        <w:rPr>
          <w:iCs/>
          <w:sz w:val="24"/>
          <w:szCs w:val="24"/>
          <w:lang w:eastAsia="en-US"/>
        </w:rPr>
        <w:lastRenderedPageBreak/>
        <w:t>Τα υπόλοιπα παιδιά ακολουθούσαν με τα πόδια τους τον ρυθμό των μπαγκετών. Αυτό το παιδί διάλεξε κάποιον άλλο και η κίνηση των ποδιών συνεχίστηκε σε διαφορετικό ρυθμό. Η δραστηριότητα συνεχίστηκε μέχρι να χτυπήσουν όλα τα παιδιά το τύμπανο (15 λεπτά).</w:t>
      </w: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4</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16/10/2015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Τα παιχνίδια των παιδιών, η συμμετοχή στην ομάδα, οι κανόνες</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0"/>
        </w:numPr>
        <w:rPr>
          <w:sz w:val="24"/>
          <w:szCs w:val="24"/>
          <w:lang w:eastAsia="en-US"/>
        </w:rPr>
      </w:pPr>
      <w:r w:rsidRPr="00BA41B3">
        <w:rPr>
          <w:sz w:val="24"/>
          <w:szCs w:val="24"/>
          <w:lang w:eastAsia="en-US"/>
        </w:rPr>
        <w:t>Να εξασκηθούν τα παιδιά στην κίνηση και τον συντονισμό κινήσεων</w:t>
      </w:r>
    </w:p>
    <w:p w:rsidR="00114987" w:rsidRPr="00BA41B3" w:rsidRDefault="00114987" w:rsidP="00114987">
      <w:pPr>
        <w:pStyle w:val="ac"/>
        <w:numPr>
          <w:ilvl w:val="0"/>
          <w:numId w:val="10"/>
        </w:numPr>
        <w:rPr>
          <w:sz w:val="24"/>
          <w:szCs w:val="24"/>
          <w:lang w:eastAsia="en-US"/>
        </w:rPr>
      </w:pPr>
      <w:r w:rsidRPr="00BA41B3">
        <w:rPr>
          <w:sz w:val="24"/>
          <w:szCs w:val="24"/>
          <w:lang w:eastAsia="en-US"/>
        </w:rPr>
        <w:t>Να αποκτήσουν οικειότητα μεταξύ τους</w:t>
      </w:r>
    </w:p>
    <w:p w:rsidR="00114987" w:rsidRPr="00BA41B3" w:rsidRDefault="00114987" w:rsidP="00114987">
      <w:pPr>
        <w:pStyle w:val="ac"/>
        <w:numPr>
          <w:ilvl w:val="0"/>
          <w:numId w:val="10"/>
        </w:numPr>
        <w:rPr>
          <w:sz w:val="24"/>
          <w:szCs w:val="24"/>
          <w:lang w:eastAsia="en-US"/>
        </w:rPr>
      </w:pPr>
      <w:r w:rsidRPr="00BA41B3">
        <w:rPr>
          <w:sz w:val="24"/>
          <w:szCs w:val="24"/>
          <w:lang w:eastAsia="en-US"/>
        </w:rPr>
        <w:t>Να συνειδητοποιήσουν την έμφυτη ανάγκη τους να παίζουν</w:t>
      </w:r>
    </w:p>
    <w:p w:rsidR="00114987" w:rsidRPr="00BA41B3" w:rsidRDefault="00114987" w:rsidP="00114987">
      <w:pPr>
        <w:pStyle w:val="ac"/>
        <w:numPr>
          <w:ilvl w:val="0"/>
          <w:numId w:val="10"/>
        </w:numPr>
        <w:rPr>
          <w:sz w:val="24"/>
          <w:szCs w:val="24"/>
          <w:lang w:eastAsia="en-US"/>
        </w:rPr>
      </w:pPr>
      <w:r w:rsidRPr="00BA41B3">
        <w:rPr>
          <w:sz w:val="24"/>
          <w:szCs w:val="24"/>
          <w:lang w:eastAsia="en-US"/>
        </w:rPr>
        <w:t>Να κατανοήσουν την αναγκαιότητα της τήρησης των κανόνων στα παιχνίδια τους αλλά και γενικότερα στη ζωή τους</w:t>
      </w:r>
    </w:p>
    <w:p w:rsidR="00114987" w:rsidRPr="00BA41B3" w:rsidRDefault="00114987" w:rsidP="00114987">
      <w:pPr>
        <w:pStyle w:val="ac"/>
        <w:numPr>
          <w:ilvl w:val="0"/>
          <w:numId w:val="10"/>
        </w:numPr>
        <w:rPr>
          <w:sz w:val="24"/>
          <w:szCs w:val="24"/>
          <w:lang w:eastAsia="en-US"/>
        </w:rPr>
      </w:pPr>
      <w:r w:rsidRPr="00BA41B3">
        <w:rPr>
          <w:sz w:val="24"/>
          <w:szCs w:val="24"/>
          <w:lang w:eastAsia="en-US"/>
        </w:rPr>
        <w:t>Να εκφράσουν τις ανησυχίες τους σε σχέση με τη συμμετοχή τους σε κάποια ομάδα</w:t>
      </w:r>
    </w:p>
    <w:p w:rsidR="00114987" w:rsidRPr="00BA41B3" w:rsidRDefault="00114987" w:rsidP="00114987">
      <w:pPr>
        <w:pStyle w:val="ac"/>
        <w:rPr>
          <w:b/>
          <w:sz w:val="24"/>
          <w:szCs w:val="24"/>
          <w:lang w:eastAsia="en-US"/>
        </w:rPr>
      </w:pP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κινήθηκαν ελεύθερα στον χώρο στον ρυθμό έντονης χορευτικής μουσικής. Σε κάθε σταμάτημα της μουσικής  «μαρμάρωναν» στη θέση που βρίσκονταν και να παρέμεναν σε αυτή τη θέση μέχρι να ξαναρχίσει η μουσική. Όποιος δεν κατάφερνε να μείνει ακίνητος, «έβγαινε» από το παιχνίδι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συντονισμού - Ζητήθηκε από τα παιδιά να επιλέξουν κάποιο ζευγάρι και να σταθούν ό ένας απέναντι στον άλλο. Ο ένας από κάθε ζευγάρι έγινε «καθρέφτης» και ο άλλος ο «καθρεφτιζόμενος». Στον ρυθμό απαλής μουσικής μιμούνταν τις κινήσεις του καθρέφτη. Έπειτα, άλλαξαν ρόλου</w:t>
      </w:r>
      <w:r w:rsidR="00F95F23" w:rsidRPr="00BA41B3">
        <w:rPr>
          <w:sz w:val="24"/>
          <w:szCs w:val="24"/>
          <w:lang w:eastAsia="en-US"/>
        </w:rPr>
        <w:t>ς και ο «καθρεφτιζόμενος»  γινόταν</w:t>
      </w:r>
      <w:r w:rsidRPr="00BA41B3">
        <w:rPr>
          <w:sz w:val="24"/>
          <w:szCs w:val="24"/>
          <w:lang w:eastAsia="en-US"/>
        </w:rPr>
        <w:t xml:space="preserve"> καθρέφτης (5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επαφής: Ζητήθηκε από τα π</w:t>
      </w:r>
      <w:r w:rsidR="00F95F23" w:rsidRPr="00BA41B3">
        <w:rPr>
          <w:sz w:val="24"/>
          <w:szCs w:val="24"/>
          <w:lang w:eastAsia="en-US"/>
        </w:rPr>
        <w:t>αιδιά, όπως ήταν</w:t>
      </w:r>
      <w:r w:rsidRPr="00BA41B3">
        <w:rPr>
          <w:sz w:val="24"/>
          <w:szCs w:val="24"/>
          <w:lang w:eastAsia="en-US"/>
        </w:rPr>
        <w:t xml:space="preserve"> χωρισμένα σε ζευγάρια, να κινηθούν στον χώρο με τα χέρια τους ενωμένα, με τα κεφάλια τους, με τα πόδια τους, με τις πλάτες τους. Έπειτα, βρήκαν ένα άλλο ζευγάρι </w:t>
      </w:r>
      <w:r w:rsidRPr="00BA41B3">
        <w:rPr>
          <w:sz w:val="24"/>
          <w:szCs w:val="24"/>
          <w:lang w:eastAsia="en-US"/>
        </w:rPr>
        <w:lastRenderedPageBreak/>
        <w:t>και ένωσαν τα χέρια, τα κεφάλια, τα πόδια, τις πλάτες. Στο τέλος, κάθισαν στο πάτωμα χωρισμένα σε τετράδες (5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w:t>
      </w:r>
      <w:r w:rsidR="00F95F23" w:rsidRPr="00BA41B3">
        <w:rPr>
          <w:sz w:val="24"/>
          <w:szCs w:val="24"/>
          <w:lang w:eastAsia="en-US"/>
        </w:rPr>
        <w:t>Δ</w:t>
      </w:r>
      <w:r w:rsidRPr="00BA41B3">
        <w:rPr>
          <w:sz w:val="24"/>
          <w:szCs w:val="24"/>
          <w:lang w:eastAsia="en-US"/>
        </w:rPr>
        <w:t>ραστηριότητα αφόρμησης - Με τον βιντεοπροβολέα προβλήθηκε στον τοίχο ο πίνακας «</w:t>
      </w:r>
      <w:r w:rsidRPr="00BA41B3">
        <w:rPr>
          <w:b/>
          <w:sz w:val="24"/>
          <w:szCs w:val="24"/>
          <w:lang w:eastAsia="en-US"/>
        </w:rPr>
        <w:t>Παιδιά που παίζουν</w:t>
      </w:r>
      <w:r w:rsidRPr="00BA41B3">
        <w:rPr>
          <w:sz w:val="24"/>
          <w:szCs w:val="24"/>
          <w:lang w:eastAsia="en-US"/>
        </w:rPr>
        <w:t xml:space="preserve">», του </w:t>
      </w:r>
      <w:r w:rsidRPr="00BA41B3">
        <w:rPr>
          <w:sz w:val="24"/>
          <w:szCs w:val="24"/>
          <w:lang w:val="en-US" w:eastAsia="en-US"/>
        </w:rPr>
        <w:t>Harry</w:t>
      </w:r>
      <w:r w:rsidR="00E1284A" w:rsidRPr="00E1284A">
        <w:rPr>
          <w:sz w:val="24"/>
          <w:szCs w:val="24"/>
          <w:lang w:eastAsia="en-US"/>
        </w:rPr>
        <w:t xml:space="preserve"> </w:t>
      </w:r>
      <w:r w:rsidRPr="00BA41B3">
        <w:rPr>
          <w:sz w:val="24"/>
          <w:szCs w:val="24"/>
          <w:lang w:val="en-US" w:eastAsia="en-US"/>
        </w:rPr>
        <w:t>Brooker</w:t>
      </w:r>
      <w:r w:rsidRPr="00BA41B3">
        <w:rPr>
          <w:sz w:val="24"/>
          <w:szCs w:val="24"/>
          <w:lang w:eastAsia="en-US"/>
        </w:rPr>
        <w:t xml:space="preserve"> (1890).</w:t>
      </w:r>
    </w:p>
    <w:p w:rsidR="00114987" w:rsidRPr="00BA41B3" w:rsidRDefault="00114987" w:rsidP="00114987">
      <w:pPr>
        <w:spacing w:after="0" w:line="360" w:lineRule="auto"/>
        <w:jc w:val="center"/>
        <w:rPr>
          <w:rFonts w:ascii="Times New Roman" w:hAnsi="Times New Roman" w:cs="Times New Roman"/>
          <w:sz w:val="24"/>
          <w:szCs w:val="24"/>
        </w:rPr>
      </w:pPr>
      <w:r w:rsidRPr="00BA41B3">
        <w:rPr>
          <w:rFonts w:ascii="Times New Roman" w:hAnsi="Times New Roman" w:cs="Times New Roman"/>
          <w:noProof/>
          <w:sz w:val="24"/>
          <w:szCs w:val="24"/>
          <w:lang w:eastAsia="el-GR"/>
        </w:rPr>
        <w:drawing>
          <wp:inline distT="0" distB="0" distL="0" distR="0">
            <wp:extent cx="2828925" cy="1809750"/>
            <wp:effectExtent l="19050" t="0" r="9525" b="0"/>
            <wp:docPr id="4" name="Εικόνα 4" descr="C:\Users\HP\Desktop\A group of children playing - Harry Brooker- 1890.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A group of children playing - Harry Brooker- 1890.jpg"/>
                    <pic:cNvPicPr>
                      <a:picLocks noGrp="1"/>
                    </pic:cNvPicPr>
                  </pic:nvPicPr>
                  <pic:blipFill>
                    <a:blip r:embed="rId26"/>
                    <a:srcRect/>
                    <a:stretch>
                      <a:fillRect/>
                    </a:stretch>
                  </pic:blipFill>
                  <pic:spPr bwMode="auto">
                    <a:xfrm>
                      <a:off x="0" y="0"/>
                      <a:ext cx="2828925" cy="1809750"/>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κουβέντα σχετικά με τα παιδικά παιχνίδια και την ανάγκη των παιδιών να παίζουν. Η κουβέντα επεκτάθηκε στη φιλία και την παρέα και κατέληξε στα δικά τους αγαπημένα ομαδικά παιχνίδια. Πραγματοποιήθηκε συζήτηση για τους κανόνες των παιχνιδιών, την ομαδικότητα, τη συνεργασία (15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Χωρισμένα όπως ήταν -σε ομάδες των τεσσάρων ατόμων- τα παιδιά αποσύρθηκαν σε ένα μέρος της αίθουσας και ανέλαβαν -με την τεχνική του αυτοσχεδιασμού- να παρουσιάσουν στους υπόλοιπους ένα ομαδικό παιχνίδι με τον δικό τους τρόπο. Το παιχνίδι αποτελούσε μέρος μια μικρής ιστορίας που δημιούργησαν τα παιδιά και τη δραματοποίησαν (20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Εικαστική δραστηριότητα - Σε χαρτί του μέτρου, απλωμένο στο πάτωμα, τα παιδιά ζωγράφισαν με μαρκαδόρους σκηνές από ομαδικά παιχνίδια, οι οποίες τοποθετήθηκαν στον τοίχο με τον τίτλο «Τα παιχνίδια μας» (20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από το σημερινό εργαστήριο, τι άρεσε στα παιδιά,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8</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Αποχαιρετισμός: Τα παιδιά έδεσαν τα μάτια τους με φόδρες που υπάρχουν στην τάξη και προσπάθησαν να μπουν στη σειρά από τον πιο ψηλό στον πιο κοντό (10 λεπτά).</w:t>
      </w:r>
    </w:p>
    <w:p w:rsidR="00114987" w:rsidRPr="00BA41B3" w:rsidRDefault="00114987" w:rsidP="00114987">
      <w:pPr>
        <w:pStyle w:val="ac"/>
        <w:rPr>
          <w:sz w:val="24"/>
          <w:szCs w:val="24"/>
          <w:lang w:eastAsia="en-US"/>
        </w:rPr>
      </w:pPr>
    </w:p>
    <w:p w:rsidR="006B2622" w:rsidRDefault="006B2622" w:rsidP="00114987">
      <w:pPr>
        <w:pStyle w:val="ac"/>
        <w:jc w:val="center"/>
        <w:rPr>
          <w:b/>
          <w:sz w:val="28"/>
          <w:szCs w:val="28"/>
          <w:u w:val="single"/>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lastRenderedPageBreak/>
        <w:t>5</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23/10/2015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Ρατσισμός, ξενοφοβία, διαφορές μεταξύ των ανθρώπων</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1"/>
        </w:numPr>
        <w:rPr>
          <w:sz w:val="24"/>
          <w:szCs w:val="24"/>
          <w:lang w:eastAsia="en-US"/>
        </w:rPr>
      </w:pPr>
      <w:r w:rsidRPr="00BA41B3">
        <w:rPr>
          <w:sz w:val="24"/>
          <w:szCs w:val="24"/>
          <w:lang w:eastAsia="en-US"/>
        </w:rPr>
        <w:t>Να εκφραστούν τα παιδιά κινητικά και λεκτικά</w:t>
      </w:r>
    </w:p>
    <w:p w:rsidR="00114987" w:rsidRPr="00BA41B3" w:rsidRDefault="00114987" w:rsidP="00114987">
      <w:pPr>
        <w:pStyle w:val="ac"/>
        <w:numPr>
          <w:ilvl w:val="0"/>
          <w:numId w:val="11"/>
        </w:numPr>
        <w:rPr>
          <w:sz w:val="24"/>
          <w:szCs w:val="24"/>
          <w:lang w:eastAsia="en-US"/>
        </w:rPr>
      </w:pPr>
      <w:r w:rsidRPr="00BA41B3">
        <w:rPr>
          <w:sz w:val="24"/>
          <w:szCs w:val="24"/>
          <w:lang w:eastAsia="en-US"/>
        </w:rPr>
        <w:t>Να γνωρίσουν τις μορφές ρατσισμού και να εκφράσουν τα συναισθήματά τους</w:t>
      </w:r>
    </w:p>
    <w:p w:rsidR="00114987" w:rsidRPr="00BA41B3" w:rsidRDefault="00114987" w:rsidP="00114987">
      <w:pPr>
        <w:pStyle w:val="ac"/>
        <w:numPr>
          <w:ilvl w:val="0"/>
          <w:numId w:val="11"/>
        </w:numPr>
        <w:rPr>
          <w:sz w:val="24"/>
          <w:szCs w:val="24"/>
          <w:lang w:eastAsia="en-US"/>
        </w:rPr>
      </w:pPr>
      <w:r w:rsidRPr="00BA41B3">
        <w:rPr>
          <w:sz w:val="24"/>
          <w:szCs w:val="24"/>
          <w:lang w:eastAsia="en-US"/>
        </w:rPr>
        <w:t>Να αποκτήσουν ενσυναίσθηση για τους ανθρώπους του πίνακα</w:t>
      </w:r>
    </w:p>
    <w:p w:rsidR="00114987" w:rsidRPr="00BA41B3" w:rsidRDefault="00114987" w:rsidP="00114987">
      <w:pPr>
        <w:pStyle w:val="ac"/>
        <w:numPr>
          <w:ilvl w:val="0"/>
          <w:numId w:val="11"/>
        </w:numPr>
        <w:rPr>
          <w:sz w:val="24"/>
          <w:szCs w:val="24"/>
          <w:lang w:eastAsia="en-US"/>
        </w:rPr>
      </w:pPr>
      <w:r w:rsidRPr="00BA41B3">
        <w:rPr>
          <w:sz w:val="24"/>
          <w:szCs w:val="24"/>
          <w:lang w:eastAsia="en-US"/>
        </w:rPr>
        <w:t>Να εκφράσουν προσωπικές ανησυχίες σε σχέση με ρατσισμό που έχουν βιώσει οι ίδιοι</w:t>
      </w:r>
    </w:p>
    <w:p w:rsidR="00114987" w:rsidRPr="00BA41B3" w:rsidRDefault="00114987" w:rsidP="00114987">
      <w:pPr>
        <w:pStyle w:val="ac"/>
        <w:numPr>
          <w:ilvl w:val="0"/>
          <w:numId w:val="11"/>
        </w:numPr>
        <w:rPr>
          <w:sz w:val="24"/>
          <w:szCs w:val="24"/>
          <w:lang w:eastAsia="en-US"/>
        </w:rPr>
      </w:pPr>
      <w:r w:rsidRPr="00BA41B3">
        <w:rPr>
          <w:sz w:val="24"/>
          <w:szCs w:val="24"/>
          <w:lang w:eastAsia="en-US"/>
        </w:rPr>
        <w:t>Να βρουν τρόπους αντιμετώπισης τέτοιων φαινομένων</w:t>
      </w: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κινήθηκαν ελεύθερα στον χώρο στον ρυθμό γρήγορης μουσικής. Σε κάθε σταμάτημα της μουσικής έφτιαξαν ομαδικά συμπλέγματα αγαλμάτων σύμφωνα με τις οδηγίες της ερευνήτριας / εμψυχώτριας (φίδι, δέντρο, καράβι, λίμνη, ήλιος, σαρανταποδαρούσα)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επαφής – Τα παιδιά χωρίστηκαν σε ζευγάρια και κάθισαν σε κύκλο. Διαδοχικά κάθε ζευγάρι σηκωνόταν, ο ένας έδενε τα μάτια του και έπρεπε να πιάσει τον άλλο, που στεκόταν σε κάποιο σημείο του κύκλου, με την καθοδήγηση των συμπαικτών του και χωρίς να βλέπει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Νέα παιδιά στη γειτονιά</w:t>
      </w:r>
      <w:r w:rsidRPr="00BA41B3">
        <w:rPr>
          <w:sz w:val="24"/>
          <w:szCs w:val="24"/>
          <w:lang w:eastAsia="en-US"/>
        </w:rPr>
        <w:t xml:space="preserve">» του </w:t>
      </w:r>
      <w:r w:rsidRPr="00BA41B3">
        <w:rPr>
          <w:sz w:val="24"/>
          <w:szCs w:val="24"/>
          <w:lang w:val="en-US" w:eastAsia="en-US"/>
        </w:rPr>
        <w:t>Norman</w:t>
      </w:r>
      <w:r w:rsidR="00E447CC" w:rsidRPr="00E447CC">
        <w:rPr>
          <w:sz w:val="24"/>
          <w:szCs w:val="24"/>
          <w:lang w:eastAsia="en-US"/>
        </w:rPr>
        <w:t xml:space="preserve"> </w:t>
      </w:r>
      <w:r w:rsidRPr="00BA41B3">
        <w:rPr>
          <w:sz w:val="24"/>
          <w:szCs w:val="24"/>
          <w:lang w:val="en-US" w:eastAsia="en-US"/>
        </w:rPr>
        <w:t>Rockwell</w:t>
      </w:r>
      <w:r w:rsidRPr="00BA41B3">
        <w:rPr>
          <w:sz w:val="24"/>
          <w:szCs w:val="24"/>
          <w:lang w:eastAsia="en-US"/>
        </w:rPr>
        <w:t xml:space="preserve"> (1967). </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2895600" cy="1724025"/>
            <wp:effectExtent l="19050" t="0" r="0" b="0"/>
            <wp:docPr id="17" name="Εικόνα 5" descr="C:\Users\HP\Desktop\new_kids in the neighbourhood - Norman Rockwell-1967.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new_kids in the neighbourhood - Norman Rockwell-1967.jpg"/>
                    <pic:cNvPicPr>
                      <a:picLocks noGrp="1"/>
                    </pic:cNvPicPr>
                  </pic:nvPicPr>
                  <pic:blipFill>
                    <a:blip r:embed="rId27" cstate="print"/>
                    <a:srcRect/>
                    <a:stretch>
                      <a:fillRect/>
                    </a:stretch>
                  </pic:blipFill>
                  <pic:spPr bwMode="auto">
                    <a:xfrm>
                      <a:off x="0" y="0"/>
                      <a:ext cx="2896374" cy="1724486"/>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br/>
        <w:t xml:space="preserve">Ζητήθηκε από τα παιδιά να παρατηρήσουν τον πίνακα και να αναφερθούν στις λεπτομέρειές του. Αφού συζητήθηκαν διεξοδικά οι λεπτομέρειες του πίνακα πραγματοποιήθηκε κουβέντα σχετικά με το χρώμα του δέρματος των ανθρώπων και αναλύθηκε η λέξη </w:t>
      </w:r>
      <w:r w:rsidRPr="00BA41B3">
        <w:rPr>
          <w:b/>
          <w:sz w:val="24"/>
          <w:szCs w:val="24"/>
          <w:lang w:eastAsia="en-US"/>
        </w:rPr>
        <w:t>ρατσισμός</w:t>
      </w:r>
      <w:r w:rsidRPr="00BA41B3">
        <w:rPr>
          <w:sz w:val="24"/>
          <w:szCs w:val="24"/>
          <w:lang w:eastAsia="en-US"/>
        </w:rPr>
        <w:t xml:space="preserve">. Στον βιντεοπροβολέα προβλήθηκαν εικόνες ανθρώπων </w:t>
      </w:r>
      <w:r w:rsidRPr="00BA41B3">
        <w:rPr>
          <w:sz w:val="24"/>
          <w:szCs w:val="24"/>
          <w:lang w:eastAsia="en-US"/>
        </w:rPr>
        <w:lastRenderedPageBreak/>
        <w:t>που πωλούνταν ως σκλάβοι σε παλαιότερες εποχές, που ήταν δεμένοι με αλυσίδες, που υπέφεραν λόγω του χρώματος του δέρματός τους. Η συζήτηση για τον ρατσισμό συνεχίστηκε με αφορμή τη θρησκεία, την καταγωγή, τα χαρακτηριστικά κάποιου (20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χωρίστηκαν σε ομάδες με την επιλογή χρωματιστών χαρτιών από μια αδιαφανή σακούλα. Κάθε ομάδα στάθηκε σε ένα σημείο της τάξης και προετοίμασε τον διάλογο μεταξύ των παιδιών του πίνακα. Έπειτα, κάθε ομάδα στάθηκε κάτω από τον προτζέκτορα και τα παιδιά πήραν τη στάση των παιδιών που απεικονίζονται στον πίνακα. Με την τεχνική της παγωμένης εικόνας, αλλά και του παιχνιδιού ρόλων «ζωντάνεψαν» την εικόνα δίνοντάς της φωνή (15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Οι ομάδες κάθισαν σε θρανία και έγραψαν τη συνέχεια της σκηνής που εκτυλίσσεται στον πίνακα. Ακολούθησε ομαδική αφήγηση (15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Αποχαιρετισμός –  Τα παιδιά έγιναν ζευγάρια. Ο ένας διηγήθηκε μια ιστορία και ο άλλος, κρυμμένος πίσω του, του «δάνεισε» τα χέρια και μιμήθηκε τις χειρονομίες αυτού που μιλούσε. Έπειτα, τα ζευγάρια άλλαξαν θέση (15 λεπτά).</w:t>
      </w: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6</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6/11/2015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Η ζωή των παιδιών παλιότερα και σήμερα</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2"/>
        </w:numPr>
        <w:rPr>
          <w:sz w:val="24"/>
          <w:szCs w:val="24"/>
          <w:lang w:eastAsia="en-US"/>
        </w:rPr>
      </w:pPr>
      <w:r w:rsidRPr="00BA41B3">
        <w:rPr>
          <w:sz w:val="24"/>
          <w:szCs w:val="24"/>
          <w:lang w:eastAsia="en-US"/>
        </w:rPr>
        <w:t>Να ασκηθούν τα παιδιά σωματικά και να εκφραστούν μέσα από την κίνηση</w:t>
      </w:r>
    </w:p>
    <w:p w:rsidR="00114987" w:rsidRPr="00BA41B3" w:rsidRDefault="00114987" w:rsidP="00114987">
      <w:pPr>
        <w:pStyle w:val="ac"/>
        <w:numPr>
          <w:ilvl w:val="0"/>
          <w:numId w:val="12"/>
        </w:numPr>
        <w:rPr>
          <w:sz w:val="24"/>
          <w:szCs w:val="24"/>
          <w:lang w:eastAsia="en-US"/>
        </w:rPr>
      </w:pPr>
      <w:r w:rsidRPr="00BA41B3">
        <w:rPr>
          <w:sz w:val="24"/>
          <w:szCs w:val="24"/>
          <w:lang w:eastAsia="en-US"/>
        </w:rPr>
        <w:t>Να γνωρίσουν τις συνθήκες διαβίωσης σε παλαιότερες εποχές</w:t>
      </w:r>
    </w:p>
    <w:p w:rsidR="00114987" w:rsidRPr="00BA41B3" w:rsidRDefault="00114987" w:rsidP="00114987">
      <w:pPr>
        <w:pStyle w:val="ac"/>
        <w:numPr>
          <w:ilvl w:val="0"/>
          <w:numId w:val="12"/>
        </w:numPr>
        <w:rPr>
          <w:sz w:val="24"/>
          <w:szCs w:val="24"/>
          <w:lang w:eastAsia="en-US"/>
        </w:rPr>
      </w:pPr>
      <w:r w:rsidRPr="00BA41B3">
        <w:rPr>
          <w:sz w:val="24"/>
          <w:szCs w:val="24"/>
          <w:lang w:eastAsia="en-US"/>
        </w:rPr>
        <w:t>Να συγκρίνουν τα μέσα που υπάρχουν σήμερα με αντίστοιχα παλαιότερων εποχών</w:t>
      </w:r>
    </w:p>
    <w:p w:rsidR="00114987" w:rsidRPr="00BA41B3" w:rsidRDefault="00114987" w:rsidP="00114987">
      <w:pPr>
        <w:pStyle w:val="ac"/>
        <w:numPr>
          <w:ilvl w:val="0"/>
          <w:numId w:val="12"/>
        </w:numPr>
        <w:rPr>
          <w:sz w:val="24"/>
          <w:szCs w:val="24"/>
          <w:lang w:eastAsia="en-US"/>
        </w:rPr>
      </w:pPr>
      <w:r w:rsidRPr="00BA41B3">
        <w:rPr>
          <w:sz w:val="24"/>
          <w:szCs w:val="24"/>
          <w:lang w:eastAsia="en-US"/>
        </w:rPr>
        <w:t>Να εκφράσουν τις αγωνίες τους για δραστηριότητες της καθημερινής ζωής, όπως το κούρεμα ή η επίσκεψη σε κάποιον γιατρό</w:t>
      </w:r>
    </w:p>
    <w:p w:rsidR="00114987" w:rsidRPr="00BA41B3" w:rsidRDefault="00114987" w:rsidP="00114987">
      <w:pPr>
        <w:pStyle w:val="ac"/>
        <w:numPr>
          <w:ilvl w:val="0"/>
          <w:numId w:val="12"/>
        </w:numPr>
        <w:rPr>
          <w:sz w:val="24"/>
          <w:szCs w:val="24"/>
          <w:lang w:eastAsia="en-US"/>
        </w:rPr>
      </w:pPr>
      <w:r w:rsidRPr="00BA41B3">
        <w:rPr>
          <w:sz w:val="24"/>
          <w:szCs w:val="24"/>
          <w:lang w:eastAsia="en-US"/>
        </w:rPr>
        <w:t>Να εκφράσουν τα συναισθήματά τους για τη σχέση με τους ενηλίκους που τα περιβάλλουν</w:t>
      </w: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lastRenderedPageBreak/>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επαφής – Τα παιδιά χωρίστηκαν σε ζευγάρια, στάθηκαν το ένα απέναντι στο άλλο, κράτησαν πλαστικά μπαστούνια με την άκρη των δαχτύλων τους και κινήθηκαν στον χώρο, στον ρυθμό απαλής μουσικής. Στην αρχή η κίνηση ήταν αργή, ενώ μετά έγινε πιο γρήγορη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επαφής – Τα παιδιά στάθηκαν σε μία γραμμή. Διαδοχικά κάθε παιδί στάθηκε απέναντι από τα μέλη της ομάδας και προσποιήθηκε ότι τραβούσε τους υπόλοιπους με έναν φανταστικό σπάγκο από ένα μέρος τους σώματος (μαλλιά, μύτη, λαιμό, ώμο, δάχτυλο, κοιλιά, πόδι) (5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Ο κουρέας</w:t>
      </w:r>
      <w:r w:rsidRPr="00BA41B3">
        <w:rPr>
          <w:sz w:val="24"/>
          <w:szCs w:val="24"/>
          <w:lang w:eastAsia="en-US"/>
        </w:rPr>
        <w:t xml:space="preserve">» του Νίκου Γκύζη (1880). </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1685925" cy="2018124"/>
            <wp:effectExtent l="19050" t="0" r="9525" b="0"/>
            <wp:docPr id="18" name="Εικόνα 6" descr="C:\Users\HP\Desktop\Ο κουρέας - Νίκος Γύζης- 1880.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Ο κουρέας - Νίκος Γύζης- 1880.jpg"/>
                    <pic:cNvPicPr>
                      <a:picLocks noGrp="1"/>
                    </pic:cNvPicPr>
                  </pic:nvPicPr>
                  <pic:blipFill>
                    <a:blip r:embed="rId28"/>
                    <a:srcRect/>
                    <a:stretch>
                      <a:fillRect/>
                    </a:stretch>
                  </pic:blipFill>
                  <pic:spPr bwMode="auto">
                    <a:xfrm>
                      <a:off x="0" y="0"/>
                      <a:ext cx="1694864" cy="2028824"/>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 xml:space="preserve">Ζητήθηκε από τα παιδιά να παρατηρήσουν τον πίνακα και να αναφερθούν στις λεπτομέρειές του. Μετά από διεξοδική περιγραφή των λεπτομερειών του πίνακα ακολούθησε κουβέντα σχετικά με τα παλαιότερα χρόνια και τις δυσκολίες που αντιμετώπιζαν οι άνθρωποι, όταν η τεχνολογία ήταν σε πρώιμο στάδιο. Τα παιδιά εξέφρασαν τις εμπειρίες τους από διηγήσεις του παππού και </w:t>
      </w:r>
      <w:r w:rsidR="00F95F23" w:rsidRPr="00BA41B3">
        <w:rPr>
          <w:sz w:val="24"/>
          <w:szCs w:val="24"/>
          <w:lang w:eastAsia="en-US"/>
        </w:rPr>
        <w:t>της γιαγιάς και συγκρίθηκαν</w:t>
      </w:r>
      <w:r w:rsidRPr="00BA41B3">
        <w:rPr>
          <w:sz w:val="24"/>
          <w:szCs w:val="24"/>
          <w:lang w:eastAsia="en-US"/>
        </w:rPr>
        <w:t xml:space="preserve"> διάφορα στοιχεία της καθημερινής ζωής του παρελθόντος και του παρόντος (σχολείο, σπίτι, ρούχα, παιχνίδια, κλπ.). Η συζήτηση συνεχίστηκε με την έκφραση συναισθημάτων, αναφορικά με την επίσκεψη στον κουρέα ή σε κάποιον γιατρό</w:t>
      </w:r>
      <w:r w:rsidR="00E447CC" w:rsidRPr="00E447CC">
        <w:rPr>
          <w:sz w:val="24"/>
          <w:szCs w:val="24"/>
          <w:lang w:eastAsia="en-US"/>
        </w:rPr>
        <w:t xml:space="preserve"> </w:t>
      </w:r>
      <w:r w:rsidRPr="00BA41B3">
        <w:rPr>
          <w:sz w:val="24"/>
          <w:szCs w:val="24"/>
          <w:lang w:eastAsia="en-US"/>
        </w:rPr>
        <w:t>και τη σχέση των παιδιών με τους ενηλίκους που τα περιβάλλουν (15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χωρίστηκαν σε ζευγάρια με βάση τον μήνα που είχαν γεννηθεί και προετοίμασαν έναν διάλογο μεταξύ του κουρέα και του παιδιού με την τεχνική του ομαδικού χαρακτήρα. Παρουσίασαν τον διάλογο, αφού σηκώθηκαν διαδοχικά στον πίνακα (15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Εικαστική δραστηριότητα - Πραγματοποιήθηκε επίσκεψη στη λαογραφική συλλογή που βρίσκεται στο διπλανό από το σχολείο κτίριο και με αφορμή </w:t>
      </w:r>
      <w:r w:rsidRPr="00BA41B3">
        <w:rPr>
          <w:sz w:val="24"/>
          <w:szCs w:val="24"/>
          <w:lang w:eastAsia="en-US"/>
        </w:rPr>
        <w:lastRenderedPageBreak/>
        <w:t>τα αντικείμενα που βρίσκονται εκεί (εργαλεία κουρέα, μαραγκού, ψαρά, τσαγκάρη), αλλά και τους χώρους (κουζίνα, κρεβατοκάμαρα) τα παιδιά ζωγράφισαν σε χαρτί Α4 με κάρβουνο σκηνές από τη ζωή του παππού και της γιαγιάς, με τις οποίες στολίσαμε την τάξη μας (30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Στον ρυθμό της μουσικής τα παιδιά κινήθηκαν στο χώρο και έγιναν με το σώμα τους ένα από όλα αυτά τα αντικείμενα που είδαν. Η ερευνήτρια / εμψυχώτρια ακούμπησε διαδοχικά κάθε παιδί και εκείνο -ζωντανεύοντας το αντικείμενο-είπε κάτι σχετικό (π.χ. σίδερο σιδερώματος – «Κάηκα με όλα αυτά τα κάρβουνα που βάζουν μέσα μου») (10 λεπτά).</w:t>
      </w:r>
    </w:p>
    <w:p w:rsidR="00114987" w:rsidRPr="00BA41B3" w:rsidRDefault="00114987" w:rsidP="00114987">
      <w:pPr>
        <w:pStyle w:val="ac"/>
        <w:jc w:val="center"/>
        <w:rPr>
          <w:b/>
          <w:sz w:val="28"/>
          <w:szCs w:val="28"/>
          <w:u w:val="single"/>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7</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13/11/2015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Σχολικός εκφοβισμός (</w:t>
      </w:r>
      <w:r w:rsidRPr="00BA41B3">
        <w:rPr>
          <w:sz w:val="24"/>
          <w:szCs w:val="24"/>
          <w:lang w:val="en-US" w:eastAsia="en-US"/>
        </w:rPr>
        <w:t>bullying</w:t>
      </w:r>
      <w:r w:rsidRPr="00BA41B3">
        <w:rPr>
          <w:sz w:val="24"/>
          <w:szCs w:val="24"/>
          <w:lang w:eastAsia="en-US"/>
        </w:rPr>
        <w:t>), βία</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αποκτήσουν τα παιδιά στενότερες σχέσεις μεταξύ τους</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εκφραστούν σωματικά, λεκτικά και συναισθηματικά</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γνωρίσουν τους τύπους βίας</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αναφερθούν σε δικά τους προσωπικά περιστατικά</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γνωρίσουν τρόπους επίλυσης του φαινομένου του εκφοβισμού</w:t>
      </w:r>
    </w:p>
    <w:p w:rsidR="00114987" w:rsidRPr="00BA41B3" w:rsidRDefault="00114987" w:rsidP="00114987">
      <w:pPr>
        <w:pStyle w:val="ac"/>
        <w:numPr>
          <w:ilvl w:val="0"/>
          <w:numId w:val="13"/>
        </w:numPr>
        <w:rPr>
          <w:sz w:val="24"/>
          <w:szCs w:val="24"/>
          <w:lang w:eastAsia="en-US"/>
        </w:rPr>
      </w:pPr>
      <w:r w:rsidRPr="00BA41B3">
        <w:rPr>
          <w:sz w:val="24"/>
          <w:szCs w:val="24"/>
          <w:lang w:eastAsia="en-US"/>
        </w:rPr>
        <w:t>Να δώσουν λύσεις σε καθημερινά προβλήματα</w:t>
      </w: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κινούνταν στον χώρο στον ρυθμό της μουσικής. Σε κάθε σταμάτημα της μουσικής δίνονταν παραγγέλματα σε σχέση με τον χώρο, π.χ. Πιάστε την πόρτα, ακουμπήστε στην κουρτίνα, πιάστε την έδρα, κλπ.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Άσκηση εξοικείωσης - Τα παιδιά χωρίστηκαν σε ζευγάρια και κάθισαν σε κύκλο. Κάθε ζευγάρι σηκωνόταν διαδοχικά και στεκόταν στο κέντρο του κύκλου. Ό ένας έκανε μια κίνηση και ο άλλος έκανε την αντίθετη (π.χ. ο ένας τέντωνε </w:t>
      </w:r>
      <w:r w:rsidRPr="00BA41B3">
        <w:rPr>
          <w:sz w:val="24"/>
          <w:szCs w:val="24"/>
          <w:lang w:eastAsia="en-US"/>
        </w:rPr>
        <w:lastRenderedPageBreak/>
        <w:t>το χέρι του μπροστά και ο άλλος πίσω, ο ένας έσκυβε το κεφάλι μπροστά και ο άλλος πίσω, κλπ.) (5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Πεσμένη φιγούρα</w:t>
      </w:r>
      <w:r w:rsidRPr="00BA41B3">
        <w:rPr>
          <w:sz w:val="24"/>
          <w:szCs w:val="24"/>
          <w:lang w:eastAsia="en-US"/>
        </w:rPr>
        <w:t xml:space="preserve">» του </w:t>
      </w:r>
      <w:r w:rsidRPr="00BA41B3">
        <w:rPr>
          <w:sz w:val="24"/>
          <w:szCs w:val="24"/>
          <w:lang w:val="en-US" w:eastAsia="en-US"/>
        </w:rPr>
        <w:t>Leon</w:t>
      </w:r>
      <w:r w:rsidR="00E447CC" w:rsidRPr="00E447CC">
        <w:rPr>
          <w:sz w:val="24"/>
          <w:szCs w:val="24"/>
          <w:lang w:eastAsia="en-US"/>
        </w:rPr>
        <w:t xml:space="preserve"> </w:t>
      </w:r>
      <w:r w:rsidRPr="00BA41B3">
        <w:rPr>
          <w:sz w:val="24"/>
          <w:szCs w:val="24"/>
          <w:lang w:val="en-US" w:eastAsia="en-US"/>
        </w:rPr>
        <w:t>Golumb</w:t>
      </w:r>
      <w:r w:rsidRPr="00BA41B3">
        <w:rPr>
          <w:sz w:val="24"/>
          <w:szCs w:val="24"/>
          <w:lang w:eastAsia="en-US"/>
        </w:rPr>
        <w:t xml:space="preserve"> (1971). </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2588501" cy="1873717"/>
            <wp:effectExtent l="19050" t="0" r="2299" b="0"/>
            <wp:docPr id="19" name="Εικόνα 7" descr="C:\Users\HP\Desktop\leon golumb - fallen figure- 1971.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leon golumb - fallen figure- 1971.jpg"/>
                    <pic:cNvPicPr>
                      <a:picLocks noGrp="1"/>
                    </pic:cNvPicPr>
                  </pic:nvPicPr>
                  <pic:blipFill>
                    <a:blip r:embed="rId29" cstate="print"/>
                    <a:srcRect/>
                    <a:stretch>
                      <a:fillRect/>
                    </a:stretch>
                  </pic:blipFill>
                  <pic:spPr bwMode="auto">
                    <a:xfrm>
                      <a:off x="0" y="0"/>
                      <a:ext cx="2593809" cy="1877559"/>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κουβέντα σχετικά με τη βία στο σχολείο, αλλά και την ευρύτερη κοινωνία. Αναφέρθηκε η λέξη εκφοβισμός (</w:t>
      </w:r>
      <w:r w:rsidRPr="00BA41B3">
        <w:rPr>
          <w:sz w:val="24"/>
          <w:szCs w:val="24"/>
          <w:lang w:val="en-US" w:eastAsia="en-US"/>
        </w:rPr>
        <w:t>bullying</w:t>
      </w:r>
      <w:r w:rsidRPr="00BA41B3">
        <w:rPr>
          <w:sz w:val="24"/>
          <w:szCs w:val="24"/>
          <w:lang w:eastAsia="en-US"/>
        </w:rPr>
        <w:t>), καθώς και οι λέξεις θύμα, θύτης, παρατηρητής και αναλύθηκε ο ρόλος του καθενός σε περιπτώσεις άσκησης βίας (20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χωρίστηκαν σε ομάδες των τεσσάρων ατόμων με βάση το πρώτο γράμμα του ονόματός τους. Προετοίμασαν μια ιστορία βίας την οποία παρουσίασαν διαδοχικά στην ολομέλεια με μιμική και σε αργή κίνηση. Μετά από κάθε παρουσίαση τα παιδ</w:t>
      </w:r>
      <w:r w:rsidR="001928A0" w:rsidRPr="00BA41B3">
        <w:rPr>
          <w:sz w:val="24"/>
          <w:szCs w:val="24"/>
          <w:lang w:eastAsia="en-US"/>
        </w:rPr>
        <w:t>ιά</w:t>
      </w:r>
      <w:r w:rsidR="00E447CC" w:rsidRPr="00E447CC">
        <w:rPr>
          <w:sz w:val="24"/>
          <w:szCs w:val="24"/>
          <w:lang w:eastAsia="en-US"/>
        </w:rPr>
        <w:t xml:space="preserve"> </w:t>
      </w:r>
      <w:r w:rsidRPr="00BA41B3">
        <w:rPr>
          <w:sz w:val="24"/>
          <w:szCs w:val="24"/>
          <w:lang w:eastAsia="en-US"/>
        </w:rPr>
        <w:t>συζήτησαν σχετικά με το τι νόμιζαν ότι είχε συμβεί και τι ρόλο είχε το κάθε παιδί (30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έφτιαξαν τον διάδρομο της συνείδησης και κάθε «θύτης» από τις ιστορίες που παρουσιάστηκαν στην προηγούμενη δραστηριότητα περνούσε μέσα από αυτόν και άκουγε τους μισούς από τα παιδιά να τον κατακρίνουν και τους άλλους μισούς να τον επαινούν για τη συμπεριφορά του. Ακολούθησε συνέντευξη στους θύτες σε σχέση με το πώς αισθάνονταν μετά από τη διαδρομή τους στον διάδρομο της συνείδησης (10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στα παιδιά εντύπωση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Αποχαιρετισμός – Τα παιδιά χωρίστηκαν σε ζευγάρια και στάθηκαν το ένα απέναντι στο άλλο. Στον ρυθμό απαλής μουσικής ο ένας έγινε </w:t>
      </w:r>
      <w:r w:rsidRPr="00BA41B3">
        <w:rPr>
          <w:sz w:val="24"/>
          <w:szCs w:val="24"/>
          <w:lang w:eastAsia="en-US"/>
        </w:rPr>
        <w:lastRenderedPageBreak/>
        <w:t>μαριονέτα και ο άλλος τον κινούσε κουνώντας τα χέρια, τα πόδια, το κεφάλι του (10 λεπτά).</w:t>
      </w: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8</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20/11/2015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Η καλή και κακή φύση του ανθρώπου</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w:t>
      </w:r>
    </w:p>
    <w:p w:rsidR="00114987" w:rsidRPr="00BA41B3" w:rsidRDefault="00114987" w:rsidP="00114987">
      <w:pPr>
        <w:pStyle w:val="ac"/>
        <w:numPr>
          <w:ilvl w:val="0"/>
          <w:numId w:val="14"/>
        </w:numPr>
        <w:rPr>
          <w:sz w:val="24"/>
          <w:szCs w:val="24"/>
          <w:lang w:eastAsia="en-US"/>
        </w:rPr>
      </w:pPr>
      <w:r w:rsidRPr="00BA41B3">
        <w:rPr>
          <w:sz w:val="24"/>
          <w:szCs w:val="24"/>
          <w:lang w:eastAsia="en-US"/>
        </w:rPr>
        <w:t>Να εκφραστούν τα παιδιά σωματικά και λεκτικά</w:t>
      </w:r>
    </w:p>
    <w:p w:rsidR="00114987" w:rsidRPr="00BA41B3" w:rsidRDefault="00114987" w:rsidP="00114987">
      <w:pPr>
        <w:pStyle w:val="ac"/>
        <w:numPr>
          <w:ilvl w:val="0"/>
          <w:numId w:val="14"/>
        </w:numPr>
        <w:rPr>
          <w:sz w:val="24"/>
          <w:szCs w:val="24"/>
          <w:lang w:eastAsia="en-US"/>
        </w:rPr>
      </w:pPr>
      <w:r w:rsidRPr="00BA41B3">
        <w:rPr>
          <w:sz w:val="24"/>
          <w:szCs w:val="24"/>
          <w:lang w:eastAsia="en-US"/>
        </w:rPr>
        <w:t>Να εντοπίσουν τις έννοιες του καλού και του κακού στην καθημερινότητά τους</w:t>
      </w:r>
    </w:p>
    <w:p w:rsidR="00114987" w:rsidRPr="00BA41B3" w:rsidRDefault="00114987" w:rsidP="00114987">
      <w:pPr>
        <w:pStyle w:val="ac"/>
        <w:numPr>
          <w:ilvl w:val="0"/>
          <w:numId w:val="14"/>
        </w:numPr>
        <w:rPr>
          <w:sz w:val="24"/>
          <w:szCs w:val="24"/>
          <w:lang w:eastAsia="en-US"/>
        </w:rPr>
      </w:pPr>
      <w:r w:rsidRPr="00BA41B3">
        <w:rPr>
          <w:sz w:val="24"/>
          <w:szCs w:val="24"/>
          <w:lang w:eastAsia="en-US"/>
        </w:rPr>
        <w:t>Να συνειδητοποιήσουν ότι όλοι μπορούν να κάνουν κάτι κακό στους άλλους</w:t>
      </w:r>
    </w:p>
    <w:p w:rsidR="00114987" w:rsidRPr="00BA41B3" w:rsidRDefault="00114987" w:rsidP="00114987">
      <w:pPr>
        <w:pStyle w:val="ac"/>
        <w:numPr>
          <w:ilvl w:val="0"/>
          <w:numId w:val="14"/>
        </w:numPr>
        <w:rPr>
          <w:sz w:val="24"/>
          <w:szCs w:val="24"/>
          <w:lang w:eastAsia="en-US"/>
        </w:rPr>
      </w:pPr>
      <w:r w:rsidRPr="00BA41B3">
        <w:rPr>
          <w:sz w:val="24"/>
          <w:szCs w:val="24"/>
          <w:lang w:eastAsia="en-US"/>
        </w:rPr>
        <w:t>Να παραδεχτούν λανθασμένες συμπεριφορές τους, έτσι ώστε να μην τις επαναλάβουν</w:t>
      </w:r>
    </w:p>
    <w:p w:rsidR="00114987" w:rsidRPr="00BA41B3" w:rsidRDefault="00114987" w:rsidP="00114987">
      <w:pPr>
        <w:pStyle w:val="ac"/>
        <w:ind w:left="420"/>
        <w:rPr>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έπαιξαν το παιχνίδι «Η μύγα πάνω από το κεφάλι μου», κατά το οποίο στάθηκαν σε κύκλο και ρυθμικά χτυπούσαν τα χέρια τους πάνω από το κεφάλι αυτού που μεσολαβούσε ανάμεσά τους (5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Στον κύκλο δόθηκε ρυθμός με το χτύπημα των χεριών και τα παιδιά ακολούθησαν. Σταμάτησαν το χτύπημα και κράτησαν τον ρυθμό πηδώντας. Μετά πήδηξαν στον ίδιο ρυθμό σε ζευγάρια, μετά σε τετράδες, σε πεντάδες, κλπ. Άλλαξαν τον ρυθμό αρκετές φορές και επανέλαβαν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Η λύκαινα</w:t>
      </w:r>
      <w:r w:rsidRPr="00BA41B3">
        <w:rPr>
          <w:sz w:val="24"/>
          <w:szCs w:val="24"/>
          <w:lang w:eastAsia="en-US"/>
        </w:rPr>
        <w:t xml:space="preserve">» του </w:t>
      </w:r>
      <w:r w:rsidRPr="00BA41B3">
        <w:rPr>
          <w:sz w:val="24"/>
          <w:szCs w:val="24"/>
          <w:lang w:val="en-US" w:eastAsia="en-US"/>
        </w:rPr>
        <w:t>Jackson</w:t>
      </w:r>
      <w:r w:rsidR="00E447CC" w:rsidRPr="00E447CC">
        <w:rPr>
          <w:sz w:val="24"/>
          <w:szCs w:val="24"/>
          <w:lang w:eastAsia="en-US"/>
        </w:rPr>
        <w:t xml:space="preserve"> </w:t>
      </w:r>
      <w:r w:rsidRPr="00BA41B3">
        <w:rPr>
          <w:sz w:val="24"/>
          <w:szCs w:val="24"/>
          <w:lang w:val="en-US" w:eastAsia="en-US"/>
        </w:rPr>
        <w:t>Pollok</w:t>
      </w:r>
      <w:r w:rsidRPr="00BA41B3">
        <w:rPr>
          <w:sz w:val="24"/>
          <w:szCs w:val="24"/>
          <w:lang w:eastAsia="en-US"/>
        </w:rPr>
        <w:t xml:space="preserve"> (1943).</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2629557" cy="1797269"/>
            <wp:effectExtent l="19050" t="0" r="0" b="0"/>
            <wp:docPr id="2" name="Εικόνα 9" descr="https://arcturos.files.wordpress.com/2009/09/pollock_the-she-wolf1.jpg?w=640"/>
            <wp:cNvGraphicFramePr/>
            <a:graphic xmlns:a="http://schemas.openxmlformats.org/drawingml/2006/main">
              <a:graphicData uri="http://schemas.openxmlformats.org/drawingml/2006/picture">
                <pic:pic xmlns:pic="http://schemas.openxmlformats.org/drawingml/2006/picture">
                  <pic:nvPicPr>
                    <pic:cNvPr id="2050" name="Picture 2" descr="https://arcturos.files.wordpress.com/2009/09/pollock_the-she-wolf1.jpg?w=640"/>
                    <pic:cNvPicPr>
                      <a:picLocks noGrp="1" noChangeAspect="1" noChangeArrowheads="1"/>
                    </pic:cNvPicPr>
                  </pic:nvPicPr>
                  <pic:blipFill>
                    <a:blip r:embed="rId30"/>
                    <a:srcRect/>
                    <a:stretch>
                      <a:fillRect/>
                    </a:stretch>
                  </pic:blipFill>
                  <pic:spPr bwMode="auto">
                    <a:xfrm>
                      <a:off x="0" y="0"/>
                      <a:ext cx="2647837" cy="1809763"/>
                    </a:xfrm>
                    <a:prstGeom prst="rect">
                      <a:avLst/>
                    </a:prstGeom>
                    <a:noFill/>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lastRenderedPageBreak/>
        <w:t>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κουβέντα σχετικά με το καλό και το κακό που συνυπάρχουν ως έννοιες στην καθημερινή μας ζωή, έτσι όπως η λύκαινα είναι στοργική μητέρα για τα μικρά της, αλλά μπορεί να κατασπαράξει μικρότερα ζώα. Η συζήτηση επεκτάθηκε στις καταστροφές που προκαλεί ο άνθρωπος στο έμψυχο και άψυχο περιβάλλον και στο γεγονός ότι όλοι κάνουμε καλές και κακές πράξεις καθημερινά (15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χωρίστηκαν σε ζευγάρια και προετοίμασαν έναν διάλογο βασισμένο στις αντιφατικές συμβουλές (άσπρο - μαύρο): «</w:t>
      </w:r>
      <w:r w:rsidRPr="00BA41B3">
        <w:rPr>
          <w:i/>
          <w:sz w:val="24"/>
          <w:szCs w:val="24"/>
          <w:lang w:eastAsia="en-US"/>
        </w:rPr>
        <w:t>Είμαι αποφασισμένος να κερδίσω τα πάντα, ακόμα και αν αναγκαστώ να κάνω κακό σε άλλους ανθρώπους</w:t>
      </w:r>
      <w:r w:rsidRPr="00BA41B3">
        <w:rPr>
          <w:sz w:val="24"/>
          <w:szCs w:val="24"/>
          <w:lang w:eastAsia="en-US"/>
        </w:rPr>
        <w:t>» - «</w:t>
      </w:r>
      <w:r w:rsidRPr="00BA41B3">
        <w:rPr>
          <w:i/>
          <w:sz w:val="24"/>
          <w:szCs w:val="24"/>
          <w:lang w:eastAsia="en-US"/>
        </w:rPr>
        <w:t>Νοιάζομαι για τους άλλους και προσέχω να μην βλάπτω κανένα</w:t>
      </w:r>
      <w:r w:rsidRPr="00BA41B3">
        <w:rPr>
          <w:sz w:val="24"/>
          <w:szCs w:val="24"/>
          <w:lang w:eastAsia="en-US"/>
        </w:rPr>
        <w:t>» (10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Τεχνική ΔΤΕ - Κάθε ζευγάρι επέλεξε ένα άλλο ζευγάρι και έτσι δημιουργήθηκαν τετράδες. Ο καθένας είπε στον άλλο μια ιστορία, στην οποία κάποιος τον είχε βλάψει στο παρελθόν ή ο ίδιος είχε κάνει κακό σε κάποιον άλλο. Στο τέλος όλες οι ιστορίες συνδέθηκαν και φτιάχτηκε μια μεγαλύτερη, την οποία τα μέλη της ομάδας αφηγήθηκαν στην ολομέλεια. Με ψηφοφορία επιλέχτηκε η καλύτερη ιστορία και τα μέλη της ομάδας που την αφηγήθηκαν την δραματοποίησαν. Με τη μέθοδο του </w:t>
      </w:r>
      <w:r w:rsidRPr="00BA41B3">
        <w:rPr>
          <w:sz w:val="24"/>
          <w:szCs w:val="24"/>
          <w:lang w:val="en-US" w:eastAsia="en-US"/>
        </w:rPr>
        <w:t>Forum</w:t>
      </w:r>
      <w:r w:rsidR="00E447CC" w:rsidRPr="00E447CC">
        <w:rPr>
          <w:sz w:val="24"/>
          <w:szCs w:val="24"/>
          <w:lang w:eastAsia="en-US"/>
        </w:rPr>
        <w:t xml:space="preserve"> </w:t>
      </w:r>
      <w:r w:rsidRPr="00BA41B3">
        <w:rPr>
          <w:sz w:val="24"/>
          <w:szCs w:val="24"/>
          <w:lang w:val="en-US" w:eastAsia="en-US"/>
        </w:rPr>
        <w:t>theatre</w:t>
      </w:r>
      <w:r w:rsidRPr="00BA41B3">
        <w:rPr>
          <w:sz w:val="24"/>
          <w:szCs w:val="24"/>
          <w:lang w:eastAsia="en-US"/>
        </w:rPr>
        <w:t xml:space="preserve"> κάποια από τα παιδιά έλεγαν </w:t>
      </w:r>
      <w:r w:rsidR="00F95F23" w:rsidRPr="00BA41B3">
        <w:rPr>
          <w:sz w:val="24"/>
          <w:szCs w:val="24"/>
          <w:lang w:eastAsia="en-US"/>
        </w:rPr>
        <w:t>«</w:t>
      </w:r>
      <w:r w:rsidRPr="00BA41B3">
        <w:rPr>
          <w:sz w:val="24"/>
          <w:szCs w:val="24"/>
          <w:lang w:eastAsia="en-US"/>
        </w:rPr>
        <w:t>στοπ</w:t>
      </w:r>
      <w:r w:rsidR="00F95F23" w:rsidRPr="00BA41B3">
        <w:rPr>
          <w:sz w:val="24"/>
          <w:szCs w:val="24"/>
          <w:lang w:eastAsia="en-US"/>
        </w:rPr>
        <w:t>»</w:t>
      </w:r>
      <w:r w:rsidRPr="00BA41B3">
        <w:rPr>
          <w:sz w:val="24"/>
          <w:szCs w:val="24"/>
          <w:lang w:eastAsia="en-US"/>
        </w:rPr>
        <w:t xml:space="preserve"> και άλλαζαν την ιστορία σε όποιο σημείο επιθυμούσαν (30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Αποχαιρετισμός – Τα παιδιά μπήκαν πάλι σε κύκλο. Διαδοχικά κάποιος έμπαινε στο κέντρο και οι υπόλοιποι κινούνταν γύρω του και τον ακουμπούσαν απαλά σε διάφορα σημεία του σώματος στον ρυθμό απαλής μουσικής (10 λεπτά).</w:t>
      </w:r>
    </w:p>
    <w:p w:rsidR="00114987" w:rsidRPr="00BA41B3" w:rsidRDefault="00114987" w:rsidP="00114987">
      <w:pPr>
        <w:spacing w:after="0" w:line="360" w:lineRule="auto"/>
        <w:jc w:val="both"/>
        <w:rPr>
          <w:rFonts w:ascii="Times New Roman" w:hAnsi="Times New Roman" w:cs="Times New Roman"/>
          <w:i/>
          <w:iCs/>
          <w:sz w:val="24"/>
          <w:szCs w:val="24"/>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9</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27/11/2015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Ο πόλεμος</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5"/>
        </w:numPr>
        <w:rPr>
          <w:sz w:val="24"/>
          <w:szCs w:val="24"/>
          <w:lang w:eastAsia="en-US"/>
        </w:rPr>
      </w:pPr>
      <w:r w:rsidRPr="00BA41B3">
        <w:rPr>
          <w:sz w:val="24"/>
          <w:szCs w:val="24"/>
          <w:lang w:eastAsia="en-US"/>
        </w:rPr>
        <w:t>Να εκφραστούν τα παιδιά σωματικά και λεκτικά</w:t>
      </w:r>
    </w:p>
    <w:p w:rsidR="00114987" w:rsidRPr="00BA41B3" w:rsidRDefault="00114987" w:rsidP="00114987">
      <w:pPr>
        <w:pStyle w:val="ac"/>
        <w:numPr>
          <w:ilvl w:val="0"/>
          <w:numId w:val="15"/>
        </w:numPr>
        <w:rPr>
          <w:sz w:val="24"/>
          <w:szCs w:val="24"/>
          <w:lang w:eastAsia="en-US"/>
        </w:rPr>
      </w:pPr>
      <w:r w:rsidRPr="00BA41B3">
        <w:rPr>
          <w:sz w:val="24"/>
          <w:szCs w:val="24"/>
          <w:lang w:eastAsia="en-US"/>
        </w:rPr>
        <w:t>Να εκφράσουν τα συναισθήματά τους σε σχέση με τον πόλεμο</w:t>
      </w:r>
    </w:p>
    <w:p w:rsidR="00114987" w:rsidRPr="00BA41B3" w:rsidRDefault="00114987" w:rsidP="00114987">
      <w:pPr>
        <w:pStyle w:val="ac"/>
        <w:numPr>
          <w:ilvl w:val="0"/>
          <w:numId w:val="15"/>
        </w:numPr>
        <w:rPr>
          <w:sz w:val="24"/>
          <w:szCs w:val="24"/>
          <w:lang w:eastAsia="en-US"/>
        </w:rPr>
      </w:pPr>
      <w:r w:rsidRPr="00BA41B3">
        <w:rPr>
          <w:sz w:val="24"/>
          <w:szCs w:val="24"/>
          <w:lang w:eastAsia="en-US"/>
        </w:rPr>
        <w:lastRenderedPageBreak/>
        <w:t>Να κατανοήσουν τις ειδικές συνθήκες, κάτω από τις οποίες ζουν οι άνθρωποι στις εμπόλεμες περιοχές</w:t>
      </w:r>
    </w:p>
    <w:p w:rsidR="00114987" w:rsidRPr="00BA41B3" w:rsidRDefault="00114987" w:rsidP="00114987">
      <w:pPr>
        <w:pStyle w:val="ac"/>
        <w:numPr>
          <w:ilvl w:val="0"/>
          <w:numId w:val="15"/>
        </w:numPr>
        <w:rPr>
          <w:sz w:val="24"/>
          <w:szCs w:val="24"/>
          <w:lang w:eastAsia="en-US"/>
        </w:rPr>
      </w:pPr>
      <w:r w:rsidRPr="00BA41B3">
        <w:rPr>
          <w:sz w:val="24"/>
          <w:szCs w:val="24"/>
          <w:lang w:eastAsia="en-US"/>
        </w:rPr>
        <w:t>Να συνειδητοποιήσουν τις αιτίες και τα καταστροφικά αποτελέσματα του πολέμου</w:t>
      </w:r>
    </w:p>
    <w:p w:rsidR="00114987" w:rsidRPr="00BA41B3" w:rsidRDefault="00114987" w:rsidP="00114987">
      <w:pPr>
        <w:pStyle w:val="ac"/>
        <w:numPr>
          <w:ilvl w:val="0"/>
          <w:numId w:val="15"/>
        </w:numPr>
        <w:rPr>
          <w:sz w:val="24"/>
          <w:szCs w:val="24"/>
          <w:lang w:eastAsia="en-US"/>
        </w:rPr>
      </w:pPr>
      <w:r w:rsidRPr="00BA41B3">
        <w:rPr>
          <w:sz w:val="24"/>
          <w:szCs w:val="24"/>
          <w:lang w:eastAsia="en-US"/>
        </w:rPr>
        <w:t>Να αποκτήσουν ενσυναίσθηση σε σχέση με την κατάσταση των προσφύγων</w:t>
      </w: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Κινητική δραστηριότητα - Τα μάτια ενός παιδιού καλύφθηκαν με μαντήλι και έπειτα τα υπόλοιπα παιδιά σχημάτισαν κύκλο γύρω του. Αυτός κινούμενος «στα τυφλά» έπιασε όλα τα παιδιά διαδοχικά. Κάθε τέσσερα παιδιά σχημάτισαν τετράδες. Σχηματίστηκαν ρόμβοι και στον ρυθμό της μουσικής τα παιδιά κάθε τετράδας έκαναν ό,τι έκανε αυτός που ήταν μπροστά. Έπειτα, χωρίς να αλλάξουν θέση κινήθηκαν δεξιόστροφα και έκαναν ό,τι έκανε ο καινούριος «αρχηγός». Το παιχνίδι συνεχίστηκε μέχρι να γίνουν όλοι «αρχηγοί» (15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val="en-US" w:eastAsia="en-US"/>
        </w:rPr>
        <w:t>Guernica</w:t>
      </w:r>
      <w:r w:rsidRPr="00BA41B3">
        <w:rPr>
          <w:sz w:val="24"/>
          <w:szCs w:val="24"/>
          <w:lang w:eastAsia="en-US"/>
        </w:rPr>
        <w:t xml:space="preserve">» του </w:t>
      </w:r>
      <w:r w:rsidRPr="00BA41B3">
        <w:rPr>
          <w:sz w:val="24"/>
          <w:szCs w:val="24"/>
          <w:lang w:val="en-US" w:eastAsia="en-US"/>
        </w:rPr>
        <w:t>Pablo</w:t>
      </w:r>
      <w:r w:rsidR="00E447CC" w:rsidRPr="00E447CC">
        <w:rPr>
          <w:sz w:val="24"/>
          <w:szCs w:val="24"/>
          <w:lang w:eastAsia="en-US"/>
        </w:rPr>
        <w:t xml:space="preserve"> </w:t>
      </w:r>
      <w:r w:rsidRPr="00BA41B3">
        <w:rPr>
          <w:sz w:val="24"/>
          <w:szCs w:val="24"/>
          <w:lang w:val="en-US" w:eastAsia="en-US"/>
        </w:rPr>
        <w:t>Picasso</w:t>
      </w:r>
      <w:r w:rsidRPr="00BA41B3">
        <w:rPr>
          <w:sz w:val="24"/>
          <w:szCs w:val="24"/>
          <w:lang w:eastAsia="en-US"/>
        </w:rPr>
        <w:t xml:space="preserve"> (1937).</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3695700" cy="1752600"/>
            <wp:effectExtent l="19050" t="0" r="0" b="0"/>
            <wp:docPr id="5" name="Εικόνα 10" descr="C:\Users\HP\Desktop\guernica -picasso - 1937.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guernica -picasso - 1937.jpg"/>
                    <pic:cNvPicPr>
                      <a:picLocks noGrp="1"/>
                    </pic:cNvPicPr>
                  </pic:nvPicPr>
                  <pic:blipFill>
                    <a:blip r:embed="rId31"/>
                    <a:srcRect/>
                    <a:stretch>
                      <a:fillRect/>
                    </a:stretch>
                  </pic:blipFill>
                  <pic:spPr bwMode="auto">
                    <a:xfrm>
                      <a:off x="0" y="0"/>
                      <a:ext cx="3703443" cy="1756272"/>
                    </a:xfrm>
                    <a:prstGeom prst="rect">
                      <a:avLst/>
                    </a:prstGeom>
                    <a:noFill/>
                    <a:ln w="9525">
                      <a:noFill/>
                      <a:miter lim="800000"/>
                      <a:headEnd/>
                      <a:tailEnd/>
                    </a:ln>
                  </pic:spPr>
                </pic:pic>
              </a:graphicData>
            </a:graphic>
          </wp:inline>
        </w:drawing>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Ακολούθησε καταιγισμός ιδεών και καταγράφηκαν στον πίνακα όλες τις λέξεις που είπαν τα παιδιά σε σχέση με τον πόλεμο. Αφού συζητήθηκαν διεξοδικά οι λεπτομέρειες του πίνακα, ακολούθησε κουβέντα σχετικά με τον πόλεμο, τη βία, τις αιτίες, τις συμφορές που προκαλεί, τις συνθήκες διαβίωσης των ανθρώπων. Η συζήτηση επεκτάθηκε στον πόλεμο της Συρίας και τους πρόσφυγες (20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Στον ρυθμό αργής μουσικής τα παιδιά «ζωντάνεψαν» τον πίνακα σε αργή κίνηση πολεμώντας, μέχρι που έπεσαν όλα στο πάτωμα, συμβολίζοντας τον θάνατο που προέρχεται από τον πόλεμο (5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Τεχνική ΔΤΕ - Χωρισμένα σε τετράδες από την πρώτη δραστηριότητα του εργαστηρίου, τα παιδιά δημιούργησαν ιστορίες που είχαν ως θέμα </w:t>
      </w:r>
      <w:r w:rsidRPr="00BA41B3">
        <w:rPr>
          <w:sz w:val="24"/>
          <w:szCs w:val="24"/>
          <w:lang w:eastAsia="en-US"/>
        </w:rPr>
        <w:lastRenderedPageBreak/>
        <w:t>τους τη βία, τις κατέγραψαν σε χαρτί και τις δραματοποίησαν αυτοσχεδιάζοντας. Μετά από την παρουσίαση κάθε ιστορίας ακολούθησε συζήτηση για τις αιτίες της σκηνής βίας και τα συναισθήματα που προκάλεσαν στα παιδιά (30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κάθισαν οκλαδόν στο πάτωμα σε κύκλο και στο κέντρο του κύκλου τοποθετήθηκαν χάρτινα πρόσωπα που έδειχναν ανθρώπινα συναισθήματα (χαρά, λύπη, θυμό, ντροπή, απογοήτευση, κλπ.). Ζητήθηκε από τα παιδιά να πάρουν διαδοχικά ένα πρόσωπο από το κέντρο και να πει στην ολομέλεια γιατί έχει αυτό το συναίσθημα, σε σχέση με όσα ζήσαμε κατά τη διάρκεια του εργαστηρίου (π.χ. «Είμαι λυπημένος γιατί σε κάποιες χώρες γίνεται πόλεμος ακόμα και σήμερα) (10 λεπτά).</w:t>
      </w:r>
    </w:p>
    <w:p w:rsidR="00114987" w:rsidRPr="00BA41B3" w:rsidRDefault="00114987" w:rsidP="00114987">
      <w:pPr>
        <w:spacing w:after="0" w:line="360" w:lineRule="auto"/>
        <w:jc w:val="both"/>
        <w:rPr>
          <w:rFonts w:ascii="Times New Roman" w:hAnsi="Times New Roman" w:cs="Times New Roman"/>
          <w:i/>
          <w:iCs/>
          <w:sz w:val="24"/>
          <w:szCs w:val="24"/>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10</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4/12/2015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Ο ανθρώπινος πόνος</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6"/>
        </w:numPr>
        <w:rPr>
          <w:sz w:val="24"/>
          <w:szCs w:val="24"/>
          <w:lang w:eastAsia="en-US"/>
        </w:rPr>
      </w:pPr>
      <w:r w:rsidRPr="00BA41B3">
        <w:rPr>
          <w:sz w:val="24"/>
          <w:szCs w:val="24"/>
          <w:lang w:eastAsia="en-US"/>
        </w:rPr>
        <w:t>Να εκφραστούν τα παιδιά σωματικά και λεκτικά</w:t>
      </w:r>
    </w:p>
    <w:p w:rsidR="00114987" w:rsidRPr="00BA41B3" w:rsidRDefault="00114987" w:rsidP="00114987">
      <w:pPr>
        <w:pStyle w:val="ac"/>
        <w:numPr>
          <w:ilvl w:val="0"/>
          <w:numId w:val="16"/>
        </w:numPr>
        <w:rPr>
          <w:sz w:val="24"/>
          <w:szCs w:val="24"/>
          <w:lang w:eastAsia="en-US"/>
        </w:rPr>
      </w:pPr>
      <w:r w:rsidRPr="00BA41B3">
        <w:rPr>
          <w:sz w:val="24"/>
          <w:szCs w:val="24"/>
          <w:lang w:eastAsia="en-US"/>
        </w:rPr>
        <w:t>Να ανακαλύψουν τις αιτίες του ανθρώπινου σωματικού ή ψυχικού πόνου</w:t>
      </w:r>
    </w:p>
    <w:p w:rsidR="00114987" w:rsidRPr="00BA41B3" w:rsidRDefault="00114987" w:rsidP="00114987">
      <w:pPr>
        <w:pStyle w:val="ac"/>
        <w:numPr>
          <w:ilvl w:val="0"/>
          <w:numId w:val="16"/>
        </w:numPr>
        <w:rPr>
          <w:sz w:val="24"/>
          <w:szCs w:val="24"/>
          <w:lang w:eastAsia="en-US"/>
        </w:rPr>
      </w:pPr>
      <w:r w:rsidRPr="00BA41B3">
        <w:rPr>
          <w:sz w:val="24"/>
          <w:szCs w:val="24"/>
          <w:lang w:eastAsia="en-US"/>
        </w:rPr>
        <w:t>Να συνειδητοποιήσουν τους τρόπους έκφρασης του πόνου</w:t>
      </w:r>
    </w:p>
    <w:p w:rsidR="00114987" w:rsidRPr="00BA41B3" w:rsidRDefault="00114987" w:rsidP="00114987">
      <w:pPr>
        <w:pStyle w:val="ac"/>
        <w:ind w:left="360"/>
        <w:rPr>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Παιχνίδι «Η μάγισσα» - Ένα παιδί κάθισε στην καρέκλα με δεμένα τα μάτια και κρατούσε στο χέρι του ένα πλαστικό ρόπαλο. Κάτω από την καρέκλα είχε τοποθετηθεί ένα μπρελόκ με κλειδιά. Τα υπόλοιπα παιδιά προσπαθούσαν να πλησιάσουν την καρέκλα και να πάρουν τα κλειδιά, ενώ η «μάγισσα» προσπαθούσε να τα χτυπήσει χωρίς να βλέπει (10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Τα παιδιά περπάτησαν στον χώρο στον ρυθμό του ταμπουρίνου. Όταν σταμάτησε το ταμπουρίνο ζητήθηκε από τα παιδιά να αγκαλιάσουν κάποιον. Όταν ξανασταμάτησε  το ταμπουρίνο αγκάλιασαν κάποιον άλλο. Μετά αγκαλιάστηκαν τρεις μαζί. Μετά τέσσερις. Έτσι σχηματίστηκαν τετράδες (5 λεπτά).</w:t>
      </w:r>
    </w:p>
    <w:p w:rsidR="00114987" w:rsidRPr="00BA41B3" w:rsidRDefault="00114987" w:rsidP="00114987">
      <w:pPr>
        <w:pStyle w:val="ac"/>
        <w:rPr>
          <w:sz w:val="24"/>
          <w:szCs w:val="24"/>
          <w:lang w:eastAsia="en-US"/>
        </w:rPr>
      </w:pPr>
      <w:r w:rsidRPr="00BA41B3">
        <w:rPr>
          <w:b/>
          <w:sz w:val="24"/>
          <w:szCs w:val="24"/>
          <w:lang w:eastAsia="en-US"/>
        </w:rPr>
        <w:lastRenderedPageBreak/>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Η κραυγή</w:t>
      </w:r>
      <w:r w:rsidRPr="00BA41B3">
        <w:rPr>
          <w:sz w:val="24"/>
          <w:szCs w:val="24"/>
          <w:lang w:eastAsia="en-US"/>
        </w:rPr>
        <w:t xml:space="preserve">», του </w:t>
      </w:r>
      <w:r w:rsidRPr="00BA41B3">
        <w:rPr>
          <w:sz w:val="24"/>
          <w:szCs w:val="24"/>
          <w:lang w:val="en-US" w:eastAsia="en-US"/>
        </w:rPr>
        <w:t>Edward</w:t>
      </w:r>
      <w:r w:rsidR="00E447CC" w:rsidRPr="00E447CC">
        <w:rPr>
          <w:sz w:val="24"/>
          <w:szCs w:val="24"/>
          <w:lang w:eastAsia="en-US"/>
        </w:rPr>
        <w:t xml:space="preserve"> </w:t>
      </w:r>
      <w:r w:rsidRPr="00BA41B3">
        <w:rPr>
          <w:sz w:val="24"/>
          <w:szCs w:val="24"/>
          <w:lang w:val="en-US" w:eastAsia="en-US"/>
        </w:rPr>
        <w:t>Munch</w:t>
      </w:r>
      <w:r w:rsidRPr="00BA41B3">
        <w:rPr>
          <w:sz w:val="24"/>
          <w:szCs w:val="24"/>
          <w:lang w:eastAsia="en-US"/>
        </w:rPr>
        <w:t xml:space="preserve"> (1910).</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3480895" cy="1797269"/>
            <wp:effectExtent l="19050" t="0" r="5255" b="0"/>
            <wp:docPr id="6" name="Εικόνα 11" descr="C:\Users\HP\Desktop\thescream.jpg"/>
            <wp:cNvGraphicFramePr/>
            <a:graphic xmlns:a="http://schemas.openxmlformats.org/drawingml/2006/main">
              <a:graphicData uri="http://schemas.openxmlformats.org/drawingml/2006/picture">
                <pic:pic xmlns:pic="http://schemas.openxmlformats.org/drawingml/2006/picture">
                  <pic:nvPicPr>
                    <pic:cNvPr id="19461" name="Picture 5" descr="C:\Users\HP\Desktop\thescream.jpg"/>
                    <pic:cNvPicPr>
                      <a:picLocks noGrp="1" noChangeAspect="1" noChangeArrowheads="1"/>
                    </pic:cNvPicPr>
                  </pic:nvPicPr>
                  <pic:blipFill>
                    <a:blip r:embed="rId32"/>
                    <a:srcRect/>
                    <a:stretch>
                      <a:fillRect/>
                    </a:stretch>
                  </pic:blipFill>
                  <pic:spPr bwMode="auto">
                    <a:xfrm>
                      <a:off x="0" y="0"/>
                      <a:ext cx="3470799" cy="1792056"/>
                    </a:xfrm>
                    <a:prstGeom prst="rect">
                      <a:avLst/>
                    </a:prstGeom>
                    <a:noFill/>
                  </pic:spPr>
                </pic:pic>
              </a:graphicData>
            </a:graphic>
          </wp:inline>
        </w:drawing>
      </w:r>
    </w:p>
    <w:p w:rsidR="00114987" w:rsidRPr="00BA41B3" w:rsidRDefault="00114987" w:rsidP="00114987">
      <w:pPr>
        <w:pStyle w:val="ac"/>
        <w:rPr>
          <w:sz w:val="24"/>
          <w:szCs w:val="24"/>
          <w:lang w:eastAsia="en-US"/>
        </w:rPr>
      </w:pP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κουβέντα σχετικά με τον ανθρώπινο πόνο και τι θα μπορούσε να τον προκαλέσει. Εκφράστηκαν υποθέσεις σχετικά με το τι θα μπορούσε να έχει συμβεί σε αυτόν τον άνθρωπο και ποια είναι τα συναισθήματά του (15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Χωρισμένα σε ομάδες των τεσσάρων (από τη 2</w:t>
      </w:r>
      <w:r w:rsidRPr="00BA41B3">
        <w:rPr>
          <w:sz w:val="24"/>
          <w:szCs w:val="24"/>
          <w:vertAlign w:val="superscript"/>
          <w:lang w:eastAsia="en-US"/>
        </w:rPr>
        <w:t>η</w:t>
      </w:r>
      <w:r w:rsidRPr="00BA41B3">
        <w:rPr>
          <w:sz w:val="24"/>
          <w:szCs w:val="24"/>
          <w:lang w:eastAsia="en-US"/>
        </w:rPr>
        <w:t xml:space="preserve"> δραστηριότητα) τα παιδιά έγραψαν μια ιστορία και μοίρασαν ρόλους, έτσι ώστε να προετοιμάσουν και να παρουσιάσουν μια τηλεοπτική εκπομπή (20 λεπτά). </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παρουσίασαν μια τηλεοπτική εκπομπή γινόμενα παρουσιαστές, ανταποκριτές, εικονολήπτες, ηχολήπτες. Τα θέματα του ρεπορτάζ αφορούσαν σε ατυχήματα, σε χαμό αγαπημένων προσώπων, σε οικονομικά προβλήματα, σε φυσικές καταστροφές. Χρησιμοποιήθηκαν αντικείμενα που υπήρχαν στην τάξη (θρανία, καρέκλες, χάρτες, τσάντες, κλπ.) ως μικρόφωνα, κάμερες, γραφεία, κλπ. (30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χαλάρωσης - Τα παιδιά χωρίστηκαν σε ζευγάρια, ακούμπησαν τις πλάτες τους  και κινήθηκαν στον ρυθμό απαλής μουσικής (10 λεπτά).</w:t>
      </w:r>
    </w:p>
    <w:p w:rsidR="00114987" w:rsidRPr="00BA41B3" w:rsidRDefault="00114987" w:rsidP="00114987">
      <w:pPr>
        <w:spacing w:after="0" w:line="360" w:lineRule="auto"/>
        <w:jc w:val="both"/>
        <w:rPr>
          <w:rFonts w:ascii="Times New Roman" w:hAnsi="Times New Roman" w:cs="Times New Roman"/>
          <w:i/>
          <w:iCs/>
          <w:sz w:val="24"/>
          <w:szCs w:val="24"/>
        </w:rPr>
      </w:pPr>
    </w:p>
    <w:p w:rsidR="00114987" w:rsidRPr="00BA41B3" w:rsidRDefault="00114987" w:rsidP="002B7840">
      <w:pPr>
        <w:pStyle w:val="ac"/>
        <w:rPr>
          <w:i/>
          <w:iCs/>
          <w:sz w:val="24"/>
          <w:szCs w:val="24"/>
        </w:rPr>
      </w:pPr>
    </w:p>
    <w:p w:rsidR="006B2622" w:rsidRDefault="006B2622" w:rsidP="00114987">
      <w:pPr>
        <w:pStyle w:val="ac"/>
        <w:jc w:val="center"/>
        <w:rPr>
          <w:b/>
          <w:sz w:val="28"/>
          <w:szCs w:val="28"/>
          <w:u w:val="single"/>
          <w:lang w:eastAsia="en-US"/>
        </w:rPr>
      </w:pPr>
    </w:p>
    <w:p w:rsidR="006B2622" w:rsidRDefault="006B2622" w:rsidP="00114987">
      <w:pPr>
        <w:pStyle w:val="ac"/>
        <w:jc w:val="center"/>
        <w:rPr>
          <w:b/>
          <w:sz w:val="28"/>
          <w:szCs w:val="28"/>
          <w:u w:val="single"/>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lastRenderedPageBreak/>
        <w:t>11</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11/12/2015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7"/>
        </w:numPr>
        <w:rPr>
          <w:sz w:val="24"/>
          <w:szCs w:val="24"/>
          <w:lang w:eastAsia="en-US"/>
        </w:rPr>
      </w:pPr>
      <w:r w:rsidRPr="00BA41B3">
        <w:rPr>
          <w:sz w:val="24"/>
          <w:szCs w:val="24"/>
          <w:lang w:eastAsia="en-US"/>
        </w:rPr>
        <w:t>Να αποκτήσουν τα παιδιά μεγαλύτερη οικειότητα μεταξύ τους</w:t>
      </w:r>
    </w:p>
    <w:p w:rsidR="00114987" w:rsidRPr="00BA41B3" w:rsidRDefault="00114987" w:rsidP="00114987">
      <w:pPr>
        <w:pStyle w:val="ac"/>
        <w:numPr>
          <w:ilvl w:val="0"/>
          <w:numId w:val="17"/>
        </w:numPr>
        <w:rPr>
          <w:sz w:val="24"/>
          <w:szCs w:val="24"/>
          <w:lang w:eastAsia="en-US"/>
        </w:rPr>
      </w:pPr>
      <w:r w:rsidRPr="00BA41B3">
        <w:rPr>
          <w:sz w:val="24"/>
          <w:szCs w:val="24"/>
          <w:lang w:eastAsia="en-US"/>
        </w:rPr>
        <w:t>Να εκφράσουν τις απόψεις τους για το κλάμα και τους λόγους που το προκαλούν</w:t>
      </w:r>
    </w:p>
    <w:p w:rsidR="00114987" w:rsidRPr="00BA41B3" w:rsidRDefault="00114987" w:rsidP="00114987">
      <w:pPr>
        <w:pStyle w:val="ac"/>
        <w:numPr>
          <w:ilvl w:val="0"/>
          <w:numId w:val="17"/>
        </w:numPr>
        <w:rPr>
          <w:sz w:val="24"/>
          <w:szCs w:val="24"/>
          <w:lang w:eastAsia="en-US"/>
        </w:rPr>
      </w:pPr>
      <w:r w:rsidRPr="00BA41B3">
        <w:rPr>
          <w:sz w:val="24"/>
          <w:szCs w:val="24"/>
          <w:lang w:eastAsia="en-US"/>
        </w:rPr>
        <w:t>Να παραθέσουν προσωπικές εμπειρίες στις οποίες έκλαψαν</w:t>
      </w:r>
    </w:p>
    <w:p w:rsidR="00114987" w:rsidRPr="00BA41B3" w:rsidRDefault="00114987" w:rsidP="00114987">
      <w:pPr>
        <w:pStyle w:val="ac"/>
        <w:numPr>
          <w:ilvl w:val="0"/>
          <w:numId w:val="17"/>
        </w:numPr>
        <w:rPr>
          <w:sz w:val="24"/>
          <w:szCs w:val="24"/>
          <w:lang w:eastAsia="en-US"/>
        </w:rPr>
      </w:pPr>
      <w:r w:rsidRPr="00BA41B3">
        <w:rPr>
          <w:sz w:val="24"/>
          <w:szCs w:val="24"/>
          <w:lang w:eastAsia="en-US"/>
        </w:rPr>
        <w:t>Να κατανοήσουν ότι το κλάμα είναι απόρροια ευχάριστων ή δυσάρεστων συναισθημάτων</w:t>
      </w:r>
    </w:p>
    <w:p w:rsidR="00114987" w:rsidRPr="00BA41B3" w:rsidRDefault="00114987" w:rsidP="00114987">
      <w:pPr>
        <w:pStyle w:val="ac"/>
        <w:rPr>
          <w:b/>
          <w:sz w:val="24"/>
          <w:szCs w:val="24"/>
          <w:lang w:eastAsia="en-US"/>
        </w:rPr>
      </w:pPr>
    </w:p>
    <w:p w:rsidR="002B7840" w:rsidRPr="00BA41B3" w:rsidRDefault="002B7840" w:rsidP="00114987">
      <w:pPr>
        <w:pStyle w:val="ac"/>
        <w:rPr>
          <w:b/>
          <w:sz w:val="24"/>
          <w:szCs w:val="24"/>
          <w:lang w:eastAsia="en-US"/>
        </w:rPr>
      </w:pPr>
    </w:p>
    <w:p w:rsidR="002B7840" w:rsidRPr="00BA41B3" w:rsidRDefault="002B7840"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γνωριμίας - Τα παιδιά  έγραψαν πράγματα για τον εαυτό τους (ποιο είναι το αγαπημένο τους φαγητό, παιχνίδι, χρώμα) σε ένα μικρό χαρτί, χωρίς να γράψουν το όνομά τους. Τα χαρτιά διπλώθηκαν και τοποθετήθηκαν σε ένα κουτί. Κάθε παιδί σηκωνόταν διαδοχικά, επέλεγε</w:t>
      </w:r>
      <w:r w:rsidR="00E447CC" w:rsidRPr="00E447CC">
        <w:rPr>
          <w:sz w:val="24"/>
          <w:szCs w:val="24"/>
          <w:lang w:eastAsia="en-US"/>
        </w:rPr>
        <w:t xml:space="preserve"> </w:t>
      </w:r>
      <w:r w:rsidRPr="00BA41B3">
        <w:rPr>
          <w:sz w:val="24"/>
          <w:szCs w:val="24"/>
          <w:lang w:eastAsia="en-US"/>
        </w:rPr>
        <w:t>ένα χαρτί, διάβαζε δυνατά αυτά που έγραφε και προσπαθούσε να μαντέψει ποιος το είχε γράψει (20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Η γυναίκα που θρηνεί</w:t>
      </w:r>
      <w:r w:rsidRPr="00BA41B3">
        <w:rPr>
          <w:sz w:val="24"/>
          <w:szCs w:val="24"/>
          <w:lang w:eastAsia="en-US"/>
        </w:rPr>
        <w:t xml:space="preserve">», του </w:t>
      </w:r>
      <w:r w:rsidRPr="00BA41B3">
        <w:rPr>
          <w:sz w:val="24"/>
          <w:szCs w:val="24"/>
          <w:lang w:val="en-US" w:eastAsia="en-US"/>
        </w:rPr>
        <w:t>Pablo</w:t>
      </w:r>
      <w:r w:rsidR="00E447CC" w:rsidRPr="00E447CC">
        <w:rPr>
          <w:sz w:val="24"/>
          <w:szCs w:val="24"/>
          <w:lang w:eastAsia="en-US"/>
        </w:rPr>
        <w:t xml:space="preserve"> </w:t>
      </w:r>
      <w:r w:rsidRPr="00BA41B3">
        <w:rPr>
          <w:sz w:val="24"/>
          <w:szCs w:val="24"/>
          <w:lang w:val="en-US" w:eastAsia="en-US"/>
        </w:rPr>
        <w:t>Picasso</w:t>
      </w:r>
      <w:r w:rsidRPr="00BA41B3">
        <w:rPr>
          <w:sz w:val="24"/>
          <w:szCs w:val="24"/>
          <w:lang w:eastAsia="en-US"/>
        </w:rPr>
        <w:t xml:space="preserve"> (1937).</w:t>
      </w:r>
    </w:p>
    <w:p w:rsidR="00114987" w:rsidRPr="00BA41B3" w:rsidRDefault="00114987" w:rsidP="00114987">
      <w:pPr>
        <w:pStyle w:val="ac"/>
        <w:jc w:val="center"/>
        <w:rPr>
          <w:sz w:val="24"/>
          <w:szCs w:val="24"/>
          <w:lang w:eastAsia="en-US"/>
        </w:rPr>
      </w:pPr>
      <w:r w:rsidRPr="00BA41B3">
        <w:rPr>
          <w:sz w:val="24"/>
          <w:szCs w:val="24"/>
          <w:lang w:eastAsia="en-US"/>
        </w:rPr>
        <w:br/>
      </w:r>
      <w:r w:rsidRPr="00BA41B3">
        <w:rPr>
          <w:noProof/>
          <w:sz w:val="24"/>
          <w:szCs w:val="24"/>
        </w:rPr>
        <w:drawing>
          <wp:inline distT="0" distB="0" distL="0" distR="0">
            <wp:extent cx="2124075" cy="2619375"/>
            <wp:effectExtent l="19050" t="0" r="9525" b="0"/>
            <wp:docPr id="7" name="Εικόνα 12" descr="C:\Users\HP\Desktop\αρχείο λήψης.jpg"/>
            <wp:cNvGraphicFramePr/>
            <a:graphic xmlns:a="http://schemas.openxmlformats.org/drawingml/2006/main">
              <a:graphicData uri="http://schemas.openxmlformats.org/drawingml/2006/picture">
                <pic:pic xmlns:pic="http://schemas.openxmlformats.org/drawingml/2006/picture">
                  <pic:nvPicPr>
                    <pic:cNvPr id="21506" name="Picture 2" descr="C:\Users\HP\Desktop\αρχείο λήψης.jpg"/>
                    <pic:cNvPicPr>
                      <a:picLocks noGrp="1" noChangeAspect="1" noChangeArrowheads="1"/>
                    </pic:cNvPicPr>
                  </pic:nvPicPr>
                  <pic:blipFill>
                    <a:blip r:embed="rId33"/>
                    <a:srcRect/>
                    <a:stretch>
                      <a:fillRect/>
                    </a:stretch>
                  </pic:blipFill>
                  <pic:spPr bwMode="auto">
                    <a:xfrm>
                      <a:off x="0" y="0"/>
                      <a:ext cx="2124084" cy="2619386"/>
                    </a:xfrm>
                    <a:prstGeom prst="rect">
                      <a:avLst/>
                    </a:prstGeom>
                    <a:noFill/>
                  </pic:spPr>
                </pic:pic>
              </a:graphicData>
            </a:graphic>
          </wp:inline>
        </w:drawing>
      </w:r>
    </w:p>
    <w:p w:rsidR="00114987" w:rsidRPr="00BA41B3" w:rsidRDefault="00114987" w:rsidP="00114987">
      <w:pPr>
        <w:pStyle w:val="ac"/>
        <w:rPr>
          <w:sz w:val="24"/>
          <w:szCs w:val="24"/>
          <w:lang w:eastAsia="en-US"/>
        </w:rPr>
      </w:pPr>
    </w:p>
    <w:p w:rsidR="00114987" w:rsidRPr="00BA41B3" w:rsidRDefault="00114987" w:rsidP="00114987">
      <w:pPr>
        <w:pStyle w:val="ac"/>
        <w:rPr>
          <w:sz w:val="24"/>
          <w:szCs w:val="24"/>
          <w:lang w:eastAsia="en-US"/>
        </w:rPr>
      </w:pPr>
      <w:r w:rsidRPr="00BA41B3">
        <w:rPr>
          <w:sz w:val="24"/>
          <w:szCs w:val="24"/>
          <w:lang w:eastAsia="en-US"/>
        </w:rPr>
        <w:lastRenderedPageBreak/>
        <w:t>Ζητήθηκε από τα παιδιά να παρατηρήσουν τον πίνακα και να αναφερθούν στις λεπτομέρειές του. Αφού περιγράφηκαν διεξοδικά οι λεπτομέρειες του πίνακα ακολούθησε κουβέντα σχετικά με το κλάμα και τους λόγους που θα μπορούσε κάποιος να κλαίει. Έγινε αναφορά σε προσωπικές εμπειρίες των παιδιών και για τους λόγους που κλαίνε συνήθως (20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Καθισμένα σε κύκλο τα παιδιά έφτιαξαν μια ιστορία με διαδοχικές αφηγήσεις. Ένα παιδί ξεκίνησε να λέει την αρχή της ιστορίας και ο καθένας παίρνοντας τον λόγο πρόσθεσε τη συνέχεια, έτσι όπως αυτός τη φανταζόταν (15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Ένα κορίτσι πήρε τον ρόλο της κυρίας του πίνακα και με την τεχνική της καυτής καρέκλας, απάντησε σε ερωτήσεις των υπόλοιπων μελών της ομάδας. Οι απαντήσεις βασίζονταν στην ιστορία που είχαμε, προηγουμένως, φτιάξει όλοι μαζί (15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Παιχνίδι - Τα παιδιά στάθηκαν όρθια στον χώρο. Κάποιος από τα παιδιά γύρισε την πλάτη του και οι υπόλοιποι συνεννοήθηκαν για το ποιος θα είναι ο αρχηγός, δηλαδή αυτός που θα κάνει πρώτος κάποια κίνηση και οι υπόλοιποι θα τον μιμούνται. Στον ρυθμό της μουσικής ο αρχηγός έκανε κινήσεις και το παιδί που είχε γυρισμένη την πλάτη του προσπαθούσε να μαντέψει ποιον μιμούνται. Το παιχνίδι επαναλήφθηκε αρκετές φορές (10 λεπτά).</w:t>
      </w:r>
    </w:p>
    <w:p w:rsidR="00114987" w:rsidRPr="00BA41B3" w:rsidRDefault="00114987" w:rsidP="00114987">
      <w:pPr>
        <w:pStyle w:val="ac"/>
        <w:rPr>
          <w:sz w:val="24"/>
          <w:szCs w:val="24"/>
          <w:lang w:eastAsia="en-US"/>
        </w:rPr>
      </w:pPr>
    </w:p>
    <w:p w:rsidR="00114987" w:rsidRPr="00BA41B3" w:rsidRDefault="00114987" w:rsidP="00114987">
      <w:pPr>
        <w:pStyle w:val="ac"/>
        <w:rPr>
          <w:sz w:val="24"/>
          <w:szCs w:val="24"/>
          <w:lang w:eastAsia="en-US"/>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12</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18/12/2015</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Η καταστροφή του περιβάλλοντος από τον άνθρωπο</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18"/>
        </w:numPr>
        <w:rPr>
          <w:sz w:val="24"/>
          <w:szCs w:val="24"/>
          <w:lang w:eastAsia="en-US"/>
        </w:rPr>
      </w:pPr>
      <w:r w:rsidRPr="00BA41B3">
        <w:rPr>
          <w:sz w:val="24"/>
          <w:szCs w:val="24"/>
          <w:lang w:eastAsia="en-US"/>
        </w:rPr>
        <w:t>Να γνωριστούν καλύτερα τα παιδιά μεταξύ τους</w:t>
      </w:r>
    </w:p>
    <w:p w:rsidR="00114987" w:rsidRPr="00BA41B3" w:rsidRDefault="00114987" w:rsidP="00114987">
      <w:pPr>
        <w:pStyle w:val="ac"/>
        <w:numPr>
          <w:ilvl w:val="0"/>
          <w:numId w:val="18"/>
        </w:numPr>
        <w:rPr>
          <w:sz w:val="24"/>
          <w:szCs w:val="24"/>
          <w:lang w:eastAsia="en-US"/>
        </w:rPr>
      </w:pPr>
      <w:r w:rsidRPr="00BA41B3">
        <w:rPr>
          <w:sz w:val="24"/>
          <w:szCs w:val="24"/>
          <w:lang w:eastAsia="en-US"/>
        </w:rPr>
        <w:t>Να εκφραστούν σωματικά και λεκτικά σε σχέση με την καταστροφή του περιβάλλοντος</w:t>
      </w:r>
    </w:p>
    <w:p w:rsidR="00114987" w:rsidRPr="00BA41B3" w:rsidRDefault="00114987" w:rsidP="00114987">
      <w:pPr>
        <w:pStyle w:val="ac"/>
        <w:numPr>
          <w:ilvl w:val="0"/>
          <w:numId w:val="18"/>
        </w:numPr>
        <w:rPr>
          <w:sz w:val="24"/>
          <w:szCs w:val="24"/>
          <w:lang w:eastAsia="en-US"/>
        </w:rPr>
      </w:pPr>
      <w:r w:rsidRPr="00BA41B3">
        <w:rPr>
          <w:sz w:val="24"/>
          <w:szCs w:val="24"/>
          <w:lang w:eastAsia="en-US"/>
        </w:rPr>
        <w:t>Να εκφράσουν τις αγωνίες τους για το μέλλον του πλανήτη</w:t>
      </w:r>
    </w:p>
    <w:p w:rsidR="00114987" w:rsidRPr="00BA41B3" w:rsidRDefault="00114987" w:rsidP="00114987">
      <w:pPr>
        <w:pStyle w:val="ac"/>
        <w:numPr>
          <w:ilvl w:val="0"/>
          <w:numId w:val="18"/>
        </w:numPr>
        <w:rPr>
          <w:sz w:val="24"/>
          <w:szCs w:val="24"/>
          <w:lang w:eastAsia="en-US"/>
        </w:rPr>
      </w:pPr>
      <w:r w:rsidRPr="00BA41B3">
        <w:rPr>
          <w:sz w:val="24"/>
          <w:szCs w:val="24"/>
          <w:lang w:eastAsia="en-US"/>
        </w:rPr>
        <w:lastRenderedPageBreak/>
        <w:t>Να συνειδητοποιήσουν τρόπους προστασίας του περιβάλλοντος και να αποκτήσουν οικολογική συνείδηση</w:t>
      </w:r>
    </w:p>
    <w:p w:rsidR="00114987" w:rsidRPr="00BA41B3" w:rsidRDefault="00114987" w:rsidP="00114987">
      <w:pPr>
        <w:pStyle w:val="ac"/>
        <w:rPr>
          <w:b/>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εξοικείωσης - Τα παιδιά στάθηκαν σε κύκλο και η ερευνήτρια, κρατώντας ένα μπαλάκι, είπε: «Αυτό που κρατώ στα χέρια μου δεν είναι ένα μπαλάκι, αλλά ένα μαγικό τηλεκοντρόλ, που το πατάω και κάνω τα πάντα γύρω μου όμορφα». Η δήλωσή του, στηρίχτηκε και με την αντίστοιχη κίνηση. Έπειτα, το μπαλάκι δόθηκε στο διπλανό από τα δεξιά παιδί, που το «μεταμόρφωσε» νοερά σε ένα άλλο αντικείμενο και το παιχνίδι συνεχίστηκε με αυτόν τον τρόπο διαδοχικά, έως ότου να μιλήσουν όλα τα παιδιά (10 λεπτά).</w:t>
      </w:r>
    </w:p>
    <w:p w:rsidR="00114987" w:rsidRPr="00BA41B3" w:rsidRDefault="00E447CC" w:rsidP="00114987">
      <w:pPr>
        <w:pStyle w:val="ac"/>
        <w:ind w:hanging="720"/>
        <w:rPr>
          <w:sz w:val="24"/>
          <w:szCs w:val="24"/>
          <w:lang w:eastAsia="en-US"/>
        </w:rPr>
      </w:pPr>
      <w:r w:rsidRPr="00E447CC">
        <w:rPr>
          <w:b/>
          <w:sz w:val="24"/>
          <w:szCs w:val="24"/>
          <w:lang w:eastAsia="en-US"/>
        </w:rPr>
        <w:t xml:space="preserve">           </w:t>
      </w:r>
      <w:r w:rsidR="00114987" w:rsidRPr="00BA41B3">
        <w:rPr>
          <w:b/>
          <w:sz w:val="24"/>
          <w:szCs w:val="24"/>
          <w:lang w:eastAsia="en-US"/>
        </w:rPr>
        <w:t>2</w:t>
      </w:r>
      <w:r w:rsidR="00114987" w:rsidRPr="00BA41B3">
        <w:rPr>
          <w:b/>
          <w:sz w:val="24"/>
          <w:szCs w:val="24"/>
          <w:vertAlign w:val="superscript"/>
          <w:lang w:eastAsia="en-US"/>
        </w:rPr>
        <w:t>η</w:t>
      </w:r>
      <w:r w:rsidR="00114987" w:rsidRPr="00BA41B3">
        <w:rPr>
          <w:b/>
          <w:sz w:val="24"/>
          <w:szCs w:val="24"/>
          <w:lang w:eastAsia="en-US"/>
        </w:rPr>
        <w:t xml:space="preserve"> δραστηριότητα</w:t>
      </w:r>
      <w:r w:rsidR="00114987" w:rsidRPr="00BA41B3">
        <w:rPr>
          <w:sz w:val="24"/>
          <w:szCs w:val="24"/>
          <w:lang w:eastAsia="en-US"/>
        </w:rPr>
        <w:t>: Κινητική δραστηριότητα - Δημιουργήθηκαν ζευγάρια, με βάση τη θέση που τα παιδιά στέκονταν στον κύκλο (ο καθένας έγινε ζευγάρι με τον διπλανό του). Σύμφωνα με τις οδηγίες της ερευνήτριας τα ζευγάρια κινήθηκαν στον χώρο με τις μύτες των ποδιών ενωμένες αντικριστά. Έπειτα, ενώθηκαν οι πλάτες, μετά οι ώμοι, τα κεφάλια. Έπειτα, κάθε ζευγάρι, βρήκε ένα άλλο ζευγάρι και ακολούθησαν οι ίδιες εντολές. Έτσι, σχηματίστηκαν ομάδες των τεσσάρων ατόμων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Αφόρμηση - Με τον βιντεοπροβολέα προβλήθηκε στον τοίχο ο πίνακας «</w:t>
      </w:r>
      <w:r w:rsidRPr="00BA41B3">
        <w:rPr>
          <w:b/>
          <w:sz w:val="24"/>
          <w:szCs w:val="24"/>
          <w:lang w:eastAsia="en-US"/>
        </w:rPr>
        <w:t>Οι άθλοι του Αλέξανδρου</w:t>
      </w:r>
      <w:r w:rsidRPr="00BA41B3">
        <w:rPr>
          <w:sz w:val="24"/>
          <w:szCs w:val="24"/>
          <w:lang w:eastAsia="en-US"/>
        </w:rPr>
        <w:t xml:space="preserve">» του </w:t>
      </w:r>
      <w:r w:rsidRPr="00BA41B3">
        <w:rPr>
          <w:sz w:val="24"/>
          <w:szCs w:val="24"/>
          <w:lang w:val="en-US" w:eastAsia="en-US"/>
        </w:rPr>
        <w:t>Rene</w:t>
      </w:r>
      <w:r w:rsidR="00E447CC" w:rsidRPr="00E447CC">
        <w:rPr>
          <w:sz w:val="24"/>
          <w:szCs w:val="24"/>
          <w:lang w:eastAsia="en-US"/>
        </w:rPr>
        <w:t xml:space="preserve"> </w:t>
      </w:r>
      <w:r w:rsidRPr="00BA41B3">
        <w:rPr>
          <w:sz w:val="24"/>
          <w:szCs w:val="24"/>
          <w:lang w:val="en-US" w:eastAsia="en-US"/>
        </w:rPr>
        <w:t>Magritte</w:t>
      </w:r>
      <w:r w:rsidRPr="00BA41B3">
        <w:rPr>
          <w:sz w:val="24"/>
          <w:szCs w:val="24"/>
          <w:lang w:eastAsia="en-US"/>
        </w:rPr>
        <w:t xml:space="preserve"> (1967).</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3124200" cy="1952625"/>
            <wp:effectExtent l="19050" t="0" r="0" b="0"/>
            <wp:docPr id="8" name="Εικόνα 13" descr="C:\Users\HP\Desktop\οι άθλοι του Αλέξανδρου - Rene Magrette, 1967.jpg"/>
            <wp:cNvGraphicFramePr/>
            <a:graphic xmlns:a="http://schemas.openxmlformats.org/drawingml/2006/main">
              <a:graphicData uri="http://schemas.openxmlformats.org/drawingml/2006/picture">
                <pic:pic xmlns:pic="http://schemas.openxmlformats.org/drawingml/2006/picture">
                  <pic:nvPicPr>
                    <pic:cNvPr id="4" name="3 - Θέση περιεχομένου" descr="C:\Users\HP\Desktop\οι άθλοι του Αλέξανδρου - Rene Magrette, 1967.jpg"/>
                    <pic:cNvPicPr>
                      <a:picLocks noGrp="1"/>
                    </pic:cNvPicPr>
                  </pic:nvPicPr>
                  <pic:blipFill>
                    <a:blip r:embed="rId34"/>
                    <a:srcRect/>
                    <a:stretch>
                      <a:fillRect/>
                    </a:stretch>
                  </pic:blipFill>
                  <pic:spPr bwMode="auto">
                    <a:xfrm>
                      <a:off x="0" y="0"/>
                      <a:ext cx="3123801" cy="1952376"/>
                    </a:xfrm>
                    <a:prstGeom prst="rect">
                      <a:avLst/>
                    </a:prstGeom>
                    <a:noFill/>
                    <a:ln w="9525">
                      <a:noFill/>
                      <a:miter lim="800000"/>
                      <a:headEnd/>
                      <a:tailEnd/>
                    </a:ln>
                  </pic:spPr>
                </pic:pic>
              </a:graphicData>
            </a:graphic>
          </wp:inline>
        </w:drawing>
      </w:r>
      <w:r w:rsidRPr="00BA41B3">
        <w:rPr>
          <w:sz w:val="24"/>
          <w:szCs w:val="24"/>
          <w:lang w:eastAsia="en-US"/>
        </w:rPr>
        <w:br/>
      </w:r>
    </w:p>
    <w:p w:rsidR="00114987" w:rsidRPr="00BA41B3" w:rsidRDefault="00114987" w:rsidP="00114987">
      <w:pPr>
        <w:pStyle w:val="ac"/>
        <w:rPr>
          <w:sz w:val="24"/>
          <w:szCs w:val="24"/>
          <w:lang w:eastAsia="en-US"/>
        </w:rPr>
      </w:pPr>
      <w:r w:rsidRPr="00BA41B3">
        <w:rPr>
          <w:sz w:val="24"/>
          <w:szCs w:val="24"/>
          <w:lang w:eastAsia="en-US"/>
        </w:rPr>
        <w:t xml:space="preserve">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καταιγισμός ιδεών σε σχέση με το περιβάλλον και οι λέξεις καταγράφηκαν στον πίνακα. Ακολούθησε συζήτηση για την καταστροφή του περιβάλλοντος και τις μορφές καταστροφής που προκαλούνται καθημερινά από τον άνθρωπο (20 λεπτά).  </w:t>
      </w:r>
    </w:p>
    <w:p w:rsidR="00114987" w:rsidRPr="00BA41B3" w:rsidRDefault="00114987" w:rsidP="00114987">
      <w:pPr>
        <w:pStyle w:val="ac"/>
        <w:rPr>
          <w:sz w:val="24"/>
          <w:szCs w:val="24"/>
          <w:lang w:eastAsia="en-US"/>
        </w:rPr>
      </w:pPr>
      <w:r w:rsidRPr="00BA41B3">
        <w:rPr>
          <w:b/>
          <w:sz w:val="24"/>
          <w:szCs w:val="24"/>
          <w:lang w:eastAsia="en-US"/>
        </w:rPr>
        <w:lastRenderedPageBreak/>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Δουλεύοντας στις ομάδες που σχηματίστηκαν με τη 2</w:t>
      </w:r>
      <w:r w:rsidRPr="00BA41B3">
        <w:rPr>
          <w:sz w:val="24"/>
          <w:szCs w:val="24"/>
          <w:vertAlign w:val="superscript"/>
          <w:lang w:eastAsia="en-US"/>
        </w:rPr>
        <w:t>η</w:t>
      </w:r>
      <w:r w:rsidRPr="00BA41B3">
        <w:rPr>
          <w:sz w:val="24"/>
          <w:szCs w:val="24"/>
          <w:lang w:eastAsia="en-US"/>
        </w:rPr>
        <w:t xml:space="preserve"> δραστηριότητα, δημιουργήθηκαν ποιήματα σχετικά με την καταστροφή του περιβάλλοντος και προετοιμάστηκε η παρουσίασή τους </w:t>
      </w:r>
      <w:r w:rsidR="00F95F23" w:rsidRPr="00BA41B3">
        <w:rPr>
          <w:sz w:val="24"/>
          <w:szCs w:val="24"/>
          <w:lang w:eastAsia="en-US"/>
        </w:rPr>
        <w:t xml:space="preserve">εν χορώ </w:t>
      </w:r>
      <w:r w:rsidRPr="00BA41B3">
        <w:rPr>
          <w:sz w:val="24"/>
          <w:szCs w:val="24"/>
          <w:lang w:eastAsia="en-US"/>
        </w:rPr>
        <w:t>με έναν ιδιαίτερο τρόπο, που επιλέχτηκε από τα ίδια τα παιδιά (δημοτικό τραγούδι και χορός, ραπ, όπερα, απαγγελία με μουσική υπόκρουση, κλπ.) (20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Τεχνική ΔΤΕ - Τα ποιήματα παρουσιάστηκαν από τις ομάδες με τους τρόπους που αναφέρθηκαν παραπάνω (10 λεπτά). </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χαλάρωσης - Σχηματίστηκαν τα αρχικά ζευγάρια της δεύτερης δραστηριότητας και στον ρυθμό απαλής κλασικής μουσικής τα παιδιά στάθηκαν το ένα απέναντι στο άλλο και, σύμφ</w:t>
      </w:r>
      <w:r w:rsidR="00F95F23" w:rsidRPr="00BA41B3">
        <w:rPr>
          <w:sz w:val="24"/>
          <w:szCs w:val="24"/>
          <w:lang w:eastAsia="en-US"/>
        </w:rPr>
        <w:t>ωνα με τις εντολές της εμψυχώτριας,</w:t>
      </w:r>
      <w:r w:rsidRPr="00BA41B3">
        <w:rPr>
          <w:sz w:val="24"/>
          <w:szCs w:val="24"/>
          <w:lang w:eastAsia="en-US"/>
        </w:rPr>
        <w:t xml:space="preserve"> κοιτάχτηκαν στα μάτια για όσο περισσότερη ώρα μπορούσαν, με την προσπάθεια να δει ο ένας της εικόνα του μέσα στα μάτια του άλλου (10 λεπτά). </w:t>
      </w: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13</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8/01/2016</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Γενικότερα προβλήματα του τόπου μας</w:t>
      </w:r>
    </w:p>
    <w:p w:rsidR="00114987" w:rsidRPr="00BA41B3" w:rsidRDefault="00114987" w:rsidP="00114987">
      <w:pPr>
        <w:pStyle w:val="ac"/>
        <w:rPr>
          <w:sz w:val="24"/>
          <w:szCs w:val="24"/>
          <w:lang w:eastAsia="en-US"/>
        </w:rPr>
      </w:pPr>
      <w:r w:rsidRPr="00BA41B3">
        <w:rPr>
          <w:b/>
          <w:sz w:val="24"/>
          <w:szCs w:val="24"/>
          <w:lang w:eastAsia="en-US"/>
        </w:rPr>
        <w:t>Στόχοι</w:t>
      </w:r>
      <w:r w:rsidRPr="00BA41B3">
        <w:rPr>
          <w:sz w:val="24"/>
          <w:szCs w:val="24"/>
          <w:lang w:eastAsia="en-US"/>
        </w:rPr>
        <w:t xml:space="preserve">: </w:t>
      </w:r>
    </w:p>
    <w:p w:rsidR="00114987" w:rsidRPr="00BA41B3" w:rsidRDefault="00114987" w:rsidP="00114987">
      <w:pPr>
        <w:pStyle w:val="ac"/>
        <w:numPr>
          <w:ilvl w:val="0"/>
          <w:numId w:val="19"/>
        </w:numPr>
        <w:rPr>
          <w:sz w:val="24"/>
          <w:szCs w:val="24"/>
          <w:lang w:eastAsia="en-US"/>
        </w:rPr>
      </w:pPr>
      <w:r w:rsidRPr="00BA41B3">
        <w:rPr>
          <w:sz w:val="24"/>
          <w:szCs w:val="24"/>
          <w:lang w:eastAsia="en-US"/>
        </w:rPr>
        <w:t>Να εκφραστούν τα παιδιά σωματικά και λεκτικά</w:t>
      </w:r>
    </w:p>
    <w:p w:rsidR="00114987" w:rsidRPr="00BA41B3" w:rsidRDefault="00114987" w:rsidP="00114987">
      <w:pPr>
        <w:pStyle w:val="ac"/>
        <w:numPr>
          <w:ilvl w:val="0"/>
          <w:numId w:val="19"/>
        </w:numPr>
        <w:rPr>
          <w:sz w:val="24"/>
          <w:szCs w:val="24"/>
          <w:lang w:eastAsia="en-US"/>
        </w:rPr>
      </w:pPr>
      <w:r w:rsidRPr="00BA41B3">
        <w:rPr>
          <w:sz w:val="24"/>
          <w:szCs w:val="24"/>
          <w:lang w:eastAsia="en-US"/>
        </w:rPr>
        <w:t>Να εκφράσουν τις ανησυχίες και τις διαφωνίες τους σε σχέση με τον τόπο που ζουν</w:t>
      </w:r>
    </w:p>
    <w:p w:rsidR="00114987" w:rsidRPr="00BA41B3" w:rsidRDefault="00114987" w:rsidP="00114987">
      <w:pPr>
        <w:pStyle w:val="ac"/>
        <w:numPr>
          <w:ilvl w:val="0"/>
          <w:numId w:val="19"/>
        </w:numPr>
        <w:rPr>
          <w:sz w:val="24"/>
          <w:szCs w:val="24"/>
          <w:lang w:eastAsia="en-US"/>
        </w:rPr>
      </w:pPr>
      <w:r w:rsidRPr="00BA41B3">
        <w:rPr>
          <w:sz w:val="24"/>
          <w:szCs w:val="24"/>
          <w:lang w:eastAsia="en-US"/>
        </w:rPr>
        <w:t>Να εντοπίσουν στοιχεία του περιβάλλοντα χώρου που δυσχεραίνουν τη ζωή τους ή τους προκαλούν ανησυχία ή θλίψη</w:t>
      </w:r>
    </w:p>
    <w:p w:rsidR="00114987" w:rsidRPr="00BA41B3" w:rsidRDefault="00114987" w:rsidP="00114987">
      <w:pPr>
        <w:pStyle w:val="ac"/>
        <w:numPr>
          <w:ilvl w:val="0"/>
          <w:numId w:val="19"/>
        </w:numPr>
        <w:rPr>
          <w:sz w:val="24"/>
          <w:szCs w:val="24"/>
          <w:lang w:eastAsia="en-US"/>
        </w:rPr>
      </w:pPr>
      <w:r w:rsidRPr="00BA41B3">
        <w:rPr>
          <w:sz w:val="24"/>
          <w:szCs w:val="24"/>
          <w:lang w:eastAsia="en-US"/>
        </w:rPr>
        <w:t>Να ανακαλύψουν τρόπους για να αλλάξουν τα στοιχεία αυτά</w:t>
      </w: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Κινητική δραστηριότητα - Με τις οδηγίες του εμψυχωτή τα παιδιά στάθηκαν σε κύκλο. Κάποιος μπήκε στη μέση και τα μάτια του καλύφθηκαν με ένα μαντήλι. Κάποιος από τους υπόλοιπους που στέκονταν στον κύκλο, έκανε έναν ήχο και το παιδί με τα κλειστά μάτια προσπαθούσε να τον εντοπίσει, κινούμενο προς το μέρος του. Η δραστηριότητα συνεχίστηκε μέχρι να μπουν στο κέντρο του κύκλου όλα τα παιδιά και επαναλήφθηκε με την παραλλαγή της κίνησης και του παιδιού που παρήγαγε τον ήχο (20 λεπτά).</w:t>
      </w:r>
    </w:p>
    <w:p w:rsidR="00114987" w:rsidRPr="00BA41B3" w:rsidRDefault="00114987" w:rsidP="00114987">
      <w:pPr>
        <w:pStyle w:val="ac"/>
        <w:rPr>
          <w:sz w:val="24"/>
          <w:szCs w:val="24"/>
          <w:lang w:eastAsia="en-US"/>
        </w:rPr>
      </w:pPr>
      <w:r w:rsidRPr="00BA41B3">
        <w:rPr>
          <w:b/>
          <w:sz w:val="24"/>
          <w:szCs w:val="24"/>
          <w:lang w:eastAsia="en-US"/>
        </w:rPr>
        <w:lastRenderedPageBreak/>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αφόρμησης - Με τον βιντεοπροβολέα προβλήθηκε στον τοίχο ο πίνακας «</w:t>
      </w:r>
      <w:r w:rsidRPr="00BA41B3">
        <w:rPr>
          <w:b/>
          <w:sz w:val="24"/>
          <w:szCs w:val="24"/>
          <w:lang w:eastAsia="en-US"/>
        </w:rPr>
        <w:t>Ο κήπος</w:t>
      </w:r>
      <w:r w:rsidRPr="00BA41B3">
        <w:rPr>
          <w:sz w:val="24"/>
          <w:szCs w:val="24"/>
          <w:lang w:eastAsia="en-US"/>
        </w:rPr>
        <w:t>»</w:t>
      </w:r>
      <w:r w:rsidR="00E447CC" w:rsidRPr="00E447CC">
        <w:rPr>
          <w:sz w:val="24"/>
          <w:szCs w:val="24"/>
          <w:lang w:eastAsia="en-US"/>
        </w:rPr>
        <w:t xml:space="preserve"> </w:t>
      </w:r>
      <w:r w:rsidRPr="00BA41B3">
        <w:rPr>
          <w:sz w:val="24"/>
          <w:szCs w:val="24"/>
          <w:lang w:eastAsia="en-US"/>
        </w:rPr>
        <w:t xml:space="preserve">του </w:t>
      </w:r>
      <w:r w:rsidRPr="00BA41B3">
        <w:rPr>
          <w:sz w:val="24"/>
          <w:szCs w:val="24"/>
          <w:lang w:val="en-US" w:eastAsia="en-US"/>
        </w:rPr>
        <w:t>Juan</w:t>
      </w:r>
      <w:r w:rsidR="00E447CC" w:rsidRPr="00E447CC">
        <w:rPr>
          <w:sz w:val="24"/>
          <w:szCs w:val="24"/>
          <w:lang w:eastAsia="en-US"/>
        </w:rPr>
        <w:t xml:space="preserve"> </w:t>
      </w:r>
      <w:r w:rsidRPr="00BA41B3">
        <w:rPr>
          <w:sz w:val="24"/>
          <w:szCs w:val="24"/>
          <w:lang w:val="en-US" w:eastAsia="en-US"/>
        </w:rPr>
        <w:t>Miro</w:t>
      </w:r>
      <w:r w:rsidRPr="00BA41B3">
        <w:rPr>
          <w:sz w:val="24"/>
          <w:szCs w:val="24"/>
          <w:lang w:eastAsia="en-US"/>
        </w:rPr>
        <w:t xml:space="preserve"> (1925). </w:t>
      </w:r>
    </w:p>
    <w:p w:rsidR="00114987" w:rsidRPr="00BA41B3" w:rsidRDefault="00114987" w:rsidP="00114987">
      <w:pPr>
        <w:pStyle w:val="ac"/>
        <w:jc w:val="center"/>
        <w:rPr>
          <w:sz w:val="24"/>
          <w:szCs w:val="24"/>
          <w:lang w:eastAsia="en-US"/>
        </w:rPr>
      </w:pPr>
      <w:r w:rsidRPr="00BA41B3">
        <w:rPr>
          <w:noProof/>
          <w:sz w:val="24"/>
          <w:szCs w:val="24"/>
        </w:rPr>
        <w:drawing>
          <wp:inline distT="0" distB="0" distL="0" distR="0">
            <wp:extent cx="2133600" cy="2095500"/>
            <wp:effectExtent l="19050" t="0" r="0" b="0"/>
            <wp:docPr id="9" name="Εικόνα 14" descr="C:\Users\HP\Desktop\αρχείο λήψης (1).jpg"/>
            <wp:cNvGraphicFramePr/>
            <a:graphic xmlns:a="http://schemas.openxmlformats.org/drawingml/2006/main">
              <a:graphicData uri="http://schemas.openxmlformats.org/drawingml/2006/picture">
                <pic:pic xmlns:pic="http://schemas.openxmlformats.org/drawingml/2006/picture">
                  <pic:nvPicPr>
                    <pic:cNvPr id="22530" name="Picture 2" descr="C:\Users\HP\Desktop\αρχείο λήψης (1).jpg"/>
                    <pic:cNvPicPr>
                      <a:picLocks noGrp="1" noChangeAspect="1" noChangeArrowheads="1"/>
                    </pic:cNvPicPr>
                  </pic:nvPicPr>
                  <pic:blipFill>
                    <a:blip r:embed="rId35"/>
                    <a:srcRect/>
                    <a:stretch>
                      <a:fillRect/>
                    </a:stretch>
                  </pic:blipFill>
                  <pic:spPr bwMode="auto">
                    <a:xfrm>
                      <a:off x="0" y="0"/>
                      <a:ext cx="2133436" cy="2095339"/>
                    </a:xfrm>
                    <a:prstGeom prst="rect">
                      <a:avLst/>
                    </a:prstGeom>
                    <a:noFill/>
                  </pic:spPr>
                </pic:pic>
              </a:graphicData>
            </a:graphic>
          </wp:inline>
        </w:drawing>
      </w:r>
      <w:r w:rsidRPr="00BA41B3">
        <w:rPr>
          <w:sz w:val="24"/>
          <w:szCs w:val="24"/>
          <w:lang w:eastAsia="en-US"/>
        </w:rPr>
        <w:br/>
      </w:r>
    </w:p>
    <w:p w:rsidR="00114987" w:rsidRPr="00BA41B3" w:rsidRDefault="00114987" w:rsidP="00114987">
      <w:pPr>
        <w:pStyle w:val="ac"/>
        <w:rPr>
          <w:sz w:val="24"/>
          <w:szCs w:val="24"/>
          <w:lang w:eastAsia="en-US"/>
        </w:rPr>
      </w:pPr>
      <w:r w:rsidRPr="00BA41B3">
        <w:rPr>
          <w:sz w:val="24"/>
          <w:szCs w:val="24"/>
          <w:lang w:eastAsia="en-US"/>
        </w:rPr>
        <w:t>Ζητήθηκε από τα παιδιά να παρατηρήσουν τον πίνακα και να αναφερθούν στις λεπτομέρειές του. Αφού συζητήθηκαν διεξοδικά οι λεπτομέρειες του πίνακα ακολούθησε κουβέντα σχετικά με το ιδανικό περιβάλλον στο οποίο θα θέλαμε να ζούμε. Η συζήτηση επεκτάθηκε στο άμεσο περιβάλλον των παιδιών, εντοπίστηκαν τα προβλήματα που τα απασχολούν και επισημάνθηκαν οι αλλαγές, που θα έπρεπε να γίνουν, προκριμένου να ζούμε σε έναν ιδανικό τόπο(20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Τεχνική ΔΤΕ - Η ομάδα χωρίστηκε σε δύο υπο-ομάδες, με βάση τη θέση που κάθονταν στον κύκλο. Κάθε υπο-ομάδα ανέλαβε να αναπαραστήσει τον πίνακα με μια παγωμένη εικόνα στον ρυθμό της κλασικής μουσικής φτιάχνοντας ένα ομαδικό γλυπτό (15 λεπτά). </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Η ερευνήτρια/εμψυχώτρια περνούσε μέσα από τα δύο ομαδικά γλυπτά που σχηματίστηκαν και ακουμπώντας κάθε παιδί, ζητούσε να «ζωντανέψει» και να πει κάτι σχετικό με το γλυπτό (10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μας έκανε εντύπωση από το σημερινό εργαστήριο, τι μας άρεσε, τι κερδίσαμε, τι άλλαξε μέσα μας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Εικαστική δραστηριότητα - Τα παιδιά κάθισαν στα θρανία τους και τους ζητήθηκε να ζωγραφίσουν (με τον δικό τους τρόπο) τον πίνακα «Ο κήπος» σε κόλλες Α4 στον ρυθμό απαλής κλασικής μουσικής (10 λεπτά).</w:t>
      </w:r>
    </w:p>
    <w:p w:rsidR="00114987" w:rsidRPr="00BA41B3" w:rsidRDefault="00114987" w:rsidP="00114987">
      <w:pPr>
        <w:spacing w:after="0" w:line="360" w:lineRule="auto"/>
        <w:jc w:val="center"/>
        <w:rPr>
          <w:rFonts w:ascii="Times New Roman" w:hAnsi="Times New Roman" w:cs="Times New Roman"/>
          <w:b/>
          <w:sz w:val="28"/>
          <w:szCs w:val="28"/>
          <w:u w:val="single"/>
        </w:rPr>
      </w:pPr>
    </w:p>
    <w:p w:rsidR="006B2622" w:rsidRDefault="006B2622" w:rsidP="00114987">
      <w:pPr>
        <w:spacing w:after="0" w:line="360" w:lineRule="auto"/>
        <w:jc w:val="center"/>
        <w:rPr>
          <w:rFonts w:ascii="Times New Roman" w:hAnsi="Times New Roman" w:cs="Times New Roman"/>
          <w:b/>
          <w:sz w:val="28"/>
          <w:szCs w:val="28"/>
          <w:u w:val="single"/>
        </w:rPr>
      </w:pPr>
    </w:p>
    <w:p w:rsidR="006B2622" w:rsidRDefault="006B2622" w:rsidP="00114987">
      <w:pPr>
        <w:spacing w:after="0" w:line="360" w:lineRule="auto"/>
        <w:jc w:val="center"/>
        <w:rPr>
          <w:rFonts w:ascii="Times New Roman" w:hAnsi="Times New Roman" w:cs="Times New Roman"/>
          <w:b/>
          <w:sz w:val="28"/>
          <w:szCs w:val="28"/>
          <w:u w:val="single"/>
        </w:rPr>
      </w:pPr>
    </w:p>
    <w:p w:rsidR="00114987" w:rsidRPr="00BA41B3" w:rsidRDefault="00114987" w:rsidP="00114987">
      <w:pPr>
        <w:spacing w:after="0" w:line="360" w:lineRule="auto"/>
        <w:jc w:val="center"/>
        <w:rPr>
          <w:rFonts w:ascii="Times New Roman" w:hAnsi="Times New Roman" w:cs="Times New Roman"/>
          <w:b/>
          <w:sz w:val="28"/>
          <w:szCs w:val="28"/>
          <w:u w:val="single"/>
        </w:rPr>
      </w:pPr>
      <w:r w:rsidRPr="00BA41B3">
        <w:rPr>
          <w:rFonts w:ascii="Times New Roman" w:hAnsi="Times New Roman" w:cs="Times New Roman"/>
          <w:b/>
          <w:sz w:val="28"/>
          <w:szCs w:val="28"/>
          <w:u w:val="single"/>
        </w:rPr>
        <w:lastRenderedPageBreak/>
        <w:t>14</w:t>
      </w:r>
      <w:r w:rsidRPr="00BA41B3">
        <w:rPr>
          <w:rFonts w:ascii="Times New Roman" w:hAnsi="Times New Roman" w:cs="Times New Roman"/>
          <w:b/>
          <w:sz w:val="28"/>
          <w:szCs w:val="28"/>
          <w:u w:val="single"/>
          <w:vertAlign w:val="superscript"/>
        </w:rPr>
        <w:t>ο</w:t>
      </w:r>
      <w:r w:rsidRPr="00BA41B3">
        <w:rPr>
          <w:rFonts w:ascii="Times New Roman" w:hAnsi="Times New Roman" w:cs="Times New Roman"/>
          <w:b/>
          <w:sz w:val="28"/>
          <w:szCs w:val="28"/>
          <w:u w:val="single"/>
        </w:rPr>
        <w:t xml:space="preserve"> εργαστήριο - Ημερομηνία: 15/01/2016</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Επεξεργασία όλων των πινάκων που χρησιμοποιήθηκαν</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21"/>
        </w:numPr>
        <w:rPr>
          <w:sz w:val="24"/>
          <w:szCs w:val="24"/>
          <w:lang w:eastAsia="en-US"/>
        </w:rPr>
      </w:pPr>
      <w:r w:rsidRPr="00BA41B3">
        <w:rPr>
          <w:sz w:val="24"/>
          <w:szCs w:val="24"/>
          <w:lang w:eastAsia="en-US"/>
        </w:rPr>
        <w:t>Να αποκτήσουν τα παιδιά σχέσεις οικειότητας μεταξύ τους</w:t>
      </w:r>
    </w:p>
    <w:p w:rsidR="00114987" w:rsidRPr="00BA41B3" w:rsidRDefault="00114987" w:rsidP="00114987">
      <w:pPr>
        <w:pStyle w:val="ac"/>
        <w:numPr>
          <w:ilvl w:val="0"/>
          <w:numId w:val="20"/>
        </w:numPr>
        <w:rPr>
          <w:sz w:val="24"/>
          <w:szCs w:val="24"/>
          <w:lang w:eastAsia="en-US"/>
        </w:rPr>
      </w:pPr>
      <w:r w:rsidRPr="00BA41B3">
        <w:rPr>
          <w:sz w:val="24"/>
          <w:szCs w:val="24"/>
          <w:lang w:eastAsia="en-US"/>
        </w:rPr>
        <w:t>Να αποκτήσουν μια ενιαία εικόνα των θεμάτων που επεξεργάστηκαν με το συγκεκριμένο πρόγραμμα</w:t>
      </w:r>
    </w:p>
    <w:p w:rsidR="00114987" w:rsidRPr="00BA41B3" w:rsidRDefault="00114987" w:rsidP="00114987">
      <w:pPr>
        <w:pStyle w:val="ac"/>
        <w:numPr>
          <w:ilvl w:val="0"/>
          <w:numId w:val="20"/>
        </w:numPr>
        <w:rPr>
          <w:sz w:val="24"/>
          <w:szCs w:val="24"/>
          <w:lang w:eastAsia="en-US"/>
        </w:rPr>
      </w:pPr>
      <w:r w:rsidRPr="00BA41B3">
        <w:rPr>
          <w:sz w:val="24"/>
          <w:szCs w:val="24"/>
          <w:lang w:eastAsia="en-US"/>
        </w:rPr>
        <w:t>Να συνεργαστούν αρμονικά, μοιράζοντας αρμοδιότητες</w:t>
      </w:r>
    </w:p>
    <w:p w:rsidR="00114987" w:rsidRPr="00BA41B3" w:rsidRDefault="00114987" w:rsidP="00114987">
      <w:pPr>
        <w:pStyle w:val="ac"/>
        <w:numPr>
          <w:ilvl w:val="0"/>
          <w:numId w:val="20"/>
        </w:numPr>
        <w:rPr>
          <w:sz w:val="24"/>
          <w:szCs w:val="24"/>
          <w:lang w:eastAsia="en-US"/>
        </w:rPr>
      </w:pPr>
      <w:r w:rsidRPr="00BA41B3">
        <w:rPr>
          <w:sz w:val="24"/>
          <w:szCs w:val="24"/>
          <w:lang w:eastAsia="en-US"/>
        </w:rPr>
        <w:t>Να οργανώσουν ένα σχέδιο δράσης για κάθε περίπτωση</w:t>
      </w: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Κινητική δραστηριότητα - </w:t>
      </w:r>
      <w:r w:rsidR="003322F2" w:rsidRPr="00BA41B3">
        <w:rPr>
          <w:sz w:val="24"/>
          <w:szCs w:val="24"/>
          <w:lang w:eastAsia="en-US"/>
        </w:rPr>
        <w:t>Τα παιδιά στάθηκαν σε κύκλο και έπιασαν</w:t>
      </w:r>
      <w:r w:rsidRPr="00BA41B3">
        <w:rPr>
          <w:sz w:val="24"/>
          <w:szCs w:val="24"/>
          <w:lang w:eastAsia="en-US"/>
        </w:rPr>
        <w:t xml:space="preserve"> όλα ένα σκοινί. Σε κάποιο σημείο του σκοινιού υπάρχ</w:t>
      </w:r>
      <w:r w:rsidR="003322F2" w:rsidRPr="00BA41B3">
        <w:rPr>
          <w:sz w:val="24"/>
          <w:szCs w:val="24"/>
          <w:lang w:eastAsia="en-US"/>
        </w:rPr>
        <w:t>ει ένας κόμπος. Τα παιδιά κίνησαν</w:t>
      </w:r>
      <w:r w:rsidRPr="00BA41B3">
        <w:rPr>
          <w:sz w:val="24"/>
          <w:szCs w:val="24"/>
          <w:lang w:eastAsia="en-US"/>
        </w:rPr>
        <w:t xml:space="preserve"> το σκοινί με τα χέρια τους κυκλικά, λέγοντας: «Πού `ναι, πού `ναι, πού `ναι ο κόμπος, ψάξε, ψάξε, δεν θα τον βρεις. Δεν θα τον βρεις, δεν θα τον βρεις, αυτόν τον κόμπο που ποθείς». Κάθε φορά που τελείωνε το τραγούδι ο κόμπος βρισκόταν μέσα στα χέρια κάποιου και οι υπόλοιποι έπρεπε να μαντέψουν πού βρισκόταν (10 λεπτά).</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Στο πάτωμα τοποθετήθηκαν -εκτυπωμένοι σε χαρτιά Α4 και πλαστικοποιημένοι -όλοι οι πίνακες που χρησιμοποιήθηκαν για το σχέδιο εργασίας. Ζητήθηκε από τα παιδιά κινηθούν στον χώρο, να παρατηρήσουν ξανά τους πίνακες και να σταθούν το καθένα γύρω από τον πίνακα, που τους έκανε περισσότερη εντύπωση. Με τον τρόπο αυτόν δημιουργήθηκαν ομάδες. Από τις ομάδες ζητήθηκε να σκεφτούν ένα πρόβλημα σε σχέση με τον κάθε πίνακα (π.χ. στον πίνακα του Γιάννη Τσαρούχη «</w:t>
      </w:r>
      <w:r w:rsidRPr="00BA41B3">
        <w:rPr>
          <w:b/>
          <w:sz w:val="24"/>
          <w:szCs w:val="24"/>
          <w:lang w:eastAsia="en-US"/>
        </w:rPr>
        <w:t>Οι τέσσερις εποχές</w:t>
      </w:r>
      <w:r w:rsidRPr="00BA41B3">
        <w:rPr>
          <w:sz w:val="24"/>
          <w:szCs w:val="24"/>
          <w:lang w:eastAsia="en-US"/>
        </w:rPr>
        <w:t>», μία από τις εποχές αποφάσισε να πάει διακοπές και έτσι δημιουργήθηκαν προβλήματα στη ζωή των ανθρώπων, των φυτών και των ζώων) (15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Με την τεχνική «ο μανδύας του ειδικού» κάθε παιδί ανέλαβε ένα ιδιαίτερο ρόλο στην επίλυση του προβλήματος (π.χ. ο ντετέκτιβ ανέλαβε να εντοπίσει την εποχή, ο αστυνόμος την «συνέλαβε»  και την ανάγκασε να γυρίσει πίσω, ο δικαστής αποφάσισε ποια θα ήταν η ποινή της για τα προβλήματα που δημιούργησε). Η δραστηριότητα αυτή δυσκόλεψε τα π</w:t>
      </w:r>
      <w:r w:rsidR="003322F2" w:rsidRPr="00BA41B3">
        <w:rPr>
          <w:sz w:val="24"/>
          <w:szCs w:val="24"/>
          <w:lang w:eastAsia="en-US"/>
        </w:rPr>
        <w:t>αιδιά και ζητήθηκε η βοήθεια της εμψυχώτριας</w:t>
      </w:r>
      <w:r w:rsidRPr="00BA41B3">
        <w:rPr>
          <w:sz w:val="24"/>
          <w:szCs w:val="24"/>
          <w:lang w:eastAsia="en-US"/>
        </w:rPr>
        <w:t xml:space="preserve">, αναφορικά με τον προσδιορισμό των «ειδικοτήτων» που έπαιρναν μέρος στην επίλυση κάθε προβλήματος (45 λεπτά). </w:t>
      </w:r>
    </w:p>
    <w:p w:rsidR="00114987" w:rsidRPr="00BA41B3" w:rsidRDefault="00114987" w:rsidP="00114987">
      <w:pPr>
        <w:pStyle w:val="ac"/>
        <w:rPr>
          <w:sz w:val="24"/>
          <w:szCs w:val="24"/>
          <w:lang w:eastAsia="en-US"/>
        </w:rPr>
      </w:pPr>
      <w:r w:rsidRPr="00BA41B3">
        <w:rPr>
          <w:b/>
          <w:sz w:val="24"/>
          <w:szCs w:val="24"/>
          <w:lang w:eastAsia="en-US"/>
        </w:rPr>
        <w:lastRenderedPageBreak/>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Άσκηση ηρεμίας - Καθισμένα το ένα απέναντι από το άλλο, τα παιδιά παρατήρησαν το πρόσωπο του άλλου για λίγα λεπτά στον ρυθμό απαλής κλασικής μουσικής και με μια μονοκοντυλιά το ζωγράφισαν, χωρίς να κοιτάζουν το χαρτί (10 λεπτά).</w:t>
      </w:r>
    </w:p>
    <w:p w:rsidR="00114987" w:rsidRPr="00BA41B3" w:rsidRDefault="00114987" w:rsidP="00114987">
      <w:pPr>
        <w:spacing w:after="0" w:line="360" w:lineRule="auto"/>
        <w:jc w:val="both"/>
        <w:rPr>
          <w:rFonts w:ascii="Times New Roman" w:hAnsi="Times New Roman" w:cs="Times New Roman"/>
          <w:sz w:val="24"/>
          <w:szCs w:val="24"/>
        </w:rPr>
      </w:pPr>
    </w:p>
    <w:p w:rsidR="00114987" w:rsidRPr="00BA41B3" w:rsidRDefault="00114987" w:rsidP="00114987">
      <w:pPr>
        <w:pStyle w:val="ac"/>
        <w:jc w:val="center"/>
        <w:rPr>
          <w:b/>
          <w:sz w:val="28"/>
          <w:szCs w:val="28"/>
          <w:u w:val="single"/>
          <w:lang w:eastAsia="en-US"/>
        </w:rPr>
      </w:pPr>
      <w:r w:rsidRPr="00BA41B3">
        <w:rPr>
          <w:b/>
          <w:sz w:val="28"/>
          <w:szCs w:val="28"/>
          <w:u w:val="single"/>
          <w:lang w:eastAsia="en-US"/>
        </w:rPr>
        <w:t>15</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22/01/2016</w:t>
      </w:r>
    </w:p>
    <w:p w:rsidR="00114987" w:rsidRPr="00BA41B3" w:rsidRDefault="00114987" w:rsidP="00114987">
      <w:pPr>
        <w:pStyle w:val="ac"/>
        <w:rPr>
          <w:sz w:val="24"/>
          <w:szCs w:val="24"/>
          <w:lang w:eastAsia="en-US"/>
        </w:rPr>
      </w:pPr>
      <w:r w:rsidRPr="00BA41B3">
        <w:rPr>
          <w:sz w:val="24"/>
          <w:szCs w:val="24"/>
          <w:lang w:eastAsia="en-US"/>
        </w:rPr>
        <w:t>Διάρκεια εργαστηρίου: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Σύνθεση των πινάκων και δημιουργία ιστορίας</w:t>
      </w:r>
    </w:p>
    <w:p w:rsidR="00114987" w:rsidRPr="00BA41B3" w:rsidRDefault="00114987" w:rsidP="00114987">
      <w:pPr>
        <w:pStyle w:val="ac"/>
        <w:rPr>
          <w:sz w:val="24"/>
          <w:szCs w:val="24"/>
          <w:lang w:eastAsia="en-US"/>
        </w:rPr>
      </w:pPr>
      <w:r w:rsidRPr="00BA41B3">
        <w:rPr>
          <w:b/>
          <w:sz w:val="24"/>
          <w:szCs w:val="24"/>
          <w:lang w:eastAsia="en-US"/>
        </w:rPr>
        <w:t>Επιμέρους στόχοι</w:t>
      </w:r>
      <w:r w:rsidRPr="00BA41B3">
        <w:rPr>
          <w:sz w:val="24"/>
          <w:szCs w:val="24"/>
          <w:lang w:eastAsia="en-US"/>
        </w:rPr>
        <w:t xml:space="preserve">: </w:t>
      </w:r>
    </w:p>
    <w:p w:rsidR="00114987" w:rsidRPr="00BA41B3" w:rsidRDefault="00114987" w:rsidP="00114987">
      <w:pPr>
        <w:pStyle w:val="ac"/>
        <w:numPr>
          <w:ilvl w:val="0"/>
          <w:numId w:val="22"/>
        </w:numPr>
        <w:rPr>
          <w:sz w:val="24"/>
          <w:szCs w:val="24"/>
          <w:lang w:eastAsia="en-US"/>
        </w:rPr>
      </w:pPr>
      <w:r w:rsidRPr="00BA41B3">
        <w:rPr>
          <w:sz w:val="24"/>
          <w:szCs w:val="24"/>
          <w:lang w:eastAsia="en-US"/>
        </w:rPr>
        <w:t>Να εκφραστούν τα παιδιά κινητικά και λεκτικά</w:t>
      </w:r>
    </w:p>
    <w:p w:rsidR="00114987" w:rsidRPr="00BA41B3" w:rsidRDefault="00114987" w:rsidP="00114987">
      <w:pPr>
        <w:pStyle w:val="ac"/>
        <w:numPr>
          <w:ilvl w:val="0"/>
          <w:numId w:val="22"/>
        </w:numPr>
        <w:rPr>
          <w:sz w:val="24"/>
          <w:szCs w:val="24"/>
          <w:lang w:eastAsia="en-US"/>
        </w:rPr>
      </w:pPr>
      <w:r w:rsidRPr="00BA41B3">
        <w:rPr>
          <w:sz w:val="24"/>
          <w:szCs w:val="24"/>
          <w:lang w:eastAsia="en-US"/>
        </w:rPr>
        <w:t>Να ασκηθούν στον ρυθμό</w:t>
      </w:r>
    </w:p>
    <w:p w:rsidR="00114987" w:rsidRPr="00BA41B3" w:rsidRDefault="00114987" w:rsidP="00114987">
      <w:pPr>
        <w:pStyle w:val="ac"/>
        <w:numPr>
          <w:ilvl w:val="0"/>
          <w:numId w:val="22"/>
        </w:numPr>
        <w:rPr>
          <w:sz w:val="24"/>
          <w:szCs w:val="24"/>
          <w:lang w:eastAsia="en-US"/>
        </w:rPr>
      </w:pPr>
      <w:r w:rsidRPr="00BA41B3">
        <w:rPr>
          <w:sz w:val="24"/>
          <w:szCs w:val="24"/>
          <w:lang w:eastAsia="en-US"/>
        </w:rPr>
        <w:t>Να αποκτήσουν την ικανότητα να ακολουθούν τη σκέψη του άλλου και να συνεχίζουν τον λόγο του</w:t>
      </w:r>
    </w:p>
    <w:p w:rsidR="00114987" w:rsidRPr="00BA41B3" w:rsidRDefault="00114987" w:rsidP="00114987">
      <w:pPr>
        <w:pStyle w:val="ac"/>
        <w:numPr>
          <w:ilvl w:val="0"/>
          <w:numId w:val="22"/>
        </w:numPr>
        <w:rPr>
          <w:sz w:val="24"/>
          <w:szCs w:val="24"/>
          <w:lang w:eastAsia="en-US"/>
        </w:rPr>
      </w:pPr>
      <w:r w:rsidRPr="00BA41B3">
        <w:rPr>
          <w:sz w:val="24"/>
          <w:szCs w:val="24"/>
          <w:lang w:eastAsia="en-US"/>
        </w:rPr>
        <w:t>Να εξασκηθούν στην αυθόρμητη έκφραση ιδεών</w:t>
      </w:r>
    </w:p>
    <w:p w:rsidR="00114987" w:rsidRPr="00BA41B3" w:rsidRDefault="00114987" w:rsidP="00114987">
      <w:pPr>
        <w:pStyle w:val="ac"/>
        <w:numPr>
          <w:ilvl w:val="0"/>
          <w:numId w:val="22"/>
        </w:numPr>
        <w:rPr>
          <w:sz w:val="24"/>
          <w:szCs w:val="24"/>
          <w:lang w:eastAsia="en-US"/>
        </w:rPr>
      </w:pPr>
      <w:r w:rsidRPr="00BA41B3">
        <w:rPr>
          <w:sz w:val="24"/>
          <w:szCs w:val="24"/>
          <w:lang w:eastAsia="en-US"/>
        </w:rPr>
        <w:t>Να εκφραστούν συναισθηματικά μέσα από τους ρόλους</w:t>
      </w:r>
    </w:p>
    <w:p w:rsidR="00114987" w:rsidRPr="00BA41B3" w:rsidRDefault="00114987" w:rsidP="00114987">
      <w:pPr>
        <w:pStyle w:val="ac"/>
        <w:ind w:left="720"/>
        <w:rPr>
          <w:sz w:val="24"/>
          <w:szCs w:val="24"/>
          <w:lang w:eastAsia="en-US"/>
        </w:rPr>
      </w:pP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xml:space="preserve">: Μουσικοκινητική δραστηριότητα - Τα παιδιά κάθισαν οκλαδόν στο πάτωμα κυκλικά. Διάφορα μουσικά όργανα (μαράκες, πιατίνια, ταμπουρίνο, κλπ.) τοποθετήθηκαν στο κέντρο του κύκλου και κινήθηκαν από τον εμψυχωτή για να ακουστεί ο ήχος τους. Στη συνέχεια, κάποιο παιδί στάθηκε στη γωνιά της τάξης με γυρισμένη την πλάτη, ενώ κάποιο άλλο έπαιξε διαδοχικά τρία όργανα. Το παιδί που είχε γυρισμένη την πλάτη, κλήθηκε να επαναλάβει τους ήχους που άκουσε με τη σωστή σειρά. Η δραστηριότητα επαναλήφθηκε, έως ότου έπαιξαν όλα τα παιδιά και η δυσκολία αυξήθηκε σταδιακά παίζοντας τέσσερα ή και πέντε όργανα (10 λεπτά). </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Μουσικοκινητική δραστηριότητα - Τα παιδιά κινήθηκαν σε κύκλο στον ρυθμό που έπαιζε σταδιακά με κάποιο όργανο ο εμψυχωτής. Έπειτα, κάθε παιδί διαδοχικά επέλεγε ένα μουσικό όργανο και έδινε ρυθμό στην ομάδα. Η δραστηριότητα ολοκληρώθηκε, όταν έπαιξαν όλα τα παιδιά (10 λεπτά).</w:t>
      </w:r>
    </w:p>
    <w:p w:rsidR="00114987" w:rsidRPr="00BA41B3" w:rsidRDefault="00114987" w:rsidP="00114987">
      <w:pPr>
        <w:pStyle w:val="ac"/>
        <w:rPr>
          <w:sz w:val="24"/>
          <w:szCs w:val="24"/>
          <w:lang w:eastAsia="en-US"/>
        </w:rPr>
      </w:pPr>
      <w:r w:rsidRPr="00BA41B3">
        <w:rPr>
          <w:b/>
          <w:sz w:val="24"/>
          <w:szCs w:val="24"/>
          <w:lang w:eastAsia="en-US"/>
        </w:rPr>
        <w:lastRenderedPageBreak/>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Οι πλαστικοποιημένοι  πίνακες  τοποθετήθηκαν με χαρτοταινία στον πίνακα της τάξης και τα παιδιά κάθισαν στο πάτωμα σε ημικύκλιο, έτσι ώστε να είναι σε θέση να βλέπουν τους πίνακες. Τους ζητήθηκε να φτιάξουν μια ενιαία ιστορία που να περιλαμβάνει όλους τους πίνακες, με τη μέθοδο του λεκτικού αυτοσχεδιασμού. Έτσι, ξεκινώντας από τον πρώτο από αριστερά και παίρνοντας τον λόγο διαδοχικά, τα παιδιά άρχισαν να εκφράζουν αυθόρμητα τη σκέψη τους και έτσι δημιουργήθηκε μια ιστορία και οι πίνακες τοποθετήθηκαν σε κάποια σειρά (30 λεπτά).</w:t>
      </w:r>
    </w:p>
    <w:p w:rsidR="00114987" w:rsidRPr="00BA41B3" w:rsidRDefault="00E447CC" w:rsidP="00114987">
      <w:pPr>
        <w:pStyle w:val="ac"/>
        <w:ind w:hanging="720"/>
        <w:rPr>
          <w:sz w:val="24"/>
          <w:szCs w:val="24"/>
          <w:lang w:eastAsia="en-US"/>
        </w:rPr>
      </w:pPr>
      <w:r w:rsidRPr="00E447CC">
        <w:rPr>
          <w:b/>
          <w:sz w:val="24"/>
          <w:szCs w:val="24"/>
          <w:lang w:eastAsia="en-US"/>
        </w:rPr>
        <w:t xml:space="preserve">          </w:t>
      </w:r>
      <w:r w:rsidRPr="00E1284A">
        <w:rPr>
          <w:b/>
          <w:sz w:val="24"/>
          <w:szCs w:val="24"/>
          <w:lang w:eastAsia="en-US"/>
        </w:rPr>
        <w:t xml:space="preserve"> </w:t>
      </w:r>
      <w:r w:rsidR="00114987" w:rsidRPr="00BA41B3">
        <w:rPr>
          <w:b/>
          <w:sz w:val="24"/>
          <w:szCs w:val="24"/>
          <w:lang w:eastAsia="en-US"/>
        </w:rPr>
        <w:t>4</w:t>
      </w:r>
      <w:r w:rsidR="00114987" w:rsidRPr="00BA41B3">
        <w:rPr>
          <w:b/>
          <w:sz w:val="24"/>
          <w:szCs w:val="24"/>
          <w:vertAlign w:val="superscript"/>
          <w:lang w:eastAsia="en-US"/>
        </w:rPr>
        <w:t>η</w:t>
      </w:r>
      <w:r w:rsidR="00114987" w:rsidRPr="00BA41B3">
        <w:rPr>
          <w:b/>
          <w:sz w:val="24"/>
          <w:szCs w:val="24"/>
          <w:lang w:eastAsia="en-US"/>
        </w:rPr>
        <w:t xml:space="preserve"> δραστηριότητα</w:t>
      </w:r>
      <w:r w:rsidR="00114987" w:rsidRPr="00BA41B3">
        <w:rPr>
          <w:sz w:val="24"/>
          <w:szCs w:val="24"/>
          <w:lang w:eastAsia="en-US"/>
        </w:rPr>
        <w:t>: Τεχνική ΔΤΕ - Η ιστορία δραματοποιήθηκε από τα παιδιά, αφού μοιράστηκαν ρόλοι από τον εμψυχωτή. Για τη δραματοποίηση χρησιμοποιήθηκαν υφάσματα, αντικείμενα της τάξης ή και προσωπικά αντικείμενα των παιδιών (20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Πραγματοποιήθηκε συζήτηση για το τι έκανε εντύπωση στα παιδιά από το σημερινό εργαστήριο, τι τους άρεσε, τι κέρδισαν, τι άλλαξε μέσα τους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Κινητική δραστηριότητα - Τα παιδιά περπάτησαν στον χώρο σύμφωνα με τις εντολές της ερευνήτριας/ εμψυχώτριας. Οι τύποι βαδίσματος που προτάθηκαν ήταν χαρακτηριστικοί της φύσης του εδάφους (άμμος, ακρογιαλιά, χιονισμένος δρόμος), στους κοινωνικούς τύπους (στρατιωτικός, καουμπόυ), σε καταστάσεις ή συναισθήματα (ευτυχία, λύπη), σε ηλικίες (νέοι, γέροι) (10 λεπτά).</w:t>
      </w:r>
    </w:p>
    <w:p w:rsidR="00114987" w:rsidRPr="00BA41B3" w:rsidRDefault="00114987" w:rsidP="00114987">
      <w:pPr>
        <w:pStyle w:val="ac"/>
        <w:rPr>
          <w:sz w:val="24"/>
          <w:szCs w:val="24"/>
          <w:lang w:eastAsia="en-US"/>
        </w:rPr>
      </w:pPr>
    </w:p>
    <w:p w:rsidR="00114987" w:rsidRPr="00BA41B3" w:rsidRDefault="00114987" w:rsidP="00114987">
      <w:pPr>
        <w:pStyle w:val="ac"/>
        <w:rPr>
          <w:b/>
          <w:sz w:val="24"/>
          <w:szCs w:val="24"/>
          <w:lang w:eastAsia="en-US"/>
        </w:rPr>
      </w:pPr>
      <w:r w:rsidRPr="00BA41B3">
        <w:rPr>
          <w:b/>
          <w:sz w:val="24"/>
          <w:szCs w:val="24"/>
          <w:lang w:eastAsia="en-US"/>
        </w:rPr>
        <w:t>Αυτή είναι η ιστορία που δημιουργήθηκε:</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Μια φορά κι έναν καιρό, σε μια πόλη πολύ μακρινή, που την έλεγαν «Πόλη της ειρήνης» οι άνθρωποι ζούσαν αγαπημένοι μεταξύ τους. Πήγαιναν στις δουλειές τους, έκαναν γιορτές, καθάριζαν τα σπίτια τους, φρόντιζαν τα παιδιά τους... Οι εποχές του χρόνου διαδέχονταν η μία την άλλη. Όλα κυλούσαν ήρεμα και ειρηνικά. Οι ηλικιωμένοι περνούσαν χαρούμενοι τις ώρες τους στο σπίτι και τα παιδιά πήγαιναν στο σχολείο και έπαιζαν ανέμελα πολλά παιχνίδια. </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Ανεξάρτητα από το χρώμα και την οικονομική τους κατάσταση τα παιδιά ήταν φίλοι μεταξύ τους. Δεν υπήρχε ρατσισμός και ξενοφοβία. Όλοι ήταν αγαπημένοι και μονιασμένοι, έτσι όπως πρέπει να είναι οι άνθρωποι. Θυμάμαι μια μέρα που κάποια παιδιά μετακόμισαν σε αυτή την πόλη...</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Όλα ήταν τέλεια. Μοναδική ενόχληση των παιδιών ήταν ο κουρέας, τον οποίο έπρεπε να επισκέπτονται όποτε μάκραιναν τα μαλλιά τους. Και απ` ότι φαίνεται δεν ήταν καθόλου ευχάριστη εμπειρία.</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lastRenderedPageBreak/>
        <w:t xml:space="preserve">      Μια μέρα όμως όλα άλλαξαν. Δύο κάτοικοι αυτής της πόλης μάλωσαν μεταξύ τους. Πρώτη φορά οι άνθρωποι της «Πόλης της Ειρήνης» έβλεπαν μπροστά τους τη βία, την κακία και το μίσος. Στην αρχή φοβήθηκαν και έτρεξαν να κρυφτούν, έπειτα όμως βρήκαν ενδιαφέρον σε αυτή τη συμπεριφορά.</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Και όπως η λύκαινα που έχει δύο πρόσωπα, αφού από τη μία φροντίζει τα μικρά της σαν στοργική μητέρα και από την άλλη κατασπαράζει άγρια ζώα, έτσι και οι άνθρωποι ανακάλυψαν και τον κακό εαυτό τους που ήταν βαθιά κρυμμένος μέσα τους. </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Και σαν να άνοιξε το κουτί της Πανδώρας μέσα στο οποίο ήταν κρυμμένες όλες οι συμφορές των ανθρώπων, όλοι οι κάτοικοι της πόλης άρχισαν να μαλώνουν, να χτυπιούνται, να βρίζουν, να κοροϊδεύουν. Και αυτό οδήγησε στη μεγαλύτερη από όλες τις συμφορές: τον ΠΟΛΕΜΟ.</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Το κακό εξαπλώθηκε γρήγορα. Οι άνθρωποι βρίσκονταν σε απόγνωση. Τι θα συνέβαινε στους φίλους, τους συγγενείς, τα παιδιά τους;</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Και ο πόλεμος άφησε πίσω του πολλά κακά. Γυναίκες που έχασαν τους άντρες τους ή τα παιδιά τους. Παιδιά που έχασαν τους γονείς ή τ` αδέλφια τους. Διαλυμένες οικογένειες και σπίτια. Δυστυχία και μοναξιά...</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Μα και το περιβάλλον καταστράφηκε από τη μανία του ανθρώπου. Τα δέντρα κάηκαν ή κόπηκαν από χέρια που δεν νοιάζονταν για τίποτα. Το χάος επικρατούσε παντού...</w:t>
      </w:r>
    </w:p>
    <w:p w:rsidR="00114987" w:rsidRPr="00BA41B3" w:rsidRDefault="00114987" w:rsidP="00114987">
      <w:pPr>
        <w:jc w:val="both"/>
        <w:rPr>
          <w:rFonts w:ascii="Times New Roman" w:hAnsi="Times New Roman" w:cs="Times New Roman"/>
          <w:i/>
          <w:sz w:val="24"/>
          <w:szCs w:val="24"/>
        </w:rPr>
      </w:pPr>
      <w:r w:rsidRPr="00BA41B3">
        <w:rPr>
          <w:rFonts w:ascii="Times New Roman" w:hAnsi="Times New Roman" w:cs="Times New Roman"/>
          <w:i/>
          <w:sz w:val="24"/>
          <w:szCs w:val="24"/>
        </w:rPr>
        <w:t xml:space="preserve">   Ήρθε όμως και μια μέρα που οι άνθρωποι κουράστηκαν από το κακό που τους έκανε ο πόλεμος και αποφάσισαν να αλλάξουν. Σκέφτηκαν, σκέφτηκαν και αποφάσισαν να τον σταματήσουν. Έτσι, ξέχασαν τις έχθρες τους και τις διαφορές τους, αγκαλιάστηκαν όλοι μαζί και έφτιαξαν έναν μεγάλο κήπο. Ήταν ο κήπος της αγάπης. Ξανάγιναν όλα όπως πριν και έζησαν αυτοί καλά κι εμείς καλύτερα.</w:t>
      </w:r>
    </w:p>
    <w:p w:rsidR="00114987" w:rsidRPr="00BA41B3" w:rsidRDefault="00114987" w:rsidP="00114987">
      <w:pPr>
        <w:spacing w:after="0" w:line="360" w:lineRule="auto"/>
        <w:jc w:val="both"/>
        <w:rPr>
          <w:rFonts w:ascii="Times New Roman" w:hAnsi="Times New Roman" w:cs="Times New Roman"/>
          <w:sz w:val="24"/>
          <w:szCs w:val="24"/>
        </w:rPr>
      </w:pPr>
    </w:p>
    <w:p w:rsidR="00114987" w:rsidRPr="00BA41B3" w:rsidRDefault="00114987" w:rsidP="00114987">
      <w:pPr>
        <w:pStyle w:val="ac"/>
        <w:jc w:val="center"/>
        <w:rPr>
          <w:b/>
          <w:sz w:val="28"/>
          <w:szCs w:val="28"/>
          <w:u w:val="single"/>
          <w:lang w:eastAsia="en-US"/>
        </w:rPr>
      </w:pPr>
      <w:bookmarkStart w:id="8" w:name="_GoBack"/>
      <w:bookmarkEnd w:id="8"/>
      <w:r w:rsidRPr="00BA41B3">
        <w:rPr>
          <w:b/>
          <w:sz w:val="28"/>
          <w:szCs w:val="28"/>
          <w:u w:val="single"/>
          <w:lang w:eastAsia="en-US"/>
        </w:rPr>
        <w:t>16</w:t>
      </w:r>
      <w:r w:rsidRPr="00BA41B3">
        <w:rPr>
          <w:b/>
          <w:sz w:val="28"/>
          <w:szCs w:val="28"/>
          <w:u w:val="single"/>
          <w:vertAlign w:val="superscript"/>
          <w:lang w:eastAsia="en-US"/>
        </w:rPr>
        <w:t>ο</w:t>
      </w:r>
      <w:r w:rsidRPr="00BA41B3">
        <w:rPr>
          <w:b/>
          <w:sz w:val="28"/>
          <w:szCs w:val="28"/>
          <w:u w:val="single"/>
          <w:lang w:eastAsia="en-US"/>
        </w:rPr>
        <w:t xml:space="preserve"> εργαστήριο - Ημερομηνία: 29/01/2016</w:t>
      </w:r>
    </w:p>
    <w:p w:rsidR="00114987" w:rsidRPr="00BA41B3" w:rsidRDefault="00114987" w:rsidP="00114987">
      <w:pPr>
        <w:pStyle w:val="ac"/>
        <w:rPr>
          <w:sz w:val="24"/>
          <w:szCs w:val="24"/>
          <w:lang w:eastAsia="en-US"/>
        </w:rPr>
      </w:pPr>
      <w:r w:rsidRPr="00BA41B3">
        <w:rPr>
          <w:b/>
          <w:sz w:val="24"/>
          <w:szCs w:val="24"/>
          <w:lang w:eastAsia="en-US"/>
        </w:rPr>
        <w:t>Διάρκεια εργαστηρίου</w:t>
      </w:r>
      <w:r w:rsidRPr="00BA41B3">
        <w:rPr>
          <w:sz w:val="24"/>
          <w:szCs w:val="24"/>
          <w:lang w:eastAsia="en-US"/>
        </w:rPr>
        <w:t>: 2 διδακτικές ώρες (90 λεπτά)</w:t>
      </w:r>
    </w:p>
    <w:p w:rsidR="00114987" w:rsidRPr="00BA41B3" w:rsidRDefault="00114987" w:rsidP="00114987">
      <w:pPr>
        <w:pStyle w:val="ac"/>
        <w:rPr>
          <w:sz w:val="24"/>
          <w:szCs w:val="24"/>
          <w:lang w:eastAsia="en-US"/>
        </w:rPr>
      </w:pPr>
      <w:r w:rsidRPr="00BA41B3">
        <w:rPr>
          <w:b/>
          <w:sz w:val="24"/>
          <w:szCs w:val="24"/>
          <w:lang w:eastAsia="en-US"/>
        </w:rPr>
        <w:t>Κυρίως θέμα εργαστηρίου</w:t>
      </w:r>
      <w:r w:rsidRPr="00BA41B3">
        <w:rPr>
          <w:sz w:val="24"/>
          <w:szCs w:val="24"/>
          <w:lang w:eastAsia="en-US"/>
        </w:rPr>
        <w:t>: Αξιολόγηση ολόκληρου του προγράμματος</w:t>
      </w:r>
    </w:p>
    <w:p w:rsidR="00114987" w:rsidRPr="00BA41B3" w:rsidRDefault="00114987" w:rsidP="00114987">
      <w:pPr>
        <w:pStyle w:val="ac"/>
        <w:rPr>
          <w:sz w:val="24"/>
          <w:szCs w:val="24"/>
          <w:lang w:eastAsia="en-US"/>
        </w:rPr>
      </w:pPr>
      <w:r w:rsidRPr="00BA41B3">
        <w:rPr>
          <w:sz w:val="24"/>
          <w:szCs w:val="24"/>
          <w:lang w:eastAsia="en-US"/>
        </w:rPr>
        <w:t xml:space="preserve">Επιμέρους στόχοι: </w:t>
      </w:r>
    </w:p>
    <w:p w:rsidR="00114987" w:rsidRPr="00BA41B3" w:rsidRDefault="00114987" w:rsidP="00114987">
      <w:pPr>
        <w:pStyle w:val="ac"/>
        <w:numPr>
          <w:ilvl w:val="0"/>
          <w:numId w:val="23"/>
        </w:numPr>
        <w:rPr>
          <w:sz w:val="24"/>
          <w:szCs w:val="24"/>
          <w:lang w:eastAsia="en-US"/>
        </w:rPr>
      </w:pPr>
      <w:r w:rsidRPr="00BA41B3">
        <w:rPr>
          <w:sz w:val="24"/>
          <w:szCs w:val="24"/>
          <w:lang w:eastAsia="en-US"/>
        </w:rPr>
        <w:t>Να ασκηθούν σωματικά και λεκτικά τα παιδιά</w:t>
      </w:r>
    </w:p>
    <w:p w:rsidR="00114987" w:rsidRPr="00BA41B3" w:rsidRDefault="00114987" w:rsidP="00114987">
      <w:pPr>
        <w:pStyle w:val="ac"/>
        <w:numPr>
          <w:ilvl w:val="0"/>
          <w:numId w:val="23"/>
        </w:numPr>
        <w:rPr>
          <w:sz w:val="24"/>
          <w:szCs w:val="24"/>
          <w:lang w:eastAsia="en-US"/>
        </w:rPr>
      </w:pPr>
      <w:r w:rsidRPr="00BA41B3">
        <w:rPr>
          <w:sz w:val="24"/>
          <w:szCs w:val="24"/>
          <w:lang w:eastAsia="en-US"/>
        </w:rPr>
        <w:t>Να εκφραστούν δημιουργικά σε σχέση με το πρόγραμμα παρεμβάσεων</w:t>
      </w:r>
    </w:p>
    <w:p w:rsidR="00114987" w:rsidRPr="00BA41B3" w:rsidRDefault="00114987" w:rsidP="00114987">
      <w:pPr>
        <w:pStyle w:val="ac"/>
        <w:numPr>
          <w:ilvl w:val="0"/>
          <w:numId w:val="23"/>
        </w:numPr>
        <w:rPr>
          <w:sz w:val="24"/>
          <w:szCs w:val="24"/>
          <w:lang w:eastAsia="en-US"/>
        </w:rPr>
      </w:pPr>
      <w:r w:rsidRPr="00BA41B3">
        <w:rPr>
          <w:sz w:val="24"/>
          <w:szCs w:val="24"/>
          <w:lang w:eastAsia="en-US"/>
        </w:rPr>
        <w:t xml:space="preserve">Να αποκτήσουν μια ολοκληρωμένη εικόνα του προγράμματος </w:t>
      </w:r>
    </w:p>
    <w:p w:rsidR="00114987" w:rsidRPr="00BA41B3" w:rsidRDefault="00114987" w:rsidP="00114987">
      <w:pPr>
        <w:pStyle w:val="ac"/>
        <w:numPr>
          <w:ilvl w:val="0"/>
          <w:numId w:val="23"/>
        </w:numPr>
        <w:rPr>
          <w:sz w:val="24"/>
          <w:szCs w:val="24"/>
          <w:lang w:eastAsia="en-US"/>
        </w:rPr>
      </w:pPr>
      <w:r w:rsidRPr="00BA41B3">
        <w:rPr>
          <w:sz w:val="24"/>
          <w:szCs w:val="24"/>
          <w:lang w:eastAsia="en-US"/>
        </w:rPr>
        <w:t>Να επισημάνουν τα μειονεκτήματα και τα πλεονεκτήματα</w:t>
      </w:r>
    </w:p>
    <w:p w:rsidR="00114987" w:rsidRPr="00BA41B3" w:rsidRDefault="00114987" w:rsidP="00114987">
      <w:pPr>
        <w:pStyle w:val="ac"/>
        <w:rPr>
          <w:sz w:val="24"/>
          <w:szCs w:val="24"/>
          <w:lang w:eastAsia="en-US"/>
        </w:rPr>
      </w:pPr>
      <w:r w:rsidRPr="00BA41B3">
        <w:rPr>
          <w:b/>
          <w:sz w:val="24"/>
          <w:szCs w:val="24"/>
          <w:lang w:eastAsia="en-US"/>
        </w:rPr>
        <w:t>Πρόγραμμα εργαστηρίου</w:t>
      </w:r>
      <w:r w:rsidRPr="00BA41B3">
        <w:rPr>
          <w:sz w:val="24"/>
          <w:szCs w:val="24"/>
          <w:lang w:eastAsia="en-US"/>
        </w:rPr>
        <w:t>:</w:t>
      </w:r>
    </w:p>
    <w:p w:rsidR="00114987" w:rsidRPr="00BA41B3" w:rsidRDefault="00114987" w:rsidP="00114987">
      <w:pPr>
        <w:pStyle w:val="ac"/>
        <w:rPr>
          <w:sz w:val="24"/>
          <w:szCs w:val="24"/>
          <w:lang w:eastAsia="en-US"/>
        </w:rPr>
      </w:pPr>
      <w:r w:rsidRPr="00BA41B3">
        <w:rPr>
          <w:b/>
          <w:sz w:val="24"/>
          <w:szCs w:val="24"/>
          <w:lang w:eastAsia="en-US"/>
        </w:rPr>
        <w:t>1</w:t>
      </w:r>
      <w:r w:rsidRPr="00BA41B3">
        <w:rPr>
          <w:b/>
          <w:sz w:val="24"/>
          <w:szCs w:val="24"/>
          <w:vertAlign w:val="superscript"/>
          <w:lang w:eastAsia="en-US"/>
        </w:rPr>
        <w:t>η</w:t>
      </w:r>
      <w:r w:rsidRPr="00BA41B3">
        <w:rPr>
          <w:b/>
          <w:sz w:val="24"/>
          <w:szCs w:val="24"/>
          <w:lang w:eastAsia="en-US"/>
        </w:rPr>
        <w:t>δραστηριότητα</w:t>
      </w:r>
      <w:r w:rsidRPr="00BA41B3">
        <w:rPr>
          <w:sz w:val="24"/>
          <w:szCs w:val="24"/>
          <w:lang w:eastAsia="en-US"/>
        </w:rPr>
        <w:t xml:space="preserve">:  Δραστηριότητα συντονισμού - Τα παιδιά σχημάτισαν ζευγάρια. Σε κάθε ζευγάρι δόθηκε μια πλαστική ράβδος που χρησιμοποιείται στο μάθημα της </w:t>
      </w:r>
      <w:r w:rsidRPr="00BA41B3">
        <w:rPr>
          <w:sz w:val="24"/>
          <w:szCs w:val="24"/>
          <w:lang w:eastAsia="en-US"/>
        </w:rPr>
        <w:lastRenderedPageBreak/>
        <w:t xml:space="preserve">Γυμναστικής. Τα παιδιά κλήθηκαν να στερεώσουν τη ράβδο ανάμεσα στα σώματά τους και να προσπαθήσουν να αποτρέψουν την πτώση της, περπατώντας συντονισμένα στον χώρο. Οι οδηγίες που δίνονταν από τον εμψυχωτή αφορούσαν στο σημείο που στερεωνόταν η ράβδος κάθε φορά (αριστερή παλάμη, δείκτης δεξιού χεριού, θώρακας, κοιλιά, κλπ.) (10 λεπτά). </w:t>
      </w:r>
    </w:p>
    <w:p w:rsidR="00114987" w:rsidRPr="00BA41B3" w:rsidRDefault="00114987" w:rsidP="00114987">
      <w:pPr>
        <w:pStyle w:val="ac"/>
        <w:rPr>
          <w:sz w:val="24"/>
          <w:szCs w:val="24"/>
          <w:lang w:eastAsia="en-US"/>
        </w:rPr>
      </w:pPr>
      <w:r w:rsidRPr="00BA41B3">
        <w:rPr>
          <w:b/>
          <w:sz w:val="24"/>
          <w:szCs w:val="24"/>
          <w:lang w:eastAsia="en-US"/>
        </w:rPr>
        <w:t>2</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Κινητική δραστηριότητα - Δόθηκαν στα παιδιά στεφάνια. Μέσα σε κάθε στεφάνι μπήκαν δύο παιδιά. Δόθηκαν οδηγίες από τον εμψυχωτή ότι δεν έπρεπε να μιλήσουν καθόλου και να προσπαθήσουν να κινηθούν στον χώρο μαζί. Η δραστηριότητα επαναλήφθηκε με τρία παιδιά μέσα στα στεφάνια και μετά με τέσσερα (10 λεπτά).</w:t>
      </w:r>
    </w:p>
    <w:p w:rsidR="00114987" w:rsidRPr="00BA41B3" w:rsidRDefault="00114987" w:rsidP="00114987">
      <w:pPr>
        <w:pStyle w:val="ac"/>
        <w:rPr>
          <w:sz w:val="24"/>
          <w:szCs w:val="24"/>
          <w:lang w:eastAsia="en-US"/>
        </w:rPr>
      </w:pPr>
      <w:r w:rsidRPr="00BA41B3">
        <w:rPr>
          <w:b/>
          <w:sz w:val="24"/>
          <w:szCs w:val="24"/>
          <w:lang w:eastAsia="en-US"/>
        </w:rPr>
        <w:t>3</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Τα παιδιά κάθισαν στο πάτωμα οκλαδόν και τους ζητήθηκε να κλείσουν τα μάτια και να σκεφτούν όλα όσα έζησαν στα πλαίσια του τρίμηνου προγράμματος στους ήχους απαλής κλασικής μουσικής. Έπειτα, διαδοχικά κάθε παιδί σηκωνόταν και έγραφε στον πίνακα μία μόνο λέξη που του ερχόταν στο μυαλό, όταν σκεφτόταν αυτά που κάναμε (10 λεπτά).</w:t>
      </w:r>
    </w:p>
    <w:p w:rsidR="00114987" w:rsidRPr="00BA41B3" w:rsidRDefault="00114987" w:rsidP="00114987">
      <w:pPr>
        <w:pStyle w:val="ac"/>
        <w:rPr>
          <w:sz w:val="24"/>
          <w:szCs w:val="24"/>
          <w:lang w:eastAsia="en-US"/>
        </w:rPr>
      </w:pPr>
      <w:r w:rsidRPr="00BA41B3">
        <w:rPr>
          <w:b/>
          <w:sz w:val="24"/>
          <w:szCs w:val="24"/>
          <w:lang w:eastAsia="en-US"/>
        </w:rPr>
        <w:t>4</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Τεχνική ΔΤΕ - Ενώ ήταν καθισμένα οκλαδόν, κάθε παιδί διαδοχικά έμπαινε στη μέση του κύκλου και έκανε μια γκριμάτσα που εξέφραζε ένα συναίσθημά που ένιωσε κατά τη διάρκεια του προγράμματος. Τα υπόλοιπα προσπαθούσαν να μαντέψουν τι σήμαινε αυτή η γκριμάτσα και από τι προκλήθηκε (20 λεπτά).</w:t>
      </w:r>
    </w:p>
    <w:p w:rsidR="00114987" w:rsidRPr="00BA41B3" w:rsidRDefault="00114987" w:rsidP="00114987">
      <w:pPr>
        <w:pStyle w:val="ac"/>
        <w:rPr>
          <w:sz w:val="24"/>
          <w:szCs w:val="24"/>
          <w:lang w:eastAsia="en-US"/>
        </w:rPr>
      </w:pPr>
      <w:r w:rsidRPr="00BA41B3">
        <w:rPr>
          <w:b/>
          <w:sz w:val="24"/>
          <w:szCs w:val="24"/>
          <w:lang w:eastAsia="en-US"/>
        </w:rPr>
        <w:t>5</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Αξιολόγηση - Τοποθετήθηκαν στον πίνακα της τάξης καρτελάκια που έγραφαν: «Τι μου άρεσε», «τι δεν μου άρεσε», «τι θα άλλαζα». Κάθε παιδί σηκωνόταν εκ περιτροπής έπαιρνε όποιο καρτελάκι ήθελε και έλεγε την άποψή του σε σχέση με το σχέδιο εργασίας (10 λεπτά).</w:t>
      </w:r>
    </w:p>
    <w:p w:rsidR="00114987" w:rsidRPr="00BA41B3" w:rsidRDefault="00114987" w:rsidP="00114987">
      <w:pPr>
        <w:pStyle w:val="ac"/>
        <w:rPr>
          <w:sz w:val="24"/>
          <w:szCs w:val="24"/>
          <w:lang w:eastAsia="en-US"/>
        </w:rPr>
      </w:pPr>
      <w:r w:rsidRPr="00BA41B3">
        <w:rPr>
          <w:b/>
          <w:sz w:val="24"/>
          <w:szCs w:val="24"/>
          <w:lang w:eastAsia="en-US"/>
        </w:rPr>
        <w:t>6</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Εικαστική δραστηριότητα - Ο εμψυχωτής ξεκίνησε την τελευταία δραστηριότητα: «Το μικρό μας ταξίδι σε αυτό το σχέδιο εργασίας τελείωσε. Καθένας από εμάς πήρε διαφορετικά πράγματα και όλοι μαζί αλλάξαμε πράγματα από τον εαυτό μας. Όπως σε όλα τα ταξίδια, έτσι και σε αυτό θα πρέπει να έχουμε κάτι για να μας το θυμίζει. Ας ζωγραφίσει, λοιπόν, ο καθένας αυτό που του έμεινε από αυτό το ταξίδι». Ακολούθησε ζωγραφική των παιδιών, μέσα από την οποία εκφράστηκαν τα συναισθήματά τους ( 20 λεπτά).</w:t>
      </w:r>
    </w:p>
    <w:p w:rsidR="00114987" w:rsidRPr="00BA41B3" w:rsidRDefault="00114987" w:rsidP="00114987">
      <w:pPr>
        <w:pStyle w:val="ac"/>
        <w:rPr>
          <w:sz w:val="24"/>
          <w:szCs w:val="24"/>
        </w:rPr>
      </w:pPr>
      <w:r w:rsidRPr="00BA41B3">
        <w:rPr>
          <w:b/>
          <w:sz w:val="24"/>
          <w:szCs w:val="24"/>
          <w:lang w:eastAsia="en-US"/>
        </w:rPr>
        <w:t>7</w:t>
      </w:r>
      <w:r w:rsidRPr="00BA41B3">
        <w:rPr>
          <w:b/>
          <w:sz w:val="24"/>
          <w:szCs w:val="24"/>
          <w:vertAlign w:val="superscript"/>
          <w:lang w:eastAsia="en-US"/>
        </w:rPr>
        <w:t>η</w:t>
      </w:r>
      <w:r w:rsidRPr="00BA41B3">
        <w:rPr>
          <w:b/>
          <w:sz w:val="24"/>
          <w:szCs w:val="24"/>
          <w:lang w:eastAsia="en-US"/>
        </w:rPr>
        <w:t xml:space="preserve"> δραστηριότητα</w:t>
      </w:r>
      <w:r w:rsidRPr="00BA41B3">
        <w:rPr>
          <w:sz w:val="24"/>
          <w:szCs w:val="24"/>
          <w:lang w:eastAsia="en-US"/>
        </w:rPr>
        <w:t>: Δραστηριότητα αποχαιρετισμού - Στον ρυθμό της μουσικής ο καθένας περνούσε μέσα από τον κύκλο και χαιρετούσε τους άλλους με τον δικό του μοναδικό τρόπο (20 λεπτά).</w:t>
      </w:r>
    </w:p>
    <w:p w:rsidR="00114987" w:rsidRPr="00BA41B3" w:rsidRDefault="00114987" w:rsidP="002B6280">
      <w:pPr>
        <w:spacing w:after="0" w:line="360" w:lineRule="auto"/>
        <w:jc w:val="both"/>
        <w:rPr>
          <w:rFonts w:ascii="Times New Roman" w:hAnsi="Times New Roman" w:cs="Times New Roman"/>
          <w:b/>
          <w:sz w:val="28"/>
          <w:szCs w:val="28"/>
        </w:rPr>
      </w:pPr>
    </w:p>
    <w:sectPr w:rsidR="00114987" w:rsidRPr="00BA41B3" w:rsidSect="008D5AEE">
      <w:footerReference w:type="default" r:id="rId36"/>
      <w:pgSz w:w="11906" w:h="16838"/>
      <w:pgMar w:top="1418" w:right="1701" w:bottom="1418" w:left="1701" w:header="709" w:footer="709" w:gutter="0"/>
      <w:pgNumType w:start="1"/>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Στέλιος" w:date="2017-01-31T19:36:00Z" w:initials="ΣΤΕΛΙΟΣ">
    <w:p w:rsidR="00703736" w:rsidRDefault="00703736">
      <w:pPr>
        <w:pStyle w:val="a9"/>
      </w:pPr>
      <w:r>
        <w:rPr>
          <w:rStyle w:val="a8"/>
        </w:rPr>
        <w:annotationRef/>
      </w:r>
      <w:r>
        <w:t xml:space="preserve">    </w:t>
      </w:r>
      <w:r w:rsidRPr="00840F2F">
        <w:t xml:space="preserve"> υπάρχει στην τελική βιβλι</w:t>
      </w:r>
      <w:r>
        <w:t xml:space="preserve">  </w:t>
      </w:r>
      <w:r w:rsidRPr="00840F2F">
        <w:t>ογραφία</w:t>
      </w:r>
    </w:p>
  </w:comment>
  <w:comment w:id="1" w:author="Στέλιος" w:date="2017-01-31T20:04:00Z" w:initials="ΣΤΕΛΙΟΣ">
    <w:p w:rsidR="00703736" w:rsidRDefault="00703736">
      <w:pPr>
        <w:pStyle w:val="a9"/>
      </w:pPr>
      <w:r>
        <w:rPr>
          <w:rStyle w:val="a8"/>
        </w:rPr>
        <w:annotationRef/>
      </w:r>
      <w:r w:rsidRPr="00450F8F">
        <w:t>Δεν υπάρχει στο της εργασίας</w:t>
      </w:r>
    </w:p>
  </w:comment>
  <w:comment w:id="2" w:author="Στέλιος" w:date="2017-01-30T20:01:00Z" w:initials="ΣΤΕΛΙΟΣ">
    <w:p w:rsidR="00703736" w:rsidRDefault="00703736">
      <w:pPr>
        <w:pStyle w:val="a9"/>
      </w:pPr>
      <w:r>
        <w:rPr>
          <w:rStyle w:val="a8"/>
        </w:rPr>
        <w:annotationRef/>
      </w:r>
      <w:r w:rsidRPr="00450F8F">
        <w:t>Δεν υπάρχει στο περιεχόμενο της εργασίας</w:t>
      </w:r>
    </w:p>
  </w:comment>
  <w:comment w:id="3" w:author="Στέλιος" w:date="2017-01-30T20:01:00Z" w:initials="ΣΤΕΛΙΟΣ">
    <w:p w:rsidR="00703736" w:rsidRDefault="00703736">
      <w:pPr>
        <w:pStyle w:val="a9"/>
      </w:pPr>
      <w:r>
        <w:rPr>
          <w:rStyle w:val="a8"/>
        </w:rPr>
        <w:annotationRef/>
      </w:r>
      <w:r w:rsidRPr="00450F8F">
        <w:t>Δεν υπάρχει στο περιεχόμενο της εργασίας</w:t>
      </w:r>
    </w:p>
  </w:comment>
  <w:comment w:id="4" w:author="Στέλιος" w:date="2017-01-30T20:02:00Z" w:initials="ΣΤΕΛΙΟΣ">
    <w:p w:rsidR="00703736" w:rsidRDefault="00703736">
      <w:pPr>
        <w:pStyle w:val="a9"/>
      </w:pPr>
      <w:r>
        <w:rPr>
          <w:rStyle w:val="a8"/>
        </w:rPr>
        <w:annotationRef/>
      </w:r>
      <w:r w:rsidRPr="00450F8F">
        <w:t>Δεν υπάρχει στο περιεχόμενο της εργασίας</w:t>
      </w:r>
    </w:p>
  </w:comment>
  <w:comment w:id="5" w:author="Στέλιος" w:date="2017-01-30T20:02:00Z" w:initials="ΣΤΕΛΙΟΣ">
    <w:p w:rsidR="00703736" w:rsidRDefault="00703736">
      <w:pPr>
        <w:pStyle w:val="a9"/>
      </w:pPr>
      <w:r>
        <w:rPr>
          <w:rStyle w:val="a8"/>
        </w:rPr>
        <w:annotationRef/>
      </w:r>
      <w:r w:rsidRPr="00450F8F">
        <w:t>Δεν υπάρχει στο περιεχόμενο της εργασίας</w:t>
      </w:r>
    </w:p>
  </w:comment>
  <w:comment w:id="6" w:author="Στέλιος" w:date="2017-01-31T21:20:00Z" w:initials="ΣΤΕΛΙΟΣ">
    <w:p w:rsidR="00703736" w:rsidRDefault="00703736" w:rsidP="0071470F">
      <w:pPr>
        <w:pStyle w:val="a9"/>
      </w:pPr>
      <w:r>
        <w:rPr>
          <w:rStyle w:val="a8"/>
        </w:rPr>
        <w:annotationRef/>
      </w:r>
      <w:r w:rsidRPr="00450F8F">
        <w:t>Δεν υπάρχει στο περιεχόμενο της εργασίας</w:t>
      </w:r>
    </w:p>
  </w:comment>
  <w:comment w:id="7" w:author="Στέλιος" w:date="2017-01-30T20:05:00Z" w:initials="ΣΤΕΛΙΟΣ">
    <w:p w:rsidR="00703736" w:rsidRDefault="00703736">
      <w:pPr>
        <w:pStyle w:val="a9"/>
      </w:pPr>
      <w:r>
        <w:rPr>
          <w:rStyle w:val="a8"/>
        </w:rPr>
        <w:annotationRef/>
      </w:r>
      <w:r w:rsidRPr="00450F8F">
        <w:t>Δεν υπάρχει στο περιεχόμενο της εργασίας</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3794" w:rsidRDefault="007B3794" w:rsidP="0087627A">
      <w:pPr>
        <w:spacing w:after="0" w:line="240" w:lineRule="auto"/>
      </w:pPr>
      <w:r>
        <w:separator/>
      </w:r>
    </w:p>
  </w:endnote>
  <w:endnote w:type="continuationSeparator" w:id="1">
    <w:p w:rsidR="007B3794" w:rsidRDefault="007B3794" w:rsidP="008762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AE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Cambria">
    <w:panose1 w:val="02040503050406030204"/>
    <w:charset w:val="A1"/>
    <w:family w:val="roman"/>
    <w:pitch w:val="variable"/>
    <w:sig w:usb0="A00002EF" w:usb1="4000004B" w:usb2="00000000" w:usb3="00000000" w:csb0="0000009F" w:csb1="00000000"/>
  </w:font>
  <w:font w:name="Tahoma">
    <w:panose1 w:val="020B0604030504040204"/>
    <w:charset w:val="A1"/>
    <w:family w:val="swiss"/>
    <w:pitch w:val="variable"/>
    <w:sig w:usb0="E1002A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TimesNewRoman">
    <w:altName w:val="Times New Roman"/>
    <w:panose1 w:val="00000000000000000000"/>
    <w:charset w:val="00"/>
    <w:family w:val="roman"/>
    <w:notTrueType/>
    <w:pitch w:val="default"/>
    <w:sig w:usb0="00000083" w:usb1="00000000" w:usb2="00000000" w:usb3="00000000" w:csb0="00000009" w:csb1="00000000"/>
  </w:font>
  <w:font w:name="OpenSans">
    <w:panose1 w:val="00000000000000000000"/>
    <w:charset w:val="A1"/>
    <w:family w:val="auto"/>
    <w:notTrueType/>
    <w:pitch w:val="default"/>
    <w:sig w:usb0="00000081" w:usb1="00000000" w:usb2="00000000" w:usb3="00000000" w:csb0="00000008"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002633"/>
      <w:docPartObj>
        <w:docPartGallery w:val="Page Numbers (Bottom of Page)"/>
        <w:docPartUnique/>
      </w:docPartObj>
    </w:sdtPr>
    <w:sdtContent>
      <w:p w:rsidR="00703736" w:rsidRDefault="00703736">
        <w:pPr>
          <w:pStyle w:val="a6"/>
          <w:jc w:val="right"/>
        </w:pPr>
        <w:fldSimple w:instr=" PAGE   \* MERGEFORMAT ">
          <w:r w:rsidR="00201FC3">
            <w:rPr>
              <w:noProof/>
            </w:rPr>
            <w:t>4</w:t>
          </w:r>
        </w:fldSimple>
      </w:p>
    </w:sdtContent>
  </w:sdt>
  <w:p w:rsidR="00703736" w:rsidRDefault="0070373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3794" w:rsidRDefault="007B3794" w:rsidP="0087627A">
      <w:pPr>
        <w:spacing w:after="0" w:line="240" w:lineRule="auto"/>
      </w:pPr>
      <w:r>
        <w:separator/>
      </w:r>
    </w:p>
  </w:footnote>
  <w:footnote w:type="continuationSeparator" w:id="1">
    <w:p w:rsidR="007B3794" w:rsidRDefault="007B3794" w:rsidP="0087627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024D4"/>
    <w:multiLevelType w:val="hybridMultilevel"/>
    <w:tmpl w:val="437AEC26"/>
    <w:lvl w:ilvl="0" w:tplc="0408000B">
      <w:start w:val="1"/>
      <w:numFmt w:val="bullet"/>
      <w:lvlText w:val=""/>
      <w:lvlJc w:val="left"/>
      <w:pPr>
        <w:ind w:left="780" w:hanging="360"/>
      </w:pPr>
      <w:rPr>
        <w:rFonts w:ascii="Wingdings" w:hAnsi="Wingdings"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1">
    <w:nsid w:val="046F34FB"/>
    <w:multiLevelType w:val="hybridMultilevel"/>
    <w:tmpl w:val="5942D16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4E95E84"/>
    <w:multiLevelType w:val="hybridMultilevel"/>
    <w:tmpl w:val="4FCCCB3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65328F1"/>
    <w:multiLevelType w:val="hybridMultilevel"/>
    <w:tmpl w:val="E4507DC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1FDE3943"/>
    <w:multiLevelType w:val="hybridMultilevel"/>
    <w:tmpl w:val="0F162AC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26221231"/>
    <w:multiLevelType w:val="hybridMultilevel"/>
    <w:tmpl w:val="116CBC3E"/>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26A115A0"/>
    <w:multiLevelType w:val="hybridMultilevel"/>
    <w:tmpl w:val="96468CD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32970BA4"/>
    <w:multiLevelType w:val="hybridMultilevel"/>
    <w:tmpl w:val="ADA65A6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375F644C"/>
    <w:multiLevelType w:val="hybridMultilevel"/>
    <w:tmpl w:val="1026C68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48AD6956"/>
    <w:multiLevelType w:val="hybridMultilevel"/>
    <w:tmpl w:val="A8D46C0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519E7100"/>
    <w:multiLevelType w:val="hybridMultilevel"/>
    <w:tmpl w:val="BB44AE4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5DE26D81"/>
    <w:multiLevelType w:val="hybridMultilevel"/>
    <w:tmpl w:val="568A6CB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5FF633E5"/>
    <w:multiLevelType w:val="hybridMultilevel"/>
    <w:tmpl w:val="3174A04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61C9258C"/>
    <w:multiLevelType w:val="hybridMultilevel"/>
    <w:tmpl w:val="51C800C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639B713D"/>
    <w:multiLevelType w:val="hybridMultilevel"/>
    <w:tmpl w:val="0FB25D4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nsid w:val="66675842"/>
    <w:multiLevelType w:val="hybridMultilevel"/>
    <w:tmpl w:val="2706739A"/>
    <w:lvl w:ilvl="0" w:tplc="604A6732">
      <w:start w:val="1"/>
      <w:numFmt w:val="decimal"/>
      <w:lvlText w:val="%1."/>
      <w:lvlJc w:val="left"/>
      <w:pPr>
        <w:tabs>
          <w:tab w:val="num" w:pos="720"/>
        </w:tabs>
        <w:ind w:left="720" w:hanging="360"/>
      </w:pPr>
    </w:lvl>
    <w:lvl w:ilvl="1" w:tplc="51BCE934" w:tentative="1">
      <w:start w:val="1"/>
      <w:numFmt w:val="decimal"/>
      <w:lvlText w:val="%2."/>
      <w:lvlJc w:val="left"/>
      <w:pPr>
        <w:tabs>
          <w:tab w:val="num" w:pos="1440"/>
        </w:tabs>
        <w:ind w:left="1440" w:hanging="360"/>
      </w:pPr>
    </w:lvl>
    <w:lvl w:ilvl="2" w:tplc="F0FC738C" w:tentative="1">
      <w:start w:val="1"/>
      <w:numFmt w:val="decimal"/>
      <w:lvlText w:val="%3."/>
      <w:lvlJc w:val="left"/>
      <w:pPr>
        <w:tabs>
          <w:tab w:val="num" w:pos="2160"/>
        </w:tabs>
        <w:ind w:left="2160" w:hanging="360"/>
      </w:pPr>
    </w:lvl>
    <w:lvl w:ilvl="3" w:tplc="31446476" w:tentative="1">
      <w:start w:val="1"/>
      <w:numFmt w:val="decimal"/>
      <w:lvlText w:val="%4."/>
      <w:lvlJc w:val="left"/>
      <w:pPr>
        <w:tabs>
          <w:tab w:val="num" w:pos="2880"/>
        </w:tabs>
        <w:ind w:left="2880" w:hanging="360"/>
      </w:pPr>
    </w:lvl>
    <w:lvl w:ilvl="4" w:tplc="9FF64390" w:tentative="1">
      <w:start w:val="1"/>
      <w:numFmt w:val="decimal"/>
      <w:lvlText w:val="%5."/>
      <w:lvlJc w:val="left"/>
      <w:pPr>
        <w:tabs>
          <w:tab w:val="num" w:pos="3600"/>
        </w:tabs>
        <w:ind w:left="3600" w:hanging="360"/>
      </w:pPr>
    </w:lvl>
    <w:lvl w:ilvl="5" w:tplc="76C03B3E" w:tentative="1">
      <w:start w:val="1"/>
      <w:numFmt w:val="decimal"/>
      <w:lvlText w:val="%6."/>
      <w:lvlJc w:val="left"/>
      <w:pPr>
        <w:tabs>
          <w:tab w:val="num" w:pos="4320"/>
        </w:tabs>
        <w:ind w:left="4320" w:hanging="360"/>
      </w:pPr>
    </w:lvl>
    <w:lvl w:ilvl="6" w:tplc="32C2BCFC" w:tentative="1">
      <w:start w:val="1"/>
      <w:numFmt w:val="decimal"/>
      <w:lvlText w:val="%7."/>
      <w:lvlJc w:val="left"/>
      <w:pPr>
        <w:tabs>
          <w:tab w:val="num" w:pos="5040"/>
        </w:tabs>
        <w:ind w:left="5040" w:hanging="360"/>
      </w:pPr>
    </w:lvl>
    <w:lvl w:ilvl="7" w:tplc="C8EC9478" w:tentative="1">
      <w:start w:val="1"/>
      <w:numFmt w:val="decimal"/>
      <w:lvlText w:val="%8."/>
      <w:lvlJc w:val="left"/>
      <w:pPr>
        <w:tabs>
          <w:tab w:val="num" w:pos="5760"/>
        </w:tabs>
        <w:ind w:left="5760" w:hanging="360"/>
      </w:pPr>
    </w:lvl>
    <w:lvl w:ilvl="8" w:tplc="2CE822CC" w:tentative="1">
      <w:start w:val="1"/>
      <w:numFmt w:val="decimal"/>
      <w:lvlText w:val="%9."/>
      <w:lvlJc w:val="left"/>
      <w:pPr>
        <w:tabs>
          <w:tab w:val="num" w:pos="6480"/>
        </w:tabs>
        <w:ind w:left="6480" w:hanging="360"/>
      </w:pPr>
    </w:lvl>
  </w:abstractNum>
  <w:abstractNum w:abstractNumId="16">
    <w:nsid w:val="66842A5F"/>
    <w:multiLevelType w:val="hybridMultilevel"/>
    <w:tmpl w:val="7EF4DE6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66A10AA5"/>
    <w:multiLevelType w:val="hybridMultilevel"/>
    <w:tmpl w:val="3DDA3C5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6DB87362"/>
    <w:multiLevelType w:val="hybridMultilevel"/>
    <w:tmpl w:val="96CCB1F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6F2E028B"/>
    <w:multiLevelType w:val="hybridMultilevel"/>
    <w:tmpl w:val="6EA05F5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6F7B0624"/>
    <w:multiLevelType w:val="hybridMultilevel"/>
    <w:tmpl w:val="91A258E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73FE263B"/>
    <w:multiLevelType w:val="hybridMultilevel"/>
    <w:tmpl w:val="CD06120E"/>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73FE2CA5"/>
    <w:multiLevelType w:val="hybridMultilevel"/>
    <w:tmpl w:val="D48454FE"/>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14"/>
  </w:num>
  <w:num w:numId="4">
    <w:abstractNumId w:val="15"/>
  </w:num>
  <w:num w:numId="5">
    <w:abstractNumId w:val="21"/>
  </w:num>
  <w:num w:numId="6">
    <w:abstractNumId w:val="13"/>
  </w:num>
  <w:num w:numId="7">
    <w:abstractNumId w:val="2"/>
  </w:num>
  <w:num w:numId="8">
    <w:abstractNumId w:val="3"/>
  </w:num>
  <w:num w:numId="9">
    <w:abstractNumId w:val="19"/>
  </w:num>
  <w:num w:numId="10">
    <w:abstractNumId w:val="18"/>
  </w:num>
  <w:num w:numId="11">
    <w:abstractNumId w:val="9"/>
  </w:num>
  <w:num w:numId="12">
    <w:abstractNumId w:val="8"/>
  </w:num>
  <w:num w:numId="13">
    <w:abstractNumId w:val="7"/>
  </w:num>
  <w:num w:numId="14">
    <w:abstractNumId w:val="0"/>
  </w:num>
  <w:num w:numId="15">
    <w:abstractNumId w:val="16"/>
  </w:num>
  <w:num w:numId="16">
    <w:abstractNumId w:val="1"/>
  </w:num>
  <w:num w:numId="17">
    <w:abstractNumId w:val="5"/>
  </w:num>
  <w:num w:numId="18">
    <w:abstractNumId w:val="10"/>
  </w:num>
  <w:num w:numId="19">
    <w:abstractNumId w:val="6"/>
  </w:num>
  <w:num w:numId="20">
    <w:abstractNumId w:val="11"/>
  </w:num>
  <w:num w:numId="21">
    <w:abstractNumId w:val="20"/>
  </w:num>
  <w:num w:numId="22">
    <w:abstractNumId w:val="17"/>
  </w:num>
  <w:num w:numId="2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B40675"/>
    <w:rsid w:val="00000671"/>
    <w:rsid w:val="000038D1"/>
    <w:rsid w:val="00003CC5"/>
    <w:rsid w:val="0001026C"/>
    <w:rsid w:val="0001097C"/>
    <w:rsid w:val="00010E19"/>
    <w:rsid w:val="00013783"/>
    <w:rsid w:val="000165F6"/>
    <w:rsid w:val="00016638"/>
    <w:rsid w:val="000168AF"/>
    <w:rsid w:val="0002128D"/>
    <w:rsid w:val="00022530"/>
    <w:rsid w:val="000245F2"/>
    <w:rsid w:val="00024EDE"/>
    <w:rsid w:val="000254C5"/>
    <w:rsid w:val="00026074"/>
    <w:rsid w:val="000273DF"/>
    <w:rsid w:val="00035A04"/>
    <w:rsid w:val="0003715D"/>
    <w:rsid w:val="00040191"/>
    <w:rsid w:val="000412C0"/>
    <w:rsid w:val="00041A7D"/>
    <w:rsid w:val="000428CA"/>
    <w:rsid w:val="00043304"/>
    <w:rsid w:val="000436CA"/>
    <w:rsid w:val="00045053"/>
    <w:rsid w:val="00046E0E"/>
    <w:rsid w:val="00047011"/>
    <w:rsid w:val="00047141"/>
    <w:rsid w:val="00050FF1"/>
    <w:rsid w:val="00051756"/>
    <w:rsid w:val="000529BD"/>
    <w:rsid w:val="00053674"/>
    <w:rsid w:val="0006009C"/>
    <w:rsid w:val="0006035A"/>
    <w:rsid w:val="000624C3"/>
    <w:rsid w:val="00063181"/>
    <w:rsid w:val="000660D7"/>
    <w:rsid w:val="0007019E"/>
    <w:rsid w:val="0007528B"/>
    <w:rsid w:val="00077543"/>
    <w:rsid w:val="00077B3E"/>
    <w:rsid w:val="00077B63"/>
    <w:rsid w:val="000806C2"/>
    <w:rsid w:val="000808D1"/>
    <w:rsid w:val="00080C1E"/>
    <w:rsid w:val="0008132A"/>
    <w:rsid w:val="00081A6B"/>
    <w:rsid w:val="0008346F"/>
    <w:rsid w:val="00083657"/>
    <w:rsid w:val="000845EF"/>
    <w:rsid w:val="00084852"/>
    <w:rsid w:val="0009013E"/>
    <w:rsid w:val="00091072"/>
    <w:rsid w:val="000912E5"/>
    <w:rsid w:val="0009353C"/>
    <w:rsid w:val="00093E74"/>
    <w:rsid w:val="00096E01"/>
    <w:rsid w:val="000A05E5"/>
    <w:rsid w:val="000A0F82"/>
    <w:rsid w:val="000A34C8"/>
    <w:rsid w:val="000A394B"/>
    <w:rsid w:val="000A3C8C"/>
    <w:rsid w:val="000A6807"/>
    <w:rsid w:val="000A7653"/>
    <w:rsid w:val="000B2239"/>
    <w:rsid w:val="000B2B5A"/>
    <w:rsid w:val="000B4D10"/>
    <w:rsid w:val="000B5D83"/>
    <w:rsid w:val="000B774E"/>
    <w:rsid w:val="000C14A0"/>
    <w:rsid w:val="000C1E84"/>
    <w:rsid w:val="000C3C6C"/>
    <w:rsid w:val="000C7ADD"/>
    <w:rsid w:val="000D21BD"/>
    <w:rsid w:val="000D499B"/>
    <w:rsid w:val="000D6AEE"/>
    <w:rsid w:val="000E0368"/>
    <w:rsid w:val="000E3F81"/>
    <w:rsid w:val="000E72A6"/>
    <w:rsid w:val="000F2C16"/>
    <w:rsid w:val="000F3C2B"/>
    <w:rsid w:val="000F6B56"/>
    <w:rsid w:val="000F6E8B"/>
    <w:rsid w:val="000F719A"/>
    <w:rsid w:val="00100996"/>
    <w:rsid w:val="00100B59"/>
    <w:rsid w:val="00100E0C"/>
    <w:rsid w:val="00100E53"/>
    <w:rsid w:val="001036F3"/>
    <w:rsid w:val="00110330"/>
    <w:rsid w:val="00110CF2"/>
    <w:rsid w:val="00112477"/>
    <w:rsid w:val="00112941"/>
    <w:rsid w:val="00113634"/>
    <w:rsid w:val="00114987"/>
    <w:rsid w:val="00114B54"/>
    <w:rsid w:val="00116020"/>
    <w:rsid w:val="0011606D"/>
    <w:rsid w:val="0011747F"/>
    <w:rsid w:val="00121730"/>
    <w:rsid w:val="001221B9"/>
    <w:rsid w:val="00130B4D"/>
    <w:rsid w:val="001352AD"/>
    <w:rsid w:val="0013568A"/>
    <w:rsid w:val="00137270"/>
    <w:rsid w:val="00137681"/>
    <w:rsid w:val="0014152A"/>
    <w:rsid w:val="00143F81"/>
    <w:rsid w:val="00144132"/>
    <w:rsid w:val="00144184"/>
    <w:rsid w:val="001444BD"/>
    <w:rsid w:val="001502C5"/>
    <w:rsid w:val="00153C38"/>
    <w:rsid w:val="001543BA"/>
    <w:rsid w:val="0015750A"/>
    <w:rsid w:val="0016610C"/>
    <w:rsid w:val="001661EF"/>
    <w:rsid w:val="001701AF"/>
    <w:rsid w:val="001719ED"/>
    <w:rsid w:val="00171E81"/>
    <w:rsid w:val="001743B5"/>
    <w:rsid w:val="00176996"/>
    <w:rsid w:val="00180699"/>
    <w:rsid w:val="00183D6F"/>
    <w:rsid w:val="00183DA0"/>
    <w:rsid w:val="00183F68"/>
    <w:rsid w:val="00185D18"/>
    <w:rsid w:val="001864B1"/>
    <w:rsid w:val="00187235"/>
    <w:rsid w:val="00187CA5"/>
    <w:rsid w:val="001903AA"/>
    <w:rsid w:val="00191AA4"/>
    <w:rsid w:val="001928A0"/>
    <w:rsid w:val="0019382C"/>
    <w:rsid w:val="00193E87"/>
    <w:rsid w:val="00195708"/>
    <w:rsid w:val="00196409"/>
    <w:rsid w:val="001968E6"/>
    <w:rsid w:val="00197B42"/>
    <w:rsid w:val="00197D6A"/>
    <w:rsid w:val="001A04BC"/>
    <w:rsid w:val="001A1FD2"/>
    <w:rsid w:val="001A4DAE"/>
    <w:rsid w:val="001A5E7F"/>
    <w:rsid w:val="001A6FBE"/>
    <w:rsid w:val="001A7D71"/>
    <w:rsid w:val="001B0C5B"/>
    <w:rsid w:val="001B174D"/>
    <w:rsid w:val="001B180D"/>
    <w:rsid w:val="001B23AA"/>
    <w:rsid w:val="001B2508"/>
    <w:rsid w:val="001B475E"/>
    <w:rsid w:val="001B74D1"/>
    <w:rsid w:val="001C0331"/>
    <w:rsid w:val="001C03A0"/>
    <w:rsid w:val="001C0873"/>
    <w:rsid w:val="001C0BE1"/>
    <w:rsid w:val="001C0EC4"/>
    <w:rsid w:val="001C12F2"/>
    <w:rsid w:val="001C1361"/>
    <w:rsid w:val="001C1F3B"/>
    <w:rsid w:val="001C418B"/>
    <w:rsid w:val="001C4735"/>
    <w:rsid w:val="001C5D2E"/>
    <w:rsid w:val="001C6960"/>
    <w:rsid w:val="001D070A"/>
    <w:rsid w:val="001D0C5A"/>
    <w:rsid w:val="001D53C3"/>
    <w:rsid w:val="001D7D04"/>
    <w:rsid w:val="001E01D4"/>
    <w:rsid w:val="001E11C3"/>
    <w:rsid w:val="001E2549"/>
    <w:rsid w:val="001E2752"/>
    <w:rsid w:val="001E3F7F"/>
    <w:rsid w:val="001E6263"/>
    <w:rsid w:val="001F1D11"/>
    <w:rsid w:val="001F21D8"/>
    <w:rsid w:val="001F59BE"/>
    <w:rsid w:val="001F65AD"/>
    <w:rsid w:val="001F6A82"/>
    <w:rsid w:val="00201321"/>
    <w:rsid w:val="00201FC3"/>
    <w:rsid w:val="00203431"/>
    <w:rsid w:val="00206B57"/>
    <w:rsid w:val="00211E07"/>
    <w:rsid w:val="0021223F"/>
    <w:rsid w:val="00212657"/>
    <w:rsid w:val="00212886"/>
    <w:rsid w:val="002128E5"/>
    <w:rsid w:val="0021298E"/>
    <w:rsid w:val="00213023"/>
    <w:rsid w:val="00213606"/>
    <w:rsid w:val="00213F63"/>
    <w:rsid w:val="00215CFB"/>
    <w:rsid w:val="002171DA"/>
    <w:rsid w:val="00222AC0"/>
    <w:rsid w:val="002230C1"/>
    <w:rsid w:val="002262C6"/>
    <w:rsid w:val="00227C57"/>
    <w:rsid w:val="0023272B"/>
    <w:rsid w:val="00232927"/>
    <w:rsid w:val="002366F3"/>
    <w:rsid w:val="00237812"/>
    <w:rsid w:val="0024105F"/>
    <w:rsid w:val="00241610"/>
    <w:rsid w:val="00242D38"/>
    <w:rsid w:val="00246F23"/>
    <w:rsid w:val="00251DA4"/>
    <w:rsid w:val="00251E52"/>
    <w:rsid w:val="002538A9"/>
    <w:rsid w:val="00254FA9"/>
    <w:rsid w:val="00261F7C"/>
    <w:rsid w:val="00264F1C"/>
    <w:rsid w:val="00271710"/>
    <w:rsid w:val="002717B1"/>
    <w:rsid w:val="00271CB5"/>
    <w:rsid w:val="00274CF9"/>
    <w:rsid w:val="002755CC"/>
    <w:rsid w:val="002763AD"/>
    <w:rsid w:val="00276B1A"/>
    <w:rsid w:val="002812B3"/>
    <w:rsid w:val="00281FAE"/>
    <w:rsid w:val="002832E6"/>
    <w:rsid w:val="00283EC9"/>
    <w:rsid w:val="00285B7E"/>
    <w:rsid w:val="002864E4"/>
    <w:rsid w:val="002878FB"/>
    <w:rsid w:val="00290BA5"/>
    <w:rsid w:val="002915C0"/>
    <w:rsid w:val="00291E11"/>
    <w:rsid w:val="00292A06"/>
    <w:rsid w:val="00296270"/>
    <w:rsid w:val="00296819"/>
    <w:rsid w:val="002A02EF"/>
    <w:rsid w:val="002A0765"/>
    <w:rsid w:val="002A078E"/>
    <w:rsid w:val="002A0812"/>
    <w:rsid w:val="002A3505"/>
    <w:rsid w:val="002A5EDC"/>
    <w:rsid w:val="002A5F56"/>
    <w:rsid w:val="002A6257"/>
    <w:rsid w:val="002B15E6"/>
    <w:rsid w:val="002B51E7"/>
    <w:rsid w:val="002B6280"/>
    <w:rsid w:val="002B7840"/>
    <w:rsid w:val="002C029D"/>
    <w:rsid w:val="002C0371"/>
    <w:rsid w:val="002C1019"/>
    <w:rsid w:val="002C3D41"/>
    <w:rsid w:val="002C40E3"/>
    <w:rsid w:val="002C5BF2"/>
    <w:rsid w:val="002C5CAD"/>
    <w:rsid w:val="002D0F39"/>
    <w:rsid w:val="002D1208"/>
    <w:rsid w:val="002D5BB8"/>
    <w:rsid w:val="002D602F"/>
    <w:rsid w:val="002D67CD"/>
    <w:rsid w:val="002E1EF1"/>
    <w:rsid w:val="002E21B0"/>
    <w:rsid w:val="002E28E6"/>
    <w:rsid w:val="002E2FA2"/>
    <w:rsid w:val="002E651B"/>
    <w:rsid w:val="002E671E"/>
    <w:rsid w:val="002E6A60"/>
    <w:rsid w:val="002F1322"/>
    <w:rsid w:val="002F13B4"/>
    <w:rsid w:val="002F1E6D"/>
    <w:rsid w:val="002F41D0"/>
    <w:rsid w:val="002F5AD9"/>
    <w:rsid w:val="002F74E3"/>
    <w:rsid w:val="00301C63"/>
    <w:rsid w:val="00302331"/>
    <w:rsid w:val="00302731"/>
    <w:rsid w:val="00303C48"/>
    <w:rsid w:val="00303D08"/>
    <w:rsid w:val="00303D59"/>
    <w:rsid w:val="00314DA7"/>
    <w:rsid w:val="003232C3"/>
    <w:rsid w:val="00324D95"/>
    <w:rsid w:val="003252BE"/>
    <w:rsid w:val="00326C79"/>
    <w:rsid w:val="00330985"/>
    <w:rsid w:val="00330C3D"/>
    <w:rsid w:val="003317AD"/>
    <w:rsid w:val="003322F2"/>
    <w:rsid w:val="003327CB"/>
    <w:rsid w:val="00332938"/>
    <w:rsid w:val="00333FB3"/>
    <w:rsid w:val="00334736"/>
    <w:rsid w:val="00334B81"/>
    <w:rsid w:val="00336DD4"/>
    <w:rsid w:val="003412FC"/>
    <w:rsid w:val="00343D70"/>
    <w:rsid w:val="00343E30"/>
    <w:rsid w:val="00345D08"/>
    <w:rsid w:val="0034668D"/>
    <w:rsid w:val="00346FFC"/>
    <w:rsid w:val="00350AFB"/>
    <w:rsid w:val="00351E00"/>
    <w:rsid w:val="003554F4"/>
    <w:rsid w:val="00360C9A"/>
    <w:rsid w:val="003612A7"/>
    <w:rsid w:val="00362391"/>
    <w:rsid w:val="00363DE4"/>
    <w:rsid w:val="003655C9"/>
    <w:rsid w:val="003660FF"/>
    <w:rsid w:val="003666EF"/>
    <w:rsid w:val="00366B74"/>
    <w:rsid w:val="00367749"/>
    <w:rsid w:val="0037067F"/>
    <w:rsid w:val="003711B1"/>
    <w:rsid w:val="003735E5"/>
    <w:rsid w:val="003770F2"/>
    <w:rsid w:val="00384A85"/>
    <w:rsid w:val="003873DB"/>
    <w:rsid w:val="00390678"/>
    <w:rsid w:val="003916C6"/>
    <w:rsid w:val="00392DEF"/>
    <w:rsid w:val="00395E8F"/>
    <w:rsid w:val="00396EC6"/>
    <w:rsid w:val="003A126A"/>
    <w:rsid w:val="003A357F"/>
    <w:rsid w:val="003A3BBC"/>
    <w:rsid w:val="003B1F86"/>
    <w:rsid w:val="003B33DE"/>
    <w:rsid w:val="003C10CB"/>
    <w:rsid w:val="003C143B"/>
    <w:rsid w:val="003C1760"/>
    <w:rsid w:val="003C2A1E"/>
    <w:rsid w:val="003C70CC"/>
    <w:rsid w:val="003C7D11"/>
    <w:rsid w:val="003D0F87"/>
    <w:rsid w:val="003D15B3"/>
    <w:rsid w:val="003D2589"/>
    <w:rsid w:val="003D56F4"/>
    <w:rsid w:val="003D57A6"/>
    <w:rsid w:val="003D6232"/>
    <w:rsid w:val="003E09A3"/>
    <w:rsid w:val="003E490E"/>
    <w:rsid w:val="003E51E4"/>
    <w:rsid w:val="003E54E2"/>
    <w:rsid w:val="003E5500"/>
    <w:rsid w:val="003E6B8E"/>
    <w:rsid w:val="003E795F"/>
    <w:rsid w:val="003F220C"/>
    <w:rsid w:val="003F3C02"/>
    <w:rsid w:val="003F3F27"/>
    <w:rsid w:val="003F6298"/>
    <w:rsid w:val="003F6677"/>
    <w:rsid w:val="004002F5"/>
    <w:rsid w:val="00404956"/>
    <w:rsid w:val="00406645"/>
    <w:rsid w:val="00406975"/>
    <w:rsid w:val="004103DE"/>
    <w:rsid w:val="00415971"/>
    <w:rsid w:val="00420440"/>
    <w:rsid w:val="00424347"/>
    <w:rsid w:val="00424432"/>
    <w:rsid w:val="004246A8"/>
    <w:rsid w:val="00424FFD"/>
    <w:rsid w:val="00425282"/>
    <w:rsid w:val="00426A9D"/>
    <w:rsid w:val="004326F3"/>
    <w:rsid w:val="00433960"/>
    <w:rsid w:val="00437F54"/>
    <w:rsid w:val="0044145C"/>
    <w:rsid w:val="004433DE"/>
    <w:rsid w:val="00444264"/>
    <w:rsid w:val="0044592E"/>
    <w:rsid w:val="00445D2C"/>
    <w:rsid w:val="004462C2"/>
    <w:rsid w:val="00447D09"/>
    <w:rsid w:val="00450F8F"/>
    <w:rsid w:val="004510E3"/>
    <w:rsid w:val="0045331F"/>
    <w:rsid w:val="00454B84"/>
    <w:rsid w:val="00461F76"/>
    <w:rsid w:val="0046228C"/>
    <w:rsid w:val="00462ED0"/>
    <w:rsid w:val="00464A2C"/>
    <w:rsid w:val="00464A36"/>
    <w:rsid w:val="00465281"/>
    <w:rsid w:val="00467CB6"/>
    <w:rsid w:val="00467D99"/>
    <w:rsid w:val="00470B88"/>
    <w:rsid w:val="004716E3"/>
    <w:rsid w:val="0047296C"/>
    <w:rsid w:val="0047373D"/>
    <w:rsid w:val="00474673"/>
    <w:rsid w:val="0047493C"/>
    <w:rsid w:val="00474D60"/>
    <w:rsid w:val="00476477"/>
    <w:rsid w:val="00477E42"/>
    <w:rsid w:val="00480B65"/>
    <w:rsid w:val="00481282"/>
    <w:rsid w:val="00482393"/>
    <w:rsid w:val="00484F3C"/>
    <w:rsid w:val="00490CA3"/>
    <w:rsid w:val="004927EF"/>
    <w:rsid w:val="004A4AF6"/>
    <w:rsid w:val="004A5892"/>
    <w:rsid w:val="004A5DA9"/>
    <w:rsid w:val="004A7017"/>
    <w:rsid w:val="004A74EE"/>
    <w:rsid w:val="004B10C2"/>
    <w:rsid w:val="004B2096"/>
    <w:rsid w:val="004B3B13"/>
    <w:rsid w:val="004B7A49"/>
    <w:rsid w:val="004C0E30"/>
    <w:rsid w:val="004C0E74"/>
    <w:rsid w:val="004C2198"/>
    <w:rsid w:val="004C337E"/>
    <w:rsid w:val="004C670E"/>
    <w:rsid w:val="004D2B7F"/>
    <w:rsid w:val="004D4875"/>
    <w:rsid w:val="004D4BBC"/>
    <w:rsid w:val="004D6414"/>
    <w:rsid w:val="004D6D7E"/>
    <w:rsid w:val="004D753E"/>
    <w:rsid w:val="004E2AE5"/>
    <w:rsid w:val="004E4177"/>
    <w:rsid w:val="004E49B5"/>
    <w:rsid w:val="004F3D0A"/>
    <w:rsid w:val="004F5301"/>
    <w:rsid w:val="004F5640"/>
    <w:rsid w:val="004F56B2"/>
    <w:rsid w:val="004F5E2B"/>
    <w:rsid w:val="004F77B3"/>
    <w:rsid w:val="00500D5D"/>
    <w:rsid w:val="00503D6C"/>
    <w:rsid w:val="0050694F"/>
    <w:rsid w:val="005113A5"/>
    <w:rsid w:val="00513F21"/>
    <w:rsid w:val="00517EC6"/>
    <w:rsid w:val="005201DE"/>
    <w:rsid w:val="00520359"/>
    <w:rsid w:val="00523B8E"/>
    <w:rsid w:val="005254AB"/>
    <w:rsid w:val="00527695"/>
    <w:rsid w:val="005314DC"/>
    <w:rsid w:val="00532050"/>
    <w:rsid w:val="00532F1A"/>
    <w:rsid w:val="00534A27"/>
    <w:rsid w:val="0053506E"/>
    <w:rsid w:val="005373F4"/>
    <w:rsid w:val="00537D27"/>
    <w:rsid w:val="005408F6"/>
    <w:rsid w:val="00540D82"/>
    <w:rsid w:val="0054179F"/>
    <w:rsid w:val="0054344C"/>
    <w:rsid w:val="00543DC5"/>
    <w:rsid w:val="005446F4"/>
    <w:rsid w:val="005469E6"/>
    <w:rsid w:val="00546ACA"/>
    <w:rsid w:val="00550AB8"/>
    <w:rsid w:val="00550D0E"/>
    <w:rsid w:val="0055355A"/>
    <w:rsid w:val="00555BBB"/>
    <w:rsid w:val="005568FC"/>
    <w:rsid w:val="00556CD5"/>
    <w:rsid w:val="00562557"/>
    <w:rsid w:val="00562E11"/>
    <w:rsid w:val="00563A5D"/>
    <w:rsid w:val="00565FD9"/>
    <w:rsid w:val="00566B3E"/>
    <w:rsid w:val="0056751A"/>
    <w:rsid w:val="005732D2"/>
    <w:rsid w:val="0057427D"/>
    <w:rsid w:val="00577B24"/>
    <w:rsid w:val="005919FB"/>
    <w:rsid w:val="0059243F"/>
    <w:rsid w:val="005934E5"/>
    <w:rsid w:val="00593ED1"/>
    <w:rsid w:val="0059585F"/>
    <w:rsid w:val="0059696A"/>
    <w:rsid w:val="00596B0F"/>
    <w:rsid w:val="00597E22"/>
    <w:rsid w:val="005A0108"/>
    <w:rsid w:val="005A01B3"/>
    <w:rsid w:val="005A0D1E"/>
    <w:rsid w:val="005A1B98"/>
    <w:rsid w:val="005A2A7A"/>
    <w:rsid w:val="005A5869"/>
    <w:rsid w:val="005A62E6"/>
    <w:rsid w:val="005A7A98"/>
    <w:rsid w:val="005A7DAE"/>
    <w:rsid w:val="005B68B2"/>
    <w:rsid w:val="005C0A29"/>
    <w:rsid w:val="005C1CAC"/>
    <w:rsid w:val="005C2718"/>
    <w:rsid w:val="005C28F8"/>
    <w:rsid w:val="005C29F2"/>
    <w:rsid w:val="005C3492"/>
    <w:rsid w:val="005C37A3"/>
    <w:rsid w:val="005C6297"/>
    <w:rsid w:val="005C7A3A"/>
    <w:rsid w:val="005D0A3F"/>
    <w:rsid w:val="005D2EDA"/>
    <w:rsid w:val="005D6C7A"/>
    <w:rsid w:val="005E07C9"/>
    <w:rsid w:val="005E097B"/>
    <w:rsid w:val="005E0AF5"/>
    <w:rsid w:val="005E17D4"/>
    <w:rsid w:val="005E2117"/>
    <w:rsid w:val="005E4984"/>
    <w:rsid w:val="005F28A5"/>
    <w:rsid w:val="005F522E"/>
    <w:rsid w:val="005F544E"/>
    <w:rsid w:val="005F566B"/>
    <w:rsid w:val="005F5965"/>
    <w:rsid w:val="005F5EE9"/>
    <w:rsid w:val="005F7073"/>
    <w:rsid w:val="00600347"/>
    <w:rsid w:val="00602AC6"/>
    <w:rsid w:val="006049F6"/>
    <w:rsid w:val="00604B50"/>
    <w:rsid w:val="006076B0"/>
    <w:rsid w:val="0061152B"/>
    <w:rsid w:val="00611A24"/>
    <w:rsid w:val="00613C31"/>
    <w:rsid w:val="00614D28"/>
    <w:rsid w:val="0063196B"/>
    <w:rsid w:val="006337F6"/>
    <w:rsid w:val="00633FE6"/>
    <w:rsid w:val="00635FDB"/>
    <w:rsid w:val="00636132"/>
    <w:rsid w:val="006367B0"/>
    <w:rsid w:val="006401B2"/>
    <w:rsid w:val="00640FA4"/>
    <w:rsid w:val="00642AD3"/>
    <w:rsid w:val="0064515A"/>
    <w:rsid w:val="00646C26"/>
    <w:rsid w:val="0065010C"/>
    <w:rsid w:val="00650DD9"/>
    <w:rsid w:val="00654D08"/>
    <w:rsid w:val="0065563A"/>
    <w:rsid w:val="00661C65"/>
    <w:rsid w:val="0066717A"/>
    <w:rsid w:val="00667884"/>
    <w:rsid w:val="00670487"/>
    <w:rsid w:val="006716FC"/>
    <w:rsid w:val="0067172B"/>
    <w:rsid w:val="00671827"/>
    <w:rsid w:val="00672BD0"/>
    <w:rsid w:val="006747BD"/>
    <w:rsid w:val="00674FE5"/>
    <w:rsid w:val="006756E8"/>
    <w:rsid w:val="006762DF"/>
    <w:rsid w:val="00677C43"/>
    <w:rsid w:val="00682E00"/>
    <w:rsid w:val="00685E9A"/>
    <w:rsid w:val="006904E3"/>
    <w:rsid w:val="006927DB"/>
    <w:rsid w:val="006951B4"/>
    <w:rsid w:val="006A0924"/>
    <w:rsid w:val="006A1263"/>
    <w:rsid w:val="006A1CF4"/>
    <w:rsid w:val="006A26A2"/>
    <w:rsid w:val="006A289A"/>
    <w:rsid w:val="006A2DD2"/>
    <w:rsid w:val="006A2DDB"/>
    <w:rsid w:val="006A3F4B"/>
    <w:rsid w:val="006A74E0"/>
    <w:rsid w:val="006A7BA9"/>
    <w:rsid w:val="006B130F"/>
    <w:rsid w:val="006B2622"/>
    <w:rsid w:val="006B4724"/>
    <w:rsid w:val="006B5B6E"/>
    <w:rsid w:val="006B7B98"/>
    <w:rsid w:val="006C140F"/>
    <w:rsid w:val="006C143A"/>
    <w:rsid w:val="006C1BAB"/>
    <w:rsid w:val="006C280D"/>
    <w:rsid w:val="006C3BC3"/>
    <w:rsid w:val="006C70E5"/>
    <w:rsid w:val="006D5C55"/>
    <w:rsid w:val="006E1D94"/>
    <w:rsid w:val="006E3247"/>
    <w:rsid w:val="006E4C14"/>
    <w:rsid w:val="006E6E12"/>
    <w:rsid w:val="006E7E69"/>
    <w:rsid w:val="006F43A5"/>
    <w:rsid w:val="006F6B17"/>
    <w:rsid w:val="007015F1"/>
    <w:rsid w:val="00701C0B"/>
    <w:rsid w:val="0070315B"/>
    <w:rsid w:val="00703736"/>
    <w:rsid w:val="00703866"/>
    <w:rsid w:val="00705CBB"/>
    <w:rsid w:val="007119C7"/>
    <w:rsid w:val="0071209C"/>
    <w:rsid w:val="00712B95"/>
    <w:rsid w:val="00712D30"/>
    <w:rsid w:val="00713F10"/>
    <w:rsid w:val="0071470F"/>
    <w:rsid w:val="00714AFE"/>
    <w:rsid w:val="007150EB"/>
    <w:rsid w:val="00717DA5"/>
    <w:rsid w:val="00721B17"/>
    <w:rsid w:val="0072599E"/>
    <w:rsid w:val="007262FF"/>
    <w:rsid w:val="00727887"/>
    <w:rsid w:val="0073059E"/>
    <w:rsid w:val="00730DD9"/>
    <w:rsid w:val="0073202B"/>
    <w:rsid w:val="00733488"/>
    <w:rsid w:val="007337CA"/>
    <w:rsid w:val="0073605A"/>
    <w:rsid w:val="0073791A"/>
    <w:rsid w:val="00737F1B"/>
    <w:rsid w:val="00740157"/>
    <w:rsid w:val="00741509"/>
    <w:rsid w:val="00745D1F"/>
    <w:rsid w:val="007464C2"/>
    <w:rsid w:val="0075622B"/>
    <w:rsid w:val="007609A2"/>
    <w:rsid w:val="007615AE"/>
    <w:rsid w:val="007621AB"/>
    <w:rsid w:val="00762365"/>
    <w:rsid w:val="0076478F"/>
    <w:rsid w:val="00765FBE"/>
    <w:rsid w:val="00766936"/>
    <w:rsid w:val="00771208"/>
    <w:rsid w:val="00771935"/>
    <w:rsid w:val="007735C0"/>
    <w:rsid w:val="00776E23"/>
    <w:rsid w:val="00776E7B"/>
    <w:rsid w:val="007809D7"/>
    <w:rsid w:val="00783355"/>
    <w:rsid w:val="00783B63"/>
    <w:rsid w:val="00783D3E"/>
    <w:rsid w:val="007848C8"/>
    <w:rsid w:val="00784E95"/>
    <w:rsid w:val="00787514"/>
    <w:rsid w:val="00790DA1"/>
    <w:rsid w:val="007913D7"/>
    <w:rsid w:val="007926CF"/>
    <w:rsid w:val="0079291F"/>
    <w:rsid w:val="00793009"/>
    <w:rsid w:val="00793916"/>
    <w:rsid w:val="00793FB6"/>
    <w:rsid w:val="00796FAC"/>
    <w:rsid w:val="007A0DA8"/>
    <w:rsid w:val="007A241F"/>
    <w:rsid w:val="007A33E0"/>
    <w:rsid w:val="007A3D51"/>
    <w:rsid w:val="007A5E1C"/>
    <w:rsid w:val="007A60E7"/>
    <w:rsid w:val="007A683E"/>
    <w:rsid w:val="007A6A05"/>
    <w:rsid w:val="007A6F40"/>
    <w:rsid w:val="007B05F8"/>
    <w:rsid w:val="007B182C"/>
    <w:rsid w:val="007B3794"/>
    <w:rsid w:val="007B442E"/>
    <w:rsid w:val="007B5E32"/>
    <w:rsid w:val="007B6BB8"/>
    <w:rsid w:val="007B7181"/>
    <w:rsid w:val="007C07A8"/>
    <w:rsid w:val="007C114C"/>
    <w:rsid w:val="007C1940"/>
    <w:rsid w:val="007C1CFF"/>
    <w:rsid w:val="007C2BED"/>
    <w:rsid w:val="007C6B96"/>
    <w:rsid w:val="007C6C64"/>
    <w:rsid w:val="007C7626"/>
    <w:rsid w:val="007D1934"/>
    <w:rsid w:val="007D56B9"/>
    <w:rsid w:val="007D5EFA"/>
    <w:rsid w:val="007D6600"/>
    <w:rsid w:val="007D6C28"/>
    <w:rsid w:val="007D71CA"/>
    <w:rsid w:val="007E1C08"/>
    <w:rsid w:val="007E4BA8"/>
    <w:rsid w:val="007E543E"/>
    <w:rsid w:val="007E5567"/>
    <w:rsid w:val="007F202A"/>
    <w:rsid w:val="007F21BB"/>
    <w:rsid w:val="007F22DD"/>
    <w:rsid w:val="007F243F"/>
    <w:rsid w:val="007F24E0"/>
    <w:rsid w:val="007F28FE"/>
    <w:rsid w:val="007F329A"/>
    <w:rsid w:val="007F473D"/>
    <w:rsid w:val="007F5C44"/>
    <w:rsid w:val="007F7710"/>
    <w:rsid w:val="008000A8"/>
    <w:rsid w:val="00802D03"/>
    <w:rsid w:val="008035BF"/>
    <w:rsid w:val="008046EF"/>
    <w:rsid w:val="008065FB"/>
    <w:rsid w:val="00806B6B"/>
    <w:rsid w:val="0080755C"/>
    <w:rsid w:val="008114B9"/>
    <w:rsid w:val="00811D78"/>
    <w:rsid w:val="00811FCC"/>
    <w:rsid w:val="00813815"/>
    <w:rsid w:val="00817770"/>
    <w:rsid w:val="00820821"/>
    <w:rsid w:val="00822392"/>
    <w:rsid w:val="00823AD5"/>
    <w:rsid w:val="0082491F"/>
    <w:rsid w:val="008249A8"/>
    <w:rsid w:val="00825666"/>
    <w:rsid w:val="00826BE1"/>
    <w:rsid w:val="00827C8C"/>
    <w:rsid w:val="0083099A"/>
    <w:rsid w:val="0083152A"/>
    <w:rsid w:val="00833822"/>
    <w:rsid w:val="00833FA4"/>
    <w:rsid w:val="008358A2"/>
    <w:rsid w:val="008376EA"/>
    <w:rsid w:val="00840F2F"/>
    <w:rsid w:val="008422EF"/>
    <w:rsid w:val="00844118"/>
    <w:rsid w:val="00844194"/>
    <w:rsid w:val="00845102"/>
    <w:rsid w:val="00845F09"/>
    <w:rsid w:val="00846CE9"/>
    <w:rsid w:val="0084726F"/>
    <w:rsid w:val="00847C4A"/>
    <w:rsid w:val="00853737"/>
    <w:rsid w:val="00853BAB"/>
    <w:rsid w:val="008564EB"/>
    <w:rsid w:val="008643EE"/>
    <w:rsid w:val="0086637F"/>
    <w:rsid w:val="0086711D"/>
    <w:rsid w:val="008675B8"/>
    <w:rsid w:val="0087167C"/>
    <w:rsid w:val="0087576B"/>
    <w:rsid w:val="0087627A"/>
    <w:rsid w:val="00881B86"/>
    <w:rsid w:val="008826D9"/>
    <w:rsid w:val="00882A67"/>
    <w:rsid w:val="00887C63"/>
    <w:rsid w:val="00892AAE"/>
    <w:rsid w:val="00892AC9"/>
    <w:rsid w:val="00892B26"/>
    <w:rsid w:val="008975CC"/>
    <w:rsid w:val="008A2163"/>
    <w:rsid w:val="008A2187"/>
    <w:rsid w:val="008A2B2B"/>
    <w:rsid w:val="008A3F9F"/>
    <w:rsid w:val="008A40A3"/>
    <w:rsid w:val="008A6A67"/>
    <w:rsid w:val="008B07DB"/>
    <w:rsid w:val="008B1F0E"/>
    <w:rsid w:val="008B3232"/>
    <w:rsid w:val="008B5C6E"/>
    <w:rsid w:val="008B6E38"/>
    <w:rsid w:val="008B7C42"/>
    <w:rsid w:val="008C08FC"/>
    <w:rsid w:val="008C144D"/>
    <w:rsid w:val="008C1497"/>
    <w:rsid w:val="008C200A"/>
    <w:rsid w:val="008C5080"/>
    <w:rsid w:val="008C57F9"/>
    <w:rsid w:val="008C6B02"/>
    <w:rsid w:val="008C72CB"/>
    <w:rsid w:val="008D0F84"/>
    <w:rsid w:val="008D2965"/>
    <w:rsid w:val="008D5AEE"/>
    <w:rsid w:val="008D5B42"/>
    <w:rsid w:val="008D70CC"/>
    <w:rsid w:val="008E11DD"/>
    <w:rsid w:val="008E2F21"/>
    <w:rsid w:val="008E3E80"/>
    <w:rsid w:val="008E40A9"/>
    <w:rsid w:val="008E51E0"/>
    <w:rsid w:val="008F2628"/>
    <w:rsid w:val="008F4DB5"/>
    <w:rsid w:val="008F5CD5"/>
    <w:rsid w:val="008F5EB7"/>
    <w:rsid w:val="008F6028"/>
    <w:rsid w:val="008F6438"/>
    <w:rsid w:val="008F6A80"/>
    <w:rsid w:val="008F7CD7"/>
    <w:rsid w:val="00900524"/>
    <w:rsid w:val="00901619"/>
    <w:rsid w:val="0090353B"/>
    <w:rsid w:val="00903557"/>
    <w:rsid w:val="0090497D"/>
    <w:rsid w:val="0091243C"/>
    <w:rsid w:val="009125FD"/>
    <w:rsid w:val="00912C8F"/>
    <w:rsid w:val="00912E4B"/>
    <w:rsid w:val="00913156"/>
    <w:rsid w:val="00913BC1"/>
    <w:rsid w:val="00914ACF"/>
    <w:rsid w:val="0091773D"/>
    <w:rsid w:val="00920573"/>
    <w:rsid w:val="00922851"/>
    <w:rsid w:val="009258F6"/>
    <w:rsid w:val="00927E05"/>
    <w:rsid w:val="00930522"/>
    <w:rsid w:val="00934374"/>
    <w:rsid w:val="00934C4A"/>
    <w:rsid w:val="00936681"/>
    <w:rsid w:val="00937348"/>
    <w:rsid w:val="009403B5"/>
    <w:rsid w:val="00940A78"/>
    <w:rsid w:val="00940D4E"/>
    <w:rsid w:val="00941633"/>
    <w:rsid w:val="00941F8C"/>
    <w:rsid w:val="009438D7"/>
    <w:rsid w:val="00946898"/>
    <w:rsid w:val="00947F99"/>
    <w:rsid w:val="009516B3"/>
    <w:rsid w:val="0095323E"/>
    <w:rsid w:val="00954035"/>
    <w:rsid w:val="00963631"/>
    <w:rsid w:val="0096579B"/>
    <w:rsid w:val="009673C0"/>
    <w:rsid w:val="009709BF"/>
    <w:rsid w:val="00971616"/>
    <w:rsid w:val="00971A57"/>
    <w:rsid w:val="0097274B"/>
    <w:rsid w:val="0097597C"/>
    <w:rsid w:val="00975C1B"/>
    <w:rsid w:val="009770AE"/>
    <w:rsid w:val="009800FB"/>
    <w:rsid w:val="00982508"/>
    <w:rsid w:val="00987660"/>
    <w:rsid w:val="00990154"/>
    <w:rsid w:val="00994398"/>
    <w:rsid w:val="00995941"/>
    <w:rsid w:val="00996052"/>
    <w:rsid w:val="009A0AB1"/>
    <w:rsid w:val="009A0CA6"/>
    <w:rsid w:val="009A29B2"/>
    <w:rsid w:val="009A438B"/>
    <w:rsid w:val="009A48AA"/>
    <w:rsid w:val="009A5E35"/>
    <w:rsid w:val="009A6A88"/>
    <w:rsid w:val="009B198F"/>
    <w:rsid w:val="009B1DA3"/>
    <w:rsid w:val="009B1DAA"/>
    <w:rsid w:val="009B2460"/>
    <w:rsid w:val="009B31D8"/>
    <w:rsid w:val="009B5C33"/>
    <w:rsid w:val="009B5E69"/>
    <w:rsid w:val="009C0A84"/>
    <w:rsid w:val="009C4312"/>
    <w:rsid w:val="009C52FE"/>
    <w:rsid w:val="009C605D"/>
    <w:rsid w:val="009C7FB2"/>
    <w:rsid w:val="009D0469"/>
    <w:rsid w:val="009D05E8"/>
    <w:rsid w:val="009D21FE"/>
    <w:rsid w:val="009D29DC"/>
    <w:rsid w:val="009D3195"/>
    <w:rsid w:val="009D388E"/>
    <w:rsid w:val="009D42CA"/>
    <w:rsid w:val="009D5B4A"/>
    <w:rsid w:val="009D62CA"/>
    <w:rsid w:val="009D7B93"/>
    <w:rsid w:val="009D7FB6"/>
    <w:rsid w:val="009E18F1"/>
    <w:rsid w:val="009E19E2"/>
    <w:rsid w:val="009E3691"/>
    <w:rsid w:val="009E5C7C"/>
    <w:rsid w:val="009E652B"/>
    <w:rsid w:val="009E6EEF"/>
    <w:rsid w:val="009F289D"/>
    <w:rsid w:val="009F3F91"/>
    <w:rsid w:val="009F40BF"/>
    <w:rsid w:val="009F5B39"/>
    <w:rsid w:val="009F69FF"/>
    <w:rsid w:val="009F7AE3"/>
    <w:rsid w:val="00A0026E"/>
    <w:rsid w:val="00A0031C"/>
    <w:rsid w:val="00A00C82"/>
    <w:rsid w:val="00A043A3"/>
    <w:rsid w:val="00A07947"/>
    <w:rsid w:val="00A07BF5"/>
    <w:rsid w:val="00A10F18"/>
    <w:rsid w:val="00A11795"/>
    <w:rsid w:val="00A130B0"/>
    <w:rsid w:val="00A156D3"/>
    <w:rsid w:val="00A17615"/>
    <w:rsid w:val="00A20017"/>
    <w:rsid w:val="00A224CD"/>
    <w:rsid w:val="00A230F8"/>
    <w:rsid w:val="00A23597"/>
    <w:rsid w:val="00A23855"/>
    <w:rsid w:val="00A23907"/>
    <w:rsid w:val="00A24161"/>
    <w:rsid w:val="00A24B9B"/>
    <w:rsid w:val="00A24CC2"/>
    <w:rsid w:val="00A252E5"/>
    <w:rsid w:val="00A25B4B"/>
    <w:rsid w:val="00A27641"/>
    <w:rsid w:val="00A3005B"/>
    <w:rsid w:val="00A307BA"/>
    <w:rsid w:val="00A31AA1"/>
    <w:rsid w:val="00A33CAF"/>
    <w:rsid w:val="00A34936"/>
    <w:rsid w:val="00A35A4C"/>
    <w:rsid w:val="00A35B5D"/>
    <w:rsid w:val="00A40B5D"/>
    <w:rsid w:val="00A42D3E"/>
    <w:rsid w:val="00A4417A"/>
    <w:rsid w:val="00A44A89"/>
    <w:rsid w:val="00A45B86"/>
    <w:rsid w:val="00A463F2"/>
    <w:rsid w:val="00A502DB"/>
    <w:rsid w:val="00A533B4"/>
    <w:rsid w:val="00A53D4A"/>
    <w:rsid w:val="00A54AFF"/>
    <w:rsid w:val="00A5572F"/>
    <w:rsid w:val="00A573F3"/>
    <w:rsid w:val="00A57A09"/>
    <w:rsid w:val="00A57D96"/>
    <w:rsid w:val="00A57F44"/>
    <w:rsid w:val="00A62168"/>
    <w:rsid w:val="00A63746"/>
    <w:rsid w:val="00A63F71"/>
    <w:rsid w:val="00A66334"/>
    <w:rsid w:val="00A66607"/>
    <w:rsid w:val="00A722FB"/>
    <w:rsid w:val="00A77B70"/>
    <w:rsid w:val="00A8366B"/>
    <w:rsid w:val="00A84632"/>
    <w:rsid w:val="00A85134"/>
    <w:rsid w:val="00A87756"/>
    <w:rsid w:val="00A90C51"/>
    <w:rsid w:val="00A933C3"/>
    <w:rsid w:val="00A938D2"/>
    <w:rsid w:val="00A94D39"/>
    <w:rsid w:val="00A94EF1"/>
    <w:rsid w:val="00A954BC"/>
    <w:rsid w:val="00A956CA"/>
    <w:rsid w:val="00A96AFC"/>
    <w:rsid w:val="00A97649"/>
    <w:rsid w:val="00AA1FE3"/>
    <w:rsid w:val="00AA29BD"/>
    <w:rsid w:val="00AA2A52"/>
    <w:rsid w:val="00AA465A"/>
    <w:rsid w:val="00AA472F"/>
    <w:rsid w:val="00AA66FF"/>
    <w:rsid w:val="00AA76DC"/>
    <w:rsid w:val="00AB1EDE"/>
    <w:rsid w:val="00AB6581"/>
    <w:rsid w:val="00AB65EB"/>
    <w:rsid w:val="00AB67DD"/>
    <w:rsid w:val="00AC05FC"/>
    <w:rsid w:val="00AC0A58"/>
    <w:rsid w:val="00AC2B69"/>
    <w:rsid w:val="00AC371C"/>
    <w:rsid w:val="00AC3D8A"/>
    <w:rsid w:val="00AC51C5"/>
    <w:rsid w:val="00AC55EC"/>
    <w:rsid w:val="00AC7AC8"/>
    <w:rsid w:val="00AD24FF"/>
    <w:rsid w:val="00AD2D0C"/>
    <w:rsid w:val="00AD3475"/>
    <w:rsid w:val="00AD3C56"/>
    <w:rsid w:val="00AD6312"/>
    <w:rsid w:val="00AD66FB"/>
    <w:rsid w:val="00AD782F"/>
    <w:rsid w:val="00AE16FA"/>
    <w:rsid w:val="00AE1BB5"/>
    <w:rsid w:val="00AE2CED"/>
    <w:rsid w:val="00AE3370"/>
    <w:rsid w:val="00AE3490"/>
    <w:rsid w:val="00AF1280"/>
    <w:rsid w:val="00AF21C0"/>
    <w:rsid w:val="00AF32DE"/>
    <w:rsid w:val="00AF356F"/>
    <w:rsid w:val="00B01417"/>
    <w:rsid w:val="00B01AF6"/>
    <w:rsid w:val="00B02192"/>
    <w:rsid w:val="00B03F81"/>
    <w:rsid w:val="00B12011"/>
    <w:rsid w:val="00B13AC8"/>
    <w:rsid w:val="00B16EA5"/>
    <w:rsid w:val="00B16FC7"/>
    <w:rsid w:val="00B17C60"/>
    <w:rsid w:val="00B227CA"/>
    <w:rsid w:val="00B23BCA"/>
    <w:rsid w:val="00B2581D"/>
    <w:rsid w:val="00B25FAE"/>
    <w:rsid w:val="00B305B1"/>
    <w:rsid w:val="00B30D9C"/>
    <w:rsid w:val="00B31AFF"/>
    <w:rsid w:val="00B356FD"/>
    <w:rsid w:val="00B3592E"/>
    <w:rsid w:val="00B3649E"/>
    <w:rsid w:val="00B36D7F"/>
    <w:rsid w:val="00B40675"/>
    <w:rsid w:val="00B42906"/>
    <w:rsid w:val="00B42C57"/>
    <w:rsid w:val="00B45AD9"/>
    <w:rsid w:val="00B477EE"/>
    <w:rsid w:val="00B50384"/>
    <w:rsid w:val="00B51498"/>
    <w:rsid w:val="00B5190A"/>
    <w:rsid w:val="00B6231C"/>
    <w:rsid w:val="00B6280E"/>
    <w:rsid w:val="00B62D7A"/>
    <w:rsid w:val="00B63620"/>
    <w:rsid w:val="00B637FB"/>
    <w:rsid w:val="00B64A4C"/>
    <w:rsid w:val="00B65AAB"/>
    <w:rsid w:val="00B66E1D"/>
    <w:rsid w:val="00B70769"/>
    <w:rsid w:val="00B77746"/>
    <w:rsid w:val="00B800FE"/>
    <w:rsid w:val="00B823DE"/>
    <w:rsid w:val="00B839EE"/>
    <w:rsid w:val="00B84A2C"/>
    <w:rsid w:val="00B86AC1"/>
    <w:rsid w:val="00B9137B"/>
    <w:rsid w:val="00B91B97"/>
    <w:rsid w:val="00B9444F"/>
    <w:rsid w:val="00B94A96"/>
    <w:rsid w:val="00B96898"/>
    <w:rsid w:val="00B9703B"/>
    <w:rsid w:val="00BA3621"/>
    <w:rsid w:val="00BA3D97"/>
    <w:rsid w:val="00BA41B3"/>
    <w:rsid w:val="00BA57F7"/>
    <w:rsid w:val="00BA5E00"/>
    <w:rsid w:val="00BA6590"/>
    <w:rsid w:val="00BA6E59"/>
    <w:rsid w:val="00BB0666"/>
    <w:rsid w:val="00BB3AC1"/>
    <w:rsid w:val="00BC187C"/>
    <w:rsid w:val="00BC274E"/>
    <w:rsid w:val="00BC3B5C"/>
    <w:rsid w:val="00BC65D9"/>
    <w:rsid w:val="00BC6BF6"/>
    <w:rsid w:val="00BC7183"/>
    <w:rsid w:val="00BC74F1"/>
    <w:rsid w:val="00BD404A"/>
    <w:rsid w:val="00BD40C3"/>
    <w:rsid w:val="00BD47EA"/>
    <w:rsid w:val="00BD4D85"/>
    <w:rsid w:val="00BD558D"/>
    <w:rsid w:val="00BD574D"/>
    <w:rsid w:val="00BE5432"/>
    <w:rsid w:val="00BE5FC6"/>
    <w:rsid w:val="00BF025D"/>
    <w:rsid w:val="00BF02BF"/>
    <w:rsid w:val="00BF059F"/>
    <w:rsid w:val="00BF2B28"/>
    <w:rsid w:val="00BF2FBB"/>
    <w:rsid w:val="00BF3E57"/>
    <w:rsid w:val="00BF5099"/>
    <w:rsid w:val="00C00942"/>
    <w:rsid w:val="00C01756"/>
    <w:rsid w:val="00C051DC"/>
    <w:rsid w:val="00C05B93"/>
    <w:rsid w:val="00C10069"/>
    <w:rsid w:val="00C111B0"/>
    <w:rsid w:val="00C1136D"/>
    <w:rsid w:val="00C17B19"/>
    <w:rsid w:val="00C2037D"/>
    <w:rsid w:val="00C21B85"/>
    <w:rsid w:val="00C23121"/>
    <w:rsid w:val="00C25021"/>
    <w:rsid w:val="00C25DD8"/>
    <w:rsid w:val="00C30386"/>
    <w:rsid w:val="00C30985"/>
    <w:rsid w:val="00C357B4"/>
    <w:rsid w:val="00C36F92"/>
    <w:rsid w:val="00C372C9"/>
    <w:rsid w:val="00C4143C"/>
    <w:rsid w:val="00C42616"/>
    <w:rsid w:val="00C42B16"/>
    <w:rsid w:val="00C46BCC"/>
    <w:rsid w:val="00C510DB"/>
    <w:rsid w:val="00C53D84"/>
    <w:rsid w:val="00C62F79"/>
    <w:rsid w:val="00C6325F"/>
    <w:rsid w:val="00C643B3"/>
    <w:rsid w:val="00C645AF"/>
    <w:rsid w:val="00C65CAD"/>
    <w:rsid w:val="00C661AE"/>
    <w:rsid w:val="00C66DBE"/>
    <w:rsid w:val="00C71465"/>
    <w:rsid w:val="00C728D4"/>
    <w:rsid w:val="00C734E4"/>
    <w:rsid w:val="00C73F3A"/>
    <w:rsid w:val="00C741EB"/>
    <w:rsid w:val="00C75827"/>
    <w:rsid w:val="00C80B8A"/>
    <w:rsid w:val="00C81D8B"/>
    <w:rsid w:val="00C83BFA"/>
    <w:rsid w:val="00C86CB0"/>
    <w:rsid w:val="00C9025A"/>
    <w:rsid w:val="00C91CA4"/>
    <w:rsid w:val="00C92CB6"/>
    <w:rsid w:val="00C963AC"/>
    <w:rsid w:val="00CA0235"/>
    <w:rsid w:val="00CA228E"/>
    <w:rsid w:val="00CA6147"/>
    <w:rsid w:val="00CA7412"/>
    <w:rsid w:val="00CB109C"/>
    <w:rsid w:val="00CB3EEE"/>
    <w:rsid w:val="00CB771F"/>
    <w:rsid w:val="00CC17B0"/>
    <w:rsid w:val="00CC4528"/>
    <w:rsid w:val="00CC4F8F"/>
    <w:rsid w:val="00CC6E0A"/>
    <w:rsid w:val="00CC74BC"/>
    <w:rsid w:val="00CC7674"/>
    <w:rsid w:val="00CC7D03"/>
    <w:rsid w:val="00CD29E8"/>
    <w:rsid w:val="00CD7F9A"/>
    <w:rsid w:val="00CE0186"/>
    <w:rsid w:val="00CE0A48"/>
    <w:rsid w:val="00CE2009"/>
    <w:rsid w:val="00CE2607"/>
    <w:rsid w:val="00CE2D84"/>
    <w:rsid w:val="00CE305F"/>
    <w:rsid w:val="00CE546D"/>
    <w:rsid w:val="00CE693C"/>
    <w:rsid w:val="00CF0EB0"/>
    <w:rsid w:val="00CF4272"/>
    <w:rsid w:val="00CF5F01"/>
    <w:rsid w:val="00CF60B1"/>
    <w:rsid w:val="00D008DF"/>
    <w:rsid w:val="00D01B9B"/>
    <w:rsid w:val="00D025CB"/>
    <w:rsid w:val="00D02B67"/>
    <w:rsid w:val="00D02EA4"/>
    <w:rsid w:val="00D06028"/>
    <w:rsid w:val="00D140DD"/>
    <w:rsid w:val="00D143B7"/>
    <w:rsid w:val="00D1564B"/>
    <w:rsid w:val="00D165B0"/>
    <w:rsid w:val="00D16952"/>
    <w:rsid w:val="00D2107B"/>
    <w:rsid w:val="00D22B4E"/>
    <w:rsid w:val="00D23C9C"/>
    <w:rsid w:val="00D25371"/>
    <w:rsid w:val="00D25A6F"/>
    <w:rsid w:val="00D33A9E"/>
    <w:rsid w:val="00D350B9"/>
    <w:rsid w:val="00D35D52"/>
    <w:rsid w:val="00D37020"/>
    <w:rsid w:val="00D3734C"/>
    <w:rsid w:val="00D3748D"/>
    <w:rsid w:val="00D4196A"/>
    <w:rsid w:val="00D420E6"/>
    <w:rsid w:val="00D42D71"/>
    <w:rsid w:val="00D43188"/>
    <w:rsid w:val="00D4560E"/>
    <w:rsid w:val="00D5336B"/>
    <w:rsid w:val="00D5728E"/>
    <w:rsid w:val="00D60316"/>
    <w:rsid w:val="00D6104E"/>
    <w:rsid w:val="00D61F3A"/>
    <w:rsid w:val="00D631DB"/>
    <w:rsid w:val="00D63495"/>
    <w:rsid w:val="00D64594"/>
    <w:rsid w:val="00D65866"/>
    <w:rsid w:val="00D66944"/>
    <w:rsid w:val="00D712BA"/>
    <w:rsid w:val="00D730F9"/>
    <w:rsid w:val="00D75B28"/>
    <w:rsid w:val="00D76487"/>
    <w:rsid w:val="00D76B4A"/>
    <w:rsid w:val="00D802A9"/>
    <w:rsid w:val="00D81559"/>
    <w:rsid w:val="00D81FDD"/>
    <w:rsid w:val="00D82FA6"/>
    <w:rsid w:val="00D83E87"/>
    <w:rsid w:val="00D84055"/>
    <w:rsid w:val="00D86A6F"/>
    <w:rsid w:val="00D87F67"/>
    <w:rsid w:val="00D901DC"/>
    <w:rsid w:val="00D965A5"/>
    <w:rsid w:val="00D968CC"/>
    <w:rsid w:val="00D97DD2"/>
    <w:rsid w:val="00DA2A15"/>
    <w:rsid w:val="00DA4E43"/>
    <w:rsid w:val="00DB15CE"/>
    <w:rsid w:val="00DB24E2"/>
    <w:rsid w:val="00DB57D3"/>
    <w:rsid w:val="00DB62E3"/>
    <w:rsid w:val="00DC2124"/>
    <w:rsid w:val="00DC5F9B"/>
    <w:rsid w:val="00DC6C29"/>
    <w:rsid w:val="00DC747B"/>
    <w:rsid w:val="00DD6FD9"/>
    <w:rsid w:val="00DD76AB"/>
    <w:rsid w:val="00DD7A34"/>
    <w:rsid w:val="00DD7DC7"/>
    <w:rsid w:val="00DE0FF6"/>
    <w:rsid w:val="00DE121F"/>
    <w:rsid w:val="00DE13DE"/>
    <w:rsid w:val="00DE5382"/>
    <w:rsid w:val="00DE77AE"/>
    <w:rsid w:val="00DE7C62"/>
    <w:rsid w:val="00DF0817"/>
    <w:rsid w:val="00DF1339"/>
    <w:rsid w:val="00DF16DF"/>
    <w:rsid w:val="00DF1DF2"/>
    <w:rsid w:val="00DF250E"/>
    <w:rsid w:val="00DF5E9E"/>
    <w:rsid w:val="00DF63ED"/>
    <w:rsid w:val="00E00A42"/>
    <w:rsid w:val="00E00F5B"/>
    <w:rsid w:val="00E018F8"/>
    <w:rsid w:val="00E03A72"/>
    <w:rsid w:val="00E03C6D"/>
    <w:rsid w:val="00E03E8D"/>
    <w:rsid w:val="00E0579F"/>
    <w:rsid w:val="00E05FF8"/>
    <w:rsid w:val="00E060EB"/>
    <w:rsid w:val="00E06622"/>
    <w:rsid w:val="00E06F0F"/>
    <w:rsid w:val="00E11481"/>
    <w:rsid w:val="00E1213D"/>
    <w:rsid w:val="00E12684"/>
    <w:rsid w:val="00E1284A"/>
    <w:rsid w:val="00E15F29"/>
    <w:rsid w:val="00E212C8"/>
    <w:rsid w:val="00E21475"/>
    <w:rsid w:val="00E2178B"/>
    <w:rsid w:val="00E21C5C"/>
    <w:rsid w:val="00E232CC"/>
    <w:rsid w:val="00E2484C"/>
    <w:rsid w:val="00E2538E"/>
    <w:rsid w:val="00E259FD"/>
    <w:rsid w:val="00E271D6"/>
    <w:rsid w:val="00E27818"/>
    <w:rsid w:val="00E27DFE"/>
    <w:rsid w:val="00E27E64"/>
    <w:rsid w:val="00E30861"/>
    <w:rsid w:val="00E30871"/>
    <w:rsid w:val="00E35E50"/>
    <w:rsid w:val="00E413DD"/>
    <w:rsid w:val="00E42969"/>
    <w:rsid w:val="00E44000"/>
    <w:rsid w:val="00E44630"/>
    <w:rsid w:val="00E447CC"/>
    <w:rsid w:val="00E44941"/>
    <w:rsid w:val="00E45100"/>
    <w:rsid w:val="00E46340"/>
    <w:rsid w:val="00E478DC"/>
    <w:rsid w:val="00E50E00"/>
    <w:rsid w:val="00E544DE"/>
    <w:rsid w:val="00E55E28"/>
    <w:rsid w:val="00E63B15"/>
    <w:rsid w:val="00E7011B"/>
    <w:rsid w:val="00E7025F"/>
    <w:rsid w:val="00E714C1"/>
    <w:rsid w:val="00E72FF9"/>
    <w:rsid w:val="00E73407"/>
    <w:rsid w:val="00E7645E"/>
    <w:rsid w:val="00E76561"/>
    <w:rsid w:val="00E77333"/>
    <w:rsid w:val="00E8077E"/>
    <w:rsid w:val="00E8145E"/>
    <w:rsid w:val="00E82E93"/>
    <w:rsid w:val="00E845B9"/>
    <w:rsid w:val="00E8652D"/>
    <w:rsid w:val="00E86608"/>
    <w:rsid w:val="00E86CFA"/>
    <w:rsid w:val="00E9168B"/>
    <w:rsid w:val="00E94844"/>
    <w:rsid w:val="00E9561F"/>
    <w:rsid w:val="00E9634F"/>
    <w:rsid w:val="00EA2B14"/>
    <w:rsid w:val="00EA2B90"/>
    <w:rsid w:val="00EA373F"/>
    <w:rsid w:val="00EA59CC"/>
    <w:rsid w:val="00EA7AAC"/>
    <w:rsid w:val="00EB02FB"/>
    <w:rsid w:val="00EB383F"/>
    <w:rsid w:val="00EB6D24"/>
    <w:rsid w:val="00EC39E5"/>
    <w:rsid w:val="00EC3C94"/>
    <w:rsid w:val="00ED1466"/>
    <w:rsid w:val="00ED4430"/>
    <w:rsid w:val="00ED7E06"/>
    <w:rsid w:val="00EE2897"/>
    <w:rsid w:val="00EE4100"/>
    <w:rsid w:val="00EE6D2A"/>
    <w:rsid w:val="00EF0ECF"/>
    <w:rsid w:val="00EF2554"/>
    <w:rsid w:val="00EF4BD8"/>
    <w:rsid w:val="00EF7000"/>
    <w:rsid w:val="00EF76C5"/>
    <w:rsid w:val="00F00EC9"/>
    <w:rsid w:val="00F04013"/>
    <w:rsid w:val="00F04718"/>
    <w:rsid w:val="00F049A9"/>
    <w:rsid w:val="00F054D2"/>
    <w:rsid w:val="00F119F5"/>
    <w:rsid w:val="00F11F2A"/>
    <w:rsid w:val="00F12D57"/>
    <w:rsid w:val="00F16518"/>
    <w:rsid w:val="00F21D1E"/>
    <w:rsid w:val="00F22E96"/>
    <w:rsid w:val="00F23500"/>
    <w:rsid w:val="00F23C38"/>
    <w:rsid w:val="00F23F6D"/>
    <w:rsid w:val="00F257EC"/>
    <w:rsid w:val="00F3010E"/>
    <w:rsid w:val="00F30D49"/>
    <w:rsid w:val="00F32679"/>
    <w:rsid w:val="00F333F4"/>
    <w:rsid w:val="00F345C6"/>
    <w:rsid w:val="00F3681F"/>
    <w:rsid w:val="00F36952"/>
    <w:rsid w:val="00F37DA5"/>
    <w:rsid w:val="00F43022"/>
    <w:rsid w:val="00F44446"/>
    <w:rsid w:val="00F47DED"/>
    <w:rsid w:val="00F513B1"/>
    <w:rsid w:val="00F5214D"/>
    <w:rsid w:val="00F52538"/>
    <w:rsid w:val="00F5463F"/>
    <w:rsid w:val="00F54E80"/>
    <w:rsid w:val="00F54FBE"/>
    <w:rsid w:val="00F55170"/>
    <w:rsid w:val="00F560F6"/>
    <w:rsid w:val="00F56D15"/>
    <w:rsid w:val="00F65B69"/>
    <w:rsid w:val="00F677BA"/>
    <w:rsid w:val="00F70DB9"/>
    <w:rsid w:val="00F718B6"/>
    <w:rsid w:val="00F733F1"/>
    <w:rsid w:val="00F756CE"/>
    <w:rsid w:val="00F83C9A"/>
    <w:rsid w:val="00F85BCF"/>
    <w:rsid w:val="00F92A88"/>
    <w:rsid w:val="00F93B0C"/>
    <w:rsid w:val="00F950CC"/>
    <w:rsid w:val="00F95F23"/>
    <w:rsid w:val="00F97596"/>
    <w:rsid w:val="00FA16D9"/>
    <w:rsid w:val="00FA1AA2"/>
    <w:rsid w:val="00FA1D53"/>
    <w:rsid w:val="00FA3772"/>
    <w:rsid w:val="00FA73BA"/>
    <w:rsid w:val="00FB21ED"/>
    <w:rsid w:val="00FB28D2"/>
    <w:rsid w:val="00FB7B2B"/>
    <w:rsid w:val="00FC0A87"/>
    <w:rsid w:val="00FC31E1"/>
    <w:rsid w:val="00FC3899"/>
    <w:rsid w:val="00FC6517"/>
    <w:rsid w:val="00FD0406"/>
    <w:rsid w:val="00FD04ED"/>
    <w:rsid w:val="00FD2540"/>
    <w:rsid w:val="00FD3C39"/>
    <w:rsid w:val="00FD4AAE"/>
    <w:rsid w:val="00FD6C14"/>
    <w:rsid w:val="00FD6E15"/>
    <w:rsid w:val="00FE0B38"/>
    <w:rsid w:val="00FE442C"/>
    <w:rsid w:val="00FE5A4E"/>
    <w:rsid w:val="00FE634F"/>
    <w:rsid w:val="00FF2EAB"/>
    <w:rsid w:val="00FF3962"/>
    <w:rsid w:val="00FF4263"/>
    <w:rsid w:val="00FF627E"/>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0675"/>
  </w:style>
  <w:style w:type="paragraph" w:styleId="1">
    <w:name w:val="heading 1"/>
    <w:basedOn w:val="a"/>
    <w:next w:val="a"/>
    <w:link w:val="1Char"/>
    <w:uiPriority w:val="9"/>
    <w:qFormat/>
    <w:rsid w:val="007E543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7E543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9800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81FD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464A36"/>
    <w:pPr>
      <w:ind w:left="720"/>
      <w:contextualSpacing/>
    </w:pPr>
  </w:style>
  <w:style w:type="character" w:styleId="-">
    <w:name w:val="Hyperlink"/>
    <w:basedOn w:val="a0"/>
    <w:uiPriority w:val="99"/>
    <w:unhideWhenUsed/>
    <w:rsid w:val="007E543E"/>
    <w:rPr>
      <w:color w:val="0000FF" w:themeColor="hyperlink"/>
      <w:u w:val="single"/>
    </w:rPr>
  </w:style>
  <w:style w:type="character" w:customStyle="1" w:styleId="1Char">
    <w:name w:val="Επικεφαλίδα 1 Char"/>
    <w:basedOn w:val="a0"/>
    <w:link w:val="1"/>
    <w:uiPriority w:val="9"/>
    <w:rsid w:val="007E543E"/>
    <w:rPr>
      <w:rFonts w:asciiTheme="majorHAnsi" w:eastAsiaTheme="majorEastAsia" w:hAnsiTheme="majorHAnsi" w:cstheme="majorBidi"/>
      <w:b/>
      <w:bCs/>
      <w:color w:val="365F91" w:themeColor="accent1" w:themeShade="BF"/>
      <w:sz w:val="28"/>
      <w:szCs w:val="28"/>
    </w:rPr>
  </w:style>
  <w:style w:type="character" w:customStyle="1" w:styleId="2Char">
    <w:name w:val="Επικεφαλίδα 2 Char"/>
    <w:basedOn w:val="a0"/>
    <w:link w:val="2"/>
    <w:uiPriority w:val="9"/>
    <w:semiHidden/>
    <w:rsid w:val="007E543E"/>
    <w:rPr>
      <w:rFonts w:asciiTheme="majorHAnsi" w:eastAsiaTheme="majorEastAsia" w:hAnsiTheme="majorHAnsi" w:cstheme="majorBidi"/>
      <w:b/>
      <w:bCs/>
      <w:color w:val="4F81BD" w:themeColor="accent1"/>
      <w:sz w:val="26"/>
      <w:szCs w:val="26"/>
    </w:rPr>
  </w:style>
  <w:style w:type="paragraph" w:styleId="a5">
    <w:name w:val="header"/>
    <w:basedOn w:val="a"/>
    <w:link w:val="Char"/>
    <w:uiPriority w:val="99"/>
    <w:semiHidden/>
    <w:unhideWhenUsed/>
    <w:rsid w:val="0087627A"/>
    <w:pPr>
      <w:tabs>
        <w:tab w:val="center" w:pos="4153"/>
        <w:tab w:val="right" w:pos="8306"/>
      </w:tabs>
      <w:spacing w:after="0" w:line="240" w:lineRule="auto"/>
    </w:pPr>
  </w:style>
  <w:style w:type="character" w:customStyle="1" w:styleId="Char">
    <w:name w:val="Κεφαλίδα Char"/>
    <w:basedOn w:val="a0"/>
    <w:link w:val="a5"/>
    <w:uiPriority w:val="99"/>
    <w:semiHidden/>
    <w:rsid w:val="0087627A"/>
  </w:style>
  <w:style w:type="paragraph" w:styleId="a6">
    <w:name w:val="footer"/>
    <w:basedOn w:val="a"/>
    <w:link w:val="Char0"/>
    <w:uiPriority w:val="99"/>
    <w:unhideWhenUsed/>
    <w:rsid w:val="0087627A"/>
    <w:pPr>
      <w:tabs>
        <w:tab w:val="center" w:pos="4153"/>
        <w:tab w:val="right" w:pos="8306"/>
      </w:tabs>
      <w:spacing w:after="0" w:line="240" w:lineRule="auto"/>
    </w:pPr>
  </w:style>
  <w:style w:type="character" w:customStyle="1" w:styleId="Char0">
    <w:name w:val="Υποσέλιδο Char"/>
    <w:basedOn w:val="a0"/>
    <w:link w:val="a6"/>
    <w:uiPriority w:val="99"/>
    <w:rsid w:val="0087627A"/>
  </w:style>
  <w:style w:type="paragraph" w:styleId="a7">
    <w:name w:val="Balloon Text"/>
    <w:basedOn w:val="a"/>
    <w:link w:val="Char1"/>
    <w:uiPriority w:val="99"/>
    <w:semiHidden/>
    <w:unhideWhenUsed/>
    <w:rsid w:val="009C4312"/>
    <w:pPr>
      <w:spacing w:after="0" w:line="240" w:lineRule="auto"/>
    </w:pPr>
    <w:rPr>
      <w:rFonts w:ascii="Tahoma" w:hAnsi="Tahoma" w:cs="Tahoma"/>
      <w:sz w:val="16"/>
      <w:szCs w:val="16"/>
    </w:rPr>
  </w:style>
  <w:style w:type="character" w:customStyle="1" w:styleId="Char1">
    <w:name w:val="Κείμενο πλαισίου Char"/>
    <w:basedOn w:val="a0"/>
    <w:link w:val="a7"/>
    <w:uiPriority w:val="99"/>
    <w:semiHidden/>
    <w:rsid w:val="009C4312"/>
    <w:rPr>
      <w:rFonts w:ascii="Tahoma" w:hAnsi="Tahoma" w:cs="Tahoma"/>
      <w:sz w:val="16"/>
      <w:szCs w:val="16"/>
    </w:rPr>
  </w:style>
  <w:style w:type="character" w:styleId="a8">
    <w:name w:val="annotation reference"/>
    <w:basedOn w:val="a0"/>
    <w:uiPriority w:val="99"/>
    <w:semiHidden/>
    <w:unhideWhenUsed/>
    <w:rsid w:val="009C4312"/>
    <w:rPr>
      <w:sz w:val="16"/>
      <w:szCs w:val="16"/>
    </w:rPr>
  </w:style>
  <w:style w:type="paragraph" w:styleId="a9">
    <w:name w:val="annotation text"/>
    <w:basedOn w:val="a"/>
    <w:link w:val="Char2"/>
    <w:uiPriority w:val="99"/>
    <w:semiHidden/>
    <w:unhideWhenUsed/>
    <w:rsid w:val="009C4312"/>
    <w:pPr>
      <w:spacing w:line="240" w:lineRule="auto"/>
    </w:pPr>
    <w:rPr>
      <w:sz w:val="20"/>
      <w:szCs w:val="20"/>
    </w:rPr>
  </w:style>
  <w:style w:type="character" w:customStyle="1" w:styleId="Char2">
    <w:name w:val="Κείμενο σχολίου Char"/>
    <w:basedOn w:val="a0"/>
    <w:link w:val="a9"/>
    <w:uiPriority w:val="99"/>
    <w:semiHidden/>
    <w:rsid w:val="009C4312"/>
    <w:rPr>
      <w:sz w:val="20"/>
      <w:szCs w:val="20"/>
    </w:rPr>
  </w:style>
  <w:style w:type="paragraph" w:styleId="aa">
    <w:name w:val="annotation subject"/>
    <w:basedOn w:val="a9"/>
    <w:next w:val="a9"/>
    <w:link w:val="Char3"/>
    <w:uiPriority w:val="99"/>
    <w:semiHidden/>
    <w:unhideWhenUsed/>
    <w:rsid w:val="009C4312"/>
    <w:rPr>
      <w:b/>
      <w:bCs/>
    </w:rPr>
  </w:style>
  <w:style w:type="character" w:customStyle="1" w:styleId="Char3">
    <w:name w:val="Θέμα σχολίου Char"/>
    <w:basedOn w:val="Char2"/>
    <w:link w:val="aa"/>
    <w:uiPriority w:val="99"/>
    <w:semiHidden/>
    <w:rsid w:val="009C4312"/>
    <w:rPr>
      <w:b/>
      <w:bCs/>
      <w:sz w:val="20"/>
      <w:szCs w:val="20"/>
    </w:rPr>
  </w:style>
  <w:style w:type="character" w:customStyle="1" w:styleId="3Char">
    <w:name w:val="Επικεφαλίδα 3 Char"/>
    <w:basedOn w:val="a0"/>
    <w:link w:val="3"/>
    <w:uiPriority w:val="9"/>
    <w:semiHidden/>
    <w:rsid w:val="009800FB"/>
    <w:rPr>
      <w:rFonts w:asciiTheme="majorHAnsi" w:eastAsiaTheme="majorEastAsia" w:hAnsiTheme="majorHAnsi" w:cstheme="majorBidi"/>
      <w:b/>
      <w:bCs/>
      <w:color w:val="4F81BD" w:themeColor="accent1"/>
    </w:rPr>
  </w:style>
  <w:style w:type="paragraph" w:customStyle="1" w:styleId="Default">
    <w:name w:val="Default"/>
    <w:rsid w:val="001743B5"/>
    <w:pPr>
      <w:autoSpaceDE w:val="0"/>
      <w:autoSpaceDN w:val="0"/>
      <w:adjustRightInd w:val="0"/>
      <w:spacing w:after="0" w:line="240" w:lineRule="auto"/>
    </w:pPr>
    <w:rPr>
      <w:rFonts w:ascii="Times New Roman" w:hAnsi="Times New Roman" w:cs="Times New Roman"/>
      <w:color w:val="000000"/>
      <w:sz w:val="24"/>
      <w:szCs w:val="24"/>
    </w:rPr>
  </w:style>
  <w:style w:type="character" w:styleId="-0">
    <w:name w:val="FollowedHyperlink"/>
    <w:basedOn w:val="a0"/>
    <w:uiPriority w:val="99"/>
    <w:semiHidden/>
    <w:unhideWhenUsed/>
    <w:rsid w:val="00E30861"/>
    <w:rPr>
      <w:color w:val="800080" w:themeColor="followedHyperlink"/>
      <w:u w:val="single"/>
    </w:rPr>
  </w:style>
  <w:style w:type="paragraph" w:styleId="ab">
    <w:name w:val="caption"/>
    <w:basedOn w:val="a"/>
    <w:next w:val="a"/>
    <w:uiPriority w:val="35"/>
    <w:unhideWhenUsed/>
    <w:qFormat/>
    <w:rsid w:val="00C71465"/>
    <w:pPr>
      <w:spacing w:line="240" w:lineRule="auto"/>
    </w:pPr>
    <w:rPr>
      <w:b/>
      <w:bCs/>
      <w:color w:val="4F81BD" w:themeColor="accent1"/>
      <w:sz w:val="18"/>
      <w:szCs w:val="18"/>
    </w:rPr>
  </w:style>
  <w:style w:type="paragraph" w:styleId="ac">
    <w:name w:val="Body Text"/>
    <w:basedOn w:val="a"/>
    <w:link w:val="Char4"/>
    <w:unhideWhenUsed/>
    <w:rsid w:val="009B198F"/>
    <w:pPr>
      <w:spacing w:after="0" w:line="360" w:lineRule="auto"/>
      <w:jc w:val="both"/>
    </w:pPr>
    <w:rPr>
      <w:rFonts w:ascii="Times New Roman" w:eastAsia="Calibri" w:hAnsi="Times New Roman" w:cs="Times New Roman"/>
      <w:szCs w:val="20"/>
      <w:lang w:eastAsia="el-GR"/>
    </w:rPr>
  </w:style>
  <w:style w:type="character" w:customStyle="1" w:styleId="Char4">
    <w:name w:val="Σώμα κειμένου Char"/>
    <w:basedOn w:val="a0"/>
    <w:link w:val="ac"/>
    <w:rsid w:val="009B198F"/>
    <w:rPr>
      <w:rFonts w:ascii="Times New Roman" w:eastAsia="Calibri" w:hAnsi="Times New Roman" w:cs="Times New Roman"/>
      <w:szCs w:val="20"/>
      <w:lang w:eastAsia="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714921">
      <w:bodyDiv w:val="1"/>
      <w:marLeft w:val="0"/>
      <w:marRight w:val="0"/>
      <w:marTop w:val="0"/>
      <w:marBottom w:val="0"/>
      <w:divBdr>
        <w:top w:val="none" w:sz="0" w:space="0" w:color="auto"/>
        <w:left w:val="none" w:sz="0" w:space="0" w:color="auto"/>
        <w:bottom w:val="none" w:sz="0" w:space="0" w:color="auto"/>
        <w:right w:val="none" w:sz="0" w:space="0" w:color="auto"/>
      </w:divBdr>
    </w:div>
    <w:div w:id="231081662">
      <w:bodyDiv w:val="1"/>
      <w:marLeft w:val="0"/>
      <w:marRight w:val="0"/>
      <w:marTop w:val="0"/>
      <w:marBottom w:val="0"/>
      <w:divBdr>
        <w:top w:val="none" w:sz="0" w:space="0" w:color="auto"/>
        <w:left w:val="none" w:sz="0" w:space="0" w:color="auto"/>
        <w:bottom w:val="none" w:sz="0" w:space="0" w:color="auto"/>
        <w:right w:val="none" w:sz="0" w:space="0" w:color="auto"/>
      </w:divBdr>
    </w:div>
    <w:div w:id="302731387">
      <w:bodyDiv w:val="1"/>
      <w:marLeft w:val="0"/>
      <w:marRight w:val="0"/>
      <w:marTop w:val="0"/>
      <w:marBottom w:val="0"/>
      <w:divBdr>
        <w:top w:val="none" w:sz="0" w:space="0" w:color="auto"/>
        <w:left w:val="none" w:sz="0" w:space="0" w:color="auto"/>
        <w:bottom w:val="none" w:sz="0" w:space="0" w:color="auto"/>
        <w:right w:val="none" w:sz="0" w:space="0" w:color="auto"/>
      </w:divBdr>
    </w:div>
    <w:div w:id="352994985">
      <w:bodyDiv w:val="1"/>
      <w:marLeft w:val="0"/>
      <w:marRight w:val="0"/>
      <w:marTop w:val="0"/>
      <w:marBottom w:val="0"/>
      <w:divBdr>
        <w:top w:val="none" w:sz="0" w:space="0" w:color="auto"/>
        <w:left w:val="none" w:sz="0" w:space="0" w:color="auto"/>
        <w:bottom w:val="none" w:sz="0" w:space="0" w:color="auto"/>
        <w:right w:val="none" w:sz="0" w:space="0" w:color="auto"/>
      </w:divBdr>
    </w:div>
    <w:div w:id="438918903">
      <w:bodyDiv w:val="1"/>
      <w:marLeft w:val="0"/>
      <w:marRight w:val="0"/>
      <w:marTop w:val="0"/>
      <w:marBottom w:val="0"/>
      <w:divBdr>
        <w:top w:val="none" w:sz="0" w:space="0" w:color="auto"/>
        <w:left w:val="none" w:sz="0" w:space="0" w:color="auto"/>
        <w:bottom w:val="none" w:sz="0" w:space="0" w:color="auto"/>
        <w:right w:val="none" w:sz="0" w:space="0" w:color="auto"/>
      </w:divBdr>
      <w:divsChild>
        <w:div w:id="1857039206">
          <w:marLeft w:val="0"/>
          <w:marRight w:val="0"/>
          <w:marTop w:val="0"/>
          <w:marBottom w:val="0"/>
          <w:divBdr>
            <w:top w:val="none" w:sz="0" w:space="0" w:color="auto"/>
            <w:left w:val="none" w:sz="0" w:space="0" w:color="auto"/>
            <w:bottom w:val="none" w:sz="0" w:space="0" w:color="auto"/>
            <w:right w:val="none" w:sz="0" w:space="0" w:color="auto"/>
          </w:divBdr>
        </w:div>
        <w:div w:id="1845633298">
          <w:marLeft w:val="0"/>
          <w:marRight w:val="0"/>
          <w:marTop w:val="0"/>
          <w:marBottom w:val="0"/>
          <w:divBdr>
            <w:top w:val="none" w:sz="0" w:space="0" w:color="auto"/>
            <w:left w:val="none" w:sz="0" w:space="0" w:color="auto"/>
            <w:bottom w:val="none" w:sz="0" w:space="0" w:color="auto"/>
            <w:right w:val="none" w:sz="0" w:space="0" w:color="auto"/>
          </w:divBdr>
        </w:div>
        <w:div w:id="1371102199">
          <w:marLeft w:val="0"/>
          <w:marRight w:val="0"/>
          <w:marTop w:val="0"/>
          <w:marBottom w:val="0"/>
          <w:divBdr>
            <w:top w:val="none" w:sz="0" w:space="0" w:color="auto"/>
            <w:left w:val="none" w:sz="0" w:space="0" w:color="auto"/>
            <w:bottom w:val="none" w:sz="0" w:space="0" w:color="auto"/>
            <w:right w:val="none" w:sz="0" w:space="0" w:color="auto"/>
          </w:divBdr>
        </w:div>
        <w:div w:id="603196153">
          <w:marLeft w:val="0"/>
          <w:marRight w:val="0"/>
          <w:marTop w:val="0"/>
          <w:marBottom w:val="0"/>
          <w:divBdr>
            <w:top w:val="none" w:sz="0" w:space="0" w:color="auto"/>
            <w:left w:val="none" w:sz="0" w:space="0" w:color="auto"/>
            <w:bottom w:val="none" w:sz="0" w:space="0" w:color="auto"/>
            <w:right w:val="none" w:sz="0" w:space="0" w:color="auto"/>
          </w:divBdr>
        </w:div>
        <w:div w:id="1830167998">
          <w:marLeft w:val="0"/>
          <w:marRight w:val="0"/>
          <w:marTop w:val="0"/>
          <w:marBottom w:val="0"/>
          <w:divBdr>
            <w:top w:val="none" w:sz="0" w:space="0" w:color="auto"/>
            <w:left w:val="none" w:sz="0" w:space="0" w:color="auto"/>
            <w:bottom w:val="none" w:sz="0" w:space="0" w:color="auto"/>
            <w:right w:val="none" w:sz="0" w:space="0" w:color="auto"/>
          </w:divBdr>
        </w:div>
        <w:div w:id="199560161">
          <w:marLeft w:val="0"/>
          <w:marRight w:val="0"/>
          <w:marTop w:val="0"/>
          <w:marBottom w:val="0"/>
          <w:divBdr>
            <w:top w:val="none" w:sz="0" w:space="0" w:color="auto"/>
            <w:left w:val="none" w:sz="0" w:space="0" w:color="auto"/>
            <w:bottom w:val="none" w:sz="0" w:space="0" w:color="auto"/>
            <w:right w:val="none" w:sz="0" w:space="0" w:color="auto"/>
          </w:divBdr>
        </w:div>
        <w:div w:id="1086850571">
          <w:marLeft w:val="0"/>
          <w:marRight w:val="0"/>
          <w:marTop w:val="0"/>
          <w:marBottom w:val="0"/>
          <w:divBdr>
            <w:top w:val="none" w:sz="0" w:space="0" w:color="auto"/>
            <w:left w:val="none" w:sz="0" w:space="0" w:color="auto"/>
            <w:bottom w:val="none" w:sz="0" w:space="0" w:color="auto"/>
            <w:right w:val="none" w:sz="0" w:space="0" w:color="auto"/>
          </w:divBdr>
        </w:div>
        <w:div w:id="1272131145">
          <w:marLeft w:val="0"/>
          <w:marRight w:val="0"/>
          <w:marTop w:val="0"/>
          <w:marBottom w:val="0"/>
          <w:divBdr>
            <w:top w:val="none" w:sz="0" w:space="0" w:color="auto"/>
            <w:left w:val="none" w:sz="0" w:space="0" w:color="auto"/>
            <w:bottom w:val="none" w:sz="0" w:space="0" w:color="auto"/>
            <w:right w:val="none" w:sz="0" w:space="0" w:color="auto"/>
          </w:divBdr>
        </w:div>
        <w:div w:id="1101298647">
          <w:marLeft w:val="0"/>
          <w:marRight w:val="0"/>
          <w:marTop w:val="0"/>
          <w:marBottom w:val="0"/>
          <w:divBdr>
            <w:top w:val="none" w:sz="0" w:space="0" w:color="auto"/>
            <w:left w:val="none" w:sz="0" w:space="0" w:color="auto"/>
            <w:bottom w:val="none" w:sz="0" w:space="0" w:color="auto"/>
            <w:right w:val="none" w:sz="0" w:space="0" w:color="auto"/>
          </w:divBdr>
        </w:div>
      </w:divsChild>
    </w:div>
    <w:div w:id="761997250">
      <w:bodyDiv w:val="1"/>
      <w:marLeft w:val="0"/>
      <w:marRight w:val="0"/>
      <w:marTop w:val="0"/>
      <w:marBottom w:val="0"/>
      <w:divBdr>
        <w:top w:val="none" w:sz="0" w:space="0" w:color="auto"/>
        <w:left w:val="none" w:sz="0" w:space="0" w:color="auto"/>
        <w:bottom w:val="none" w:sz="0" w:space="0" w:color="auto"/>
        <w:right w:val="none" w:sz="0" w:space="0" w:color="auto"/>
      </w:divBdr>
      <w:divsChild>
        <w:div w:id="772743147">
          <w:marLeft w:val="806"/>
          <w:marRight w:val="0"/>
          <w:marTop w:val="0"/>
          <w:marBottom w:val="0"/>
          <w:divBdr>
            <w:top w:val="none" w:sz="0" w:space="0" w:color="auto"/>
            <w:left w:val="none" w:sz="0" w:space="0" w:color="auto"/>
            <w:bottom w:val="none" w:sz="0" w:space="0" w:color="auto"/>
            <w:right w:val="none" w:sz="0" w:space="0" w:color="auto"/>
          </w:divBdr>
        </w:div>
        <w:div w:id="2083330549">
          <w:marLeft w:val="806"/>
          <w:marRight w:val="0"/>
          <w:marTop w:val="0"/>
          <w:marBottom w:val="0"/>
          <w:divBdr>
            <w:top w:val="none" w:sz="0" w:space="0" w:color="auto"/>
            <w:left w:val="none" w:sz="0" w:space="0" w:color="auto"/>
            <w:bottom w:val="none" w:sz="0" w:space="0" w:color="auto"/>
            <w:right w:val="none" w:sz="0" w:space="0" w:color="auto"/>
          </w:divBdr>
        </w:div>
        <w:div w:id="1475366861">
          <w:marLeft w:val="806"/>
          <w:marRight w:val="0"/>
          <w:marTop w:val="0"/>
          <w:marBottom w:val="0"/>
          <w:divBdr>
            <w:top w:val="none" w:sz="0" w:space="0" w:color="auto"/>
            <w:left w:val="none" w:sz="0" w:space="0" w:color="auto"/>
            <w:bottom w:val="none" w:sz="0" w:space="0" w:color="auto"/>
            <w:right w:val="none" w:sz="0" w:space="0" w:color="auto"/>
          </w:divBdr>
        </w:div>
        <w:div w:id="2037922404">
          <w:marLeft w:val="806"/>
          <w:marRight w:val="0"/>
          <w:marTop w:val="0"/>
          <w:marBottom w:val="0"/>
          <w:divBdr>
            <w:top w:val="none" w:sz="0" w:space="0" w:color="auto"/>
            <w:left w:val="none" w:sz="0" w:space="0" w:color="auto"/>
            <w:bottom w:val="none" w:sz="0" w:space="0" w:color="auto"/>
            <w:right w:val="none" w:sz="0" w:space="0" w:color="auto"/>
          </w:divBdr>
        </w:div>
        <w:div w:id="395667703">
          <w:marLeft w:val="806"/>
          <w:marRight w:val="0"/>
          <w:marTop w:val="0"/>
          <w:marBottom w:val="0"/>
          <w:divBdr>
            <w:top w:val="none" w:sz="0" w:space="0" w:color="auto"/>
            <w:left w:val="none" w:sz="0" w:space="0" w:color="auto"/>
            <w:bottom w:val="none" w:sz="0" w:space="0" w:color="auto"/>
            <w:right w:val="none" w:sz="0" w:space="0" w:color="auto"/>
          </w:divBdr>
        </w:div>
        <w:div w:id="1957563768">
          <w:marLeft w:val="806"/>
          <w:marRight w:val="0"/>
          <w:marTop w:val="0"/>
          <w:marBottom w:val="0"/>
          <w:divBdr>
            <w:top w:val="none" w:sz="0" w:space="0" w:color="auto"/>
            <w:left w:val="none" w:sz="0" w:space="0" w:color="auto"/>
            <w:bottom w:val="none" w:sz="0" w:space="0" w:color="auto"/>
            <w:right w:val="none" w:sz="0" w:space="0" w:color="auto"/>
          </w:divBdr>
        </w:div>
      </w:divsChild>
    </w:div>
    <w:div w:id="941648180">
      <w:bodyDiv w:val="1"/>
      <w:marLeft w:val="0"/>
      <w:marRight w:val="0"/>
      <w:marTop w:val="0"/>
      <w:marBottom w:val="0"/>
      <w:divBdr>
        <w:top w:val="none" w:sz="0" w:space="0" w:color="auto"/>
        <w:left w:val="none" w:sz="0" w:space="0" w:color="auto"/>
        <w:bottom w:val="none" w:sz="0" w:space="0" w:color="auto"/>
        <w:right w:val="none" w:sz="0" w:space="0" w:color="auto"/>
      </w:divBdr>
    </w:div>
    <w:div w:id="1078093901">
      <w:bodyDiv w:val="1"/>
      <w:marLeft w:val="0"/>
      <w:marRight w:val="0"/>
      <w:marTop w:val="0"/>
      <w:marBottom w:val="0"/>
      <w:divBdr>
        <w:top w:val="none" w:sz="0" w:space="0" w:color="auto"/>
        <w:left w:val="none" w:sz="0" w:space="0" w:color="auto"/>
        <w:bottom w:val="none" w:sz="0" w:space="0" w:color="auto"/>
        <w:right w:val="none" w:sz="0" w:space="0" w:color="auto"/>
      </w:divBdr>
      <w:divsChild>
        <w:div w:id="2048602162">
          <w:marLeft w:val="0"/>
          <w:marRight w:val="0"/>
          <w:marTop w:val="0"/>
          <w:marBottom w:val="0"/>
          <w:divBdr>
            <w:top w:val="none" w:sz="0" w:space="0" w:color="auto"/>
            <w:left w:val="none" w:sz="0" w:space="0" w:color="auto"/>
            <w:bottom w:val="none" w:sz="0" w:space="0" w:color="auto"/>
            <w:right w:val="none" w:sz="0" w:space="0" w:color="auto"/>
          </w:divBdr>
        </w:div>
        <w:div w:id="2053505308">
          <w:marLeft w:val="0"/>
          <w:marRight w:val="0"/>
          <w:marTop w:val="0"/>
          <w:marBottom w:val="0"/>
          <w:divBdr>
            <w:top w:val="none" w:sz="0" w:space="0" w:color="auto"/>
            <w:left w:val="none" w:sz="0" w:space="0" w:color="auto"/>
            <w:bottom w:val="none" w:sz="0" w:space="0" w:color="auto"/>
            <w:right w:val="none" w:sz="0" w:space="0" w:color="auto"/>
          </w:divBdr>
        </w:div>
        <w:div w:id="668868147">
          <w:marLeft w:val="0"/>
          <w:marRight w:val="0"/>
          <w:marTop w:val="0"/>
          <w:marBottom w:val="0"/>
          <w:divBdr>
            <w:top w:val="none" w:sz="0" w:space="0" w:color="auto"/>
            <w:left w:val="none" w:sz="0" w:space="0" w:color="auto"/>
            <w:bottom w:val="none" w:sz="0" w:space="0" w:color="auto"/>
            <w:right w:val="none" w:sz="0" w:space="0" w:color="auto"/>
          </w:divBdr>
        </w:div>
        <w:div w:id="637340880">
          <w:marLeft w:val="0"/>
          <w:marRight w:val="0"/>
          <w:marTop w:val="0"/>
          <w:marBottom w:val="0"/>
          <w:divBdr>
            <w:top w:val="none" w:sz="0" w:space="0" w:color="auto"/>
            <w:left w:val="none" w:sz="0" w:space="0" w:color="auto"/>
            <w:bottom w:val="none" w:sz="0" w:space="0" w:color="auto"/>
            <w:right w:val="none" w:sz="0" w:space="0" w:color="auto"/>
          </w:divBdr>
        </w:div>
        <w:div w:id="527793747">
          <w:marLeft w:val="0"/>
          <w:marRight w:val="0"/>
          <w:marTop w:val="0"/>
          <w:marBottom w:val="0"/>
          <w:divBdr>
            <w:top w:val="none" w:sz="0" w:space="0" w:color="auto"/>
            <w:left w:val="none" w:sz="0" w:space="0" w:color="auto"/>
            <w:bottom w:val="none" w:sz="0" w:space="0" w:color="auto"/>
            <w:right w:val="none" w:sz="0" w:space="0" w:color="auto"/>
          </w:divBdr>
        </w:div>
        <w:div w:id="1980186029">
          <w:marLeft w:val="0"/>
          <w:marRight w:val="0"/>
          <w:marTop w:val="0"/>
          <w:marBottom w:val="0"/>
          <w:divBdr>
            <w:top w:val="none" w:sz="0" w:space="0" w:color="auto"/>
            <w:left w:val="none" w:sz="0" w:space="0" w:color="auto"/>
            <w:bottom w:val="none" w:sz="0" w:space="0" w:color="auto"/>
            <w:right w:val="none" w:sz="0" w:space="0" w:color="auto"/>
          </w:divBdr>
        </w:div>
        <w:div w:id="945695794">
          <w:marLeft w:val="0"/>
          <w:marRight w:val="0"/>
          <w:marTop w:val="0"/>
          <w:marBottom w:val="0"/>
          <w:divBdr>
            <w:top w:val="none" w:sz="0" w:space="0" w:color="auto"/>
            <w:left w:val="none" w:sz="0" w:space="0" w:color="auto"/>
            <w:bottom w:val="none" w:sz="0" w:space="0" w:color="auto"/>
            <w:right w:val="none" w:sz="0" w:space="0" w:color="auto"/>
          </w:divBdr>
        </w:div>
        <w:div w:id="475149896">
          <w:marLeft w:val="0"/>
          <w:marRight w:val="0"/>
          <w:marTop w:val="0"/>
          <w:marBottom w:val="0"/>
          <w:divBdr>
            <w:top w:val="none" w:sz="0" w:space="0" w:color="auto"/>
            <w:left w:val="none" w:sz="0" w:space="0" w:color="auto"/>
            <w:bottom w:val="none" w:sz="0" w:space="0" w:color="auto"/>
            <w:right w:val="none" w:sz="0" w:space="0" w:color="auto"/>
          </w:divBdr>
        </w:div>
        <w:div w:id="274412479">
          <w:marLeft w:val="0"/>
          <w:marRight w:val="0"/>
          <w:marTop w:val="0"/>
          <w:marBottom w:val="0"/>
          <w:divBdr>
            <w:top w:val="none" w:sz="0" w:space="0" w:color="auto"/>
            <w:left w:val="none" w:sz="0" w:space="0" w:color="auto"/>
            <w:bottom w:val="none" w:sz="0" w:space="0" w:color="auto"/>
            <w:right w:val="none" w:sz="0" w:space="0" w:color="auto"/>
          </w:divBdr>
        </w:div>
      </w:divsChild>
    </w:div>
    <w:div w:id="1091701038">
      <w:bodyDiv w:val="1"/>
      <w:marLeft w:val="0"/>
      <w:marRight w:val="0"/>
      <w:marTop w:val="0"/>
      <w:marBottom w:val="0"/>
      <w:divBdr>
        <w:top w:val="none" w:sz="0" w:space="0" w:color="auto"/>
        <w:left w:val="none" w:sz="0" w:space="0" w:color="auto"/>
        <w:bottom w:val="none" w:sz="0" w:space="0" w:color="auto"/>
        <w:right w:val="none" w:sz="0" w:space="0" w:color="auto"/>
      </w:divBdr>
    </w:div>
    <w:div w:id="1099834253">
      <w:bodyDiv w:val="1"/>
      <w:marLeft w:val="0"/>
      <w:marRight w:val="0"/>
      <w:marTop w:val="0"/>
      <w:marBottom w:val="0"/>
      <w:divBdr>
        <w:top w:val="none" w:sz="0" w:space="0" w:color="auto"/>
        <w:left w:val="none" w:sz="0" w:space="0" w:color="auto"/>
        <w:bottom w:val="none" w:sz="0" w:space="0" w:color="auto"/>
        <w:right w:val="none" w:sz="0" w:space="0" w:color="auto"/>
      </w:divBdr>
    </w:div>
    <w:div w:id="1300917164">
      <w:bodyDiv w:val="1"/>
      <w:marLeft w:val="0"/>
      <w:marRight w:val="0"/>
      <w:marTop w:val="0"/>
      <w:marBottom w:val="0"/>
      <w:divBdr>
        <w:top w:val="none" w:sz="0" w:space="0" w:color="auto"/>
        <w:left w:val="none" w:sz="0" w:space="0" w:color="auto"/>
        <w:bottom w:val="none" w:sz="0" w:space="0" w:color="auto"/>
        <w:right w:val="none" w:sz="0" w:space="0" w:color="auto"/>
      </w:divBdr>
      <w:divsChild>
        <w:div w:id="1494031077">
          <w:marLeft w:val="0"/>
          <w:marRight w:val="0"/>
          <w:marTop w:val="0"/>
          <w:marBottom w:val="0"/>
          <w:divBdr>
            <w:top w:val="none" w:sz="0" w:space="0" w:color="auto"/>
            <w:left w:val="none" w:sz="0" w:space="0" w:color="auto"/>
            <w:bottom w:val="none" w:sz="0" w:space="0" w:color="auto"/>
            <w:right w:val="none" w:sz="0" w:space="0" w:color="auto"/>
          </w:divBdr>
        </w:div>
        <w:div w:id="1146359050">
          <w:marLeft w:val="0"/>
          <w:marRight w:val="0"/>
          <w:marTop w:val="0"/>
          <w:marBottom w:val="0"/>
          <w:divBdr>
            <w:top w:val="none" w:sz="0" w:space="0" w:color="auto"/>
            <w:left w:val="none" w:sz="0" w:space="0" w:color="auto"/>
            <w:bottom w:val="none" w:sz="0" w:space="0" w:color="auto"/>
            <w:right w:val="none" w:sz="0" w:space="0" w:color="auto"/>
          </w:divBdr>
        </w:div>
      </w:divsChild>
    </w:div>
    <w:div w:id="1469394478">
      <w:bodyDiv w:val="1"/>
      <w:marLeft w:val="0"/>
      <w:marRight w:val="0"/>
      <w:marTop w:val="0"/>
      <w:marBottom w:val="0"/>
      <w:divBdr>
        <w:top w:val="none" w:sz="0" w:space="0" w:color="auto"/>
        <w:left w:val="none" w:sz="0" w:space="0" w:color="auto"/>
        <w:bottom w:val="none" w:sz="0" w:space="0" w:color="auto"/>
        <w:right w:val="none" w:sz="0" w:space="0" w:color="auto"/>
      </w:divBdr>
      <w:divsChild>
        <w:div w:id="1499465155">
          <w:marLeft w:val="0"/>
          <w:marRight w:val="0"/>
          <w:marTop w:val="0"/>
          <w:marBottom w:val="0"/>
          <w:divBdr>
            <w:top w:val="none" w:sz="0" w:space="0" w:color="auto"/>
            <w:left w:val="none" w:sz="0" w:space="0" w:color="auto"/>
            <w:bottom w:val="none" w:sz="0" w:space="0" w:color="auto"/>
            <w:right w:val="none" w:sz="0" w:space="0" w:color="auto"/>
          </w:divBdr>
        </w:div>
        <w:div w:id="455174263">
          <w:marLeft w:val="0"/>
          <w:marRight w:val="0"/>
          <w:marTop w:val="0"/>
          <w:marBottom w:val="0"/>
          <w:divBdr>
            <w:top w:val="none" w:sz="0" w:space="0" w:color="auto"/>
            <w:left w:val="none" w:sz="0" w:space="0" w:color="auto"/>
            <w:bottom w:val="none" w:sz="0" w:space="0" w:color="auto"/>
            <w:right w:val="none" w:sz="0" w:space="0" w:color="auto"/>
          </w:divBdr>
        </w:div>
      </w:divsChild>
    </w:div>
    <w:div w:id="1534223574">
      <w:bodyDiv w:val="1"/>
      <w:marLeft w:val="0"/>
      <w:marRight w:val="0"/>
      <w:marTop w:val="0"/>
      <w:marBottom w:val="0"/>
      <w:divBdr>
        <w:top w:val="none" w:sz="0" w:space="0" w:color="auto"/>
        <w:left w:val="none" w:sz="0" w:space="0" w:color="auto"/>
        <w:bottom w:val="none" w:sz="0" w:space="0" w:color="auto"/>
        <w:right w:val="none" w:sz="0" w:space="0" w:color="auto"/>
      </w:divBdr>
      <w:divsChild>
        <w:div w:id="620496079">
          <w:marLeft w:val="0"/>
          <w:marRight w:val="0"/>
          <w:marTop w:val="0"/>
          <w:marBottom w:val="0"/>
          <w:divBdr>
            <w:top w:val="none" w:sz="0" w:space="0" w:color="auto"/>
            <w:left w:val="none" w:sz="0" w:space="0" w:color="auto"/>
            <w:bottom w:val="none" w:sz="0" w:space="0" w:color="auto"/>
            <w:right w:val="none" w:sz="0" w:space="0" w:color="auto"/>
          </w:divBdr>
        </w:div>
        <w:div w:id="63914321">
          <w:marLeft w:val="0"/>
          <w:marRight w:val="0"/>
          <w:marTop w:val="0"/>
          <w:marBottom w:val="0"/>
          <w:divBdr>
            <w:top w:val="none" w:sz="0" w:space="0" w:color="auto"/>
            <w:left w:val="none" w:sz="0" w:space="0" w:color="auto"/>
            <w:bottom w:val="none" w:sz="0" w:space="0" w:color="auto"/>
            <w:right w:val="none" w:sz="0" w:space="0" w:color="auto"/>
          </w:divBdr>
        </w:div>
      </w:divsChild>
    </w:div>
    <w:div w:id="1610627481">
      <w:bodyDiv w:val="1"/>
      <w:marLeft w:val="0"/>
      <w:marRight w:val="0"/>
      <w:marTop w:val="0"/>
      <w:marBottom w:val="0"/>
      <w:divBdr>
        <w:top w:val="none" w:sz="0" w:space="0" w:color="auto"/>
        <w:left w:val="none" w:sz="0" w:space="0" w:color="auto"/>
        <w:bottom w:val="none" w:sz="0" w:space="0" w:color="auto"/>
        <w:right w:val="none" w:sz="0" w:space="0" w:color="auto"/>
      </w:divBdr>
    </w:div>
    <w:div w:id="1634628503">
      <w:bodyDiv w:val="1"/>
      <w:marLeft w:val="0"/>
      <w:marRight w:val="0"/>
      <w:marTop w:val="0"/>
      <w:marBottom w:val="0"/>
      <w:divBdr>
        <w:top w:val="none" w:sz="0" w:space="0" w:color="auto"/>
        <w:left w:val="none" w:sz="0" w:space="0" w:color="auto"/>
        <w:bottom w:val="none" w:sz="0" w:space="0" w:color="auto"/>
        <w:right w:val="none" w:sz="0" w:space="0" w:color="auto"/>
      </w:divBdr>
      <w:divsChild>
        <w:div w:id="1042753584">
          <w:marLeft w:val="0"/>
          <w:marRight w:val="0"/>
          <w:marTop w:val="0"/>
          <w:marBottom w:val="0"/>
          <w:divBdr>
            <w:top w:val="none" w:sz="0" w:space="0" w:color="auto"/>
            <w:left w:val="none" w:sz="0" w:space="0" w:color="auto"/>
            <w:bottom w:val="none" w:sz="0" w:space="0" w:color="auto"/>
            <w:right w:val="none" w:sz="0" w:space="0" w:color="auto"/>
          </w:divBdr>
        </w:div>
        <w:div w:id="1125974108">
          <w:marLeft w:val="0"/>
          <w:marRight w:val="0"/>
          <w:marTop w:val="0"/>
          <w:marBottom w:val="0"/>
          <w:divBdr>
            <w:top w:val="none" w:sz="0" w:space="0" w:color="auto"/>
            <w:left w:val="none" w:sz="0" w:space="0" w:color="auto"/>
            <w:bottom w:val="none" w:sz="0" w:space="0" w:color="auto"/>
            <w:right w:val="none" w:sz="0" w:space="0" w:color="auto"/>
          </w:divBdr>
        </w:div>
      </w:divsChild>
    </w:div>
    <w:div w:id="1752196152">
      <w:bodyDiv w:val="1"/>
      <w:marLeft w:val="0"/>
      <w:marRight w:val="0"/>
      <w:marTop w:val="0"/>
      <w:marBottom w:val="0"/>
      <w:divBdr>
        <w:top w:val="none" w:sz="0" w:space="0" w:color="auto"/>
        <w:left w:val="none" w:sz="0" w:space="0" w:color="auto"/>
        <w:bottom w:val="none" w:sz="0" w:space="0" w:color="auto"/>
        <w:right w:val="none" w:sz="0" w:space="0" w:color="auto"/>
      </w:divBdr>
      <w:divsChild>
        <w:div w:id="1726372705">
          <w:marLeft w:val="0"/>
          <w:marRight w:val="0"/>
          <w:marTop w:val="0"/>
          <w:marBottom w:val="0"/>
          <w:divBdr>
            <w:top w:val="none" w:sz="0" w:space="0" w:color="auto"/>
            <w:left w:val="none" w:sz="0" w:space="0" w:color="auto"/>
            <w:bottom w:val="none" w:sz="0" w:space="0" w:color="auto"/>
            <w:right w:val="none" w:sz="0" w:space="0" w:color="auto"/>
          </w:divBdr>
        </w:div>
        <w:div w:id="1209874282">
          <w:marLeft w:val="0"/>
          <w:marRight w:val="0"/>
          <w:marTop w:val="0"/>
          <w:marBottom w:val="0"/>
          <w:divBdr>
            <w:top w:val="none" w:sz="0" w:space="0" w:color="auto"/>
            <w:left w:val="none" w:sz="0" w:space="0" w:color="auto"/>
            <w:bottom w:val="none" w:sz="0" w:space="0" w:color="auto"/>
            <w:right w:val="none" w:sz="0" w:space="0" w:color="auto"/>
          </w:divBdr>
        </w:div>
      </w:divsChild>
    </w:div>
    <w:div w:id="1913272341">
      <w:bodyDiv w:val="1"/>
      <w:marLeft w:val="0"/>
      <w:marRight w:val="0"/>
      <w:marTop w:val="0"/>
      <w:marBottom w:val="0"/>
      <w:divBdr>
        <w:top w:val="none" w:sz="0" w:space="0" w:color="auto"/>
        <w:left w:val="none" w:sz="0" w:space="0" w:color="auto"/>
        <w:bottom w:val="none" w:sz="0" w:space="0" w:color="auto"/>
        <w:right w:val="none" w:sz="0" w:space="0" w:color="auto"/>
      </w:divBdr>
      <w:divsChild>
        <w:div w:id="713045577">
          <w:marLeft w:val="0"/>
          <w:marRight w:val="0"/>
          <w:marTop w:val="0"/>
          <w:marBottom w:val="0"/>
          <w:divBdr>
            <w:top w:val="none" w:sz="0" w:space="0" w:color="auto"/>
            <w:left w:val="none" w:sz="0" w:space="0" w:color="auto"/>
            <w:bottom w:val="none" w:sz="0" w:space="0" w:color="auto"/>
            <w:right w:val="none" w:sz="0" w:space="0" w:color="auto"/>
          </w:divBdr>
        </w:div>
        <w:div w:id="756168584">
          <w:marLeft w:val="0"/>
          <w:marRight w:val="0"/>
          <w:marTop w:val="0"/>
          <w:marBottom w:val="0"/>
          <w:divBdr>
            <w:top w:val="none" w:sz="0" w:space="0" w:color="auto"/>
            <w:left w:val="none" w:sz="0" w:space="0" w:color="auto"/>
            <w:bottom w:val="none" w:sz="0" w:space="0" w:color="auto"/>
            <w:right w:val="none" w:sz="0" w:space="0" w:color="auto"/>
          </w:divBdr>
        </w:div>
      </w:divsChild>
    </w:div>
    <w:div w:id="1973173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dx.doi.org/10.1080/13603116.2016.1218954" TargetMode="External"/><Relationship Id="rId26" Type="http://schemas.openxmlformats.org/officeDocument/2006/relationships/image" Target="media/image6.jpeg"/><Relationship Id="rId39"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http://dx.doi.org/10.1080/01443410.2013.875518" TargetMode="External"/><Relationship Id="rId34"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google.gr/books?id=4SbovM1yyMAC&amp;printsec=frontcover&amp;hl=el" TargetMode="Externa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google.gr/search?hl=el&amp;tbo=p&amp;tbm=bks&amp;q=inauthor:%22Roberta+M.+Berns%22" TargetMode="External"/><Relationship Id="rId20" Type="http://schemas.openxmlformats.org/officeDocument/2006/relationships/hyperlink" Target="http://link.springer.com/article/10.1007%2Fs10578-016-0703-y" TargetMode="Externa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image" Target="media/image4.jpeg"/><Relationship Id="rId32" Type="http://schemas.openxmlformats.org/officeDocument/2006/relationships/image" Target="media/image12.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x.doi.org/10.1080/17454832.2016.1245766" TargetMode="External"/><Relationship Id="rId23" Type="http://schemas.openxmlformats.org/officeDocument/2006/relationships/hyperlink" Target="http://www.tandfonline.com/author/Stone%2C+W+L" TargetMode="External"/><Relationship Id="rId28" Type="http://schemas.openxmlformats.org/officeDocument/2006/relationships/image" Target="media/image8.jpeg"/><Relationship Id="rId36"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hyperlink" Target="http://link.springer.com/journal/10578" TargetMode="External"/><Relationship Id="rId31"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www.google.gr/search?hl=el&amp;tbo=p&amp;tbm=bks&amp;q=inauthor:%22Roberta+M.+Berns%22" TargetMode="External"/><Relationship Id="rId14" Type="http://schemas.openxmlformats.org/officeDocument/2006/relationships/chart" Target="charts/chart2.xml"/><Relationship Id="rId22" Type="http://schemas.openxmlformats.org/officeDocument/2006/relationships/hyperlink" Target="http://www.tandfonline.com/author/la+Greca%2C+A+M" TargetMode="Externa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s>
</file>

<file path=word/charts/_rels/chart1.xml.rels><?xml version="1.0" encoding="UTF-8" standalone="yes"?>
<Relationships xmlns="http://schemas.openxmlformats.org/package/2006/relationships"><Relationship Id="rId1" Type="http://schemas.openxmlformats.org/officeDocument/2006/relationships/oleObject" Target="&#914;&#953;&#946;&#955;&#943;&#959;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esktop\&#914;&#953;&#946;&#955;&#943;&#95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plotArea>
      <c:layout/>
      <c:pieChart>
        <c:varyColors val="1"/>
        <c:ser>
          <c:idx val="0"/>
          <c:order val="0"/>
          <c:cat>
            <c:strRef>
              <c:f>Φύλλο1!$A$1:$A$4</c:f>
              <c:strCache>
                <c:ptCount val="4"/>
                <c:pt idx="0">
                  <c:v>Αγόρια ομάδας παρέμβασης</c:v>
                </c:pt>
                <c:pt idx="1">
                  <c:v>Αγόρια ομάδας ελέγχου</c:v>
                </c:pt>
                <c:pt idx="2">
                  <c:v>Κορίτσια ομάδας παρέμβασης</c:v>
                </c:pt>
                <c:pt idx="3">
                  <c:v>Κορίτσια ομάδας ελέγχου</c:v>
                </c:pt>
              </c:strCache>
            </c:strRef>
          </c:cat>
          <c:val>
            <c:numRef>
              <c:f>Φύλλο1!$B$1:$B$4</c:f>
              <c:numCache>
                <c:formatCode>General</c:formatCode>
                <c:ptCount val="4"/>
                <c:pt idx="0">
                  <c:v>8</c:v>
                </c:pt>
                <c:pt idx="1">
                  <c:v>11</c:v>
                </c:pt>
                <c:pt idx="2">
                  <c:v>13</c:v>
                </c:pt>
                <c:pt idx="3">
                  <c:v>7</c:v>
                </c:pt>
              </c:numCache>
            </c:numRef>
          </c:val>
        </c:ser>
        <c:firstSliceAng val="0"/>
      </c:pie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plotArea>
      <c:layout/>
      <c:barChart>
        <c:barDir val="col"/>
        <c:grouping val="clustered"/>
        <c:ser>
          <c:idx val="0"/>
          <c:order val="0"/>
          <c:tx>
            <c:strRef>
              <c:f>Φύλλο1!$A$18</c:f>
              <c:strCache>
                <c:ptCount val="1"/>
                <c:pt idx="0">
                  <c:v>Αγόρια ομάδας παρέμβασης</c:v>
                </c:pt>
              </c:strCache>
            </c:strRef>
          </c:tx>
          <c:dLbls>
            <c:dLblPos val="outEnd"/>
            <c:showVal val="1"/>
          </c:dLbls>
          <c:cat>
            <c:strRef>
              <c:f>Φύλλο1!$B$17:$D$17</c:f>
              <c:strCache>
                <c:ptCount val="3"/>
                <c:pt idx="0">
                  <c:v>Συνολικό σχολικό άγχος</c:v>
                </c:pt>
                <c:pt idx="1">
                  <c:v>Γενικευμένο σχολικό άγχος</c:v>
                </c:pt>
                <c:pt idx="2">
                  <c:v>Κοινωνικό σχολικό άγχος</c:v>
                </c:pt>
              </c:strCache>
            </c:strRef>
          </c:cat>
          <c:val>
            <c:numRef>
              <c:f>Φύλλο1!$B$18:$D$18</c:f>
              <c:numCache>
                <c:formatCode>General</c:formatCode>
                <c:ptCount val="3"/>
                <c:pt idx="0">
                  <c:v>14.219999999999999</c:v>
                </c:pt>
                <c:pt idx="1">
                  <c:v>7.1099999999999985</c:v>
                </c:pt>
                <c:pt idx="2">
                  <c:v>7.1099999999999985</c:v>
                </c:pt>
              </c:numCache>
            </c:numRef>
          </c:val>
        </c:ser>
        <c:ser>
          <c:idx val="1"/>
          <c:order val="1"/>
          <c:tx>
            <c:strRef>
              <c:f>Φύλλο1!$A$19</c:f>
              <c:strCache>
                <c:ptCount val="1"/>
                <c:pt idx="0">
                  <c:v>Αγόρια ομάδας ελέγχου</c:v>
                </c:pt>
              </c:strCache>
            </c:strRef>
          </c:tx>
          <c:dLbls>
            <c:dLblPos val="outEnd"/>
            <c:showVal val="1"/>
          </c:dLbls>
          <c:cat>
            <c:strRef>
              <c:f>Φύλλο1!$B$17:$D$17</c:f>
              <c:strCache>
                <c:ptCount val="3"/>
                <c:pt idx="0">
                  <c:v>Συνολικό σχολικό άγχος</c:v>
                </c:pt>
                <c:pt idx="1">
                  <c:v>Γενικευμένο σχολικό άγχος</c:v>
                </c:pt>
                <c:pt idx="2">
                  <c:v>Κοινωνικό σχολικό άγχος</c:v>
                </c:pt>
              </c:strCache>
            </c:strRef>
          </c:cat>
          <c:val>
            <c:numRef>
              <c:f>Φύλλο1!$B$19:$D$19</c:f>
              <c:numCache>
                <c:formatCode>General</c:formatCode>
                <c:ptCount val="3"/>
                <c:pt idx="0">
                  <c:v>9.7299999999999986</c:v>
                </c:pt>
                <c:pt idx="1">
                  <c:v>5.45</c:v>
                </c:pt>
                <c:pt idx="2">
                  <c:v>4.2699999999999996</c:v>
                </c:pt>
              </c:numCache>
            </c:numRef>
          </c:val>
        </c:ser>
        <c:ser>
          <c:idx val="2"/>
          <c:order val="2"/>
          <c:tx>
            <c:strRef>
              <c:f>Φύλλο1!$A$20</c:f>
              <c:strCache>
                <c:ptCount val="1"/>
                <c:pt idx="0">
                  <c:v>Κορίτσια ομάδας παρέμβασης</c:v>
                </c:pt>
              </c:strCache>
            </c:strRef>
          </c:tx>
          <c:dLbls>
            <c:dLblPos val="outEnd"/>
            <c:showVal val="1"/>
          </c:dLbls>
          <c:cat>
            <c:strRef>
              <c:f>Φύλλο1!$B$17:$D$17</c:f>
              <c:strCache>
                <c:ptCount val="3"/>
                <c:pt idx="0">
                  <c:v>Συνολικό σχολικό άγχος</c:v>
                </c:pt>
                <c:pt idx="1">
                  <c:v>Γενικευμένο σχολικό άγχος</c:v>
                </c:pt>
                <c:pt idx="2">
                  <c:v>Κοινωνικό σχολικό άγχος</c:v>
                </c:pt>
              </c:strCache>
            </c:strRef>
          </c:cat>
          <c:val>
            <c:numRef>
              <c:f>Φύλλο1!$B$20:$D$20</c:f>
              <c:numCache>
                <c:formatCode>General</c:formatCode>
                <c:ptCount val="3"/>
                <c:pt idx="0">
                  <c:v>19.079999999999988</c:v>
                </c:pt>
                <c:pt idx="1">
                  <c:v>9.92</c:v>
                </c:pt>
                <c:pt idx="2">
                  <c:v>9.17</c:v>
                </c:pt>
              </c:numCache>
            </c:numRef>
          </c:val>
        </c:ser>
        <c:ser>
          <c:idx val="3"/>
          <c:order val="3"/>
          <c:tx>
            <c:strRef>
              <c:f>Φύλλο1!$A$21</c:f>
              <c:strCache>
                <c:ptCount val="1"/>
                <c:pt idx="0">
                  <c:v>Κορίτσια ομάδας ελέγχου</c:v>
                </c:pt>
              </c:strCache>
            </c:strRef>
          </c:tx>
          <c:dLbls>
            <c:dLblPos val="outEnd"/>
            <c:showVal val="1"/>
          </c:dLbls>
          <c:cat>
            <c:strRef>
              <c:f>Φύλλο1!$B$17:$D$17</c:f>
              <c:strCache>
                <c:ptCount val="3"/>
                <c:pt idx="0">
                  <c:v>Συνολικό σχολικό άγχος</c:v>
                </c:pt>
                <c:pt idx="1">
                  <c:v>Γενικευμένο σχολικό άγχος</c:v>
                </c:pt>
                <c:pt idx="2">
                  <c:v>Κοινωνικό σχολικό άγχος</c:v>
                </c:pt>
              </c:strCache>
            </c:strRef>
          </c:cat>
          <c:val>
            <c:numRef>
              <c:f>Φύλλο1!$B$21:$D$21</c:f>
              <c:numCache>
                <c:formatCode>General</c:formatCode>
                <c:ptCount val="3"/>
                <c:pt idx="0">
                  <c:v>12.709999999999999</c:v>
                </c:pt>
                <c:pt idx="1">
                  <c:v>7.8599999999999985</c:v>
                </c:pt>
                <c:pt idx="2">
                  <c:v>4.8599999999999985</c:v>
                </c:pt>
              </c:numCache>
            </c:numRef>
          </c:val>
        </c:ser>
        <c:axId val="95347456"/>
        <c:axId val="95348992"/>
      </c:barChart>
      <c:catAx>
        <c:axId val="95347456"/>
        <c:scaling>
          <c:orientation val="minMax"/>
        </c:scaling>
        <c:axPos val="b"/>
        <c:tickLblPos val="nextTo"/>
        <c:crossAx val="95348992"/>
        <c:crosses val="autoZero"/>
        <c:auto val="1"/>
        <c:lblAlgn val="ctr"/>
        <c:lblOffset val="100"/>
      </c:catAx>
      <c:valAx>
        <c:axId val="95348992"/>
        <c:scaling>
          <c:orientation val="minMax"/>
        </c:scaling>
        <c:axPos val="l"/>
        <c:majorGridlines/>
        <c:numFmt formatCode="General" sourceLinked="1"/>
        <c:tickLblPos val="nextTo"/>
        <c:crossAx val="95347456"/>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77D0C-9CBE-4A62-A25D-8B2726228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1368</TotalTime>
  <Pages>134</Pages>
  <Words>42935</Words>
  <Characters>231852</Characters>
  <Application>Microsoft Office Word</Application>
  <DocSecurity>0</DocSecurity>
  <Lines>1932</Lines>
  <Paragraphs>548</Paragraphs>
  <ScaleCrop>false</ScaleCrop>
  <HeadingPairs>
    <vt:vector size="2" baseType="variant">
      <vt:variant>
        <vt:lpstr>Τίτλος</vt:lpstr>
      </vt:variant>
      <vt:variant>
        <vt:i4>1</vt:i4>
      </vt:variant>
    </vt:vector>
  </HeadingPairs>
  <TitlesOfParts>
    <vt:vector size="1" baseType="lpstr">
      <vt:lpstr/>
    </vt:vector>
  </TitlesOfParts>
  <Company>Hewlett-Packard</Company>
  <LinksUpToDate>false</LinksUpToDate>
  <CharactersWithSpaces>274239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111</cp:revision>
  <cp:lastPrinted>2017-01-08T09:55:00Z</cp:lastPrinted>
  <dcterms:created xsi:type="dcterms:W3CDTF">2017-01-30T18:36:00Z</dcterms:created>
  <dcterms:modified xsi:type="dcterms:W3CDTF">2017-02-19T12:13:00Z</dcterms:modified>
</cp:coreProperties>
</file>