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D7B" w:rsidRPr="00022D7B" w:rsidRDefault="00022D7B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</w:rPr>
      </w:pPr>
      <w:r w:rsidRPr="00022D7B">
        <w:rPr>
          <w:rFonts w:ascii="Times New Roman" w:hAnsi="Times New Roman"/>
          <w:b/>
          <w:color w:val="auto"/>
        </w:rPr>
        <w:t>ΠΑΝΕΠΙΣΤΗΜΙΟ ΠΕΛΟΠΟΝΝΗΣΟΥ</w:t>
      </w:r>
    </w:p>
    <w:p w:rsidR="00022D7B" w:rsidRPr="00022D7B" w:rsidRDefault="00022D7B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</w:rPr>
      </w:pPr>
      <w:r w:rsidRPr="00022D7B">
        <w:rPr>
          <w:rFonts w:ascii="Times New Roman" w:hAnsi="Times New Roman"/>
          <w:b/>
          <w:color w:val="auto"/>
        </w:rPr>
        <w:t>ΣΧΟΛΗ ΕΠΙΣΤΗΜΩΝ ΔΙΟΙΚΗΣΗΣ &amp; ΟΙΚΟΝΟΜΙΑΣ</w:t>
      </w:r>
    </w:p>
    <w:p w:rsidR="00022D7B" w:rsidRPr="00022D7B" w:rsidRDefault="00022D7B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</w:rPr>
      </w:pPr>
      <w:r w:rsidRPr="00022D7B">
        <w:rPr>
          <w:rFonts w:ascii="Times New Roman" w:hAnsi="Times New Roman"/>
          <w:b/>
          <w:color w:val="auto"/>
        </w:rPr>
        <w:t>ΤΜΗΜΑ ΟΙΚΟΝΟΜΙΚΩΝ ΕΠΙΣΤΗΜΩΝ</w:t>
      </w:r>
    </w:p>
    <w:p w:rsidR="00022D7B" w:rsidRPr="00022D7B" w:rsidRDefault="00022D7B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</w:rPr>
      </w:pPr>
    </w:p>
    <w:p w:rsidR="00022D7B" w:rsidRDefault="00022D7B" w:rsidP="00022D7B">
      <w:pPr>
        <w:tabs>
          <w:tab w:val="left" w:pos="1260"/>
        </w:tabs>
        <w:rPr>
          <w:rFonts w:ascii="Times New Roman" w:hAnsi="Times New Roman"/>
          <w:color w:val="auto"/>
        </w:rPr>
      </w:pPr>
    </w:p>
    <w:p w:rsidR="00022D7B" w:rsidRDefault="00684C6D" w:rsidP="00684C6D">
      <w:pPr>
        <w:tabs>
          <w:tab w:val="left" w:pos="1260"/>
        </w:tabs>
        <w:jc w:val="center"/>
        <w:rPr>
          <w:rFonts w:ascii="Times New Roman" w:hAnsi="Times New Roman"/>
          <w:color w:val="auto"/>
        </w:rPr>
      </w:pPr>
      <w:r>
        <w:rPr>
          <w:noProof/>
        </w:rPr>
        <w:drawing>
          <wp:inline distT="0" distB="0" distL="0" distR="0" wp14:anchorId="5F23D2C2" wp14:editId="435FEE72">
            <wp:extent cx="1561381" cy="1025041"/>
            <wp:effectExtent l="0" t="0" r="1270" b="3810"/>
            <wp:docPr id="2" name="Εικόνα 2" descr="http://www.arcadiavoice.gr/wp-content/uploads/2011/06/panepistimio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arcadiavoice.gr/wp-content/uploads/2011/06/panepistimio-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045" cy="1025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D7B" w:rsidRDefault="00022D7B" w:rsidP="00022D7B">
      <w:pPr>
        <w:tabs>
          <w:tab w:val="left" w:pos="1260"/>
        </w:tabs>
        <w:rPr>
          <w:rFonts w:ascii="Times New Roman" w:hAnsi="Times New Roman"/>
          <w:color w:val="auto"/>
        </w:rPr>
      </w:pPr>
    </w:p>
    <w:p w:rsidR="00022D7B" w:rsidRDefault="00022D7B" w:rsidP="00022D7B">
      <w:pPr>
        <w:tabs>
          <w:tab w:val="left" w:pos="1260"/>
        </w:tabs>
        <w:rPr>
          <w:rFonts w:ascii="Times New Roman" w:hAnsi="Times New Roman"/>
          <w:color w:val="auto"/>
        </w:rPr>
      </w:pPr>
    </w:p>
    <w:p w:rsidR="00022D7B" w:rsidRDefault="00022D7B" w:rsidP="00022D7B">
      <w:pPr>
        <w:tabs>
          <w:tab w:val="left" w:pos="1260"/>
        </w:tabs>
        <w:rPr>
          <w:rFonts w:ascii="Times New Roman" w:hAnsi="Times New Roman"/>
          <w:color w:val="auto"/>
        </w:rPr>
      </w:pPr>
    </w:p>
    <w:p w:rsidR="00022D7B" w:rsidRDefault="00022D7B" w:rsidP="00022D7B">
      <w:pPr>
        <w:tabs>
          <w:tab w:val="left" w:pos="1260"/>
        </w:tabs>
        <w:rPr>
          <w:rFonts w:ascii="Times New Roman" w:hAnsi="Times New Roman"/>
          <w:color w:val="auto"/>
        </w:rPr>
      </w:pPr>
    </w:p>
    <w:p w:rsidR="00684C6D" w:rsidRDefault="00022D7B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  <w:r w:rsidRPr="00022D7B">
        <w:rPr>
          <w:rFonts w:ascii="Times New Roman" w:hAnsi="Times New Roman"/>
          <w:b/>
          <w:color w:val="auto"/>
          <w:sz w:val="22"/>
          <w:szCs w:val="22"/>
        </w:rPr>
        <w:t xml:space="preserve">ΠΜΣ </w:t>
      </w:r>
      <w:r>
        <w:rPr>
          <w:rFonts w:ascii="Times New Roman" w:hAnsi="Times New Roman"/>
          <w:b/>
          <w:color w:val="auto"/>
          <w:sz w:val="22"/>
          <w:szCs w:val="22"/>
        </w:rPr>
        <w:t>ΟΡΓΑΝΩΣΗ ΚΑΙ ΔΙΟΙΚΗΣΗ ΔΗΜΟΣΙΩΝ ΥΠΗΡΕΣΙΩΝ, ΔΗΜΟΣΙΩΝ ΟΡΓΑΝΙΣΜΩΝ ΚΑΙ ΕΠΙΧΕΙΡΗΣΕΩΝ</w:t>
      </w: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  <w:r>
        <w:rPr>
          <w:rFonts w:ascii="Times New Roman" w:hAnsi="Times New Roman"/>
          <w:b/>
          <w:color w:val="auto"/>
          <w:sz w:val="22"/>
          <w:szCs w:val="22"/>
        </w:rPr>
        <w:t>ΜΕΤΑΠΤΥΧΙΑΚΗ ΔΙΠΛΩΜΑΤΙΚΗ ΕΡΓΑΣΙΑ</w:t>
      </w: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</w:p>
    <w:p w:rsid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 w:val="22"/>
          <w:szCs w:val="22"/>
        </w:rPr>
      </w:pPr>
    </w:p>
    <w:p w:rsidR="00684C6D" w:rsidRPr="00684C6D" w:rsidRDefault="00684C6D" w:rsidP="00684C6D">
      <w:pPr>
        <w:spacing w:before="60" w:after="60" w:line="360" w:lineRule="auto"/>
        <w:jc w:val="center"/>
        <w:rPr>
          <w:rFonts w:ascii="Times New Roman" w:hAnsi="Times New Roman"/>
          <w:b/>
          <w:color w:val="auto"/>
          <w:szCs w:val="22"/>
        </w:rPr>
      </w:pPr>
      <w:r w:rsidRPr="00684C6D">
        <w:rPr>
          <w:rFonts w:ascii="Times New Roman" w:hAnsi="Times New Roman"/>
          <w:b/>
          <w:color w:val="auto"/>
          <w:szCs w:val="22"/>
        </w:rPr>
        <w:t xml:space="preserve">Η εσωτερική εκπαιδευτική πολιτική στην </w:t>
      </w:r>
      <w:r w:rsidRPr="00684C6D">
        <w:rPr>
          <w:rFonts w:ascii="Times New Roman" w:hAnsi="Times New Roman"/>
          <w:b/>
          <w:color w:val="auto"/>
          <w:szCs w:val="22"/>
        </w:rPr>
        <w:t>Δευτεροβάθμια</w:t>
      </w:r>
      <w:r w:rsidRPr="00684C6D">
        <w:rPr>
          <w:rFonts w:ascii="Times New Roman" w:hAnsi="Times New Roman"/>
          <w:b/>
          <w:color w:val="auto"/>
          <w:szCs w:val="22"/>
        </w:rPr>
        <w:t xml:space="preserve"> Εκπαίδευση &amp; πως το</w:t>
      </w:r>
      <w:r w:rsidRPr="00684C6D">
        <w:rPr>
          <w:rFonts w:ascii="Times New Roman" w:hAnsi="Times New Roman"/>
          <w:b/>
          <w:color w:val="auto"/>
          <w:szCs w:val="22"/>
        </w:rPr>
        <w:t> </w:t>
      </w:r>
      <w:r w:rsidRPr="00684C6D">
        <w:rPr>
          <w:rFonts w:ascii="Times New Roman" w:hAnsi="Times New Roman"/>
          <w:b/>
          <w:color w:val="auto"/>
          <w:szCs w:val="22"/>
        </w:rPr>
        <w:br/>
        <w:t>Manag</w:t>
      </w:r>
      <w:r w:rsidRPr="00684C6D">
        <w:rPr>
          <w:rFonts w:ascii="Times New Roman" w:hAnsi="Times New Roman"/>
          <w:b/>
          <w:color w:val="auto"/>
          <w:szCs w:val="22"/>
          <w:lang w:val="en-US"/>
        </w:rPr>
        <w:t>e</w:t>
      </w:r>
      <w:r w:rsidRPr="00684C6D">
        <w:rPr>
          <w:rFonts w:ascii="Times New Roman" w:hAnsi="Times New Roman"/>
          <w:b/>
          <w:color w:val="auto"/>
          <w:szCs w:val="22"/>
        </w:rPr>
        <w:t xml:space="preserve">ment μπορεί να κάνει πιο αποδοτικό το Ελληνικό </w:t>
      </w:r>
      <w:r w:rsidRPr="00684C6D">
        <w:rPr>
          <w:rFonts w:ascii="Times New Roman" w:hAnsi="Times New Roman"/>
          <w:b/>
          <w:color w:val="auto"/>
          <w:szCs w:val="22"/>
        </w:rPr>
        <w:t>Δημόσιο</w:t>
      </w:r>
      <w:r w:rsidRPr="00684C6D">
        <w:rPr>
          <w:rFonts w:ascii="Times New Roman" w:hAnsi="Times New Roman"/>
          <w:b/>
          <w:color w:val="auto"/>
          <w:szCs w:val="22"/>
        </w:rPr>
        <w:t xml:space="preserve"> Σχολείο</w:t>
      </w:r>
    </w:p>
    <w:p w:rsidR="00022D7B" w:rsidRDefault="00022D7B" w:rsidP="00684C6D">
      <w:pPr>
        <w:tabs>
          <w:tab w:val="left" w:pos="1260"/>
        </w:tabs>
        <w:jc w:val="center"/>
        <w:rPr>
          <w:rFonts w:ascii="Times New Roman" w:hAnsi="Times New Roman"/>
          <w:color w:val="auto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color w:val="auto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color w:val="auto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color w:val="auto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  <w:szCs w:val="22"/>
        </w:rPr>
      </w:pPr>
      <w:r w:rsidRPr="00684C6D">
        <w:rPr>
          <w:rFonts w:ascii="Times New Roman" w:hAnsi="Times New Roman"/>
          <w:b/>
          <w:color w:val="auto"/>
          <w:szCs w:val="22"/>
        </w:rPr>
        <w:t xml:space="preserve">Καστραντά Δήμητρα – Θεοδοσία </w:t>
      </w: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  <w:r>
        <w:rPr>
          <w:rFonts w:ascii="Times New Roman" w:hAnsi="Times New Roman"/>
          <w:b/>
          <w:color w:val="auto"/>
          <w:szCs w:val="22"/>
        </w:rPr>
        <w:t xml:space="preserve">Επιβλέπων καθηγητής: </w:t>
      </w:r>
      <w:proofErr w:type="spellStart"/>
      <w:r>
        <w:rPr>
          <w:rFonts w:ascii="Times New Roman" w:hAnsi="Times New Roman"/>
          <w:b/>
          <w:color w:val="auto"/>
          <w:szCs w:val="22"/>
        </w:rPr>
        <w:t>Λιαργκόβας</w:t>
      </w:r>
      <w:proofErr w:type="spellEnd"/>
      <w:r>
        <w:rPr>
          <w:rFonts w:ascii="Times New Roman" w:hAnsi="Times New Roman"/>
          <w:b/>
          <w:color w:val="auto"/>
          <w:szCs w:val="22"/>
        </w:rPr>
        <w:t xml:space="preserve"> Παναγιώτης</w:t>
      </w: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Default="00684C6D" w:rsidP="00684C6D">
      <w:pPr>
        <w:tabs>
          <w:tab w:val="left" w:pos="1260"/>
        </w:tabs>
        <w:rPr>
          <w:rFonts w:ascii="Times New Roman" w:hAnsi="Times New Roman"/>
          <w:b/>
          <w:color w:val="auto"/>
          <w:szCs w:val="22"/>
        </w:rPr>
      </w:pPr>
    </w:p>
    <w:p w:rsidR="00684C6D" w:rsidRPr="00684C6D" w:rsidRDefault="00684C6D" w:rsidP="00684C6D">
      <w:pPr>
        <w:tabs>
          <w:tab w:val="left" w:pos="1260"/>
        </w:tabs>
        <w:jc w:val="center"/>
        <w:rPr>
          <w:rFonts w:ascii="Times New Roman" w:hAnsi="Times New Roman"/>
          <w:b/>
          <w:color w:val="auto"/>
          <w:szCs w:val="22"/>
        </w:rPr>
      </w:pPr>
      <w:bookmarkStart w:id="0" w:name="_GoBack"/>
      <w:bookmarkEnd w:id="0"/>
      <w:r>
        <w:rPr>
          <w:rFonts w:ascii="Times New Roman" w:hAnsi="Times New Roman"/>
          <w:b/>
          <w:color w:val="auto"/>
          <w:szCs w:val="22"/>
        </w:rPr>
        <w:t>Ιανουάριος 2015</w:t>
      </w:r>
    </w:p>
    <w:sectPr w:rsidR="00684C6D" w:rsidRPr="00684C6D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EEF"/>
    <w:rsid w:val="00022D7B"/>
    <w:rsid w:val="00311EEF"/>
    <w:rsid w:val="00684C6D"/>
    <w:rsid w:val="00705EBA"/>
    <w:rsid w:val="00CB1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D7B"/>
    <w:pPr>
      <w:spacing w:after="0" w:line="240" w:lineRule="auto"/>
    </w:pPr>
    <w:rPr>
      <w:rFonts w:ascii="Bookman Old Style" w:eastAsia="Times New Roman" w:hAnsi="Bookman Old Style" w:cs="Times New Roman"/>
      <w:color w:val="333399"/>
      <w:sz w:val="24"/>
      <w:szCs w:val="24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05EBA"/>
    <w:rPr>
      <w:rFonts w:ascii="Tahoma" w:eastAsiaTheme="minorHAnsi" w:hAnsi="Tahoma" w:cs="Tahoma"/>
      <w:color w:val="auto"/>
      <w:sz w:val="16"/>
      <w:szCs w:val="16"/>
      <w:lang w:eastAsia="en-US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705EBA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684C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D7B"/>
    <w:pPr>
      <w:spacing w:after="0" w:line="240" w:lineRule="auto"/>
    </w:pPr>
    <w:rPr>
      <w:rFonts w:ascii="Bookman Old Style" w:eastAsia="Times New Roman" w:hAnsi="Bookman Old Style" w:cs="Times New Roman"/>
      <w:color w:val="333399"/>
      <w:sz w:val="24"/>
      <w:szCs w:val="24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05EBA"/>
    <w:rPr>
      <w:rFonts w:ascii="Tahoma" w:eastAsiaTheme="minorHAnsi" w:hAnsi="Tahoma" w:cs="Tahoma"/>
      <w:color w:val="auto"/>
      <w:sz w:val="16"/>
      <w:szCs w:val="16"/>
      <w:lang w:eastAsia="en-US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705EBA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684C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73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mikaki</dc:creator>
  <cp:keywords/>
  <dc:description/>
  <cp:lastModifiedBy>mikaki</cp:lastModifiedBy>
  <cp:revision>2</cp:revision>
  <dcterms:created xsi:type="dcterms:W3CDTF">2015-01-11T21:40:00Z</dcterms:created>
  <dcterms:modified xsi:type="dcterms:W3CDTF">2015-01-11T22:39:00Z</dcterms:modified>
</cp:coreProperties>
</file>